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4EA479" w14:textId="560F82C2" w:rsidR="008C5D0B" w:rsidRDefault="00BF6437" w:rsidP="008C5D0B">
      <w:pPr>
        <w:spacing w:line="360" w:lineRule="auto"/>
        <w:jc w:val="center"/>
        <w:rPr>
          <w:rFonts w:ascii="Times New Roman" w:hAnsi="Times New Roman" w:cs="Times New Roman"/>
          <w:b/>
          <w:bCs/>
          <w:sz w:val="24"/>
          <w:szCs w:val="28"/>
        </w:rPr>
      </w:pPr>
      <w:bookmarkStart w:id="0" w:name="OLE_LINK1"/>
      <w:r w:rsidRPr="00BF6437">
        <w:rPr>
          <w:rFonts w:ascii="Times New Roman" w:hAnsi="Times New Roman" w:cs="Times New Roman"/>
          <w:b/>
          <w:bCs/>
          <w:sz w:val="24"/>
          <w:szCs w:val="28"/>
        </w:rPr>
        <w:t>Association of paternal age alone and combined with maternal age with perinatal outcomes: a prospective multicenter cohort study in China</w:t>
      </w:r>
    </w:p>
    <w:p w14:paraId="7995EBD6" w14:textId="55692F76" w:rsidR="005854BE" w:rsidRDefault="005854BE" w:rsidP="00551A4B">
      <w:pPr>
        <w:spacing w:line="360" w:lineRule="auto"/>
        <w:jc w:val="left"/>
        <w:rPr>
          <w:rFonts w:ascii="Times New Roman" w:hAnsi="Times New Roman" w:cs="Times New Roman"/>
          <w:sz w:val="24"/>
          <w:szCs w:val="28"/>
        </w:rPr>
      </w:pPr>
      <w:r w:rsidRPr="005854BE">
        <w:rPr>
          <w:rFonts w:ascii="Times New Roman" w:hAnsi="Times New Roman" w:cs="Times New Roman"/>
          <w:sz w:val="24"/>
          <w:szCs w:val="28"/>
        </w:rPr>
        <w:t>Shaohua Yin, PhD, Yubo Zhou, PhD,</w:t>
      </w:r>
      <w:r w:rsidRPr="005854BE">
        <w:rPr>
          <w:rFonts w:ascii="Times New Roman" w:hAnsi="Times New Roman" w:cs="Times New Roman"/>
          <w:szCs w:val="21"/>
        </w:rPr>
        <w:t xml:space="preserve"> </w:t>
      </w:r>
      <w:r w:rsidRPr="005854BE">
        <w:rPr>
          <w:rFonts w:ascii="Times New Roman" w:hAnsi="Times New Roman" w:cs="Times New Roman"/>
          <w:sz w:val="24"/>
          <w:szCs w:val="28"/>
        </w:rPr>
        <w:t xml:space="preserve">Cheng Zhao, </w:t>
      </w:r>
      <w:bookmarkStart w:id="1" w:name="OLE_LINK40"/>
      <w:r w:rsidRPr="005854BE">
        <w:rPr>
          <w:rFonts w:ascii="Times New Roman" w:hAnsi="Times New Roman" w:cs="Times New Roman"/>
          <w:sz w:val="24"/>
          <w:szCs w:val="28"/>
        </w:rPr>
        <w:t>MD</w:t>
      </w:r>
      <w:bookmarkEnd w:id="1"/>
      <w:r w:rsidRPr="005854BE">
        <w:rPr>
          <w:rFonts w:ascii="Times New Roman" w:hAnsi="Times New Roman" w:cs="Times New Roman"/>
          <w:sz w:val="24"/>
          <w:szCs w:val="28"/>
        </w:rPr>
        <w:t>, Jing Yang, MD, Pengbo Yuan, MD, Yangyu Zhao, MD, Hongbo Qi, MD, Yuan Wei, MD</w:t>
      </w:r>
    </w:p>
    <w:p w14:paraId="0EA8ABFE" w14:textId="77DAE54B" w:rsidR="00881E62" w:rsidRDefault="00881E62" w:rsidP="00551A4B">
      <w:pPr>
        <w:spacing w:line="360" w:lineRule="auto"/>
        <w:jc w:val="left"/>
        <w:rPr>
          <w:rFonts w:ascii="Times New Roman" w:hAnsi="Times New Roman" w:cs="Times New Roman"/>
          <w:sz w:val="24"/>
          <w:szCs w:val="28"/>
        </w:rPr>
      </w:pPr>
    </w:p>
    <w:p w14:paraId="239B6D07" w14:textId="36A10DAC" w:rsidR="00881E62" w:rsidRPr="00881E62" w:rsidRDefault="00881E62" w:rsidP="00881E62">
      <w:pPr>
        <w:spacing w:line="360" w:lineRule="auto"/>
        <w:jc w:val="center"/>
        <w:rPr>
          <w:rFonts w:ascii="Times New Roman" w:hAnsi="Times New Roman" w:cs="Times New Roman"/>
          <w:b/>
          <w:bCs/>
          <w:sz w:val="24"/>
          <w:szCs w:val="28"/>
        </w:rPr>
      </w:pPr>
      <w:r w:rsidRPr="00881E62">
        <w:rPr>
          <w:rFonts w:ascii="Times New Roman" w:hAnsi="Times New Roman" w:cs="Times New Roman"/>
          <w:b/>
          <w:bCs/>
          <w:sz w:val="24"/>
          <w:szCs w:val="28"/>
        </w:rPr>
        <w:t>Appendix</w:t>
      </w:r>
    </w:p>
    <w:sdt>
      <w:sdtPr>
        <w:rPr>
          <w:rFonts w:asciiTheme="minorHAnsi" w:eastAsiaTheme="minorEastAsia" w:hAnsiTheme="minorHAnsi" w:cstheme="minorBidi"/>
          <w:color w:val="auto"/>
          <w:kern w:val="2"/>
          <w:sz w:val="21"/>
          <w:szCs w:val="22"/>
          <w:lang w:val="zh-CN"/>
        </w:rPr>
        <w:id w:val="1919290547"/>
        <w:docPartObj>
          <w:docPartGallery w:val="Table of Contents"/>
          <w:docPartUnique/>
        </w:docPartObj>
      </w:sdtPr>
      <w:sdtEndPr>
        <w:rPr>
          <w:rFonts w:cs="Times New Roman"/>
          <w:b/>
          <w:bCs/>
          <w:kern w:val="0"/>
          <w:sz w:val="22"/>
        </w:rPr>
      </w:sdtEndPr>
      <w:sdtContent>
        <w:p w14:paraId="7B050B2F" w14:textId="1F0EECF9" w:rsidR="00881E62" w:rsidRPr="002E1DA3" w:rsidRDefault="00881E62">
          <w:pPr>
            <w:pStyle w:val="TOCHeading"/>
            <w:rPr>
              <w:rFonts w:ascii="Times New Roman" w:eastAsiaTheme="minorEastAsia" w:hAnsi="Times New Roman" w:cs="Times New Roman"/>
              <w:b/>
              <w:bCs/>
              <w:color w:val="auto"/>
              <w:kern w:val="2"/>
              <w:sz w:val="22"/>
              <w:szCs w:val="22"/>
              <w:lang w:val="zh-CN"/>
            </w:rPr>
          </w:pPr>
          <w:r w:rsidRPr="002E1DA3">
            <w:rPr>
              <w:rFonts w:ascii="Times New Roman" w:eastAsiaTheme="minorEastAsia" w:hAnsi="Times New Roman" w:cs="Times New Roman"/>
              <w:b/>
              <w:bCs/>
              <w:color w:val="auto"/>
              <w:kern w:val="2"/>
              <w:sz w:val="22"/>
              <w:szCs w:val="22"/>
              <w:lang w:val="zh-CN"/>
            </w:rPr>
            <w:t>Contents</w:t>
          </w:r>
        </w:p>
        <w:p w14:paraId="2D612CA9" w14:textId="234F4BC9" w:rsidR="002E1DA3" w:rsidRPr="002E1DA3" w:rsidRDefault="00881E62">
          <w:pPr>
            <w:pStyle w:val="TOC1"/>
            <w:tabs>
              <w:tab w:val="right" w:leader="dot" w:pos="8970"/>
            </w:tabs>
            <w:rPr>
              <w:rFonts w:ascii="Times New Roman" w:hAnsi="Times New Roman"/>
              <w:noProof/>
              <w:kern w:val="2"/>
              <w:sz w:val="21"/>
            </w:rPr>
          </w:pPr>
          <w:r w:rsidRPr="002E1DA3">
            <w:rPr>
              <w:rFonts w:ascii="Times New Roman" w:hAnsi="Times New Roman"/>
            </w:rPr>
            <w:fldChar w:fldCharType="begin"/>
          </w:r>
          <w:r w:rsidRPr="002E1DA3">
            <w:rPr>
              <w:rFonts w:ascii="Times New Roman" w:hAnsi="Times New Roman"/>
            </w:rPr>
            <w:instrText xml:space="preserve"> TOC \o "1-3" \h \z \u </w:instrText>
          </w:r>
          <w:r w:rsidRPr="002E1DA3">
            <w:rPr>
              <w:rFonts w:ascii="Times New Roman" w:hAnsi="Times New Roman"/>
            </w:rPr>
            <w:fldChar w:fldCharType="separate"/>
          </w:r>
          <w:hyperlink w:anchor="_Toc138163749" w:history="1">
            <w:r w:rsidR="00EC682F">
              <w:rPr>
                <w:rStyle w:val="Hyperlink"/>
                <w:rFonts w:ascii="Times New Roman" w:hAnsi="Times New Roman"/>
                <w:noProof/>
              </w:rPr>
              <w:t>Supplementary Table</w:t>
            </w:r>
            <w:r w:rsidR="002E1DA3" w:rsidRPr="002E1DA3">
              <w:rPr>
                <w:rStyle w:val="Hyperlink"/>
                <w:rFonts w:ascii="Times New Roman" w:hAnsi="Times New Roman"/>
                <w:noProof/>
              </w:rPr>
              <w:t xml:space="preserve"> 1. Perinatal outcomes by paternal age group</w:t>
            </w:r>
            <w:r w:rsidR="002E1DA3" w:rsidRPr="002E1DA3">
              <w:rPr>
                <w:rFonts w:ascii="Times New Roman" w:hAnsi="Times New Roman"/>
                <w:noProof/>
                <w:webHidden/>
              </w:rPr>
              <w:tab/>
            </w:r>
            <w:r w:rsidR="002E1DA3" w:rsidRPr="002E1DA3">
              <w:rPr>
                <w:rFonts w:ascii="Times New Roman" w:hAnsi="Times New Roman"/>
                <w:noProof/>
                <w:webHidden/>
              </w:rPr>
              <w:fldChar w:fldCharType="begin"/>
            </w:r>
            <w:r w:rsidR="002E1DA3" w:rsidRPr="002E1DA3">
              <w:rPr>
                <w:rFonts w:ascii="Times New Roman" w:hAnsi="Times New Roman"/>
                <w:noProof/>
                <w:webHidden/>
              </w:rPr>
              <w:instrText xml:space="preserve"> PAGEREF _Toc138163749 \h </w:instrText>
            </w:r>
            <w:r w:rsidR="002E1DA3" w:rsidRPr="002E1DA3">
              <w:rPr>
                <w:rFonts w:ascii="Times New Roman" w:hAnsi="Times New Roman"/>
                <w:noProof/>
                <w:webHidden/>
              </w:rPr>
            </w:r>
            <w:r w:rsidR="002E1DA3" w:rsidRPr="002E1DA3">
              <w:rPr>
                <w:rFonts w:ascii="Times New Roman" w:hAnsi="Times New Roman"/>
                <w:noProof/>
                <w:webHidden/>
              </w:rPr>
              <w:fldChar w:fldCharType="separate"/>
            </w:r>
            <w:r w:rsidR="002E1DA3" w:rsidRPr="002E1DA3">
              <w:rPr>
                <w:rFonts w:ascii="Times New Roman" w:hAnsi="Times New Roman"/>
                <w:noProof/>
                <w:webHidden/>
              </w:rPr>
              <w:t>2</w:t>
            </w:r>
            <w:r w:rsidR="002E1DA3" w:rsidRPr="002E1DA3">
              <w:rPr>
                <w:rFonts w:ascii="Times New Roman" w:hAnsi="Times New Roman"/>
                <w:noProof/>
                <w:webHidden/>
              </w:rPr>
              <w:fldChar w:fldCharType="end"/>
            </w:r>
          </w:hyperlink>
        </w:p>
        <w:p w14:paraId="03FB12D6" w14:textId="0FF08A7D" w:rsidR="002E1DA3" w:rsidRPr="002E1DA3" w:rsidRDefault="00DD3921">
          <w:pPr>
            <w:pStyle w:val="TOC1"/>
            <w:tabs>
              <w:tab w:val="right" w:leader="dot" w:pos="8970"/>
            </w:tabs>
            <w:rPr>
              <w:rFonts w:ascii="Times New Roman" w:hAnsi="Times New Roman"/>
              <w:noProof/>
              <w:kern w:val="2"/>
              <w:sz w:val="21"/>
            </w:rPr>
          </w:pPr>
          <w:hyperlink w:anchor="_Toc138163750" w:history="1">
            <w:r w:rsidR="00EC682F">
              <w:rPr>
                <w:rStyle w:val="Hyperlink"/>
                <w:rFonts w:ascii="Times New Roman" w:hAnsi="Times New Roman"/>
                <w:noProof/>
              </w:rPr>
              <w:t>Supplementary Table</w:t>
            </w:r>
            <w:r w:rsidR="002E1DA3" w:rsidRPr="002E1DA3">
              <w:rPr>
                <w:rStyle w:val="Hyperlink"/>
                <w:rFonts w:ascii="Times New Roman" w:hAnsi="Times New Roman"/>
                <w:noProof/>
              </w:rPr>
              <w:t xml:space="preserve"> 2. Interactive effects of paternal age and maternal age on perinatal outcomes</w:t>
            </w:r>
            <w:r w:rsidR="002E1DA3" w:rsidRPr="002E1DA3">
              <w:rPr>
                <w:rFonts w:ascii="Times New Roman" w:hAnsi="Times New Roman"/>
                <w:noProof/>
                <w:webHidden/>
              </w:rPr>
              <w:tab/>
            </w:r>
            <w:r w:rsidR="002E1DA3" w:rsidRPr="002E1DA3">
              <w:rPr>
                <w:rFonts w:ascii="Times New Roman" w:hAnsi="Times New Roman"/>
                <w:noProof/>
                <w:webHidden/>
              </w:rPr>
              <w:fldChar w:fldCharType="begin"/>
            </w:r>
            <w:r w:rsidR="002E1DA3" w:rsidRPr="002E1DA3">
              <w:rPr>
                <w:rFonts w:ascii="Times New Roman" w:hAnsi="Times New Roman"/>
                <w:noProof/>
                <w:webHidden/>
              </w:rPr>
              <w:instrText xml:space="preserve"> PAGEREF _Toc138163750 \h </w:instrText>
            </w:r>
            <w:r w:rsidR="002E1DA3" w:rsidRPr="002E1DA3">
              <w:rPr>
                <w:rFonts w:ascii="Times New Roman" w:hAnsi="Times New Roman"/>
                <w:noProof/>
                <w:webHidden/>
              </w:rPr>
            </w:r>
            <w:r w:rsidR="002E1DA3" w:rsidRPr="002E1DA3">
              <w:rPr>
                <w:rFonts w:ascii="Times New Roman" w:hAnsi="Times New Roman"/>
                <w:noProof/>
                <w:webHidden/>
              </w:rPr>
              <w:fldChar w:fldCharType="separate"/>
            </w:r>
            <w:r w:rsidR="002E1DA3" w:rsidRPr="002E1DA3">
              <w:rPr>
                <w:rFonts w:ascii="Times New Roman" w:hAnsi="Times New Roman"/>
                <w:noProof/>
                <w:webHidden/>
              </w:rPr>
              <w:t>3</w:t>
            </w:r>
            <w:r w:rsidR="002E1DA3" w:rsidRPr="002E1DA3">
              <w:rPr>
                <w:rFonts w:ascii="Times New Roman" w:hAnsi="Times New Roman"/>
                <w:noProof/>
                <w:webHidden/>
              </w:rPr>
              <w:fldChar w:fldCharType="end"/>
            </w:r>
          </w:hyperlink>
        </w:p>
        <w:p w14:paraId="520E3B23" w14:textId="3255677D" w:rsidR="002E1DA3" w:rsidRPr="002E1DA3" w:rsidRDefault="00DD3921">
          <w:pPr>
            <w:pStyle w:val="TOC1"/>
            <w:tabs>
              <w:tab w:val="right" w:leader="dot" w:pos="8970"/>
            </w:tabs>
            <w:rPr>
              <w:rFonts w:ascii="Times New Roman" w:hAnsi="Times New Roman"/>
              <w:noProof/>
              <w:kern w:val="2"/>
              <w:sz w:val="21"/>
            </w:rPr>
          </w:pPr>
          <w:hyperlink w:anchor="_Toc138163751" w:history="1">
            <w:r w:rsidR="00EC682F">
              <w:rPr>
                <w:rStyle w:val="Hyperlink"/>
                <w:rFonts w:ascii="Times New Roman" w:hAnsi="Times New Roman"/>
                <w:noProof/>
              </w:rPr>
              <w:t>Supplementary Table</w:t>
            </w:r>
            <w:r w:rsidR="002E1DA3" w:rsidRPr="002E1DA3">
              <w:rPr>
                <w:rStyle w:val="Hyperlink"/>
                <w:rFonts w:ascii="Times New Roman" w:hAnsi="Times New Roman"/>
                <w:noProof/>
              </w:rPr>
              <w:t xml:space="preserve"> 3</w:t>
            </w:r>
            <w:r w:rsidR="002E1DA3" w:rsidRPr="002E1DA3">
              <w:rPr>
                <w:rStyle w:val="Hyperlink"/>
                <w:rFonts w:ascii="Times New Roman" w:eastAsia="DengXian" w:hAnsi="Times New Roman"/>
                <w:noProof/>
              </w:rPr>
              <w:t>–</w:t>
            </w:r>
            <w:r w:rsidR="002E1DA3" w:rsidRPr="002E1DA3">
              <w:rPr>
                <w:rStyle w:val="Hyperlink"/>
                <w:rFonts w:ascii="Times New Roman" w:hAnsi="Times New Roman"/>
                <w:noProof/>
              </w:rPr>
              <w:t>5. Sensitivity analyses of associations of paternal age with perinatal outcomes using multiple imputation data</w:t>
            </w:r>
            <w:r w:rsidR="002E1DA3" w:rsidRPr="002E1DA3">
              <w:rPr>
                <w:rFonts w:ascii="Times New Roman" w:hAnsi="Times New Roman"/>
                <w:noProof/>
                <w:webHidden/>
              </w:rPr>
              <w:tab/>
            </w:r>
            <w:r w:rsidR="002E1DA3" w:rsidRPr="002E1DA3">
              <w:rPr>
                <w:rFonts w:ascii="Times New Roman" w:hAnsi="Times New Roman"/>
                <w:noProof/>
                <w:webHidden/>
              </w:rPr>
              <w:fldChar w:fldCharType="begin"/>
            </w:r>
            <w:r w:rsidR="002E1DA3" w:rsidRPr="002E1DA3">
              <w:rPr>
                <w:rFonts w:ascii="Times New Roman" w:hAnsi="Times New Roman"/>
                <w:noProof/>
                <w:webHidden/>
              </w:rPr>
              <w:instrText xml:space="preserve"> PAGEREF _Toc138163751 \h </w:instrText>
            </w:r>
            <w:r w:rsidR="002E1DA3" w:rsidRPr="002E1DA3">
              <w:rPr>
                <w:rFonts w:ascii="Times New Roman" w:hAnsi="Times New Roman"/>
                <w:noProof/>
                <w:webHidden/>
              </w:rPr>
            </w:r>
            <w:r w:rsidR="002E1DA3" w:rsidRPr="002E1DA3">
              <w:rPr>
                <w:rFonts w:ascii="Times New Roman" w:hAnsi="Times New Roman"/>
                <w:noProof/>
                <w:webHidden/>
              </w:rPr>
              <w:fldChar w:fldCharType="separate"/>
            </w:r>
            <w:r w:rsidR="002E1DA3" w:rsidRPr="002E1DA3">
              <w:rPr>
                <w:rFonts w:ascii="Times New Roman" w:hAnsi="Times New Roman"/>
                <w:noProof/>
                <w:webHidden/>
              </w:rPr>
              <w:t>5</w:t>
            </w:r>
            <w:r w:rsidR="002E1DA3" w:rsidRPr="002E1DA3">
              <w:rPr>
                <w:rFonts w:ascii="Times New Roman" w:hAnsi="Times New Roman"/>
                <w:noProof/>
                <w:webHidden/>
              </w:rPr>
              <w:fldChar w:fldCharType="end"/>
            </w:r>
          </w:hyperlink>
        </w:p>
        <w:p w14:paraId="06FF8BAE" w14:textId="0E11A818" w:rsidR="002E1DA3" w:rsidRPr="002E1DA3" w:rsidRDefault="00DD3921">
          <w:pPr>
            <w:pStyle w:val="TOC1"/>
            <w:tabs>
              <w:tab w:val="right" w:leader="dot" w:pos="8970"/>
            </w:tabs>
            <w:rPr>
              <w:rFonts w:ascii="Times New Roman" w:hAnsi="Times New Roman"/>
              <w:noProof/>
              <w:kern w:val="2"/>
              <w:sz w:val="21"/>
            </w:rPr>
          </w:pPr>
          <w:hyperlink w:anchor="_Toc138163752" w:history="1">
            <w:r w:rsidR="00EC682F">
              <w:rPr>
                <w:rStyle w:val="Hyperlink"/>
                <w:rFonts w:ascii="Times New Roman" w:hAnsi="Times New Roman"/>
                <w:noProof/>
              </w:rPr>
              <w:t>Supplementary Table</w:t>
            </w:r>
            <w:r w:rsidR="002E1DA3" w:rsidRPr="002E1DA3">
              <w:rPr>
                <w:rStyle w:val="Hyperlink"/>
                <w:rFonts w:ascii="Times New Roman" w:hAnsi="Times New Roman"/>
                <w:noProof/>
              </w:rPr>
              <w:t xml:space="preserve"> 6</w:t>
            </w:r>
            <w:r w:rsidR="002E1DA3" w:rsidRPr="002E1DA3">
              <w:rPr>
                <w:rStyle w:val="Hyperlink"/>
                <w:rFonts w:ascii="Times New Roman" w:eastAsia="DengXian" w:hAnsi="Times New Roman"/>
                <w:noProof/>
              </w:rPr>
              <w:t>–</w:t>
            </w:r>
            <w:r w:rsidR="002E1DA3" w:rsidRPr="002E1DA3">
              <w:rPr>
                <w:rStyle w:val="Hyperlink"/>
                <w:rFonts w:ascii="Times New Roman" w:hAnsi="Times New Roman"/>
                <w:noProof/>
              </w:rPr>
              <w:t>8. Sensitivity analyses of associations of paternal age with perinatal outcomes among women with spontaneous conception</w:t>
            </w:r>
            <w:r w:rsidR="002E1DA3" w:rsidRPr="002E1DA3">
              <w:rPr>
                <w:rFonts w:ascii="Times New Roman" w:hAnsi="Times New Roman"/>
                <w:noProof/>
                <w:webHidden/>
              </w:rPr>
              <w:tab/>
            </w:r>
            <w:r w:rsidR="002E1DA3" w:rsidRPr="002E1DA3">
              <w:rPr>
                <w:rFonts w:ascii="Times New Roman" w:hAnsi="Times New Roman"/>
                <w:noProof/>
                <w:webHidden/>
              </w:rPr>
              <w:fldChar w:fldCharType="begin"/>
            </w:r>
            <w:r w:rsidR="002E1DA3" w:rsidRPr="002E1DA3">
              <w:rPr>
                <w:rFonts w:ascii="Times New Roman" w:hAnsi="Times New Roman"/>
                <w:noProof/>
                <w:webHidden/>
              </w:rPr>
              <w:instrText xml:space="preserve"> PAGEREF _Toc138163752 \h </w:instrText>
            </w:r>
            <w:r w:rsidR="002E1DA3" w:rsidRPr="002E1DA3">
              <w:rPr>
                <w:rFonts w:ascii="Times New Roman" w:hAnsi="Times New Roman"/>
                <w:noProof/>
                <w:webHidden/>
              </w:rPr>
            </w:r>
            <w:r w:rsidR="002E1DA3" w:rsidRPr="002E1DA3">
              <w:rPr>
                <w:rFonts w:ascii="Times New Roman" w:hAnsi="Times New Roman"/>
                <w:noProof/>
                <w:webHidden/>
              </w:rPr>
              <w:fldChar w:fldCharType="separate"/>
            </w:r>
            <w:r w:rsidR="002E1DA3" w:rsidRPr="002E1DA3">
              <w:rPr>
                <w:rFonts w:ascii="Times New Roman" w:hAnsi="Times New Roman"/>
                <w:noProof/>
                <w:webHidden/>
              </w:rPr>
              <w:t>8</w:t>
            </w:r>
            <w:r w:rsidR="002E1DA3" w:rsidRPr="002E1DA3">
              <w:rPr>
                <w:rFonts w:ascii="Times New Roman" w:hAnsi="Times New Roman"/>
                <w:noProof/>
                <w:webHidden/>
              </w:rPr>
              <w:fldChar w:fldCharType="end"/>
            </w:r>
          </w:hyperlink>
        </w:p>
        <w:p w14:paraId="0B8B0C14" w14:textId="4777BBFC" w:rsidR="00881E62" w:rsidRDefault="00DD3921" w:rsidP="004C7A86">
          <w:pPr>
            <w:pStyle w:val="TOC1"/>
            <w:tabs>
              <w:tab w:val="right" w:leader="dot" w:pos="8970"/>
            </w:tabs>
          </w:pPr>
          <w:hyperlink w:anchor="_Toc138163753" w:history="1">
            <w:r w:rsidR="00EC682F">
              <w:rPr>
                <w:rStyle w:val="Hyperlink"/>
                <w:rFonts w:ascii="Times New Roman" w:hAnsi="Times New Roman"/>
                <w:noProof/>
              </w:rPr>
              <w:t>Supplementary Table</w:t>
            </w:r>
            <w:r w:rsidR="002E1DA3" w:rsidRPr="002E1DA3">
              <w:rPr>
                <w:rStyle w:val="Hyperlink"/>
                <w:rFonts w:ascii="Times New Roman" w:hAnsi="Times New Roman"/>
                <w:noProof/>
              </w:rPr>
              <w:t xml:space="preserve"> 9</w:t>
            </w:r>
            <w:r w:rsidR="002E1DA3" w:rsidRPr="002E1DA3">
              <w:rPr>
                <w:rStyle w:val="Hyperlink"/>
                <w:rFonts w:ascii="Times New Roman" w:eastAsia="DengXian" w:hAnsi="Times New Roman"/>
                <w:noProof/>
              </w:rPr>
              <w:t>–</w:t>
            </w:r>
            <w:r w:rsidR="002E1DA3" w:rsidRPr="002E1DA3">
              <w:rPr>
                <w:rStyle w:val="Hyperlink"/>
                <w:rFonts w:ascii="Times New Roman" w:hAnsi="Times New Roman"/>
                <w:noProof/>
              </w:rPr>
              <w:t>11. Sensitivity analyses of associations of paternal age with perinatal outcomes using ordinal regression</w:t>
            </w:r>
            <w:r w:rsidR="002E1DA3" w:rsidRPr="002E1DA3">
              <w:rPr>
                <w:rFonts w:ascii="Times New Roman" w:hAnsi="Times New Roman"/>
                <w:noProof/>
                <w:webHidden/>
              </w:rPr>
              <w:tab/>
            </w:r>
            <w:r w:rsidR="002E1DA3" w:rsidRPr="002E1DA3">
              <w:rPr>
                <w:rFonts w:ascii="Times New Roman" w:hAnsi="Times New Roman"/>
                <w:noProof/>
                <w:webHidden/>
              </w:rPr>
              <w:fldChar w:fldCharType="begin"/>
            </w:r>
            <w:r w:rsidR="002E1DA3" w:rsidRPr="002E1DA3">
              <w:rPr>
                <w:rFonts w:ascii="Times New Roman" w:hAnsi="Times New Roman"/>
                <w:noProof/>
                <w:webHidden/>
              </w:rPr>
              <w:instrText xml:space="preserve"> PAGEREF _Toc138163753 \h </w:instrText>
            </w:r>
            <w:r w:rsidR="002E1DA3" w:rsidRPr="002E1DA3">
              <w:rPr>
                <w:rFonts w:ascii="Times New Roman" w:hAnsi="Times New Roman"/>
                <w:noProof/>
                <w:webHidden/>
              </w:rPr>
            </w:r>
            <w:r w:rsidR="002E1DA3" w:rsidRPr="002E1DA3">
              <w:rPr>
                <w:rFonts w:ascii="Times New Roman" w:hAnsi="Times New Roman"/>
                <w:noProof/>
                <w:webHidden/>
              </w:rPr>
              <w:fldChar w:fldCharType="separate"/>
            </w:r>
            <w:r w:rsidR="002E1DA3" w:rsidRPr="002E1DA3">
              <w:rPr>
                <w:rFonts w:ascii="Times New Roman" w:hAnsi="Times New Roman"/>
                <w:noProof/>
                <w:webHidden/>
              </w:rPr>
              <w:t>11</w:t>
            </w:r>
            <w:r w:rsidR="002E1DA3" w:rsidRPr="002E1DA3">
              <w:rPr>
                <w:rFonts w:ascii="Times New Roman" w:hAnsi="Times New Roman"/>
                <w:noProof/>
                <w:webHidden/>
              </w:rPr>
              <w:fldChar w:fldCharType="end"/>
            </w:r>
          </w:hyperlink>
          <w:r w:rsidR="00881E62" w:rsidRPr="002E1DA3">
            <w:rPr>
              <w:rFonts w:ascii="Times New Roman" w:hAnsi="Times New Roman"/>
              <w:lang w:val="zh-CN"/>
            </w:rPr>
            <w:fldChar w:fldCharType="end"/>
          </w:r>
        </w:p>
      </w:sdtContent>
    </w:sdt>
    <w:p w14:paraId="7978C315" w14:textId="17B6319E" w:rsidR="005854BE" w:rsidRPr="005854BE" w:rsidRDefault="005854BE" w:rsidP="005854BE">
      <w:pPr>
        <w:rPr>
          <w:rFonts w:ascii="Times New Roman" w:hAnsi="Times New Roman" w:cs="Times New Roman"/>
        </w:rPr>
        <w:sectPr w:rsidR="005854BE" w:rsidRPr="005854BE" w:rsidSect="00DD3921">
          <w:footerReference w:type="default" r:id="rId7"/>
          <w:type w:val="continuous"/>
          <w:pgSz w:w="11906" w:h="16838" w:code="9"/>
          <w:pgMar w:top="862" w:right="1463" w:bottom="862" w:left="1463" w:header="851" w:footer="992" w:gutter="0"/>
          <w:cols w:space="425"/>
          <w:docGrid w:type="lines" w:linePitch="312"/>
        </w:sectPr>
      </w:pPr>
    </w:p>
    <w:p w14:paraId="76111769" w14:textId="2217AF10" w:rsidR="00AE2C4B" w:rsidRPr="0059603D" w:rsidRDefault="00EC682F" w:rsidP="002758D6">
      <w:pPr>
        <w:pStyle w:val="Heading1"/>
        <w:spacing w:before="0" w:after="0" w:line="240" w:lineRule="auto"/>
        <w:jc w:val="left"/>
        <w:rPr>
          <w:rFonts w:ascii="Times New Roman" w:hAnsi="Times New Roman" w:cs="Times New Roman"/>
          <w:sz w:val="22"/>
          <w:szCs w:val="22"/>
        </w:rPr>
      </w:pPr>
      <w:bookmarkStart w:id="2" w:name="_Toc138163749"/>
      <w:bookmarkEnd w:id="0"/>
      <w:r>
        <w:rPr>
          <w:rFonts w:ascii="Times New Roman" w:hAnsi="Times New Roman" w:cs="Times New Roman"/>
          <w:sz w:val="22"/>
          <w:szCs w:val="22"/>
        </w:rPr>
        <w:t>Supplementary Table</w:t>
      </w:r>
      <w:r w:rsidR="00AE2C4B" w:rsidRPr="0059603D">
        <w:rPr>
          <w:rFonts w:ascii="Times New Roman" w:hAnsi="Times New Roman" w:cs="Times New Roman"/>
          <w:sz w:val="22"/>
          <w:szCs w:val="22"/>
        </w:rPr>
        <w:t xml:space="preserve"> 1. </w:t>
      </w:r>
      <w:r w:rsidR="00425409">
        <w:rPr>
          <w:rFonts w:ascii="Times New Roman" w:hAnsi="Times New Roman" w:cs="Times New Roman"/>
          <w:sz w:val="22"/>
          <w:szCs w:val="22"/>
        </w:rPr>
        <w:t>P</w:t>
      </w:r>
      <w:r w:rsidR="00AF21BF">
        <w:rPr>
          <w:rFonts w:ascii="Times New Roman" w:hAnsi="Times New Roman" w:cs="Times New Roman" w:hint="eastAsia"/>
          <w:sz w:val="22"/>
          <w:szCs w:val="22"/>
        </w:rPr>
        <w:t>erinata</w:t>
      </w:r>
      <w:r w:rsidR="00AF21BF">
        <w:rPr>
          <w:rFonts w:ascii="Times New Roman" w:hAnsi="Times New Roman" w:cs="Times New Roman"/>
          <w:sz w:val="22"/>
          <w:szCs w:val="22"/>
        </w:rPr>
        <w:t>l</w:t>
      </w:r>
      <w:r w:rsidR="00AE2C4B" w:rsidRPr="0059603D">
        <w:rPr>
          <w:rFonts w:ascii="Times New Roman" w:hAnsi="Times New Roman" w:cs="Times New Roman"/>
          <w:sz w:val="22"/>
          <w:szCs w:val="22"/>
        </w:rPr>
        <w:t xml:space="preserve"> outcomes by paternal age group</w:t>
      </w:r>
      <w:r w:rsidR="00A11435">
        <w:rPr>
          <w:rFonts w:ascii="Times New Roman" w:hAnsi="Times New Roman" w:cs="Times New Roman"/>
          <w:sz w:val="22"/>
          <w:szCs w:val="22"/>
        </w:rPr>
        <w:t xml:space="preserve"> </w:t>
      </w:r>
      <w:r w:rsidR="00A56603" w:rsidRPr="00493517">
        <w:rPr>
          <w:rFonts w:ascii="Times New Roman" w:hAnsi="Times New Roman" w:cs="Times New Roman"/>
          <w:b w:val="0"/>
          <w:bCs w:val="0"/>
          <w:sz w:val="22"/>
          <w:szCs w:val="22"/>
          <w:vertAlign w:val="superscript"/>
        </w:rPr>
        <w:t>a</w:t>
      </w:r>
      <w:bookmarkEnd w:id="2"/>
    </w:p>
    <w:tbl>
      <w:tblPr>
        <w:tblW w:w="5064" w:type="pct"/>
        <w:tblLook w:val="04A0" w:firstRow="1" w:lastRow="0" w:firstColumn="1" w:lastColumn="0" w:noHBand="0" w:noVBand="1"/>
      </w:tblPr>
      <w:tblGrid>
        <w:gridCol w:w="3461"/>
        <w:gridCol w:w="1419"/>
        <w:gridCol w:w="1134"/>
        <w:gridCol w:w="1244"/>
        <w:gridCol w:w="1244"/>
        <w:gridCol w:w="1244"/>
        <w:gridCol w:w="1244"/>
        <w:gridCol w:w="953"/>
        <w:gridCol w:w="1103"/>
        <w:gridCol w:w="1091"/>
      </w:tblGrid>
      <w:tr w:rsidR="00317AC5" w:rsidRPr="00AE75DC" w14:paraId="2E434EC4" w14:textId="77777777" w:rsidTr="00E37E0F">
        <w:trPr>
          <w:trHeight w:val="289"/>
        </w:trPr>
        <w:tc>
          <w:tcPr>
            <w:tcW w:w="1224" w:type="pct"/>
            <w:vMerge w:val="restart"/>
            <w:tcBorders>
              <w:top w:val="single" w:sz="8" w:space="0" w:color="auto"/>
              <w:left w:val="nil"/>
              <w:bottom w:val="nil"/>
              <w:right w:val="nil"/>
            </w:tcBorders>
            <w:shd w:val="clear" w:color="auto" w:fill="auto"/>
            <w:vAlign w:val="center"/>
            <w:hideMark/>
          </w:tcPr>
          <w:p w14:paraId="46804637" w14:textId="77777777" w:rsidR="00317AC5" w:rsidRPr="00AE75DC" w:rsidRDefault="00317AC5" w:rsidP="00317AC5">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 xml:space="preserve">　</w:t>
            </w:r>
          </w:p>
          <w:p w14:paraId="08BC0D9C" w14:textId="26341507" w:rsidR="00317AC5" w:rsidRPr="00AE75DC" w:rsidRDefault="00A27E62" w:rsidP="00317AC5">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P</w:t>
            </w:r>
            <w:r w:rsidR="00DD1DC0">
              <w:rPr>
                <w:rFonts w:ascii="Times New Roman" w:eastAsia="DengXian" w:hAnsi="Times New Roman" w:cs="Times New Roman"/>
                <w:b/>
                <w:bCs/>
                <w:color w:val="000000"/>
                <w:kern w:val="0"/>
                <w:sz w:val="22"/>
              </w:rPr>
              <w:t>erinatal</w:t>
            </w:r>
            <w:r w:rsidRPr="00AE75DC">
              <w:rPr>
                <w:rFonts w:ascii="Times New Roman" w:eastAsia="DengXian" w:hAnsi="Times New Roman" w:cs="Times New Roman"/>
                <w:b/>
                <w:bCs/>
                <w:color w:val="000000"/>
                <w:kern w:val="0"/>
                <w:sz w:val="22"/>
              </w:rPr>
              <w:t xml:space="preserve"> o</w:t>
            </w:r>
            <w:r w:rsidR="00317AC5" w:rsidRPr="00AE75DC">
              <w:rPr>
                <w:rFonts w:ascii="Times New Roman" w:eastAsia="DengXian" w:hAnsi="Times New Roman" w:cs="Times New Roman"/>
                <w:b/>
                <w:bCs/>
                <w:color w:val="000000"/>
                <w:kern w:val="0"/>
                <w:sz w:val="22"/>
              </w:rPr>
              <w:t>utcomes</w:t>
            </w:r>
          </w:p>
        </w:tc>
        <w:tc>
          <w:tcPr>
            <w:tcW w:w="502" w:type="pct"/>
            <w:vMerge w:val="restart"/>
            <w:tcBorders>
              <w:top w:val="single" w:sz="8" w:space="0" w:color="auto"/>
              <w:left w:val="nil"/>
              <w:bottom w:val="single" w:sz="8" w:space="0" w:color="000000"/>
              <w:right w:val="nil"/>
            </w:tcBorders>
            <w:shd w:val="clear" w:color="auto" w:fill="auto"/>
            <w:vAlign w:val="center"/>
            <w:hideMark/>
          </w:tcPr>
          <w:p w14:paraId="3162D3E4" w14:textId="3FFEF984" w:rsidR="00317AC5" w:rsidRPr="00AE75DC" w:rsidRDefault="00317AC5" w:rsidP="00317AC5">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Total</w:t>
            </w:r>
            <w:r w:rsidRPr="00AE75DC">
              <w:rPr>
                <w:rFonts w:ascii="Times New Roman" w:eastAsia="DengXian" w:hAnsi="Times New Roman" w:cs="Times New Roman"/>
                <w:b/>
                <w:bCs/>
                <w:color w:val="000000"/>
                <w:kern w:val="0"/>
                <w:sz w:val="22"/>
              </w:rPr>
              <w:br/>
              <w:t>(N=16 114)</w:t>
            </w:r>
          </w:p>
        </w:tc>
        <w:tc>
          <w:tcPr>
            <w:tcW w:w="2161" w:type="pct"/>
            <w:gridSpan w:val="5"/>
            <w:tcBorders>
              <w:top w:val="single" w:sz="8" w:space="0" w:color="auto"/>
              <w:left w:val="nil"/>
              <w:bottom w:val="single" w:sz="8" w:space="0" w:color="auto"/>
              <w:right w:val="nil"/>
            </w:tcBorders>
            <w:shd w:val="clear" w:color="auto" w:fill="auto"/>
            <w:noWrap/>
            <w:vAlign w:val="center"/>
            <w:hideMark/>
          </w:tcPr>
          <w:p w14:paraId="3767B0D7" w14:textId="77777777" w:rsidR="00317AC5" w:rsidRPr="00AE75DC" w:rsidRDefault="00317AC5" w:rsidP="00317AC5">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Paternal age, No. (%)</w:t>
            </w:r>
          </w:p>
        </w:tc>
        <w:tc>
          <w:tcPr>
            <w:tcW w:w="337" w:type="pct"/>
            <w:vMerge w:val="restart"/>
            <w:tcBorders>
              <w:top w:val="single" w:sz="8" w:space="0" w:color="auto"/>
              <w:left w:val="nil"/>
              <w:bottom w:val="single" w:sz="8" w:space="0" w:color="000000"/>
              <w:right w:val="nil"/>
            </w:tcBorders>
            <w:shd w:val="clear" w:color="auto" w:fill="auto"/>
            <w:noWrap/>
            <w:vAlign w:val="center"/>
            <w:hideMark/>
          </w:tcPr>
          <w:p w14:paraId="1FF7E7DF" w14:textId="126E7373" w:rsidR="00317AC5" w:rsidRPr="00AE75DC" w:rsidRDefault="00317AC5" w:rsidP="00317AC5">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i/>
                <w:iCs/>
                <w:color w:val="000000"/>
                <w:kern w:val="0"/>
                <w:sz w:val="22"/>
              </w:rPr>
              <w:t>P</w:t>
            </w:r>
            <w:r w:rsidR="00A56603">
              <w:rPr>
                <w:rFonts w:ascii="Times New Roman" w:eastAsia="DengXian" w:hAnsi="Times New Roman" w:cs="Times New Roman"/>
                <w:b/>
                <w:bCs/>
                <w:color w:val="000000"/>
                <w:kern w:val="0"/>
                <w:sz w:val="22"/>
                <w:vertAlign w:val="superscript"/>
              </w:rPr>
              <w:t>b</w:t>
            </w:r>
          </w:p>
        </w:tc>
        <w:tc>
          <w:tcPr>
            <w:tcW w:w="390" w:type="pct"/>
            <w:vMerge w:val="restart"/>
            <w:tcBorders>
              <w:top w:val="single" w:sz="8" w:space="0" w:color="auto"/>
              <w:left w:val="nil"/>
              <w:right w:val="nil"/>
            </w:tcBorders>
            <w:vAlign w:val="center"/>
          </w:tcPr>
          <w:p w14:paraId="04871F98" w14:textId="7F425F4D" w:rsidR="00317AC5" w:rsidRPr="00AE75DC" w:rsidRDefault="00317AC5" w:rsidP="00317AC5">
            <w:pPr>
              <w:widowControl/>
              <w:jc w:val="center"/>
              <w:rPr>
                <w:rFonts w:ascii="Times New Roman" w:eastAsia="DengXian" w:hAnsi="Times New Roman" w:cs="Times New Roman"/>
                <w:b/>
                <w:bCs/>
                <w:i/>
                <w:iCs/>
                <w:color w:val="000000"/>
                <w:kern w:val="0"/>
                <w:sz w:val="22"/>
              </w:rPr>
            </w:pPr>
            <w:r w:rsidRPr="00AE75DC">
              <w:rPr>
                <w:rFonts w:ascii="Times New Roman" w:eastAsia="DengXian" w:hAnsi="Times New Roman" w:cs="Times New Roman"/>
                <w:b/>
                <w:bCs/>
                <w:i/>
                <w:iCs/>
                <w:color w:val="000000"/>
                <w:kern w:val="0"/>
                <w:sz w:val="22"/>
              </w:rPr>
              <w:t>P</w:t>
            </w:r>
            <w:r w:rsidR="0045415D">
              <w:rPr>
                <w:rFonts w:ascii="Times New Roman" w:eastAsia="DengXian" w:hAnsi="Times New Roman" w:cs="Times New Roman" w:hint="eastAsia"/>
                <w:b/>
                <w:bCs/>
                <w:color w:val="000000"/>
                <w:kern w:val="0"/>
                <w:sz w:val="22"/>
                <w:vertAlign w:val="superscript"/>
              </w:rPr>
              <w:t>c</w:t>
            </w:r>
          </w:p>
        </w:tc>
        <w:tc>
          <w:tcPr>
            <w:tcW w:w="386" w:type="pct"/>
            <w:vMerge w:val="restart"/>
            <w:tcBorders>
              <w:top w:val="single" w:sz="8" w:space="0" w:color="auto"/>
              <w:left w:val="nil"/>
              <w:right w:val="nil"/>
            </w:tcBorders>
            <w:vAlign w:val="center"/>
          </w:tcPr>
          <w:p w14:paraId="4ED3CBEE" w14:textId="64D5DC5D" w:rsidR="00317AC5" w:rsidRPr="00AE75DC" w:rsidRDefault="00317AC5" w:rsidP="00317AC5">
            <w:pPr>
              <w:widowControl/>
              <w:jc w:val="center"/>
              <w:rPr>
                <w:rFonts w:ascii="Times New Roman" w:eastAsia="DengXian" w:hAnsi="Times New Roman" w:cs="Times New Roman"/>
                <w:b/>
                <w:bCs/>
                <w:i/>
                <w:iCs/>
                <w:color w:val="000000"/>
                <w:kern w:val="0"/>
                <w:sz w:val="22"/>
              </w:rPr>
            </w:pPr>
            <w:r w:rsidRPr="00AE75DC">
              <w:rPr>
                <w:rFonts w:ascii="Times New Roman" w:eastAsia="DengXian" w:hAnsi="Times New Roman" w:cs="Times New Roman"/>
                <w:b/>
                <w:bCs/>
                <w:i/>
                <w:iCs/>
                <w:color w:val="000000"/>
                <w:kern w:val="0"/>
                <w:sz w:val="22"/>
              </w:rPr>
              <w:t>P</w:t>
            </w:r>
            <w:r w:rsidR="0045415D">
              <w:rPr>
                <w:rFonts w:ascii="Times New Roman" w:eastAsia="DengXian" w:hAnsi="Times New Roman" w:cs="Times New Roman"/>
                <w:b/>
                <w:bCs/>
                <w:i/>
                <w:iCs/>
                <w:color w:val="000000"/>
                <w:kern w:val="0"/>
                <w:sz w:val="22"/>
                <w:vertAlign w:val="superscript"/>
              </w:rPr>
              <w:t>d</w:t>
            </w:r>
          </w:p>
        </w:tc>
      </w:tr>
      <w:tr w:rsidR="00317AC5" w:rsidRPr="00AE75DC" w14:paraId="3E02FB05" w14:textId="77777777" w:rsidTr="00E37E0F">
        <w:trPr>
          <w:trHeight w:val="615"/>
        </w:trPr>
        <w:tc>
          <w:tcPr>
            <w:tcW w:w="1224" w:type="pct"/>
            <w:vMerge/>
            <w:tcBorders>
              <w:top w:val="nil"/>
              <w:left w:val="nil"/>
              <w:bottom w:val="single" w:sz="8" w:space="0" w:color="auto"/>
              <w:right w:val="nil"/>
            </w:tcBorders>
            <w:shd w:val="clear" w:color="auto" w:fill="auto"/>
            <w:vAlign w:val="center"/>
            <w:hideMark/>
          </w:tcPr>
          <w:p w14:paraId="67317EDB" w14:textId="77777777" w:rsidR="00317AC5" w:rsidRPr="00AE75DC" w:rsidRDefault="00317AC5" w:rsidP="00317AC5">
            <w:pPr>
              <w:widowControl/>
              <w:jc w:val="left"/>
              <w:rPr>
                <w:rFonts w:ascii="Times New Roman" w:eastAsia="DengXian" w:hAnsi="Times New Roman" w:cs="Times New Roman"/>
                <w:b/>
                <w:bCs/>
                <w:color w:val="000000"/>
                <w:kern w:val="0"/>
                <w:sz w:val="22"/>
              </w:rPr>
            </w:pPr>
          </w:p>
        </w:tc>
        <w:tc>
          <w:tcPr>
            <w:tcW w:w="502" w:type="pct"/>
            <w:vMerge/>
            <w:tcBorders>
              <w:top w:val="single" w:sz="8" w:space="0" w:color="auto"/>
              <w:left w:val="nil"/>
              <w:bottom w:val="single" w:sz="8" w:space="0" w:color="000000"/>
              <w:right w:val="nil"/>
            </w:tcBorders>
            <w:vAlign w:val="center"/>
            <w:hideMark/>
          </w:tcPr>
          <w:p w14:paraId="70DC869A" w14:textId="77777777" w:rsidR="00317AC5" w:rsidRPr="00AE75DC" w:rsidRDefault="00317AC5" w:rsidP="00317AC5">
            <w:pPr>
              <w:widowControl/>
              <w:jc w:val="left"/>
              <w:rPr>
                <w:rFonts w:ascii="Times New Roman" w:eastAsia="DengXian" w:hAnsi="Times New Roman" w:cs="Times New Roman"/>
                <w:b/>
                <w:bCs/>
                <w:color w:val="000000"/>
                <w:kern w:val="0"/>
                <w:sz w:val="22"/>
              </w:rPr>
            </w:pPr>
          </w:p>
        </w:tc>
        <w:tc>
          <w:tcPr>
            <w:tcW w:w="401" w:type="pct"/>
            <w:tcBorders>
              <w:top w:val="nil"/>
              <w:left w:val="nil"/>
              <w:bottom w:val="single" w:sz="8" w:space="0" w:color="auto"/>
              <w:right w:val="nil"/>
            </w:tcBorders>
            <w:shd w:val="clear" w:color="auto" w:fill="auto"/>
            <w:vAlign w:val="center"/>
            <w:hideMark/>
          </w:tcPr>
          <w:p w14:paraId="5724A320" w14:textId="77777777" w:rsidR="00317AC5" w:rsidRPr="00AE75DC" w:rsidRDefault="00317AC5" w:rsidP="00317AC5">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&lt;30</w:t>
            </w:r>
            <w:r w:rsidRPr="00AE75DC">
              <w:rPr>
                <w:rFonts w:ascii="Times New Roman" w:eastAsia="DengXian" w:hAnsi="Times New Roman" w:cs="Times New Roman"/>
                <w:b/>
                <w:bCs/>
                <w:color w:val="000000"/>
                <w:kern w:val="0"/>
                <w:sz w:val="22"/>
              </w:rPr>
              <w:br/>
              <w:t>(n=1160)</w:t>
            </w:r>
          </w:p>
        </w:tc>
        <w:tc>
          <w:tcPr>
            <w:tcW w:w="440" w:type="pct"/>
            <w:tcBorders>
              <w:top w:val="nil"/>
              <w:left w:val="nil"/>
              <w:bottom w:val="single" w:sz="8" w:space="0" w:color="auto"/>
              <w:right w:val="nil"/>
            </w:tcBorders>
            <w:shd w:val="clear" w:color="auto" w:fill="auto"/>
            <w:vAlign w:val="center"/>
            <w:hideMark/>
          </w:tcPr>
          <w:p w14:paraId="3392F318" w14:textId="77777777" w:rsidR="00317AC5" w:rsidRPr="00AE75DC" w:rsidRDefault="00317AC5" w:rsidP="00317AC5">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30–34</w:t>
            </w:r>
            <w:r w:rsidRPr="00AE75DC">
              <w:rPr>
                <w:rFonts w:ascii="Times New Roman" w:eastAsia="DengXian" w:hAnsi="Times New Roman" w:cs="Times New Roman"/>
                <w:b/>
                <w:bCs/>
                <w:color w:val="000000"/>
                <w:kern w:val="0"/>
                <w:sz w:val="22"/>
              </w:rPr>
              <w:br/>
              <w:t>(n=2756)</w:t>
            </w:r>
          </w:p>
        </w:tc>
        <w:tc>
          <w:tcPr>
            <w:tcW w:w="440" w:type="pct"/>
            <w:tcBorders>
              <w:top w:val="nil"/>
              <w:left w:val="nil"/>
              <w:bottom w:val="single" w:sz="8" w:space="0" w:color="auto"/>
              <w:right w:val="nil"/>
            </w:tcBorders>
            <w:shd w:val="clear" w:color="auto" w:fill="auto"/>
            <w:vAlign w:val="center"/>
            <w:hideMark/>
          </w:tcPr>
          <w:p w14:paraId="2784ABD9" w14:textId="77777777" w:rsidR="00317AC5" w:rsidRPr="00AE75DC" w:rsidRDefault="00317AC5" w:rsidP="00317AC5">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35–39</w:t>
            </w:r>
            <w:r w:rsidRPr="00AE75DC">
              <w:rPr>
                <w:rFonts w:ascii="Times New Roman" w:eastAsia="DengXian" w:hAnsi="Times New Roman" w:cs="Times New Roman"/>
                <w:b/>
                <w:bCs/>
                <w:color w:val="000000"/>
                <w:kern w:val="0"/>
                <w:sz w:val="22"/>
              </w:rPr>
              <w:br/>
              <w:t>(n=7083)</w:t>
            </w:r>
          </w:p>
        </w:tc>
        <w:tc>
          <w:tcPr>
            <w:tcW w:w="440" w:type="pct"/>
            <w:tcBorders>
              <w:top w:val="nil"/>
              <w:left w:val="nil"/>
              <w:bottom w:val="single" w:sz="8" w:space="0" w:color="auto"/>
              <w:right w:val="nil"/>
            </w:tcBorders>
            <w:shd w:val="clear" w:color="auto" w:fill="auto"/>
            <w:vAlign w:val="center"/>
            <w:hideMark/>
          </w:tcPr>
          <w:p w14:paraId="27C16C4A" w14:textId="77777777" w:rsidR="00317AC5" w:rsidRPr="00AE75DC" w:rsidRDefault="00317AC5" w:rsidP="00317AC5">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40–44</w:t>
            </w:r>
            <w:r w:rsidRPr="00AE75DC">
              <w:rPr>
                <w:rFonts w:ascii="Times New Roman" w:eastAsia="DengXian" w:hAnsi="Times New Roman" w:cs="Times New Roman"/>
                <w:b/>
                <w:bCs/>
                <w:color w:val="000000"/>
                <w:kern w:val="0"/>
                <w:sz w:val="22"/>
              </w:rPr>
              <w:br/>
              <w:t>(n=3691)</w:t>
            </w:r>
          </w:p>
        </w:tc>
        <w:tc>
          <w:tcPr>
            <w:tcW w:w="440" w:type="pct"/>
            <w:tcBorders>
              <w:top w:val="nil"/>
              <w:left w:val="nil"/>
              <w:bottom w:val="single" w:sz="8" w:space="0" w:color="auto"/>
              <w:right w:val="nil"/>
            </w:tcBorders>
            <w:shd w:val="clear" w:color="auto" w:fill="auto"/>
            <w:vAlign w:val="center"/>
            <w:hideMark/>
          </w:tcPr>
          <w:p w14:paraId="42641F29" w14:textId="77777777" w:rsidR="00317AC5" w:rsidRPr="00AE75DC" w:rsidRDefault="00317AC5" w:rsidP="00317AC5">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≥45</w:t>
            </w:r>
            <w:r w:rsidRPr="00AE75DC">
              <w:rPr>
                <w:rFonts w:ascii="Times New Roman" w:eastAsia="DengXian" w:hAnsi="Times New Roman" w:cs="Times New Roman"/>
                <w:b/>
                <w:bCs/>
                <w:color w:val="000000"/>
                <w:kern w:val="0"/>
                <w:sz w:val="22"/>
              </w:rPr>
              <w:br/>
              <w:t>(n=1424)</w:t>
            </w:r>
          </w:p>
        </w:tc>
        <w:tc>
          <w:tcPr>
            <w:tcW w:w="337" w:type="pct"/>
            <w:vMerge/>
            <w:tcBorders>
              <w:top w:val="single" w:sz="8" w:space="0" w:color="auto"/>
              <w:left w:val="nil"/>
              <w:bottom w:val="single" w:sz="8" w:space="0" w:color="000000"/>
              <w:right w:val="nil"/>
            </w:tcBorders>
            <w:vAlign w:val="center"/>
            <w:hideMark/>
          </w:tcPr>
          <w:p w14:paraId="160C3E4A" w14:textId="77777777" w:rsidR="00317AC5" w:rsidRPr="00AE75DC" w:rsidRDefault="00317AC5" w:rsidP="00317AC5">
            <w:pPr>
              <w:widowControl/>
              <w:jc w:val="left"/>
              <w:rPr>
                <w:rFonts w:ascii="Times New Roman" w:eastAsia="DengXian" w:hAnsi="Times New Roman" w:cs="Times New Roman"/>
                <w:color w:val="000000"/>
                <w:kern w:val="0"/>
                <w:sz w:val="22"/>
              </w:rPr>
            </w:pPr>
          </w:p>
        </w:tc>
        <w:tc>
          <w:tcPr>
            <w:tcW w:w="390" w:type="pct"/>
            <w:vMerge/>
            <w:tcBorders>
              <w:left w:val="nil"/>
              <w:bottom w:val="single" w:sz="8" w:space="0" w:color="000000"/>
              <w:right w:val="nil"/>
            </w:tcBorders>
          </w:tcPr>
          <w:p w14:paraId="6EBE60EA" w14:textId="77777777" w:rsidR="00317AC5" w:rsidRPr="00AE75DC" w:rsidRDefault="00317AC5" w:rsidP="00317AC5">
            <w:pPr>
              <w:widowControl/>
              <w:jc w:val="left"/>
              <w:rPr>
                <w:rFonts w:ascii="Times New Roman" w:eastAsia="DengXian" w:hAnsi="Times New Roman" w:cs="Times New Roman"/>
                <w:color w:val="000000"/>
                <w:kern w:val="0"/>
                <w:sz w:val="22"/>
              </w:rPr>
            </w:pPr>
          </w:p>
        </w:tc>
        <w:tc>
          <w:tcPr>
            <w:tcW w:w="386" w:type="pct"/>
            <w:vMerge/>
            <w:tcBorders>
              <w:left w:val="nil"/>
              <w:bottom w:val="single" w:sz="8" w:space="0" w:color="000000"/>
              <w:right w:val="nil"/>
            </w:tcBorders>
          </w:tcPr>
          <w:p w14:paraId="1898EE84" w14:textId="77777777" w:rsidR="00317AC5" w:rsidRPr="00AE75DC" w:rsidRDefault="00317AC5" w:rsidP="00317AC5">
            <w:pPr>
              <w:widowControl/>
              <w:jc w:val="left"/>
              <w:rPr>
                <w:rFonts w:ascii="Times New Roman" w:eastAsia="DengXian" w:hAnsi="Times New Roman" w:cs="Times New Roman"/>
                <w:color w:val="000000"/>
                <w:kern w:val="0"/>
                <w:sz w:val="22"/>
              </w:rPr>
            </w:pPr>
          </w:p>
        </w:tc>
      </w:tr>
      <w:tr w:rsidR="00317AC5" w:rsidRPr="00AE75DC" w14:paraId="30CD30AC" w14:textId="77777777" w:rsidTr="00E37E0F">
        <w:trPr>
          <w:trHeight w:val="300"/>
        </w:trPr>
        <w:tc>
          <w:tcPr>
            <w:tcW w:w="1224" w:type="pct"/>
            <w:tcBorders>
              <w:top w:val="nil"/>
              <w:left w:val="nil"/>
              <w:bottom w:val="nil"/>
              <w:right w:val="nil"/>
            </w:tcBorders>
            <w:shd w:val="clear" w:color="auto" w:fill="auto"/>
            <w:noWrap/>
            <w:vAlign w:val="center"/>
            <w:hideMark/>
          </w:tcPr>
          <w:p w14:paraId="1364CA15" w14:textId="77777777" w:rsidR="00317AC5" w:rsidRPr="00AE75DC" w:rsidRDefault="00317AC5" w:rsidP="00317AC5">
            <w:pPr>
              <w:widowControl/>
              <w:jc w:val="left"/>
              <w:rPr>
                <w:rFonts w:ascii="Times New Roman" w:eastAsia="DengXian" w:hAnsi="Times New Roman" w:cs="Times New Roman"/>
                <w:color w:val="000000"/>
                <w:kern w:val="0"/>
                <w:sz w:val="22"/>
              </w:rPr>
            </w:pPr>
            <w:bookmarkStart w:id="3" w:name="RANGE!E7"/>
            <w:r w:rsidRPr="00AE75DC">
              <w:rPr>
                <w:rFonts w:ascii="Times New Roman" w:eastAsia="DengXian" w:hAnsi="Times New Roman" w:cs="Times New Roman"/>
                <w:color w:val="000000"/>
                <w:kern w:val="0"/>
                <w:sz w:val="22"/>
              </w:rPr>
              <w:t xml:space="preserve">Gestational diabetes mellitus </w:t>
            </w:r>
            <w:bookmarkEnd w:id="3"/>
          </w:p>
        </w:tc>
        <w:tc>
          <w:tcPr>
            <w:tcW w:w="502" w:type="pct"/>
            <w:tcBorders>
              <w:top w:val="nil"/>
              <w:left w:val="nil"/>
              <w:bottom w:val="nil"/>
              <w:right w:val="nil"/>
            </w:tcBorders>
            <w:shd w:val="clear" w:color="auto" w:fill="auto"/>
            <w:noWrap/>
            <w:vAlign w:val="center"/>
            <w:hideMark/>
          </w:tcPr>
          <w:p w14:paraId="1CA94440"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4373 (27.1)</w:t>
            </w:r>
          </w:p>
        </w:tc>
        <w:tc>
          <w:tcPr>
            <w:tcW w:w="401" w:type="pct"/>
            <w:tcBorders>
              <w:top w:val="nil"/>
              <w:left w:val="nil"/>
              <w:bottom w:val="nil"/>
              <w:right w:val="nil"/>
            </w:tcBorders>
            <w:shd w:val="clear" w:color="auto" w:fill="auto"/>
            <w:noWrap/>
            <w:vAlign w:val="center"/>
            <w:hideMark/>
          </w:tcPr>
          <w:p w14:paraId="24ABFCB4"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175 (15.1)</w:t>
            </w:r>
          </w:p>
        </w:tc>
        <w:tc>
          <w:tcPr>
            <w:tcW w:w="440" w:type="pct"/>
            <w:tcBorders>
              <w:top w:val="nil"/>
              <w:left w:val="nil"/>
              <w:bottom w:val="nil"/>
              <w:right w:val="nil"/>
            </w:tcBorders>
            <w:shd w:val="clear" w:color="auto" w:fill="auto"/>
            <w:noWrap/>
            <w:vAlign w:val="center"/>
            <w:hideMark/>
          </w:tcPr>
          <w:p w14:paraId="750A5ABB"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612 (22.2)</w:t>
            </w:r>
          </w:p>
        </w:tc>
        <w:tc>
          <w:tcPr>
            <w:tcW w:w="440" w:type="pct"/>
            <w:tcBorders>
              <w:top w:val="nil"/>
              <w:left w:val="nil"/>
              <w:bottom w:val="nil"/>
              <w:right w:val="nil"/>
            </w:tcBorders>
            <w:shd w:val="clear" w:color="auto" w:fill="auto"/>
            <w:noWrap/>
            <w:vAlign w:val="center"/>
            <w:hideMark/>
          </w:tcPr>
          <w:p w14:paraId="2947B3DE"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1928 (27.2)</w:t>
            </w:r>
          </w:p>
        </w:tc>
        <w:tc>
          <w:tcPr>
            <w:tcW w:w="440" w:type="pct"/>
            <w:tcBorders>
              <w:top w:val="nil"/>
              <w:left w:val="nil"/>
              <w:bottom w:val="nil"/>
              <w:right w:val="nil"/>
            </w:tcBorders>
            <w:shd w:val="clear" w:color="auto" w:fill="auto"/>
            <w:noWrap/>
            <w:vAlign w:val="center"/>
            <w:hideMark/>
          </w:tcPr>
          <w:p w14:paraId="3ECC0FE9"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1182 (32.0)</w:t>
            </w:r>
          </w:p>
        </w:tc>
        <w:tc>
          <w:tcPr>
            <w:tcW w:w="440" w:type="pct"/>
            <w:tcBorders>
              <w:top w:val="nil"/>
              <w:left w:val="nil"/>
              <w:bottom w:val="nil"/>
              <w:right w:val="nil"/>
            </w:tcBorders>
            <w:shd w:val="clear" w:color="auto" w:fill="auto"/>
            <w:noWrap/>
            <w:vAlign w:val="center"/>
            <w:hideMark/>
          </w:tcPr>
          <w:p w14:paraId="358B2354"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476 (33.4)</w:t>
            </w:r>
          </w:p>
        </w:tc>
        <w:tc>
          <w:tcPr>
            <w:tcW w:w="337" w:type="pct"/>
            <w:tcBorders>
              <w:top w:val="nil"/>
              <w:left w:val="nil"/>
              <w:bottom w:val="nil"/>
              <w:right w:val="nil"/>
            </w:tcBorders>
            <w:shd w:val="clear" w:color="auto" w:fill="auto"/>
            <w:noWrap/>
            <w:vAlign w:val="center"/>
            <w:hideMark/>
          </w:tcPr>
          <w:p w14:paraId="35D72482"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90" w:type="pct"/>
            <w:tcBorders>
              <w:top w:val="nil"/>
              <w:left w:val="nil"/>
              <w:bottom w:val="nil"/>
              <w:right w:val="nil"/>
            </w:tcBorders>
            <w:vAlign w:val="center"/>
          </w:tcPr>
          <w:p w14:paraId="19A064A6"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86" w:type="pct"/>
            <w:tcBorders>
              <w:top w:val="nil"/>
              <w:left w:val="nil"/>
              <w:bottom w:val="nil"/>
              <w:right w:val="nil"/>
            </w:tcBorders>
            <w:vAlign w:val="center"/>
          </w:tcPr>
          <w:p w14:paraId="3941EA7B"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r>
      <w:tr w:rsidR="00317AC5" w:rsidRPr="00AE75DC" w14:paraId="79C2D491" w14:textId="77777777" w:rsidTr="00E37E0F">
        <w:trPr>
          <w:trHeight w:val="300"/>
        </w:trPr>
        <w:tc>
          <w:tcPr>
            <w:tcW w:w="1224" w:type="pct"/>
            <w:tcBorders>
              <w:top w:val="nil"/>
              <w:left w:val="nil"/>
              <w:bottom w:val="nil"/>
              <w:right w:val="nil"/>
            </w:tcBorders>
            <w:shd w:val="clear" w:color="auto" w:fill="auto"/>
            <w:noWrap/>
            <w:vAlign w:val="center"/>
            <w:hideMark/>
          </w:tcPr>
          <w:p w14:paraId="4AD114F8" w14:textId="4795C7E5" w:rsidR="00317AC5" w:rsidRPr="00AE75DC" w:rsidRDefault="00317AC5" w:rsidP="00317AC5">
            <w:pPr>
              <w:widowControl/>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 xml:space="preserve">Hypertensive disorders </w:t>
            </w:r>
            <w:r w:rsidR="00271467" w:rsidRPr="00AE75DC">
              <w:rPr>
                <w:rFonts w:ascii="Times New Roman" w:eastAsia="DengXian" w:hAnsi="Times New Roman" w:cs="Times New Roman"/>
                <w:color w:val="000000"/>
                <w:kern w:val="0"/>
                <w:sz w:val="22"/>
              </w:rPr>
              <w:t>of</w:t>
            </w:r>
            <w:r w:rsidRPr="00AE75DC">
              <w:rPr>
                <w:rFonts w:ascii="Times New Roman" w:eastAsia="DengXian" w:hAnsi="Times New Roman" w:cs="Times New Roman"/>
                <w:color w:val="000000"/>
                <w:kern w:val="0"/>
                <w:sz w:val="22"/>
              </w:rPr>
              <w:t xml:space="preserve"> pregnancy</w:t>
            </w:r>
          </w:p>
        </w:tc>
        <w:tc>
          <w:tcPr>
            <w:tcW w:w="502" w:type="pct"/>
            <w:tcBorders>
              <w:top w:val="nil"/>
              <w:left w:val="nil"/>
              <w:bottom w:val="nil"/>
              <w:right w:val="nil"/>
            </w:tcBorders>
            <w:shd w:val="clear" w:color="auto" w:fill="auto"/>
            <w:noWrap/>
            <w:vAlign w:val="center"/>
            <w:hideMark/>
          </w:tcPr>
          <w:p w14:paraId="521E49CE"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1630 (10.2)</w:t>
            </w:r>
          </w:p>
        </w:tc>
        <w:tc>
          <w:tcPr>
            <w:tcW w:w="401" w:type="pct"/>
            <w:tcBorders>
              <w:top w:val="nil"/>
              <w:left w:val="nil"/>
              <w:bottom w:val="nil"/>
              <w:right w:val="nil"/>
            </w:tcBorders>
            <w:shd w:val="clear" w:color="auto" w:fill="auto"/>
            <w:noWrap/>
            <w:vAlign w:val="center"/>
            <w:hideMark/>
          </w:tcPr>
          <w:p w14:paraId="6F024A43"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64 (5.5)</w:t>
            </w:r>
          </w:p>
        </w:tc>
        <w:tc>
          <w:tcPr>
            <w:tcW w:w="440" w:type="pct"/>
            <w:tcBorders>
              <w:top w:val="nil"/>
              <w:left w:val="nil"/>
              <w:bottom w:val="nil"/>
              <w:right w:val="nil"/>
            </w:tcBorders>
            <w:shd w:val="clear" w:color="auto" w:fill="auto"/>
            <w:noWrap/>
            <w:vAlign w:val="center"/>
            <w:hideMark/>
          </w:tcPr>
          <w:p w14:paraId="45E7D1CB"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238 (8.6)</w:t>
            </w:r>
          </w:p>
        </w:tc>
        <w:tc>
          <w:tcPr>
            <w:tcW w:w="440" w:type="pct"/>
            <w:tcBorders>
              <w:top w:val="nil"/>
              <w:left w:val="nil"/>
              <w:bottom w:val="nil"/>
              <w:right w:val="nil"/>
            </w:tcBorders>
            <w:shd w:val="clear" w:color="auto" w:fill="auto"/>
            <w:noWrap/>
            <w:vAlign w:val="center"/>
            <w:hideMark/>
          </w:tcPr>
          <w:p w14:paraId="6968307C"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743 (10.5)</w:t>
            </w:r>
          </w:p>
        </w:tc>
        <w:tc>
          <w:tcPr>
            <w:tcW w:w="440" w:type="pct"/>
            <w:tcBorders>
              <w:top w:val="nil"/>
              <w:left w:val="nil"/>
              <w:bottom w:val="nil"/>
              <w:right w:val="nil"/>
            </w:tcBorders>
            <w:shd w:val="clear" w:color="auto" w:fill="auto"/>
            <w:noWrap/>
            <w:vAlign w:val="center"/>
            <w:hideMark/>
          </w:tcPr>
          <w:p w14:paraId="5D18F9C9"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409 (11.1)</w:t>
            </w:r>
          </w:p>
        </w:tc>
        <w:tc>
          <w:tcPr>
            <w:tcW w:w="440" w:type="pct"/>
            <w:tcBorders>
              <w:top w:val="nil"/>
              <w:left w:val="nil"/>
              <w:bottom w:val="nil"/>
              <w:right w:val="nil"/>
            </w:tcBorders>
            <w:shd w:val="clear" w:color="auto" w:fill="auto"/>
            <w:noWrap/>
            <w:vAlign w:val="center"/>
            <w:hideMark/>
          </w:tcPr>
          <w:p w14:paraId="22336DB6"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176 (12.4)</w:t>
            </w:r>
          </w:p>
        </w:tc>
        <w:tc>
          <w:tcPr>
            <w:tcW w:w="337" w:type="pct"/>
            <w:tcBorders>
              <w:top w:val="nil"/>
              <w:left w:val="nil"/>
              <w:bottom w:val="nil"/>
              <w:right w:val="nil"/>
            </w:tcBorders>
            <w:shd w:val="clear" w:color="auto" w:fill="auto"/>
            <w:noWrap/>
            <w:vAlign w:val="center"/>
            <w:hideMark/>
          </w:tcPr>
          <w:p w14:paraId="2A04A2DB"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90" w:type="pct"/>
            <w:tcBorders>
              <w:top w:val="nil"/>
              <w:left w:val="nil"/>
              <w:bottom w:val="nil"/>
              <w:right w:val="nil"/>
            </w:tcBorders>
            <w:vAlign w:val="center"/>
          </w:tcPr>
          <w:p w14:paraId="0EE866D5"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86" w:type="pct"/>
            <w:tcBorders>
              <w:top w:val="nil"/>
              <w:left w:val="nil"/>
              <w:bottom w:val="nil"/>
              <w:right w:val="nil"/>
            </w:tcBorders>
            <w:vAlign w:val="center"/>
          </w:tcPr>
          <w:p w14:paraId="04BDA07F"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r>
      <w:tr w:rsidR="00317AC5" w:rsidRPr="00AE75DC" w14:paraId="09060C39" w14:textId="77777777" w:rsidTr="00E37E0F">
        <w:trPr>
          <w:trHeight w:val="300"/>
        </w:trPr>
        <w:tc>
          <w:tcPr>
            <w:tcW w:w="1224" w:type="pct"/>
            <w:tcBorders>
              <w:top w:val="nil"/>
              <w:left w:val="nil"/>
              <w:bottom w:val="nil"/>
              <w:right w:val="nil"/>
            </w:tcBorders>
            <w:shd w:val="clear" w:color="auto" w:fill="auto"/>
            <w:noWrap/>
            <w:vAlign w:val="center"/>
            <w:hideMark/>
          </w:tcPr>
          <w:p w14:paraId="4261B3DD" w14:textId="77777777" w:rsidR="00317AC5" w:rsidRPr="00AE75DC" w:rsidRDefault="00317AC5" w:rsidP="00317AC5">
            <w:pPr>
              <w:widowControl/>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Preeclampsia</w:t>
            </w:r>
          </w:p>
        </w:tc>
        <w:tc>
          <w:tcPr>
            <w:tcW w:w="502" w:type="pct"/>
            <w:tcBorders>
              <w:top w:val="nil"/>
              <w:left w:val="nil"/>
              <w:bottom w:val="nil"/>
              <w:right w:val="nil"/>
            </w:tcBorders>
            <w:shd w:val="clear" w:color="auto" w:fill="auto"/>
            <w:noWrap/>
            <w:vAlign w:val="center"/>
            <w:hideMark/>
          </w:tcPr>
          <w:p w14:paraId="393E026C"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754 (4.7)</w:t>
            </w:r>
          </w:p>
        </w:tc>
        <w:tc>
          <w:tcPr>
            <w:tcW w:w="401" w:type="pct"/>
            <w:tcBorders>
              <w:top w:val="nil"/>
              <w:left w:val="nil"/>
              <w:bottom w:val="nil"/>
              <w:right w:val="nil"/>
            </w:tcBorders>
            <w:shd w:val="clear" w:color="auto" w:fill="auto"/>
            <w:noWrap/>
            <w:vAlign w:val="center"/>
            <w:hideMark/>
          </w:tcPr>
          <w:p w14:paraId="1AEFBA9C"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24 (2.1)</w:t>
            </w:r>
          </w:p>
        </w:tc>
        <w:tc>
          <w:tcPr>
            <w:tcW w:w="440" w:type="pct"/>
            <w:tcBorders>
              <w:top w:val="nil"/>
              <w:left w:val="nil"/>
              <w:bottom w:val="nil"/>
              <w:right w:val="nil"/>
            </w:tcBorders>
            <w:shd w:val="clear" w:color="auto" w:fill="auto"/>
            <w:noWrap/>
            <w:vAlign w:val="center"/>
            <w:hideMark/>
          </w:tcPr>
          <w:p w14:paraId="79D6B02F"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111 (4.0)</w:t>
            </w:r>
          </w:p>
        </w:tc>
        <w:tc>
          <w:tcPr>
            <w:tcW w:w="440" w:type="pct"/>
            <w:tcBorders>
              <w:top w:val="nil"/>
              <w:left w:val="nil"/>
              <w:bottom w:val="nil"/>
              <w:right w:val="nil"/>
            </w:tcBorders>
            <w:shd w:val="clear" w:color="auto" w:fill="auto"/>
            <w:noWrap/>
            <w:vAlign w:val="center"/>
            <w:hideMark/>
          </w:tcPr>
          <w:p w14:paraId="3C320026"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341 (4.8)</w:t>
            </w:r>
          </w:p>
        </w:tc>
        <w:tc>
          <w:tcPr>
            <w:tcW w:w="440" w:type="pct"/>
            <w:tcBorders>
              <w:top w:val="nil"/>
              <w:left w:val="nil"/>
              <w:bottom w:val="nil"/>
              <w:right w:val="nil"/>
            </w:tcBorders>
            <w:shd w:val="clear" w:color="auto" w:fill="auto"/>
            <w:noWrap/>
            <w:vAlign w:val="center"/>
            <w:hideMark/>
          </w:tcPr>
          <w:p w14:paraId="653C7C0F"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199 (5.4)</w:t>
            </w:r>
          </w:p>
        </w:tc>
        <w:tc>
          <w:tcPr>
            <w:tcW w:w="440" w:type="pct"/>
            <w:tcBorders>
              <w:top w:val="nil"/>
              <w:left w:val="nil"/>
              <w:bottom w:val="nil"/>
              <w:right w:val="nil"/>
            </w:tcBorders>
            <w:shd w:val="clear" w:color="auto" w:fill="auto"/>
            <w:noWrap/>
            <w:vAlign w:val="center"/>
            <w:hideMark/>
          </w:tcPr>
          <w:p w14:paraId="5C702583"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79 (5.6)</w:t>
            </w:r>
          </w:p>
        </w:tc>
        <w:tc>
          <w:tcPr>
            <w:tcW w:w="337" w:type="pct"/>
            <w:tcBorders>
              <w:top w:val="nil"/>
              <w:left w:val="nil"/>
              <w:bottom w:val="nil"/>
              <w:right w:val="nil"/>
            </w:tcBorders>
            <w:shd w:val="clear" w:color="auto" w:fill="auto"/>
            <w:noWrap/>
            <w:vAlign w:val="center"/>
            <w:hideMark/>
          </w:tcPr>
          <w:p w14:paraId="555BF92A"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90" w:type="pct"/>
            <w:tcBorders>
              <w:top w:val="nil"/>
              <w:left w:val="nil"/>
              <w:bottom w:val="nil"/>
              <w:right w:val="nil"/>
            </w:tcBorders>
            <w:vAlign w:val="center"/>
          </w:tcPr>
          <w:p w14:paraId="4472B3A6"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86" w:type="pct"/>
            <w:tcBorders>
              <w:top w:val="nil"/>
              <w:left w:val="nil"/>
              <w:bottom w:val="nil"/>
              <w:right w:val="nil"/>
            </w:tcBorders>
            <w:vAlign w:val="center"/>
          </w:tcPr>
          <w:p w14:paraId="7F62B6A6"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r>
      <w:tr w:rsidR="00317AC5" w:rsidRPr="00AE75DC" w14:paraId="2188CF7D" w14:textId="77777777" w:rsidTr="00E37E0F">
        <w:trPr>
          <w:trHeight w:val="300"/>
        </w:trPr>
        <w:tc>
          <w:tcPr>
            <w:tcW w:w="1224" w:type="pct"/>
            <w:tcBorders>
              <w:top w:val="nil"/>
              <w:left w:val="nil"/>
              <w:bottom w:val="nil"/>
              <w:right w:val="nil"/>
            </w:tcBorders>
            <w:shd w:val="clear" w:color="auto" w:fill="auto"/>
            <w:noWrap/>
            <w:vAlign w:val="center"/>
            <w:hideMark/>
          </w:tcPr>
          <w:p w14:paraId="480F9B62" w14:textId="50B7440E" w:rsidR="00317AC5" w:rsidRPr="00AE75DC" w:rsidRDefault="002E1297" w:rsidP="00317AC5">
            <w:pPr>
              <w:widowControl/>
              <w:jc w:val="left"/>
              <w:rPr>
                <w:rFonts w:ascii="Times New Roman" w:eastAsia="DengXian" w:hAnsi="Times New Roman" w:cs="Times New Roman"/>
                <w:color w:val="000000"/>
                <w:kern w:val="0"/>
                <w:sz w:val="22"/>
              </w:rPr>
            </w:pPr>
            <w:r w:rsidRPr="002E1297">
              <w:rPr>
                <w:rFonts w:ascii="Times New Roman" w:eastAsia="DengXian" w:hAnsi="Times New Roman" w:cs="Times New Roman"/>
                <w:color w:val="000000"/>
                <w:kern w:val="0"/>
                <w:sz w:val="22"/>
              </w:rPr>
              <w:t>Placenta accreta spectrum disorder</w:t>
            </w:r>
          </w:p>
        </w:tc>
        <w:tc>
          <w:tcPr>
            <w:tcW w:w="502" w:type="pct"/>
            <w:tcBorders>
              <w:top w:val="nil"/>
              <w:left w:val="nil"/>
              <w:bottom w:val="nil"/>
              <w:right w:val="nil"/>
            </w:tcBorders>
            <w:shd w:val="clear" w:color="auto" w:fill="auto"/>
            <w:noWrap/>
            <w:vAlign w:val="center"/>
            <w:hideMark/>
          </w:tcPr>
          <w:p w14:paraId="19C8CCAE"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1287 (8.0)</w:t>
            </w:r>
          </w:p>
        </w:tc>
        <w:tc>
          <w:tcPr>
            <w:tcW w:w="401" w:type="pct"/>
            <w:tcBorders>
              <w:top w:val="nil"/>
              <w:left w:val="nil"/>
              <w:bottom w:val="nil"/>
              <w:right w:val="nil"/>
            </w:tcBorders>
            <w:shd w:val="clear" w:color="auto" w:fill="auto"/>
            <w:noWrap/>
            <w:vAlign w:val="center"/>
            <w:hideMark/>
          </w:tcPr>
          <w:p w14:paraId="4760ED07"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34 (2.9)</w:t>
            </w:r>
          </w:p>
        </w:tc>
        <w:tc>
          <w:tcPr>
            <w:tcW w:w="440" w:type="pct"/>
            <w:tcBorders>
              <w:top w:val="nil"/>
              <w:left w:val="nil"/>
              <w:bottom w:val="nil"/>
              <w:right w:val="nil"/>
            </w:tcBorders>
            <w:shd w:val="clear" w:color="auto" w:fill="auto"/>
            <w:noWrap/>
            <w:vAlign w:val="center"/>
            <w:hideMark/>
          </w:tcPr>
          <w:p w14:paraId="6C71F9C3"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127 (4.6)</w:t>
            </w:r>
          </w:p>
        </w:tc>
        <w:tc>
          <w:tcPr>
            <w:tcW w:w="440" w:type="pct"/>
            <w:tcBorders>
              <w:top w:val="nil"/>
              <w:left w:val="nil"/>
              <w:bottom w:val="nil"/>
              <w:right w:val="nil"/>
            </w:tcBorders>
            <w:shd w:val="clear" w:color="auto" w:fill="auto"/>
            <w:noWrap/>
            <w:vAlign w:val="center"/>
            <w:hideMark/>
          </w:tcPr>
          <w:p w14:paraId="6B878DF8"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606 (8.6)</w:t>
            </w:r>
          </w:p>
        </w:tc>
        <w:tc>
          <w:tcPr>
            <w:tcW w:w="440" w:type="pct"/>
            <w:tcBorders>
              <w:top w:val="nil"/>
              <w:left w:val="nil"/>
              <w:bottom w:val="nil"/>
              <w:right w:val="nil"/>
            </w:tcBorders>
            <w:shd w:val="clear" w:color="auto" w:fill="auto"/>
            <w:noWrap/>
            <w:vAlign w:val="center"/>
            <w:hideMark/>
          </w:tcPr>
          <w:p w14:paraId="4A5E6518"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377 (10.2)</w:t>
            </w:r>
          </w:p>
        </w:tc>
        <w:tc>
          <w:tcPr>
            <w:tcW w:w="440" w:type="pct"/>
            <w:tcBorders>
              <w:top w:val="nil"/>
              <w:left w:val="nil"/>
              <w:bottom w:val="nil"/>
              <w:right w:val="nil"/>
            </w:tcBorders>
            <w:shd w:val="clear" w:color="auto" w:fill="auto"/>
            <w:noWrap/>
            <w:vAlign w:val="center"/>
            <w:hideMark/>
          </w:tcPr>
          <w:p w14:paraId="22592941"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143 (10.0)</w:t>
            </w:r>
          </w:p>
        </w:tc>
        <w:tc>
          <w:tcPr>
            <w:tcW w:w="337" w:type="pct"/>
            <w:tcBorders>
              <w:top w:val="nil"/>
              <w:left w:val="nil"/>
              <w:bottom w:val="nil"/>
              <w:right w:val="nil"/>
            </w:tcBorders>
            <w:shd w:val="clear" w:color="auto" w:fill="auto"/>
            <w:noWrap/>
            <w:vAlign w:val="center"/>
            <w:hideMark/>
          </w:tcPr>
          <w:p w14:paraId="51906CCB"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90" w:type="pct"/>
            <w:tcBorders>
              <w:top w:val="nil"/>
              <w:left w:val="nil"/>
              <w:bottom w:val="nil"/>
              <w:right w:val="nil"/>
            </w:tcBorders>
            <w:vAlign w:val="center"/>
          </w:tcPr>
          <w:p w14:paraId="2CAA7AD8"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86" w:type="pct"/>
            <w:tcBorders>
              <w:top w:val="nil"/>
              <w:left w:val="nil"/>
              <w:bottom w:val="nil"/>
              <w:right w:val="nil"/>
            </w:tcBorders>
            <w:vAlign w:val="center"/>
          </w:tcPr>
          <w:p w14:paraId="233774CE"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r>
      <w:tr w:rsidR="00317AC5" w:rsidRPr="00AE75DC" w14:paraId="78CED783" w14:textId="77777777" w:rsidTr="00E37E0F">
        <w:trPr>
          <w:trHeight w:val="300"/>
        </w:trPr>
        <w:tc>
          <w:tcPr>
            <w:tcW w:w="1224" w:type="pct"/>
            <w:tcBorders>
              <w:top w:val="nil"/>
              <w:left w:val="nil"/>
              <w:bottom w:val="nil"/>
              <w:right w:val="nil"/>
            </w:tcBorders>
            <w:shd w:val="clear" w:color="auto" w:fill="auto"/>
            <w:noWrap/>
            <w:vAlign w:val="center"/>
            <w:hideMark/>
          </w:tcPr>
          <w:p w14:paraId="188CC149" w14:textId="77777777" w:rsidR="00317AC5" w:rsidRPr="00AE75DC" w:rsidRDefault="00317AC5" w:rsidP="00317AC5">
            <w:pPr>
              <w:widowControl/>
              <w:jc w:val="left"/>
              <w:rPr>
                <w:rFonts w:ascii="Times New Roman" w:eastAsia="DengXian" w:hAnsi="Times New Roman" w:cs="Times New Roman"/>
                <w:color w:val="000000"/>
                <w:kern w:val="0"/>
                <w:sz w:val="22"/>
              </w:rPr>
            </w:pPr>
            <w:bookmarkStart w:id="4" w:name="RANGE!E11"/>
            <w:r w:rsidRPr="00AE75DC">
              <w:rPr>
                <w:rFonts w:ascii="Times New Roman" w:eastAsia="DengXian" w:hAnsi="Times New Roman" w:cs="Times New Roman"/>
                <w:color w:val="000000"/>
                <w:kern w:val="0"/>
                <w:sz w:val="22"/>
              </w:rPr>
              <w:t xml:space="preserve">Placenta previa </w:t>
            </w:r>
            <w:bookmarkEnd w:id="4"/>
          </w:p>
        </w:tc>
        <w:tc>
          <w:tcPr>
            <w:tcW w:w="502" w:type="pct"/>
            <w:tcBorders>
              <w:top w:val="nil"/>
              <w:left w:val="nil"/>
              <w:bottom w:val="nil"/>
              <w:right w:val="nil"/>
            </w:tcBorders>
            <w:shd w:val="clear" w:color="auto" w:fill="auto"/>
            <w:noWrap/>
            <w:vAlign w:val="center"/>
            <w:hideMark/>
          </w:tcPr>
          <w:p w14:paraId="6ADFBCF2"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1329 (8.3)</w:t>
            </w:r>
          </w:p>
        </w:tc>
        <w:tc>
          <w:tcPr>
            <w:tcW w:w="401" w:type="pct"/>
            <w:tcBorders>
              <w:top w:val="nil"/>
              <w:left w:val="nil"/>
              <w:bottom w:val="nil"/>
              <w:right w:val="nil"/>
            </w:tcBorders>
            <w:shd w:val="clear" w:color="auto" w:fill="auto"/>
            <w:noWrap/>
            <w:vAlign w:val="center"/>
            <w:hideMark/>
          </w:tcPr>
          <w:p w14:paraId="24608F4B"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38 (3.3)</w:t>
            </w:r>
          </w:p>
        </w:tc>
        <w:tc>
          <w:tcPr>
            <w:tcW w:w="440" w:type="pct"/>
            <w:tcBorders>
              <w:top w:val="nil"/>
              <w:left w:val="nil"/>
              <w:bottom w:val="nil"/>
              <w:right w:val="nil"/>
            </w:tcBorders>
            <w:shd w:val="clear" w:color="auto" w:fill="auto"/>
            <w:noWrap/>
            <w:vAlign w:val="center"/>
            <w:hideMark/>
          </w:tcPr>
          <w:p w14:paraId="276601FF"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164 (6.0)</w:t>
            </w:r>
          </w:p>
        </w:tc>
        <w:tc>
          <w:tcPr>
            <w:tcW w:w="440" w:type="pct"/>
            <w:tcBorders>
              <w:top w:val="nil"/>
              <w:left w:val="nil"/>
              <w:bottom w:val="nil"/>
              <w:right w:val="nil"/>
            </w:tcBorders>
            <w:shd w:val="clear" w:color="auto" w:fill="auto"/>
            <w:noWrap/>
            <w:vAlign w:val="center"/>
            <w:hideMark/>
          </w:tcPr>
          <w:p w14:paraId="0F674DA2"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613 (8.7)</w:t>
            </w:r>
          </w:p>
        </w:tc>
        <w:tc>
          <w:tcPr>
            <w:tcW w:w="440" w:type="pct"/>
            <w:tcBorders>
              <w:top w:val="nil"/>
              <w:left w:val="nil"/>
              <w:bottom w:val="nil"/>
              <w:right w:val="nil"/>
            </w:tcBorders>
            <w:shd w:val="clear" w:color="auto" w:fill="auto"/>
            <w:noWrap/>
            <w:vAlign w:val="center"/>
            <w:hideMark/>
          </w:tcPr>
          <w:p w14:paraId="091A09F6"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377 (10.2)</w:t>
            </w:r>
          </w:p>
        </w:tc>
        <w:tc>
          <w:tcPr>
            <w:tcW w:w="440" w:type="pct"/>
            <w:tcBorders>
              <w:top w:val="nil"/>
              <w:left w:val="nil"/>
              <w:bottom w:val="nil"/>
              <w:right w:val="nil"/>
            </w:tcBorders>
            <w:shd w:val="clear" w:color="auto" w:fill="auto"/>
            <w:noWrap/>
            <w:vAlign w:val="center"/>
            <w:hideMark/>
          </w:tcPr>
          <w:p w14:paraId="46FCC822"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137 (9.6)</w:t>
            </w:r>
          </w:p>
        </w:tc>
        <w:tc>
          <w:tcPr>
            <w:tcW w:w="337" w:type="pct"/>
            <w:tcBorders>
              <w:top w:val="nil"/>
              <w:left w:val="nil"/>
              <w:bottom w:val="nil"/>
              <w:right w:val="nil"/>
            </w:tcBorders>
            <w:shd w:val="clear" w:color="auto" w:fill="auto"/>
            <w:noWrap/>
            <w:vAlign w:val="center"/>
            <w:hideMark/>
          </w:tcPr>
          <w:p w14:paraId="6A9688CE"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90" w:type="pct"/>
            <w:tcBorders>
              <w:top w:val="nil"/>
              <w:left w:val="nil"/>
              <w:bottom w:val="nil"/>
              <w:right w:val="nil"/>
            </w:tcBorders>
            <w:vAlign w:val="center"/>
          </w:tcPr>
          <w:p w14:paraId="2C0B397A"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86" w:type="pct"/>
            <w:tcBorders>
              <w:top w:val="nil"/>
              <w:left w:val="nil"/>
              <w:bottom w:val="nil"/>
              <w:right w:val="nil"/>
            </w:tcBorders>
            <w:vAlign w:val="center"/>
          </w:tcPr>
          <w:p w14:paraId="45A8D3B6"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r>
      <w:tr w:rsidR="00317AC5" w:rsidRPr="00AE75DC" w14:paraId="19B2E19B" w14:textId="77777777" w:rsidTr="00E37E0F">
        <w:trPr>
          <w:trHeight w:val="300"/>
        </w:trPr>
        <w:tc>
          <w:tcPr>
            <w:tcW w:w="1224" w:type="pct"/>
            <w:tcBorders>
              <w:top w:val="nil"/>
              <w:left w:val="nil"/>
              <w:bottom w:val="nil"/>
              <w:right w:val="nil"/>
            </w:tcBorders>
            <w:shd w:val="clear" w:color="auto" w:fill="auto"/>
            <w:noWrap/>
            <w:vAlign w:val="center"/>
            <w:hideMark/>
          </w:tcPr>
          <w:p w14:paraId="322EBA19" w14:textId="77777777" w:rsidR="00317AC5" w:rsidRPr="00AE75DC" w:rsidRDefault="00317AC5" w:rsidP="00317AC5">
            <w:pPr>
              <w:widowControl/>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Cesarean delivery</w:t>
            </w:r>
          </w:p>
        </w:tc>
        <w:tc>
          <w:tcPr>
            <w:tcW w:w="502" w:type="pct"/>
            <w:tcBorders>
              <w:top w:val="nil"/>
              <w:left w:val="nil"/>
              <w:bottom w:val="nil"/>
              <w:right w:val="nil"/>
            </w:tcBorders>
            <w:shd w:val="clear" w:color="auto" w:fill="auto"/>
            <w:noWrap/>
            <w:vAlign w:val="center"/>
            <w:hideMark/>
          </w:tcPr>
          <w:p w14:paraId="45A60E26"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9652 (59.9)</w:t>
            </w:r>
          </w:p>
        </w:tc>
        <w:tc>
          <w:tcPr>
            <w:tcW w:w="401" w:type="pct"/>
            <w:tcBorders>
              <w:top w:val="nil"/>
              <w:left w:val="nil"/>
              <w:bottom w:val="nil"/>
              <w:right w:val="nil"/>
            </w:tcBorders>
            <w:shd w:val="clear" w:color="auto" w:fill="auto"/>
            <w:noWrap/>
            <w:vAlign w:val="center"/>
            <w:hideMark/>
          </w:tcPr>
          <w:p w14:paraId="0E79A312"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430 (37.1)</w:t>
            </w:r>
          </w:p>
        </w:tc>
        <w:tc>
          <w:tcPr>
            <w:tcW w:w="440" w:type="pct"/>
            <w:tcBorders>
              <w:top w:val="nil"/>
              <w:left w:val="nil"/>
              <w:bottom w:val="nil"/>
              <w:right w:val="nil"/>
            </w:tcBorders>
            <w:shd w:val="clear" w:color="auto" w:fill="auto"/>
            <w:noWrap/>
            <w:vAlign w:val="center"/>
            <w:hideMark/>
          </w:tcPr>
          <w:p w14:paraId="6B71A627"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1312 (47.6)</w:t>
            </w:r>
          </w:p>
        </w:tc>
        <w:tc>
          <w:tcPr>
            <w:tcW w:w="440" w:type="pct"/>
            <w:tcBorders>
              <w:top w:val="nil"/>
              <w:left w:val="nil"/>
              <w:bottom w:val="nil"/>
              <w:right w:val="nil"/>
            </w:tcBorders>
            <w:shd w:val="clear" w:color="auto" w:fill="auto"/>
            <w:noWrap/>
            <w:vAlign w:val="center"/>
            <w:hideMark/>
          </w:tcPr>
          <w:p w14:paraId="0200245A"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4437 (62.6)</w:t>
            </w:r>
          </w:p>
        </w:tc>
        <w:tc>
          <w:tcPr>
            <w:tcW w:w="440" w:type="pct"/>
            <w:tcBorders>
              <w:top w:val="nil"/>
              <w:left w:val="nil"/>
              <w:bottom w:val="nil"/>
              <w:right w:val="nil"/>
            </w:tcBorders>
            <w:shd w:val="clear" w:color="auto" w:fill="auto"/>
            <w:noWrap/>
            <w:vAlign w:val="center"/>
            <w:hideMark/>
          </w:tcPr>
          <w:p w14:paraId="5A7F3FAD"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2462 (66.7)</w:t>
            </w:r>
          </w:p>
        </w:tc>
        <w:tc>
          <w:tcPr>
            <w:tcW w:w="440" w:type="pct"/>
            <w:tcBorders>
              <w:top w:val="nil"/>
              <w:left w:val="nil"/>
              <w:bottom w:val="nil"/>
              <w:right w:val="nil"/>
            </w:tcBorders>
            <w:shd w:val="clear" w:color="auto" w:fill="auto"/>
            <w:noWrap/>
            <w:vAlign w:val="center"/>
            <w:hideMark/>
          </w:tcPr>
          <w:p w14:paraId="5EBAA56B"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1011 (71.0)</w:t>
            </w:r>
          </w:p>
        </w:tc>
        <w:tc>
          <w:tcPr>
            <w:tcW w:w="337" w:type="pct"/>
            <w:tcBorders>
              <w:top w:val="nil"/>
              <w:left w:val="nil"/>
              <w:bottom w:val="nil"/>
              <w:right w:val="nil"/>
            </w:tcBorders>
            <w:shd w:val="clear" w:color="auto" w:fill="auto"/>
            <w:noWrap/>
            <w:vAlign w:val="center"/>
            <w:hideMark/>
          </w:tcPr>
          <w:p w14:paraId="3968D4FC"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90" w:type="pct"/>
            <w:tcBorders>
              <w:top w:val="nil"/>
              <w:left w:val="nil"/>
              <w:bottom w:val="nil"/>
              <w:right w:val="nil"/>
            </w:tcBorders>
            <w:vAlign w:val="center"/>
          </w:tcPr>
          <w:p w14:paraId="05BF9C98"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86" w:type="pct"/>
            <w:tcBorders>
              <w:top w:val="nil"/>
              <w:left w:val="nil"/>
              <w:bottom w:val="nil"/>
              <w:right w:val="nil"/>
            </w:tcBorders>
            <w:vAlign w:val="center"/>
          </w:tcPr>
          <w:p w14:paraId="22E72CEA"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r>
      <w:tr w:rsidR="00317AC5" w:rsidRPr="00AE75DC" w14:paraId="7BB3E54D" w14:textId="77777777" w:rsidTr="00E37E0F">
        <w:trPr>
          <w:trHeight w:val="300"/>
        </w:trPr>
        <w:tc>
          <w:tcPr>
            <w:tcW w:w="1224" w:type="pct"/>
            <w:tcBorders>
              <w:top w:val="nil"/>
              <w:left w:val="nil"/>
              <w:bottom w:val="nil"/>
              <w:right w:val="nil"/>
            </w:tcBorders>
            <w:shd w:val="clear" w:color="auto" w:fill="auto"/>
            <w:noWrap/>
            <w:vAlign w:val="center"/>
            <w:hideMark/>
          </w:tcPr>
          <w:p w14:paraId="7E85AD8E" w14:textId="77777777" w:rsidR="00317AC5" w:rsidRPr="00AE75DC" w:rsidRDefault="00317AC5" w:rsidP="00317AC5">
            <w:pPr>
              <w:widowControl/>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Postpartum hemorrhage</w:t>
            </w:r>
          </w:p>
        </w:tc>
        <w:tc>
          <w:tcPr>
            <w:tcW w:w="502" w:type="pct"/>
            <w:tcBorders>
              <w:top w:val="nil"/>
              <w:left w:val="nil"/>
              <w:bottom w:val="nil"/>
              <w:right w:val="nil"/>
            </w:tcBorders>
            <w:shd w:val="clear" w:color="auto" w:fill="auto"/>
            <w:noWrap/>
            <w:vAlign w:val="center"/>
            <w:hideMark/>
          </w:tcPr>
          <w:p w14:paraId="69600DE7"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1278 (7.9)</w:t>
            </w:r>
          </w:p>
        </w:tc>
        <w:tc>
          <w:tcPr>
            <w:tcW w:w="401" w:type="pct"/>
            <w:tcBorders>
              <w:top w:val="nil"/>
              <w:left w:val="nil"/>
              <w:bottom w:val="nil"/>
              <w:right w:val="nil"/>
            </w:tcBorders>
            <w:shd w:val="clear" w:color="auto" w:fill="auto"/>
            <w:noWrap/>
            <w:vAlign w:val="center"/>
            <w:hideMark/>
          </w:tcPr>
          <w:p w14:paraId="250257B9"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39 (3.4)</w:t>
            </w:r>
          </w:p>
        </w:tc>
        <w:tc>
          <w:tcPr>
            <w:tcW w:w="440" w:type="pct"/>
            <w:tcBorders>
              <w:top w:val="nil"/>
              <w:left w:val="nil"/>
              <w:bottom w:val="nil"/>
              <w:right w:val="nil"/>
            </w:tcBorders>
            <w:shd w:val="clear" w:color="auto" w:fill="auto"/>
            <w:noWrap/>
            <w:vAlign w:val="center"/>
            <w:hideMark/>
          </w:tcPr>
          <w:p w14:paraId="65EC10E6"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181 (6.6)</w:t>
            </w:r>
          </w:p>
        </w:tc>
        <w:tc>
          <w:tcPr>
            <w:tcW w:w="440" w:type="pct"/>
            <w:tcBorders>
              <w:top w:val="nil"/>
              <w:left w:val="nil"/>
              <w:bottom w:val="nil"/>
              <w:right w:val="nil"/>
            </w:tcBorders>
            <w:shd w:val="clear" w:color="auto" w:fill="auto"/>
            <w:noWrap/>
            <w:vAlign w:val="center"/>
            <w:hideMark/>
          </w:tcPr>
          <w:p w14:paraId="2C512657"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577 (8.1)</w:t>
            </w:r>
          </w:p>
        </w:tc>
        <w:tc>
          <w:tcPr>
            <w:tcW w:w="440" w:type="pct"/>
            <w:tcBorders>
              <w:top w:val="nil"/>
              <w:left w:val="nil"/>
              <w:bottom w:val="nil"/>
              <w:right w:val="nil"/>
            </w:tcBorders>
            <w:shd w:val="clear" w:color="auto" w:fill="auto"/>
            <w:noWrap/>
            <w:vAlign w:val="center"/>
            <w:hideMark/>
          </w:tcPr>
          <w:p w14:paraId="4038A8D4"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355 (9.6)</w:t>
            </w:r>
          </w:p>
        </w:tc>
        <w:tc>
          <w:tcPr>
            <w:tcW w:w="440" w:type="pct"/>
            <w:tcBorders>
              <w:top w:val="nil"/>
              <w:left w:val="nil"/>
              <w:bottom w:val="nil"/>
              <w:right w:val="nil"/>
            </w:tcBorders>
            <w:shd w:val="clear" w:color="auto" w:fill="auto"/>
            <w:noWrap/>
            <w:vAlign w:val="center"/>
            <w:hideMark/>
          </w:tcPr>
          <w:p w14:paraId="58B1A2F5"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126 (8.9)</w:t>
            </w:r>
          </w:p>
        </w:tc>
        <w:tc>
          <w:tcPr>
            <w:tcW w:w="337" w:type="pct"/>
            <w:tcBorders>
              <w:top w:val="nil"/>
              <w:left w:val="nil"/>
              <w:bottom w:val="nil"/>
              <w:right w:val="nil"/>
            </w:tcBorders>
            <w:shd w:val="clear" w:color="auto" w:fill="auto"/>
            <w:noWrap/>
            <w:vAlign w:val="center"/>
            <w:hideMark/>
          </w:tcPr>
          <w:p w14:paraId="31C577F5"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90" w:type="pct"/>
            <w:tcBorders>
              <w:top w:val="nil"/>
              <w:left w:val="nil"/>
              <w:bottom w:val="nil"/>
              <w:right w:val="nil"/>
            </w:tcBorders>
            <w:vAlign w:val="center"/>
          </w:tcPr>
          <w:p w14:paraId="7F97BB81"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86" w:type="pct"/>
            <w:tcBorders>
              <w:top w:val="nil"/>
              <w:left w:val="nil"/>
              <w:bottom w:val="nil"/>
              <w:right w:val="nil"/>
            </w:tcBorders>
            <w:vAlign w:val="center"/>
          </w:tcPr>
          <w:p w14:paraId="7B014B55"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r>
      <w:tr w:rsidR="00317AC5" w:rsidRPr="00AE75DC" w14:paraId="24FF166B" w14:textId="77777777" w:rsidTr="00E37E0F">
        <w:trPr>
          <w:trHeight w:val="300"/>
        </w:trPr>
        <w:tc>
          <w:tcPr>
            <w:tcW w:w="1224" w:type="pct"/>
            <w:tcBorders>
              <w:top w:val="nil"/>
              <w:left w:val="nil"/>
              <w:bottom w:val="nil"/>
              <w:right w:val="nil"/>
            </w:tcBorders>
            <w:shd w:val="clear" w:color="auto" w:fill="auto"/>
            <w:noWrap/>
            <w:vAlign w:val="center"/>
            <w:hideMark/>
          </w:tcPr>
          <w:p w14:paraId="3F70AAB1" w14:textId="77777777" w:rsidR="00317AC5" w:rsidRPr="00AE75DC" w:rsidRDefault="00317AC5" w:rsidP="00317AC5">
            <w:pPr>
              <w:widowControl/>
              <w:jc w:val="left"/>
              <w:rPr>
                <w:rFonts w:ascii="Times New Roman" w:eastAsia="DengXian" w:hAnsi="Times New Roman" w:cs="Times New Roman"/>
                <w:color w:val="000000"/>
                <w:kern w:val="0"/>
                <w:sz w:val="22"/>
              </w:rPr>
            </w:pPr>
            <w:bookmarkStart w:id="5" w:name="_Hlk117262623"/>
            <w:r w:rsidRPr="00AE75DC">
              <w:rPr>
                <w:rFonts w:ascii="Times New Roman" w:eastAsia="DengXian" w:hAnsi="Times New Roman" w:cs="Times New Roman"/>
                <w:color w:val="000000"/>
                <w:kern w:val="0"/>
                <w:sz w:val="22"/>
              </w:rPr>
              <w:t>Preterm birth</w:t>
            </w:r>
          </w:p>
        </w:tc>
        <w:tc>
          <w:tcPr>
            <w:tcW w:w="502" w:type="pct"/>
            <w:tcBorders>
              <w:top w:val="nil"/>
              <w:left w:val="nil"/>
              <w:bottom w:val="nil"/>
              <w:right w:val="nil"/>
            </w:tcBorders>
            <w:shd w:val="clear" w:color="auto" w:fill="auto"/>
            <w:noWrap/>
            <w:vAlign w:val="center"/>
            <w:hideMark/>
          </w:tcPr>
          <w:p w14:paraId="60511B8B"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1815 (11.3)</w:t>
            </w:r>
          </w:p>
        </w:tc>
        <w:tc>
          <w:tcPr>
            <w:tcW w:w="401" w:type="pct"/>
            <w:tcBorders>
              <w:top w:val="nil"/>
              <w:left w:val="nil"/>
              <w:bottom w:val="nil"/>
              <w:right w:val="nil"/>
            </w:tcBorders>
            <w:shd w:val="clear" w:color="auto" w:fill="auto"/>
            <w:noWrap/>
            <w:vAlign w:val="center"/>
            <w:hideMark/>
          </w:tcPr>
          <w:p w14:paraId="229A9C22"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68 (5.9)</w:t>
            </w:r>
          </w:p>
        </w:tc>
        <w:tc>
          <w:tcPr>
            <w:tcW w:w="440" w:type="pct"/>
            <w:tcBorders>
              <w:top w:val="nil"/>
              <w:left w:val="nil"/>
              <w:bottom w:val="nil"/>
              <w:right w:val="nil"/>
            </w:tcBorders>
            <w:shd w:val="clear" w:color="auto" w:fill="auto"/>
            <w:noWrap/>
            <w:vAlign w:val="center"/>
            <w:hideMark/>
          </w:tcPr>
          <w:p w14:paraId="206488C3"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254 (9.2)</w:t>
            </w:r>
          </w:p>
        </w:tc>
        <w:tc>
          <w:tcPr>
            <w:tcW w:w="440" w:type="pct"/>
            <w:tcBorders>
              <w:top w:val="nil"/>
              <w:left w:val="nil"/>
              <w:bottom w:val="nil"/>
              <w:right w:val="nil"/>
            </w:tcBorders>
            <w:shd w:val="clear" w:color="auto" w:fill="auto"/>
            <w:noWrap/>
            <w:vAlign w:val="center"/>
            <w:hideMark/>
          </w:tcPr>
          <w:p w14:paraId="4BDF7476"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831 (11.7)</w:t>
            </w:r>
          </w:p>
        </w:tc>
        <w:tc>
          <w:tcPr>
            <w:tcW w:w="440" w:type="pct"/>
            <w:tcBorders>
              <w:top w:val="nil"/>
              <w:left w:val="nil"/>
              <w:bottom w:val="nil"/>
              <w:right w:val="nil"/>
            </w:tcBorders>
            <w:shd w:val="clear" w:color="auto" w:fill="auto"/>
            <w:noWrap/>
            <w:vAlign w:val="center"/>
            <w:hideMark/>
          </w:tcPr>
          <w:p w14:paraId="5683A19E"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495 (13.4)</w:t>
            </w:r>
          </w:p>
        </w:tc>
        <w:tc>
          <w:tcPr>
            <w:tcW w:w="440" w:type="pct"/>
            <w:tcBorders>
              <w:top w:val="nil"/>
              <w:left w:val="nil"/>
              <w:bottom w:val="nil"/>
              <w:right w:val="nil"/>
            </w:tcBorders>
            <w:shd w:val="clear" w:color="auto" w:fill="auto"/>
            <w:noWrap/>
            <w:vAlign w:val="center"/>
            <w:hideMark/>
          </w:tcPr>
          <w:p w14:paraId="12DC0092"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167 (11.7)</w:t>
            </w:r>
          </w:p>
        </w:tc>
        <w:tc>
          <w:tcPr>
            <w:tcW w:w="337" w:type="pct"/>
            <w:tcBorders>
              <w:top w:val="nil"/>
              <w:left w:val="nil"/>
              <w:bottom w:val="nil"/>
              <w:right w:val="nil"/>
            </w:tcBorders>
            <w:shd w:val="clear" w:color="auto" w:fill="auto"/>
            <w:noWrap/>
            <w:vAlign w:val="center"/>
            <w:hideMark/>
          </w:tcPr>
          <w:p w14:paraId="1D0E902C"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90" w:type="pct"/>
            <w:tcBorders>
              <w:top w:val="nil"/>
              <w:left w:val="nil"/>
              <w:bottom w:val="nil"/>
              <w:right w:val="nil"/>
            </w:tcBorders>
            <w:vAlign w:val="center"/>
          </w:tcPr>
          <w:p w14:paraId="52BDA520"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86" w:type="pct"/>
            <w:tcBorders>
              <w:top w:val="nil"/>
              <w:left w:val="nil"/>
              <w:bottom w:val="nil"/>
              <w:right w:val="nil"/>
            </w:tcBorders>
            <w:vAlign w:val="center"/>
          </w:tcPr>
          <w:p w14:paraId="50749EDB"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r>
      <w:tr w:rsidR="00317AC5" w:rsidRPr="00AE75DC" w14:paraId="60759159" w14:textId="77777777" w:rsidTr="00E37E0F">
        <w:trPr>
          <w:trHeight w:val="270"/>
        </w:trPr>
        <w:tc>
          <w:tcPr>
            <w:tcW w:w="1224" w:type="pct"/>
            <w:tcBorders>
              <w:top w:val="nil"/>
              <w:left w:val="nil"/>
              <w:bottom w:val="nil"/>
              <w:right w:val="nil"/>
            </w:tcBorders>
            <w:shd w:val="clear" w:color="auto" w:fill="auto"/>
            <w:noWrap/>
            <w:vAlign w:val="center"/>
            <w:hideMark/>
          </w:tcPr>
          <w:p w14:paraId="690BDF0F" w14:textId="1910A052" w:rsidR="00317AC5" w:rsidRPr="00AE75DC" w:rsidRDefault="00317AC5" w:rsidP="00317AC5">
            <w:pPr>
              <w:widowControl/>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Large for gestational age</w:t>
            </w:r>
            <w:r w:rsidR="00493517">
              <w:rPr>
                <w:rFonts w:ascii="Times New Roman" w:eastAsia="DengXian" w:hAnsi="Times New Roman" w:cs="Times New Roman"/>
                <w:color w:val="000000"/>
                <w:kern w:val="0"/>
                <w:sz w:val="22"/>
              </w:rPr>
              <w:t xml:space="preserve"> </w:t>
            </w:r>
            <w:r w:rsidR="0045415D">
              <w:rPr>
                <w:rFonts w:ascii="Times New Roman" w:eastAsia="DengXian" w:hAnsi="Times New Roman" w:cs="Times New Roman"/>
                <w:color w:val="000000"/>
                <w:kern w:val="0"/>
                <w:sz w:val="22"/>
                <w:vertAlign w:val="superscript"/>
              </w:rPr>
              <w:t>e</w:t>
            </w:r>
          </w:p>
        </w:tc>
        <w:tc>
          <w:tcPr>
            <w:tcW w:w="502" w:type="pct"/>
            <w:tcBorders>
              <w:top w:val="nil"/>
              <w:left w:val="nil"/>
              <w:bottom w:val="nil"/>
              <w:right w:val="nil"/>
            </w:tcBorders>
            <w:shd w:val="clear" w:color="auto" w:fill="auto"/>
            <w:noWrap/>
            <w:vAlign w:val="center"/>
            <w:hideMark/>
          </w:tcPr>
          <w:p w14:paraId="07793AA3"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2608 (19.0)</w:t>
            </w:r>
          </w:p>
        </w:tc>
        <w:tc>
          <w:tcPr>
            <w:tcW w:w="401" w:type="pct"/>
            <w:tcBorders>
              <w:top w:val="nil"/>
              <w:left w:val="nil"/>
              <w:bottom w:val="nil"/>
              <w:right w:val="nil"/>
            </w:tcBorders>
            <w:shd w:val="clear" w:color="auto" w:fill="auto"/>
            <w:noWrap/>
            <w:vAlign w:val="center"/>
            <w:hideMark/>
          </w:tcPr>
          <w:p w14:paraId="50CB402D"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123 (13.6)</w:t>
            </w:r>
          </w:p>
        </w:tc>
        <w:tc>
          <w:tcPr>
            <w:tcW w:w="440" w:type="pct"/>
            <w:tcBorders>
              <w:top w:val="nil"/>
              <w:left w:val="nil"/>
              <w:bottom w:val="nil"/>
              <w:right w:val="nil"/>
            </w:tcBorders>
            <w:shd w:val="clear" w:color="auto" w:fill="auto"/>
            <w:noWrap/>
            <w:vAlign w:val="center"/>
            <w:hideMark/>
          </w:tcPr>
          <w:p w14:paraId="2069EAB2"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353 (16.4)</w:t>
            </w:r>
          </w:p>
        </w:tc>
        <w:tc>
          <w:tcPr>
            <w:tcW w:w="440" w:type="pct"/>
            <w:tcBorders>
              <w:top w:val="nil"/>
              <w:left w:val="nil"/>
              <w:bottom w:val="nil"/>
              <w:right w:val="nil"/>
            </w:tcBorders>
            <w:shd w:val="clear" w:color="auto" w:fill="auto"/>
            <w:noWrap/>
            <w:vAlign w:val="center"/>
            <w:hideMark/>
          </w:tcPr>
          <w:p w14:paraId="1A5D7B2B"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1226 (20.0)</w:t>
            </w:r>
          </w:p>
        </w:tc>
        <w:tc>
          <w:tcPr>
            <w:tcW w:w="440" w:type="pct"/>
            <w:tcBorders>
              <w:top w:val="nil"/>
              <w:left w:val="nil"/>
              <w:bottom w:val="nil"/>
              <w:right w:val="nil"/>
            </w:tcBorders>
            <w:shd w:val="clear" w:color="auto" w:fill="auto"/>
            <w:noWrap/>
            <w:vAlign w:val="center"/>
            <w:hideMark/>
          </w:tcPr>
          <w:p w14:paraId="0F4AE58F"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656 (20.2)</w:t>
            </w:r>
          </w:p>
        </w:tc>
        <w:tc>
          <w:tcPr>
            <w:tcW w:w="440" w:type="pct"/>
            <w:tcBorders>
              <w:top w:val="nil"/>
              <w:left w:val="nil"/>
              <w:bottom w:val="nil"/>
              <w:right w:val="nil"/>
            </w:tcBorders>
            <w:shd w:val="clear" w:color="auto" w:fill="auto"/>
            <w:noWrap/>
            <w:vAlign w:val="center"/>
            <w:hideMark/>
          </w:tcPr>
          <w:p w14:paraId="4755569F"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250 (19.7)</w:t>
            </w:r>
          </w:p>
        </w:tc>
        <w:tc>
          <w:tcPr>
            <w:tcW w:w="337" w:type="pct"/>
            <w:tcBorders>
              <w:top w:val="nil"/>
              <w:left w:val="nil"/>
              <w:bottom w:val="nil"/>
              <w:right w:val="nil"/>
            </w:tcBorders>
            <w:shd w:val="clear" w:color="auto" w:fill="auto"/>
            <w:noWrap/>
            <w:vAlign w:val="center"/>
            <w:hideMark/>
          </w:tcPr>
          <w:p w14:paraId="2FE8EA07"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90" w:type="pct"/>
            <w:tcBorders>
              <w:top w:val="nil"/>
              <w:left w:val="nil"/>
              <w:bottom w:val="nil"/>
              <w:right w:val="nil"/>
            </w:tcBorders>
            <w:vAlign w:val="center"/>
          </w:tcPr>
          <w:p w14:paraId="1566E756"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86" w:type="pct"/>
            <w:tcBorders>
              <w:top w:val="nil"/>
              <w:left w:val="nil"/>
              <w:bottom w:val="nil"/>
              <w:right w:val="nil"/>
            </w:tcBorders>
            <w:vAlign w:val="center"/>
          </w:tcPr>
          <w:p w14:paraId="27C58B16"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r>
      <w:tr w:rsidR="00317AC5" w:rsidRPr="00AE75DC" w14:paraId="0B491476" w14:textId="77777777" w:rsidTr="00E37E0F">
        <w:trPr>
          <w:trHeight w:val="360"/>
        </w:trPr>
        <w:tc>
          <w:tcPr>
            <w:tcW w:w="1224" w:type="pct"/>
            <w:tcBorders>
              <w:top w:val="nil"/>
              <w:left w:val="nil"/>
              <w:bottom w:val="nil"/>
              <w:right w:val="nil"/>
            </w:tcBorders>
            <w:shd w:val="clear" w:color="auto" w:fill="auto"/>
            <w:noWrap/>
            <w:vAlign w:val="center"/>
            <w:hideMark/>
          </w:tcPr>
          <w:p w14:paraId="1955F2AE" w14:textId="2DE332C5" w:rsidR="00317AC5" w:rsidRPr="00AE75DC" w:rsidRDefault="00317AC5" w:rsidP="00317AC5">
            <w:pPr>
              <w:widowControl/>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Small for gestational age</w:t>
            </w:r>
            <w:r w:rsidR="00493517">
              <w:rPr>
                <w:rFonts w:ascii="Times New Roman" w:eastAsia="DengXian" w:hAnsi="Times New Roman" w:cs="Times New Roman"/>
                <w:color w:val="000000"/>
                <w:kern w:val="0"/>
                <w:sz w:val="22"/>
              </w:rPr>
              <w:t xml:space="preserve"> </w:t>
            </w:r>
            <w:r w:rsidR="0045415D">
              <w:rPr>
                <w:rFonts w:ascii="Times New Roman" w:eastAsia="DengXian" w:hAnsi="Times New Roman" w:cs="Times New Roman"/>
                <w:color w:val="000000"/>
                <w:kern w:val="0"/>
                <w:sz w:val="22"/>
                <w:vertAlign w:val="superscript"/>
              </w:rPr>
              <w:t>e</w:t>
            </w:r>
          </w:p>
        </w:tc>
        <w:tc>
          <w:tcPr>
            <w:tcW w:w="502" w:type="pct"/>
            <w:tcBorders>
              <w:top w:val="nil"/>
              <w:left w:val="nil"/>
              <w:bottom w:val="nil"/>
              <w:right w:val="nil"/>
            </w:tcBorders>
            <w:shd w:val="clear" w:color="auto" w:fill="auto"/>
            <w:noWrap/>
            <w:vAlign w:val="center"/>
            <w:hideMark/>
          </w:tcPr>
          <w:p w14:paraId="114BAD8B"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903 (6.6)</w:t>
            </w:r>
          </w:p>
        </w:tc>
        <w:tc>
          <w:tcPr>
            <w:tcW w:w="401" w:type="pct"/>
            <w:tcBorders>
              <w:top w:val="nil"/>
              <w:left w:val="nil"/>
              <w:bottom w:val="nil"/>
              <w:right w:val="nil"/>
            </w:tcBorders>
            <w:shd w:val="clear" w:color="auto" w:fill="auto"/>
            <w:noWrap/>
            <w:vAlign w:val="center"/>
            <w:hideMark/>
          </w:tcPr>
          <w:p w14:paraId="1F4D670B"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62 (6.8)</w:t>
            </w:r>
          </w:p>
        </w:tc>
        <w:tc>
          <w:tcPr>
            <w:tcW w:w="440" w:type="pct"/>
            <w:tcBorders>
              <w:top w:val="nil"/>
              <w:left w:val="nil"/>
              <w:bottom w:val="nil"/>
              <w:right w:val="nil"/>
            </w:tcBorders>
            <w:shd w:val="clear" w:color="auto" w:fill="auto"/>
            <w:noWrap/>
            <w:vAlign w:val="center"/>
            <w:hideMark/>
          </w:tcPr>
          <w:p w14:paraId="7776D7A7"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140 (6.5)</w:t>
            </w:r>
          </w:p>
        </w:tc>
        <w:tc>
          <w:tcPr>
            <w:tcW w:w="440" w:type="pct"/>
            <w:tcBorders>
              <w:top w:val="nil"/>
              <w:left w:val="nil"/>
              <w:bottom w:val="nil"/>
              <w:right w:val="nil"/>
            </w:tcBorders>
            <w:shd w:val="clear" w:color="auto" w:fill="auto"/>
            <w:noWrap/>
            <w:vAlign w:val="center"/>
            <w:hideMark/>
          </w:tcPr>
          <w:p w14:paraId="253C0686"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425 (6.9)</w:t>
            </w:r>
          </w:p>
        </w:tc>
        <w:tc>
          <w:tcPr>
            <w:tcW w:w="440" w:type="pct"/>
            <w:tcBorders>
              <w:top w:val="nil"/>
              <w:left w:val="nil"/>
              <w:bottom w:val="nil"/>
              <w:right w:val="nil"/>
            </w:tcBorders>
            <w:shd w:val="clear" w:color="auto" w:fill="auto"/>
            <w:noWrap/>
            <w:vAlign w:val="center"/>
            <w:hideMark/>
          </w:tcPr>
          <w:p w14:paraId="0AD3090A"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203 (6.3)</w:t>
            </w:r>
          </w:p>
        </w:tc>
        <w:tc>
          <w:tcPr>
            <w:tcW w:w="440" w:type="pct"/>
            <w:tcBorders>
              <w:top w:val="nil"/>
              <w:left w:val="nil"/>
              <w:bottom w:val="nil"/>
              <w:right w:val="nil"/>
            </w:tcBorders>
            <w:shd w:val="clear" w:color="auto" w:fill="auto"/>
            <w:noWrap/>
            <w:vAlign w:val="center"/>
            <w:hideMark/>
          </w:tcPr>
          <w:p w14:paraId="5D0E8D9D" w14:textId="77777777" w:rsidR="00317AC5" w:rsidRPr="00AE75DC" w:rsidRDefault="00317AC5" w:rsidP="00317AC5">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73 (5.7)</w:t>
            </w:r>
          </w:p>
        </w:tc>
        <w:tc>
          <w:tcPr>
            <w:tcW w:w="337" w:type="pct"/>
            <w:tcBorders>
              <w:top w:val="nil"/>
              <w:left w:val="nil"/>
              <w:bottom w:val="nil"/>
              <w:right w:val="nil"/>
            </w:tcBorders>
            <w:shd w:val="clear" w:color="auto" w:fill="auto"/>
            <w:noWrap/>
            <w:vAlign w:val="center"/>
            <w:hideMark/>
          </w:tcPr>
          <w:p w14:paraId="125B96BB"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0.244</w:t>
            </w:r>
          </w:p>
        </w:tc>
        <w:tc>
          <w:tcPr>
            <w:tcW w:w="390" w:type="pct"/>
            <w:tcBorders>
              <w:top w:val="nil"/>
              <w:left w:val="nil"/>
              <w:bottom w:val="nil"/>
              <w:right w:val="nil"/>
            </w:tcBorders>
            <w:vAlign w:val="center"/>
          </w:tcPr>
          <w:p w14:paraId="5EB23D7A"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0.483</w:t>
            </w:r>
          </w:p>
        </w:tc>
        <w:tc>
          <w:tcPr>
            <w:tcW w:w="386" w:type="pct"/>
            <w:tcBorders>
              <w:top w:val="nil"/>
              <w:left w:val="nil"/>
              <w:bottom w:val="nil"/>
              <w:right w:val="nil"/>
            </w:tcBorders>
            <w:vAlign w:val="center"/>
          </w:tcPr>
          <w:p w14:paraId="76ED5E57" w14:textId="77777777" w:rsidR="00317AC5" w:rsidRPr="00AE75DC" w:rsidRDefault="00317AC5" w:rsidP="00317AC5">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0.495</w:t>
            </w:r>
          </w:p>
        </w:tc>
      </w:tr>
      <w:bookmarkEnd w:id="5"/>
      <w:tr w:rsidR="00700346" w:rsidRPr="00AE75DC" w14:paraId="4BC24B77" w14:textId="77777777" w:rsidTr="00E37E0F">
        <w:trPr>
          <w:trHeight w:val="300"/>
        </w:trPr>
        <w:tc>
          <w:tcPr>
            <w:tcW w:w="1224" w:type="pct"/>
            <w:tcBorders>
              <w:top w:val="nil"/>
              <w:left w:val="nil"/>
              <w:bottom w:val="nil"/>
              <w:right w:val="nil"/>
            </w:tcBorders>
            <w:shd w:val="clear" w:color="auto" w:fill="auto"/>
            <w:noWrap/>
            <w:vAlign w:val="center"/>
          </w:tcPr>
          <w:p w14:paraId="14893DE3" w14:textId="0C6A447E" w:rsidR="00700346" w:rsidRPr="00AE75DC" w:rsidRDefault="00700346" w:rsidP="00700346">
            <w:pPr>
              <w:widowControl/>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Macrosomia</w:t>
            </w:r>
          </w:p>
        </w:tc>
        <w:tc>
          <w:tcPr>
            <w:tcW w:w="502" w:type="pct"/>
            <w:tcBorders>
              <w:top w:val="nil"/>
              <w:left w:val="nil"/>
              <w:bottom w:val="nil"/>
              <w:right w:val="nil"/>
            </w:tcBorders>
            <w:shd w:val="clear" w:color="auto" w:fill="auto"/>
            <w:noWrap/>
            <w:vAlign w:val="center"/>
          </w:tcPr>
          <w:p w14:paraId="7017DCBE" w14:textId="63D246DA" w:rsidR="00700346" w:rsidRPr="00AE75DC" w:rsidRDefault="00700346" w:rsidP="00700346">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2726 (16.9)</w:t>
            </w:r>
          </w:p>
        </w:tc>
        <w:tc>
          <w:tcPr>
            <w:tcW w:w="401" w:type="pct"/>
            <w:tcBorders>
              <w:top w:val="nil"/>
              <w:left w:val="nil"/>
              <w:bottom w:val="nil"/>
              <w:right w:val="nil"/>
            </w:tcBorders>
            <w:shd w:val="clear" w:color="auto" w:fill="auto"/>
            <w:noWrap/>
            <w:vAlign w:val="center"/>
          </w:tcPr>
          <w:p w14:paraId="5E7C5677" w14:textId="14F4F210" w:rsidR="00700346" w:rsidRPr="00AE75DC" w:rsidRDefault="00700346" w:rsidP="00700346">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126 (10.9)</w:t>
            </w:r>
          </w:p>
        </w:tc>
        <w:tc>
          <w:tcPr>
            <w:tcW w:w="440" w:type="pct"/>
            <w:tcBorders>
              <w:top w:val="nil"/>
              <w:left w:val="nil"/>
              <w:bottom w:val="nil"/>
              <w:right w:val="nil"/>
            </w:tcBorders>
            <w:shd w:val="clear" w:color="auto" w:fill="auto"/>
            <w:noWrap/>
            <w:vAlign w:val="center"/>
          </w:tcPr>
          <w:p w14:paraId="630DED5E" w14:textId="13F713A0" w:rsidR="00700346" w:rsidRPr="00AE75DC" w:rsidRDefault="00700346" w:rsidP="00700346">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376 (13.6)</w:t>
            </w:r>
          </w:p>
        </w:tc>
        <w:tc>
          <w:tcPr>
            <w:tcW w:w="440" w:type="pct"/>
            <w:tcBorders>
              <w:top w:val="nil"/>
              <w:left w:val="nil"/>
              <w:bottom w:val="nil"/>
              <w:right w:val="nil"/>
            </w:tcBorders>
            <w:shd w:val="clear" w:color="auto" w:fill="auto"/>
            <w:noWrap/>
            <w:vAlign w:val="center"/>
          </w:tcPr>
          <w:p w14:paraId="28581CB2" w14:textId="08B8A35E" w:rsidR="00700346" w:rsidRPr="00AE75DC" w:rsidRDefault="00700346" w:rsidP="00700346">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1280 (18.1)</w:t>
            </w:r>
          </w:p>
        </w:tc>
        <w:tc>
          <w:tcPr>
            <w:tcW w:w="440" w:type="pct"/>
            <w:tcBorders>
              <w:top w:val="nil"/>
              <w:left w:val="nil"/>
              <w:bottom w:val="nil"/>
              <w:right w:val="nil"/>
            </w:tcBorders>
            <w:shd w:val="clear" w:color="auto" w:fill="auto"/>
            <w:noWrap/>
            <w:vAlign w:val="center"/>
          </w:tcPr>
          <w:p w14:paraId="5751A191" w14:textId="2E5FF024" w:rsidR="00700346" w:rsidRPr="00AE75DC" w:rsidRDefault="00700346" w:rsidP="00700346">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683 (18.5)</w:t>
            </w:r>
          </w:p>
        </w:tc>
        <w:tc>
          <w:tcPr>
            <w:tcW w:w="440" w:type="pct"/>
            <w:tcBorders>
              <w:top w:val="nil"/>
              <w:left w:val="nil"/>
              <w:bottom w:val="nil"/>
              <w:right w:val="nil"/>
            </w:tcBorders>
            <w:shd w:val="clear" w:color="auto" w:fill="auto"/>
            <w:noWrap/>
            <w:vAlign w:val="center"/>
          </w:tcPr>
          <w:p w14:paraId="71B02DC3" w14:textId="318C6840" w:rsidR="00700346" w:rsidRPr="00AE75DC" w:rsidRDefault="00700346" w:rsidP="00700346">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261 (18.3)</w:t>
            </w:r>
          </w:p>
        </w:tc>
        <w:tc>
          <w:tcPr>
            <w:tcW w:w="337" w:type="pct"/>
            <w:tcBorders>
              <w:top w:val="nil"/>
              <w:left w:val="nil"/>
              <w:bottom w:val="nil"/>
              <w:right w:val="nil"/>
            </w:tcBorders>
            <w:shd w:val="clear" w:color="auto" w:fill="auto"/>
            <w:noWrap/>
            <w:vAlign w:val="center"/>
          </w:tcPr>
          <w:p w14:paraId="0ED875DF" w14:textId="72882A8D" w:rsidR="00700346" w:rsidRPr="00AE75DC" w:rsidRDefault="00700346" w:rsidP="00700346">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90" w:type="pct"/>
            <w:tcBorders>
              <w:top w:val="nil"/>
              <w:left w:val="nil"/>
              <w:bottom w:val="nil"/>
              <w:right w:val="nil"/>
            </w:tcBorders>
            <w:vAlign w:val="center"/>
          </w:tcPr>
          <w:p w14:paraId="212EB25F" w14:textId="6CD5521D" w:rsidR="00700346" w:rsidRPr="00AE75DC" w:rsidRDefault="00700346" w:rsidP="00700346">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86" w:type="pct"/>
            <w:tcBorders>
              <w:top w:val="nil"/>
              <w:left w:val="nil"/>
              <w:bottom w:val="nil"/>
              <w:right w:val="nil"/>
            </w:tcBorders>
            <w:vAlign w:val="center"/>
          </w:tcPr>
          <w:p w14:paraId="177DAF7F" w14:textId="4EBC1C25" w:rsidR="00700346" w:rsidRPr="00AE75DC" w:rsidRDefault="00700346" w:rsidP="00700346">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r>
      <w:tr w:rsidR="00700346" w:rsidRPr="00AE75DC" w14:paraId="6FDEC01A" w14:textId="77777777" w:rsidTr="00E37E0F">
        <w:trPr>
          <w:trHeight w:val="375"/>
        </w:trPr>
        <w:tc>
          <w:tcPr>
            <w:tcW w:w="1224" w:type="pct"/>
            <w:tcBorders>
              <w:top w:val="nil"/>
              <w:left w:val="nil"/>
              <w:bottom w:val="single" w:sz="8" w:space="0" w:color="auto"/>
              <w:right w:val="nil"/>
            </w:tcBorders>
            <w:shd w:val="clear" w:color="auto" w:fill="auto"/>
            <w:noWrap/>
            <w:vAlign w:val="center"/>
          </w:tcPr>
          <w:p w14:paraId="6856B14A" w14:textId="6D2C2FC4" w:rsidR="00700346" w:rsidRPr="00AE75DC" w:rsidRDefault="00700346" w:rsidP="00700346">
            <w:pPr>
              <w:widowControl/>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Congenital anomaly</w:t>
            </w:r>
          </w:p>
        </w:tc>
        <w:tc>
          <w:tcPr>
            <w:tcW w:w="502" w:type="pct"/>
            <w:tcBorders>
              <w:top w:val="nil"/>
              <w:left w:val="nil"/>
              <w:bottom w:val="single" w:sz="8" w:space="0" w:color="auto"/>
              <w:right w:val="nil"/>
            </w:tcBorders>
            <w:shd w:val="clear" w:color="auto" w:fill="auto"/>
            <w:noWrap/>
            <w:vAlign w:val="center"/>
          </w:tcPr>
          <w:p w14:paraId="60DC56E5" w14:textId="45E2C399" w:rsidR="00700346" w:rsidRPr="00AE75DC" w:rsidRDefault="00700346" w:rsidP="00700346">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564 (3.5)</w:t>
            </w:r>
          </w:p>
        </w:tc>
        <w:tc>
          <w:tcPr>
            <w:tcW w:w="401" w:type="pct"/>
            <w:tcBorders>
              <w:top w:val="nil"/>
              <w:left w:val="nil"/>
              <w:bottom w:val="single" w:sz="8" w:space="0" w:color="auto"/>
              <w:right w:val="nil"/>
            </w:tcBorders>
            <w:shd w:val="clear" w:color="auto" w:fill="auto"/>
            <w:noWrap/>
            <w:vAlign w:val="center"/>
          </w:tcPr>
          <w:p w14:paraId="7FFE886C" w14:textId="27768B9E" w:rsidR="00700346" w:rsidRPr="00AE75DC" w:rsidRDefault="00700346" w:rsidP="00700346">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18 (1.6)</w:t>
            </w:r>
          </w:p>
        </w:tc>
        <w:tc>
          <w:tcPr>
            <w:tcW w:w="440" w:type="pct"/>
            <w:tcBorders>
              <w:top w:val="nil"/>
              <w:left w:val="nil"/>
              <w:bottom w:val="single" w:sz="8" w:space="0" w:color="auto"/>
              <w:right w:val="nil"/>
            </w:tcBorders>
            <w:shd w:val="clear" w:color="auto" w:fill="auto"/>
            <w:noWrap/>
            <w:vAlign w:val="center"/>
          </w:tcPr>
          <w:p w14:paraId="62C49364" w14:textId="09D6FE60" w:rsidR="00700346" w:rsidRPr="00AE75DC" w:rsidRDefault="00700346" w:rsidP="00700346">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75 (2.7)</w:t>
            </w:r>
          </w:p>
        </w:tc>
        <w:tc>
          <w:tcPr>
            <w:tcW w:w="440" w:type="pct"/>
            <w:tcBorders>
              <w:top w:val="nil"/>
              <w:left w:val="nil"/>
              <w:bottom w:val="single" w:sz="8" w:space="0" w:color="auto"/>
              <w:right w:val="nil"/>
            </w:tcBorders>
            <w:shd w:val="clear" w:color="auto" w:fill="auto"/>
            <w:noWrap/>
            <w:vAlign w:val="center"/>
          </w:tcPr>
          <w:p w14:paraId="2A573C6B" w14:textId="17E9516A" w:rsidR="00700346" w:rsidRPr="00AE75DC" w:rsidRDefault="00700346" w:rsidP="00700346">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254 (3.6)</w:t>
            </w:r>
          </w:p>
        </w:tc>
        <w:tc>
          <w:tcPr>
            <w:tcW w:w="440" w:type="pct"/>
            <w:tcBorders>
              <w:top w:val="nil"/>
              <w:left w:val="nil"/>
              <w:bottom w:val="single" w:sz="8" w:space="0" w:color="auto"/>
              <w:right w:val="nil"/>
            </w:tcBorders>
            <w:shd w:val="clear" w:color="auto" w:fill="auto"/>
            <w:noWrap/>
            <w:vAlign w:val="center"/>
          </w:tcPr>
          <w:p w14:paraId="6FB5AD95" w14:textId="6CE50D3F" w:rsidR="00700346" w:rsidRPr="00AE75DC" w:rsidRDefault="00700346" w:rsidP="00700346">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152 (4.1)</w:t>
            </w:r>
          </w:p>
        </w:tc>
        <w:tc>
          <w:tcPr>
            <w:tcW w:w="440" w:type="pct"/>
            <w:tcBorders>
              <w:top w:val="nil"/>
              <w:left w:val="nil"/>
              <w:bottom w:val="single" w:sz="8" w:space="0" w:color="auto"/>
              <w:right w:val="nil"/>
            </w:tcBorders>
            <w:shd w:val="clear" w:color="auto" w:fill="auto"/>
            <w:noWrap/>
            <w:vAlign w:val="center"/>
          </w:tcPr>
          <w:p w14:paraId="27D12FBB" w14:textId="2A3A1D81" w:rsidR="00700346" w:rsidRPr="00AE75DC" w:rsidRDefault="00700346" w:rsidP="00700346">
            <w:pPr>
              <w:widowControl/>
              <w:jc w:val="righ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65 (4.6)</w:t>
            </w:r>
          </w:p>
        </w:tc>
        <w:tc>
          <w:tcPr>
            <w:tcW w:w="337" w:type="pct"/>
            <w:tcBorders>
              <w:top w:val="nil"/>
              <w:left w:val="nil"/>
              <w:bottom w:val="single" w:sz="8" w:space="0" w:color="auto"/>
              <w:right w:val="nil"/>
            </w:tcBorders>
            <w:shd w:val="clear" w:color="auto" w:fill="auto"/>
            <w:noWrap/>
            <w:vAlign w:val="center"/>
          </w:tcPr>
          <w:p w14:paraId="1F20E37D" w14:textId="128A9BD5" w:rsidR="00700346" w:rsidRPr="00AE75DC" w:rsidRDefault="00700346" w:rsidP="00700346">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90" w:type="pct"/>
            <w:tcBorders>
              <w:top w:val="nil"/>
              <w:left w:val="nil"/>
              <w:bottom w:val="single" w:sz="8" w:space="0" w:color="auto"/>
              <w:right w:val="nil"/>
            </w:tcBorders>
            <w:vAlign w:val="center"/>
          </w:tcPr>
          <w:p w14:paraId="4BC401FC" w14:textId="6A88F62B" w:rsidR="00700346" w:rsidRPr="00AE75DC" w:rsidRDefault="00700346" w:rsidP="00700346">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&lt;0.001</w:t>
            </w:r>
          </w:p>
        </w:tc>
        <w:tc>
          <w:tcPr>
            <w:tcW w:w="386" w:type="pct"/>
            <w:tcBorders>
              <w:top w:val="nil"/>
              <w:left w:val="nil"/>
              <w:bottom w:val="single" w:sz="8" w:space="0" w:color="auto"/>
              <w:right w:val="nil"/>
            </w:tcBorders>
            <w:vAlign w:val="center"/>
          </w:tcPr>
          <w:p w14:paraId="398CF6A4" w14:textId="2358CDE1" w:rsidR="00700346" w:rsidRPr="00AE75DC" w:rsidRDefault="00700346" w:rsidP="00700346">
            <w:pPr>
              <w:widowControl/>
              <w:jc w:val="center"/>
              <w:rPr>
                <w:rFonts w:ascii="Times New Roman" w:eastAsia="DengXian" w:hAnsi="Times New Roman" w:cs="Times New Roman"/>
                <w:color w:val="000000"/>
                <w:sz w:val="22"/>
              </w:rPr>
            </w:pPr>
            <w:r w:rsidRPr="00AE75DC">
              <w:rPr>
                <w:rFonts w:ascii="Times New Roman" w:eastAsia="DengXian" w:hAnsi="Times New Roman" w:cs="Times New Roman"/>
                <w:color w:val="000000"/>
                <w:kern w:val="0"/>
                <w:sz w:val="22"/>
              </w:rPr>
              <w:t>&lt;0.001</w:t>
            </w:r>
          </w:p>
        </w:tc>
      </w:tr>
    </w:tbl>
    <w:p w14:paraId="4F7C8D12" w14:textId="26433580" w:rsidR="00AE2C4B" w:rsidRPr="00AE75DC" w:rsidRDefault="00A56603" w:rsidP="00AE2C4B">
      <w:pPr>
        <w:jc w:val="left"/>
        <w:rPr>
          <w:rFonts w:ascii="Times New Roman" w:hAnsi="Times New Roman" w:cs="Times New Roman"/>
        </w:rPr>
      </w:pPr>
      <w:r w:rsidRPr="00A56603">
        <w:rPr>
          <w:rFonts w:ascii="Times New Roman" w:hAnsi="Times New Roman" w:cs="Times New Roman"/>
          <w:vertAlign w:val="superscript"/>
        </w:rPr>
        <w:t>a</w:t>
      </w:r>
      <w:r w:rsidR="0074062D">
        <w:rPr>
          <w:rFonts w:ascii="Times New Roman" w:hAnsi="Times New Roman" w:cs="Times New Roman"/>
          <w:vertAlign w:val="superscript"/>
        </w:rPr>
        <w:t xml:space="preserve"> </w:t>
      </w:r>
      <w:r w:rsidR="0074062D">
        <w:rPr>
          <w:rFonts w:ascii="Times New Roman" w:hAnsi="Times New Roman" w:cs="Times New Roman"/>
        </w:rPr>
        <w:t>Data</w:t>
      </w:r>
      <w:r w:rsidR="00AE2C4B" w:rsidRPr="00AE75DC">
        <w:rPr>
          <w:rFonts w:ascii="Times New Roman" w:hAnsi="Times New Roman" w:cs="Times New Roman"/>
        </w:rPr>
        <w:t xml:space="preserve"> are numbers (percentages) unless stated otherwise.</w:t>
      </w:r>
    </w:p>
    <w:p w14:paraId="36D313D6" w14:textId="252A7D56" w:rsidR="00A56603" w:rsidRPr="00AE75DC" w:rsidRDefault="00A56603" w:rsidP="00A56603">
      <w:pPr>
        <w:rPr>
          <w:rFonts w:ascii="Times New Roman" w:hAnsi="Times New Roman" w:cs="Times New Roman"/>
          <w:b/>
          <w:bCs/>
        </w:rPr>
      </w:pPr>
      <w:r w:rsidRPr="00AE75DC">
        <w:rPr>
          <w:rFonts w:ascii="Times New Roman" w:hAnsi="Times New Roman" w:cs="Times New Roman"/>
        </w:rPr>
        <w:t>P</w:t>
      </w:r>
      <w:r w:rsidRPr="00A56603">
        <w:rPr>
          <w:rFonts w:ascii="Times New Roman" w:hAnsi="Times New Roman" w:cs="Times New Roman"/>
          <w:vertAlign w:val="superscript"/>
        </w:rPr>
        <w:t>b</w:t>
      </w:r>
      <w:r w:rsidRPr="00AE75DC">
        <w:rPr>
          <w:rFonts w:ascii="Times New Roman" w:hAnsi="Times New Roman" w:cs="Times New Roman"/>
        </w:rPr>
        <w:t xml:space="preserve"> and P</w:t>
      </w:r>
      <w:r w:rsidRPr="00A56603">
        <w:rPr>
          <w:rFonts w:ascii="Times New Roman" w:hAnsi="Times New Roman" w:cs="Times New Roman"/>
          <w:vertAlign w:val="superscript"/>
        </w:rPr>
        <w:t>c</w:t>
      </w:r>
      <w:r w:rsidRPr="00AE75DC">
        <w:rPr>
          <w:rFonts w:ascii="Times New Roman" w:hAnsi="Times New Roman" w:cs="Times New Roman"/>
        </w:rPr>
        <w:t>=P value for linear association. P</w:t>
      </w:r>
      <w:r w:rsidR="0045415D" w:rsidRPr="0045415D">
        <w:rPr>
          <w:rFonts w:ascii="Times New Roman" w:hAnsi="Times New Roman" w:cs="Times New Roman"/>
          <w:vertAlign w:val="superscript"/>
        </w:rPr>
        <w:t>d</w:t>
      </w:r>
      <w:r w:rsidRPr="00AE75DC">
        <w:rPr>
          <w:rFonts w:ascii="Times New Roman" w:hAnsi="Times New Roman" w:cs="Times New Roman"/>
        </w:rPr>
        <w:t>=P value for quadratic association. P values derived with log-binomial regression models, with maternal age group, maternal age and maternal age² as continuous variables and outcomes as binary.</w:t>
      </w:r>
    </w:p>
    <w:p w14:paraId="0B47760D" w14:textId="1FF17868" w:rsidR="00FB1548" w:rsidRPr="00AE75DC" w:rsidRDefault="0045415D" w:rsidP="001E6027">
      <w:pPr>
        <w:jc w:val="left"/>
        <w:rPr>
          <w:rFonts w:ascii="Times New Roman" w:hAnsi="Times New Roman" w:cs="Times New Roman"/>
          <w:b/>
          <w:bCs/>
        </w:rPr>
      </w:pPr>
      <w:r>
        <w:rPr>
          <w:rFonts w:ascii="Times New Roman" w:hAnsi="Times New Roman" w:cs="Times New Roman"/>
          <w:vertAlign w:val="superscript"/>
        </w:rPr>
        <w:t>e</w:t>
      </w:r>
      <w:r w:rsidR="00493517">
        <w:rPr>
          <w:rFonts w:ascii="Times New Roman" w:hAnsi="Times New Roman" w:cs="Times New Roman"/>
          <w:vertAlign w:val="superscript"/>
        </w:rPr>
        <w:t xml:space="preserve"> </w:t>
      </w:r>
      <w:r w:rsidR="00AE2C4B" w:rsidRPr="00AE75DC">
        <w:rPr>
          <w:rFonts w:ascii="Times New Roman" w:hAnsi="Times New Roman" w:cs="Times New Roman"/>
        </w:rPr>
        <w:t>Among a total of 16114 singleton women analyzed in this study, there were 2416 women (15.0%) with missing information on birth weight, neonatal sex, or gestational age at delivery who were not included when performing the description and comparison of small for gestational age and large for gestational age.</w:t>
      </w:r>
    </w:p>
    <w:p w14:paraId="28F91115" w14:textId="77777777" w:rsidR="00AE2C4B" w:rsidRPr="00AE75DC" w:rsidRDefault="00AE2C4B" w:rsidP="001E6027">
      <w:pPr>
        <w:jc w:val="left"/>
        <w:rPr>
          <w:rFonts w:ascii="Times New Roman" w:hAnsi="Times New Roman" w:cs="Times New Roman"/>
          <w:b/>
          <w:bCs/>
        </w:rPr>
        <w:sectPr w:rsidR="00AE2C4B" w:rsidRPr="00AE75DC" w:rsidSect="00DD3921">
          <w:type w:val="continuous"/>
          <w:pgSz w:w="16838" w:h="11906" w:orient="landscape"/>
          <w:pgMar w:top="1800" w:right="1440" w:bottom="1800" w:left="1440" w:header="851" w:footer="992" w:gutter="0"/>
          <w:cols w:space="425"/>
          <w:docGrid w:type="lines" w:linePitch="312"/>
        </w:sectPr>
      </w:pPr>
    </w:p>
    <w:p w14:paraId="133D1DB7" w14:textId="045F47A5" w:rsidR="00411A2D" w:rsidRPr="005F3986" w:rsidRDefault="00EC682F" w:rsidP="00411A2D">
      <w:pPr>
        <w:pStyle w:val="Heading1"/>
        <w:spacing w:before="0" w:after="0" w:line="240" w:lineRule="auto"/>
        <w:jc w:val="left"/>
        <w:rPr>
          <w:rFonts w:ascii="Times New Roman" w:hAnsi="Times New Roman" w:cs="Times New Roman"/>
          <w:sz w:val="22"/>
          <w:szCs w:val="22"/>
        </w:rPr>
      </w:pPr>
      <w:bookmarkStart w:id="6" w:name="_Toc138163750"/>
      <w:r>
        <w:rPr>
          <w:rFonts w:ascii="Times New Roman" w:hAnsi="Times New Roman" w:cs="Times New Roman"/>
          <w:sz w:val="22"/>
          <w:szCs w:val="22"/>
        </w:rPr>
        <w:t>Supplementary Table</w:t>
      </w:r>
      <w:r w:rsidR="00411A2D" w:rsidRPr="005F3986">
        <w:rPr>
          <w:rFonts w:ascii="Times New Roman" w:hAnsi="Times New Roman" w:cs="Times New Roman"/>
          <w:sz w:val="22"/>
          <w:szCs w:val="22"/>
        </w:rPr>
        <w:t xml:space="preserve"> </w:t>
      </w:r>
      <w:r w:rsidR="008E2965">
        <w:rPr>
          <w:rFonts w:ascii="Times New Roman" w:hAnsi="Times New Roman" w:cs="Times New Roman"/>
          <w:sz w:val="22"/>
          <w:szCs w:val="22"/>
        </w:rPr>
        <w:t>2</w:t>
      </w:r>
      <w:r w:rsidR="00411A2D" w:rsidRPr="005F3986">
        <w:rPr>
          <w:rFonts w:ascii="Times New Roman" w:hAnsi="Times New Roman" w:cs="Times New Roman"/>
          <w:sz w:val="22"/>
          <w:szCs w:val="22"/>
        </w:rPr>
        <w:t xml:space="preserve">. Interactive effects of </w:t>
      </w:r>
      <w:r w:rsidR="00411A2D" w:rsidRPr="005F3986">
        <w:rPr>
          <w:rFonts w:ascii="Times New Roman" w:hAnsi="Times New Roman" w:cs="Times New Roman" w:hint="eastAsia"/>
          <w:sz w:val="22"/>
          <w:szCs w:val="22"/>
        </w:rPr>
        <w:t>p</w:t>
      </w:r>
      <w:r w:rsidR="00411A2D" w:rsidRPr="005F3986">
        <w:rPr>
          <w:rFonts w:ascii="Times New Roman" w:hAnsi="Times New Roman" w:cs="Times New Roman"/>
          <w:sz w:val="22"/>
          <w:szCs w:val="22"/>
        </w:rPr>
        <w:t xml:space="preserve">aternal age and maternal age on perinatal outcomes </w:t>
      </w:r>
      <w:r w:rsidR="00411A2D" w:rsidRPr="005C6960">
        <w:rPr>
          <w:rFonts w:ascii="Times New Roman" w:hAnsi="Times New Roman" w:cs="Times New Roman"/>
          <w:b w:val="0"/>
          <w:bCs w:val="0"/>
          <w:sz w:val="22"/>
          <w:szCs w:val="22"/>
          <w:vertAlign w:val="superscript"/>
        </w:rPr>
        <w:t>a</w:t>
      </w:r>
      <w:bookmarkEnd w:id="6"/>
    </w:p>
    <w:tbl>
      <w:tblPr>
        <w:tblW w:w="6670" w:type="pct"/>
        <w:tblInd w:w="-1383" w:type="dxa"/>
        <w:tblLook w:val="04A0" w:firstRow="1" w:lastRow="0" w:firstColumn="1" w:lastColumn="0" w:noHBand="0" w:noVBand="1"/>
      </w:tblPr>
      <w:tblGrid>
        <w:gridCol w:w="2918"/>
        <w:gridCol w:w="1683"/>
        <w:gridCol w:w="1683"/>
        <w:gridCol w:w="1793"/>
        <w:gridCol w:w="1976"/>
        <w:gridCol w:w="1175"/>
      </w:tblGrid>
      <w:tr w:rsidR="00411A2D" w:rsidRPr="00AE75DC" w14:paraId="5391C89F" w14:textId="77777777" w:rsidTr="00285E94">
        <w:trPr>
          <w:trHeight w:val="314"/>
        </w:trPr>
        <w:tc>
          <w:tcPr>
            <w:tcW w:w="1317" w:type="pct"/>
            <w:tcBorders>
              <w:top w:val="single" w:sz="8" w:space="0" w:color="auto"/>
              <w:left w:val="nil"/>
              <w:bottom w:val="nil"/>
              <w:right w:val="nil"/>
            </w:tcBorders>
            <w:shd w:val="clear" w:color="auto" w:fill="auto"/>
            <w:noWrap/>
            <w:vAlign w:val="center"/>
            <w:hideMark/>
          </w:tcPr>
          <w:p w14:paraId="2AA9B120" w14:textId="77777777" w:rsidR="00411A2D" w:rsidRPr="00AE75DC" w:rsidRDefault="00411A2D" w:rsidP="00285E94">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 xml:space="preserve">　</w:t>
            </w:r>
          </w:p>
        </w:tc>
        <w:tc>
          <w:tcPr>
            <w:tcW w:w="2278" w:type="pct"/>
            <w:gridSpan w:val="3"/>
            <w:tcBorders>
              <w:top w:val="single" w:sz="8" w:space="0" w:color="auto"/>
              <w:left w:val="nil"/>
              <w:bottom w:val="single" w:sz="8" w:space="0" w:color="auto"/>
              <w:right w:val="nil"/>
            </w:tcBorders>
            <w:shd w:val="clear" w:color="auto" w:fill="auto"/>
            <w:vAlign w:val="center"/>
            <w:hideMark/>
          </w:tcPr>
          <w:p w14:paraId="4AFCE294" w14:textId="77777777" w:rsidR="00411A2D" w:rsidRPr="00AE75DC" w:rsidRDefault="00411A2D" w:rsidP="00285E94">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Maternal age (years)</w:t>
            </w:r>
          </w:p>
        </w:tc>
        <w:tc>
          <w:tcPr>
            <w:tcW w:w="875" w:type="pct"/>
            <w:vMerge w:val="restart"/>
            <w:tcBorders>
              <w:top w:val="single" w:sz="8" w:space="0" w:color="auto"/>
              <w:left w:val="nil"/>
              <w:bottom w:val="single" w:sz="8" w:space="0" w:color="000000"/>
              <w:right w:val="nil"/>
            </w:tcBorders>
            <w:shd w:val="clear" w:color="auto" w:fill="auto"/>
            <w:noWrap/>
            <w:vAlign w:val="center"/>
            <w:hideMark/>
          </w:tcPr>
          <w:p w14:paraId="628D2C51" w14:textId="77777777" w:rsidR="00411A2D" w:rsidRPr="00AE75DC" w:rsidRDefault="00411A2D" w:rsidP="00285E94">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RERI (95% CI)</w:t>
            </w:r>
          </w:p>
        </w:tc>
        <w:tc>
          <w:tcPr>
            <w:tcW w:w="530" w:type="pct"/>
            <w:vMerge w:val="restart"/>
            <w:tcBorders>
              <w:top w:val="single" w:sz="8" w:space="0" w:color="auto"/>
              <w:left w:val="nil"/>
              <w:right w:val="nil"/>
            </w:tcBorders>
            <w:vAlign w:val="center"/>
          </w:tcPr>
          <w:p w14:paraId="5CEA167C" w14:textId="77777777" w:rsidR="00411A2D" w:rsidRDefault="00411A2D" w:rsidP="00285E94">
            <w:pPr>
              <w:widowControl/>
              <w:jc w:val="center"/>
              <w:rPr>
                <w:rFonts w:ascii="Times New Roman" w:eastAsia="DengXian" w:hAnsi="Times New Roman" w:cs="Times New Roman"/>
                <w:b/>
                <w:bCs/>
                <w:color w:val="000000"/>
                <w:kern w:val="0"/>
                <w:sz w:val="22"/>
                <w:vertAlign w:val="subscript"/>
              </w:rPr>
            </w:pPr>
            <w:r w:rsidRPr="00AE75DC">
              <w:rPr>
                <w:rFonts w:ascii="Times New Roman" w:eastAsia="DengXian" w:hAnsi="Times New Roman" w:cs="Times New Roman"/>
                <w:b/>
                <w:bCs/>
                <w:color w:val="000000"/>
                <w:kern w:val="0"/>
                <w:sz w:val="22"/>
              </w:rPr>
              <w:t>P</w:t>
            </w:r>
            <w:r w:rsidRPr="00AE75DC">
              <w:rPr>
                <w:rFonts w:ascii="Times New Roman" w:eastAsia="DengXian" w:hAnsi="Times New Roman" w:cs="Times New Roman"/>
                <w:b/>
                <w:bCs/>
                <w:color w:val="000000"/>
                <w:kern w:val="0"/>
                <w:sz w:val="22"/>
                <w:vertAlign w:val="subscript"/>
              </w:rPr>
              <w:t xml:space="preserve">multiplicative </w:t>
            </w:r>
          </w:p>
          <w:p w14:paraId="1B6D84F1" w14:textId="77777777" w:rsidR="00411A2D" w:rsidRPr="00AE75DC" w:rsidRDefault="00411A2D" w:rsidP="00285E94">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vertAlign w:val="subscript"/>
              </w:rPr>
              <w:t>interaction</w:t>
            </w:r>
          </w:p>
        </w:tc>
      </w:tr>
      <w:tr w:rsidR="00411A2D" w:rsidRPr="00AE75DC" w14:paraId="6622EC49" w14:textId="77777777" w:rsidTr="00285E94">
        <w:trPr>
          <w:trHeight w:val="314"/>
        </w:trPr>
        <w:tc>
          <w:tcPr>
            <w:tcW w:w="1317" w:type="pct"/>
            <w:tcBorders>
              <w:top w:val="nil"/>
              <w:left w:val="nil"/>
              <w:bottom w:val="single" w:sz="8" w:space="0" w:color="auto"/>
              <w:right w:val="nil"/>
            </w:tcBorders>
            <w:shd w:val="clear" w:color="auto" w:fill="auto"/>
            <w:noWrap/>
            <w:vAlign w:val="center"/>
            <w:hideMark/>
          </w:tcPr>
          <w:p w14:paraId="1ACA6902" w14:textId="3BFC729D" w:rsidR="00411A2D" w:rsidRPr="00AE75DC" w:rsidRDefault="00411A2D" w:rsidP="00285E94">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Paternal age</w:t>
            </w:r>
            <w:r w:rsidR="00794FE6" w:rsidRPr="00D35CFC">
              <w:rPr>
                <w:rFonts w:ascii="Times New Roman" w:eastAsia="DengXian" w:hAnsi="Times New Roman" w:cs="Times New Roman"/>
                <w:b/>
                <w:bCs/>
                <w:color w:val="000000"/>
                <w:kern w:val="0"/>
                <w:sz w:val="22"/>
              </w:rPr>
              <w:t xml:space="preserve"> (years)</w:t>
            </w:r>
          </w:p>
        </w:tc>
        <w:tc>
          <w:tcPr>
            <w:tcW w:w="743" w:type="pct"/>
            <w:tcBorders>
              <w:top w:val="nil"/>
              <w:left w:val="nil"/>
              <w:bottom w:val="single" w:sz="8" w:space="0" w:color="auto"/>
              <w:right w:val="nil"/>
            </w:tcBorders>
            <w:shd w:val="clear" w:color="auto" w:fill="auto"/>
            <w:noWrap/>
            <w:vAlign w:val="center"/>
            <w:hideMark/>
          </w:tcPr>
          <w:p w14:paraId="622B451F" w14:textId="77777777" w:rsidR="00411A2D" w:rsidRPr="00AE75DC" w:rsidRDefault="00411A2D" w:rsidP="00285E94">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&lt;35</w:t>
            </w:r>
          </w:p>
        </w:tc>
        <w:tc>
          <w:tcPr>
            <w:tcW w:w="743" w:type="pct"/>
            <w:tcBorders>
              <w:top w:val="nil"/>
              <w:left w:val="nil"/>
              <w:bottom w:val="single" w:sz="8" w:space="0" w:color="auto"/>
              <w:right w:val="nil"/>
            </w:tcBorders>
            <w:shd w:val="clear" w:color="auto" w:fill="auto"/>
            <w:noWrap/>
            <w:vAlign w:val="center"/>
            <w:hideMark/>
          </w:tcPr>
          <w:p w14:paraId="31079679" w14:textId="77777777" w:rsidR="00411A2D" w:rsidRPr="00AE75DC" w:rsidRDefault="00411A2D" w:rsidP="00285E94">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35–39</w:t>
            </w:r>
          </w:p>
        </w:tc>
        <w:tc>
          <w:tcPr>
            <w:tcW w:w="792" w:type="pct"/>
            <w:tcBorders>
              <w:top w:val="nil"/>
              <w:left w:val="nil"/>
              <w:bottom w:val="single" w:sz="8" w:space="0" w:color="auto"/>
              <w:right w:val="nil"/>
            </w:tcBorders>
            <w:shd w:val="clear" w:color="auto" w:fill="auto"/>
            <w:noWrap/>
            <w:vAlign w:val="center"/>
            <w:hideMark/>
          </w:tcPr>
          <w:p w14:paraId="0B245C21" w14:textId="77777777" w:rsidR="00411A2D" w:rsidRPr="00AE75DC" w:rsidRDefault="00411A2D" w:rsidP="00285E94">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≥40</w:t>
            </w:r>
          </w:p>
        </w:tc>
        <w:tc>
          <w:tcPr>
            <w:tcW w:w="875" w:type="pct"/>
            <w:vMerge/>
            <w:tcBorders>
              <w:top w:val="single" w:sz="8" w:space="0" w:color="auto"/>
              <w:left w:val="nil"/>
              <w:bottom w:val="single" w:sz="8" w:space="0" w:color="000000"/>
              <w:right w:val="nil"/>
            </w:tcBorders>
            <w:vAlign w:val="center"/>
            <w:hideMark/>
          </w:tcPr>
          <w:p w14:paraId="0CEF0BFF" w14:textId="77777777" w:rsidR="00411A2D" w:rsidRPr="00AE75DC" w:rsidRDefault="00411A2D" w:rsidP="00285E94">
            <w:pPr>
              <w:widowControl/>
              <w:jc w:val="left"/>
              <w:rPr>
                <w:rFonts w:ascii="Times New Roman" w:eastAsia="DengXian" w:hAnsi="Times New Roman" w:cs="Times New Roman"/>
                <w:b/>
                <w:bCs/>
                <w:color w:val="000000"/>
                <w:kern w:val="0"/>
                <w:sz w:val="22"/>
              </w:rPr>
            </w:pPr>
          </w:p>
        </w:tc>
        <w:tc>
          <w:tcPr>
            <w:tcW w:w="530" w:type="pct"/>
            <w:vMerge/>
            <w:tcBorders>
              <w:left w:val="nil"/>
              <w:bottom w:val="single" w:sz="8" w:space="0" w:color="000000"/>
              <w:right w:val="nil"/>
            </w:tcBorders>
          </w:tcPr>
          <w:p w14:paraId="49ABFD58" w14:textId="77777777" w:rsidR="00411A2D" w:rsidRPr="00AE75DC" w:rsidRDefault="00411A2D" w:rsidP="00285E94">
            <w:pPr>
              <w:widowControl/>
              <w:jc w:val="left"/>
              <w:rPr>
                <w:rFonts w:ascii="Times New Roman" w:eastAsia="DengXian" w:hAnsi="Times New Roman" w:cs="Times New Roman"/>
                <w:b/>
                <w:bCs/>
                <w:color w:val="000000"/>
                <w:kern w:val="0"/>
                <w:sz w:val="22"/>
              </w:rPr>
            </w:pPr>
          </w:p>
        </w:tc>
      </w:tr>
      <w:tr w:rsidR="00411A2D" w:rsidRPr="00AE75DC" w14:paraId="0FEB14F3" w14:textId="77777777" w:rsidTr="00285E94">
        <w:trPr>
          <w:trHeight w:val="299"/>
        </w:trPr>
        <w:tc>
          <w:tcPr>
            <w:tcW w:w="1317" w:type="pct"/>
            <w:tcBorders>
              <w:top w:val="nil"/>
              <w:left w:val="nil"/>
              <w:bottom w:val="nil"/>
              <w:right w:val="nil"/>
            </w:tcBorders>
            <w:shd w:val="clear" w:color="auto" w:fill="auto"/>
            <w:noWrap/>
            <w:vAlign w:val="center"/>
            <w:hideMark/>
          </w:tcPr>
          <w:p w14:paraId="64CFAC1F" w14:textId="77777777" w:rsidR="00411A2D" w:rsidRPr="00AE75DC" w:rsidRDefault="00411A2D" w:rsidP="00285E94">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 xml:space="preserve">Gestational diabetes mellitus </w:t>
            </w:r>
          </w:p>
        </w:tc>
        <w:tc>
          <w:tcPr>
            <w:tcW w:w="743" w:type="pct"/>
            <w:tcBorders>
              <w:top w:val="nil"/>
              <w:left w:val="nil"/>
              <w:bottom w:val="nil"/>
              <w:right w:val="nil"/>
            </w:tcBorders>
            <w:shd w:val="clear" w:color="auto" w:fill="auto"/>
            <w:noWrap/>
            <w:vAlign w:val="center"/>
            <w:hideMark/>
          </w:tcPr>
          <w:p w14:paraId="0E0B07EB" w14:textId="77777777" w:rsidR="00411A2D" w:rsidRPr="00AE75DC" w:rsidRDefault="00411A2D" w:rsidP="00285E94">
            <w:pPr>
              <w:widowControl/>
              <w:jc w:val="left"/>
              <w:rPr>
                <w:rFonts w:ascii="Times New Roman" w:eastAsia="DengXian" w:hAnsi="Times New Roman" w:cs="Times New Roman"/>
                <w:b/>
                <w:bCs/>
                <w:color w:val="000000"/>
                <w:kern w:val="0"/>
                <w:sz w:val="22"/>
              </w:rPr>
            </w:pPr>
          </w:p>
        </w:tc>
        <w:tc>
          <w:tcPr>
            <w:tcW w:w="743" w:type="pct"/>
            <w:tcBorders>
              <w:top w:val="nil"/>
              <w:left w:val="nil"/>
              <w:bottom w:val="nil"/>
              <w:right w:val="nil"/>
            </w:tcBorders>
            <w:shd w:val="clear" w:color="auto" w:fill="auto"/>
            <w:noWrap/>
            <w:vAlign w:val="center"/>
            <w:hideMark/>
          </w:tcPr>
          <w:p w14:paraId="583B7000" w14:textId="77777777" w:rsidR="00411A2D" w:rsidRPr="00AE75DC" w:rsidRDefault="00411A2D" w:rsidP="00285E94">
            <w:pPr>
              <w:widowControl/>
              <w:jc w:val="center"/>
              <w:rPr>
                <w:rFonts w:ascii="Times New Roman" w:eastAsia="Times New Roman" w:hAnsi="Times New Roman" w:cs="Times New Roman"/>
                <w:kern w:val="0"/>
                <w:sz w:val="20"/>
                <w:szCs w:val="20"/>
              </w:rPr>
            </w:pPr>
          </w:p>
        </w:tc>
        <w:tc>
          <w:tcPr>
            <w:tcW w:w="792" w:type="pct"/>
            <w:tcBorders>
              <w:top w:val="nil"/>
              <w:left w:val="nil"/>
              <w:bottom w:val="nil"/>
              <w:right w:val="nil"/>
            </w:tcBorders>
            <w:shd w:val="clear" w:color="auto" w:fill="auto"/>
            <w:noWrap/>
            <w:vAlign w:val="center"/>
            <w:hideMark/>
          </w:tcPr>
          <w:p w14:paraId="7B44A197" w14:textId="77777777" w:rsidR="00411A2D" w:rsidRPr="00AE75DC" w:rsidRDefault="00411A2D" w:rsidP="00285E94">
            <w:pPr>
              <w:widowControl/>
              <w:jc w:val="center"/>
              <w:rPr>
                <w:rFonts w:ascii="Times New Roman" w:eastAsia="Times New Roman" w:hAnsi="Times New Roman" w:cs="Times New Roman"/>
                <w:kern w:val="0"/>
                <w:sz w:val="20"/>
                <w:szCs w:val="20"/>
              </w:rPr>
            </w:pPr>
          </w:p>
        </w:tc>
        <w:tc>
          <w:tcPr>
            <w:tcW w:w="875" w:type="pct"/>
            <w:tcBorders>
              <w:top w:val="nil"/>
              <w:left w:val="nil"/>
              <w:bottom w:val="nil"/>
              <w:right w:val="nil"/>
            </w:tcBorders>
            <w:shd w:val="clear" w:color="auto" w:fill="auto"/>
            <w:noWrap/>
            <w:vAlign w:val="center"/>
            <w:hideMark/>
          </w:tcPr>
          <w:p w14:paraId="12F805C9" w14:textId="69C7B9D3" w:rsidR="00411A2D" w:rsidRPr="00AE75DC" w:rsidRDefault="00411A2D" w:rsidP="00285E94">
            <w:pPr>
              <w:widowControl/>
              <w:jc w:val="center"/>
              <w:rPr>
                <w:rFonts w:ascii="Times New Roman" w:eastAsia="Times New Roman" w:hAnsi="Times New Roman" w:cs="Times New Roman"/>
                <w:kern w:val="0"/>
                <w:sz w:val="20"/>
                <w:szCs w:val="20"/>
              </w:rPr>
            </w:pPr>
            <w:r w:rsidRPr="00AE75DC">
              <w:rPr>
                <w:rFonts w:ascii="Times New Roman" w:eastAsia="DengXian" w:hAnsi="Times New Roman" w:cs="Times New Roman"/>
                <w:color w:val="000000"/>
                <w:kern w:val="0"/>
                <w:sz w:val="22"/>
              </w:rPr>
              <w:t>0.10 (-0.11</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0.31)</w:t>
            </w:r>
          </w:p>
        </w:tc>
        <w:tc>
          <w:tcPr>
            <w:tcW w:w="530" w:type="pct"/>
            <w:tcBorders>
              <w:top w:val="nil"/>
              <w:left w:val="nil"/>
              <w:bottom w:val="nil"/>
              <w:right w:val="nil"/>
            </w:tcBorders>
          </w:tcPr>
          <w:p w14:paraId="5002A119" w14:textId="77777777" w:rsidR="00411A2D" w:rsidRPr="00AE75DC" w:rsidRDefault="00411A2D" w:rsidP="00285E94">
            <w:pPr>
              <w:widowControl/>
              <w:jc w:val="center"/>
              <w:rPr>
                <w:rFonts w:ascii="Times New Roman" w:hAnsi="Times New Roman" w:cs="Times New Roman"/>
                <w:kern w:val="0"/>
                <w:sz w:val="20"/>
                <w:szCs w:val="20"/>
              </w:rPr>
            </w:pPr>
            <w:r w:rsidRPr="00AE75DC">
              <w:rPr>
                <w:rFonts w:ascii="Times New Roman" w:hAnsi="Times New Roman" w:cs="Times New Roman"/>
                <w:kern w:val="0"/>
                <w:sz w:val="20"/>
                <w:szCs w:val="20"/>
              </w:rPr>
              <w:t>0.388</w:t>
            </w:r>
          </w:p>
        </w:tc>
      </w:tr>
      <w:tr w:rsidR="00411A2D" w:rsidRPr="00AE75DC" w14:paraId="263105C4" w14:textId="77777777" w:rsidTr="00285E94">
        <w:trPr>
          <w:trHeight w:val="299"/>
        </w:trPr>
        <w:tc>
          <w:tcPr>
            <w:tcW w:w="1317" w:type="pct"/>
            <w:tcBorders>
              <w:top w:val="nil"/>
              <w:left w:val="nil"/>
              <w:bottom w:val="nil"/>
              <w:right w:val="nil"/>
            </w:tcBorders>
            <w:shd w:val="clear" w:color="auto" w:fill="auto"/>
            <w:noWrap/>
            <w:vAlign w:val="center"/>
            <w:hideMark/>
          </w:tcPr>
          <w:p w14:paraId="488F7216"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&lt;30</w:t>
            </w:r>
          </w:p>
        </w:tc>
        <w:tc>
          <w:tcPr>
            <w:tcW w:w="743" w:type="pct"/>
            <w:tcBorders>
              <w:top w:val="nil"/>
              <w:left w:val="nil"/>
              <w:bottom w:val="nil"/>
              <w:right w:val="nil"/>
            </w:tcBorders>
            <w:shd w:val="clear" w:color="auto" w:fill="auto"/>
            <w:noWrap/>
            <w:vAlign w:val="center"/>
            <w:hideMark/>
          </w:tcPr>
          <w:p w14:paraId="42189E98"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43" w:type="pct"/>
            <w:tcBorders>
              <w:top w:val="nil"/>
              <w:left w:val="nil"/>
              <w:bottom w:val="nil"/>
              <w:right w:val="nil"/>
            </w:tcBorders>
            <w:shd w:val="clear" w:color="auto" w:fill="auto"/>
            <w:noWrap/>
            <w:vAlign w:val="center"/>
            <w:hideMark/>
          </w:tcPr>
          <w:p w14:paraId="4588F693"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92" w:type="pct"/>
            <w:tcBorders>
              <w:top w:val="nil"/>
              <w:left w:val="nil"/>
              <w:bottom w:val="nil"/>
              <w:right w:val="nil"/>
            </w:tcBorders>
            <w:shd w:val="clear" w:color="auto" w:fill="auto"/>
            <w:noWrap/>
            <w:vAlign w:val="center"/>
            <w:hideMark/>
          </w:tcPr>
          <w:p w14:paraId="32683893"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875" w:type="pct"/>
            <w:tcBorders>
              <w:top w:val="nil"/>
              <w:left w:val="nil"/>
              <w:bottom w:val="nil"/>
              <w:right w:val="nil"/>
            </w:tcBorders>
            <w:shd w:val="clear" w:color="auto" w:fill="auto"/>
            <w:noWrap/>
            <w:vAlign w:val="center"/>
            <w:hideMark/>
          </w:tcPr>
          <w:p w14:paraId="634F2AB4"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6F262A48"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3677E3E0" w14:textId="77777777" w:rsidTr="00285E94">
        <w:trPr>
          <w:trHeight w:val="299"/>
        </w:trPr>
        <w:tc>
          <w:tcPr>
            <w:tcW w:w="1317" w:type="pct"/>
            <w:tcBorders>
              <w:top w:val="nil"/>
              <w:left w:val="nil"/>
              <w:bottom w:val="nil"/>
              <w:right w:val="nil"/>
            </w:tcBorders>
            <w:shd w:val="clear" w:color="auto" w:fill="auto"/>
            <w:noWrap/>
            <w:vAlign w:val="center"/>
            <w:hideMark/>
          </w:tcPr>
          <w:p w14:paraId="41B7028D"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30–34</w:t>
            </w:r>
          </w:p>
        </w:tc>
        <w:tc>
          <w:tcPr>
            <w:tcW w:w="743" w:type="pct"/>
            <w:tcBorders>
              <w:top w:val="nil"/>
              <w:left w:val="nil"/>
              <w:bottom w:val="nil"/>
              <w:right w:val="nil"/>
            </w:tcBorders>
            <w:shd w:val="clear" w:color="auto" w:fill="auto"/>
            <w:noWrap/>
            <w:vAlign w:val="center"/>
            <w:hideMark/>
          </w:tcPr>
          <w:p w14:paraId="24E9A69A" w14:textId="043D43D9"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1.21 (0.99</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1.48)</w:t>
            </w:r>
          </w:p>
        </w:tc>
        <w:tc>
          <w:tcPr>
            <w:tcW w:w="743" w:type="pct"/>
            <w:tcBorders>
              <w:top w:val="nil"/>
              <w:left w:val="nil"/>
              <w:bottom w:val="nil"/>
              <w:right w:val="nil"/>
            </w:tcBorders>
            <w:shd w:val="clear" w:color="auto" w:fill="auto"/>
            <w:noWrap/>
            <w:vAlign w:val="center"/>
            <w:hideMark/>
          </w:tcPr>
          <w:p w14:paraId="32A93172" w14:textId="3B5E2745"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1.18 (0.77</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1.81)</w:t>
            </w:r>
          </w:p>
        </w:tc>
        <w:tc>
          <w:tcPr>
            <w:tcW w:w="792" w:type="pct"/>
            <w:tcBorders>
              <w:top w:val="nil"/>
              <w:left w:val="nil"/>
              <w:bottom w:val="nil"/>
              <w:right w:val="nil"/>
            </w:tcBorders>
            <w:shd w:val="clear" w:color="auto" w:fill="auto"/>
            <w:noWrap/>
            <w:vAlign w:val="center"/>
            <w:hideMark/>
          </w:tcPr>
          <w:p w14:paraId="1FDAB18A" w14:textId="1BB5ED7E"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1.02 (0.38</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2.74)</w:t>
            </w:r>
          </w:p>
        </w:tc>
        <w:tc>
          <w:tcPr>
            <w:tcW w:w="875" w:type="pct"/>
            <w:tcBorders>
              <w:top w:val="nil"/>
              <w:left w:val="nil"/>
              <w:bottom w:val="nil"/>
              <w:right w:val="nil"/>
            </w:tcBorders>
            <w:shd w:val="clear" w:color="auto" w:fill="auto"/>
            <w:noWrap/>
            <w:vAlign w:val="center"/>
            <w:hideMark/>
          </w:tcPr>
          <w:p w14:paraId="23D9CDC8"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75B8328B"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491F860B" w14:textId="77777777" w:rsidTr="00285E94">
        <w:trPr>
          <w:trHeight w:val="299"/>
        </w:trPr>
        <w:tc>
          <w:tcPr>
            <w:tcW w:w="1317" w:type="pct"/>
            <w:tcBorders>
              <w:top w:val="nil"/>
              <w:left w:val="nil"/>
              <w:bottom w:val="nil"/>
              <w:right w:val="nil"/>
            </w:tcBorders>
            <w:shd w:val="clear" w:color="auto" w:fill="auto"/>
            <w:noWrap/>
            <w:vAlign w:val="center"/>
            <w:hideMark/>
          </w:tcPr>
          <w:p w14:paraId="306DD913"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35–39</w:t>
            </w:r>
          </w:p>
        </w:tc>
        <w:tc>
          <w:tcPr>
            <w:tcW w:w="743" w:type="pct"/>
            <w:tcBorders>
              <w:top w:val="nil"/>
              <w:left w:val="nil"/>
              <w:bottom w:val="nil"/>
              <w:right w:val="nil"/>
            </w:tcBorders>
            <w:shd w:val="clear" w:color="auto" w:fill="auto"/>
            <w:noWrap/>
            <w:vAlign w:val="center"/>
            <w:hideMark/>
          </w:tcPr>
          <w:p w14:paraId="012D796F" w14:textId="0AF099C1" w:rsidR="00411A2D" w:rsidRPr="00AE75DC" w:rsidRDefault="00411A2D" w:rsidP="00285E94">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1.31 (1.03</w:t>
            </w:r>
            <w:r w:rsidR="008A4445">
              <w:rPr>
                <w:rFonts w:ascii="Times New Roman" w:eastAsia="DengXian" w:hAnsi="Times New Roman" w:cs="Times New Roman"/>
                <w:b/>
                <w:bCs/>
                <w:color w:val="000000"/>
                <w:kern w:val="0"/>
                <w:sz w:val="22"/>
              </w:rPr>
              <w:t>–</w:t>
            </w:r>
            <w:r w:rsidRPr="00AE75DC">
              <w:rPr>
                <w:rFonts w:ascii="Times New Roman" w:eastAsia="DengXian" w:hAnsi="Times New Roman" w:cs="Times New Roman"/>
                <w:b/>
                <w:bCs/>
                <w:color w:val="000000"/>
                <w:kern w:val="0"/>
                <w:sz w:val="22"/>
              </w:rPr>
              <w:t>1.67)</w:t>
            </w:r>
          </w:p>
        </w:tc>
        <w:tc>
          <w:tcPr>
            <w:tcW w:w="743" w:type="pct"/>
            <w:tcBorders>
              <w:top w:val="nil"/>
              <w:left w:val="nil"/>
              <w:bottom w:val="nil"/>
              <w:right w:val="nil"/>
            </w:tcBorders>
            <w:shd w:val="clear" w:color="auto" w:fill="auto"/>
            <w:noWrap/>
            <w:vAlign w:val="center"/>
            <w:hideMark/>
          </w:tcPr>
          <w:p w14:paraId="48984E65" w14:textId="03F32AF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1.22 (0.81</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1.84)</w:t>
            </w:r>
          </w:p>
        </w:tc>
        <w:tc>
          <w:tcPr>
            <w:tcW w:w="792" w:type="pct"/>
            <w:tcBorders>
              <w:top w:val="nil"/>
              <w:left w:val="nil"/>
              <w:bottom w:val="nil"/>
              <w:right w:val="nil"/>
            </w:tcBorders>
            <w:shd w:val="clear" w:color="auto" w:fill="auto"/>
            <w:noWrap/>
            <w:vAlign w:val="center"/>
            <w:hideMark/>
          </w:tcPr>
          <w:p w14:paraId="160465F1" w14:textId="5302BA83"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0.85 (0.34</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2.12)</w:t>
            </w:r>
          </w:p>
        </w:tc>
        <w:tc>
          <w:tcPr>
            <w:tcW w:w="875" w:type="pct"/>
            <w:tcBorders>
              <w:top w:val="nil"/>
              <w:left w:val="nil"/>
              <w:bottom w:val="nil"/>
              <w:right w:val="nil"/>
            </w:tcBorders>
            <w:shd w:val="clear" w:color="auto" w:fill="auto"/>
            <w:noWrap/>
            <w:vAlign w:val="center"/>
            <w:hideMark/>
          </w:tcPr>
          <w:p w14:paraId="41C7870C"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1E94AF8D"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4ED07DF2" w14:textId="77777777" w:rsidTr="00285E94">
        <w:trPr>
          <w:trHeight w:val="299"/>
        </w:trPr>
        <w:tc>
          <w:tcPr>
            <w:tcW w:w="1317" w:type="pct"/>
            <w:tcBorders>
              <w:top w:val="nil"/>
              <w:left w:val="nil"/>
              <w:bottom w:val="nil"/>
              <w:right w:val="nil"/>
            </w:tcBorders>
            <w:shd w:val="clear" w:color="auto" w:fill="auto"/>
            <w:noWrap/>
            <w:vAlign w:val="center"/>
            <w:hideMark/>
          </w:tcPr>
          <w:p w14:paraId="59663B52"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40–44</w:t>
            </w:r>
          </w:p>
        </w:tc>
        <w:tc>
          <w:tcPr>
            <w:tcW w:w="743" w:type="pct"/>
            <w:tcBorders>
              <w:top w:val="nil"/>
              <w:left w:val="nil"/>
              <w:bottom w:val="nil"/>
              <w:right w:val="nil"/>
            </w:tcBorders>
            <w:shd w:val="clear" w:color="auto" w:fill="auto"/>
            <w:noWrap/>
            <w:vAlign w:val="center"/>
            <w:hideMark/>
          </w:tcPr>
          <w:p w14:paraId="41FEA523" w14:textId="3F6B3D95" w:rsidR="00411A2D" w:rsidRPr="00AE75DC" w:rsidRDefault="00411A2D" w:rsidP="00285E94">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2.06 (1.32</w:t>
            </w:r>
            <w:r w:rsidR="008A4445">
              <w:rPr>
                <w:rFonts w:ascii="Times New Roman" w:eastAsia="DengXian" w:hAnsi="Times New Roman" w:cs="Times New Roman"/>
                <w:b/>
                <w:bCs/>
                <w:color w:val="000000"/>
                <w:kern w:val="0"/>
                <w:sz w:val="22"/>
              </w:rPr>
              <w:t>–</w:t>
            </w:r>
            <w:r w:rsidRPr="00AE75DC">
              <w:rPr>
                <w:rFonts w:ascii="Times New Roman" w:eastAsia="DengXian" w:hAnsi="Times New Roman" w:cs="Times New Roman"/>
                <w:b/>
                <w:bCs/>
                <w:color w:val="000000"/>
                <w:kern w:val="0"/>
                <w:sz w:val="22"/>
              </w:rPr>
              <w:t>3.21)</w:t>
            </w:r>
          </w:p>
        </w:tc>
        <w:tc>
          <w:tcPr>
            <w:tcW w:w="743" w:type="pct"/>
            <w:tcBorders>
              <w:top w:val="nil"/>
              <w:left w:val="nil"/>
              <w:bottom w:val="nil"/>
              <w:right w:val="nil"/>
            </w:tcBorders>
            <w:shd w:val="clear" w:color="auto" w:fill="auto"/>
            <w:noWrap/>
            <w:vAlign w:val="center"/>
            <w:hideMark/>
          </w:tcPr>
          <w:p w14:paraId="6111FC37" w14:textId="26D55CF2"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1.32 (0.87</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2.01)</w:t>
            </w:r>
          </w:p>
        </w:tc>
        <w:tc>
          <w:tcPr>
            <w:tcW w:w="792" w:type="pct"/>
            <w:tcBorders>
              <w:top w:val="nil"/>
              <w:left w:val="nil"/>
              <w:bottom w:val="nil"/>
              <w:right w:val="nil"/>
            </w:tcBorders>
            <w:shd w:val="clear" w:color="auto" w:fill="auto"/>
            <w:noWrap/>
            <w:vAlign w:val="center"/>
            <w:hideMark/>
          </w:tcPr>
          <w:p w14:paraId="0A05B548" w14:textId="6831774A"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0.86 (0.35</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2.12)</w:t>
            </w:r>
          </w:p>
        </w:tc>
        <w:tc>
          <w:tcPr>
            <w:tcW w:w="875" w:type="pct"/>
            <w:tcBorders>
              <w:top w:val="nil"/>
              <w:left w:val="nil"/>
              <w:bottom w:val="nil"/>
              <w:right w:val="nil"/>
            </w:tcBorders>
            <w:shd w:val="clear" w:color="auto" w:fill="auto"/>
            <w:noWrap/>
            <w:vAlign w:val="center"/>
            <w:hideMark/>
          </w:tcPr>
          <w:p w14:paraId="180842D5"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0FF89749"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63DFD466" w14:textId="77777777" w:rsidTr="00285E94">
        <w:trPr>
          <w:trHeight w:val="299"/>
        </w:trPr>
        <w:tc>
          <w:tcPr>
            <w:tcW w:w="1317" w:type="pct"/>
            <w:tcBorders>
              <w:top w:val="nil"/>
              <w:left w:val="nil"/>
              <w:bottom w:val="nil"/>
              <w:right w:val="nil"/>
            </w:tcBorders>
            <w:shd w:val="clear" w:color="auto" w:fill="auto"/>
            <w:noWrap/>
            <w:vAlign w:val="center"/>
            <w:hideMark/>
          </w:tcPr>
          <w:p w14:paraId="2F7C901F"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≥45</w:t>
            </w:r>
          </w:p>
        </w:tc>
        <w:tc>
          <w:tcPr>
            <w:tcW w:w="743" w:type="pct"/>
            <w:tcBorders>
              <w:top w:val="nil"/>
              <w:left w:val="nil"/>
              <w:bottom w:val="nil"/>
              <w:right w:val="nil"/>
            </w:tcBorders>
            <w:shd w:val="clear" w:color="auto" w:fill="auto"/>
            <w:noWrap/>
            <w:vAlign w:val="center"/>
            <w:hideMark/>
          </w:tcPr>
          <w:p w14:paraId="58B1BB9E" w14:textId="20A1820C"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1.75 (0.84</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3.64)</w:t>
            </w:r>
          </w:p>
        </w:tc>
        <w:tc>
          <w:tcPr>
            <w:tcW w:w="743" w:type="pct"/>
            <w:tcBorders>
              <w:top w:val="nil"/>
              <w:left w:val="nil"/>
              <w:bottom w:val="nil"/>
              <w:right w:val="nil"/>
            </w:tcBorders>
            <w:shd w:val="clear" w:color="auto" w:fill="auto"/>
            <w:noWrap/>
            <w:vAlign w:val="center"/>
            <w:hideMark/>
          </w:tcPr>
          <w:p w14:paraId="35778BBE" w14:textId="75441CAA"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1.22 (0.79</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1.89)</w:t>
            </w:r>
          </w:p>
        </w:tc>
        <w:tc>
          <w:tcPr>
            <w:tcW w:w="792" w:type="pct"/>
            <w:tcBorders>
              <w:top w:val="nil"/>
              <w:left w:val="nil"/>
              <w:bottom w:val="nil"/>
              <w:right w:val="nil"/>
            </w:tcBorders>
            <w:shd w:val="clear" w:color="auto" w:fill="auto"/>
            <w:noWrap/>
            <w:vAlign w:val="center"/>
            <w:hideMark/>
          </w:tcPr>
          <w:p w14:paraId="4638CEB7" w14:textId="6998CA88"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0.91 (0.37</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2.25)</w:t>
            </w:r>
          </w:p>
        </w:tc>
        <w:tc>
          <w:tcPr>
            <w:tcW w:w="875" w:type="pct"/>
            <w:tcBorders>
              <w:top w:val="nil"/>
              <w:left w:val="nil"/>
              <w:bottom w:val="nil"/>
              <w:right w:val="nil"/>
            </w:tcBorders>
            <w:shd w:val="clear" w:color="auto" w:fill="auto"/>
            <w:noWrap/>
            <w:vAlign w:val="center"/>
            <w:hideMark/>
          </w:tcPr>
          <w:p w14:paraId="0C5F2264"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38B71CFC"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443DDB6D" w14:textId="77777777" w:rsidTr="00285E94">
        <w:trPr>
          <w:trHeight w:val="299"/>
        </w:trPr>
        <w:tc>
          <w:tcPr>
            <w:tcW w:w="1317" w:type="pct"/>
            <w:tcBorders>
              <w:top w:val="nil"/>
              <w:left w:val="nil"/>
              <w:bottom w:val="nil"/>
              <w:right w:val="nil"/>
            </w:tcBorders>
            <w:shd w:val="clear" w:color="auto" w:fill="auto"/>
            <w:noWrap/>
            <w:vAlign w:val="center"/>
            <w:hideMark/>
          </w:tcPr>
          <w:p w14:paraId="1CE439A1" w14:textId="77777777" w:rsidR="00411A2D" w:rsidRPr="00AE75DC" w:rsidRDefault="00411A2D" w:rsidP="00285E94">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 xml:space="preserve">Placenta previa </w:t>
            </w:r>
          </w:p>
        </w:tc>
        <w:tc>
          <w:tcPr>
            <w:tcW w:w="743" w:type="pct"/>
            <w:tcBorders>
              <w:top w:val="nil"/>
              <w:left w:val="nil"/>
              <w:bottom w:val="nil"/>
              <w:right w:val="nil"/>
            </w:tcBorders>
            <w:shd w:val="clear" w:color="auto" w:fill="auto"/>
            <w:noWrap/>
            <w:vAlign w:val="center"/>
            <w:hideMark/>
          </w:tcPr>
          <w:p w14:paraId="7A839087" w14:textId="77777777" w:rsidR="00411A2D" w:rsidRPr="00AE75DC" w:rsidRDefault="00411A2D" w:rsidP="00285E94">
            <w:pPr>
              <w:widowControl/>
              <w:jc w:val="left"/>
              <w:rPr>
                <w:rFonts w:ascii="Times New Roman" w:eastAsia="DengXian" w:hAnsi="Times New Roman" w:cs="Times New Roman"/>
                <w:b/>
                <w:bCs/>
                <w:color w:val="000000"/>
                <w:kern w:val="0"/>
                <w:sz w:val="22"/>
              </w:rPr>
            </w:pPr>
          </w:p>
        </w:tc>
        <w:tc>
          <w:tcPr>
            <w:tcW w:w="743" w:type="pct"/>
            <w:tcBorders>
              <w:top w:val="nil"/>
              <w:left w:val="nil"/>
              <w:bottom w:val="nil"/>
              <w:right w:val="nil"/>
            </w:tcBorders>
            <w:shd w:val="clear" w:color="auto" w:fill="auto"/>
            <w:noWrap/>
            <w:vAlign w:val="center"/>
            <w:hideMark/>
          </w:tcPr>
          <w:p w14:paraId="244C9058" w14:textId="77777777" w:rsidR="00411A2D" w:rsidRPr="00AE75DC" w:rsidRDefault="00411A2D" w:rsidP="00285E94">
            <w:pPr>
              <w:widowControl/>
              <w:jc w:val="center"/>
              <w:rPr>
                <w:rFonts w:ascii="Times New Roman" w:eastAsia="Times New Roman" w:hAnsi="Times New Roman" w:cs="Times New Roman"/>
                <w:kern w:val="0"/>
                <w:sz w:val="20"/>
                <w:szCs w:val="20"/>
              </w:rPr>
            </w:pPr>
          </w:p>
        </w:tc>
        <w:tc>
          <w:tcPr>
            <w:tcW w:w="792" w:type="pct"/>
            <w:tcBorders>
              <w:top w:val="nil"/>
              <w:left w:val="nil"/>
              <w:bottom w:val="nil"/>
              <w:right w:val="nil"/>
            </w:tcBorders>
            <w:shd w:val="clear" w:color="auto" w:fill="auto"/>
            <w:noWrap/>
            <w:vAlign w:val="center"/>
            <w:hideMark/>
          </w:tcPr>
          <w:p w14:paraId="284A38D7" w14:textId="77777777" w:rsidR="00411A2D" w:rsidRPr="00AE75DC" w:rsidRDefault="00411A2D" w:rsidP="00285E94">
            <w:pPr>
              <w:widowControl/>
              <w:jc w:val="center"/>
              <w:rPr>
                <w:rFonts w:ascii="Times New Roman" w:eastAsia="Times New Roman" w:hAnsi="Times New Roman" w:cs="Times New Roman"/>
                <w:kern w:val="0"/>
                <w:sz w:val="20"/>
                <w:szCs w:val="20"/>
              </w:rPr>
            </w:pPr>
          </w:p>
        </w:tc>
        <w:tc>
          <w:tcPr>
            <w:tcW w:w="875" w:type="pct"/>
            <w:tcBorders>
              <w:top w:val="nil"/>
              <w:left w:val="nil"/>
              <w:bottom w:val="nil"/>
              <w:right w:val="nil"/>
            </w:tcBorders>
            <w:shd w:val="clear" w:color="auto" w:fill="auto"/>
            <w:noWrap/>
            <w:vAlign w:val="center"/>
            <w:hideMark/>
          </w:tcPr>
          <w:p w14:paraId="427364C6" w14:textId="1EE97083"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0.14 (-22.31</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22.58)</w:t>
            </w:r>
          </w:p>
        </w:tc>
        <w:tc>
          <w:tcPr>
            <w:tcW w:w="530" w:type="pct"/>
            <w:tcBorders>
              <w:top w:val="nil"/>
              <w:left w:val="nil"/>
              <w:bottom w:val="nil"/>
              <w:right w:val="nil"/>
            </w:tcBorders>
          </w:tcPr>
          <w:p w14:paraId="5FEDE382"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0.167</w:t>
            </w:r>
          </w:p>
        </w:tc>
      </w:tr>
      <w:tr w:rsidR="00411A2D" w:rsidRPr="00AE75DC" w14:paraId="6554F350" w14:textId="77777777" w:rsidTr="00285E94">
        <w:trPr>
          <w:trHeight w:val="299"/>
        </w:trPr>
        <w:tc>
          <w:tcPr>
            <w:tcW w:w="1317" w:type="pct"/>
            <w:tcBorders>
              <w:top w:val="nil"/>
              <w:left w:val="nil"/>
              <w:bottom w:val="nil"/>
              <w:right w:val="nil"/>
            </w:tcBorders>
            <w:shd w:val="clear" w:color="auto" w:fill="auto"/>
            <w:noWrap/>
            <w:vAlign w:val="center"/>
            <w:hideMark/>
          </w:tcPr>
          <w:p w14:paraId="1417BF57"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&lt;30</w:t>
            </w:r>
          </w:p>
        </w:tc>
        <w:tc>
          <w:tcPr>
            <w:tcW w:w="743" w:type="pct"/>
            <w:tcBorders>
              <w:top w:val="nil"/>
              <w:left w:val="nil"/>
              <w:bottom w:val="nil"/>
              <w:right w:val="nil"/>
            </w:tcBorders>
            <w:shd w:val="clear" w:color="auto" w:fill="auto"/>
            <w:noWrap/>
            <w:vAlign w:val="center"/>
            <w:hideMark/>
          </w:tcPr>
          <w:p w14:paraId="6E141ECE"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43" w:type="pct"/>
            <w:tcBorders>
              <w:top w:val="nil"/>
              <w:left w:val="nil"/>
              <w:bottom w:val="nil"/>
              <w:right w:val="nil"/>
            </w:tcBorders>
            <w:shd w:val="clear" w:color="auto" w:fill="auto"/>
            <w:noWrap/>
            <w:vAlign w:val="center"/>
            <w:hideMark/>
          </w:tcPr>
          <w:p w14:paraId="14EEB981"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92" w:type="pct"/>
            <w:tcBorders>
              <w:top w:val="nil"/>
              <w:left w:val="nil"/>
              <w:bottom w:val="nil"/>
              <w:right w:val="nil"/>
            </w:tcBorders>
            <w:shd w:val="clear" w:color="auto" w:fill="auto"/>
            <w:noWrap/>
            <w:vAlign w:val="center"/>
            <w:hideMark/>
          </w:tcPr>
          <w:p w14:paraId="254F364C"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875" w:type="pct"/>
            <w:tcBorders>
              <w:top w:val="nil"/>
              <w:left w:val="nil"/>
              <w:bottom w:val="nil"/>
              <w:right w:val="nil"/>
            </w:tcBorders>
            <w:shd w:val="clear" w:color="auto" w:fill="auto"/>
            <w:noWrap/>
            <w:vAlign w:val="center"/>
            <w:hideMark/>
          </w:tcPr>
          <w:p w14:paraId="6AE2D06F"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1A630F76"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643FC6AE" w14:textId="77777777" w:rsidTr="00285E94">
        <w:trPr>
          <w:trHeight w:val="299"/>
        </w:trPr>
        <w:tc>
          <w:tcPr>
            <w:tcW w:w="1317" w:type="pct"/>
            <w:tcBorders>
              <w:top w:val="nil"/>
              <w:left w:val="nil"/>
              <w:bottom w:val="nil"/>
              <w:right w:val="nil"/>
            </w:tcBorders>
            <w:shd w:val="clear" w:color="auto" w:fill="auto"/>
            <w:noWrap/>
            <w:vAlign w:val="center"/>
            <w:hideMark/>
          </w:tcPr>
          <w:p w14:paraId="07072EEA"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30–34</w:t>
            </w:r>
          </w:p>
        </w:tc>
        <w:tc>
          <w:tcPr>
            <w:tcW w:w="743" w:type="pct"/>
            <w:tcBorders>
              <w:top w:val="nil"/>
              <w:left w:val="nil"/>
              <w:bottom w:val="nil"/>
              <w:right w:val="nil"/>
            </w:tcBorders>
            <w:shd w:val="clear" w:color="auto" w:fill="auto"/>
            <w:noWrap/>
            <w:vAlign w:val="center"/>
            <w:hideMark/>
          </w:tcPr>
          <w:p w14:paraId="399F7B3C" w14:textId="535650CA"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1.26 (0.81</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1.95)</w:t>
            </w:r>
          </w:p>
        </w:tc>
        <w:tc>
          <w:tcPr>
            <w:tcW w:w="743" w:type="pct"/>
            <w:tcBorders>
              <w:top w:val="nil"/>
              <w:left w:val="nil"/>
              <w:bottom w:val="nil"/>
              <w:right w:val="nil"/>
            </w:tcBorders>
            <w:shd w:val="clear" w:color="auto" w:fill="auto"/>
            <w:noWrap/>
            <w:vAlign w:val="center"/>
            <w:hideMark/>
          </w:tcPr>
          <w:p w14:paraId="3647776D" w14:textId="36C15FCE"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1.18 (0.54</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2.56)</w:t>
            </w:r>
          </w:p>
        </w:tc>
        <w:tc>
          <w:tcPr>
            <w:tcW w:w="792" w:type="pct"/>
            <w:tcBorders>
              <w:top w:val="nil"/>
              <w:left w:val="nil"/>
              <w:bottom w:val="nil"/>
              <w:right w:val="nil"/>
            </w:tcBorders>
            <w:shd w:val="clear" w:color="auto" w:fill="auto"/>
            <w:noWrap/>
            <w:vAlign w:val="center"/>
            <w:hideMark/>
          </w:tcPr>
          <w:p w14:paraId="6EBD6723" w14:textId="172FE5F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0.93 (0.11</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7.88)</w:t>
            </w:r>
          </w:p>
        </w:tc>
        <w:tc>
          <w:tcPr>
            <w:tcW w:w="875" w:type="pct"/>
            <w:tcBorders>
              <w:top w:val="nil"/>
              <w:left w:val="nil"/>
              <w:bottom w:val="nil"/>
              <w:right w:val="nil"/>
            </w:tcBorders>
            <w:shd w:val="clear" w:color="auto" w:fill="auto"/>
            <w:noWrap/>
            <w:vAlign w:val="center"/>
            <w:hideMark/>
          </w:tcPr>
          <w:p w14:paraId="732AA20C"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45979BC6"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1C73468B" w14:textId="77777777" w:rsidTr="00285E94">
        <w:trPr>
          <w:trHeight w:val="299"/>
        </w:trPr>
        <w:tc>
          <w:tcPr>
            <w:tcW w:w="1317" w:type="pct"/>
            <w:tcBorders>
              <w:top w:val="nil"/>
              <w:left w:val="nil"/>
              <w:bottom w:val="nil"/>
              <w:right w:val="nil"/>
            </w:tcBorders>
            <w:shd w:val="clear" w:color="auto" w:fill="auto"/>
            <w:noWrap/>
            <w:vAlign w:val="center"/>
            <w:hideMark/>
          </w:tcPr>
          <w:p w14:paraId="7DB5F38C"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35–39</w:t>
            </w:r>
          </w:p>
        </w:tc>
        <w:tc>
          <w:tcPr>
            <w:tcW w:w="743" w:type="pct"/>
            <w:tcBorders>
              <w:top w:val="nil"/>
              <w:left w:val="nil"/>
              <w:bottom w:val="nil"/>
              <w:right w:val="nil"/>
            </w:tcBorders>
            <w:shd w:val="clear" w:color="auto" w:fill="auto"/>
            <w:noWrap/>
            <w:vAlign w:val="center"/>
            <w:hideMark/>
          </w:tcPr>
          <w:p w14:paraId="484D491B" w14:textId="4AA657A8"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1.18 (0.70</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1.97)</w:t>
            </w:r>
          </w:p>
        </w:tc>
        <w:tc>
          <w:tcPr>
            <w:tcW w:w="743" w:type="pct"/>
            <w:tcBorders>
              <w:top w:val="nil"/>
              <w:left w:val="nil"/>
              <w:bottom w:val="nil"/>
              <w:right w:val="nil"/>
            </w:tcBorders>
            <w:shd w:val="clear" w:color="auto" w:fill="auto"/>
            <w:noWrap/>
            <w:vAlign w:val="center"/>
            <w:hideMark/>
          </w:tcPr>
          <w:p w14:paraId="57FA6567" w14:textId="709DDAD8"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1.16 (0.55</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2.46)</w:t>
            </w:r>
          </w:p>
        </w:tc>
        <w:tc>
          <w:tcPr>
            <w:tcW w:w="792" w:type="pct"/>
            <w:tcBorders>
              <w:top w:val="nil"/>
              <w:left w:val="nil"/>
              <w:bottom w:val="nil"/>
              <w:right w:val="nil"/>
            </w:tcBorders>
            <w:shd w:val="clear" w:color="auto" w:fill="auto"/>
            <w:noWrap/>
            <w:vAlign w:val="center"/>
            <w:hideMark/>
          </w:tcPr>
          <w:p w14:paraId="3C10FD08" w14:textId="5235CB21"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1.14 (0.16</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8.40)</w:t>
            </w:r>
          </w:p>
        </w:tc>
        <w:tc>
          <w:tcPr>
            <w:tcW w:w="875" w:type="pct"/>
            <w:tcBorders>
              <w:top w:val="nil"/>
              <w:left w:val="nil"/>
              <w:bottom w:val="nil"/>
              <w:right w:val="nil"/>
            </w:tcBorders>
            <w:shd w:val="clear" w:color="auto" w:fill="auto"/>
            <w:noWrap/>
            <w:vAlign w:val="center"/>
            <w:hideMark/>
          </w:tcPr>
          <w:p w14:paraId="72C7E2DC"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795712A5"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1DF68D23" w14:textId="77777777" w:rsidTr="00285E94">
        <w:trPr>
          <w:trHeight w:val="299"/>
        </w:trPr>
        <w:tc>
          <w:tcPr>
            <w:tcW w:w="1317" w:type="pct"/>
            <w:tcBorders>
              <w:top w:val="nil"/>
              <w:left w:val="nil"/>
              <w:bottom w:val="nil"/>
              <w:right w:val="nil"/>
            </w:tcBorders>
            <w:shd w:val="clear" w:color="auto" w:fill="auto"/>
            <w:noWrap/>
            <w:vAlign w:val="center"/>
            <w:hideMark/>
          </w:tcPr>
          <w:p w14:paraId="0D660D0E"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40–44</w:t>
            </w:r>
          </w:p>
        </w:tc>
        <w:tc>
          <w:tcPr>
            <w:tcW w:w="743" w:type="pct"/>
            <w:tcBorders>
              <w:top w:val="nil"/>
              <w:left w:val="nil"/>
              <w:bottom w:val="nil"/>
              <w:right w:val="nil"/>
            </w:tcBorders>
            <w:shd w:val="clear" w:color="auto" w:fill="auto"/>
            <w:noWrap/>
            <w:vAlign w:val="center"/>
            <w:hideMark/>
          </w:tcPr>
          <w:p w14:paraId="1F0F7B4D" w14:textId="4F871A2A" w:rsidR="00411A2D" w:rsidRPr="00AE75DC" w:rsidRDefault="00411A2D" w:rsidP="00285E94">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2.80 (1.22</w:t>
            </w:r>
            <w:r w:rsidR="008A4445">
              <w:rPr>
                <w:rFonts w:ascii="Times New Roman" w:eastAsia="DengXian" w:hAnsi="Times New Roman" w:cs="Times New Roman"/>
                <w:b/>
                <w:bCs/>
                <w:color w:val="000000"/>
                <w:kern w:val="0"/>
                <w:sz w:val="22"/>
              </w:rPr>
              <w:t>–</w:t>
            </w:r>
            <w:r w:rsidRPr="00AE75DC">
              <w:rPr>
                <w:rFonts w:ascii="Times New Roman" w:eastAsia="DengXian" w:hAnsi="Times New Roman" w:cs="Times New Roman"/>
                <w:b/>
                <w:bCs/>
                <w:color w:val="000000"/>
                <w:kern w:val="0"/>
                <w:sz w:val="22"/>
              </w:rPr>
              <w:t>6.41)</w:t>
            </w:r>
          </w:p>
        </w:tc>
        <w:tc>
          <w:tcPr>
            <w:tcW w:w="743" w:type="pct"/>
            <w:tcBorders>
              <w:top w:val="nil"/>
              <w:left w:val="nil"/>
              <w:bottom w:val="nil"/>
              <w:right w:val="nil"/>
            </w:tcBorders>
            <w:shd w:val="clear" w:color="auto" w:fill="auto"/>
            <w:noWrap/>
            <w:vAlign w:val="center"/>
            <w:hideMark/>
          </w:tcPr>
          <w:p w14:paraId="2FF9E8B4" w14:textId="61774155"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1.35 (0.63</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2.86)</w:t>
            </w:r>
          </w:p>
        </w:tc>
        <w:tc>
          <w:tcPr>
            <w:tcW w:w="792" w:type="pct"/>
            <w:tcBorders>
              <w:top w:val="nil"/>
              <w:left w:val="nil"/>
              <w:bottom w:val="nil"/>
              <w:right w:val="nil"/>
            </w:tcBorders>
            <w:shd w:val="clear" w:color="auto" w:fill="auto"/>
            <w:noWrap/>
            <w:vAlign w:val="center"/>
            <w:hideMark/>
          </w:tcPr>
          <w:p w14:paraId="21610FEB" w14:textId="54AC7998"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0.91 (0.13</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6.66)</w:t>
            </w:r>
          </w:p>
        </w:tc>
        <w:tc>
          <w:tcPr>
            <w:tcW w:w="875" w:type="pct"/>
            <w:tcBorders>
              <w:top w:val="nil"/>
              <w:left w:val="nil"/>
              <w:bottom w:val="nil"/>
              <w:right w:val="nil"/>
            </w:tcBorders>
            <w:shd w:val="clear" w:color="auto" w:fill="auto"/>
            <w:noWrap/>
            <w:vAlign w:val="center"/>
            <w:hideMark/>
          </w:tcPr>
          <w:p w14:paraId="23AC6BA3"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28AA07B6"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730EF71B" w14:textId="77777777" w:rsidTr="00285E94">
        <w:trPr>
          <w:trHeight w:val="299"/>
        </w:trPr>
        <w:tc>
          <w:tcPr>
            <w:tcW w:w="1317" w:type="pct"/>
            <w:tcBorders>
              <w:top w:val="nil"/>
              <w:left w:val="nil"/>
              <w:bottom w:val="nil"/>
              <w:right w:val="nil"/>
            </w:tcBorders>
            <w:shd w:val="clear" w:color="auto" w:fill="auto"/>
            <w:noWrap/>
            <w:vAlign w:val="center"/>
            <w:hideMark/>
          </w:tcPr>
          <w:p w14:paraId="16913E26"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≥45</w:t>
            </w:r>
          </w:p>
        </w:tc>
        <w:tc>
          <w:tcPr>
            <w:tcW w:w="743" w:type="pct"/>
            <w:tcBorders>
              <w:top w:val="nil"/>
              <w:left w:val="nil"/>
              <w:bottom w:val="nil"/>
              <w:right w:val="nil"/>
            </w:tcBorders>
            <w:shd w:val="clear" w:color="auto" w:fill="auto"/>
            <w:noWrap/>
            <w:vAlign w:val="center"/>
            <w:hideMark/>
          </w:tcPr>
          <w:p w14:paraId="5D0A07C0" w14:textId="5BA8EC76" w:rsidR="00411A2D" w:rsidRPr="00AE75DC" w:rsidRDefault="008A4445" w:rsidP="00285E94">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kern w:val="0"/>
                <w:sz w:val="22"/>
              </w:rPr>
              <w:t>–</w:t>
            </w:r>
            <w:r w:rsidR="00411A2D" w:rsidRPr="001738C8">
              <w:rPr>
                <w:rFonts w:ascii="Times New Roman" w:eastAsia="DengXian" w:hAnsi="Times New Roman" w:cs="Times New Roman"/>
                <w:color w:val="000000"/>
                <w:kern w:val="0"/>
                <w:sz w:val="22"/>
                <w:vertAlign w:val="superscript"/>
              </w:rPr>
              <w:t>b</w:t>
            </w:r>
          </w:p>
        </w:tc>
        <w:tc>
          <w:tcPr>
            <w:tcW w:w="743" w:type="pct"/>
            <w:tcBorders>
              <w:top w:val="nil"/>
              <w:left w:val="nil"/>
              <w:bottom w:val="nil"/>
              <w:right w:val="nil"/>
            </w:tcBorders>
            <w:shd w:val="clear" w:color="auto" w:fill="auto"/>
            <w:noWrap/>
            <w:vAlign w:val="center"/>
            <w:hideMark/>
          </w:tcPr>
          <w:p w14:paraId="64D849AF" w14:textId="407797FA"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1.28 (0.58</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2.81)</w:t>
            </w:r>
          </w:p>
        </w:tc>
        <w:tc>
          <w:tcPr>
            <w:tcW w:w="792" w:type="pct"/>
            <w:tcBorders>
              <w:top w:val="nil"/>
              <w:left w:val="nil"/>
              <w:bottom w:val="nil"/>
              <w:right w:val="nil"/>
            </w:tcBorders>
            <w:shd w:val="clear" w:color="auto" w:fill="auto"/>
            <w:noWrap/>
            <w:vAlign w:val="center"/>
            <w:hideMark/>
          </w:tcPr>
          <w:p w14:paraId="588F9EDB" w14:textId="04A54FF8"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0.95 (0.13</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6.92)</w:t>
            </w:r>
          </w:p>
        </w:tc>
        <w:tc>
          <w:tcPr>
            <w:tcW w:w="875" w:type="pct"/>
            <w:tcBorders>
              <w:top w:val="nil"/>
              <w:left w:val="nil"/>
              <w:bottom w:val="nil"/>
              <w:right w:val="nil"/>
            </w:tcBorders>
            <w:shd w:val="clear" w:color="auto" w:fill="auto"/>
            <w:noWrap/>
            <w:vAlign w:val="center"/>
            <w:hideMark/>
          </w:tcPr>
          <w:p w14:paraId="18CE210F"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36D70CB3"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2411FFA4" w14:textId="77777777" w:rsidTr="00285E94">
        <w:trPr>
          <w:trHeight w:val="299"/>
        </w:trPr>
        <w:tc>
          <w:tcPr>
            <w:tcW w:w="1317" w:type="pct"/>
            <w:tcBorders>
              <w:top w:val="nil"/>
              <w:left w:val="nil"/>
              <w:bottom w:val="nil"/>
              <w:right w:val="nil"/>
            </w:tcBorders>
            <w:shd w:val="clear" w:color="auto" w:fill="auto"/>
            <w:noWrap/>
            <w:vAlign w:val="center"/>
            <w:hideMark/>
          </w:tcPr>
          <w:p w14:paraId="202ABCF9" w14:textId="77777777" w:rsidR="00411A2D" w:rsidRPr="00AE75DC" w:rsidRDefault="00411A2D" w:rsidP="00285E94">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Cesarean delivery</w:t>
            </w:r>
          </w:p>
        </w:tc>
        <w:tc>
          <w:tcPr>
            <w:tcW w:w="743" w:type="pct"/>
            <w:tcBorders>
              <w:top w:val="nil"/>
              <w:left w:val="nil"/>
              <w:bottom w:val="nil"/>
              <w:right w:val="nil"/>
            </w:tcBorders>
            <w:shd w:val="clear" w:color="auto" w:fill="auto"/>
            <w:noWrap/>
            <w:vAlign w:val="center"/>
            <w:hideMark/>
          </w:tcPr>
          <w:p w14:paraId="22A0612B" w14:textId="77777777" w:rsidR="00411A2D" w:rsidRPr="00AE75DC" w:rsidRDefault="00411A2D" w:rsidP="00285E94">
            <w:pPr>
              <w:widowControl/>
              <w:jc w:val="left"/>
              <w:rPr>
                <w:rFonts w:ascii="Times New Roman" w:eastAsia="DengXian" w:hAnsi="Times New Roman" w:cs="Times New Roman"/>
                <w:b/>
                <w:bCs/>
                <w:color w:val="000000"/>
                <w:kern w:val="0"/>
                <w:sz w:val="22"/>
              </w:rPr>
            </w:pPr>
          </w:p>
        </w:tc>
        <w:tc>
          <w:tcPr>
            <w:tcW w:w="743" w:type="pct"/>
            <w:tcBorders>
              <w:top w:val="nil"/>
              <w:left w:val="nil"/>
              <w:bottom w:val="nil"/>
              <w:right w:val="nil"/>
            </w:tcBorders>
            <w:shd w:val="clear" w:color="auto" w:fill="auto"/>
            <w:noWrap/>
            <w:vAlign w:val="center"/>
            <w:hideMark/>
          </w:tcPr>
          <w:p w14:paraId="7DBC77BF" w14:textId="77777777" w:rsidR="00411A2D" w:rsidRPr="00AE75DC" w:rsidRDefault="00411A2D" w:rsidP="00285E94">
            <w:pPr>
              <w:widowControl/>
              <w:jc w:val="center"/>
              <w:rPr>
                <w:rFonts w:ascii="Times New Roman" w:eastAsia="Times New Roman" w:hAnsi="Times New Roman" w:cs="Times New Roman"/>
                <w:kern w:val="0"/>
                <w:sz w:val="20"/>
                <w:szCs w:val="20"/>
              </w:rPr>
            </w:pPr>
          </w:p>
        </w:tc>
        <w:tc>
          <w:tcPr>
            <w:tcW w:w="792" w:type="pct"/>
            <w:tcBorders>
              <w:top w:val="nil"/>
              <w:left w:val="nil"/>
              <w:bottom w:val="nil"/>
              <w:right w:val="nil"/>
            </w:tcBorders>
            <w:shd w:val="clear" w:color="auto" w:fill="auto"/>
            <w:noWrap/>
            <w:vAlign w:val="center"/>
            <w:hideMark/>
          </w:tcPr>
          <w:p w14:paraId="424AE561" w14:textId="77777777" w:rsidR="00411A2D" w:rsidRPr="00AE75DC" w:rsidRDefault="00411A2D" w:rsidP="00285E94">
            <w:pPr>
              <w:widowControl/>
              <w:jc w:val="center"/>
              <w:rPr>
                <w:rFonts w:ascii="Times New Roman" w:eastAsia="Times New Roman" w:hAnsi="Times New Roman" w:cs="Times New Roman"/>
                <w:kern w:val="0"/>
                <w:sz w:val="20"/>
                <w:szCs w:val="20"/>
              </w:rPr>
            </w:pPr>
          </w:p>
        </w:tc>
        <w:tc>
          <w:tcPr>
            <w:tcW w:w="875" w:type="pct"/>
            <w:tcBorders>
              <w:top w:val="nil"/>
              <w:left w:val="nil"/>
              <w:bottom w:val="nil"/>
              <w:right w:val="nil"/>
            </w:tcBorders>
            <w:shd w:val="clear" w:color="auto" w:fill="auto"/>
            <w:noWrap/>
            <w:vAlign w:val="center"/>
            <w:hideMark/>
          </w:tcPr>
          <w:p w14:paraId="4E4E91FB" w14:textId="73E8BADB"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0.11 (-0.12</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0.35)</w:t>
            </w:r>
          </w:p>
        </w:tc>
        <w:tc>
          <w:tcPr>
            <w:tcW w:w="530" w:type="pct"/>
            <w:tcBorders>
              <w:top w:val="nil"/>
              <w:left w:val="nil"/>
              <w:bottom w:val="nil"/>
              <w:right w:val="nil"/>
            </w:tcBorders>
          </w:tcPr>
          <w:p w14:paraId="3743188F"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0.230</w:t>
            </w:r>
          </w:p>
        </w:tc>
      </w:tr>
      <w:tr w:rsidR="00411A2D" w:rsidRPr="00AE75DC" w14:paraId="063A2522" w14:textId="77777777" w:rsidTr="00285E94">
        <w:trPr>
          <w:trHeight w:val="299"/>
        </w:trPr>
        <w:tc>
          <w:tcPr>
            <w:tcW w:w="1317" w:type="pct"/>
            <w:tcBorders>
              <w:top w:val="nil"/>
              <w:left w:val="nil"/>
              <w:bottom w:val="nil"/>
              <w:right w:val="nil"/>
            </w:tcBorders>
            <w:shd w:val="clear" w:color="auto" w:fill="auto"/>
            <w:noWrap/>
            <w:vAlign w:val="center"/>
            <w:hideMark/>
          </w:tcPr>
          <w:p w14:paraId="6188FA50"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&lt;30</w:t>
            </w:r>
          </w:p>
        </w:tc>
        <w:tc>
          <w:tcPr>
            <w:tcW w:w="743" w:type="pct"/>
            <w:tcBorders>
              <w:top w:val="nil"/>
              <w:left w:val="nil"/>
              <w:bottom w:val="nil"/>
              <w:right w:val="nil"/>
            </w:tcBorders>
            <w:shd w:val="clear" w:color="auto" w:fill="auto"/>
            <w:noWrap/>
            <w:vAlign w:val="center"/>
            <w:hideMark/>
          </w:tcPr>
          <w:p w14:paraId="5EF7B0B1"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43" w:type="pct"/>
            <w:tcBorders>
              <w:top w:val="nil"/>
              <w:left w:val="nil"/>
              <w:bottom w:val="nil"/>
              <w:right w:val="nil"/>
            </w:tcBorders>
            <w:shd w:val="clear" w:color="auto" w:fill="auto"/>
            <w:noWrap/>
            <w:vAlign w:val="center"/>
            <w:hideMark/>
          </w:tcPr>
          <w:p w14:paraId="5F426A23"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92" w:type="pct"/>
            <w:tcBorders>
              <w:top w:val="nil"/>
              <w:left w:val="nil"/>
              <w:bottom w:val="nil"/>
              <w:right w:val="nil"/>
            </w:tcBorders>
            <w:shd w:val="clear" w:color="auto" w:fill="auto"/>
            <w:noWrap/>
            <w:vAlign w:val="center"/>
            <w:hideMark/>
          </w:tcPr>
          <w:p w14:paraId="11EEB9E1"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875" w:type="pct"/>
            <w:tcBorders>
              <w:top w:val="nil"/>
              <w:left w:val="nil"/>
              <w:bottom w:val="nil"/>
              <w:right w:val="nil"/>
            </w:tcBorders>
            <w:shd w:val="clear" w:color="auto" w:fill="auto"/>
            <w:noWrap/>
            <w:vAlign w:val="center"/>
            <w:hideMark/>
          </w:tcPr>
          <w:p w14:paraId="0E5D9534"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3731A2AA"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3ACDCA15" w14:textId="77777777" w:rsidTr="00285E94">
        <w:trPr>
          <w:trHeight w:val="299"/>
        </w:trPr>
        <w:tc>
          <w:tcPr>
            <w:tcW w:w="1317" w:type="pct"/>
            <w:tcBorders>
              <w:top w:val="nil"/>
              <w:left w:val="nil"/>
              <w:bottom w:val="nil"/>
              <w:right w:val="nil"/>
            </w:tcBorders>
            <w:shd w:val="clear" w:color="auto" w:fill="auto"/>
            <w:noWrap/>
            <w:vAlign w:val="center"/>
            <w:hideMark/>
          </w:tcPr>
          <w:p w14:paraId="7FAF46DD"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30–34</w:t>
            </w:r>
          </w:p>
        </w:tc>
        <w:tc>
          <w:tcPr>
            <w:tcW w:w="743" w:type="pct"/>
            <w:tcBorders>
              <w:top w:val="nil"/>
              <w:left w:val="nil"/>
              <w:bottom w:val="nil"/>
              <w:right w:val="nil"/>
            </w:tcBorders>
            <w:shd w:val="clear" w:color="auto" w:fill="auto"/>
            <w:noWrap/>
            <w:vAlign w:val="center"/>
            <w:hideMark/>
          </w:tcPr>
          <w:p w14:paraId="023E915D" w14:textId="046E4B40" w:rsidR="00411A2D" w:rsidRPr="00AE75DC" w:rsidRDefault="00411A2D" w:rsidP="00285E94">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1.23 (1.07</w:t>
            </w:r>
            <w:r w:rsidR="008A4445">
              <w:rPr>
                <w:rFonts w:ascii="Times New Roman" w:eastAsia="DengXian" w:hAnsi="Times New Roman" w:cs="Times New Roman"/>
                <w:b/>
                <w:bCs/>
                <w:color w:val="000000"/>
                <w:kern w:val="0"/>
                <w:sz w:val="22"/>
              </w:rPr>
              <w:t>–</w:t>
            </w:r>
            <w:r w:rsidRPr="00AE75DC">
              <w:rPr>
                <w:rFonts w:ascii="Times New Roman" w:eastAsia="DengXian" w:hAnsi="Times New Roman" w:cs="Times New Roman"/>
                <w:b/>
                <w:bCs/>
                <w:color w:val="000000"/>
                <w:kern w:val="0"/>
                <w:sz w:val="22"/>
              </w:rPr>
              <w:t>1.40)</w:t>
            </w:r>
          </w:p>
        </w:tc>
        <w:tc>
          <w:tcPr>
            <w:tcW w:w="743" w:type="pct"/>
            <w:tcBorders>
              <w:top w:val="nil"/>
              <w:left w:val="nil"/>
              <w:bottom w:val="nil"/>
              <w:right w:val="nil"/>
            </w:tcBorders>
            <w:shd w:val="clear" w:color="auto" w:fill="auto"/>
            <w:noWrap/>
            <w:vAlign w:val="center"/>
            <w:hideMark/>
          </w:tcPr>
          <w:p w14:paraId="355B40AD" w14:textId="1EA87112"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1.05 (0.80</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1.38)</w:t>
            </w:r>
          </w:p>
        </w:tc>
        <w:tc>
          <w:tcPr>
            <w:tcW w:w="792" w:type="pct"/>
            <w:tcBorders>
              <w:top w:val="nil"/>
              <w:left w:val="nil"/>
              <w:bottom w:val="nil"/>
              <w:right w:val="nil"/>
            </w:tcBorders>
            <w:shd w:val="clear" w:color="auto" w:fill="auto"/>
            <w:noWrap/>
            <w:vAlign w:val="center"/>
            <w:hideMark/>
          </w:tcPr>
          <w:p w14:paraId="08CD06EB" w14:textId="7970C45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0.64 (0.34</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1.22)</w:t>
            </w:r>
          </w:p>
        </w:tc>
        <w:tc>
          <w:tcPr>
            <w:tcW w:w="875" w:type="pct"/>
            <w:tcBorders>
              <w:top w:val="nil"/>
              <w:left w:val="nil"/>
              <w:bottom w:val="nil"/>
              <w:right w:val="nil"/>
            </w:tcBorders>
            <w:shd w:val="clear" w:color="auto" w:fill="auto"/>
            <w:noWrap/>
            <w:vAlign w:val="center"/>
            <w:hideMark/>
          </w:tcPr>
          <w:p w14:paraId="3C8F163A"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58547307"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54C459FE" w14:textId="77777777" w:rsidTr="00285E94">
        <w:trPr>
          <w:trHeight w:val="299"/>
        </w:trPr>
        <w:tc>
          <w:tcPr>
            <w:tcW w:w="1317" w:type="pct"/>
            <w:tcBorders>
              <w:top w:val="nil"/>
              <w:left w:val="nil"/>
              <w:bottom w:val="nil"/>
              <w:right w:val="nil"/>
            </w:tcBorders>
            <w:shd w:val="clear" w:color="auto" w:fill="auto"/>
            <w:noWrap/>
            <w:vAlign w:val="center"/>
            <w:hideMark/>
          </w:tcPr>
          <w:p w14:paraId="03CE48BF"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35–39</w:t>
            </w:r>
          </w:p>
        </w:tc>
        <w:tc>
          <w:tcPr>
            <w:tcW w:w="743" w:type="pct"/>
            <w:tcBorders>
              <w:top w:val="nil"/>
              <w:left w:val="nil"/>
              <w:bottom w:val="nil"/>
              <w:right w:val="nil"/>
            </w:tcBorders>
            <w:shd w:val="clear" w:color="auto" w:fill="auto"/>
            <w:noWrap/>
            <w:vAlign w:val="center"/>
            <w:hideMark/>
          </w:tcPr>
          <w:p w14:paraId="1BC974F2" w14:textId="26FB8289" w:rsidR="00411A2D" w:rsidRPr="00AE75DC" w:rsidRDefault="00411A2D" w:rsidP="00285E94">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1.44 (1.23</w:t>
            </w:r>
            <w:r w:rsidR="008A4445">
              <w:rPr>
                <w:rFonts w:ascii="Times New Roman" w:eastAsia="DengXian" w:hAnsi="Times New Roman" w:cs="Times New Roman"/>
                <w:b/>
                <w:bCs/>
                <w:color w:val="000000"/>
                <w:kern w:val="0"/>
                <w:sz w:val="22"/>
              </w:rPr>
              <w:t>–</w:t>
            </w:r>
            <w:r w:rsidRPr="00AE75DC">
              <w:rPr>
                <w:rFonts w:ascii="Times New Roman" w:eastAsia="DengXian" w:hAnsi="Times New Roman" w:cs="Times New Roman"/>
                <w:b/>
                <w:bCs/>
                <w:color w:val="000000"/>
                <w:kern w:val="0"/>
                <w:sz w:val="22"/>
              </w:rPr>
              <w:t>1.68)</w:t>
            </w:r>
          </w:p>
        </w:tc>
        <w:tc>
          <w:tcPr>
            <w:tcW w:w="743" w:type="pct"/>
            <w:tcBorders>
              <w:top w:val="nil"/>
              <w:left w:val="nil"/>
              <w:bottom w:val="nil"/>
              <w:right w:val="nil"/>
            </w:tcBorders>
            <w:shd w:val="clear" w:color="auto" w:fill="auto"/>
            <w:noWrap/>
            <w:vAlign w:val="center"/>
            <w:hideMark/>
          </w:tcPr>
          <w:p w14:paraId="1A982C2D" w14:textId="2F352E5A"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1.10 (0.84</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1.42)</w:t>
            </w:r>
          </w:p>
        </w:tc>
        <w:tc>
          <w:tcPr>
            <w:tcW w:w="792" w:type="pct"/>
            <w:tcBorders>
              <w:top w:val="nil"/>
              <w:left w:val="nil"/>
              <w:bottom w:val="nil"/>
              <w:right w:val="nil"/>
            </w:tcBorders>
            <w:shd w:val="clear" w:color="auto" w:fill="auto"/>
            <w:noWrap/>
            <w:vAlign w:val="center"/>
            <w:hideMark/>
          </w:tcPr>
          <w:p w14:paraId="5AE38008" w14:textId="7E901F15"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0.66 (0.37</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1.17)</w:t>
            </w:r>
          </w:p>
        </w:tc>
        <w:tc>
          <w:tcPr>
            <w:tcW w:w="875" w:type="pct"/>
            <w:tcBorders>
              <w:top w:val="nil"/>
              <w:left w:val="nil"/>
              <w:bottom w:val="nil"/>
              <w:right w:val="nil"/>
            </w:tcBorders>
            <w:shd w:val="clear" w:color="auto" w:fill="auto"/>
            <w:noWrap/>
            <w:vAlign w:val="center"/>
            <w:hideMark/>
          </w:tcPr>
          <w:p w14:paraId="64B389E5"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56BE11F9"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4535DB9D" w14:textId="77777777" w:rsidTr="00285E94">
        <w:trPr>
          <w:trHeight w:val="299"/>
        </w:trPr>
        <w:tc>
          <w:tcPr>
            <w:tcW w:w="1317" w:type="pct"/>
            <w:tcBorders>
              <w:top w:val="nil"/>
              <w:left w:val="nil"/>
              <w:bottom w:val="nil"/>
              <w:right w:val="nil"/>
            </w:tcBorders>
            <w:shd w:val="clear" w:color="auto" w:fill="auto"/>
            <w:noWrap/>
            <w:vAlign w:val="center"/>
            <w:hideMark/>
          </w:tcPr>
          <w:p w14:paraId="0BBD4BA1"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40–44</w:t>
            </w:r>
          </w:p>
        </w:tc>
        <w:tc>
          <w:tcPr>
            <w:tcW w:w="743" w:type="pct"/>
            <w:tcBorders>
              <w:top w:val="nil"/>
              <w:left w:val="nil"/>
              <w:bottom w:val="nil"/>
              <w:right w:val="nil"/>
            </w:tcBorders>
            <w:shd w:val="clear" w:color="auto" w:fill="auto"/>
            <w:noWrap/>
            <w:vAlign w:val="center"/>
            <w:hideMark/>
          </w:tcPr>
          <w:p w14:paraId="780B179B" w14:textId="3A26A110" w:rsidR="00411A2D" w:rsidRPr="00AE75DC" w:rsidRDefault="00411A2D" w:rsidP="00285E94">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1.41 (1.01</w:t>
            </w:r>
            <w:r w:rsidR="008A4445">
              <w:rPr>
                <w:rFonts w:ascii="Times New Roman" w:eastAsia="DengXian" w:hAnsi="Times New Roman" w:cs="Times New Roman"/>
                <w:b/>
                <w:bCs/>
                <w:color w:val="000000"/>
                <w:kern w:val="0"/>
                <w:sz w:val="22"/>
              </w:rPr>
              <w:t>–</w:t>
            </w:r>
            <w:r w:rsidRPr="00AE75DC">
              <w:rPr>
                <w:rFonts w:ascii="Times New Roman" w:eastAsia="DengXian" w:hAnsi="Times New Roman" w:cs="Times New Roman"/>
                <w:b/>
                <w:bCs/>
                <w:color w:val="000000"/>
                <w:kern w:val="0"/>
                <w:sz w:val="22"/>
              </w:rPr>
              <w:t>1.98)</w:t>
            </w:r>
          </w:p>
        </w:tc>
        <w:tc>
          <w:tcPr>
            <w:tcW w:w="743" w:type="pct"/>
            <w:tcBorders>
              <w:top w:val="nil"/>
              <w:left w:val="nil"/>
              <w:bottom w:val="nil"/>
              <w:right w:val="nil"/>
            </w:tcBorders>
            <w:shd w:val="clear" w:color="auto" w:fill="auto"/>
            <w:noWrap/>
            <w:vAlign w:val="center"/>
            <w:hideMark/>
          </w:tcPr>
          <w:p w14:paraId="5C959762" w14:textId="7BA34DB9"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1.10 (0.85</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1.43)</w:t>
            </w:r>
          </w:p>
        </w:tc>
        <w:tc>
          <w:tcPr>
            <w:tcW w:w="792" w:type="pct"/>
            <w:tcBorders>
              <w:top w:val="nil"/>
              <w:left w:val="nil"/>
              <w:bottom w:val="nil"/>
              <w:right w:val="nil"/>
            </w:tcBorders>
            <w:shd w:val="clear" w:color="auto" w:fill="auto"/>
            <w:noWrap/>
            <w:vAlign w:val="center"/>
            <w:hideMark/>
          </w:tcPr>
          <w:p w14:paraId="71DD7107" w14:textId="16CAE1CC"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0.69 (0.39</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1.21)</w:t>
            </w:r>
          </w:p>
        </w:tc>
        <w:tc>
          <w:tcPr>
            <w:tcW w:w="875" w:type="pct"/>
            <w:tcBorders>
              <w:top w:val="nil"/>
              <w:left w:val="nil"/>
              <w:bottom w:val="nil"/>
              <w:right w:val="nil"/>
            </w:tcBorders>
            <w:shd w:val="clear" w:color="auto" w:fill="auto"/>
            <w:noWrap/>
            <w:vAlign w:val="center"/>
            <w:hideMark/>
          </w:tcPr>
          <w:p w14:paraId="5745FEFF"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33545461"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0B4CF4D1" w14:textId="77777777" w:rsidTr="00285E94">
        <w:trPr>
          <w:trHeight w:val="299"/>
        </w:trPr>
        <w:tc>
          <w:tcPr>
            <w:tcW w:w="1317" w:type="pct"/>
            <w:tcBorders>
              <w:top w:val="nil"/>
              <w:left w:val="nil"/>
              <w:bottom w:val="nil"/>
              <w:right w:val="nil"/>
            </w:tcBorders>
            <w:shd w:val="clear" w:color="auto" w:fill="auto"/>
            <w:noWrap/>
            <w:vAlign w:val="center"/>
            <w:hideMark/>
          </w:tcPr>
          <w:p w14:paraId="3E36EFBA"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≥45</w:t>
            </w:r>
          </w:p>
        </w:tc>
        <w:tc>
          <w:tcPr>
            <w:tcW w:w="743" w:type="pct"/>
            <w:tcBorders>
              <w:top w:val="nil"/>
              <w:left w:val="nil"/>
              <w:bottom w:val="nil"/>
              <w:right w:val="nil"/>
            </w:tcBorders>
            <w:shd w:val="clear" w:color="auto" w:fill="auto"/>
            <w:noWrap/>
            <w:vAlign w:val="center"/>
            <w:hideMark/>
          </w:tcPr>
          <w:p w14:paraId="5C97764E" w14:textId="725BA7D8"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1.52 (0.92</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2.53)</w:t>
            </w:r>
          </w:p>
        </w:tc>
        <w:tc>
          <w:tcPr>
            <w:tcW w:w="743" w:type="pct"/>
            <w:tcBorders>
              <w:top w:val="nil"/>
              <w:left w:val="nil"/>
              <w:bottom w:val="nil"/>
              <w:right w:val="nil"/>
            </w:tcBorders>
            <w:shd w:val="clear" w:color="auto" w:fill="auto"/>
            <w:noWrap/>
            <w:vAlign w:val="center"/>
            <w:hideMark/>
          </w:tcPr>
          <w:p w14:paraId="39A26FF8" w14:textId="404D7448"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1.13 (0.86</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1.49)</w:t>
            </w:r>
          </w:p>
        </w:tc>
        <w:tc>
          <w:tcPr>
            <w:tcW w:w="792" w:type="pct"/>
            <w:tcBorders>
              <w:top w:val="nil"/>
              <w:left w:val="nil"/>
              <w:bottom w:val="nil"/>
              <w:right w:val="nil"/>
            </w:tcBorders>
            <w:shd w:val="clear" w:color="auto" w:fill="auto"/>
            <w:noWrap/>
            <w:vAlign w:val="center"/>
            <w:hideMark/>
          </w:tcPr>
          <w:p w14:paraId="27AE4A92" w14:textId="2AB78719"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0.73 (0.42</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1.29)</w:t>
            </w:r>
          </w:p>
        </w:tc>
        <w:tc>
          <w:tcPr>
            <w:tcW w:w="875" w:type="pct"/>
            <w:tcBorders>
              <w:top w:val="nil"/>
              <w:left w:val="nil"/>
              <w:bottom w:val="nil"/>
              <w:right w:val="nil"/>
            </w:tcBorders>
            <w:shd w:val="clear" w:color="auto" w:fill="auto"/>
            <w:noWrap/>
            <w:vAlign w:val="center"/>
            <w:hideMark/>
          </w:tcPr>
          <w:p w14:paraId="646F95D5"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27D40192"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40BFDBE4" w14:textId="77777777" w:rsidTr="00285E94">
        <w:trPr>
          <w:trHeight w:val="299"/>
        </w:trPr>
        <w:tc>
          <w:tcPr>
            <w:tcW w:w="1317" w:type="pct"/>
            <w:tcBorders>
              <w:top w:val="nil"/>
              <w:left w:val="nil"/>
              <w:bottom w:val="nil"/>
              <w:right w:val="nil"/>
            </w:tcBorders>
            <w:shd w:val="clear" w:color="auto" w:fill="auto"/>
            <w:noWrap/>
            <w:vAlign w:val="center"/>
            <w:hideMark/>
          </w:tcPr>
          <w:p w14:paraId="2258A0F0" w14:textId="77777777" w:rsidR="00411A2D" w:rsidRPr="00AE75DC" w:rsidRDefault="00411A2D" w:rsidP="00285E94">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Postpartum hemorrhage</w:t>
            </w:r>
          </w:p>
        </w:tc>
        <w:tc>
          <w:tcPr>
            <w:tcW w:w="743" w:type="pct"/>
            <w:tcBorders>
              <w:top w:val="nil"/>
              <w:left w:val="nil"/>
              <w:bottom w:val="nil"/>
              <w:right w:val="nil"/>
            </w:tcBorders>
            <w:shd w:val="clear" w:color="auto" w:fill="auto"/>
            <w:noWrap/>
            <w:vAlign w:val="center"/>
            <w:hideMark/>
          </w:tcPr>
          <w:p w14:paraId="3D22D4B4" w14:textId="77777777" w:rsidR="00411A2D" w:rsidRPr="00AE75DC" w:rsidRDefault="00411A2D" w:rsidP="00285E94">
            <w:pPr>
              <w:widowControl/>
              <w:jc w:val="left"/>
              <w:rPr>
                <w:rFonts w:ascii="Times New Roman" w:eastAsia="DengXian" w:hAnsi="Times New Roman" w:cs="Times New Roman"/>
                <w:b/>
                <w:bCs/>
                <w:color w:val="000000"/>
                <w:kern w:val="0"/>
                <w:sz w:val="22"/>
              </w:rPr>
            </w:pPr>
          </w:p>
        </w:tc>
        <w:tc>
          <w:tcPr>
            <w:tcW w:w="743" w:type="pct"/>
            <w:tcBorders>
              <w:top w:val="nil"/>
              <w:left w:val="nil"/>
              <w:bottom w:val="nil"/>
              <w:right w:val="nil"/>
            </w:tcBorders>
            <w:shd w:val="clear" w:color="auto" w:fill="auto"/>
            <w:noWrap/>
            <w:vAlign w:val="center"/>
            <w:hideMark/>
          </w:tcPr>
          <w:p w14:paraId="7C46DC19" w14:textId="77777777" w:rsidR="00411A2D" w:rsidRPr="00AE75DC" w:rsidRDefault="00411A2D" w:rsidP="00285E94">
            <w:pPr>
              <w:widowControl/>
              <w:jc w:val="center"/>
              <w:rPr>
                <w:rFonts w:ascii="Times New Roman" w:eastAsia="Times New Roman" w:hAnsi="Times New Roman" w:cs="Times New Roman"/>
                <w:kern w:val="0"/>
                <w:sz w:val="20"/>
                <w:szCs w:val="20"/>
              </w:rPr>
            </w:pPr>
          </w:p>
        </w:tc>
        <w:tc>
          <w:tcPr>
            <w:tcW w:w="792" w:type="pct"/>
            <w:tcBorders>
              <w:top w:val="nil"/>
              <w:left w:val="nil"/>
              <w:bottom w:val="nil"/>
              <w:right w:val="nil"/>
            </w:tcBorders>
            <w:shd w:val="clear" w:color="auto" w:fill="auto"/>
            <w:noWrap/>
            <w:vAlign w:val="center"/>
            <w:hideMark/>
          </w:tcPr>
          <w:p w14:paraId="45769BB3" w14:textId="77777777" w:rsidR="00411A2D" w:rsidRPr="00AE75DC" w:rsidRDefault="00411A2D" w:rsidP="00285E94">
            <w:pPr>
              <w:widowControl/>
              <w:jc w:val="center"/>
              <w:rPr>
                <w:rFonts w:ascii="Times New Roman" w:eastAsia="Times New Roman" w:hAnsi="Times New Roman" w:cs="Times New Roman"/>
                <w:kern w:val="0"/>
                <w:sz w:val="20"/>
                <w:szCs w:val="20"/>
              </w:rPr>
            </w:pPr>
          </w:p>
        </w:tc>
        <w:tc>
          <w:tcPr>
            <w:tcW w:w="875" w:type="pct"/>
            <w:tcBorders>
              <w:top w:val="nil"/>
              <w:left w:val="nil"/>
              <w:bottom w:val="nil"/>
              <w:right w:val="nil"/>
            </w:tcBorders>
            <w:shd w:val="clear" w:color="auto" w:fill="auto"/>
            <w:noWrap/>
            <w:vAlign w:val="center"/>
            <w:hideMark/>
          </w:tcPr>
          <w:p w14:paraId="723FFC2A" w14:textId="5FC18E85"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-0.02 (-0.23</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0.18)</w:t>
            </w:r>
          </w:p>
        </w:tc>
        <w:tc>
          <w:tcPr>
            <w:tcW w:w="530" w:type="pct"/>
            <w:tcBorders>
              <w:top w:val="nil"/>
              <w:left w:val="nil"/>
              <w:bottom w:val="nil"/>
              <w:right w:val="nil"/>
            </w:tcBorders>
          </w:tcPr>
          <w:p w14:paraId="1BB9C4CE"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0.859</w:t>
            </w:r>
          </w:p>
        </w:tc>
      </w:tr>
      <w:tr w:rsidR="00411A2D" w:rsidRPr="00AE75DC" w14:paraId="4180ABD3" w14:textId="77777777" w:rsidTr="00285E94">
        <w:trPr>
          <w:trHeight w:val="299"/>
        </w:trPr>
        <w:tc>
          <w:tcPr>
            <w:tcW w:w="1317" w:type="pct"/>
            <w:tcBorders>
              <w:top w:val="nil"/>
              <w:left w:val="nil"/>
              <w:bottom w:val="nil"/>
              <w:right w:val="nil"/>
            </w:tcBorders>
            <w:shd w:val="clear" w:color="auto" w:fill="auto"/>
            <w:noWrap/>
            <w:vAlign w:val="center"/>
            <w:hideMark/>
          </w:tcPr>
          <w:p w14:paraId="1B63977E"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&lt;30</w:t>
            </w:r>
          </w:p>
        </w:tc>
        <w:tc>
          <w:tcPr>
            <w:tcW w:w="743" w:type="pct"/>
            <w:tcBorders>
              <w:top w:val="nil"/>
              <w:left w:val="nil"/>
              <w:bottom w:val="nil"/>
              <w:right w:val="nil"/>
            </w:tcBorders>
            <w:shd w:val="clear" w:color="auto" w:fill="auto"/>
            <w:noWrap/>
            <w:vAlign w:val="center"/>
            <w:hideMark/>
          </w:tcPr>
          <w:p w14:paraId="56B77232"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43" w:type="pct"/>
            <w:tcBorders>
              <w:top w:val="nil"/>
              <w:left w:val="nil"/>
              <w:bottom w:val="nil"/>
              <w:right w:val="nil"/>
            </w:tcBorders>
            <w:shd w:val="clear" w:color="auto" w:fill="auto"/>
            <w:noWrap/>
            <w:vAlign w:val="center"/>
            <w:hideMark/>
          </w:tcPr>
          <w:p w14:paraId="56A4D58F"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92" w:type="pct"/>
            <w:tcBorders>
              <w:top w:val="nil"/>
              <w:left w:val="nil"/>
              <w:bottom w:val="nil"/>
              <w:right w:val="nil"/>
            </w:tcBorders>
            <w:shd w:val="clear" w:color="auto" w:fill="auto"/>
            <w:noWrap/>
            <w:vAlign w:val="center"/>
            <w:hideMark/>
          </w:tcPr>
          <w:p w14:paraId="0CA1B049"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875" w:type="pct"/>
            <w:tcBorders>
              <w:top w:val="nil"/>
              <w:left w:val="nil"/>
              <w:bottom w:val="nil"/>
              <w:right w:val="nil"/>
            </w:tcBorders>
            <w:shd w:val="clear" w:color="auto" w:fill="auto"/>
            <w:noWrap/>
            <w:vAlign w:val="center"/>
            <w:hideMark/>
          </w:tcPr>
          <w:p w14:paraId="31F49220"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0E96928C"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4E691F8C" w14:textId="77777777" w:rsidTr="00285E94">
        <w:trPr>
          <w:trHeight w:val="299"/>
        </w:trPr>
        <w:tc>
          <w:tcPr>
            <w:tcW w:w="1317" w:type="pct"/>
            <w:tcBorders>
              <w:top w:val="nil"/>
              <w:left w:val="nil"/>
              <w:bottom w:val="nil"/>
              <w:right w:val="nil"/>
            </w:tcBorders>
            <w:shd w:val="clear" w:color="auto" w:fill="auto"/>
            <w:noWrap/>
            <w:vAlign w:val="center"/>
            <w:hideMark/>
          </w:tcPr>
          <w:p w14:paraId="004C8284"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30–34</w:t>
            </w:r>
          </w:p>
        </w:tc>
        <w:tc>
          <w:tcPr>
            <w:tcW w:w="743" w:type="pct"/>
            <w:tcBorders>
              <w:top w:val="nil"/>
              <w:left w:val="nil"/>
              <w:bottom w:val="nil"/>
              <w:right w:val="nil"/>
            </w:tcBorders>
            <w:shd w:val="clear" w:color="auto" w:fill="auto"/>
            <w:noWrap/>
            <w:vAlign w:val="center"/>
            <w:hideMark/>
          </w:tcPr>
          <w:p w14:paraId="1237B2A9" w14:textId="253E4C6E"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1.26 (0.83</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1.92)</w:t>
            </w:r>
          </w:p>
        </w:tc>
        <w:tc>
          <w:tcPr>
            <w:tcW w:w="743" w:type="pct"/>
            <w:tcBorders>
              <w:top w:val="nil"/>
              <w:left w:val="nil"/>
              <w:bottom w:val="nil"/>
              <w:right w:val="nil"/>
            </w:tcBorders>
            <w:shd w:val="clear" w:color="auto" w:fill="auto"/>
            <w:noWrap/>
            <w:vAlign w:val="center"/>
            <w:hideMark/>
          </w:tcPr>
          <w:p w14:paraId="7DCDB36A" w14:textId="3CFEB399"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1.16 (0.50</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2.67)</w:t>
            </w:r>
          </w:p>
        </w:tc>
        <w:tc>
          <w:tcPr>
            <w:tcW w:w="792" w:type="pct"/>
            <w:tcBorders>
              <w:top w:val="nil"/>
              <w:left w:val="nil"/>
              <w:bottom w:val="nil"/>
              <w:right w:val="nil"/>
            </w:tcBorders>
            <w:shd w:val="clear" w:color="auto" w:fill="auto"/>
            <w:noWrap/>
            <w:vAlign w:val="center"/>
            <w:hideMark/>
          </w:tcPr>
          <w:p w14:paraId="5768F6A7" w14:textId="3F9A2FFF"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0.39 (0.07</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2.18)</w:t>
            </w:r>
          </w:p>
        </w:tc>
        <w:tc>
          <w:tcPr>
            <w:tcW w:w="875" w:type="pct"/>
            <w:tcBorders>
              <w:top w:val="nil"/>
              <w:left w:val="nil"/>
              <w:bottom w:val="nil"/>
              <w:right w:val="nil"/>
            </w:tcBorders>
            <w:shd w:val="clear" w:color="auto" w:fill="auto"/>
            <w:noWrap/>
            <w:vAlign w:val="center"/>
            <w:hideMark/>
          </w:tcPr>
          <w:p w14:paraId="70CB4E8A"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4290F739"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6B4BF7E3" w14:textId="77777777" w:rsidTr="00285E94">
        <w:trPr>
          <w:trHeight w:val="299"/>
        </w:trPr>
        <w:tc>
          <w:tcPr>
            <w:tcW w:w="1317" w:type="pct"/>
            <w:tcBorders>
              <w:top w:val="nil"/>
              <w:left w:val="nil"/>
              <w:bottom w:val="nil"/>
              <w:right w:val="nil"/>
            </w:tcBorders>
            <w:shd w:val="clear" w:color="auto" w:fill="auto"/>
            <w:noWrap/>
            <w:vAlign w:val="center"/>
            <w:hideMark/>
          </w:tcPr>
          <w:p w14:paraId="31EC0F88"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35–39</w:t>
            </w:r>
          </w:p>
        </w:tc>
        <w:tc>
          <w:tcPr>
            <w:tcW w:w="743" w:type="pct"/>
            <w:tcBorders>
              <w:top w:val="nil"/>
              <w:left w:val="nil"/>
              <w:bottom w:val="nil"/>
              <w:right w:val="nil"/>
            </w:tcBorders>
            <w:shd w:val="clear" w:color="auto" w:fill="auto"/>
            <w:noWrap/>
            <w:vAlign w:val="center"/>
            <w:hideMark/>
          </w:tcPr>
          <w:p w14:paraId="481CADCC" w14:textId="65D0DC5F"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1.48 (0.92</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2.39)</w:t>
            </w:r>
          </w:p>
        </w:tc>
        <w:tc>
          <w:tcPr>
            <w:tcW w:w="743" w:type="pct"/>
            <w:tcBorders>
              <w:top w:val="nil"/>
              <w:left w:val="nil"/>
              <w:bottom w:val="nil"/>
              <w:right w:val="nil"/>
            </w:tcBorders>
            <w:shd w:val="clear" w:color="auto" w:fill="auto"/>
            <w:noWrap/>
            <w:vAlign w:val="center"/>
            <w:hideMark/>
          </w:tcPr>
          <w:p w14:paraId="0F443956" w14:textId="4327AB24"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1.26 (0.56</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2.84)</w:t>
            </w:r>
          </w:p>
        </w:tc>
        <w:tc>
          <w:tcPr>
            <w:tcW w:w="792" w:type="pct"/>
            <w:tcBorders>
              <w:top w:val="nil"/>
              <w:left w:val="nil"/>
              <w:bottom w:val="nil"/>
              <w:right w:val="nil"/>
            </w:tcBorders>
            <w:shd w:val="clear" w:color="auto" w:fill="auto"/>
            <w:noWrap/>
            <w:vAlign w:val="center"/>
            <w:hideMark/>
          </w:tcPr>
          <w:p w14:paraId="475863FF" w14:textId="3CBF652F"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0.40 (0.09</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1.69)</w:t>
            </w:r>
          </w:p>
        </w:tc>
        <w:tc>
          <w:tcPr>
            <w:tcW w:w="875" w:type="pct"/>
            <w:tcBorders>
              <w:top w:val="nil"/>
              <w:left w:val="nil"/>
              <w:bottom w:val="nil"/>
              <w:right w:val="nil"/>
            </w:tcBorders>
            <w:shd w:val="clear" w:color="auto" w:fill="auto"/>
            <w:noWrap/>
            <w:vAlign w:val="center"/>
            <w:hideMark/>
          </w:tcPr>
          <w:p w14:paraId="2500F99E"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3174DCEB"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525CEA33" w14:textId="77777777" w:rsidTr="00285E94">
        <w:trPr>
          <w:trHeight w:val="299"/>
        </w:trPr>
        <w:tc>
          <w:tcPr>
            <w:tcW w:w="1317" w:type="pct"/>
            <w:tcBorders>
              <w:top w:val="nil"/>
              <w:left w:val="nil"/>
              <w:bottom w:val="nil"/>
              <w:right w:val="nil"/>
            </w:tcBorders>
            <w:shd w:val="clear" w:color="auto" w:fill="auto"/>
            <w:noWrap/>
            <w:vAlign w:val="center"/>
            <w:hideMark/>
          </w:tcPr>
          <w:p w14:paraId="5C71BB78"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40–44</w:t>
            </w:r>
          </w:p>
        </w:tc>
        <w:tc>
          <w:tcPr>
            <w:tcW w:w="743" w:type="pct"/>
            <w:tcBorders>
              <w:top w:val="nil"/>
              <w:left w:val="nil"/>
              <w:bottom w:val="nil"/>
              <w:right w:val="nil"/>
            </w:tcBorders>
            <w:shd w:val="clear" w:color="auto" w:fill="auto"/>
            <w:noWrap/>
            <w:vAlign w:val="center"/>
            <w:hideMark/>
          </w:tcPr>
          <w:p w14:paraId="1231DC1D" w14:textId="3F724B2E"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0.86 (0.26</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2.88)</w:t>
            </w:r>
          </w:p>
        </w:tc>
        <w:tc>
          <w:tcPr>
            <w:tcW w:w="743" w:type="pct"/>
            <w:tcBorders>
              <w:top w:val="nil"/>
              <w:left w:val="nil"/>
              <w:bottom w:val="nil"/>
              <w:right w:val="nil"/>
            </w:tcBorders>
            <w:shd w:val="clear" w:color="auto" w:fill="auto"/>
            <w:noWrap/>
            <w:vAlign w:val="center"/>
            <w:hideMark/>
          </w:tcPr>
          <w:p w14:paraId="1DD5FF22" w14:textId="07DFCD6A"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1.40 (0.62</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3.17)</w:t>
            </w:r>
          </w:p>
        </w:tc>
        <w:tc>
          <w:tcPr>
            <w:tcW w:w="792" w:type="pct"/>
            <w:tcBorders>
              <w:top w:val="nil"/>
              <w:left w:val="nil"/>
              <w:bottom w:val="nil"/>
              <w:right w:val="nil"/>
            </w:tcBorders>
            <w:shd w:val="clear" w:color="auto" w:fill="auto"/>
            <w:noWrap/>
            <w:vAlign w:val="center"/>
            <w:hideMark/>
          </w:tcPr>
          <w:p w14:paraId="35A9707A" w14:textId="0E846E11"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0.42 (0.10</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1.72)</w:t>
            </w:r>
          </w:p>
        </w:tc>
        <w:tc>
          <w:tcPr>
            <w:tcW w:w="875" w:type="pct"/>
            <w:tcBorders>
              <w:top w:val="nil"/>
              <w:left w:val="nil"/>
              <w:bottom w:val="nil"/>
              <w:right w:val="nil"/>
            </w:tcBorders>
            <w:shd w:val="clear" w:color="auto" w:fill="auto"/>
            <w:noWrap/>
            <w:vAlign w:val="center"/>
            <w:hideMark/>
          </w:tcPr>
          <w:p w14:paraId="404CC9D8"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5CE82EEC"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6B9EA1EC" w14:textId="77777777" w:rsidTr="00285E94">
        <w:trPr>
          <w:trHeight w:val="299"/>
        </w:trPr>
        <w:tc>
          <w:tcPr>
            <w:tcW w:w="1317" w:type="pct"/>
            <w:tcBorders>
              <w:top w:val="nil"/>
              <w:left w:val="nil"/>
              <w:bottom w:val="nil"/>
              <w:right w:val="nil"/>
            </w:tcBorders>
            <w:shd w:val="clear" w:color="auto" w:fill="auto"/>
            <w:noWrap/>
            <w:vAlign w:val="center"/>
            <w:hideMark/>
          </w:tcPr>
          <w:p w14:paraId="519197E5"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≥45</w:t>
            </w:r>
          </w:p>
        </w:tc>
        <w:tc>
          <w:tcPr>
            <w:tcW w:w="743" w:type="pct"/>
            <w:tcBorders>
              <w:top w:val="nil"/>
              <w:left w:val="nil"/>
              <w:bottom w:val="nil"/>
              <w:right w:val="nil"/>
            </w:tcBorders>
            <w:shd w:val="clear" w:color="auto" w:fill="auto"/>
            <w:noWrap/>
            <w:vAlign w:val="center"/>
            <w:hideMark/>
          </w:tcPr>
          <w:p w14:paraId="597CFF36" w14:textId="723F820F"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1.04 (0.14</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7.77)</w:t>
            </w:r>
          </w:p>
        </w:tc>
        <w:tc>
          <w:tcPr>
            <w:tcW w:w="743" w:type="pct"/>
            <w:tcBorders>
              <w:top w:val="nil"/>
              <w:left w:val="nil"/>
              <w:bottom w:val="nil"/>
              <w:right w:val="nil"/>
            </w:tcBorders>
            <w:shd w:val="clear" w:color="auto" w:fill="auto"/>
            <w:noWrap/>
            <w:vAlign w:val="center"/>
            <w:hideMark/>
          </w:tcPr>
          <w:p w14:paraId="2B579E59" w14:textId="45E1246F"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1.32 (0.57</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3.08)</w:t>
            </w:r>
          </w:p>
        </w:tc>
        <w:tc>
          <w:tcPr>
            <w:tcW w:w="792" w:type="pct"/>
            <w:tcBorders>
              <w:top w:val="nil"/>
              <w:left w:val="nil"/>
              <w:bottom w:val="nil"/>
              <w:right w:val="nil"/>
            </w:tcBorders>
            <w:shd w:val="clear" w:color="auto" w:fill="auto"/>
            <w:noWrap/>
            <w:vAlign w:val="center"/>
            <w:hideMark/>
          </w:tcPr>
          <w:p w14:paraId="5B628D1A" w14:textId="4836B9A9"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0.39 (0.09</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1.65)</w:t>
            </w:r>
          </w:p>
        </w:tc>
        <w:tc>
          <w:tcPr>
            <w:tcW w:w="875" w:type="pct"/>
            <w:tcBorders>
              <w:top w:val="nil"/>
              <w:left w:val="nil"/>
              <w:bottom w:val="nil"/>
              <w:right w:val="nil"/>
            </w:tcBorders>
            <w:shd w:val="clear" w:color="auto" w:fill="auto"/>
            <w:noWrap/>
            <w:vAlign w:val="center"/>
            <w:hideMark/>
          </w:tcPr>
          <w:p w14:paraId="6ECC174D"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26A6E4A7"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14461AF5" w14:textId="77777777" w:rsidTr="00285E94">
        <w:trPr>
          <w:trHeight w:val="299"/>
        </w:trPr>
        <w:tc>
          <w:tcPr>
            <w:tcW w:w="1317" w:type="pct"/>
            <w:tcBorders>
              <w:top w:val="nil"/>
              <w:left w:val="nil"/>
              <w:bottom w:val="nil"/>
              <w:right w:val="nil"/>
            </w:tcBorders>
            <w:shd w:val="clear" w:color="auto" w:fill="auto"/>
            <w:noWrap/>
            <w:vAlign w:val="center"/>
            <w:hideMark/>
          </w:tcPr>
          <w:p w14:paraId="3FB6D0F9" w14:textId="77777777" w:rsidR="00411A2D" w:rsidRPr="00AE75DC" w:rsidRDefault="00411A2D" w:rsidP="00285E94">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Preterm birth</w:t>
            </w:r>
          </w:p>
        </w:tc>
        <w:tc>
          <w:tcPr>
            <w:tcW w:w="743" w:type="pct"/>
            <w:tcBorders>
              <w:top w:val="nil"/>
              <w:left w:val="nil"/>
              <w:bottom w:val="nil"/>
              <w:right w:val="nil"/>
            </w:tcBorders>
            <w:shd w:val="clear" w:color="auto" w:fill="auto"/>
            <w:noWrap/>
            <w:vAlign w:val="center"/>
            <w:hideMark/>
          </w:tcPr>
          <w:p w14:paraId="637BAC35" w14:textId="77777777" w:rsidR="00411A2D" w:rsidRPr="00AE75DC" w:rsidRDefault="00411A2D" w:rsidP="00285E94">
            <w:pPr>
              <w:widowControl/>
              <w:jc w:val="left"/>
              <w:rPr>
                <w:rFonts w:ascii="Times New Roman" w:eastAsia="DengXian" w:hAnsi="Times New Roman" w:cs="Times New Roman"/>
                <w:b/>
                <w:bCs/>
                <w:color w:val="000000"/>
                <w:kern w:val="0"/>
                <w:sz w:val="22"/>
              </w:rPr>
            </w:pPr>
          </w:p>
        </w:tc>
        <w:tc>
          <w:tcPr>
            <w:tcW w:w="743" w:type="pct"/>
            <w:tcBorders>
              <w:top w:val="nil"/>
              <w:left w:val="nil"/>
              <w:bottom w:val="nil"/>
              <w:right w:val="nil"/>
            </w:tcBorders>
            <w:shd w:val="clear" w:color="auto" w:fill="auto"/>
            <w:noWrap/>
            <w:vAlign w:val="center"/>
            <w:hideMark/>
          </w:tcPr>
          <w:p w14:paraId="1A8A5F99" w14:textId="77777777" w:rsidR="00411A2D" w:rsidRPr="00AE75DC" w:rsidRDefault="00411A2D" w:rsidP="00285E94">
            <w:pPr>
              <w:widowControl/>
              <w:jc w:val="center"/>
              <w:rPr>
                <w:rFonts w:ascii="Times New Roman" w:eastAsia="Times New Roman" w:hAnsi="Times New Roman" w:cs="Times New Roman"/>
                <w:kern w:val="0"/>
                <w:sz w:val="20"/>
                <w:szCs w:val="20"/>
              </w:rPr>
            </w:pPr>
          </w:p>
        </w:tc>
        <w:tc>
          <w:tcPr>
            <w:tcW w:w="792" w:type="pct"/>
            <w:tcBorders>
              <w:top w:val="nil"/>
              <w:left w:val="nil"/>
              <w:bottom w:val="nil"/>
              <w:right w:val="nil"/>
            </w:tcBorders>
            <w:shd w:val="clear" w:color="auto" w:fill="auto"/>
            <w:noWrap/>
            <w:vAlign w:val="center"/>
            <w:hideMark/>
          </w:tcPr>
          <w:p w14:paraId="49822B1A" w14:textId="77777777" w:rsidR="00411A2D" w:rsidRPr="00AE75DC" w:rsidRDefault="00411A2D" w:rsidP="00285E94">
            <w:pPr>
              <w:widowControl/>
              <w:jc w:val="center"/>
              <w:rPr>
                <w:rFonts w:ascii="Times New Roman" w:eastAsia="Times New Roman" w:hAnsi="Times New Roman" w:cs="Times New Roman"/>
                <w:kern w:val="0"/>
                <w:sz w:val="20"/>
                <w:szCs w:val="20"/>
              </w:rPr>
            </w:pPr>
          </w:p>
        </w:tc>
        <w:tc>
          <w:tcPr>
            <w:tcW w:w="875" w:type="pct"/>
            <w:tcBorders>
              <w:top w:val="nil"/>
              <w:left w:val="nil"/>
              <w:bottom w:val="nil"/>
              <w:right w:val="nil"/>
            </w:tcBorders>
            <w:shd w:val="clear" w:color="auto" w:fill="auto"/>
            <w:noWrap/>
            <w:vAlign w:val="center"/>
            <w:hideMark/>
          </w:tcPr>
          <w:p w14:paraId="21BC58F7" w14:textId="59F89C06"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-0.05 (-0.34</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0.24)</w:t>
            </w:r>
          </w:p>
        </w:tc>
        <w:tc>
          <w:tcPr>
            <w:tcW w:w="530" w:type="pct"/>
            <w:tcBorders>
              <w:top w:val="nil"/>
              <w:left w:val="nil"/>
              <w:bottom w:val="nil"/>
              <w:right w:val="nil"/>
            </w:tcBorders>
          </w:tcPr>
          <w:p w14:paraId="51ADD15F"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0.689</w:t>
            </w:r>
          </w:p>
        </w:tc>
      </w:tr>
      <w:tr w:rsidR="00411A2D" w:rsidRPr="00AE75DC" w14:paraId="6E8DD458" w14:textId="77777777" w:rsidTr="00285E94">
        <w:trPr>
          <w:trHeight w:val="299"/>
        </w:trPr>
        <w:tc>
          <w:tcPr>
            <w:tcW w:w="1317" w:type="pct"/>
            <w:tcBorders>
              <w:top w:val="nil"/>
              <w:left w:val="nil"/>
              <w:bottom w:val="nil"/>
              <w:right w:val="nil"/>
            </w:tcBorders>
            <w:shd w:val="clear" w:color="auto" w:fill="auto"/>
            <w:noWrap/>
            <w:vAlign w:val="center"/>
            <w:hideMark/>
          </w:tcPr>
          <w:p w14:paraId="6084DCA1"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&lt;30</w:t>
            </w:r>
          </w:p>
        </w:tc>
        <w:tc>
          <w:tcPr>
            <w:tcW w:w="743" w:type="pct"/>
            <w:tcBorders>
              <w:top w:val="nil"/>
              <w:left w:val="nil"/>
              <w:bottom w:val="nil"/>
              <w:right w:val="nil"/>
            </w:tcBorders>
            <w:shd w:val="clear" w:color="auto" w:fill="auto"/>
            <w:noWrap/>
            <w:vAlign w:val="center"/>
            <w:hideMark/>
          </w:tcPr>
          <w:p w14:paraId="6410EC18"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43" w:type="pct"/>
            <w:tcBorders>
              <w:top w:val="nil"/>
              <w:left w:val="nil"/>
              <w:bottom w:val="nil"/>
              <w:right w:val="nil"/>
            </w:tcBorders>
            <w:shd w:val="clear" w:color="auto" w:fill="auto"/>
            <w:noWrap/>
            <w:vAlign w:val="center"/>
            <w:hideMark/>
          </w:tcPr>
          <w:p w14:paraId="783E4C3A"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92" w:type="pct"/>
            <w:tcBorders>
              <w:top w:val="nil"/>
              <w:left w:val="nil"/>
              <w:bottom w:val="nil"/>
              <w:right w:val="nil"/>
            </w:tcBorders>
            <w:shd w:val="clear" w:color="auto" w:fill="auto"/>
            <w:noWrap/>
            <w:vAlign w:val="center"/>
            <w:hideMark/>
          </w:tcPr>
          <w:p w14:paraId="08FF4269"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875" w:type="pct"/>
            <w:tcBorders>
              <w:top w:val="nil"/>
              <w:left w:val="nil"/>
              <w:bottom w:val="nil"/>
              <w:right w:val="nil"/>
            </w:tcBorders>
            <w:shd w:val="clear" w:color="auto" w:fill="auto"/>
            <w:noWrap/>
            <w:vAlign w:val="center"/>
            <w:hideMark/>
          </w:tcPr>
          <w:p w14:paraId="43A37B01"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71B2AC6D"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2660A0AC" w14:textId="77777777" w:rsidTr="00285E94">
        <w:trPr>
          <w:trHeight w:val="299"/>
        </w:trPr>
        <w:tc>
          <w:tcPr>
            <w:tcW w:w="1317" w:type="pct"/>
            <w:tcBorders>
              <w:top w:val="nil"/>
              <w:left w:val="nil"/>
              <w:bottom w:val="nil"/>
              <w:right w:val="nil"/>
            </w:tcBorders>
            <w:shd w:val="clear" w:color="auto" w:fill="auto"/>
            <w:noWrap/>
            <w:vAlign w:val="center"/>
            <w:hideMark/>
          </w:tcPr>
          <w:p w14:paraId="521832D2"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30–34</w:t>
            </w:r>
          </w:p>
        </w:tc>
        <w:tc>
          <w:tcPr>
            <w:tcW w:w="743" w:type="pct"/>
            <w:tcBorders>
              <w:top w:val="nil"/>
              <w:left w:val="nil"/>
              <w:bottom w:val="nil"/>
              <w:right w:val="nil"/>
            </w:tcBorders>
            <w:shd w:val="clear" w:color="auto" w:fill="auto"/>
            <w:noWrap/>
            <w:vAlign w:val="center"/>
            <w:hideMark/>
          </w:tcPr>
          <w:p w14:paraId="05629010" w14:textId="43148AA2"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1.14 (0.83</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1.56)</w:t>
            </w:r>
          </w:p>
        </w:tc>
        <w:tc>
          <w:tcPr>
            <w:tcW w:w="743" w:type="pct"/>
            <w:tcBorders>
              <w:top w:val="nil"/>
              <w:left w:val="nil"/>
              <w:bottom w:val="nil"/>
              <w:right w:val="nil"/>
            </w:tcBorders>
            <w:shd w:val="clear" w:color="auto" w:fill="auto"/>
            <w:noWrap/>
            <w:vAlign w:val="center"/>
            <w:hideMark/>
          </w:tcPr>
          <w:p w14:paraId="313D6D43" w14:textId="452714D1"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1.56 (0.72</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3.36)</w:t>
            </w:r>
          </w:p>
        </w:tc>
        <w:tc>
          <w:tcPr>
            <w:tcW w:w="792" w:type="pct"/>
            <w:tcBorders>
              <w:top w:val="nil"/>
              <w:left w:val="nil"/>
              <w:bottom w:val="nil"/>
              <w:right w:val="nil"/>
            </w:tcBorders>
            <w:shd w:val="clear" w:color="auto" w:fill="auto"/>
            <w:noWrap/>
            <w:vAlign w:val="center"/>
            <w:hideMark/>
          </w:tcPr>
          <w:p w14:paraId="1C9566B4" w14:textId="1C0FEC99"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2.36 (0.29</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18.95)</w:t>
            </w:r>
          </w:p>
        </w:tc>
        <w:tc>
          <w:tcPr>
            <w:tcW w:w="875" w:type="pct"/>
            <w:tcBorders>
              <w:top w:val="nil"/>
              <w:left w:val="nil"/>
              <w:bottom w:val="nil"/>
              <w:right w:val="nil"/>
            </w:tcBorders>
            <w:shd w:val="clear" w:color="auto" w:fill="auto"/>
            <w:noWrap/>
            <w:vAlign w:val="center"/>
            <w:hideMark/>
          </w:tcPr>
          <w:p w14:paraId="2A91C62F"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356CB4CB"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40E9FEDD" w14:textId="77777777" w:rsidTr="00285E94">
        <w:trPr>
          <w:trHeight w:val="299"/>
        </w:trPr>
        <w:tc>
          <w:tcPr>
            <w:tcW w:w="1317" w:type="pct"/>
            <w:tcBorders>
              <w:top w:val="nil"/>
              <w:left w:val="nil"/>
              <w:bottom w:val="nil"/>
              <w:right w:val="nil"/>
            </w:tcBorders>
            <w:shd w:val="clear" w:color="auto" w:fill="auto"/>
            <w:noWrap/>
            <w:vAlign w:val="center"/>
            <w:hideMark/>
          </w:tcPr>
          <w:p w14:paraId="6400A08D"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35–39</w:t>
            </w:r>
          </w:p>
        </w:tc>
        <w:tc>
          <w:tcPr>
            <w:tcW w:w="743" w:type="pct"/>
            <w:tcBorders>
              <w:top w:val="nil"/>
              <w:left w:val="nil"/>
              <w:bottom w:val="nil"/>
              <w:right w:val="nil"/>
            </w:tcBorders>
            <w:shd w:val="clear" w:color="auto" w:fill="auto"/>
            <w:noWrap/>
            <w:vAlign w:val="center"/>
            <w:hideMark/>
          </w:tcPr>
          <w:p w14:paraId="071C38AA" w14:textId="2262EEEE"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1.07 (0.73</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1.57)</w:t>
            </w:r>
          </w:p>
        </w:tc>
        <w:tc>
          <w:tcPr>
            <w:tcW w:w="743" w:type="pct"/>
            <w:tcBorders>
              <w:top w:val="nil"/>
              <w:left w:val="nil"/>
              <w:bottom w:val="nil"/>
              <w:right w:val="nil"/>
            </w:tcBorders>
            <w:shd w:val="clear" w:color="auto" w:fill="auto"/>
            <w:noWrap/>
            <w:vAlign w:val="center"/>
            <w:hideMark/>
          </w:tcPr>
          <w:p w14:paraId="60B67366" w14:textId="4594689E"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1.52 (0.72</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3.21)</w:t>
            </w:r>
          </w:p>
        </w:tc>
        <w:tc>
          <w:tcPr>
            <w:tcW w:w="792" w:type="pct"/>
            <w:tcBorders>
              <w:top w:val="nil"/>
              <w:left w:val="nil"/>
              <w:bottom w:val="nil"/>
              <w:right w:val="nil"/>
            </w:tcBorders>
            <w:shd w:val="clear" w:color="auto" w:fill="auto"/>
            <w:noWrap/>
            <w:vAlign w:val="center"/>
            <w:hideMark/>
          </w:tcPr>
          <w:p w14:paraId="5275FF3F" w14:textId="2D8A6AA5"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2.10 (0.28</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15.46)</w:t>
            </w:r>
          </w:p>
        </w:tc>
        <w:tc>
          <w:tcPr>
            <w:tcW w:w="875" w:type="pct"/>
            <w:tcBorders>
              <w:top w:val="nil"/>
              <w:left w:val="nil"/>
              <w:bottom w:val="nil"/>
              <w:right w:val="nil"/>
            </w:tcBorders>
            <w:shd w:val="clear" w:color="auto" w:fill="auto"/>
            <w:noWrap/>
            <w:vAlign w:val="center"/>
            <w:hideMark/>
          </w:tcPr>
          <w:p w14:paraId="13CE0302"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61562583"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59C786E1" w14:textId="77777777" w:rsidTr="00285E94">
        <w:trPr>
          <w:trHeight w:val="299"/>
        </w:trPr>
        <w:tc>
          <w:tcPr>
            <w:tcW w:w="1317" w:type="pct"/>
            <w:tcBorders>
              <w:top w:val="nil"/>
              <w:left w:val="nil"/>
              <w:bottom w:val="nil"/>
              <w:right w:val="nil"/>
            </w:tcBorders>
            <w:shd w:val="clear" w:color="auto" w:fill="auto"/>
            <w:noWrap/>
            <w:vAlign w:val="center"/>
            <w:hideMark/>
          </w:tcPr>
          <w:p w14:paraId="6BE329D1"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40–44</w:t>
            </w:r>
          </w:p>
        </w:tc>
        <w:tc>
          <w:tcPr>
            <w:tcW w:w="743" w:type="pct"/>
            <w:tcBorders>
              <w:top w:val="nil"/>
              <w:left w:val="nil"/>
              <w:bottom w:val="nil"/>
              <w:right w:val="nil"/>
            </w:tcBorders>
            <w:shd w:val="clear" w:color="auto" w:fill="auto"/>
            <w:noWrap/>
            <w:vAlign w:val="center"/>
            <w:hideMark/>
          </w:tcPr>
          <w:p w14:paraId="04C82659" w14:textId="10A70CF5"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0.71 (0.25</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2.00)</w:t>
            </w:r>
          </w:p>
        </w:tc>
        <w:tc>
          <w:tcPr>
            <w:tcW w:w="743" w:type="pct"/>
            <w:tcBorders>
              <w:top w:val="nil"/>
              <w:left w:val="nil"/>
              <w:bottom w:val="nil"/>
              <w:right w:val="nil"/>
            </w:tcBorders>
            <w:shd w:val="clear" w:color="auto" w:fill="auto"/>
            <w:noWrap/>
            <w:vAlign w:val="center"/>
            <w:hideMark/>
          </w:tcPr>
          <w:p w14:paraId="0D73DBB5" w14:textId="2C5A73CA"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1.71 (0.81</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3.63)</w:t>
            </w:r>
          </w:p>
        </w:tc>
        <w:tc>
          <w:tcPr>
            <w:tcW w:w="792" w:type="pct"/>
            <w:tcBorders>
              <w:top w:val="nil"/>
              <w:left w:val="nil"/>
              <w:bottom w:val="nil"/>
              <w:right w:val="nil"/>
            </w:tcBorders>
            <w:shd w:val="clear" w:color="auto" w:fill="auto"/>
            <w:noWrap/>
            <w:vAlign w:val="center"/>
            <w:hideMark/>
          </w:tcPr>
          <w:p w14:paraId="30C06B26" w14:textId="44650B7D"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1.86 (0.25</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13.62)</w:t>
            </w:r>
          </w:p>
        </w:tc>
        <w:tc>
          <w:tcPr>
            <w:tcW w:w="875" w:type="pct"/>
            <w:tcBorders>
              <w:top w:val="nil"/>
              <w:left w:val="nil"/>
              <w:bottom w:val="nil"/>
              <w:right w:val="nil"/>
            </w:tcBorders>
            <w:shd w:val="clear" w:color="auto" w:fill="auto"/>
            <w:noWrap/>
            <w:vAlign w:val="center"/>
            <w:hideMark/>
          </w:tcPr>
          <w:p w14:paraId="60DB53B7"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59277530"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35226E11" w14:textId="77777777" w:rsidTr="00285E94">
        <w:trPr>
          <w:trHeight w:val="299"/>
        </w:trPr>
        <w:tc>
          <w:tcPr>
            <w:tcW w:w="1317" w:type="pct"/>
            <w:tcBorders>
              <w:top w:val="nil"/>
              <w:left w:val="nil"/>
              <w:bottom w:val="nil"/>
              <w:right w:val="nil"/>
            </w:tcBorders>
            <w:shd w:val="clear" w:color="auto" w:fill="auto"/>
            <w:noWrap/>
            <w:vAlign w:val="center"/>
            <w:hideMark/>
          </w:tcPr>
          <w:p w14:paraId="568E5AC6"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≥45</w:t>
            </w:r>
          </w:p>
        </w:tc>
        <w:tc>
          <w:tcPr>
            <w:tcW w:w="743" w:type="pct"/>
            <w:tcBorders>
              <w:top w:val="nil"/>
              <w:left w:val="nil"/>
              <w:bottom w:val="nil"/>
              <w:right w:val="nil"/>
            </w:tcBorders>
            <w:shd w:val="clear" w:color="auto" w:fill="auto"/>
            <w:noWrap/>
            <w:vAlign w:val="center"/>
            <w:hideMark/>
          </w:tcPr>
          <w:p w14:paraId="2E3D537E" w14:textId="24310ECF"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2.15 (0.75</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6.15)</w:t>
            </w:r>
          </w:p>
        </w:tc>
        <w:tc>
          <w:tcPr>
            <w:tcW w:w="743" w:type="pct"/>
            <w:tcBorders>
              <w:top w:val="nil"/>
              <w:left w:val="nil"/>
              <w:bottom w:val="nil"/>
              <w:right w:val="nil"/>
            </w:tcBorders>
            <w:shd w:val="clear" w:color="auto" w:fill="auto"/>
            <w:noWrap/>
            <w:vAlign w:val="center"/>
            <w:hideMark/>
          </w:tcPr>
          <w:p w14:paraId="01B8E264" w14:textId="0BF60BBB"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1.55 (0.71</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3.40)</w:t>
            </w:r>
          </w:p>
        </w:tc>
        <w:tc>
          <w:tcPr>
            <w:tcW w:w="792" w:type="pct"/>
            <w:tcBorders>
              <w:top w:val="nil"/>
              <w:left w:val="nil"/>
              <w:bottom w:val="nil"/>
              <w:right w:val="nil"/>
            </w:tcBorders>
            <w:shd w:val="clear" w:color="auto" w:fill="auto"/>
            <w:noWrap/>
            <w:vAlign w:val="center"/>
            <w:hideMark/>
          </w:tcPr>
          <w:p w14:paraId="2CD1D319" w14:textId="41D9BAC4"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1.85 (0.25</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13.59)</w:t>
            </w:r>
          </w:p>
        </w:tc>
        <w:tc>
          <w:tcPr>
            <w:tcW w:w="875" w:type="pct"/>
            <w:tcBorders>
              <w:top w:val="nil"/>
              <w:left w:val="nil"/>
              <w:bottom w:val="nil"/>
              <w:right w:val="nil"/>
            </w:tcBorders>
            <w:shd w:val="clear" w:color="auto" w:fill="auto"/>
            <w:noWrap/>
            <w:vAlign w:val="center"/>
            <w:hideMark/>
          </w:tcPr>
          <w:p w14:paraId="089C257A"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6956770F"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29D44B06" w14:textId="77777777" w:rsidTr="00285E94">
        <w:trPr>
          <w:trHeight w:val="299"/>
        </w:trPr>
        <w:tc>
          <w:tcPr>
            <w:tcW w:w="1317" w:type="pct"/>
            <w:tcBorders>
              <w:top w:val="nil"/>
              <w:left w:val="nil"/>
              <w:bottom w:val="nil"/>
              <w:right w:val="nil"/>
            </w:tcBorders>
            <w:shd w:val="clear" w:color="auto" w:fill="auto"/>
            <w:noWrap/>
            <w:vAlign w:val="center"/>
            <w:hideMark/>
          </w:tcPr>
          <w:p w14:paraId="04E54012" w14:textId="77777777" w:rsidR="00411A2D" w:rsidRPr="00AE75DC" w:rsidRDefault="00411A2D" w:rsidP="00285E94">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Macrosomia</w:t>
            </w:r>
          </w:p>
        </w:tc>
        <w:tc>
          <w:tcPr>
            <w:tcW w:w="743" w:type="pct"/>
            <w:tcBorders>
              <w:top w:val="nil"/>
              <w:left w:val="nil"/>
              <w:bottom w:val="nil"/>
              <w:right w:val="nil"/>
            </w:tcBorders>
            <w:shd w:val="clear" w:color="auto" w:fill="auto"/>
            <w:noWrap/>
            <w:vAlign w:val="center"/>
            <w:hideMark/>
          </w:tcPr>
          <w:p w14:paraId="69D7A75C" w14:textId="77777777" w:rsidR="00411A2D" w:rsidRPr="00AE75DC" w:rsidRDefault="00411A2D" w:rsidP="00285E94">
            <w:pPr>
              <w:widowControl/>
              <w:jc w:val="left"/>
              <w:rPr>
                <w:rFonts w:ascii="Times New Roman" w:eastAsia="DengXian" w:hAnsi="Times New Roman" w:cs="Times New Roman"/>
                <w:b/>
                <w:bCs/>
                <w:color w:val="000000"/>
                <w:kern w:val="0"/>
                <w:sz w:val="22"/>
              </w:rPr>
            </w:pPr>
          </w:p>
        </w:tc>
        <w:tc>
          <w:tcPr>
            <w:tcW w:w="743" w:type="pct"/>
            <w:tcBorders>
              <w:top w:val="nil"/>
              <w:left w:val="nil"/>
              <w:bottom w:val="nil"/>
              <w:right w:val="nil"/>
            </w:tcBorders>
            <w:shd w:val="clear" w:color="auto" w:fill="auto"/>
            <w:noWrap/>
            <w:vAlign w:val="center"/>
            <w:hideMark/>
          </w:tcPr>
          <w:p w14:paraId="113C76CD" w14:textId="77777777" w:rsidR="00411A2D" w:rsidRPr="00AE75DC" w:rsidRDefault="00411A2D" w:rsidP="00285E94">
            <w:pPr>
              <w:widowControl/>
              <w:jc w:val="center"/>
              <w:rPr>
                <w:rFonts w:ascii="Times New Roman" w:eastAsia="Times New Roman" w:hAnsi="Times New Roman" w:cs="Times New Roman"/>
                <w:kern w:val="0"/>
                <w:sz w:val="20"/>
                <w:szCs w:val="20"/>
              </w:rPr>
            </w:pPr>
          </w:p>
        </w:tc>
        <w:tc>
          <w:tcPr>
            <w:tcW w:w="792" w:type="pct"/>
            <w:tcBorders>
              <w:top w:val="nil"/>
              <w:left w:val="nil"/>
              <w:bottom w:val="nil"/>
              <w:right w:val="nil"/>
            </w:tcBorders>
            <w:shd w:val="clear" w:color="auto" w:fill="auto"/>
            <w:noWrap/>
            <w:vAlign w:val="center"/>
            <w:hideMark/>
          </w:tcPr>
          <w:p w14:paraId="57A64C0C" w14:textId="77777777" w:rsidR="00411A2D" w:rsidRPr="00AE75DC" w:rsidRDefault="00411A2D" w:rsidP="00285E94">
            <w:pPr>
              <w:widowControl/>
              <w:jc w:val="center"/>
              <w:rPr>
                <w:rFonts w:ascii="Times New Roman" w:eastAsia="Times New Roman" w:hAnsi="Times New Roman" w:cs="Times New Roman"/>
                <w:kern w:val="0"/>
                <w:sz w:val="20"/>
                <w:szCs w:val="20"/>
              </w:rPr>
            </w:pPr>
          </w:p>
        </w:tc>
        <w:tc>
          <w:tcPr>
            <w:tcW w:w="875" w:type="pct"/>
            <w:tcBorders>
              <w:top w:val="nil"/>
              <w:left w:val="nil"/>
              <w:bottom w:val="nil"/>
              <w:right w:val="nil"/>
            </w:tcBorders>
            <w:shd w:val="clear" w:color="auto" w:fill="auto"/>
            <w:noWrap/>
            <w:vAlign w:val="center"/>
            <w:hideMark/>
          </w:tcPr>
          <w:p w14:paraId="21C03D55" w14:textId="0BE53943"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-0.13 (-0.29</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0.02)</w:t>
            </w:r>
          </w:p>
        </w:tc>
        <w:tc>
          <w:tcPr>
            <w:tcW w:w="530" w:type="pct"/>
            <w:tcBorders>
              <w:top w:val="nil"/>
              <w:left w:val="nil"/>
              <w:bottom w:val="nil"/>
              <w:right w:val="nil"/>
            </w:tcBorders>
          </w:tcPr>
          <w:p w14:paraId="66FD989A"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0.704</w:t>
            </w:r>
          </w:p>
        </w:tc>
      </w:tr>
      <w:tr w:rsidR="00411A2D" w:rsidRPr="00AE75DC" w14:paraId="4D65C0DA" w14:textId="77777777" w:rsidTr="00285E94">
        <w:trPr>
          <w:trHeight w:val="299"/>
        </w:trPr>
        <w:tc>
          <w:tcPr>
            <w:tcW w:w="1317" w:type="pct"/>
            <w:tcBorders>
              <w:top w:val="nil"/>
              <w:left w:val="nil"/>
              <w:bottom w:val="nil"/>
              <w:right w:val="nil"/>
            </w:tcBorders>
            <w:shd w:val="clear" w:color="auto" w:fill="auto"/>
            <w:noWrap/>
            <w:vAlign w:val="center"/>
            <w:hideMark/>
          </w:tcPr>
          <w:p w14:paraId="504F016A"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&lt;30</w:t>
            </w:r>
          </w:p>
        </w:tc>
        <w:tc>
          <w:tcPr>
            <w:tcW w:w="743" w:type="pct"/>
            <w:tcBorders>
              <w:top w:val="nil"/>
              <w:left w:val="nil"/>
              <w:bottom w:val="nil"/>
              <w:right w:val="nil"/>
            </w:tcBorders>
            <w:shd w:val="clear" w:color="auto" w:fill="auto"/>
            <w:noWrap/>
            <w:vAlign w:val="center"/>
            <w:hideMark/>
          </w:tcPr>
          <w:p w14:paraId="01F6305B"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43" w:type="pct"/>
            <w:tcBorders>
              <w:top w:val="nil"/>
              <w:left w:val="nil"/>
              <w:bottom w:val="nil"/>
              <w:right w:val="nil"/>
            </w:tcBorders>
            <w:shd w:val="clear" w:color="auto" w:fill="auto"/>
            <w:noWrap/>
            <w:vAlign w:val="center"/>
            <w:hideMark/>
          </w:tcPr>
          <w:p w14:paraId="5CA9B54D"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92" w:type="pct"/>
            <w:tcBorders>
              <w:top w:val="nil"/>
              <w:left w:val="nil"/>
              <w:bottom w:val="nil"/>
              <w:right w:val="nil"/>
            </w:tcBorders>
            <w:shd w:val="clear" w:color="auto" w:fill="auto"/>
            <w:noWrap/>
            <w:vAlign w:val="center"/>
            <w:hideMark/>
          </w:tcPr>
          <w:p w14:paraId="759D2530"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875" w:type="pct"/>
            <w:tcBorders>
              <w:top w:val="nil"/>
              <w:left w:val="nil"/>
              <w:bottom w:val="nil"/>
              <w:right w:val="nil"/>
            </w:tcBorders>
            <w:shd w:val="clear" w:color="auto" w:fill="auto"/>
            <w:noWrap/>
            <w:vAlign w:val="center"/>
            <w:hideMark/>
          </w:tcPr>
          <w:p w14:paraId="28A88798"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64668E16"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216666A9" w14:textId="77777777" w:rsidTr="00285E94">
        <w:trPr>
          <w:trHeight w:val="299"/>
        </w:trPr>
        <w:tc>
          <w:tcPr>
            <w:tcW w:w="1317" w:type="pct"/>
            <w:tcBorders>
              <w:top w:val="nil"/>
              <w:left w:val="nil"/>
              <w:bottom w:val="nil"/>
              <w:right w:val="nil"/>
            </w:tcBorders>
            <w:shd w:val="clear" w:color="auto" w:fill="auto"/>
            <w:noWrap/>
            <w:vAlign w:val="center"/>
            <w:hideMark/>
          </w:tcPr>
          <w:p w14:paraId="53A44363"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30–34</w:t>
            </w:r>
          </w:p>
        </w:tc>
        <w:tc>
          <w:tcPr>
            <w:tcW w:w="743" w:type="pct"/>
            <w:tcBorders>
              <w:top w:val="nil"/>
              <w:left w:val="nil"/>
              <w:bottom w:val="nil"/>
              <w:right w:val="nil"/>
            </w:tcBorders>
            <w:shd w:val="clear" w:color="auto" w:fill="auto"/>
            <w:noWrap/>
            <w:vAlign w:val="center"/>
            <w:hideMark/>
          </w:tcPr>
          <w:p w14:paraId="5FB9FEC9" w14:textId="785F1CCD"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1.13 (0.89</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1.44)</w:t>
            </w:r>
          </w:p>
        </w:tc>
        <w:tc>
          <w:tcPr>
            <w:tcW w:w="743" w:type="pct"/>
            <w:tcBorders>
              <w:top w:val="nil"/>
              <w:left w:val="nil"/>
              <w:bottom w:val="nil"/>
              <w:right w:val="nil"/>
            </w:tcBorders>
            <w:shd w:val="clear" w:color="auto" w:fill="auto"/>
            <w:noWrap/>
            <w:vAlign w:val="center"/>
            <w:hideMark/>
          </w:tcPr>
          <w:p w14:paraId="7D704C58" w14:textId="12D77372"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1.20 (0.68</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2.12)</w:t>
            </w:r>
          </w:p>
        </w:tc>
        <w:tc>
          <w:tcPr>
            <w:tcW w:w="792" w:type="pct"/>
            <w:tcBorders>
              <w:top w:val="nil"/>
              <w:left w:val="nil"/>
              <w:bottom w:val="nil"/>
              <w:right w:val="nil"/>
            </w:tcBorders>
            <w:shd w:val="clear" w:color="auto" w:fill="auto"/>
            <w:noWrap/>
            <w:vAlign w:val="center"/>
            <w:hideMark/>
          </w:tcPr>
          <w:p w14:paraId="582DB850" w14:textId="0B61913E"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1.01 (0.21</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4.75)</w:t>
            </w:r>
          </w:p>
        </w:tc>
        <w:tc>
          <w:tcPr>
            <w:tcW w:w="875" w:type="pct"/>
            <w:tcBorders>
              <w:top w:val="nil"/>
              <w:left w:val="nil"/>
              <w:bottom w:val="nil"/>
              <w:right w:val="nil"/>
            </w:tcBorders>
            <w:shd w:val="clear" w:color="auto" w:fill="auto"/>
            <w:noWrap/>
            <w:vAlign w:val="center"/>
            <w:hideMark/>
          </w:tcPr>
          <w:p w14:paraId="6D04C813"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6B7C7A22"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00600BF3" w14:textId="77777777" w:rsidTr="00285E94">
        <w:trPr>
          <w:trHeight w:val="299"/>
        </w:trPr>
        <w:tc>
          <w:tcPr>
            <w:tcW w:w="1317" w:type="pct"/>
            <w:tcBorders>
              <w:top w:val="nil"/>
              <w:left w:val="nil"/>
              <w:bottom w:val="nil"/>
              <w:right w:val="nil"/>
            </w:tcBorders>
            <w:shd w:val="clear" w:color="auto" w:fill="auto"/>
            <w:noWrap/>
            <w:vAlign w:val="center"/>
            <w:hideMark/>
          </w:tcPr>
          <w:p w14:paraId="707D220E"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35–39</w:t>
            </w:r>
          </w:p>
        </w:tc>
        <w:tc>
          <w:tcPr>
            <w:tcW w:w="743" w:type="pct"/>
            <w:tcBorders>
              <w:top w:val="nil"/>
              <w:left w:val="nil"/>
              <w:bottom w:val="nil"/>
              <w:right w:val="nil"/>
            </w:tcBorders>
            <w:shd w:val="clear" w:color="auto" w:fill="auto"/>
            <w:noWrap/>
            <w:vAlign w:val="center"/>
            <w:hideMark/>
          </w:tcPr>
          <w:p w14:paraId="0B9069ED" w14:textId="5B8B7A80" w:rsidR="00411A2D" w:rsidRPr="00AE75DC" w:rsidRDefault="00411A2D" w:rsidP="00285E94">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1.62 (1.23</w:t>
            </w:r>
            <w:r w:rsidR="008A4445">
              <w:rPr>
                <w:rFonts w:ascii="Times New Roman" w:eastAsia="DengXian" w:hAnsi="Times New Roman" w:cs="Times New Roman"/>
                <w:b/>
                <w:bCs/>
                <w:color w:val="000000"/>
                <w:kern w:val="0"/>
                <w:sz w:val="22"/>
              </w:rPr>
              <w:t>–</w:t>
            </w:r>
            <w:r w:rsidRPr="00AE75DC">
              <w:rPr>
                <w:rFonts w:ascii="Times New Roman" w:eastAsia="DengXian" w:hAnsi="Times New Roman" w:cs="Times New Roman"/>
                <w:b/>
                <w:bCs/>
                <w:color w:val="000000"/>
                <w:kern w:val="0"/>
                <w:sz w:val="22"/>
              </w:rPr>
              <w:t>2.13)</w:t>
            </w:r>
          </w:p>
        </w:tc>
        <w:tc>
          <w:tcPr>
            <w:tcW w:w="743" w:type="pct"/>
            <w:tcBorders>
              <w:top w:val="nil"/>
              <w:left w:val="nil"/>
              <w:bottom w:val="nil"/>
              <w:right w:val="nil"/>
            </w:tcBorders>
            <w:shd w:val="clear" w:color="auto" w:fill="auto"/>
            <w:noWrap/>
            <w:vAlign w:val="center"/>
            <w:hideMark/>
          </w:tcPr>
          <w:p w14:paraId="3E3C5FDF" w14:textId="1761C331"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1.24 (0.72</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2.15)</w:t>
            </w:r>
          </w:p>
        </w:tc>
        <w:tc>
          <w:tcPr>
            <w:tcW w:w="792" w:type="pct"/>
            <w:tcBorders>
              <w:top w:val="nil"/>
              <w:left w:val="nil"/>
              <w:bottom w:val="nil"/>
              <w:right w:val="nil"/>
            </w:tcBorders>
            <w:shd w:val="clear" w:color="auto" w:fill="auto"/>
            <w:noWrap/>
            <w:vAlign w:val="center"/>
            <w:hideMark/>
          </w:tcPr>
          <w:p w14:paraId="2D36BF63" w14:textId="743B671D"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1.34 (0.32</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5.56)</w:t>
            </w:r>
          </w:p>
        </w:tc>
        <w:tc>
          <w:tcPr>
            <w:tcW w:w="875" w:type="pct"/>
            <w:tcBorders>
              <w:top w:val="nil"/>
              <w:left w:val="nil"/>
              <w:bottom w:val="nil"/>
              <w:right w:val="nil"/>
            </w:tcBorders>
            <w:shd w:val="clear" w:color="auto" w:fill="auto"/>
            <w:noWrap/>
            <w:vAlign w:val="center"/>
            <w:hideMark/>
          </w:tcPr>
          <w:p w14:paraId="2858F67C"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77F4AB64"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0D4B2EB6" w14:textId="77777777" w:rsidTr="00285E94">
        <w:trPr>
          <w:trHeight w:val="299"/>
        </w:trPr>
        <w:tc>
          <w:tcPr>
            <w:tcW w:w="1317" w:type="pct"/>
            <w:tcBorders>
              <w:top w:val="nil"/>
              <w:left w:val="nil"/>
              <w:bottom w:val="nil"/>
              <w:right w:val="nil"/>
            </w:tcBorders>
            <w:shd w:val="clear" w:color="auto" w:fill="auto"/>
            <w:noWrap/>
            <w:vAlign w:val="center"/>
            <w:hideMark/>
          </w:tcPr>
          <w:p w14:paraId="7FB71D0D"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40–44</w:t>
            </w:r>
          </w:p>
        </w:tc>
        <w:tc>
          <w:tcPr>
            <w:tcW w:w="743" w:type="pct"/>
            <w:tcBorders>
              <w:top w:val="nil"/>
              <w:left w:val="nil"/>
              <w:bottom w:val="nil"/>
              <w:right w:val="nil"/>
            </w:tcBorders>
            <w:shd w:val="clear" w:color="auto" w:fill="auto"/>
            <w:noWrap/>
            <w:vAlign w:val="center"/>
            <w:hideMark/>
          </w:tcPr>
          <w:p w14:paraId="2EE26945" w14:textId="772CDE52"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1.21 (0.62</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2.34)</w:t>
            </w:r>
          </w:p>
        </w:tc>
        <w:tc>
          <w:tcPr>
            <w:tcW w:w="743" w:type="pct"/>
            <w:tcBorders>
              <w:top w:val="nil"/>
              <w:left w:val="nil"/>
              <w:bottom w:val="nil"/>
              <w:right w:val="nil"/>
            </w:tcBorders>
            <w:shd w:val="clear" w:color="auto" w:fill="auto"/>
            <w:noWrap/>
            <w:vAlign w:val="center"/>
            <w:hideMark/>
          </w:tcPr>
          <w:p w14:paraId="3EED535C" w14:textId="09588970"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1.24 (0.71</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2.16)</w:t>
            </w:r>
          </w:p>
        </w:tc>
        <w:tc>
          <w:tcPr>
            <w:tcW w:w="792" w:type="pct"/>
            <w:tcBorders>
              <w:top w:val="nil"/>
              <w:left w:val="nil"/>
              <w:bottom w:val="nil"/>
              <w:right w:val="nil"/>
            </w:tcBorders>
            <w:shd w:val="clear" w:color="auto" w:fill="auto"/>
            <w:noWrap/>
            <w:vAlign w:val="center"/>
            <w:hideMark/>
          </w:tcPr>
          <w:p w14:paraId="31A3BB5A" w14:textId="424F3D9C"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1.31 (0.32</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5.36)</w:t>
            </w:r>
          </w:p>
        </w:tc>
        <w:tc>
          <w:tcPr>
            <w:tcW w:w="875" w:type="pct"/>
            <w:tcBorders>
              <w:top w:val="nil"/>
              <w:left w:val="nil"/>
              <w:bottom w:val="nil"/>
              <w:right w:val="nil"/>
            </w:tcBorders>
            <w:shd w:val="clear" w:color="auto" w:fill="auto"/>
            <w:noWrap/>
            <w:vAlign w:val="center"/>
            <w:hideMark/>
          </w:tcPr>
          <w:p w14:paraId="715737BF" w14:textId="77777777" w:rsidR="00411A2D" w:rsidRPr="00AE75DC" w:rsidRDefault="00411A2D" w:rsidP="00285E94">
            <w:pPr>
              <w:widowControl/>
              <w:jc w:val="center"/>
              <w:rPr>
                <w:rFonts w:ascii="Times New Roman" w:eastAsia="DengXian" w:hAnsi="Times New Roman" w:cs="Times New Roman"/>
                <w:color w:val="000000"/>
                <w:kern w:val="0"/>
                <w:sz w:val="22"/>
              </w:rPr>
            </w:pPr>
          </w:p>
        </w:tc>
        <w:tc>
          <w:tcPr>
            <w:tcW w:w="530" w:type="pct"/>
            <w:tcBorders>
              <w:top w:val="nil"/>
              <w:left w:val="nil"/>
              <w:bottom w:val="nil"/>
              <w:right w:val="nil"/>
            </w:tcBorders>
          </w:tcPr>
          <w:p w14:paraId="3A02823D"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r w:rsidR="00411A2D" w:rsidRPr="00AE75DC" w14:paraId="3A126CD5" w14:textId="77777777" w:rsidTr="00285E94">
        <w:trPr>
          <w:trHeight w:val="314"/>
        </w:trPr>
        <w:tc>
          <w:tcPr>
            <w:tcW w:w="1317" w:type="pct"/>
            <w:tcBorders>
              <w:top w:val="nil"/>
              <w:left w:val="nil"/>
              <w:bottom w:val="single" w:sz="8" w:space="0" w:color="auto"/>
              <w:right w:val="nil"/>
            </w:tcBorders>
            <w:shd w:val="clear" w:color="auto" w:fill="auto"/>
            <w:noWrap/>
            <w:vAlign w:val="center"/>
            <w:hideMark/>
          </w:tcPr>
          <w:p w14:paraId="184BB9B6" w14:textId="77777777" w:rsidR="00411A2D" w:rsidRPr="00AE75DC" w:rsidRDefault="00411A2D" w:rsidP="00285E94">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≥45</w:t>
            </w:r>
          </w:p>
        </w:tc>
        <w:tc>
          <w:tcPr>
            <w:tcW w:w="743" w:type="pct"/>
            <w:tcBorders>
              <w:top w:val="nil"/>
              <w:left w:val="nil"/>
              <w:bottom w:val="single" w:sz="8" w:space="0" w:color="auto"/>
              <w:right w:val="nil"/>
            </w:tcBorders>
            <w:shd w:val="clear" w:color="auto" w:fill="auto"/>
            <w:noWrap/>
            <w:vAlign w:val="center"/>
            <w:hideMark/>
          </w:tcPr>
          <w:p w14:paraId="2C203A6F" w14:textId="680EEDD3"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0.91 (0.29</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2.91)</w:t>
            </w:r>
          </w:p>
        </w:tc>
        <w:tc>
          <w:tcPr>
            <w:tcW w:w="743" w:type="pct"/>
            <w:tcBorders>
              <w:top w:val="nil"/>
              <w:left w:val="nil"/>
              <w:bottom w:val="single" w:sz="8" w:space="0" w:color="auto"/>
              <w:right w:val="nil"/>
            </w:tcBorders>
            <w:shd w:val="clear" w:color="auto" w:fill="auto"/>
            <w:noWrap/>
            <w:vAlign w:val="center"/>
            <w:hideMark/>
          </w:tcPr>
          <w:p w14:paraId="6B6E7A74" w14:textId="22D63D45"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1.29 (0.72</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2.30)</w:t>
            </w:r>
          </w:p>
        </w:tc>
        <w:tc>
          <w:tcPr>
            <w:tcW w:w="792" w:type="pct"/>
            <w:tcBorders>
              <w:top w:val="nil"/>
              <w:left w:val="nil"/>
              <w:bottom w:val="single" w:sz="8" w:space="0" w:color="auto"/>
              <w:right w:val="nil"/>
            </w:tcBorders>
            <w:shd w:val="clear" w:color="auto" w:fill="auto"/>
            <w:noWrap/>
            <w:vAlign w:val="center"/>
            <w:hideMark/>
          </w:tcPr>
          <w:p w14:paraId="085CB4F2" w14:textId="6AA7BA36"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1.37 (0.33</w:t>
            </w:r>
            <w:r w:rsidR="008A4445">
              <w:rPr>
                <w:rFonts w:ascii="Times New Roman" w:eastAsia="DengXian" w:hAnsi="Times New Roman" w:cs="Times New Roman"/>
                <w:color w:val="000000"/>
                <w:kern w:val="0"/>
                <w:sz w:val="22"/>
              </w:rPr>
              <w:t>–</w:t>
            </w:r>
            <w:r w:rsidRPr="00AE75DC">
              <w:rPr>
                <w:rFonts w:ascii="Times New Roman" w:eastAsia="DengXian" w:hAnsi="Times New Roman" w:cs="Times New Roman"/>
                <w:color w:val="000000"/>
                <w:kern w:val="0"/>
                <w:sz w:val="22"/>
              </w:rPr>
              <w:t>5.65)</w:t>
            </w:r>
          </w:p>
        </w:tc>
        <w:tc>
          <w:tcPr>
            <w:tcW w:w="875" w:type="pct"/>
            <w:tcBorders>
              <w:top w:val="nil"/>
              <w:left w:val="nil"/>
              <w:bottom w:val="single" w:sz="8" w:space="0" w:color="auto"/>
              <w:right w:val="nil"/>
            </w:tcBorders>
            <w:shd w:val="clear" w:color="auto" w:fill="auto"/>
            <w:noWrap/>
            <w:vAlign w:val="center"/>
            <w:hideMark/>
          </w:tcPr>
          <w:p w14:paraId="679664AE" w14:textId="77777777" w:rsidR="00411A2D" w:rsidRPr="00AE75DC" w:rsidRDefault="00411A2D" w:rsidP="00285E94">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 xml:space="preserve">　</w:t>
            </w:r>
          </w:p>
        </w:tc>
        <w:tc>
          <w:tcPr>
            <w:tcW w:w="530" w:type="pct"/>
            <w:tcBorders>
              <w:top w:val="nil"/>
              <w:left w:val="nil"/>
              <w:bottom w:val="single" w:sz="8" w:space="0" w:color="auto"/>
              <w:right w:val="nil"/>
            </w:tcBorders>
          </w:tcPr>
          <w:p w14:paraId="0FA14CF8" w14:textId="77777777" w:rsidR="00411A2D" w:rsidRPr="00AE75DC" w:rsidRDefault="00411A2D" w:rsidP="00285E94">
            <w:pPr>
              <w:widowControl/>
              <w:jc w:val="center"/>
              <w:rPr>
                <w:rFonts w:ascii="Times New Roman" w:eastAsia="DengXian" w:hAnsi="Times New Roman" w:cs="Times New Roman"/>
                <w:color w:val="000000"/>
                <w:kern w:val="0"/>
                <w:sz w:val="22"/>
              </w:rPr>
            </w:pPr>
          </w:p>
        </w:tc>
      </w:tr>
    </w:tbl>
    <w:p w14:paraId="6FE5FDB2" w14:textId="77777777" w:rsidR="00411A2D" w:rsidRDefault="00411A2D" w:rsidP="00411A2D">
      <w:pPr>
        <w:jc w:val="left"/>
        <w:rPr>
          <w:rFonts w:ascii="Times New Roman" w:hAnsi="Times New Roman" w:cs="Times New Roman"/>
        </w:rPr>
      </w:pPr>
      <w:r>
        <w:rPr>
          <w:rFonts w:ascii="Times New Roman" w:hAnsi="Times New Roman" w:cs="Times New Roman"/>
          <w:vertAlign w:val="superscript"/>
        </w:rPr>
        <w:t xml:space="preserve">a </w:t>
      </w:r>
      <w:r w:rsidRPr="00AE75DC">
        <w:rPr>
          <w:rFonts w:ascii="Times New Roman" w:hAnsi="Times New Roman" w:cs="Times New Roman"/>
        </w:rPr>
        <w:t>Relative risks were estimated by using multivaria</w:t>
      </w:r>
      <w:r>
        <w:rPr>
          <w:rFonts w:ascii="Times New Roman" w:hAnsi="Times New Roman" w:cs="Times New Roman"/>
        </w:rPr>
        <w:t>ble</w:t>
      </w:r>
      <w:r w:rsidRPr="00AE75DC">
        <w:rPr>
          <w:rFonts w:ascii="Times New Roman" w:hAnsi="Times New Roman" w:cs="Times New Roman"/>
        </w:rPr>
        <w:t xml:space="preserve"> regression, with adjustment for paternal factors including occupation, smoking and alcohol consumption, and maternal factors including delivery year, age, ethnicity, education, occupation, annual household income, gestational age at enrolment, pre-pregnancy BMI, smoking and alcohol consumption within 6 months prior to pregnancy, parity, and method of conception.</w:t>
      </w:r>
    </w:p>
    <w:p w14:paraId="136501CA" w14:textId="77777777" w:rsidR="00CB6038" w:rsidRDefault="00411A2D" w:rsidP="00411A2D">
      <w:pPr>
        <w:jc w:val="left"/>
        <w:rPr>
          <w:rFonts w:ascii="Times New Roman" w:eastAsia="DengXian" w:hAnsi="Times New Roman" w:cs="Times New Roman"/>
          <w:color w:val="000000"/>
          <w:kern w:val="0"/>
          <w:sz w:val="22"/>
        </w:rPr>
        <w:sectPr w:rsidR="00CB6038" w:rsidSect="00DD3921">
          <w:type w:val="continuous"/>
          <w:pgSz w:w="11906" w:h="16838"/>
          <w:pgMar w:top="1440" w:right="1800" w:bottom="1440" w:left="1800" w:header="851" w:footer="992" w:gutter="0"/>
          <w:cols w:space="425"/>
          <w:docGrid w:type="lines" w:linePitch="312"/>
        </w:sectPr>
      </w:pPr>
      <w:r w:rsidRPr="001738C8">
        <w:rPr>
          <w:rFonts w:ascii="Times New Roman" w:eastAsia="DengXian" w:hAnsi="Times New Roman" w:cs="Times New Roman"/>
          <w:color w:val="000000"/>
          <w:kern w:val="0"/>
          <w:sz w:val="22"/>
          <w:vertAlign w:val="superscript"/>
        </w:rPr>
        <w:t>b</w:t>
      </w:r>
      <w:r>
        <w:rPr>
          <w:rFonts w:ascii="Times New Roman" w:eastAsia="DengXian" w:hAnsi="Times New Roman" w:cs="Times New Roman"/>
          <w:color w:val="000000"/>
          <w:kern w:val="0"/>
          <w:sz w:val="22"/>
          <w:vertAlign w:val="superscript"/>
        </w:rPr>
        <w:t xml:space="preserve"> </w:t>
      </w:r>
      <w:r w:rsidRPr="00AE75DC">
        <w:rPr>
          <w:rFonts w:ascii="Times New Roman" w:hAnsi="Times New Roman" w:cs="Times New Roman"/>
        </w:rPr>
        <w:t>Relative risk with 95% confidence intervals cannot be estimated due to limited available data</w:t>
      </w:r>
      <w:r w:rsidRPr="00AE75DC">
        <w:rPr>
          <w:rFonts w:ascii="Times New Roman" w:eastAsia="DengXian" w:hAnsi="Times New Roman" w:cs="Times New Roman"/>
          <w:color w:val="000000"/>
          <w:kern w:val="0"/>
          <w:sz w:val="22"/>
        </w:rPr>
        <w:t>.</w:t>
      </w:r>
    </w:p>
    <w:p w14:paraId="34446A91" w14:textId="475F040C" w:rsidR="00A824A2" w:rsidRPr="005F3986" w:rsidRDefault="00EC682F" w:rsidP="00C21664">
      <w:pPr>
        <w:pStyle w:val="Heading1"/>
        <w:spacing w:before="0" w:after="0" w:line="240" w:lineRule="auto"/>
        <w:jc w:val="left"/>
        <w:rPr>
          <w:rFonts w:ascii="Times New Roman" w:hAnsi="Times New Roman" w:cs="Times New Roman"/>
          <w:sz w:val="22"/>
          <w:szCs w:val="22"/>
        </w:rPr>
      </w:pPr>
      <w:bookmarkStart w:id="7" w:name="_Toc138163751"/>
      <w:r>
        <w:rPr>
          <w:rFonts w:ascii="Times New Roman" w:hAnsi="Times New Roman" w:cs="Times New Roman"/>
          <w:sz w:val="22"/>
          <w:szCs w:val="22"/>
        </w:rPr>
        <w:t>Supplementary Table</w:t>
      </w:r>
      <w:r w:rsidR="00A824A2" w:rsidRPr="005F3986">
        <w:rPr>
          <w:rFonts w:ascii="Times New Roman" w:hAnsi="Times New Roman" w:cs="Times New Roman"/>
          <w:sz w:val="22"/>
          <w:szCs w:val="22"/>
        </w:rPr>
        <w:t xml:space="preserve"> </w:t>
      </w:r>
      <w:r w:rsidR="008E2965">
        <w:rPr>
          <w:rFonts w:ascii="Times New Roman" w:hAnsi="Times New Roman" w:cs="Times New Roman"/>
          <w:sz w:val="22"/>
          <w:szCs w:val="22"/>
        </w:rPr>
        <w:t>3</w:t>
      </w:r>
      <w:r w:rsidR="00B853F3" w:rsidRPr="00AE75DC">
        <w:rPr>
          <w:rFonts w:ascii="Times New Roman" w:eastAsia="DengXian" w:hAnsi="Times New Roman" w:cs="Times New Roman"/>
          <w:color w:val="000000"/>
          <w:kern w:val="0"/>
          <w:sz w:val="22"/>
        </w:rPr>
        <w:t>–</w:t>
      </w:r>
      <w:r w:rsidR="008E2965">
        <w:rPr>
          <w:rFonts w:ascii="Times New Roman" w:hAnsi="Times New Roman" w:cs="Times New Roman"/>
          <w:sz w:val="22"/>
          <w:szCs w:val="22"/>
        </w:rPr>
        <w:t>5</w:t>
      </w:r>
      <w:r w:rsidR="00A824A2" w:rsidRPr="005F3986">
        <w:rPr>
          <w:rFonts w:ascii="Times New Roman" w:hAnsi="Times New Roman" w:cs="Times New Roman"/>
          <w:sz w:val="22"/>
          <w:szCs w:val="22"/>
        </w:rPr>
        <w:t xml:space="preserve">. </w:t>
      </w:r>
      <w:r w:rsidR="00823578">
        <w:rPr>
          <w:rFonts w:ascii="Times New Roman" w:hAnsi="Times New Roman" w:cs="Times New Roman"/>
          <w:sz w:val="22"/>
          <w:szCs w:val="22"/>
        </w:rPr>
        <w:t>Sensitivity a</w:t>
      </w:r>
      <w:r w:rsidR="00A824A2" w:rsidRPr="005F3986">
        <w:rPr>
          <w:rFonts w:ascii="Times New Roman" w:hAnsi="Times New Roman" w:cs="Times New Roman"/>
          <w:sz w:val="22"/>
          <w:szCs w:val="22"/>
        </w:rPr>
        <w:t>nalys</w:t>
      </w:r>
      <w:r w:rsidR="00823578">
        <w:rPr>
          <w:rFonts w:ascii="Times New Roman" w:hAnsi="Times New Roman" w:cs="Times New Roman"/>
          <w:sz w:val="22"/>
          <w:szCs w:val="22"/>
        </w:rPr>
        <w:t>e</w:t>
      </w:r>
      <w:r w:rsidR="00A824A2" w:rsidRPr="005F3986">
        <w:rPr>
          <w:rFonts w:ascii="Times New Roman" w:hAnsi="Times New Roman" w:cs="Times New Roman"/>
          <w:sz w:val="22"/>
          <w:szCs w:val="22"/>
        </w:rPr>
        <w:t>s of a</w:t>
      </w:r>
      <w:r w:rsidR="00A824A2" w:rsidRPr="006F1816">
        <w:rPr>
          <w:rFonts w:ascii="Times New Roman" w:hAnsi="Times New Roman" w:cs="Times New Roman"/>
          <w:sz w:val="22"/>
          <w:szCs w:val="22"/>
        </w:rPr>
        <w:t xml:space="preserve">ssociations of paternal age with </w:t>
      </w:r>
      <w:r w:rsidR="00A824A2" w:rsidRPr="005F3986">
        <w:rPr>
          <w:rFonts w:ascii="Times New Roman" w:hAnsi="Times New Roman" w:cs="Times New Roman"/>
          <w:sz w:val="22"/>
          <w:szCs w:val="22"/>
        </w:rPr>
        <w:t>perinatal</w:t>
      </w:r>
      <w:r w:rsidR="00A824A2" w:rsidRPr="006F1816">
        <w:rPr>
          <w:rFonts w:ascii="Times New Roman" w:hAnsi="Times New Roman" w:cs="Times New Roman"/>
          <w:sz w:val="22"/>
          <w:szCs w:val="22"/>
        </w:rPr>
        <w:t xml:space="preserve"> outcomes</w:t>
      </w:r>
      <w:r w:rsidR="00A824A2" w:rsidRPr="005F3986">
        <w:rPr>
          <w:rFonts w:ascii="Times New Roman" w:hAnsi="Times New Roman" w:cs="Times New Roman"/>
          <w:sz w:val="22"/>
          <w:szCs w:val="22"/>
        </w:rPr>
        <w:t xml:space="preserve"> using multiple imputation data</w:t>
      </w:r>
      <w:bookmarkEnd w:id="7"/>
    </w:p>
    <w:p w14:paraId="651F1B82" w14:textId="452EE401" w:rsidR="00A31C2A" w:rsidRPr="00210A92" w:rsidRDefault="00EC682F" w:rsidP="00A31C2A">
      <w:pPr>
        <w:jc w:val="left"/>
        <w:rPr>
          <w:rFonts w:ascii="Times New Roman" w:eastAsia="DengXian" w:hAnsi="Times New Roman" w:cs="Times New Roman"/>
          <w:b/>
          <w:bCs/>
          <w:color w:val="000000"/>
          <w:kern w:val="0"/>
          <w:sz w:val="22"/>
        </w:rPr>
      </w:pPr>
      <w:r>
        <w:rPr>
          <w:rFonts w:ascii="Times New Roman" w:eastAsia="DengXian" w:hAnsi="Times New Roman" w:cs="Times New Roman" w:hint="eastAsia"/>
          <w:b/>
          <w:bCs/>
          <w:color w:val="000000"/>
          <w:kern w:val="0"/>
          <w:sz w:val="22"/>
        </w:rPr>
        <w:t>Supplementary Table</w:t>
      </w:r>
      <w:r w:rsidR="00A31C2A" w:rsidRPr="00210A92">
        <w:rPr>
          <w:rFonts w:ascii="Times New Roman" w:eastAsia="DengXian" w:hAnsi="Times New Roman" w:cs="Times New Roman"/>
          <w:b/>
          <w:bCs/>
          <w:color w:val="000000"/>
          <w:kern w:val="0"/>
          <w:sz w:val="22"/>
        </w:rPr>
        <w:t xml:space="preserve"> </w:t>
      </w:r>
      <w:r w:rsidR="008E2965">
        <w:rPr>
          <w:rFonts w:ascii="Times New Roman" w:eastAsia="DengXian" w:hAnsi="Times New Roman" w:cs="Times New Roman"/>
          <w:b/>
          <w:bCs/>
          <w:color w:val="000000"/>
          <w:kern w:val="0"/>
          <w:sz w:val="22"/>
        </w:rPr>
        <w:t>3</w:t>
      </w:r>
      <w:r w:rsidR="00A31C2A" w:rsidRPr="00210A92">
        <w:rPr>
          <w:rFonts w:ascii="Times New Roman" w:eastAsia="DengXian" w:hAnsi="Times New Roman" w:cs="Times New Roman"/>
          <w:b/>
          <w:bCs/>
          <w:color w:val="000000"/>
          <w:kern w:val="0"/>
          <w:sz w:val="22"/>
        </w:rPr>
        <w:t>.</w:t>
      </w:r>
      <w:r w:rsidR="00A31C2A" w:rsidRPr="00210A92">
        <w:rPr>
          <w:b/>
          <w:bCs/>
        </w:rPr>
        <w:t xml:space="preserve"> </w:t>
      </w:r>
      <w:r w:rsidR="00A31C2A" w:rsidRPr="00210A92">
        <w:rPr>
          <w:rFonts w:ascii="Times New Roman" w:eastAsia="DengXian" w:hAnsi="Times New Roman" w:cs="Times New Roman"/>
          <w:b/>
          <w:bCs/>
          <w:color w:val="000000"/>
          <w:kern w:val="0"/>
          <w:sz w:val="22"/>
        </w:rPr>
        <w:t xml:space="preserve">Associations of paternal age with </w:t>
      </w:r>
      <w:r w:rsidR="00A31C2A">
        <w:rPr>
          <w:rFonts w:ascii="Times New Roman" w:eastAsia="DengXian" w:hAnsi="Times New Roman" w:cs="Times New Roman"/>
          <w:b/>
          <w:bCs/>
          <w:color w:val="000000"/>
          <w:kern w:val="0"/>
          <w:sz w:val="22"/>
        </w:rPr>
        <w:t>maternal</w:t>
      </w:r>
      <w:r w:rsidR="00A31C2A" w:rsidRPr="00210A92">
        <w:rPr>
          <w:rFonts w:ascii="Times New Roman" w:eastAsia="DengXian" w:hAnsi="Times New Roman" w:cs="Times New Roman"/>
          <w:b/>
          <w:bCs/>
          <w:color w:val="000000"/>
          <w:kern w:val="0"/>
          <w:sz w:val="22"/>
        </w:rPr>
        <w:t xml:space="preserve"> outcomes</w:t>
      </w:r>
      <w:r w:rsidR="00A31C2A" w:rsidRPr="008E6A58">
        <w:rPr>
          <w:rFonts w:ascii="Times New Roman" w:eastAsia="DengXian" w:hAnsi="Times New Roman" w:cs="Times New Roman"/>
          <w:b/>
          <w:bCs/>
          <w:color w:val="000000"/>
          <w:kern w:val="0"/>
          <w:sz w:val="22"/>
          <w:vertAlign w:val="superscript"/>
        </w:rPr>
        <w:t xml:space="preserve"> </w:t>
      </w:r>
      <w:r w:rsidR="00EA0D0F" w:rsidRPr="00951D99">
        <w:rPr>
          <w:rFonts w:ascii="Times New Roman" w:hAnsi="Times New Roman" w:cs="Times New Roman"/>
          <w:vertAlign w:val="superscript"/>
        </w:rPr>
        <w:t>a</w:t>
      </w:r>
    </w:p>
    <w:tbl>
      <w:tblPr>
        <w:tblW w:w="11653" w:type="dxa"/>
        <w:tblInd w:w="-1671" w:type="dxa"/>
        <w:tblLook w:val="04A0" w:firstRow="1" w:lastRow="0" w:firstColumn="1" w:lastColumn="0" w:noHBand="0" w:noVBand="1"/>
      </w:tblPr>
      <w:tblGrid>
        <w:gridCol w:w="3777"/>
        <w:gridCol w:w="1108"/>
        <w:gridCol w:w="1692"/>
        <w:gridCol w:w="1692"/>
        <w:gridCol w:w="1692"/>
        <w:gridCol w:w="1692"/>
      </w:tblGrid>
      <w:tr w:rsidR="00A31C2A" w:rsidRPr="00B37DA0" w14:paraId="3879D0DD" w14:textId="77777777" w:rsidTr="007E03FB">
        <w:trPr>
          <w:trHeight w:val="290"/>
        </w:trPr>
        <w:tc>
          <w:tcPr>
            <w:tcW w:w="3777" w:type="dxa"/>
            <w:tcBorders>
              <w:top w:val="single" w:sz="8" w:space="0" w:color="auto"/>
              <w:left w:val="nil"/>
              <w:bottom w:val="nil"/>
              <w:right w:val="nil"/>
            </w:tcBorders>
            <w:shd w:val="clear" w:color="auto" w:fill="auto"/>
            <w:noWrap/>
            <w:vAlign w:val="center"/>
            <w:hideMark/>
          </w:tcPr>
          <w:p w14:paraId="756F46D5" w14:textId="77777777" w:rsidR="00A31C2A" w:rsidRPr="00B37DA0" w:rsidRDefault="00A31C2A" w:rsidP="007E03FB">
            <w:pPr>
              <w:widowControl/>
              <w:jc w:val="left"/>
              <w:rPr>
                <w:rFonts w:ascii="DengXian" w:eastAsia="DengXian" w:hAnsi="DengXian" w:cs="SimSun"/>
                <w:b/>
                <w:bCs/>
                <w:color w:val="000000"/>
                <w:kern w:val="0"/>
                <w:sz w:val="22"/>
              </w:rPr>
            </w:pPr>
            <w:r w:rsidRPr="00B37DA0">
              <w:rPr>
                <w:rFonts w:ascii="DengXian" w:eastAsia="DengXian" w:hAnsi="DengXian" w:cs="SimSun" w:hint="eastAsia"/>
                <w:b/>
                <w:bCs/>
                <w:color w:val="000000"/>
                <w:kern w:val="0"/>
                <w:sz w:val="22"/>
              </w:rPr>
              <w:t xml:space="preserve">　</w:t>
            </w:r>
          </w:p>
        </w:tc>
        <w:tc>
          <w:tcPr>
            <w:tcW w:w="7876" w:type="dxa"/>
            <w:gridSpan w:val="5"/>
            <w:tcBorders>
              <w:top w:val="single" w:sz="8" w:space="0" w:color="auto"/>
              <w:left w:val="nil"/>
              <w:bottom w:val="single" w:sz="8" w:space="0" w:color="auto"/>
              <w:right w:val="nil"/>
            </w:tcBorders>
            <w:shd w:val="clear" w:color="auto" w:fill="auto"/>
            <w:vAlign w:val="center"/>
            <w:hideMark/>
          </w:tcPr>
          <w:p w14:paraId="48FD4CD8" w14:textId="77777777"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Paternal age (years)</w:t>
            </w:r>
            <w:r w:rsidRPr="00B37DA0">
              <w:rPr>
                <w:rFonts w:ascii="DengXian" w:eastAsia="DengXian" w:hAnsi="DengXian" w:cs="Times New Roman" w:hint="eastAsia"/>
                <w:b/>
                <w:bCs/>
                <w:color w:val="000000"/>
                <w:kern w:val="0"/>
                <w:sz w:val="22"/>
              </w:rPr>
              <w:t xml:space="preserve">　</w:t>
            </w:r>
          </w:p>
        </w:tc>
      </w:tr>
      <w:tr w:rsidR="00A31C2A" w:rsidRPr="00B37DA0" w14:paraId="6621E67F" w14:textId="77777777" w:rsidTr="007E03FB">
        <w:trPr>
          <w:trHeight w:val="290"/>
        </w:trPr>
        <w:tc>
          <w:tcPr>
            <w:tcW w:w="3777" w:type="dxa"/>
            <w:tcBorders>
              <w:top w:val="nil"/>
              <w:left w:val="nil"/>
              <w:bottom w:val="single" w:sz="8" w:space="0" w:color="auto"/>
              <w:right w:val="nil"/>
            </w:tcBorders>
            <w:shd w:val="clear" w:color="auto" w:fill="auto"/>
            <w:noWrap/>
            <w:vAlign w:val="center"/>
            <w:hideMark/>
          </w:tcPr>
          <w:p w14:paraId="344E7252" w14:textId="77777777"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Maternal outcomes</w:t>
            </w:r>
          </w:p>
        </w:tc>
        <w:tc>
          <w:tcPr>
            <w:tcW w:w="1108" w:type="dxa"/>
            <w:tcBorders>
              <w:top w:val="nil"/>
              <w:left w:val="nil"/>
              <w:bottom w:val="single" w:sz="8" w:space="0" w:color="auto"/>
              <w:right w:val="nil"/>
            </w:tcBorders>
            <w:shd w:val="clear" w:color="auto" w:fill="auto"/>
            <w:noWrap/>
            <w:vAlign w:val="center"/>
            <w:hideMark/>
          </w:tcPr>
          <w:p w14:paraId="40848AEE"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&lt;30</w:t>
            </w:r>
          </w:p>
        </w:tc>
        <w:tc>
          <w:tcPr>
            <w:tcW w:w="1692" w:type="dxa"/>
            <w:tcBorders>
              <w:top w:val="nil"/>
              <w:left w:val="nil"/>
              <w:bottom w:val="single" w:sz="8" w:space="0" w:color="auto"/>
              <w:right w:val="nil"/>
            </w:tcBorders>
            <w:shd w:val="clear" w:color="auto" w:fill="auto"/>
            <w:noWrap/>
            <w:vAlign w:val="center"/>
            <w:hideMark/>
          </w:tcPr>
          <w:p w14:paraId="37D2AFD1"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30–34</w:t>
            </w:r>
          </w:p>
        </w:tc>
        <w:tc>
          <w:tcPr>
            <w:tcW w:w="1692" w:type="dxa"/>
            <w:tcBorders>
              <w:top w:val="nil"/>
              <w:left w:val="nil"/>
              <w:bottom w:val="single" w:sz="8" w:space="0" w:color="auto"/>
              <w:right w:val="nil"/>
            </w:tcBorders>
            <w:shd w:val="clear" w:color="auto" w:fill="auto"/>
            <w:noWrap/>
            <w:vAlign w:val="center"/>
            <w:hideMark/>
          </w:tcPr>
          <w:p w14:paraId="28AFB939"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35–39</w:t>
            </w:r>
          </w:p>
        </w:tc>
        <w:tc>
          <w:tcPr>
            <w:tcW w:w="1692" w:type="dxa"/>
            <w:tcBorders>
              <w:top w:val="nil"/>
              <w:left w:val="nil"/>
              <w:bottom w:val="single" w:sz="8" w:space="0" w:color="auto"/>
              <w:right w:val="nil"/>
            </w:tcBorders>
            <w:shd w:val="clear" w:color="auto" w:fill="auto"/>
            <w:noWrap/>
            <w:vAlign w:val="center"/>
            <w:hideMark/>
          </w:tcPr>
          <w:p w14:paraId="78618071"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40–44</w:t>
            </w:r>
          </w:p>
        </w:tc>
        <w:tc>
          <w:tcPr>
            <w:tcW w:w="1692" w:type="dxa"/>
            <w:tcBorders>
              <w:top w:val="nil"/>
              <w:left w:val="nil"/>
              <w:bottom w:val="single" w:sz="8" w:space="0" w:color="auto"/>
              <w:right w:val="nil"/>
            </w:tcBorders>
            <w:shd w:val="clear" w:color="auto" w:fill="auto"/>
            <w:noWrap/>
            <w:vAlign w:val="center"/>
            <w:hideMark/>
          </w:tcPr>
          <w:p w14:paraId="4F896CDB"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≥45</w:t>
            </w:r>
          </w:p>
        </w:tc>
      </w:tr>
      <w:tr w:rsidR="00A31C2A" w:rsidRPr="00B37DA0" w14:paraId="356487B2" w14:textId="77777777" w:rsidTr="007E03FB">
        <w:trPr>
          <w:trHeight w:val="275"/>
        </w:trPr>
        <w:tc>
          <w:tcPr>
            <w:tcW w:w="3777" w:type="dxa"/>
            <w:tcBorders>
              <w:top w:val="nil"/>
              <w:left w:val="nil"/>
              <w:bottom w:val="nil"/>
              <w:right w:val="nil"/>
            </w:tcBorders>
            <w:shd w:val="clear" w:color="auto" w:fill="auto"/>
            <w:noWrap/>
            <w:vAlign w:val="center"/>
            <w:hideMark/>
          </w:tcPr>
          <w:p w14:paraId="3D948747" w14:textId="77777777"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 xml:space="preserve">Gestational diabetes mellitus </w:t>
            </w:r>
          </w:p>
        </w:tc>
        <w:tc>
          <w:tcPr>
            <w:tcW w:w="1108" w:type="dxa"/>
            <w:tcBorders>
              <w:top w:val="nil"/>
              <w:left w:val="nil"/>
              <w:bottom w:val="nil"/>
              <w:right w:val="nil"/>
            </w:tcBorders>
            <w:shd w:val="clear" w:color="auto" w:fill="auto"/>
            <w:noWrap/>
            <w:vAlign w:val="center"/>
            <w:hideMark/>
          </w:tcPr>
          <w:p w14:paraId="06169347" w14:textId="77777777" w:rsidR="00A31C2A" w:rsidRPr="00B37DA0" w:rsidRDefault="00A31C2A" w:rsidP="007E03FB">
            <w:pPr>
              <w:widowControl/>
              <w:jc w:val="left"/>
              <w:rPr>
                <w:rFonts w:ascii="Times New Roman" w:eastAsia="DengXian" w:hAnsi="Times New Roman" w:cs="Times New Roman"/>
                <w:b/>
                <w:bCs/>
                <w:color w:val="000000"/>
                <w:kern w:val="0"/>
                <w:sz w:val="22"/>
              </w:rPr>
            </w:pPr>
          </w:p>
        </w:tc>
        <w:tc>
          <w:tcPr>
            <w:tcW w:w="1692" w:type="dxa"/>
            <w:tcBorders>
              <w:top w:val="nil"/>
              <w:left w:val="nil"/>
              <w:bottom w:val="nil"/>
              <w:right w:val="nil"/>
            </w:tcBorders>
            <w:shd w:val="clear" w:color="auto" w:fill="auto"/>
            <w:noWrap/>
            <w:vAlign w:val="center"/>
            <w:hideMark/>
          </w:tcPr>
          <w:p w14:paraId="2B1CAE29"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06522A8C"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1936F38F"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6C2A7F5A" w14:textId="77777777" w:rsidR="00A31C2A" w:rsidRPr="00B37DA0" w:rsidRDefault="00A31C2A" w:rsidP="007E03FB">
            <w:pPr>
              <w:widowControl/>
              <w:jc w:val="left"/>
              <w:rPr>
                <w:rFonts w:ascii="Times New Roman" w:eastAsia="Times New Roman" w:hAnsi="Times New Roman" w:cs="Times New Roman"/>
                <w:kern w:val="0"/>
                <w:sz w:val="20"/>
                <w:szCs w:val="20"/>
              </w:rPr>
            </w:pPr>
          </w:p>
        </w:tc>
      </w:tr>
      <w:tr w:rsidR="00A31C2A" w:rsidRPr="00B37DA0" w14:paraId="6A03C5D9" w14:textId="77777777" w:rsidTr="007E03FB">
        <w:trPr>
          <w:trHeight w:val="290"/>
        </w:trPr>
        <w:tc>
          <w:tcPr>
            <w:tcW w:w="3777" w:type="dxa"/>
            <w:tcBorders>
              <w:top w:val="nil"/>
              <w:left w:val="nil"/>
              <w:bottom w:val="nil"/>
              <w:right w:val="nil"/>
            </w:tcBorders>
            <w:shd w:val="clear" w:color="auto" w:fill="auto"/>
            <w:noWrap/>
            <w:vAlign w:val="center"/>
            <w:hideMark/>
          </w:tcPr>
          <w:p w14:paraId="6CB695FF"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hideMark/>
          </w:tcPr>
          <w:p w14:paraId="33A54BC7"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92" w:type="dxa"/>
            <w:tcBorders>
              <w:top w:val="nil"/>
              <w:left w:val="nil"/>
              <w:bottom w:val="nil"/>
              <w:right w:val="nil"/>
            </w:tcBorders>
            <w:shd w:val="clear" w:color="auto" w:fill="auto"/>
            <w:noWrap/>
            <w:vAlign w:val="center"/>
            <w:hideMark/>
          </w:tcPr>
          <w:p w14:paraId="6758D9BF"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1.47 (1.24–1.74)</w:t>
            </w:r>
          </w:p>
        </w:tc>
        <w:tc>
          <w:tcPr>
            <w:tcW w:w="1692" w:type="dxa"/>
            <w:tcBorders>
              <w:top w:val="nil"/>
              <w:left w:val="nil"/>
              <w:bottom w:val="nil"/>
              <w:right w:val="nil"/>
            </w:tcBorders>
            <w:shd w:val="clear" w:color="auto" w:fill="auto"/>
            <w:noWrap/>
            <w:vAlign w:val="center"/>
            <w:hideMark/>
          </w:tcPr>
          <w:p w14:paraId="56A66707"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1.80 (1.55–2.11)</w:t>
            </w:r>
          </w:p>
        </w:tc>
        <w:tc>
          <w:tcPr>
            <w:tcW w:w="1692" w:type="dxa"/>
            <w:tcBorders>
              <w:top w:val="nil"/>
              <w:left w:val="nil"/>
              <w:bottom w:val="nil"/>
              <w:right w:val="nil"/>
            </w:tcBorders>
            <w:shd w:val="clear" w:color="auto" w:fill="auto"/>
            <w:noWrap/>
            <w:vAlign w:val="center"/>
            <w:hideMark/>
          </w:tcPr>
          <w:p w14:paraId="48CB4DEF"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2.12 (1.81–2.49)</w:t>
            </w:r>
          </w:p>
        </w:tc>
        <w:tc>
          <w:tcPr>
            <w:tcW w:w="1692" w:type="dxa"/>
            <w:tcBorders>
              <w:top w:val="nil"/>
              <w:left w:val="nil"/>
              <w:bottom w:val="nil"/>
              <w:right w:val="nil"/>
            </w:tcBorders>
            <w:shd w:val="clear" w:color="auto" w:fill="auto"/>
            <w:noWrap/>
            <w:vAlign w:val="center"/>
            <w:hideMark/>
          </w:tcPr>
          <w:p w14:paraId="3A79B439"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2.22 (1.86–2.63)</w:t>
            </w:r>
          </w:p>
        </w:tc>
      </w:tr>
      <w:tr w:rsidR="00A31C2A" w:rsidRPr="00B37DA0" w14:paraId="5AEE83BB" w14:textId="77777777" w:rsidTr="007E03FB">
        <w:trPr>
          <w:trHeight w:val="290"/>
        </w:trPr>
        <w:tc>
          <w:tcPr>
            <w:tcW w:w="3777" w:type="dxa"/>
            <w:tcBorders>
              <w:top w:val="nil"/>
              <w:left w:val="nil"/>
              <w:bottom w:val="nil"/>
              <w:right w:val="nil"/>
            </w:tcBorders>
            <w:shd w:val="clear" w:color="auto" w:fill="auto"/>
            <w:noWrap/>
            <w:vAlign w:val="center"/>
            <w:hideMark/>
          </w:tcPr>
          <w:p w14:paraId="2DC9F930"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hideMark/>
          </w:tcPr>
          <w:p w14:paraId="38697ABC"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92" w:type="dxa"/>
            <w:tcBorders>
              <w:top w:val="nil"/>
              <w:left w:val="nil"/>
              <w:bottom w:val="nil"/>
              <w:right w:val="nil"/>
            </w:tcBorders>
            <w:shd w:val="clear" w:color="auto" w:fill="auto"/>
            <w:noWrap/>
            <w:vAlign w:val="center"/>
            <w:hideMark/>
          </w:tcPr>
          <w:p w14:paraId="41963F09"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1.3 (1.09–1.55)</w:t>
            </w:r>
          </w:p>
        </w:tc>
        <w:tc>
          <w:tcPr>
            <w:tcW w:w="1692" w:type="dxa"/>
            <w:tcBorders>
              <w:top w:val="nil"/>
              <w:left w:val="nil"/>
              <w:bottom w:val="nil"/>
              <w:right w:val="nil"/>
            </w:tcBorders>
            <w:shd w:val="clear" w:color="auto" w:fill="auto"/>
            <w:noWrap/>
            <w:vAlign w:val="center"/>
            <w:hideMark/>
          </w:tcPr>
          <w:p w14:paraId="3BFD13B6"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1.35 (1.13–1.63)</w:t>
            </w:r>
          </w:p>
        </w:tc>
        <w:tc>
          <w:tcPr>
            <w:tcW w:w="1692" w:type="dxa"/>
            <w:tcBorders>
              <w:top w:val="nil"/>
              <w:left w:val="nil"/>
              <w:bottom w:val="nil"/>
              <w:right w:val="nil"/>
            </w:tcBorders>
            <w:shd w:val="clear" w:color="auto" w:fill="auto"/>
            <w:noWrap/>
            <w:vAlign w:val="center"/>
            <w:hideMark/>
          </w:tcPr>
          <w:p w14:paraId="76EA05FB"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1.44 (1.19–1.75)</w:t>
            </w:r>
          </w:p>
        </w:tc>
        <w:tc>
          <w:tcPr>
            <w:tcW w:w="1692" w:type="dxa"/>
            <w:tcBorders>
              <w:top w:val="nil"/>
              <w:left w:val="nil"/>
              <w:bottom w:val="nil"/>
              <w:right w:val="nil"/>
            </w:tcBorders>
            <w:shd w:val="clear" w:color="auto" w:fill="auto"/>
            <w:noWrap/>
            <w:vAlign w:val="center"/>
            <w:hideMark/>
          </w:tcPr>
          <w:p w14:paraId="0AF4585C"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1.41 (1.15–1.74)</w:t>
            </w:r>
          </w:p>
        </w:tc>
      </w:tr>
      <w:tr w:rsidR="00A31C2A" w:rsidRPr="00B37DA0" w14:paraId="3CB27D0C" w14:textId="77777777" w:rsidTr="007E03FB">
        <w:trPr>
          <w:trHeight w:val="290"/>
        </w:trPr>
        <w:tc>
          <w:tcPr>
            <w:tcW w:w="3777" w:type="dxa"/>
            <w:tcBorders>
              <w:top w:val="nil"/>
              <w:left w:val="nil"/>
              <w:bottom w:val="nil"/>
              <w:right w:val="nil"/>
            </w:tcBorders>
            <w:shd w:val="clear" w:color="auto" w:fill="auto"/>
            <w:noWrap/>
            <w:vAlign w:val="center"/>
            <w:hideMark/>
          </w:tcPr>
          <w:p w14:paraId="0B4093A0" w14:textId="77777777"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Hypertensive disorders of pregnancy</w:t>
            </w:r>
          </w:p>
        </w:tc>
        <w:tc>
          <w:tcPr>
            <w:tcW w:w="1108" w:type="dxa"/>
            <w:tcBorders>
              <w:top w:val="nil"/>
              <w:left w:val="nil"/>
              <w:bottom w:val="nil"/>
              <w:right w:val="nil"/>
            </w:tcBorders>
            <w:shd w:val="clear" w:color="auto" w:fill="auto"/>
            <w:noWrap/>
            <w:vAlign w:val="center"/>
            <w:hideMark/>
          </w:tcPr>
          <w:p w14:paraId="476C09D0" w14:textId="77777777" w:rsidR="00A31C2A" w:rsidRPr="00B37DA0" w:rsidRDefault="00A31C2A" w:rsidP="007E03FB">
            <w:pPr>
              <w:widowControl/>
              <w:jc w:val="left"/>
              <w:rPr>
                <w:rFonts w:ascii="Times New Roman" w:eastAsia="DengXian" w:hAnsi="Times New Roman" w:cs="Times New Roman"/>
                <w:b/>
                <w:bCs/>
                <w:color w:val="000000"/>
                <w:kern w:val="0"/>
                <w:sz w:val="22"/>
              </w:rPr>
            </w:pPr>
          </w:p>
        </w:tc>
        <w:tc>
          <w:tcPr>
            <w:tcW w:w="1692" w:type="dxa"/>
            <w:tcBorders>
              <w:top w:val="nil"/>
              <w:left w:val="nil"/>
              <w:bottom w:val="nil"/>
              <w:right w:val="nil"/>
            </w:tcBorders>
            <w:shd w:val="clear" w:color="auto" w:fill="auto"/>
            <w:noWrap/>
            <w:vAlign w:val="center"/>
            <w:hideMark/>
          </w:tcPr>
          <w:p w14:paraId="16C13C3E"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0E30DB89"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0362D56A"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01A1F14B" w14:textId="77777777" w:rsidR="00A31C2A" w:rsidRPr="00B37DA0" w:rsidRDefault="00A31C2A" w:rsidP="007E03FB">
            <w:pPr>
              <w:widowControl/>
              <w:jc w:val="center"/>
              <w:rPr>
                <w:rFonts w:ascii="Times New Roman" w:eastAsia="Times New Roman" w:hAnsi="Times New Roman" w:cs="Times New Roman"/>
                <w:kern w:val="0"/>
                <w:sz w:val="20"/>
                <w:szCs w:val="20"/>
              </w:rPr>
            </w:pPr>
          </w:p>
        </w:tc>
      </w:tr>
      <w:tr w:rsidR="00A31C2A" w:rsidRPr="00B37DA0" w14:paraId="08717D0A" w14:textId="77777777" w:rsidTr="007E03FB">
        <w:trPr>
          <w:trHeight w:val="290"/>
        </w:trPr>
        <w:tc>
          <w:tcPr>
            <w:tcW w:w="3777" w:type="dxa"/>
            <w:tcBorders>
              <w:top w:val="nil"/>
              <w:left w:val="nil"/>
              <w:bottom w:val="nil"/>
              <w:right w:val="nil"/>
            </w:tcBorders>
            <w:shd w:val="clear" w:color="auto" w:fill="auto"/>
            <w:noWrap/>
            <w:vAlign w:val="center"/>
            <w:hideMark/>
          </w:tcPr>
          <w:p w14:paraId="2674150C"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hideMark/>
          </w:tcPr>
          <w:p w14:paraId="4E582A93"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92" w:type="dxa"/>
            <w:tcBorders>
              <w:top w:val="nil"/>
              <w:left w:val="nil"/>
              <w:bottom w:val="nil"/>
              <w:right w:val="nil"/>
            </w:tcBorders>
            <w:shd w:val="clear" w:color="auto" w:fill="auto"/>
            <w:noWrap/>
            <w:vAlign w:val="center"/>
            <w:hideMark/>
          </w:tcPr>
          <w:p w14:paraId="2766329A"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1.57 (1.19–2.06)</w:t>
            </w:r>
          </w:p>
        </w:tc>
        <w:tc>
          <w:tcPr>
            <w:tcW w:w="1692" w:type="dxa"/>
            <w:tcBorders>
              <w:top w:val="nil"/>
              <w:left w:val="nil"/>
              <w:bottom w:val="nil"/>
              <w:right w:val="nil"/>
            </w:tcBorders>
            <w:shd w:val="clear" w:color="auto" w:fill="auto"/>
            <w:noWrap/>
            <w:vAlign w:val="center"/>
            <w:hideMark/>
          </w:tcPr>
          <w:p w14:paraId="16B018B0"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1.90 (1.47–2.45)</w:t>
            </w:r>
          </w:p>
        </w:tc>
        <w:tc>
          <w:tcPr>
            <w:tcW w:w="1692" w:type="dxa"/>
            <w:tcBorders>
              <w:top w:val="nil"/>
              <w:left w:val="nil"/>
              <w:bottom w:val="nil"/>
              <w:right w:val="nil"/>
            </w:tcBorders>
            <w:shd w:val="clear" w:color="auto" w:fill="auto"/>
            <w:noWrap/>
            <w:vAlign w:val="center"/>
            <w:hideMark/>
          </w:tcPr>
          <w:p w14:paraId="7CAFCA23"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2.01 (1.54–2.61)</w:t>
            </w:r>
          </w:p>
        </w:tc>
        <w:tc>
          <w:tcPr>
            <w:tcW w:w="1692" w:type="dxa"/>
            <w:tcBorders>
              <w:top w:val="nil"/>
              <w:left w:val="nil"/>
              <w:bottom w:val="nil"/>
              <w:right w:val="nil"/>
            </w:tcBorders>
            <w:shd w:val="clear" w:color="auto" w:fill="auto"/>
            <w:noWrap/>
            <w:vAlign w:val="center"/>
            <w:hideMark/>
          </w:tcPr>
          <w:p w14:paraId="7EEA9560"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2.24 (1.68–2.98)</w:t>
            </w:r>
          </w:p>
        </w:tc>
      </w:tr>
      <w:tr w:rsidR="00A31C2A" w:rsidRPr="00B37DA0" w14:paraId="3C55706E" w14:textId="77777777" w:rsidTr="007E03FB">
        <w:trPr>
          <w:trHeight w:val="290"/>
        </w:trPr>
        <w:tc>
          <w:tcPr>
            <w:tcW w:w="3777" w:type="dxa"/>
            <w:tcBorders>
              <w:top w:val="nil"/>
              <w:left w:val="nil"/>
              <w:bottom w:val="nil"/>
              <w:right w:val="nil"/>
            </w:tcBorders>
            <w:shd w:val="clear" w:color="auto" w:fill="auto"/>
            <w:noWrap/>
            <w:vAlign w:val="center"/>
            <w:hideMark/>
          </w:tcPr>
          <w:p w14:paraId="04D6912C"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hideMark/>
          </w:tcPr>
          <w:p w14:paraId="368C02BA"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92" w:type="dxa"/>
            <w:tcBorders>
              <w:top w:val="nil"/>
              <w:left w:val="nil"/>
              <w:bottom w:val="nil"/>
              <w:right w:val="nil"/>
            </w:tcBorders>
            <w:shd w:val="clear" w:color="auto" w:fill="auto"/>
            <w:noWrap/>
            <w:vAlign w:val="center"/>
            <w:hideMark/>
          </w:tcPr>
          <w:p w14:paraId="345166D3"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1.04 (0.77–1.39)</w:t>
            </w:r>
          </w:p>
        </w:tc>
        <w:tc>
          <w:tcPr>
            <w:tcW w:w="1692" w:type="dxa"/>
            <w:tcBorders>
              <w:top w:val="nil"/>
              <w:left w:val="nil"/>
              <w:bottom w:val="nil"/>
              <w:right w:val="nil"/>
            </w:tcBorders>
            <w:shd w:val="clear" w:color="auto" w:fill="auto"/>
            <w:noWrap/>
            <w:vAlign w:val="center"/>
            <w:hideMark/>
          </w:tcPr>
          <w:p w14:paraId="31E26A8B"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0.92 (0.68–1.24)</w:t>
            </w:r>
          </w:p>
        </w:tc>
        <w:tc>
          <w:tcPr>
            <w:tcW w:w="1692" w:type="dxa"/>
            <w:tcBorders>
              <w:top w:val="nil"/>
              <w:left w:val="nil"/>
              <w:bottom w:val="nil"/>
              <w:right w:val="nil"/>
            </w:tcBorders>
            <w:shd w:val="clear" w:color="auto" w:fill="auto"/>
            <w:noWrap/>
            <w:vAlign w:val="center"/>
            <w:hideMark/>
          </w:tcPr>
          <w:p w14:paraId="561E31AF"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0.87 (0.64–1.19)</w:t>
            </w:r>
          </w:p>
        </w:tc>
        <w:tc>
          <w:tcPr>
            <w:tcW w:w="1692" w:type="dxa"/>
            <w:tcBorders>
              <w:top w:val="nil"/>
              <w:left w:val="nil"/>
              <w:bottom w:val="nil"/>
              <w:right w:val="nil"/>
            </w:tcBorders>
            <w:shd w:val="clear" w:color="auto" w:fill="auto"/>
            <w:noWrap/>
            <w:vAlign w:val="center"/>
            <w:hideMark/>
          </w:tcPr>
          <w:p w14:paraId="5F64E296"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0.9</w:t>
            </w:r>
            <w:r>
              <w:rPr>
                <w:rFonts w:ascii="Times New Roman" w:eastAsia="DengXian" w:hAnsi="Times New Roman" w:cs="Times New Roman"/>
                <w:color w:val="000000"/>
                <w:kern w:val="0"/>
                <w:sz w:val="22"/>
              </w:rPr>
              <w:t>0</w:t>
            </w:r>
            <w:r w:rsidRPr="00B37DA0">
              <w:rPr>
                <w:rFonts w:ascii="Times New Roman" w:eastAsia="DengXian" w:hAnsi="Times New Roman" w:cs="Times New Roman"/>
                <w:color w:val="000000"/>
                <w:kern w:val="0"/>
                <w:sz w:val="22"/>
              </w:rPr>
              <w:t xml:space="preserve"> (0.64–1.26)</w:t>
            </w:r>
          </w:p>
        </w:tc>
      </w:tr>
      <w:tr w:rsidR="00A31C2A" w:rsidRPr="00B37DA0" w14:paraId="27355F4D" w14:textId="77777777" w:rsidTr="007E03FB">
        <w:trPr>
          <w:trHeight w:val="290"/>
        </w:trPr>
        <w:tc>
          <w:tcPr>
            <w:tcW w:w="3777" w:type="dxa"/>
            <w:tcBorders>
              <w:top w:val="nil"/>
              <w:left w:val="nil"/>
              <w:bottom w:val="nil"/>
              <w:right w:val="nil"/>
            </w:tcBorders>
            <w:shd w:val="clear" w:color="auto" w:fill="auto"/>
            <w:noWrap/>
            <w:vAlign w:val="center"/>
            <w:hideMark/>
          </w:tcPr>
          <w:p w14:paraId="34C700EE" w14:textId="77777777"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Preeclampsia</w:t>
            </w:r>
          </w:p>
        </w:tc>
        <w:tc>
          <w:tcPr>
            <w:tcW w:w="1108" w:type="dxa"/>
            <w:tcBorders>
              <w:top w:val="nil"/>
              <w:left w:val="nil"/>
              <w:bottom w:val="nil"/>
              <w:right w:val="nil"/>
            </w:tcBorders>
            <w:shd w:val="clear" w:color="auto" w:fill="auto"/>
            <w:noWrap/>
            <w:vAlign w:val="center"/>
            <w:hideMark/>
          </w:tcPr>
          <w:p w14:paraId="517B838D" w14:textId="77777777" w:rsidR="00A31C2A" w:rsidRPr="00B37DA0" w:rsidRDefault="00A31C2A" w:rsidP="007E03FB">
            <w:pPr>
              <w:widowControl/>
              <w:jc w:val="left"/>
              <w:rPr>
                <w:rFonts w:ascii="Times New Roman" w:eastAsia="DengXian" w:hAnsi="Times New Roman" w:cs="Times New Roman"/>
                <w:b/>
                <w:bCs/>
                <w:color w:val="000000"/>
                <w:kern w:val="0"/>
                <w:sz w:val="22"/>
              </w:rPr>
            </w:pPr>
          </w:p>
        </w:tc>
        <w:tc>
          <w:tcPr>
            <w:tcW w:w="1692" w:type="dxa"/>
            <w:tcBorders>
              <w:top w:val="nil"/>
              <w:left w:val="nil"/>
              <w:bottom w:val="nil"/>
              <w:right w:val="nil"/>
            </w:tcBorders>
            <w:shd w:val="clear" w:color="auto" w:fill="auto"/>
            <w:noWrap/>
            <w:vAlign w:val="center"/>
            <w:hideMark/>
          </w:tcPr>
          <w:p w14:paraId="0A7290F1"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682F236C"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736ED713"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7E3DE2DE" w14:textId="77777777" w:rsidR="00A31C2A" w:rsidRPr="00B37DA0" w:rsidRDefault="00A31C2A" w:rsidP="007E03FB">
            <w:pPr>
              <w:widowControl/>
              <w:jc w:val="center"/>
              <w:rPr>
                <w:rFonts w:ascii="Times New Roman" w:eastAsia="Times New Roman" w:hAnsi="Times New Roman" w:cs="Times New Roman"/>
                <w:kern w:val="0"/>
                <w:sz w:val="20"/>
                <w:szCs w:val="20"/>
              </w:rPr>
            </w:pPr>
          </w:p>
        </w:tc>
      </w:tr>
      <w:tr w:rsidR="00A31C2A" w:rsidRPr="00B37DA0" w14:paraId="1E0BE8DB" w14:textId="77777777" w:rsidTr="007E03FB">
        <w:trPr>
          <w:trHeight w:val="290"/>
        </w:trPr>
        <w:tc>
          <w:tcPr>
            <w:tcW w:w="3777" w:type="dxa"/>
            <w:tcBorders>
              <w:top w:val="nil"/>
              <w:left w:val="nil"/>
              <w:bottom w:val="nil"/>
              <w:right w:val="nil"/>
            </w:tcBorders>
            <w:shd w:val="clear" w:color="auto" w:fill="auto"/>
            <w:noWrap/>
            <w:vAlign w:val="center"/>
            <w:hideMark/>
          </w:tcPr>
          <w:p w14:paraId="4595E22B"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hideMark/>
          </w:tcPr>
          <w:p w14:paraId="22125341"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92" w:type="dxa"/>
            <w:tcBorders>
              <w:top w:val="nil"/>
              <w:left w:val="nil"/>
              <w:bottom w:val="nil"/>
              <w:right w:val="nil"/>
            </w:tcBorders>
            <w:shd w:val="clear" w:color="auto" w:fill="auto"/>
            <w:noWrap/>
            <w:vAlign w:val="center"/>
            <w:hideMark/>
          </w:tcPr>
          <w:p w14:paraId="3410B0F7"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1.95 (1.25–3.03)</w:t>
            </w:r>
          </w:p>
        </w:tc>
        <w:tc>
          <w:tcPr>
            <w:tcW w:w="1692" w:type="dxa"/>
            <w:tcBorders>
              <w:top w:val="nil"/>
              <w:left w:val="nil"/>
              <w:bottom w:val="nil"/>
              <w:right w:val="nil"/>
            </w:tcBorders>
            <w:shd w:val="clear" w:color="auto" w:fill="auto"/>
            <w:noWrap/>
            <w:vAlign w:val="center"/>
            <w:hideMark/>
          </w:tcPr>
          <w:p w14:paraId="7F61D116"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2.33 (1.54–3.52)</w:t>
            </w:r>
          </w:p>
        </w:tc>
        <w:tc>
          <w:tcPr>
            <w:tcW w:w="1692" w:type="dxa"/>
            <w:tcBorders>
              <w:top w:val="nil"/>
              <w:left w:val="nil"/>
              <w:bottom w:val="nil"/>
              <w:right w:val="nil"/>
            </w:tcBorders>
            <w:shd w:val="clear" w:color="auto" w:fill="auto"/>
            <w:noWrap/>
            <w:vAlign w:val="center"/>
            <w:hideMark/>
          </w:tcPr>
          <w:p w14:paraId="669F45A1"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2.61 (1.71–3.98)</w:t>
            </w:r>
          </w:p>
        </w:tc>
        <w:tc>
          <w:tcPr>
            <w:tcW w:w="1692" w:type="dxa"/>
            <w:tcBorders>
              <w:top w:val="nil"/>
              <w:left w:val="nil"/>
              <w:bottom w:val="nil"/>
              <w:right w:val="nil"/>
            </w:tcBorders>
            <w:shd w:val="clear" w:color="auto" w:fill="auto"/>
            <w:noWrap/>
            <w:vAlign w:val="center"/>
            <w:hideMark/>
          </w:tcPr>
          <w:p w14:paraId="073F2F72"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2.68 (1.70–4.23)</w:t>
            </w:r>
          </w:p>
        </w:tc>
      </w:tr>
      <w:tr w:rsidR="00A31C2A" w:rsidRPr="00B37DA0" w14:paraId="295C6ECF" w14:textId="77777777" w:rsidTr="007E03FB">
        <w:trPr>
          <w:trHeight w:val="290"/>
        </w:trPr>
        <w:tc>
          <w:tcPr>
            <w:tcW w:w="3777" w:type="dxa"/>
            <w:tcBorders>
              <w:top w:val="nil"/>
              <w:left w:val="nil"/>
              <w:bottom w:val="nil"/>
              <w:right w:val="nil"/>
            </w:tcBorders>
            <w:shd w:val="clear" w:color="auto" w:fill="auto"/>
            <w:noWrap/>
            <w:vAlign w:val="center"/>
            <w:hideMark/>
          </w:tcPr>
          <w:p w14:paraId="49F0D520"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hideMark/>
          </w:tcPr>
          <w:p w14:paraId="372D15FA"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92" w:type="dxa"/>
            <w:tcBorders>
              <w:top w:val="nil"/>
              <w:left w:val="nil"/>
              <w:bottom w:val="nil"/>
              <w:right w:val="nil"/>
            </w:tcBorders>
            <w:shd w:val="clear" w:color="auto" w:fill="auto"/>
            <w:noWrap/>
            <w:vAlign w:val="center"/>
            <w:hideMark/>
          </w:tcPr>
          <w:p w14:paraId="57B0DA21"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1.36 (0.85–2.16)</w:t>
            </w:r>
          </w:p>
        </w:tc>
        <w:tc>
          <w:tcPr>
            <w:tcW w:w="1692" w:type="dxa"/>
            <w:tcBorders>
              <w:top w:val="nil"/>
              <w:left w:val="nil"/>
              <w:bottom w:val="nil"/>
              <w:right w:val="nil"/>
            </w:tcBorders>
            <w:shd w:val="clear" w:color="auto" w:fill="auto"/>
            <w:noWrap/>
            <w:vAlign w:val="center"/>
            <w:hideMark/>
          </w:tcPr>
          <w:p w14:paraId="36AD1AAD"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1.24 (0.77–2</w:t>
            </w:r>
            <w:r>
              <w:rPr>
                <w:rFonts w:ascii="Times New Roman" w:eastAsia="DengXian" w:hAnsi="Times New Roman" w:cs="Times New Roman"/>
                <w:color w:val="000000"/>
                <w:kern w:val="0"/>
                <w:sz w:val="22"/>
              </w:rPr>
              <w:t>.00</w:t>
            </w:r>
            <w:r w:rsidRPr="00B37DA0">
              <w:rPr>
                <w:rFonts w:ascii="Times New Roman" w:eastAsia="DengXian" w:hAnsi="Times New Roman" w:cs="Times New Roman"/>
                <w:color w:val="000000"/>
                <w:kern w:val="0"/>
                <w:sz w:val="22"/>
              </w:rPr>
              <w:t>)</w:t>
            </w:r>
          </w:p>
        </w:tc>
        <w:tc>
          <w:tcPr>
            <w:tcW w:w="1692" w:type="dxa"/>
            <w:tcBorders>
              <w:top w:val="nil"/>
              <w:left w:val="nil"/>
              <w:bottom w:val="nil"/>
              <w:right w:val="nil"/>
            </w:tcBorders>
            <w:shd w:val="clear" w:color="auto" w:fill="auto"/>
            <w:noWrap/>
            <w:vAlign w:val="center"/>
            <w:hideMark/>
          </w:tcPr>
          <w:p w14:paraId="29E52DE6"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1.24 (0.75–2.04)</w:t>
            </w:r>
          </w:p>
        </w:tc>
        <w:tc>
          <w:tcPr>
            <w:tcW w:w="1692" w:type="dxa"/>
            <w:tcBorders>
              <w:top w:val="nil"/>
              <w:left w:val="nil"/>
              <w:bottom w:val="nil"/>
              <w:right w:val="nil"/>
            </w:tcBorders>
            <w:shd w:val="clear" w:color="auto" w:fill="auto"/>
            <w:noWrap/>
            <w:vAlign w:val="center"/>
            <w:hideMark/>
          </w:tcPr>
          <w:p w14:paraId="581E9C3B"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1.24 (0.73–2.12)</w:t>
            </w:r>
          </w:p>
        </w:tc>
      </w:tr>
      <w:tr w:rsidR="00A31C2A" w:rsidRPr="00B37DA0" w14:paraId="22E9C7EB" w14:textId="77777777" w:rsidTr="007E03FB">
        <w:trPr>
          <w:trHeight w:val="290"/>
        </w:trPr>
        <w:tc>
          <w:tcPr>
            <w:tcW w:w="3777" w:type="dxa"/>
            <w:tcBorders>
              <w:top w:val="nil"/>
              <w:left w:val="nil"/>
              <w:bottom w:val="nil"/>
              <w:right w:val="nil"/>
            </w:tcBorders>
            <w:shd w:val="clear" w:color="auto" w:fill="auto"/>
            <w:noWrap/>
            <w:vAlign w:val="center"/>
            <w:hideMark/>
          </w:tcPr>
          <w:p w14:paraId="5A13B9D7" w14:textId="77777777"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Placenta accreta</w:t>
            </w:r>
            <w:r w:rsidRPr="00B37DA0">
              <w:rPr>
                <w:rFonts w:ascii="Times New Roman" w:eastAsia="DengXian" w:hAnsi="Times New Roman" w:cs="Times New Roman"/>
                <w:color w:val="000000"/>
                <w:kern w:val="0"/>
                <w:szCs w:val="21"/>
              </w:rPr>
              <w:t xml:space="preserve"> </w:t>
            </w:r>
            <w:r w:rsidRPr="00B37DA0">
              <w:rPr>
                <w:rFonts w:ascii="Times New Roman" w:eastAsia="DengXian" w:hAnsi="Times New Roman" w:cs="Times New Roman"/>
                <w:b/>
                <w:bCs/>
                <w:color w:val="000000"/>
                <w:kern w:val="0"/>
                <w:sz w:val="22"/>
              </w:rPr>
              <w:t>spectrum disorder</w:t>
            </w:r>
          </w:p>
        </w:tc>
        <w:tc>
          <w:tcPr>
            <w:tcW w:w="1108" w:type="dxa"/>
            <w:tcBorders>
              <w:top w:val="nil"/>
              <w:left w:val="nil"/>
              <w:bottom w:val="nil"/>
              <w:right w:val="nil"/>
            </w:tcBorders>
            <w:shd w:val="clear" w:color="auto" w:fill="auto"/>
            <w:noWrap/>
            <w:vAlign w:val="center"/>
            <w:hideMark/>
          </w:tcPr>
          <w:p w14:paraId="41CD4140" w14:textId="77777777" w:rsidR="00A31C2A" w:rsidRPr="00B37DA0" w:rsidRDefault="00A31C2A" w:rsidP="007E03FB">
            <w:pPr>
              <w:widowControl/>
              <w:jc w:val="left"/>
              <w:rPr>
                <w:rFonts w:ascii="Times New Roman" w:eastAsia="DengXian" w:hAnsi="Times New Roman" w:cs="Times New Roman"/>
                <w:b/>
                <w:bCs/>
                <w:color w:val="000000"/>
                <w:kern w:val="0"/>
                <w:sz w:val="22"/>
              </w:rPr>
            </w:pPr>
          </w:p>
        </w:tc>
        <w:tc>
          <w:tcPr>
            <w:tcW w:w="1692" w:type="dxa"/>
            <w:tcBorders>
              <w:top w:val="nil"/>
              <w:left w:val="nil"/>
              <w:bottom w:val="nil"/>
              <w:right w:val="nil"/>
            </w:tcBorders>
            <w:shd w:val="clear" w:color="auto" w:fill="auto"/>
            <w:noWrap/>
            <w:vAlign w:val="center"/>
            <w:hideMark/>
          </w:tcPr>
          <w:p w14:paraId="7A4D0D69"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79087B30"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556ADEFE"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7FF9882B" w14:textId="77777777" w:rsidR="00A31C2A" w:rsidRPr="00B37DA0" w:rsidRDefault="00A31C2A" w:rsidP="007E03FB">
            <w:pPr>
              <w:widowControl/>
              <w:jc w:val="center"/>
              <w:rPr>
                <w:rFonts w:ascii="Times New Roman" w:eastAsia="Times New Roman" w:hAnsi="Times New Roman" w:cs="Times New Roman"/>
                <w:kern w:val="0"/>
                <w:sz w:val="20"/>
                <w:szCs w:val="20"/>
              </w:rPr>
            </w:pPr>
          </w:p>
        </w:tc>
      </w:tr>
      <w:tr w:rsidR="00A31C2A" w:rsidRPr="00B37DA0" w14:paraId="0F7946B4" w14:textId="77777777" w:rsidTr="007E03FB">
        <w:trPr>
          <w:trHeight w:val="290"/>
        </w:trPr>
        <w:tc>
          <w:tcPr>
            <w:tcW w:w="3777" w:type="dxa"/>
            <w:tcBorders>
              <w:top w:val="nil"/>
              <w:left w:val="nil"/>
              <w:bottom w:val="nil"/>
              <w:right w:val="nil"/>
            </w:tcBorders>
            <w:shd w:val="clear" w:color="auto" w:fill="auto"/>
            <w:noWrap/>
            <w:vAlign w:val="center"/>
            <w:hideMark/>
          </w:tcPr>
          <w:p w14:paraId="7DA7443B"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hideMark/>
          </w:tcPr>
          <w:p w14:paraId="14F17EAD"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92" w:type="dxa"/>
            <w:tcBorders>
              <w:top w:val="nil"/>
              <w:left w:val="nil"/>
              <w:bottom w:val="nil"/>
              <w:right w:val="nil"/>
            </w:tcBorders>
            <w:shd w:val="clear" w:color="auto" w:fill="auto"/>
            <w:noWrap/>
            <w:vAlign w:val="center"/>
            <w:hideMark/>
          </w:tcPr>
          <w:p w14:paraId="0F95746A"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1.57 (1.08–2.30)</w:t>
            </w:r>
          </w:p>
        </w:tc>
        <w:tc>
          <w:tcPr>
            <w:tcW w:w="1692" w:type="dxa"/>
            <w:tcBorders>
              <w:top w:val="nil"/>
              <w:left w:val="nil"/>
              <w:bottom w:val="nil"/>
              <w:right w:val="nil"/>
            </w:tcBorders>
            <w:shd w:val="clear" w:color="auto" w:fill="auto"/>
            <w:noWrap/>
            <w:vAlign w:val="center"/>
            <w:hideMark/>
          </w:tcPr>
          <w:p w14:paraId="739FB782"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2.92 (2.07–4.12)</w:t>
            </w:r>
          </w:p>
        </w:tc>
        <w:tc>
          <w:tcPr>
            <w:tcW w:w="1692" w:type="dxa"/>
            <w:tcBorders>
              <w:top w:val="nil"/>
              <w:left w:val="nil"/>
              <w:bottom w:val="nil"/>
              <w:right w:val="nil"/>
            </w:tcBorders>
            <w:shd w:val="clear" w:color="auto" w:fill="auto"/>
            <w:noWrap/>
            <w:vAlign w:val="center"/>
            <w:hideMark/>
          </w:tcPr>
          <w:p w14:paraId="514FEE7C"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3.48 (2.45–4.95)</w:t>
            </w:r>
          </w:p>
        </w:tc>
        <w:tc>
          <w:tcPr>
            <w:tcW w:w="1692" w:type="dxa"/>
            <w:tcBorders>
              <w:top w:val="nil"/>
              <w:left w:val="nil"/>
              <w:bottom w:val="nil"/>
              <w:right w:val="nil"/>
            </w:tcBorders>
            <w:shd w:val="clear" w:color="auto" w:fill="auto"/>
            <w:noWrap/>
            <w:vAlign w:val="center"/>
            <w:hideMark/>
          </w:tcPr>
          <w:p w14:paraId="027CF96C"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3.43 (2.36–4.98)</w:t>
            </w:r>
          </w:p>
        </w:tc>
      </w:tr>
      <w:tr w:rsidR="00A31C2A" w:rsidRPr="00B37DA0" w14:paraId="55B17011" w14:textId="77777777" w:rsidTr="007E03FB">
        <w:trPr>
          <w:trHeight w:val="290"/>
        </w:trPr>
        <w:tc>
          <w:tcPr>
            <w:tcW w:w="3777" w:type="dxa"/>
            <w:tcBorders>
              <w:top w:val="nil"/>
              <w:left w:val="nil"/>
              <w:bottom w:val="nil"/>
              <w:right w:val="nil"/>
            </w:tcBorders>
            <w:shd w:val="clear" w:color="auto" w:fill="auto"/>
            <w:noWrap/>
            <w:vAlign w:val="center"/>
            <w:hideMark/>
          </w:tcPr>
          <w:p w14:paraId="3A9A3026"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hideMark/>
          </w:tcPr>
          <w:p w14:paraId="4835FA98"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92" w:type="dxa"/>
            <w:tcBorders>
              <w:top w:val="nil"/>
              <w:left w:val="nil"/>
              <w:bottom w:val="nil"/>
              <w:right w:val="nil"/>
            </w:tcBorders>
            <w:shd w:val="clear" w:color="auto" w:fill="auto"/>
            <w:noWrap/>
            <w:vAlign w:val="center"/>
            <w:hideMark/>
          </w:tcPr>
          <w:p w14:paraId="59DB7C6C"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1.17 (0.78–1.76)</w:t>
            </w:r>
          </w:p>
        </w:tc>
        <w:tc>
          <w:tcPr>
            <w:tcW w:w="1692" w:type="dxa"/>
            <w:tcBorders>
              <w:top w:val="nil"/>
              <w:left w:val="nil"/>
              <w:bottom w:val="nil"/>
              <w:right w:val="nil"/>
            </w:tcBorders>
            <w:shd w:val="clear" w:color="auto" w:fill="auto"/>
            <w:noWrap/>
            <w:vAlign w:val="center"/>
            <w:hideMark/>
          </w:tcPr>
          <w:p w14:paraId="544127F4"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1.19 (0.79–1.79)</w:t>
            </w:r>
          </w:p>
        </w:tc>
        <w:tc>
          <w:tcPr>
            <w:tcW w:w="1692" w:type="dxa"/>
            <w:tcBorders>
              <w:top w:val="nil"/>
              <w:left w:val="nil"/>
              <w:bottom w:val="nil"/>
              <w:right w:val="nil"/>
            </w:tcBorders>
            <w:shd w:val="clear" w:color="auto" w:fill="auto"/>
            <w:noWrap/>
            <w:vAlign w:val="center"/>
            <w:hideMark/>
          </w:tcPr>
          <w:p w14:paraId="62A6AAFB"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1.29 (0.85–1.97)</w:t>
            </w:r>
          </w:p>
        </w:tc>
        <w:tc>
          <w:tcPr>
            <w:tcW w:w="1692" w:type="dxa"/>
            <w:tcBorders>
              <w:top w:val="nil"/>
              <w:left w:val="nil"/>
              <w:bottom w:val="nil"/>
              <w:right w:val="nil"/>
            </w:tcBorders>
            <w:shd w:val="clear" w:color="auto" w:fill="auto"/>
            <w:noWrap/>
            <w:vAlign w:val="center"/>
            <w:hideMark/>
          </w:tcPr>
          <w:p w14:paraId="2EFA5C3E"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1.28 (0.82–1.99)</w:t>
            </w:r>
          </w:p>
        </w:tc>
      </w:tr>
      <w:tr w:rsidR="00A31C2A" w:rsidRPr="00B37DA0" w14:paraId="61299653" w14:textId="77777777" w:rsidTr="007E03FB">
        <w:trPr>
          <w:trHeight w:val="290"/>
        </w:trPr>
        <w:tc>
          <w:tcPr>
            <w:tcW w:w="3777" w:type="dxa"/>
            <w:tcBorders>
              <w:top w:val="nil"/>
              <w:left w:val="nil"/>
              <w:bottom w:val="nil"/>
              <w:right w:val="nil"/>
            </w:tcBorders>
            <w:shd w:val="clear" w:color="auto" w:fill="auto"/>
            <w:noWrap/>
            <w:vAlign w:val="center"/>
            <w:hideMark/>
          </w:tcPr>
          <w:p w14:paraId="13252933" w14:textId="77777777"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Placenta previa</w:t>
            </w:r>
          </w:p>
        </w:tc>
        <w:tc>
          <w:tcPr>
            <w:tcW w:w="1108" w:type="dxa"/>
            <w:tcBorders>
              <w:top w:val="nil"/>
              <w:left w:val="nil"/>
              <w:bottom w:val="nil"/>
              <w:right w:val="nil"/>
            </w:tcBorders>
            <w:shd w:val="clear" w:color="auto" w:fill="auto"/>
            <w:noWrap/>
            <w:vAlign w:val="center"/>
            <w:hideMark/>
          </w:tcPr>
          <w:p w14:paraId="13AA4805" w14:textId="77777777" w:rsidR="00A31C2A" w:rsidRPr="00B37DA0" w:rsidRDefault="00A31C2A" w:rsidP="007E03FB">
            <w:pPr>
              <w:widowControl/>
              <w:jc w:val="left"/>
              <w:rPr>
                <w:rFonts w:ascii="Times New Roman" w:eastAsia="DengXian" w:hAnsi="Times New Roman" w:cs="Times New Roman"/>
                <w:b/>
                <w:bCs/>
                <w:color w:val="000000"/>
                <w:kern w:val="0"/>
                <w:sz w:val="22"/>
              </w:rPr>
            </w:pPr>
          </w:p>
        </w:tc>
        <w:tc>
          <w:tcPr>
            <w:tcW w:w="1692" w:type="dxa"/>
            <w:tcBorders>
              <w:top w:val="nil"/>
              <w:left w:val="nil"/>
              <w:bottom w:val="nil"/>
              <w:right w:val="nil"/>
            </w:tcBorders>
            <w:shd w:val="clear" w:color="auto" w:fill="auto"/>
            <w:noWrap/>
            <w:vAlign w:val="center"/>
            <w:hideMark/>
          </w:tcPr>
          <w:p w14:paraId="0699AE07"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50B5FD96"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70CE426C"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33D72EC2" w14:textId="77777777" w:rsidR="00A31C2A" w:rsidRPr="00B37DA0" w:rsidRDefault="00A31C2A" w:rsidP="007E03FB">
            <w:pPr>
              <w:widowControl/>
              <w:jc w:val="center"/>
              <w:rPr>
                <w:rFonts w:ascii="Times New Roman" w:eastAsia="Times New Roman" w:hAnsi="Times New Roman" w:cs="Times New Roman"/>
                <w:kern w:val="0"/>
                <w:sz w:val="20"/>
                <w:szCs w:val="20"/>
              </w:rPr>
            </w:pPr>
          </w:p>
        </w:tc>
      </w:tr>
      <w:tr w:rsidR="00A31C2A" w:rsidRPr="00B37DA0" w14:paraId="6325695A" w14:textId="77777777" w:rsidTr="007E03FB">
        <w:trPr>
          <w:trHeight w:val="290"/>
        </w:trPr>
        <w:tc>
          <w:tcPr>
            <w:tcW w:w="3777" w:type="dxa"/>
            <w:tcBorders>
              <w:top w:val="nil"/>
              <w:left w:val="nil"/>
              <w:bottom w:val="nil"/>
              <w:right w:val="nil"/>
            </w:tcBorders>
            <w:shd w:val="clear" w:color="auto" w:fill="auto"/>
            <w:noWrap/>
            <w:vAlign w:val="center"/>
            <w:hideMark/>
          </w:tcPr>
          <w:p w14:paraId="1378E3CB"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hideMark/>
          </w:tcPr>
          <w:p w14:paraId="1FC79CF8"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92" w:type="dxa"/>
            <w:tcBorders>
              <w:top w:val="nil"/>
              <w:left w:val="nil"/>
              <w:bottom w:val="nil"/>
              <w:right w:val="nil"/>
            </w:tcBorders>
            <w:shd w:val="clear" w:color="auto" w:fill="auto"/>
            <w:noWrap/>
            <w:vAlign w:val="center"/>
            <w:hideMark/>
          </w:tcPr>
          <w:p w14:paraId="47DD8EBD"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1.82 (1.28–2.59)</w:t>
            </w:r>
          </w:p>
        </w:tc>
        <w:tc>
          <w:tcPr>
            <w:tcW w:w="1692" w:type="dxa"/>
            <w:tcBorders>
              <w:top w:val="nil"/>
              <w:left w:val="nil"/>
              <w:bottom w:val="nil"/>
              <w:right w:val="nil"/>
            </w:tcBorders>
            <w:shd w:val="clear" w:color="auto" w:fill="auto"/>
            <w:noWrap/>
            <w:vAlign w:val="center"/>
            <w:hideMark/>
          </w:tcPr>
          <w:p w14:paraId="19B9CECA"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2.64 (1.90–3.67)</w:t>
            </w:r>
          </w:p>
        </w:tc>
        <w:tc>
          <w:tcPr>
            <w:tcW w:w="1692" w:type="dxa"/>
            <w:tcBorders>
              <w:top w:val="nil"/>
              <w:left w:val="nil"/>
              <w:bottom w:val="nil"/>
              <w:right w:val="nil"/>
            </w:tcBorders>
            <w:shd w:val="clear" w:color="auto" w:fill="auto"/>
            <w:noWrap/>
            <w:vAlign w:val="center"/>
            <w:hideMark/>
          </w:tcPr>
          <w:p w14:paraId="083EE4F7"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3.12 (2.23–4.35)</w:t>
            </w:r>
          </w:p>
        </w:tc>
        <w:tc>
          <w:tcPr>
            <w:tcW w:w="1692" w:type="dxa"/>
            <w:tcBorders>
              <w:top w:val="nil"/>
              <w:left w:val="nil"/>
              <w:bottom w:val="nil"/>
              <w:right w:val="nil"/>
            </w:tcBorders>
            <w:shd w:val="clear" w:color="auto" w:fill="auto"/>
            <w:noWrap/>
            <w:vAlign w:val="center"/>
            <w:hideMark/>
          </w:tcPr>
          <w:p w14:paraId="6FE29971"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2.94 (2.05–4.21)</w:t>
            </w:r>
          </w:p>
        </w:tc>
      </w:tr>
      <w:tr w:rsidR="00A31C2A" w:rsidRPr="00B37DA0" w14:paraId="59CB0EA4" w14:textId="77777777" w:rsidTr="007E03FB">
        <w:trPr>
          <w:trHeight w:val="290"/>
        </w:trPr>
        <w:tc>
          <w:tcPr>
            <w:tcW w:w="3777" w:type="dxa"/>
            <w:tcBorders>
              <w:top w:val="nil"/>
              <w:left w:val="nil"/>
              <w:bottom w:val="nil"/>
              <w:right w:val="nil"/>
            </w:tcBorders>
            <w:shd w:val="clear" w:color="auto" w:fill="auto"/>
            <w:noWrap/>
            <w:vAlign w:val="center"/>
            <w:hideMark/>
          </w:tcPr>
          <w:p w14:paraId="2D4791B7"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hideMark/>
          </w:tcPr>
          <w:p w14:paraId="2DADE22A"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92" w:type="dxa"/>
            <w:tcBorders>
              <w:top w:val="nil"/>
              <w:left w:val="nil"/>
              <w:bottom w:val="nil"/>
              <w:right w:val="nil"/>
            </w:tcBorders>
            <w:shd w:val="clear" w:color="auto" w:fill="auto"/>
            <w:noWrap/>
            <w:vAlign w:val="center"/>
            <w:hideMark/>
          </w:tcPr>
          <w:p w14:paraId="02CA2015"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1.38 (0.94–2.02)</w:t>
            </w:r>
          </w:p>
        </w:tc>
        <w:tc>
          <w:tcPr>
            <w:tcW w:w="1692" w:type="dxa"/>
            <w:tcBorders>
              <w:top w:val="nil"/>
              <w:left w:val="nil"/>
              <w:bottom w:val="nil"/>
              <w:right w:val="nil"/>
            </w:tcBorders>
            <w:shd w:val="clear" w:color="auto" w:fill="auto"/>
            <w:noWrap/>
            <w:vAlign w:val="center"/>
            <w:hideMark/>
          </w:tcPr>
          <w:p w14:paraId="1F3D694C"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1.36 (0.92–2.01)</w:t>
            </w:r>
          </w:p>
        </w:tc>
        <w:tc>
          <w:tcPr>
            <w:tcW w:w="1692" w:type="dxa"/>
            <w:tcBorders>
              <w:top w:val="nil"/>
              <w:left w:val="nil"/>
              <w:bottom w:val="nil"/>
              <w:right w:val="nil"/>
            </w:tcBorders>
            <w:shd w:val="clear" w:color="auto" w:fill="auto"/>
            <w:noWrap/>
            <w:vAlign w:val="center"/>
            <w:hideMark/>
          </w:tcPr>
          <w:p w14:paraId="11FD4DC6"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1.5</w:t>
            </w:r>
            <w:r>
              <w:rPr>
                <w:rFonts w:ascii="Times New Roman" w:eastAsia="DengXian" w:hAnsi="Times New Roman" w:cs="Times New Roman"/>
                <w:b/>
                <w:bCs/>
                <w:color w:val="000000"/>
                <w:kern w:val="0"/>
                <w:sz w:val="22"/>
              </w:rPr>
              <w:t>0</w:t>
            </w:r>
            <w:r w:rsidRPr="00B37DA0">
              <w:rPr>
                <w:rFonts w:ascii="Times New Roman" w:eastAsia="DengXian" w:hAnsi="Times New Roman" w:cs="Times New Roman"/>
                <w:b/>
                <w:bCs/>
                <w:color w:val="000000"/>
                <w:kern w:val="0"/>
                <w:sz w:val="22"/>
              </w:rPr>
              <w:t xml:space="preserve"> (1</w:t>
            </w:r>
            <w:r>
              <w:rPr>
                <w:rFonts w:ascii="Times New Roman" w:eastAsia="DengXian" w:hAnsi="Times New Roman" w:cs="Times New Roman"/>
                <w:b/>
                <w:bCs/>
                <w:color w:val="000000"/>
                <w:kern w:val="0"/>
                <w:sz w:val="22"/>
              </w:rPr>
              <w:t>.00</w:t>
            </w:r>
            <w:r w:rsidRPr="00B37DA0">
              <w:rPr>
                <w:rFonts w:ascii="Times New Roman" w:eastAsia="DengXian" w:hAnsi="Times New Roman" w:cs="Times New Roman"/>
                <w:b/>
                <w:bCs/>
                <w:color w:val="000000"/>
                <w:kern w:val="0"/>
                <w:sz w:val="22"/>
              </w:rPr>
              <w:t>–2.25)</w:t>
            </w:r>
          </w:p>
        </w:tc>
        <w:tc>
          <w:tcPr>
            <w:tcW w:w="1692" w:type="dxa"/>
            <w:tcBorders>
              <w:top w:val="nil"/>
              <w:left w:val="nil"/>
              <w:bottom w:val="nil"/>
              <w:right w:val="nil"/>
            </w:tcBorders>
            <w:shd w:val="clear" w:color="auto" w:fill="auto"/>
            <w:noWrap/>
            <w:vAlign w:val="center"/>
            <w:hideMark/>
          </w:tcPr>
          <w:p w14:paraId="3D9D6226"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1.41 (0.92–2.17)</w:t>
            </w:r>
          </w:p>
        </w:tc>
      </w:tr>
      <w:tr w:rsidR="00A31C2A" w:rsidRPr="00B37DA0" w14:paraId="23EBCF8D" w14:textId="77777777" w:rsidTr="007E03FB">
        <w:trPr>
          <w:trHeight w:val="290"/>
        </w:trPr>
        <w:tc>
          <w:tcPr>
            <w:tcW w:w="3777" w:type="dxa"/>
            <w:tcBorders>
              <w:top w:val="nil"/>
              <w:left w:val="nil"/>
              <w:bottom w:val="nil"/>
              <w:right w:val="nil"/>
            </w:tcBorders>
            <w:shd w:val="clear" w:color="auto" w:fill="auto"/>
            <w:noWrap/>
            <w:vAlign w:val="center"/>
            <w:hideMark/>
          </w:tcPr>
          <w:p w14:paraId="5DFD8451" w14:textId="77777777"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Cesarean delivery</w:t>
            </w:r>
          </w:p>
        </w:tc>
        <w:tc>
          <w:tcPr>
            <w:tcW w:w="1108" w:type="dxa"/>
            <w:tcBorders>
              <w:top w:val="nil"/>
              <w:left w:val="nil"/>
              <w:bottom w:val="nil"/>
              <w:right w:val="nil"/>
            </w:tcBorders>
            <w:shd w:val="clear" w:color="auto" w:fill="auto"/>
            <w:noWrap/>
            <w:vAlign w:val="center"/>
            <w:hideMark/>
          </w:tcPr>
          <w:p w14:paraId="61C9EFFD" w14:textId="77777777" w:rsidR="00A31C2A" w:rsidRPr="00B37DA0" w:rsidRDefault="00A31C2A" w:rsidP="007E03FB">
            <w:pPr>
              <w:widowControl/>
              <w:jc w:val="left"/>
              <w:rPr>
                <w:rFonts w:ascii="Times New Roman" w:eastAsia="DengXian" w:hAnsi="Times New Roman" w:cs="Times New Roman"/>
                <w:b/>
                <w:bCs/>
                <w:color w:val="000000"/>
                <w:kern w:val="0"/>
                <w:sz w:val="22"/>
              </w:rPr>
            </w:pPr>
          </w:p>
        </w:tc>
        <w:tc>
          <w:tcPr>
            <w:tcW w:w="1692" w:type="dxa"/>
            <w:tcBorders>
              <w:top w:val="nil"/>
              <w:left w:val="nil"/>
              <w:bottom w:val="nil"/>
              <w:right w:val="nil"/>
            </w:tcBorders>
            <w:shd w:val="clear" w:color="auto" w:fill="auto"/>
            <w:noWrap/>
            <w:vAlign w:val="center"/>
            <w:hideMark/>
          </w:tcPr>
          <w:p w14:paraId="1B08B193"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37912720"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5696BE7B"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701655F0" w14:textId="77777777" w:rsidR="00A31C2A" w:rsidRPr="00B37DA0" w:rsidRDefault="00A31C2A" w:rsidP="007E03FB">
            <w:pPr>
              <w:widowControl/>
              <w:jc w:val="center"/>
              <w:rPr>
                <w:rFonts w:ascii="Times New Roman" w:eastAsia="Times New Roman" w:hAnsi="Times New Roman" w:cs="Times New Roman"/>
                <w:kern w:val="0"/>
                <w:sz w:val="20"/>
                <w:szCs w:val="20"/>
              </w:rPr>
            </w:pPr>
          </w:p>
        </w:tc>
      </w:tr>
      <w:tr w:rsidR="00A31C2A" w:rsidRPr="00B37DA0" w14:paraId="2BEDB4C9" w14:textId="77777777" w:rsidTr="007E03FB">
        <w:trPr>
          <w:trHeight w:val="290"/>
        </w:trPr>
        <w:tc>
          <w:tcPr>
            <w:tcW w:w="3777" w:type="dxa"/>
            <w:tcBorders>
              <w:top w:val="nil"/>
              <w:left w:val="nil"/>
              <w:bottom w:val="nil"/>
              <w:right w:val="nil"/>
            </w:tcBorders>
            <w:shd w:val="clear" w:color="auto" w:fill="auto"/>
            <w:noWrap/>
            <w:vAlign w:val="center"/>
            <w:hideMark/>
          </w:tcPr>
          <w:p w14:paraId="28861556"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hideMark/>
          </w:tcPr>
          <w:p w14:paraId="3AED582A"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92" w:type="dxa"/>
            <w:tcBorders>
              <w:top w:val="nil"/>
              <w:left w:val="nil"/>
              <w:bottom w:val="nil"/>
              <w:right w:val="nil"/>
            </w:tcBorders>
            <w:shd w:val="clear" w:color="auto" w:fill="auto"/>
            <w:noWrap/>
            <w:vAlign w:val="center"/>
            <w:hideMark/>
          </w:tcPr>
          <w:p w14:paraId="3E5C0785"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1.28 (1.15–1.43)</w:t>
            </w:r>
          </w:p>
        </w:tc>
        <w:tc>
          <w:tcPr>
            <w:tcW w:w="1692" w:type="dxa"/>
            <w:tcBorders>
              <w:top w:val="nil"/>
              <w:left w:val="nil"/>
              <w:bottom w:val="nil"/>
              <w:right w:val="nil"/>
            </w:tcBorders>
            <w:shd w:val="clear" w:color="auto" w:fill="auto"/>
            <w:noWrap/>
            <w:vAlign w:val="center"/>
            <w:hideMark/>
          </w:tcPr>
          <w:p w14:paraId="6B993EFF"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1.69 (1.53–1.87)</w:t>
            </w:r>
          </w:p>
        </w:tc>
        <w:tc>
          <w:tcPr>
            <w:tcW w:w="1692" w:type="dxa"/>
            <w:tcBorders>
              <w:top w:val="nil"/>
              <w:left w:val="nil"/>
              <w:bottom w:val="nil"/>
              <w:right w:val="nil"/>
            </w:tcBorders>
            <w:shd w:val="clear" w:color="auto" w:fill="auto"/>
            <w:noWrap/>
            <w:vAlign w:val="center"/>
            <w:hideMark/>
          </w:tcPr>
          <w:p w14:paraId="7112B9FD"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1.80 (1.62–1.99)</w:t>
            </w:r>
          </w:p>
        </w:tc>
        <w:tc>
          <w:tcPr>
            <w:tcW w:w="1692" w:type="dxa"/>
            <w:tcBorders>
              <w:top w:val="nil"/>
              <w:left w:val="nil"/>
              <w:bottom w:val="nil"/>
              <w:right w:val="nil"/>
            </w:tcBorders>
            <w:shd w:val="clear" w:color="auto" w:fill="auto"/>
            <w:noWrap/>
            <w:vAlign w:val="center"/>
            <w:hideMark/>
          </w:tcPr>
          <w:p w14:paraId="76761AC3"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1.92 (1.71–2.14)</w:t>
            </w:r>
          </w:p>
        </w:tc>
      </w:tr>
      <w:tr w:rsidR="00A31C2A" w:rsidRPr="00B37DA0" w14:paraId="0A51DE1F" w14:textId="77777777" w:rsidTr="007E03FB">
        <w:trPr>
          <w:trHeight w:val="290"/>
        </w:trPr>
        <w:tc>
          <w:tcPr>
            <w:tcW w:w="3777" w:type="dxa"/>
            <w:tcBorders>
              <w:top w:val="nil"/>
              <w:left w:val="nil"/>
              <w:bottom w:val="nil"/>
              <w:right w:val="nil"/>
            </w:tcBorders>
            <w:shd w:val="clear" w:color="auto" w:fill="auto"/>
            <w:noWrap/>
            <w:vAlign w:val="center"/>
            <w:hideMark/>
          </w:tcPr>
          <w:p w14:paraId="593D45EE"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hideMark/>
          </w:tcPr>
          <w:p w14:paraId="1EB09D2B"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92" w:type="dxa"/>
            <w:tcBorders>
              <w:top w:val="nil"/>
              <w:left w:val="nil"/>
              <w:bottom w:val="nil"/>
              <w:right w:val="nil"/>
            </w:tcBorders>
            <w:shd w:val="clear" w:color="auto" w:fill="auto"/>
            <w:noWrap/>
            <w:vAlign w:val="center"/>
            <w:hideMark/>
          </w:tcPr>
          <w:p w14:paraId="788A4F10"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1.16 (1.03–1.3</w:t>
            </w:r>
            <w:r>
              <w:rPr>
                <w:rFonts w:ascii="Times New Roman" w:eastAsia="DengXian" w:hAnsi="Times New Roman" w:cs="Times New Roman"/>
                <w:b/>
                <w:bCs/>
                <w:color w:val="000000"/>
                <w:kern w:val="0"/>
                <w:sz w:val="22"/>
              </w:rPr>
              <w:t>0</w:t>
            </w:r>
            <w:r w:rsidRPr="00B37DA0">
              <w:rPr>
                <w:rFonts w:ascii="Times New Roman" w:eastAsia="DengXian" w:hAnsi="Times New Roman" w:cs="Times New Roman"/>
                <w:b/>
                <w:bCs/>
                <w:color w:val="000000"/>
                <w:kern w:val="0"/>
                <w:sz w:val="22"/>
              </w:rPr>
              <w:t>)</w:t>
            </w:r>
          </w:p>
        </w:tc>
        <w:tc>
          <w:tcPr>
            <w:tcW w:w="1692" w:type="dxa"/>
            <w:tcBorders>
              <w:top w:val="nil"/>
              <w:left w:val="nil"/>
              <w:bottom w:val="nil"/>
              <w:right w:val="nil"/>
            </w:tcBorders>
            <w:shd w:val="clear" w:color="auto" w:fill="auto"/>
            <w:noWrap/>
            <w:vAlign w:val="center"/>
            <w:hideMark/>
          </w:tcPr>
          <w:p w14:paraId="6D080DD9"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1.25 (1.11–1.41)</w:t>
            </w:r>
          </w:p>
        </w:tc>
        <w:tc>
          <w:tcPr>
            <w:tcW w:w="1692" w:type="dxa"/>
            <w:tcBorders>
              <w:top w:val="nil"/>
              <w:left w:val="nil"/>
              <w:bottom w:val="nil"/>
              <w:right w:val="nil"/>
            </w:tcBorders>
            <w:shd w:val="clear" w:color="auto" w:fill="auto"/>
            <w:noWrap/>
            <w:vAlign w:val="center"/>
            <w:hideMark/>
          </w:tcPr>
          <w:p w14:paraId="6908338B"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1.24 (1.09–1.41)</w:t>
            </w:r>
          </w:p>
        </w:tc>
        <w:tc>
          <w:tcPr>
            <w:tcW w:w="1692" w:type="dxa"/>
            <w:tcBorders>
              <w:top w:val="nil"/>
              <w:left w:val="nil"/>
              <w:bottom w:val="nil"/>
              <w:right w:val="nil"/>
            </w:tcBorders>
            <w:shd w:val="clear" w:color="auto" w:fill="auto"/>
            <w:noWrap/>
            <w:vAlign w:val="center"/>
            <w:hideMark/>
          </w:tcPr>
          <w:p w14:paraId="7AAE431E"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1.31 (1.14–1.5</w:t>
            </w:r>
            <w:r>
              <w:rPr>
                <w:rFonts w:ascii="Times New Roman" w:eastAsia="DengXian" w:hAnsi="Times New Roman" w:cs="Times New Roman"/>
                <w:b/>
                <w:bCs/>
                <w:color w:val="000000"/>
                <w:kern w:val="0"/>
                <w:sz w:val="22"/>
              </w:rPr>
              <w:t>0</w:t>
            </w:r>
            <w:r w:rsidRPr="00B37DA0">
              <w:rPr>
                <w:rFonts w:ascii="Times New Roman" w:eastAsia="DengXian" w:hAnsi="Times New Roman" w:cs="Times New Roman"/>
                <w:b/>
                <w:bCs/>
                <w:color w:val="000000"/>
                <w:kern w:val="0"/>
                <w:sz w:val="22"/>
              </w:rPr>
              <w:t>)</w:t>
            </w:r>
          </w:p>
        </w:tc>
      </w:tr>
      <w:tr w:rsidR="00A31C2A" w:rsidRPr="00B37DA0" w14:paraId="74F3B8F1" w14:textId="77777777" w:rsidTr="007E03FB">
        <w:trPr>
          <w:trHeight w:val="290"/>
        </w:trPr>
        <w:tc>
          <w:tcPr>
            <w:tcW w:w="3777" w:type="dxa"/>
            <w:tcBorders>
              <w:top w:val="nil"/>
              <w:left w:val="nil"/>
              <w:bottom w:val="nil"/>
              <w:right w:val="nil"/>
            </w:tcBorders>
            <w:shd w:val="clear" w:color="auto" w:fill="auto"/>
            <w:noWrap/>
            <w:vAlign w:val="center"/>
            <w:hideMark/>
          </w:tcPr>
          <w:p w14:paraId="01C3076F" w14:textId="77777777"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Postpartum hemorrhage</w:t>
            </w:r>
          </w:p>
        </w:tc>
        <w:tc>
          <w:tcPr>
            <w:tcW w:w="1108" w:type="dxa"/>
            <w:tcBorders>
              <w:top w:val="nil"/>
              <w:left w:val="nil"/>
              <w:bottom w:val="nil"/>
              <w:right w:val="nil"/>
            </w:tcBorders>
            <w:shd w:val="clear" w:color="auto" w:fill="auto"/>
            <w:noWrap/>
            <w:vAlign w:val="center"/>
            <w:hideMark/>
          </w:tcPr>
          <w:p w14:paraId="3200DB55" w14:textId="77777777" w:rsidR="00A31C2A" w:rsidRPr="00B37DA0" w:rsidRDefault="00A31C2A" w:rsidP="007E03FB">
            <w:pPr>
              <w:widowControl/>
              <w:jc w:val="left"/>
              <w:rPr>
                <w:rFonts w:ascii="Times New Roman" w:eastAsia="DengXian" w:hAnsi="Times New Roman" w:cs="Times New Roman"/>
                <w:b/>
                <w:bCs/>
                <w:color w:val="000000"/>
                <w:kern w:val="0"/>
                <w:sz w:val="22"/>
              </w:rPr>
            </w:pPr>
          </w:p>
        </w:tc>
        <w:tc>
          <w:tcPr>
            <w:tcW w:w="1692" w:type="dxa"/>
            <w:tcBorders>
              <w:top w:val="nil"/>
              <w:left w:val="nil"/>
              <w:bottom w:val="nil"/>
              <w:right w:val="nil"/>
            </w:tcBorders>
            <w:shd w:val="clear" w:color="auto" w:fill="auto"/>
            <w:noWrap/>
            <w:vAlign w:val="center"/>
            <w:hideMark/>
          </w:tcPr>
          <w:p w14:paraId="65EB1396"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065B4BD2"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77786119"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6031E38E" w14:textId="77777777" w:rsidR="00A31C2A" w:rsidRPr="00B37DA0" w:rsidRDefault="00A31C2A" w:rsidP="007E03FB">
            <w:pPr>
              <w:widowControl/>
              <w:jc w:val="center"/>
              <w:rPr>
                <w:rFonts w:ascii="Times New Roman" w:eastAsia="Times New Roman" w:hAnsi="Times New Roman" w:cs="Times New Roman"/>
                <w:kern w:val="0"/>
                <w:sz w:val="20"/>
                <w:szCs w:val="20"/>
              </w:rPr>
            </w:pPr>
          </w:p>
        </w:tc>
      </w:tr>
      <w:tr w:rsidR="00A31C2A" w:rsidRPr="00B37DA0" w14:paraId="0A0879FA" w14:textId="77777777" w:rsidTr="007E03FB">
        <w:trPr>
          <w:trHeight w:val="290"/>
        </w:trPr>
        <w:tc>
          <w:tcPr>
            <w:tcW w:w="3777" w:type="dxa"/>
            <w:tcBorders>
              <w:top w:val="nil"/>
              <w:left w:val="nil"/>
              <w:bottom w:val="nil"/>
              <w:right w:val="nil"/>
            </w:tcBorders>
            <w:shd w:val="clear" w:color="auto" w:fill="auto"/>
            <w:noWrap/>
            <w:vAlign w:val="center"/>
            <w:hideMark/>
          </w:tcPr>
          <w:p w14:paraId="450AE724"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hideMark/>
          </w:tcPr>
          <w:p w14:paraId="4E523801"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92" w:type="dxa"/>
            <w:tcBorders>
              <w:top w:val="nil"/>
              <w:left w:val="nil"/>
              <w:bottom w:val="nil"/>
              <w:right w:val="nil"/>
            </w:tcBorders>
            <w:shd w:val="clear" w:color="auto" w:fill="auto"/>
            <w:noWrap/>
            <w:vAlign w:val="center"/>
            <w:hideMark/>
          </w:tcPr>
          <w:p w14:paraId="433B55BB"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1.95 (1.38–2.76)</w:t>
            </w:r>
          </w:p>
        </w:tc>
        <w:tc>
          <w:tcPr>
            <w:tcW w:w="1692" w:type="dxa"/>
            <w:tcBorders>
              <w:top w:val="nil"/>
              <w:left w:val="nil"/>
              <w:bottom w:val="nil"/>
              <w:right w:val="nil"/>
            </w:tcBorders>
            <w:shd w:val="clear" w:color="auto" w:fill="auto"/>
            <w:noWrap/>
            <w:vAlign w:val="center"/>
            <w:hideMark/>
          </w:tcPr>
          <w:p w14:paraId="5654B8D4"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2.42 (1.75–3.35)</w:t>
            </w:r>
          </w:p>
        </w:tc>
        <w:tc>
          <w:tcPr>
            <w:tcW w:w="1692" w:type="dxa"/>
            <w:tcBorders>
              <w:top w:val="nil"/>
              <w:left w:val="nil"/>
              <w:bottom w:val="nil"/>
              <w:right w:val="nil"/>
            </w:tcBorders>
            <w:shd w:val="clear" w:color="auto" w:fill="auto"/>
            <w:noWrap/>
            <w:vAlign w:val="center"/>
            <w:hideMark/>
          </w:tcPr>
          <w:p w14:paraId="0B438B50"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2.86 (2.06–3.98)</w:t>
            </w:r>
          </w:p>
        </w:tc>
        <w:tc>
          <w:tcPr>
            <w:tcW w:w="1692" w:type="dxa"/>
            <w:tcBorders>
              <w:top w:val="nil"/>
              <w:left w:val="nil"/>
              <w:bottom w:val="nil"/>
              <w:right w:val="nil"/>
            </w:tcBorders>
            <w:shd w:val="clear" w:color="auto" w:fill="auto"/>
            <w:noWrap/>
            <w:vAlign w:val="center"/>
            <w:hideMark/>
          </w:tcPr>
          <w:p w14:paraId="39443DED"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2.63 (1.84–3.77)</w:t>
            </w:r>
          </w:p>
        </w:tc>
      </w:tr>
      <w:tr w:rsidR="00A31C2A" w:rsidRPr="00B37DA0" w14:paraId="5F7A0B89" w14:textId="77777777" w:rsidTr="007E03FB">
        <w:trPr>
          <w:trHeight w:val="290"/>
        </w:trPr>
        <w:tc>
          <w:tcPr>
            <w:tcW w:w="3777" w:type="dxa"/>
            <w:tcBorders>
              <w:top w:val="nil"/>
              <w:left w:val="nil"/>
              <w:bottom w:val="nil"/>
              <w:right w:val="nil"/>
            </w:tcBorders>
            <w:shd w:val="clear" w:color="auto" w:fill="auto"/>
            <w:noWrap/>
            <w:vAlign w:val="center"/>
            <w:hideMark/>
          </w:tcPr>
          <w:p w14:paraId="023C2D3D"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hideMark/>
          </w:tcPr>
          <w:p w14:paraId="59A0203A"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92" w:type="dxa"/>
            <w:tcBorders>
              <w:top w:val="nil"/>
              <w:left w:val="nil"/>
              <w:bottom w:val="nil"/>
              <w:right w:val="nil"/>
            </w:tcBorders>
            <w:shd w:val="clear" w:color="auto" w:fill="auto"/>
            <w:noWrap/>
            <w:vAlign w:val="center"/>
            <w:hideMark/>
          </w:tcPr>
          <w:p w14:paraId="6F012B35"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1.33 (0.92–1.92)</w:t>
            </w:r>
          </w:p>
        </w:tc>
        <w:tc>
          <w:tcPr>
            <w:tcW w:w="1692" w:type="dxa"/>
            <w:tcBorders>
              <w:top w:val="nil"/>
              <w:left w:val="nil"/>
              <w:bottom w:val="nil"/>
              <w:right w:val="nil"/>
            </w:tcBorders>
            <w:shd w:val="clear" w:color="auto" w:fill="auto"/>
            <w:noWrap/>
            <w:vAlign w:val="center"/>
            <w:hideMark/>
          </w:tcPr>
          <w:p w14:paraId="1AE394CE"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1.4</w:t>
            </w:r>
            <w:r>
              <w:rPr>
                <w:rFonts w:ascii="Times New Roman" w:eastAsia="DengXian" w:hAnsi="Times New Roman" w:cs="Times New Roman"/>
                <w:color w:val="000000"/>
                <w:kern w:val="0"/>
                <w:sz w:val="22"/>
              </w:rPr>
              <w:t>0</w:t>
            </w:r>
            <w:r w:rsidRPr="00B37DA0">
              <w:rPr>
                <w:rFonts w:ascii="Times New Roman" w:eastAsia="DengXian" w:hAnsi="Times New Roman" w:cs="Times New Roman"/>
                <w:color w:val="000000"/>
                <w:kern w:val="0"/>
                <w:sz w:val="22"/>
              </w:rPr>
              <w:t xml:space="preserve"> (0.96–2.04)</w:t>
            </w:r>
          </w:p>
        </w:tc>
        <w:tc>
          <w:tcPr>
            <w:tcW w:w="1692" w:type="dxa"/>
            <w:tcBorders>
              <w:top w:val="nil"/>
              <w:left w:val="nil"/>
              <w:bottom w:val="nil"/>
              <w:right w:val="nil"/>
            </w:tcBorders>
            <w:shd w:val="clear" w:color="auto" w:fill="auto"/>
            <w:noWrap/>
            <w:vAlign w:val="center"/>
            <w:hideMark/>
          </w:tcPr>
          <w:p w14:paraId="27D062C0"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1.55 (1.05–2.3</w:t>
            </w:r>
            <w:r>
              <w:rPr>
                <w:rFonts w:ascii="Times New Roman" w:eastAsia="DengXian" w:hAnsi="Times New Roman" w:cs="Times New Roman"/>
                <w:b/>
                <w:bCs/>
                <w:color w:val="000000"/>
                <w:kern w:val="0"/>
                <w:sz w:val="22"/>
              </w:rPr>
              <w:t>0</w:t>
            </w:r>
            <w:r w:rsidRPr="00B37DA0">
              <w:rPr>
                <w:rFonts w:ascii="Times New Roman" w:eastAsia="DengXian" w:hAnsi="Times New Roman" w:cs="Times New Roman"/>
                <w:b/>
                <w:bCs/>
                <w:color w:val="000000"/>
                <w:kern w:val="0"/>
                <w:sz w:val="22"/>
              </w:rPr>
              <w:t>)</w:t>
            </w:r>
          </w:p>
        </w:tc>
        <w:tc>
          <w:tcPr>
            <w:tcW w:w="1692" w:type="dxa"/>
            <w:tcBorders>
              <w:top w:val="nil"/>
              <w:left w:val="nil"/>
              <w:bottom w:val="nil"/>
              <w:right w:val="nil"/>
            </w:tcBorders>
            <w:shd w:val="clear" w:color="auto" w:fill="auto"/>
            <w:noWrap/>
            <w:vAlign w:val="center"/>
            <w:hideMark/>
          </w:tcPr>
          <w:p w14:paraId="00693745"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1.38 (0.9</w:t>
            </w:r>
            <w:r>
              <w:rPr>
                <w:rFonts w:ascii="Times New Roman" w:eastAsia="DengXian" w:hAnsi="Times New Roman" w:cs="Times New Roman"/>
                <w:color w:val="000000"/>
                <w:kern w:val="0"/>
                <w:sz w:val="22"/>
              </w:rPr>
              <w:t>0</w:t>
            </w:r>
            <w:r w:rsidRPr="00B37DA0">
              <w:rPr>
                <w:rFonts w:ascii="Times New Roman" w:eastAsia="DengXian" w:hAnsi="Times New Roman" w:cs="Times New Roman"/>
                <w:color w:val="000000"/>
                <w:kern w:val="0"/>
                <w:sz w:val="22"/>
              </w:rPr>
              <w:t>–2.11)</w:t>
            </w:r>
          </w:p>
        </w:tc>
      </w:tr>
      <w:tr w:rsidR="00A31C2A" w:rsidRPr="00B37DA0" w14:paraId="20C67E70" w14:textId="77777777" w:rsidTr="007E03FB">
        <w:trPr>
          <w:trHeight w:val="290"/>
        </w:trPr>
        <w:tc>
          <w:tcPr>
            <w:tcW w:w="3777" w:type="dxa"/>
            <w:tcBorders>
              <w:top w:val="nil"/>
              <w:left w:val="nil"/>
              <w:bottom w:val="nil"/>
              <w:right w:val="nil"/>
            </w:tcBorders>
            <w:shd w:val="clear" w:color="auto" w:fill="auto"/>
            <w:noWrap/>
            <w:vAlign w:val="center"/>
            <w:hideMark/>
          </w:tcPr>
          <w:p w14:paraId="68196CD2" w14:textId="77777777"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Adverse maternal outcome</w:t>
            </w:r>
          </w:p>
        </w:tc>
        <w:tc>
          <w:tcPr>
            <w:tcW w:w="1108" w:type="dxa"/>
            <w:tcBorders>
              <w:top w:val="nil"/>
              <w:left w:val="nil"/>
              <w:bottom w:val="nil"/>
              <w:right w:val="nil"/>
            </w:tcBorders>
            <w:shd w:val="clear" w:color="auto" w:fill="auto"/>
            <w:noWrap/>
            <w:vAlign w:val="center"/>
            <w:hideMark/>
          </w:tcPr>
          <w:p w14:paraId="3270ABA7" w14:textId="77777777" w:rsidR="00A31C2A" w:rsidRPr="00B37DA0" w:rsidRDefault="00A31C2A" w:rsidP="007E03FB">
            <w:pPr>
              <w:widowControl/>
              <w:jc w:val="left"/>
              <w:rPr>
                <w:rFonts w:ascii="Times New Roman" w:eastAsia="DengXian" w:hAnsi="Times New Roman" w:cs="Times New Roman"/>
                <w:b/>
                <w:bCs/>
                <w:color w:val="000000"/>
                <w:kern w:val="0"/>
                <w:sz w:val="22"/>
              </w:rPr>
            </w:pPr>
          </w:p>
        </w:tc>
        <w:tc>
          <w:tcPr>
            <w:tcW w:w="1692" w:type="dxa"/>
            <w:tcBorders>
              <w:top w:val="nil"/>
              <w:left w:val="nil"/>
              <w:bottom w:val="nil"/>
              <w:right w:val="nil"/>
            </w:tcBorders>
            <w:shd w:val="clear" w:color="auto" w:fill="auto"/>
            <w:noWrap/>
            <w:vAlign w:val="center"/>
            <w:hideMark/>
          </w:tcPr>
          <w:p w14:paraId="2775E6B5"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71207AB4"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06103A23"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3793162D" w14:textId="77777777" w:rsidR="00A31C2A" w:rsidRPr="00B37DA0" w:rsidRDefault="00A31C2A" w:rsidP="007E03FB">
            <w:pPr>
              <w:widowControl/>
              <w:jc w:val="center"/>
              <w:rPr>
                <w:rFonts w:ascii="Times New Roman" w:eastAsia="Times New Roman" w:hAnsi="Times New Roman" w:cs="Times New Roman"/>
                <w:kern w:val="0"/>
                <w:sz w:val="20"/>
                <w:szCs w:val="20"/>
              </w:rPr>
            </w:pPr>
          </w:p>
        </w:tc>
      </w:tr>
      <w:tr w:rsidR="00A31C2A" w:rsidRPr="00B37DA0" w14:paraId="282D0E98" w14:textId="77777777" w:rsidTr="007E03FB">
        <w:trPr>
          <w:trHeight w:val="290"/>
        </w:trPr>
        <w:tc>
          <w:tcPr>
            <w:tcW w:w="3777" w:type="dxa"/>
            <w:tcBorders>
              <w:top w:val="nil"/>
              <w:left w:val="nil"/>
              <w:bottom w:val="nil"/>
              <w:right w:val="nil"/>
            </w:tcBorders>
            <w:shd w:val="clear" w:color="auto" w:fill="auto"/>
            <w:noWrap/>
            <w:vAlign w:val="center"/>
            <w:hideMark/>
          </w:tcPr>
          <w:p w14:paraId="79ED4A1A"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hideMark/>
          </w:tcPr>
          <w:p w14:paraId="1F40C939"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92" w:type="dxa"/>
            <w:tcBorders>
              <w:top w:val="nil"/>
              <w:left w:val="nil"/>
              <w:bottom w:val="nil"/>
              <w:right w:val="nil"/>
            </w:tcBorders>
            <w:shd w:val="clear" w:color="auto" w:fill="auto"/>
            <w:noWrap/>
            <w:vAlign w:val="center"/>
            <w:hideMark/>
          </w:tcPr>
          <w:p w14:paraId="13745A44"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1.28 (1.17</w:t>
            </w:r>
            <w:r w:rsidRPr="00B37DA0">
              <w:rPr>
                <w:rFonts w:ascii="Times New Roman" w:eastAsia="DengXian" w:hAnsi="Times New Roman" w:cs="Times New Roman"/>
                <w:b/>
                <w:bCs/>
                <w:color w:val="000000"/>
                <w:kern w:val="0"/>
                <w:sz w:val="22"/>
              </w:rPr>
              <w:t>–</w:t>
            </w:r>
            <w:r w:rsidRPr="00B37DA0">
              <w:rPr>
                <w:rFonts w:ascii="Times New Roman" w:eastAsia="DengXian" w:hAnsi="Times New Roman" w:cs="Times New Roman"/>
                <w:color w:val="000000"/>
                <w:kern w:val="0"/>
                <w:sz w:val="22"/>
              </w:rPr>
              <w:t>1.41)</w:t>
            </w:r>
          </w:p>
        </w:tc>
        <w:tc>
          <w:tcPr>
            <w:tcW w:w="1692" w:type="dxa"/>
            <w:tcBorders>
              <w:top w:val="nil"/>
              <w:left w:val="nil"/>
              <w:bottom w:val="nil"/>
              <w:right w:val="nil"/>
            </w:tcBorders>
            <w:shd w:val="clear" w:color="auto" w:fill="auto"/>
            <w:noWrap/>
            <w:vAlign w:val="center"/>
            <w:hideMark/>
          </w:tcPr>
          <w:p w14:paraId="71B78BE9"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1.54 (1.42</w:t>
            </w:r>
            <w:r w:rsidRPr="00B37DA0">
              <w:rPr>
                <w:rFonts w:ascii="Times New Roman" w:eastAsia="DengXian" w:hAnsi="Times New Roman" w:cs="Times New Roman"/>
                <w:b/>
                <w:bCs/>
                <w:color w:val="000000"/>
                <w:kern w:val="0"/>
                <w:sz w:val="22"/>
              </w:rPr>
              <w:t>–</w:t>
            </w:r>
            <w:r w:rsidRPr="00B37DA0">
              <w:rPr>
                <w:rFonts w:ascii="Times New Roman" w:eastAsia="DengXian" w:hAnsi="Times New Roman" w:cs="Times New Roman"/>
                <w:color w:val="000000"/>
                <w:kern w:val="0"/>
                <w:sz w:val="22"/>
              </w:rPr>
              <w:t>1.68)</w:t>
            </w:r>
          </w:p>
        </w:tc>
        <w:tc>
          <w:tcPr>
            <w:tcW w:w="1692" w:type="dxa"/>
            <w:tcBorders>
              <w:top w:val="nil"/>
              <w:left w:val="nil"/>
              <w:bottom w:val="nil"/>
              <w:right w:val="nil"/>
            </w:tcBorders>
            <w:shd w:val="clear" w:color="auto" w:fill="auto"/>
            <w:noWrap/>
            <w:vAlign w:val="center"/>
            <w:hideMark/>
          </w:tcPr>
          <w:p w14:paraId="297F661A"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1.63 (1.49</w:t>
            </w:r>
            <w:r w:rsidRPr="00B37DA0">
              <w:rPr>
                <w:rFonts w:ascii="Times New Roman" w:eastAsia="DengXian" w:hAnsi="Times New Roman" w:cs="Times New Roman"/>
                <w:b/>
                <w:bCs/>
                <w:color w:val="000000"/>
                <w:kern w:val="0"/>
                <w:sz w:val="22"/>
              </w:rPr>
              <w:t>–</w:t>
            </w:r>
            <w:r w:rsidRPr="00B37DA0">
              <w:rPr>
                <w:rFonts w:ascii="Times New Roman" w:eastAsia="DengXian" w:hAnsi="Times New Roman" w:cs="Times New Roman"/>
                <w:color w:val="000000"/>
                <w:kern w:val="0"/>
                <w:sz w:val="22"/>
              </w:rPr>
              <w:t>1.78)</w:t>
            </w:r>
          </w:p>
        </w:tc>
        <w:tc>
          <w:tcPr>
            <w:tcW w:w="1692" w:type="dxa"/>
            <w:tcBorders>
              <w:top w:val="nil"/>
              <w:left w:val="nil"/>
              <w:bottom w:val="nil"/>
              <w:right w:val="nil"/>
            </w:tcBorders>
            <w:shd w:val="clear" w:color="auto" w:fill="auto"/>
            <w:noWrap/>
            <w:vAlign w:val="center"/>
            <w:hideMark/>
          </w:tcPr>
          <w:p w14:paraId="177CC20C"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1.67 (1.51</w:t>
            </w:r>
            <w:r w:rsidRPr="00B37DA0">
              <w:rPr>
                <w:rFonts w:ascii="Times New Roman" w:eastAsia="DengXian" w:hAnsi="Times New Roman" w:cs="Times New Roman"/>
                <w:b/>
                <w:bCs/>
                <w:color w:val="000000"/>
                <w:kern w:val="0"/>
                <w:sz w:val="22"/>
              </w:rPr>
              <w:t>–</w:t>
            </w:r>
            <w:r w:rsidRPr="00B37DA0">
              <w:rPr>
                <w:rFonts w:ascii="Times New Roman" w:eastAsia="DengXian" w:hAnsi="Times New Roman" w:cs="Times New Roman"/>
                <w:color w:val="000000"/>
                <w:kern w:val="0"/>
                <w:sz w:val="22"/>
              </w:rPr>
              <w:t>1.85)</w:t>
            </w:r>
          </w:p>
        </w:tc>
      </w:tr>
      <w:tr w:rsidR="00A31C2A" w:rsidRPr="00B37DA0" w14:paraId="72FC21DC" w14:textId="77777777" w:rsidTr="007E03FB">
        <w:trPr>
          <w:trHeight w:val="304"/>
        </w:trPr>
        <w:tc>
          <w:tcPr>
            <w:tcW w:w="3777" w:type="dxa"/>
            <w:tcBorders>
              <w:top w:val="nil"/>
              <w:left w:val="nil"/>
              <w:bottom w:val="single" w:sz="8" w:space="0" w:color="auto"/>
              <w:right w:val="nil"/>
            </w:tcBorders>
            <w:shd w:val="clear" w:color="auto" w:fill="auto"/>
            <w:noWrap/>
            <w:vAlign w:val="center"/>
            <w:hideMark/>
          </w:tcPr>
          <w:p w14:paraId="63959497"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single" w:sz="8" w:space="0" w:color="auto"/>
              <w:right w:val="nil"/>
            </w:tcBorders>
            <w:shd w:val="clear" w:color="auto" w:fill="auto"/>
            <w:noWrap/>
            <w:vAlign w:val="center"/>
            <w:hideMark/>
          </w:tcPr>
          <w:p w14:paraId="7C72479C"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92" w:type="dxa"/>
            <w:tcBorders>
              <w:top w:val="nil"/>
              <w:left w:val="nil"/>
              <w:bottom w:val="single" w:sz="8" w:space="0" w:color="auto"/>
              <w:right w:val="nil"/>
            </w:tcBorders>
            <w:shd w:val="clear" w:color="auto" w:fill="auto"/>
            <w:noWrap/>
            <w:vAlign w:val="center"/>
            <w:hideMark/>
          </w:tcPr>
          <w:p w14:paraId="473214F2"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1.18 (1.07–1.3</w:t>
            </w:r>
            <w:r>
              <w:rPr>
                <w:rFonts w:ascii="Times New Roman" w:eastAsia="DengXian" w:hAnsi="Times New Roman" w:cs="Times New Roman"/>
                <w:b/>
                <w:bCs/>
                <w:color w:val="000000"/>
                <w:kern w:val="0"/>
                <w:sz w:val="22"/>
              </w:rPr>
              <w:t>0</w:t>
            </w:r>
            <w:r w:rsidRPr="00B37DA0">
              <w:rPr>
                <w:rFonts w:ascii="Times New Roman" w:eastAsia="DengXian" w:hAnsi="Times New Roman" w:cs="Times New Roman"/>
                <w:b/>
                <w:bCs/>
                <w:color w:val="000000"/>
                <w:kern w:val="0"/>
                <w:sz w:val="22"/>
              </w:rPr>
              <w:t>)</w:t>
            </w:r>
          </w:p>
        </w:tc>
        <w:tc>
          <w:tcPr>
            <w:tcW w:w="1692" w:type="dxa"/>
            <w:tcBorders>
              <w:top w:val="nil"/>
              <w:left w:val="nil"/>
              <w:bottom w:val="single" w:sz="8" w:space="0" w:color="auto"/>
              <w:right w:val="nil"/>
            </w:tcBorders>
            <w:shd w:val="clear" w:color="auto" w:fill="auto"/>
            <w:noWrap/>
            <w:vAlign w:val="center"/>
            <w:hideMark/>
          </w:tcPr>
          <w:p w14:paraId="675A69B2"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1.24 (1.11–1.37)</w:t>
            </w:r>
          </w:p>
        </w:tc>
        <w:tc>
          <w:tcPr>
            <w:tcW w:w="1692" w:type="dxa"/>
            <w:tcBorders>
              <w:top w:val="nil"/>
              <w:left w:val="nil"/>
              <w:bottom w:val="single" w:sz="8" w:space="0" w:color="auto"/>
              <w:right w:val="nil"/>
            </w:tcBorders>
            <w:shd w:val="clear" w:color="auto" w:fill="auto"/>
            <w:noWrap/>
            <w:vAlign w:val="center"/>
            <w:hideMark/>
          </w:tcPr>
          <w:p w14:paraId="1295AD14"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1.24 (1.11–1.39)</w:t>
            </w:r>
          </w:p>
        </w:tc>
        <w:tc>
          <w:tcPr>
            <w:tcW w:w="1692" w:type="dxa"/>
            <w:tcBorders>
              <w:top w:val="nil"/>
              <w:left w:val="nil"/>
              <w:bottom w:val="single" w:sz="8" w:space="0" w:color="auto"/>
              <w:right w:val="nil"/>
            </w:tcBorders>
            <w:shd w:val="clear" w:color="auto" w:fill="auto"/>
            <w:noWrap/>
            <w:vAlign w:val="center"/>
            <w:hideMark/>
          </w:tcPr>
          <w:p w14:paraId="131DA2D3"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1.26 (1.12–1.43)</w:t>
            </w:r>
          </w:p>
        </w:tc>
      </w:tr>
    </w:tbl>
    <w:p w14:paraId="66C41DA9" w14:textId="77777777" w:rsidR="00CB6038" w:rsidRDefault="00EA0D0F" w:rsidP="00A31C2A">
      <w:pPr>
        <w:jc w:val="left"/>
        <w:rPr>
          <w:rFonts w:ascii="Times New Roman" w:hAnsi="Times New Roman" w:cs="Times New Roman"/>
        </w:rPr>
        <w:sectPr w:rsidR="00CB6038" w:rsidSect="00DD3921">
          <w:type w:val="continuous"/>
          <w:pgSz w:w="11906" w:h="16838"/>
          <w:pgMar w:top="1440" w:right="1800" w:bottom="1440" w:left="1800" w:header="851" w:footer="992" w:gutter="0"/>
          <w:cols w:space="425"/>
          <w:docGrid w:type="lines" w:linePitch="312"/>
        </w:sectPr>
      </w:pPr>
      <w:r w:rsidRPr="00951D99">
        <w:rPr>
          <w:rFonts w:ascii="Times New Roman" w:hAnsi="Times New Roman" w:cs="Times New Roman"/>
          <w:vertAlign w:val="superscript"/>
        </w:rPr>
        <w:t>a</w:t>
      </w:r>
      <w:r w:rsidR="00A31C2A">
        <w:rPr>
          <w:rFonts w:ascii="Times New Roman" w:hAnsi="Times New Roman" w:cs="Times New Roman"/>
        </w:rPr>
        <w:t xml:space="preserve"> Data</w:t>
      </w:r>
      <w:r w:rsidR="00A31C2A" w:rsidRPr="00AE75DC">
        <w:rPr>
          <w:rFonts w:ascii="Times New Roman" w:hAnsi="Times New Roman" w:cs="Times New Roman"/>
        </w:rPr>
        <w:t xml:space="preserve"> are relative risk with 95% confidence intervals</w:t>
      </w:r>
      <w:r w:rsidR="00A31C2A">
        <w:rPr>
          <w:rFonts w:ascii="Times New Roman" w:hAnsi="Times New Roman" w:cs="Times New Roman"/>
        </w:rPr>
        <w:t xml:space="preserve">, estimated by using </w:t>
      </w:r>
      <w:r w:rsidR="00A31C2A">
        <w:rPr>
          <w:rFonts w:ascii="Times New Roman" w:hAnsi="Times New Roman" w:cs="Times New Roman" w:hint="eastAsia"/>
        </w:rPr>
        <w:t>multiple</w:t>
      </w:r>
      <w:r w:rsidR="00A31C2A">
        <w:rPr>
          <w:rFonts w:ascii="Times New Roman" w:hAnsi="Times New Roman" w:cs="Times New Roman"/>
        </w:rPr>
        <w:t xml:space="preserve"> imputation data</w:t>
      </w:r>
      <w:r w:rsidR="00A31C2A" w:rsidRPr="00AE75DC">
        <w:rPr>
          <w:rFonts w:ascii="Times New Roman" w:hAnsi="Times New Roman" w:cs="Times New Roman"/>
        </w:rPr>
        <w:t>.</w:t>
      </w:r>
      <w:r w:rsidR="00A31C2A" w:rsidRPr="00BA6322">
        <w:t xml:space="preserve"> </w:t>
      </w:r>
      <w:r w:rsidR="00A31C2A">
        <w:rPr>
          <w:rFonts w:ascii="Times New Roman" w:hAnsi="Times New Roman" w:cs="Times New Roman"/>
        </w:rPr>
        <w:t>A</w:t>
      </w:r>
      <w:r w:rsidR="00A31C2A" w:rsidRPr="00BA6322">
        <w:rPr>
          <w:rFonts w:ascii="Times New Roman" w:hAnsi="Times New Roman" w:cs="Times New Roman"/>
        </w:rPr>
        <w:t>djust</w:t>
      </w:r>
      <w:r w:rsidR="00A31C2A">
        <w:rPr>
          <w:rFonts w:ascii="Times New Roman" w:hAnsi="Times New Roman" w:cs="Times New Roman"/>
        </w:rPr>
        <w:t>ed</w:t>
      </w:r>
      <w:r w:rsidR="00A31C2A" w:rsidRPr="00BA6322">
        <w:rPr>
          <w:rFonts w:ascii="Times New Roman" w:hAnsi="Times New Roman" w:cs="Times New Roman"/>
        </w:rPr>
        <w:t xml:space="preserve"> for paternal factors including occupation, smoking and alcohol consumption, and maternal factors including delivery year, age, ethnicity, education, occupation, annual household income, gestational age at enrolment, pre-pregnancy BMI, smoking and alcohol consumption within 6 months prior to pregnancy, parity, and method of conception</w:t>
      </w:r>
      <w:r w:rsidR="00A31C2A">
        <w:rPr>
          <w:rFonts w:ascii="Times New Roman" w:hAnsi="Times New Roman" w:cs="Times New Roman"/>
        </w:rPr>
        <w:t>.</w:t>
      </w:r>
    </w:p>
    <w:p w14:paraId="0373D00D" w14:textId="696E3B00" w:rsidR="00A31C2A" w:rsidRPr="00AE75DC" w:rsidRDefault="00EC682F" w:rsidP="00A31C2A">
      <w:pPr>
        <w:rPr>
          <w:rFonts w:ascii="Times New Roman" w:hAnsi="Times New Roman" w:cs="Times New Roman"/>
          <w:b/>
          <w:bCs/>
          <w:vertAlign w:val="superscript"/>
        </w:rPr>
      </w:pPr>
      <w:r>
        <w:rPr>
          <w:rFonts w:ascii="Times New Roman" w:hAnsi="Times New Roman" w:cs="Times New Roman"/>
          <w:b/>
          <w:bCs/>
        </w:rPr>
        <w:t>Supplementary Table</w:t>
      </w:r>
      <w:r w:rsidR="00A31C2A" w:rsidRPr="00AE75DC">
        <w:rPr>
          <w:rFonts w:ascii="Times New Roman" w:hAnsi="Times New Roman" w:cs="Times New Roman"/>
          <w:b/>
          <w:bCs/>
        </w:rPr>
        <w:t xml:space="preserve"> </w:t>
      </w:r>
      <w:r w:rsidR="008E2965">
        <w:rPr>
          <w:rFonts w:ascii="Times New Roman" w:hAnsi="Times New Roman" w:cs="Times New Roman"/>
          <w:b/>
          <w:bCs/>
        </w:rPr>
        <w:t>4</w:t>
      </w:r>
      <w:r w:rsidR="00A31C2A" w:rsidRPr="00AE75DC">
        <w:rPr>
          <w:rFonts w:ascii="Times New Roman" w:hAnsi="Times New Roman" w:cs="Times New Roman"/>
          <w:b/>
          <w:bCs/>
        </w:rPr>
        <w:t>. Associations of paternal age with offspring outcomes</w:t>
      </w:r>
      <w:r w:rsidR="00A31C2A" w:rsidRPr="00AE75DC">
        <w:rPr>
          <w:rFonts w:ascii="Times New Roman" w:hAnsi="Times New Roman" w:cs="Times New Roman"/>
          <w:b/>
          <w:bCs/>
          <w:vertAlign w:val="superscript"/>
        </w:rPr>
        <w:t xml:space="preserve"> </w:t>
      </w:r>
      <w:r w:rsidR="00EA0D0F" w:rsidRPr="00951D99">
        <w:rPr>
          <w:rFonts w:ascii="Times New Roman" w:hAnsi="Times New Roman" w:cs="Times New Roman"/>
          <w:vertAlign w:val="superscript"/>
        </w:rPr>
        <w:t>a</w:t>
      </w:r>
    </w:p>
    <w:tbl>
      <w:tblPr>
        <w:tblW w:w="11634" w:type="dxa"/>
        <w:tblInd w:w="-1659" w:type="dxa"/>
        <w:tblLook w:val="04A0" w:firstRow="1" w:lastRow="0" w:firstColumn="1" w:lastColumn="0" w:noHBand="0" w:noVBand="1"/>
      </w:tblPr>
      <w:tblGrid>
        <w:gridCol w:w="3769"/>
        <w:gridCol w:w="1108"/>
        <w:gridCol w:w="1684"/>
        <w:gridCol w:w="1691"/>
        <w:gridCol w:w="1691"/>
        <w:gridCol w:w="1691"/>
      </w:tblGrid>
      <w:tr w:rsidR="00A31C2A" w:rsidRPr="00B37DA0" w14:paraId="4FFECB9C" w14:textId="77777777" w:rsidTr="007E03FB">
        <w:trPr>
          <w:trHeight w:val="287"/>
        </w:trPr>
        <w:tc>
          <w:tcPr>
            <w:tcW w:w="3769" w:type="dxa"/>
            <w:tcBorders>
              <w:top w:val="single" w:sz="8" w:space="0" w:color="auto"/>
              <w:left w:val="nil"/>
              <w:bottom w:val="nil"/>
              <w:right w:val="nil"/>
            </w:tcBorders>
            <w:shd w:val="clear" w:color="auto" w:fill="auto"/>
            <w:noWrap/>
            <w:vAlign w:val="center"/>
            <w:hideMark/>
          </w:tcPr>
          <w:p w14:paraId="0D013620" w14:textId="77777777" w:rsidR="00A31C2A" w:rsidRPr="00B37DA0" w:rsidRDefault="00A31C2A" w:rsidP="007E03FB">
            <w:pPr>
              <w:widowControl/>
              <w:jc w:val="left"/>
              <w:rPr>
                <w:rFonts w:ascii="DengXian" w:eastAsia="DengXian" w:hAnsi="DengXian" w:cs="SimSun"/>
                <w:b/>
                <w:bCs/>
                <w:color w:val="000000"/>
                <w:kern w:val="0"/>
                <w:sz w:val="22"/>
              </w:rPr>
            </w:pPr>
            <w:r w:rsidRPr="00B37DA0">
              <w:rPr>
                <w:rFonts w:ascii="DengXian" w:eastAsia="DengXian" w:hAnsi="DengXian" w:cs="SimSun" w:hint="eastAsia"/>
                <w:b/>
                <w:bCs/>
                <w:color w:val="000000"/>
                <w:kern w:val="0"/>
                <w:sz w:val="22"/>
              </w:rPr>
              <w:t xml:space="preserve">　</w:t>
            </w:r>
          </w:p>
        </w:tc>
        <w:tc>
          <w:tcPr>
            <w:tcW w:w="2792" w:type="dxa"/>
            <w:gridSpan w:val="2"/>
            <w:tcBorders>
              <w:top w:val="single" w:sz="8" w:space="0" w:color="auto"/>
              <w:left w:val="nil"/>
              <w:bottom w:val="single" w:sz="8" w:space="0" w:color="auto"/>
              <w:right w:val="nil"/>
            </w:tcBorders>
            <w:shd w:val="clear" w:color="auto" w:fill="auto"/>
            <w:vAlign w:val="center"/>
            <w:hideMark/>
          </w:tcPr>
          <w:p w14:paraId="02863455" w14:textId="77777777"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Paternal age (years)</w:t>
            </w:r>
            <w:r w:rsidRPr="00B37DA0">
              <w:rPr>
                <w:rFonts w:ascii="DengXian" w:eastAsia="DengXian" w:hAnsi="DengXian" w:cs="Times New Roman" w:hint="eastAsia"/>
                <w:b/>
                <w:bCs/>
                <w:color w:val="000000"/>
                <w:kern w:val="0"/>
                <w:sz w:val="22"/>
              </w:rPr>
              <w:t xml:space="preserve">　</w:t>
            </w:r>
          </w:p>
        </w:tc>
        <w:tc>
          <w:tcPr>
            <w:tcW w:w="1691" w:type="dxa"/>
            <w:tcBorders>
              <w:top w:val="single" w:sz="8" w:space="0" w:color="auto"/>
              <w:left w:val="nil"/>
              <w:bottom w:val="single" w:sz="8" w:space="0" w:color="auto"/>
              <w:right w:val="nil"/>
            </w:tcBorders>
            <w:shd w:val="clear" w:color="auto" w:fill="auto"/>
            <w:vAlign w:val="center"/>
            <w:hideMark/>
          </w:tcPr>
          <w:p w14:paraId="71925806" w14:textId="77777777" w:rsidR="00A31C2A" w:rsidRPr="00B37DA0" w:rsidRDefault="00A31C2A" w:rsidP="007E03FB">
            <w:pPr>
              <w:widowControl/>
              <w:jc w:val="left"/>
              <w:rPr>
                <w:rFonts w:ascii="DengXian" w:eastAsia="DengXian" w:hAnsi="DengXian" w:cs="SimSun"/>
                <w:b/>
                <w:bCs/>
                <w:color w:val="000000"/>
                <w:kern w:val="0"/>
                <w:sz w:val="22"/>
              </w:rPr>
            </w:pPr>
            <w:r w:rsidRPr="00B37DA0">
              <w:rPr>
                <w:rFonts w:ascii="DengXian" w:eastAsia="DengXian" w:hAnsi="DengXian" w:cs="SimSun" w:hint="eastAsia"/>
                <w:b/>
                <w:bCs/>
                <w:color w:val="000000"/>
                <w:kern w:val="0"/>
                <w:sz w:val="22"/>
              </w:rPr>
              <w:t xml:space="preserve">　</w:t>
            </w:r>
          </w:p>
        </w:tc>
        <w:tc>
          <w:tcPr>
            <w:tcW w:w="1691" w:type="dxa"/>
            <w:tcBorders>
              <w:top w:val="single" w:sz="8" w:space="0" w:color="auto"/>
              <w:left w:val="nil"/>
              <w:bottom w:val="single" w:sz="8" w:space="0" w:color="auto"/>
              <w:right w:val="nil"/>
            </w:tcBorders>
            <w:shd w:val="clear" w:color="auto" w:fill="auto"/>
            <w:vAlign w:val="center"/>
            <w:hideMark/>
          </w:tcPr>
          <w:p w14:paraId="1647D266" w14:textId="77777777" w:rsidR="00A31C2A" w:rsidRPr="00B37DA0" w:rsidRDefault="00A31C2A" w:rsidP="007E03FB">
            <w:pPr>
              <w:widowControl/>
              <w:jc w:val="left"/>
              <w:rPr>
                <w:rFonts w:ascii="DengXian" w:eastAsia="DengXian" w:hAnsi="DengXian" w:cs="SimSun"/>
                <w:b/>
                <w:bCs/>
                <w:color w:val="000000"/>
                <w:kern w:val="0"/>
                <w:sz w:val="22"/>
              </w:rPr>
            </w:pPr>
            <w:r w:rsidRPr="00B37DA0">
              <w:rPr>
                <w:rFonts w:ascii="DengXian" w:eastAsia="DengXian" w:hAnsi="DengXian" w:cs="SimSun" w:hint="eastAsia"/>
                <w:b/>
                <w:bCs/>
                <w:color w:val="000000"/>
                <w:kern w:val="0"/>
                <w:sz w:val="22"/>
              </w:rPr>
              <w:t xml:space="preserve">　</w:t>
            </w:r>
          </w:p>
        </w:tc>
        <w:tc>
          <w:tcPr>
            <w:tcW w:w="1691" w:type="dxa"/>
            <w:tcBorders>
              <w:top w:val="single" w:sz="8" w:space="0" w:color="auto"/>
              <w:left w:val="nil"/>
              <w:bottom w:val="single" w:sz="8" w:space="0" w:color="auto"/>
              <w:right w:val="nil"/>
            </w:tcBorders>
            <w:shd w:val="clear" w:color="auto" w:fill="auto"/>
            <w:vAlign w:val="center"/>
            <w:hideMark/>
          </w:tcPr>
          <w:p w14:paraId="5C5F52F8" w14:textId="77777777" w:rsidR="00A31C2A" w:rsidRPr="00B37DA0" w:rsidRDefault="00A31C2A" w:rsidP="007E03FB">
            <w:pPr>
              <w:widowControl/>
              <w:jc w:val="left"/>
              <w:rPr>
                <w:rFonts w:ascii="DengXian" w:eastAsia="DengXian" w:hAnsi="DengXian" w:cs="SimSun"/>
                <w:b/>
                <w:bCs/>
                <w:color w:val="000000"/>
                <w:kern w:val="0"/>
                <w:sz w:val="22"/>
              </w:rPr>
            </w:pPr>
            <w:r w:rsidRPr="00B37DA0">
              <w:rPr>
                <w:rFonts w:ascii="DengXian" w:eastAsia="DengXian" w:hAnsi="DengXian" w:cs="SimSun" w:hint="eastAsia"/>
                <w:b/>
                <w:bCs/>
                <w:color w:val="000000"/>
                <w:kern w:val="0"/>
                <w:sz w:val="22"/>
              </w:rPr>
              <w:t xml:space="preserve">　</w:t>
            </w:r>
          </w:p>
        </w:tc>
      </w:tr>
      <w:tr w:rsidR="00A31C2A" w:rsidRPr="00B37DA0" w14:paraId="41F75D59" w14:textId="77777777" w:rsidTr="007E03FB">
        <w:trPr>
          <w:trHeight w:val="287"/>
        </w:trPr>
        <w:tc>
          <w:tcPr>
            <w:tcW w:w="3769" w:type="dxa"/>
            <w:tcBorders>
              <w:top w:val="nil"/>
              <w:left w:val="nil"/>
              <w:bottom w:val="single" w:sz="8" w:space="0" w:color="auto"/>
              <w:right w:val="nil"/>
            </w:tcBorders>
            <w:shd w:val="clear" w:color="auto" w:fill="auto"/>
            <w:noWrap/>
            <w:vAlign w:val="center"/>
            <w:hideMark/>
          </w:tcPr>
          <w:p w14:paraId="7CD5FF80" w14:textId="77777777"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Offspring outcomes</w:t>
            </w:r>
          </w:p>
        </w:tc>
        <w:tc>
          <w:tcPr>
            <w:tcW w:w="1108" w:type="dxa"/>
            <w:tcBorders>
              <w:top w:val="nil"/>
              <w:left w:val="nil"/>
              <w:bottom w:val="single" w:sz="8" w:space="0" w:color="auto"/>
              <w:right w:val="nil"/>
            </w:tcBorders>
            <w:shd w:val="clear" w:color="auto" w:fill="auto"/>
            <w:noWrap/>
            <w:vAlign w:val="center"/>
            <w:hideMark/>
          </w:tcPr>
          <w:p w14:paraId="38B7DDEB"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&lt;30</w:t>
            </w:r>
          </w:p>
        </w:tc>
        <w:tc>
          <w:tcPr>
            <w:tcW w:w="1684" w:type="dxa"/>
            <w:tcBorders>
              <w:top w:val="nil"/>
              <w:left w:val="nil"/>
              <w:bottom w:val="single" w:sz="8" w:space="0" w:color="auto"/>
              <w:right w:val="nil"/>
            </w:tcBorders>
            <w:shd w:val="clear" w:color="auto" w:fill="auto"/>
            <w:noWrap/>
            <w:vAlign w:val="center"/>
            <w:hideMark/>
          </w:tcPr>
          <w:p w14:paraId="00C94323"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30–34</w:t>
            </w:r>
          </w:p>
        </w:tc>
        <w:tc>
          <w:tcPr>
            <w:tcW w:w="1691" w:type="dxa"/>
            <w:tcBorders>
              <w:top w:val="nil"/>
              <w:left w:val="nil"/>
              <w:bottom w:val="single" w:sz="8" w:space="0" w:color="auto"/>
              <w:right w:val="nil"/>
            </w:tcBorders>
            <w:shd w:val="clear" w:color="auto" w:fill="auto"/>
            <w:noWrap/>
            <w:vAlign w:val="center"/>
            <w:hideMark/>
          </w:tcPr>
          <w:p w14:paraId="4421431F"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35–39</w:t>
            </w:r>
          </w:p>
        </w:tc>
        <w:tc>
          <w:tcPr>
            <w:tcW w:w="1691" w:type="dxa"/>
            <w:tcBorders>
              <w:top w:val="nil"/>
              <w:left w:val="nil"/>
              <w:bottom w:val="single" w:sz="8" w:space="0" w:color="auto"/>
              <w:right w:val="nil"/>
            </w:tcBorders>
            <w:shd w:val="clear" w:color="auto" w:fill="auto"/>
            <w:noWrap/>
            <w:vAlign w:val="center"/>
            <w:hideMark/>
          </w:tcPr>
          <w:p w14:paraId="4B18D8F3"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40–44</w:t>
            </w:r>
          </w:p>
        </w:tc>
        <w:tc>
          <w:tcPr>
            <w:tcW w:w="1691" w:type="dxa"/>
            <w:tcBorders>
              <w:top w:val="nil"/>
              <w:left w:val="nil"/>
              <w:bottom w:val="single" w:sz="8" w:space="0" w:color="auto"/>
              <w:right w:val="nil"/>
            </w:tcBorders>
            <w:shd w:val="clear" w:color="auto" w:fill="auto"/>
            <w:noWrap/>
            <w:vAlign w:val="center"/>
            <w:hideMark/>
          </w:tcPr>
          <w:p w14:paraId="1347BBAB"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≥45</w:t>
            </w:r>
          </w:p>
        </w:tc>
      </w:tr>
      <w:tr w:rsidR="00A31C2A" w:rsidRPr="00B37DA0" w14:paraId="0B220082" w14:textId="77777777" w:rsidTr="007E03FB">
        <w:trPr>
          <w:trHeight w:val="272"/>
        </w:trPr>
        <w:tc>
          <w:tcPr>
            <w:tcW w:w="3769" w:type="dxa"/>
            <w:tcBorders>
              <w:top w:val="nil"/>
              <w:left w:val="nil"/>
              <w:bottom w:val="nil"/>
              <w:right w:val="nil"/>
            </w:tcBorders>
            <w:shd w:val="clear" w:color="auto" w:fill="auto"/>
            <w:noWrap/>
            <w:vAlign w:val="center"/>
            <w:hideMark/>
          </w:tcPr>
          <w:p w14:paraId="49C4EB16" w14:textId="77777777"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Preterm birth</w:t>
            </w:r>
          </w:p>
        </w:tc>
        <w:tc>
          <w:tcPr>
            <w:tcW w:w="1108" w:type="dxa"/>
            <w:tcBorders>
              <w:top w:val="nil"/>
              <w:left w:val="nil"/>
              <w:bottom w:val="nil"/>
              <w:right w:val="nil"/>
            </w:tcBorders>
            <w:shd w:val="clear" w:color="auto" w:fill="auto"/>
            <w:noWrap/>
            <w:vAlign w:val="center"/>
            <w:hideMark/>
          </w:tcPr>
          <w:p w14:paraId="227B76F9" w14:textId="77777777" w:rsidR="00A31C2A" w:rsidRPr="00B37DA0" w:rsidRDefault="00A31C2A" w:rsidP="007E03FB">
            <w:pPr>
              <w:widowControl/>
              <w:jc w:val="left"/>
              <w:rPr>
                <w:rFonts w:ascii="Times New Roman" w:eastAsia="DengXian" w:hAnsi="Times New Roman" w:cs="Times New Roman"/>
                <w:b/>
                <w:bCs/>
                <w:color w:val="000000"/>
                <w:kern w:val="0"/>
                <w:sz w:val="22"/>
              </w:rPr>
            </w:pPr>
          </w:p>
        </w:tc>
        <w:tc>
          <w:tcPr>
            <w:tcW w:w="1684" w:type="dxa"/>
            <w:tcBorders>
              <w:top w:val="nil"/>
              <w:left w:val="nil"/>
              <w:bottom w:val="nil"/>
              <w:right w:val="nil"/>
            </w:tcBorders>
            <w:shd w:val="clear" w:color="auto" w:fill="auto"/>
            <w:noWrap/>
            <w:vAlign w:val="center"/>
            <w:hideMark/>
          </w:tcPr>
          <w:p w14:paraId="758FE8F9"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2CE99357"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17C64640"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2C81D054" w14:textId="77777777" w:rsidR="00A31C2A" w:rsidRPr="00B37DA0" w:rsidRDefault="00A31C2A" w:rsidP="007E03FB">
            <w:pPr>
              <w:widowControl/>
              <w:jc w:val="left"/>
              <w:rPr>
                <w:rFonts w:ascii="Times New Roman" w:eastAsia="Times New Roman" w:hAnsi="Times New Roman" w:cs="Times New Roman"/>
                <w:kern w:val="0"/>
                <w:sz w:val="20"/>
                <w:szCs w:val="20"/>
              </w:rPr>
            </w:pPr>
          </w:p>
        </w:tc>
      </w:tr>
      <w:tr w:rsidR="00A31C2A" w:rsidRPr="00B37DA0" w14:paraId="1875A3B8" w14:textId="77777777" w:rsidTr="007E03FB">
        <w:trPr>
          <w:trHeight w:val="287"/>
        </w:trPr>
        <w:tc>
          <w:tcPr>
            <w:tcW w:w="3769" w:type="dxa"/>
            <w:tcBorders>
              <w:top w:val="nil"/>
              <w:left w:val="nil"/>
              <w:bottom w:val="nil"/>
              <w:right w:val="nil"/>
            </w:tcBorders>
            <w:shd w:val="clear" w:color="auto" w:fill="auto"/>
            <w:noWrap/>
            <w:vAlign w:val="center"/>
            <w:hideMark/>
          </w:tcPr>
          <w:p w14:paraId="327A3479"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hideMark/>
          </w:tcPr>
          <w:p w14:paraId="153BD71B"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84" w:type="dxa"/>
            <w:tcBorders>
              <w:top w:val="nil"/>
              <w:left w:val="nil"/>
              <w:bottom w:val="nil"/>
              <w:right w:val="nil"/>
            </w:tcBorders>
            <w:shd w:val="clear" w:color="auto" w:fill="auto"/>
            <w:noWrap/>
            <w:vAlign w:val="center"/>
            <w:hideMark/>
          </w:tcPr>
          <w:p w14:paraId="33B7F5C9"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1.57 (1.20–2.05)</w:t>
            </w:r>
          </w:p>
        </w:tc>
        <w:tc>
          <w:tcPr>
            <w:tcW w:w="1691" w:type="dxa"/>
            <w:tcBorders>
              <w:top w:val="nil"/>
              <w:left w:val="nil"/>
              <w:bottom w:val="nil"/>
              <w:right w:val="nil"/>
            </w:tcBorders>
            <w:shd w:val="clear" w:color="auto" w:fill="auto"/>
            <w:noWrap/>
            <w:vAlign w:val="center"/>
            <w:hideMark/>
          </w:tcPr>
          <w:p w14:paraId="335CE4BB"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2.00 (1.56–2.56)</w:t>
            </w:r>
          </w:p>
        </w:tc>
        <w:tc>
          <w:tcPr>
            <w:tcW w:w="1691" w:type="dxa"/>
            <w:tcBorders>
              <w:top w:val="nil"/>
              <w:left w:val="nil"/>
              <w:bottom w:val="nil"/>
              <w:right w:val="nil"/>
            </w:tcBorders>
            <w:shd w:val="clear" w:color="auto" w:fill="auto"/>
            <w:noWrap/>
            <w:vAlign w:val="center"/>
            <w:hideMark/>
          </w:tcPr>
          <w:p w14:paraId="0DBFA311"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2.29 (1.78–2.95)</w:t>
            </w:r>
          </w:p>
        </w:tc>
        <w:tc>
          <w:tcPr>
            <w:tcW w:w="1691" w:type="dxa"/>
            <w:tcBorders>
              <w:top w:val="nil"/>
              <w:left w:val="nil"/>
              <w:bottom w:val="nil"/>
              <w:right w:val="nil"/>
            </w:tcBorders>
            <w:shd w:val="clear" w:color="auto" w:fill="auto"/>
            <w:noWrap/>
            <w:vAlign w:val="center"/>
            <w:hideMark/>
          </w:tcPr>
          <w:p w14:paraId="0BDF8172"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2.00 (1.51–2.65)</w:t>
            </w:r>
          </w:p>
        </w:tc>
      </w:tr>
      <w:tr w:rsidR="00A31C2A" w:rsidRPr="00B37DA0" w14:paraId="1F018E57" w14:textId="77777777" w:rsidTr="007E03FB">
        <w:trPr>
          <w:trHeight w:val="287"/>
        </w:trPr>
        <w:tc>
          <w:tcPr>
            <w:tcW w:w="3769" w:type="dxa"/>
            <w:tcBorders>
              <w:top w:val="nil"/>
              <w:left w:val="nil"/>
              <w:bottom w:val="nil"/>
              <w:right w:val="nil"/>
            </w:tcBorders>
            <w:shd w:val="clear" w:color="auto" w:fill="auto"/>
            <w:noWrap/>
            <w:vAlign w:val="center"/>
            <w:hideMark/>
          </w:tcPr>
          <w:p w14:paraId="7416913F"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hideMark/>
          </w:tcPr>
          <w:p w14:paraId="20CF2210"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84" w:type="dxa"/>
            <w:tcBorders>
              <w:top w:val="nil"/>
              <w:left w:val="nil"/>
              <w:bottom w:val="nil"/>
              <w:right w:val="nil"/>
            </w:tcBorders>
            <w:shd w:val="clear" w:color="auto" w:fill="auto"/>
            <w:noWrap/>
            <w:vAlign w:val="center"/>
            <w:hideMark/>
          </w:tcPr>
          <w:p w14:paraId="455A832C" w14:textId="32E80898" w:rsidR="00A31C2A" w:rsidRPr="00D03854" w:rsidRDefault="00A31C2A" w:rsidP="007E03FB">
            <w:pPr>
              <w:widowControl/>
              <w:jc w:val="center"/>
              <w:rPr>
                <w:rFonts w:ascii="Times New Roman" w:eastAsia="DengXian" w:hAnsi="Times New Roman" w:cs="Times New Roman"/>
                <w:color w:val="000000"/>
                <w:kern w:val="0"/>
                <w:sz w:val="22"/>
              </w:rPr>
            </w:pPr>
            <w:r w:rsidRPr="00D03854">
              <w:rPr>
                <w:rFonts w:ascii="Times New Roman" w:eastAsia="DengXian" w:hAnsi="Times New Roman" w:cs="Times New Roman"/>
                <w:color w:val="000000"/>
                <w:kern w:val="0"/>
                <w:sz w:val="22"/>
              </w:rPr>
              <w:t>1.29 (</w:t>
            </w:r>
            <w:r w:rsidR="00D03854">
              <w:rPr>
                <w:rFonts w:ascii="Times New Roman" w:eastAsia="DengXian" w:hAnsi="Times New Roman" w:cs="Times New Roman"/>
                <w:color w:val="000000"/>
                <w:kern w:val="0"/>
                <w:sz w:val="22"/>
              </w:rPr>
              <w:t>0.98</w:t>
            </w:r>
            <w:r w:rsidRPr="00D03854">
              <w:rPr>
                <w:rFonts w:ascii="Times New Roman" w:eastAsia="DengXian" w:hAnsi="Times New Roman" w:cs="Times New Roman"/>
                <w:color w:val="000000"/>
                <w:kern w:val="0"/>
                <w:sz w:val="22"/>
              </w:rPr>
              <w:t>–1.72)</w:t>
            </w:r>
          </w:p>
        </w:tc>
        <w:tc>
          <w:tcPr>
            <w:tcW w:w="1691" w:type="dxa"/>
            <w:tcBorders>
              <w:top w:val="nil"/>
              <w:left w:val="nil"/>
              <w:bottom w:val="nil"/>
              <w:right w:val="nil"/>
            </w:tcBorders>
            <w:shd w:val="clear" w:color="auto" w:fill="auto"/>
            <w:noWrap/>
            <w:vAlign w:val="center"/>
            <w:hideMark/>
          </w:tcPr>
          <w:p w14:paraId="3C671423"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1.27 (0.95–1.71)</w:t>
            </w:r>
          </w:p>
        </w:tc>
        <w:tc>
          <w:tcPr>
            <w:tcW w:w="1691" w:type="dxa"/>
            <w:tcBorders>
              <w:top w:val="nil"/>
              <w:left w:val="nil"/>
              <w:bottom w:val="nil"/>
              <w:right w:val="nil"/>
            </w:tcBorders>
            <w:shd w:val="clear" w:color="auto" w:fill="auto"/>
            <w:noWrap/>
            <w:vAlign w:val="center"/>
            <w:hideMark/>
          </w:tcPr>
          <w:p w14:paraId="597C64CB" w14:textId="7F324022"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1.33 (1.0</w:t>
            </w:r>
            <w:r w:rsidR="00D03854">
              <w:rPr>
                <w:rFonts w:ascii="Times New Roman" w:eastAsia="DengXian" w:hAnsi="Times New Roman" w:cs="Times New Roman"/>
                <w:b/>
                <w:bCs/>
                <w:color w:val="000000"/>
                <w:kern w:val="0"/>
                <w:sz w:val="22"/>
              </w:rPr>
              <w:t>0</w:t>
            </w:r>
            <w:r w:rsidRPr="00B37DA0">
              <w:rPr>
                <w:rFonts w:ascii="Times New Roman" w:eastAsia="DengXian" w:hAnsi="Times New Roman" w:cs="Times New Roman"/>
                <w:b/>
                <w:bCs/>
                <w:color w:val="000000"/>
                <w:kern w:val="0"/>
                <w:sz w:val="22"/>
              </w:rPr>
              <w:t>–1.81)</w:t>
            </w:r>
          </w:p>
        </w:tc>
        <w:tc>
          <w:tcPr>
            <w:tcW w:w="1691" w:type="dxa"/>
            <w:tcBorders>
              <w:top w:val="nil"/>
              <w:left w:val="nil"/>
              <w:bottom w:val="nil"/>
              <w:right w:val="nil"/>
            </w:tcBorders>
            <w:shd w:val="clear" w:color="auto" w:fill="auto"/>
            <w:noWrap/>
            <w:vAlign w:val="center"/>
            <w:hideMark/>
          </w:tcPr>
          <w:p w14:paraId="1433B709"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1.26 (0.9</w:t>
            </w:r>
            <w:r>
              <w:rPr>
                <w:rFonts w:ascii="Times New Roman" w:eastAsia="DengXian" w:hAnsi="Times New Roman" w:cs="Times New Roman"/>
                <w:color w:val="000000"/>
                <w:kern w:val="0"/>
                <w:sz w:val="22"/>
              </w:rPr>
              <w:t>0</w:t>
            </w:r>
            <w:r w:rsidRPr="00B37DA0">
              <w:rPr>
                <w:rFonts w:ascii="Times New Roman" w:eastAsia="DengXian" w:hAnsi="Times New Roman" w:cs="Times New Roman"/>
                <w:color w:val="000000"/>
                <w:kern w:val="0"/>
                <w:sz w:val="22"/>
              </w:rPr>
              <w:t>–1.76)</w:t>
            </w:r>
          </w:p>
        </w:tc>
      </w:tr>
      <w:tr w:rsidR="00A31C2A" w:rsidRPr="00B37DA0" w14:paraId="21D7B24F" w14:textId="77777777" w:rsidTr="007E03FB">
        <w:trPr>
          <w:trHeight w:val="344"/>
        </w:trPr>
        <w:tc>
          <w:tcPr>
            <w:tcW w:w="3769" w:type="dxa"/>
            <w:tcBorders>
              <w:top w:val="nil"/>
              <w:left w:val="nil"/>
              <w:bottom w:val="nil"/>
              <w:right w:val="nil"/>
            </w:tcBorders>
            <w:shd w:val="clear" w:color="auto" w:fill="auto"/>
            <w:noWrap/>
            <w:vAlign w:val="center"/>
            <w:hideMark/>
          </w:tcPr>
          <w:p w14:paraId="19BE70AE" w14:textId="4719CBC3"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Large for gestational age</w:t>
            </w:r>
            <w:r w:rsidR="00874C45">
              <w:rPr>
                <w:rFonts w:ascii="Times New Roman" w:eastAsia="DengXian" w:hAnsi="Times New Roman" w:cs="Times New Roman"/>
                <w:b/>
                <w:bCs/>
                <w:color w:val="000000"/>
                <w:kern w:val="0"/>
                <w:sz w:val="22"/>
              </w:rPr>
              <w:t xml:space="preserve"> </w:t>
            </w:r>
            <w:r w:rsidR="00EA0D0F">
              <w:rPr>
                <w:rFonts w:ascii="Times New Roman" w:eastAsia="DengXian" w:hAnsi="Times New Roman" w:cs="Times New Roman"/>
                <w:color w:val="000000"/>
                <w:kern w:val="0"/>
                <w:sz w:val="22"/>
                <w:vertAlign w:val="superscript"/>
              </w:rPr>
              <w:t>b</w:t>
            </w:r>
          </w:p>
        </w:tc>
        <w:tc>
          <w:tcPr>
            <w:tcW w:w="1108" w:type="dxa"/>
            <w:tcBorders>
              <w:top w:val="nil"/>
              <w:left w:val="nil"/>
              <w:bottom w:val="nil"/>
              <w:right w:val="nil"/>
            </w:tcBorders>
            <w:shd w:val="clear" w:color="auto" w:fill="auto"/>
            <w:noWrap/>
            <w:vAlign w:val="center"/>
            <w:hideMark/>
          </w:tcPr>
          <w:p w14:paraId="39F58B38" w14:textId="77777777" w:rsidR="00A31C2A" w:rsidRPr="00B37DA0" w:rsidRDefault="00A31C2A" w:rsidP="007E03FB">
            <w:pPr>
              <w:widowControl/>
              <w:jc w:val="left"/>
              <w:rPr>
                <w:rFonts w:ascii="Times New Roman" w:eastAsia="DengXian" w:hAnsi="Times New Roman" w:cs="Times New Roman"/>
                <w:b/>
                <w:bCs/>
                <w:color w:val="000000"/>
                <w:kern w:val="0"/>
                <w:sz w:val="22"/>
              </w:rPr>
            </w:pPr>
          </w:p>
        </w:tc>
        <w:tc>
          <w:tcPr>
            <w:tcW w:w="1684" w:type="dxa"/>
            <w:tcBorders>
              <w:top w:val="nil"/>
              <w:left w:val="nil"/>
              <w:bottom w:val="nil"/>
              <w:right w:val="nil"/>
            </w:tcBorders>
            <w:shd w:val="clear" w:color="auto" w:fill="auto"/>
            <w:noWrap/>
            <w:vAlign w:val="center"/>
            <w:hideMark/>
          </w:tcPr>
          <w:p w14:paraId="1BEAAC2D"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14DC031B"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576FE498"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7AA1877D" w14:textId="77777777" w:rsidR="00A31C2A" w:rsidRPr="00B37DA0" w:rsidRDefault="00A31C2A" w:rsidP="007E03FB">
            <w:pPr>
              <w:widowControl/>
              <w:jc w:val="center"/>
              <w:rPr>
                <w:rFonts w:ascii="Times New Roman" w:eastAsia="Times New Roman" w:hAnsi="Times New Roman" w:cs="Times New Roman"/>
                <w:kern w:val="0"/>
                <w:sz w:val="20"/>
                <w:szCs w:val="20"/>
              </w:rPr>
            </w:pPr>
          </w:p>
        </w:tc>
      </w:tr>
      <w:tr w:rsidR="00A31C2A" w:rsidRPr="00B37DA0" w14:paraId="42178BDD" w14:textId="77777777" w:rsidTr="007E03FB">
        <w:trPr>
          <w:trHeight w:val="287"/>
        </w:trPr>
        <w:tc>
          <w:tcPr>
            <w:tcW w:w="3769" w:type="dxa"/>
            <w:tcBorders>
              <w:top w:val="nil"/>
              <w:left w:val="nil"/>
              <w:bottom w:val="nil"/>
              <w:right w:val="nil"/>
            </w:tcBorders>
            <w:shd w:val="clear" w:color="auto" w:fill="auto"/>
            <w:noWrap/>
            <w:vAlign w:val="center"/>
            <w:hideMark/>
          </w:tcPr>
          <w:p w14:paraId="6AE049C1"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hideMark/>
          </w:tcPr>
          <w:p w14:paraId="397A4EC6"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84" w:type="dxa"/>
            <w:tcBorders>
              <w:top w:val="nil"/>
              <w:left w:val="nil"/>
              <w:bottom w:val="nil"/>
              <w:right w:val="nil"/>
            </w:tcBorders>
            <w:shd w:val="clear" w:color="auto" w:fill="auto"/>
            <w:noWrap/>
            <w:vAlign w:val="center"/>
            <w:hideMark/>
          </w:tcPr>
          <w:p w14:paraId="242CDDDE"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1.21 (0.99–1.49)</w:t>
            </w:r>
          </w:p>
        </w:tc>
        <w:tc>
          <w:tcPr>
            <w:tcW w:w="1691" w:type="dxa"/>
            <w:tcBorders>
              <w:top w:val="nil"/>
              <w:left w:val="nil"/>
              <w:bottom w:val="nil"/>
              <w:right w:val="nil"/>
            </w:tcBorders>
            <w:shd w:val="clear" w:color="auto" w:fill="auto"/>
            <w:noWrap/>
            <w:vAlign w:val="center"/>
            <w:hideMark/>
          </w:tcPr>
          <w:p w14:paraId="6848629D"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1.48 (1.23–1.78)</w:t>
            </w:r>
          </w:p>
        </w:tc>
        <w:tc>
          <w:tcPr>
            <w:tcW w:w="1691" w:type="dxa"/>
            <w:tcBorders>
              <w:top w:val="nil"/>
              <w:left w:val="nil"/>
              <w:bottom w:val="nil"/>
              <w:right w:val="nil"/>
            </w:tcBorders>
            <w:shd w:val="clear" w:color="auto" w:fill="auto"/>
            <w:noWrap/>
            <w:vAlign w:val="center"/>
            <w:hideMark/>
          </w:tcPr>
          <w:p w14:paraId="3BFC207D"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1.49 (1.23–1.81)</w:t>
            </w:r>
          </w:p>
        </w:tc>
        <w:tc>
          <w:tcPr>
            <w:tcW w:w="1691" w:type="dxa"/>
            <w:tcBorders>
              <w:top w:val="nil"/>
              <w:left w:val="nil"/>
              <w:bottom w:val="nil"/>
              <w:right w:val="nil"/>
            </w:tcBorders>
            <w:shd w:val="clear" w:color="auto" w:fill="auto"/>
            <w:noWrap/>
            <w:vAlign w:val="center"/>
            <w:hideMark/>
          </w:tcPr>
          <w:p w14:paraId="52773420"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1.45 (1.17–1.80)</w:t>
            </w:r>
          </w:p>
        </w:tc>
      </w:tr>
      <w:tr w:rsidR="00A31C2A" w:rsidRPr="00B37DA0" w14:paraId="35C58A73" w14:textId="77777777" w:rsidTr="007E03FB">
        <w:trPr>
          <w:trHeight w:val="287"/>
        </w:trPr>
        <w:tc>
          <w:tcPr>
            <w:tcW w:w="3769" w:type="dxa"/>
            <w:tcBorders>
              <w:top w:val="nil"/>
              <w:left w:val="nil"/>
              <w:bottom w:val="nil"/>
              <w:right w:val="nil"/>
            </w:tcBorders>
            <w:shd w:val="clear" w:color="auto" w:fill="auto"/>
            <w:noWrap/>
            <w:vAlign w:val="center"/>
            <w:hideMark/>
          </w:tcPr>
          <w:p w14:paraId="1C5D67C4"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hideMark/>
          </w:tcPr>
          <w:p w14:paraId="466292CF"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84" w:type="dxa"/>
            <w:tcBorders>
              <w:top w:val="nil"/>
              <w:left w:val="nil"/>
              <w:bottom w:val="nil"/>
              <w:right w:val="nil"/>
            </w:tcBorders>
            <w:shd w:val="clear" w:color="auto" w:fill="auto"/>
            <w:noWrap/>
            <w:vAlign w:val="center"/>
            <w:hideMark/>
          </w:tcPr>
          <w:p w14:paraId="4EA6E96A"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1.04 (0.84–1.3</w:t>
            </w:r>
            <w:r>
              <w:rPr>
                <w:rFonts w:ascii="Times New Roman" w:eastAsia="DengXian" w:hAnsi="Times New Roman" w:cs="Times New Roman"/>
                <w:color w:val="000000"/>
                <w:kern w:val="0"/>
                <w:sz w:val="22"/>
              </w:rPr>
              <w:t>0</w:t>
            </w:r>
            <w:r w:rsidRPr="00B37DA0">
              <w:rPr>
                <w:rFonts w:ascii="Times New Roman" w:eastAsia="DengXian" w:hAnsi="Times New Roman" w:cs="Times New Roman"/>
                <w:color w:val="000000"/>
                <w:kern w:val="0"/>
                <w:sz w:val="22"/>
              </w:rPr>
              <w:t>)</w:t>
            </w:r>
          </w:p>
        </w:tc>
        <w:tc>
          <w:tcPr>
            <w:tcW w:w="1691" w:type="dxa"/>
            <w:tcBorders>
              <w:top w:val="nil"/>
              <w:left w:val="nil"/>
              <w:bottom w:val="nil"/>
              <w:right w:val="nil"/>
            </w:tcBorders>
            <w:shd w:val="clear" w:color="auto" w:fill="auto"/>
            <w:noWrap/>
            <w:vAlign w:val="center"/>
            <w:hideMark/>
          </w:tcPr>
          <w:p w14:paraId="745555A8"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1.17 (0.93–1.46)</w:t>
            </w:r>
          </w:p>
        </w:tc>
        <w:tc>
          <w:tcPr>
            <w:tcW w:w="1691" w:type="dxa"/>
            <w:tcBorders>
              <w:top w:val="nil"/>
              <w:left w:val="nil"/>
              <w:bottom w:val="nil"/>
              <w:right w:val="nil"/>
            </w:tcBorders>
            <w:shd w:val="clear" w:color="auto" w:fill="auto"/>
            <w:noWrap/>
            <w:vAlign w:val="center"/>
            <w:hideMark/>
          </w:tcPr>
          <w:p w14:paraId="08C3F92F"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1.15 (0.91–1.47)</w:t>
            </w:r>
          </w:p>
        </w:tc>
        <w:tc>
          <w:tcPr>
            <w:tcW w:w="1691" w:type="dxa"/>
            <w:tcBorders>
              <w:top w:val="nil"/>
              <w:left w:val="nil"/>
              <w:bottom w:val="nil"/>
              <w:right w:val="nil"/>
            </w:tcBorders>
            <w:shd w:val="clear" w:color="auto" w:fill="auto"/>
            <w:noWrap/>
            <w:vAlign w:val="center"/>
            <w:hideMark/>
          </w:tcPr>
          <w:p w14:paraId="613B29F5"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1.15 (0.89–1.5</w:t>
            </w:r>
            <w:r>
              <w:rPr>
                <w:rFonts w:ascii="Times New Roman" w:eastAsia="DengXian" w:hAnsi="Times New Roman" w:cs="Times New Roman"/>
                <w:color w:val="000000"/>
                <w:kern w:val="0"/>
                <w:sz w:val="22"/>
              </w:rPr>
              <w:t>0</w:t>
            </w:r>
            <w:r w:rsidRPr="00B37DA0">
              <w:rPr>
                <w:rFonts w:ascii="Times New Roman" w:eastAsia="DengXian" w:hAnsi="Times New Roman" w:cs="Times New Roman"/>
                <w:color w:val="000000"/>
                <w:kern w:val="0"/>
                <w:sz w:val="22"/>
              </w:rPr>
              <w:t>)</w:t>
            </w:r>
          </w:p>
        </w:tc>
      </w:tr>
      <w:tr w:rsidR="00A31C2A" w:rsidRPr="00B37DA0" w14:paraId="49ECDBF1" w14:textId="77777777" w:rsidTr="007E03FB">
        <w:trPr>
          <w:trHeight w:val="344"/>
        </w:trPr>
        <w:tc>
          <w:tcPr>
            <w:tcW w:w="3769" w:type="dxa"/>
            <w:tcBorders>
              <w:top w:val="nil"/>
              <w:left w:val="nil"/>
              <w:bottom w:val="nil"/>
              <w:right w:val="nil"/>
            </w:tcBorders>
            <w:shd w:val="clear" w:color="auto" w:fill="auto"/>
            <w:noWrap/>
            <w:vAlign w:val="center"/>
            <w:hideMark/>
          </w:tcPr>
          <w:p w14:paraId="765D2D93" w14:textId="43AAE53C"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Small for gestational age</w:t>
            </w:r>
            <w:r w:rsidR="00874C45">
              <w:rPr>
                <w:rFonts w:ascii="Times New Roman" w:eastAsia="DengXian" w:hAnsi="Times New Roman" w:cs="Times New Roman"/>
                <w:b/>
                <w:bCs/>
                <w:color w:val="000000"/>
                <w:kern w:val="0"/>
                <w:sz w:val="22"/>
              </w:rPr>
              <w:t xml:space="preserve"> </w:t>
            </w:r>
            <w:r w:rsidR="00EA0D0F">
              <w:rPr>
                <w:rFonts w:ascii="Times New Roman" w:eastAsia="DengXian" w:hAnsi="Times New Roman" w:cs="Times New Roman"/>
                <w:color w:val="000000"/>
                <w:kern w:val="0"/>
                <w:sz w:val="22"/>
                <w:vertAlign w:val="superscript"/>
              </w:rPr>
              <w:t>b</w:t>
            </w:r>
          </w:p>
        </w:tc>
        <w:tc>
          <w:tcPr>
            <w:tcW w:w="1108" w:type="dxa"/>
            <w:tcBorders>
              <w:top w:val="nil"/>
              <w:left w:val="nil"/>
              <w:bottom w:val="nil"/>
              <w:right w:val="nil"/>
            </w:tcBorders>
            <w:shd w:val="clear" w:color="auto" w:fill="auto"/>
            <w:noWrap/>
            <w:vAlign w:val="center"/>
            <w:hideMark/>
          </w:tcPr>
          <w:p w14:paraId="6FAA4B66" w14:textId="77777777" w:rsidR="00A31C2A" w:rsidRPr="00B37DA0" w:rsidRDefault="00A31C2A" w:rsidP="007E03FB">
            <w:pPr>
              <w:widowControl/>
              <w:jc w:val="left"/>
              <w:rPr>
                <w:rFonts w:ascii="Times New Roman" w:eastAsia="DengXian" w:hAnsi="Times New Roman" w:cs="Times New Roman"/>
                <w:b/>
                <w:bCs/>
                <w:color w:val="000000"/>
                <w:kern w:val="0"/>
                <w:sz w:val="22"/>
              </w:rPr>
            </w:pPr>
          </w:p>
        </w:tc>
        <w:tc>
          <w:tcPr>
            <w:tcW w:w="1684" w:type="dxa"/>
            <w:tcBorders>
              <w:top w:val="nil"/>
              <w:left w:val="nil"/>
              <w:bottom w:val="nil"/>
              <w:right w:val="nil"/>
            </w:tcBorders>
            <w:shd w:val="clear" w:color="auto" w:fill="auto"/>
            <w:noWrap/>
            <w:vAlign w:val="center"/>
            <w:hideMark/>
          </w:tcPr>
          <w:p w14:paraId="731B7094"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7EBAC696"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5E616D30"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5AA6BEA6" w14:textId="77777777" w:rsidR="00A31C2A" w:rsidRPr="00B37DA0" w:rsidRDefault="00A31C2A" w:rsidP="007E03FB">
            <w:pPr>
              <w:widowControl/>
              <w:jc w:val="center"/>
              <w:rPr>
                <w:rFonts w:ascii="Times New Roman" w:eastAsia="Times New Roman" w:hAnsi="Times New Roman" w:cs="Times New Roman"/>
                <w:kern w:val="0"/>
                <w:sz w:val="20"/>
                <w:szCs w:val="20"/>
              </w:rPr>
            </w:pPr>
          </w:p>
        </w:tc>
      </w:tr>
      <w:tr w:rsidR="00A31C2A" w:rsidRPr="00B37DA0" w14:paraId="40DEF5EA" w14:textId="77777777" w:rsidTr="007E03FB">
        <w:trPr>
          <w:trHeight w:val="287"/>
        </w:trPr>
        <w:tc>
          <w:tcPr>
            <w:tcW w:w="3769" w:type="dxa"/>
            <w:tcBorders>
              <w:top w:val="nil"/>
              <w:left w:val="nil"/>
              <w:bottom w:val="nil"/>
              <w:right w:val="nil"/>
            </w:tcBorders>
            <w:shd w:val="clear" w:color="auto" w:fill="auto"/>
            <w:noWrap/>
            <w:vAlign w:val="center"/>
            <w:hideMark/>
          </w:tcPr>
          <w:p w14:paraId="1EBE8D23"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hideMark/>
          </w:tcPr>
          <w:p w14:paraId="0F39305D"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84" w:type="dxa"/>
            <w:tcBorders>
              <w:top w:val="nil"/>
              <w:left w:val="nil"/>
              <w:bottom w:val="nil"/>
              <w:right w:val="nil"/>
            </w:tcBorders>
            <w:shd w:val="clear" w:color="auto" w:fill="auto"/>
            <w:noWrap/>
            <w:vAlign w:val="center"/>
            <w:hideMark/>
          </w:tcPr>
          <w:p w14:paraId="20011F8D"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0.95 (0.71–1.28)</w:t>
            </w:r>
          </w:p>
        </w:tc>
        <w:tc>
          <w:tcPr>
            <w:tcW w:w="1691" w:type="dxa"/>
            <w:tcBorders>
              <w:top w:val="nil"/>
              <w:left w:val="nil"/>
              <w:bottom w:val="nil"/>
              <w:right w:val="nil"/>
            </w:tcBorders>
            <w:shd w:val="clear" w:color="auto" w:fill="auto"/>
            <w:noWrap/>
            <w:vAlign w:val="center"/>
            <w:hideMark/>
          </w:tcPr>
          <w:p w14:paraId="66242DCD"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1.02 (0.78–1.33)</w:t>
            </w:r>
          </w:p>
        </w:tc>
        <w:tc>
          <w:tcPr>
            <w:tcW w:w="1691" w:type="dxa"/>
            <w:tcBorders>
              <w:top w:val="nil"/>
              <w:left w:val="nil"/>
              <w:bottom w:val="nil"/>
              <w:right w:val="nil"/>
            </w:tcBorders>
            <w:shd w:val="clear" w:color="auto" w:fill="auto"/>
            <w:noWrap/>
            <w:vAlign w:val="center"/>
            <w:hideMark/>
          </w:tcPr>
          <w:p w14:paraId="14FDF98D"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0.92 (0.69–1.22)</w:t>
            </w:r>
          </w:p>
        </w:tc>
        <w:tc>
          <w:tcPr>
            <w:tcW w:w="1691" w:type="dxa"/>
            <w:tcBorders>
              <w:top w:val="nil"/>
              <w:left w:val="nil"/>
              <w:bottom w:val="nil"/>
              <w:right w:val="nil"/>
            </w:tcBorders>
            <w:shd w:val="clear" w:color="auto" w:fill="auto"/>
            <w:noWrap/>
            <w:vAlign w:val="center"/>
            <w:hideMark/>
          </w:tcPr>
          <w:p w14:paraId="6E5B5529"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0.84 (0.60–1.18)</w:t>
            </w:r>
          </w:p>
        </w:tc>
      </w:tr>
      <w:tr w:rsidR="00A31C2A" w:rsidRPr="00B37DA0" w14:paraId="32783D39" w14:textId="77777777" w:rsidTr="007E03FB">
        <w:trPr>
          <w:trHeight w:val="287"/>
        </w:trPr>
        <w:tc>
          <w:tcPr>
            <w:tcW w:w="3769" w:type="dxa"/>
            <w:tcBorders>
              <w:top w:val="nil"/>
              <w:left w:val="nil"/>
              <w:bottom w:val="nil"/>
              <w:right w:val="nil"/>
            </w:tcBorders>
            <w:shd w:val="clear" w:color="auto" w:fill="auto"/>
            <w:noWrap/>
            <w:vAlign w:val="center"/>
            <w:hideMark/>
          </w:tcPr>
          <w:p w14:paraId="448CDAC3"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hideMark/>
          </w:tcPr>
          <w:p w14:paraId="6AB152FD"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84" w:type="dxa"/>
            <w:tcBorders>
              <w:top w:val="nil"/>
              <w:left w:val="nil"/>
              <w:bottom w:val="nil"/>
              <w:right w:val="nil"/>
            </w:tcBorders>
            <w:shd w:val="clear" w:color="auto" w:fill="auto"/>
            <w:noWrap/>
            <w:vAlign w:val="center"/>
            <w:hideMark/>
          </w:tcPr>
          <w:p w14:paraId="2FC9A02F"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1.01 (0.73–1.39)</w:t>
            </w:r>
          </w:p>
        </w:tc>
        <w:tc>
          <w:tcPr>
            <w:tcW w:w="1691" w:type="dxa"/>
            <w:tcBorders>
              <w:top w:val="nil"/>
              <w:left w:val="nil"/>
              <w:bottom w:val="nil"/>
              <w:right w:val="nil"/>
            </w:tcBorders>
            <w:shd w:val="clear" w:color="auto" w:fill="auto"/>
            <w:noWrap/>
            <w:vAlign w:val="center"/>
            <w:hideMark/>
          </w:tcPr>
          <w:p w14:paraId="6512F09B"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1.09 (0.77–1.52)</w:t>
            </w:r>
          </w:p>
        </w:tc>
        <w:tc>
          <w:tcPr>
            <w:tcW w:w="1691" w:type="dxa"/>
            <w:tcBorders>
              <w:top w:val="nil"/>
              <w:left w:val="nil"/>
              <w:bottom w:val="nil"/>
              <w:right w:val="nil"/>
            </w:tcBorders>
            <w:shd w:val="clear" w:color="auto" w:fill="auto"/>
            <w:noWrap/>
            <w:vAlign w:val="center"/>
            <w:hideMark/>
          </w:tcPr>
          <w:p w14:paraId="22A559BB"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0.99 (0.68–1.42)</w:t>
            </w:r>
          </w:p>
        </w:tc>
        <w:tc>
          <w:tcPr>
            <w:tcW w:w="1691" w:type="dxa"/>
            <w:tcBorders>
              <w:top w:val="nil"/>
              <w:left w:val="nil"/>
              <w:bottom w:val="nil"/>
              <w:right w:val="nil"/>
            </w:tcBorders>
            <w:shd w:val="clear" w:color="auto" w:fill="auto"/>
            <w:noWrap/>
            <w:vAlign w:val="center"/>
            <w:hideMark/>
          </w:tcPr>
          <w:p w14:paraId="3C70123B"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0.99 (0.65–1.51)</w:t>
            </w:r>
          </w:p>
        </w:tc>
      </w:tr>
      <w:tr w:rsidR="00A31C2A" w:rsidRPr="00B37DA0" w14:paraId="10AF3427" w14:textId="77777777" w:rsidTr="007E03FB">
        <w:trPr>
          <w:trHeight w:val="287"/>
        </w:trPr>
        <w:tc>
          <w:tcPr>
            <w:tcW w:w="3769" w:type="dxa"/>
            <w:tcBorders>
              <w:top w:val="nil"/>
              <w:left w:val="nil"/>
              <w:bottom w:val="nil"/>
              <w:right w:val="nil"/>
            </w:tcBorders>
            <w:shd w:val="clear" w:color="auto" w:fill="auto"/>
            <w:noWrap/>
            <w:vAlign w:val="center"/>
            <w:hideMark/>
          </w:tcPr>
          <w:p w14:paraId="49D17ABD" w14:textId="77777777"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Macrosomia</w:t>
            </w:r>
          </w:p>
        </w:tc>
        <w:tc>
          <w:tcPr>
            <w:tcW w:w="1108" w:type="dxa"/>
            <w:tcBorders>
              <w:top w:val="nil"/>
              <w:left w:val="nil"/>
              <w:bottom w:val="nil"/>
              <w:right w:val="nil"/>
            </w:tcBorders>
            <w:shd w:val="clear" w:color="auto" w:fill="auto"/>
            <w:noWrap/>
            <w:vAlign w:val="center"/>
            <w:hideMark/>
          </w:tcPr>
          <w:p w14:paraId="045E85FF" w14:textId="77777777" w:rsidR="00A31C2A" w:rsidRPr="00B37DA0" w:rsidRDefault="00A31C2A" w:rsidP="007E03FB">
            <w:pPr>
              <w:widowControl/>
              <w:jc w:val="left"/>
              <w:rPr>
                <w:rFonts w:ascii="Times New Roman" w:eastAsia="DengXian" w:hAnsi="Times New Roman" w:cs="Times New Roman"/>
                <w:b/>
                <w:bCs/>
                <w:color w:val="000000"/>
                <w:kern w:val="0"/>
                <w:sz w:val="22"/>
              </w:rPr>
            </w:pPr>
          </w:p>
        </w:tc>
        <w:tc>
          <w:tcPr>
            <w:tcW w:w="1684" w:type="dxa"/>
            <w:tcBorders>
              <w:top w:val="nil"/>
              <w:left w:val="nil"/>
              <w:bottom w:val="nil"/>
              <w:right w:val="nil"/>
            </w:tcBorders>
            <w:shd w:val="clear" w:color="auto" w:fill="auto"/>
            <w:noWrap/>
            <w:vAlign w:val="center"/>
            <w:hideMark/>
          </w:tcPr>
          <w:p w14:paraId="3947393D"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7C6BBC70"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4C290860"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5D333619" w14:textId="77777777" w:rsidR="00A31C2A" w:rsidRPr="00B37DA0" w:rsidRDefault="00A31C2A" w:rsidP="007E03FB">
            <w:pPr>
              <w:widowControl/>
              <w:jc w:val="center"/>
              <w:rPr>
                <w:rFonts w:ascii="Times New Roman" w:eastAsia="Times New Roman" w:hAnsi="Times New Roman" w:cs="Times New Roman"/>
                <w:kern w:val="0"/>
                <w:sz w:val="20"/>
                <w:szCs w:val="20"/>
              </w:rPr>
            </w:pPr>
          </w:p>
        </w:tc>
      </w:tr>
      <w:tr w:rsidR="00A31C2A" w:rsidRPr="00B37DA0" w14:paraId="364AD4D0" w14:textId="77777777" w:rsidTr="007E03FB">
        <w:trPr>
          <w:trHeight w:val="287"/>
        </w:trPr>
        <w:tc>
          <w:tcPr>
            <w:tcW w:w="3769" w:type="dxa"/>
            <w:tcBorders>
              <w:top w:val="nil"/>
              <w:left w:val="nil"/>
              <w:bottom w:val="nil"/>
              <w:right w:val="nil"/>
            </w:tcBorders>
            <w:shd w:val="clear" w:color="auto" w:fill="auto"/>
            <w:noWrap/>
            <w:vAlign w:val="center"/>
            <w:hideMark/>
          </w:tcPr>
          <w:p w14:paraId="2C707231"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hideMark/>
          </w:tcPr>
          <w:p w14:paraId="70D99A37"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84" w:type="dxa"/>
            <w:tcBorders>
              <w:top w:val="nil"/>
              <w:left w:val="nil"/>
              <w:bottom w:val="nil"/>
              <w:right w:val="nil"/>
            </w:tcBorders>
            <w:shd w:val="clear" w:color="auto" w:fill="auto"/>
            <w:noWrap/>
            <w:vAlign w:val="center"/>
            <w:hideMark/>
          </w:tcPr>
          <w:p w14:paraId="66FE16B5"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1.26 (1.03–1.54)</w:t>
            </w:r>
          </w:p>
        </w:tc>
        <w:tc>
          <w:tcPr>
            <w:tcW w:w="1691" w:type="dxa"/>
            <w:tcBorders>
              <w:top w:val="nil"/>
              <w:left w:val="nil"/>
              <w:bottom w:val="nil"/>
              <w:right w:val="nil"/>
            </w:tcBorders>
            <w:shd w:val="clear" w:color="auto" w:fill="auto"/>
            <w:noWrap/>
            <w:vAlign w:val="center"/>
            <w:hideMark/>
          </w:tcPr>
          <w:p w14:paraId="3CB9F8CB"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1.66 (1.39–2.00)</w:t>
            </w:r>
          </w:p>
        </w:tc>
        <w:tc>
          <w:tcPr>
            <w:tcW w:w="1691" w:type="dxa"/>
            <w:tcBorders>
              <w:top w:val="nil"/>
              <w:left w:val="nil"/>
              <w:bottom w:val="nil"/>
              <w:right w:val="nil"/>
            </w:tcBorders>
            <w:shd w:val="clear" w:color="auto" w:fill="auto"/>
            <w:noWrap/>
            <w:vAlign w:val="center"/>
            <w:hideMark/>
          </w:tcPr>
          <w:p w14:paraId="458A51D2"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1.70 (1.41–2.06)</w:t>
            </w:r>
          </w:p>
        </w:tc>
        <w:tc>
          <w:tcPr>
            <w:tcW w:w="1691" w:type="dxa"/>
            <w:tcBorders>
              <w:top w:val="nil"/>
              <w:left w:val="nil"/>
              <w:bottom w:val="nil"/>
              <w:right w:val="nil"/>
            </w:tcBorders>
            <w:shd w:val="clear" w:color="auto" w:fill="auto"/>
            <w:noWrap/>
            <w:vAlign w:val="center"/>
            <w:hideMark/>
          </w:tcPr>
          <w:p w14:paraId="6671C977"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1.69 (1.36–2.09)</w:t>
            </w:r>
          </w:p>
        </w:tc>
      </w:tr>
      <w:tr w:rsidR="00A31C2A" w:rsidRPr="00B37DA0" w14:paraId="75A65F03" w14:textId="77777777" w:rsidTr="007E03FB">
        <w:trPr>
          <w:trHeight w:val="287"/>
        </w:trPr>
        <w:tc>
          <w:tcPr>
            <w:tcW w:w="3769" w:type="dxa"/>
            <w:tcBorders>
              <w:top w:val="nil"/>
              <w:left w:val="nil"/>
              <w:bottom w:val="nil"/>
              <w:right w:val="nil"/>
            </w:tcBorders>
            <w:shd w:val="clear" w:color="auto" w:fill="auto"/>
            <w:noWrap/>
            <w:vAlign w:val="center"/>
            <w:hideMark/>
          </w:tcPr>
          <w:p w14:paraId="6FD30FB1"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hideMark/>
          </w:tcPr>
          <w:p w14:paraId="0F0DFB3B"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84" w:type="dxa"/>
            <w:tcBorders>
              <w:top w:val="nil"/>
              <w:left w:val="nil"/>
              <w:bottom w:val="nil"/>
              <w:right w:val="nil"/>
            </w:tcBorders>
            <w:shd w:val="clear" w:color="auto" w:fill="auto"/>
            <w:noWrap/>
            <w:vAlign w:val="center"/>
            <w:hideMark/>
          </w:tcPr>
          <w:p w14:paraId="266BB8B6"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1.08 (0.87–1.34)</w:t>
            </w:r>
          </w:p>
        </w:tc>
        <w:tc>
          <w:tcPr>
            <w:tcW w:w="1691" w:type="dxa"/>
            <w:tcBorders>
              <w:top w:val="nil"/>
              <w:left w:val="nil"/>
              <w:bottom w:val="nil"/>
              <w:right w:val="nil"/>
            </w:tcBorders>
            <w:shd w:val="clear" w:color="auto" w:fill="auto"/>
            <w:noWrap/>
            <w:vAlign w:val="center"/>
            <w:hideMark/>
          </w:tcPr>
          <w:p w14:paraId="0D99F364"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1.22 (1.03–1.52)</w:t>
            </w:r>
          </w:p>
        </w:tc>
        <w:tc>
          <w:tcPr>
            <w:tcW w:w="1691" w:type="dxa"/>
            <w:tcBorders>
              <w:top w:val="nil"/>
              <w:left w:val="nil"/>
              <w:bottom w:val="nil"/>
              <w:right w:val="nil"/>
            </w:tcBorders>
            <w:shd w:val="clear" w:color="auto" w:fill="auto"/>
            <w:noWrap/>
            <w:vAlign w:val="center"/>
            <w:hideMark/>
          </w:tcPr>
          <w:p w14:paraId="661AEB90"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1.2</w:t>
            </w:r>
            <w:r>
              <w:rPr>
                <w:rFonts w:ascii="Times New Roman" w:eastAsia="DengXian" w:hAnsi="Times New Roman" w:cs="Times New Roman"/>
                <w:b/>
                <w:bCs/>
                <w:color w:val="000000"/>
                <w:kern w:val="0"/>
                <w:sz w:val="22"/>
              </w:rPr>
              <w:t>0</w:t>
            </w:r>
            <w:r w:rsidRPr="00B37DA0">
              <w:rPr>
                <w:rFonts w:ascii="Times New Roman" w:eastAsia="DengXian" w:hAnsi="Times New Roman" w:cs="Times New Roman"/>
                <w:b/>
                <w:bCs/>
                <w:color w:val="000000"/>
                <w:kern w:val="0"/>
                <w:sz w:val="22"/>
              </w:rPr>
              <w:t xml:space="preserve"> (1.00–1.51)</w:t>
            </w:r>
          </w:p>
        </w:tc>
        <w:tc>
          <w:tcPr>
            <w:tcW w:w="1691" w:type="dxa"/>
            <w:tcBorders>
              <w:top w:val="nil"/>
              <w:left w:val="nil"/>
              <w:bottom w:val="nil"/>
              <w:right w:val="nil"/>
            </w:tcBorders>
            <w:shd w:val="clear" w:color="auto" w:fill="auto"/>
            <w:noWrap/>
            <w:vAlign w:val="center"/>
            <w:hideMark/>
          </w:tcPr>
          <w:p w14:paraId="31CBE1E8"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1.22 (1.00–1.57)</w:t>
            </w:r>
          </w:p>
        </w:tc>
      </w:tr>
      <w:tr w:rsidR="00A31C2A" w:rsidRPr="00B37DA0" w14:paraId="2D2FDDD7" w14:textId="77777777" w:rsidTr="007E03FB">
        <w:trPr>
          <w:trHeight w:val="287"/>
        </w:trPr>
        <w:tc>
          <w:tcPr>
            <w:tcW w:w="3769" w:type="dxa"/>
            <w:tcBorders>
              <w:top w:val="nil"/>
              <w:left w:val="nil"/>
              <w:bottom w:val="nil"/>
              <w:right w:val="nil"/>
            </w:tcBorders>
            <w:shd w:val="clear" w:color="auto" w:fill="auto"/>
            <w:noWrap/>
            <w:vAlign w:val="center"/>
            <w:hideMark/>
          </w:tcPr>
          <w:p w14:paraId="0A97FF36" w14:textId="77777777"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Congenital anomaly</w:t>
            </w:r>
          </w:p>
        </w:tc>
        <w:tc>
          <w:tcPr>
            <w:tcW w:w="1108" w:type="dxa"/>
            <w:tcBorders>
              <w:top w:val="nil"/>
              <w:left w:val="nil"/>
              <w:bottom w:val="nil"/>
              <w:right w:val="nil"/>
            </w:tcBorders>
            <w:shd w:val="clear" w:color="auto" w:fill="auto"/>
            <w:noWrap/>
            <w:vAlign w:val="center"/>
            <w:hideMark/>
          </w:tcPr>
          <w:p w14:paraId="04267DAF" w14:textId="77777777" w:rsidR="00A31C2A" w:rsidRPr="00B37DA0" w:rsidRDefault="00A31C2A" w:rsidP="007E03FB">
            <w:pPr>
              <w:widowControl/>
              <w:jc w:val="left"/>
              <w:rPr>
                <w:rFonts w:ascii="Times New Roman" w:eastAsia="DengXian" w:hAnsi="Times New Roman" w:cs="Times New Roman"/>
                <w:b/>
                <w:bCs/>
                <w:color w:val="000000"/>
                <w:kern w:val="0"/>
                <w:sz w:val="22"/>
              </w:rPr>
            </w:pPr>
          </w:p>
        </w:tc>
        <w:tc>
          <w:tcPr>
            <w:tcW w:w="1684" w:type="dxa"/>
            <w:tcBorders>
              <w:top w:val="nil"/>
              <w:left w:val="nil"/>
              <w:bottom w:val="nil"/>
              <w:right w:val="nil"/>
            </w:tcBorders>
            <w:shd w:val="clear" w:color="auto" w:fill="auto"/>
            <w:noWrap/>
            <w:vAlign w:val="center"/>
            <w:hideMark/>
          </w:tcPr>
          <w:p w14:paraId="53B0457D"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2C66BEFA"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7CB94C3E"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6BAED50A" w14:textId="77777777" w:rsidR="00A31C2A" w:rsidRPr="00B37DA0" w:rsidRDefault="00A31C2A" w:rsidP="007E03FB">
            <w:pPr>
              <w:widowControl/>
              <w:jc w:val="center"/>
              <w:rPr>
                <w:rFonts w:ascii="Times New Roman" w:eastAsia="Times New Roman" w:hAnsi="Times New Roman" w:cs="Times New Roman"/>
                <w:kern w:val="0"/>
                <w:sz w:val="20"/>
                <w:szCs w:val="20"/>
              </w:rPr>
            </w:pPr>
          </w:p>
        </w:tc>
      </w:tr>
      <w:tr w:rsidR="00A31C2A" w:rsidRPr="00B37DA0" w14:paraId="46E16431" w14:textId="77777777" w:rsidTr="007E03FB">
        <w:trPr>
          <w:trHeight w:val="287"/>
        </w:trPr>
        <w:tc>
          <w:tcPr>
            <w:tcW w:w="3769" w:type="dxa"/>
            <w:tcBorders>
              <w:top w:val="nil"/>
              <w:left w:val="nil"/>
              <w:bottom w:val="nil"/>
              <w:right w:val="nil"/>
            </w:tcBorders>
            <w:shd w:val="clear" w:color="auto" w:fill="auto"/>
            <w:noWrap/>
            <w:vAlign w:val="center"/>
            <w:hideMark/>
          </w:tcPr>
          <w:p w14:paraId="205E48AA"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hideMark/>
          </w:tcPr>
          <w:p w14:paraId="5C166724"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84" w:type="dxa"/>
            <w:tcBorders>
              <w:top w:val="nil"/>
              <w:left w:val="nil"/>
              <w:bottom w:val="nil"/>
              <w:right w:val="nil"/>
            </w:tcBorders>
            <w:shd w:val="clear" w:color="auto" w:fill="auto"/>
            <w:noWrap/>
            <w:vAlign w:val="center"/>
            <w:hideMark/>
          </w:tcPr>
          <w:p w14:paraId="627FB18F"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1.75 (1.05–2.93)</w:t>
            </w:r>
          </w:p>
        </w:tc>
        <w:tc>
          <w:tcPr>
            <w:tcW w:w="1691" w:type="dxa"/>
            <w:tcBorders>
              <w:top w:val="nil"/>
              <w:left w:val="nil"/>
              <w:bottom w:val="nil"/>
              <w:right w:val="nil"/>
            </w:tcBorders>
            <w:shd w:val="clear" w:color="auto" w:fill="auto"/>
            <w:noWrap/>
            <w:vAlign w:val="center"/>
            <w:hideMark/>
          </w:tcPr>
          <w:p w14:paraId="57CBA0DA"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2.31 (1.43–3.73)</w:t>
            </w:r>
          </w:p>
        </w:tc>
        <w:tc>
          <w:tcPr>
            <w:tcW w:w="1691" w:type="dxa"/>
            <w:tcBorders>
              <w:top w:val="nil"/>
              <w:left w:val="nil"/>
              <w:bottom w:val="nil"/>
              <w:right w:val="nil"/>
            </w:tcBorders>
            <w:shd w:val="clear" w:color="auto" w:fill="auto"/>
            <w:noWrap/>
            <w:vAlign w:val="center"/>
            <w:hideMark/>
          </w:tcPr>
          <w:p w14:paraId="39E6A63C"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2.65 (1.63–4.33)</w:t>
            </w:r>
          </w:p>
        </w:tc>
        <w:tc>
          <w:tcPr>
            <w:tcW w:w="1691" w:type="dxa"/>
            <w:tcBorders>
              <w:top w:val="nil"/>
              <w:left w:val="nil"/>
              <w:bottom w:val="nil"/>
              <w:right w:val="nil"/>
            </w:tcBorders>
            <w:shd w:val="clear" w:color="auto" w:fill="auto"/>
            <w:noWrap/>
            <w:vAlign w:val="center"/>
            <w:hideMark/>
          </w:tcPr>
          <w:p w14:paraId="608419DF"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2.94 (1.75–4.96)</w:t>
            </w:r>
          </w:p>
        </w:tc>
      </w:tr>
      <w:tr w:rsidR="00A31C2A" w:rsidRPr="00B37DA0" w14:paraId="029A09C2" w14:textId="77777777" w:rsidTr="007E03FB">
        <w:trPr>
          <w:trHeight w:val="287"/>
        </w:trPr>
        <w:tc>
          <w:tcPr>
            <w:tcW w:w="3769" w:type="dxa"/>
            <w:tcBorders>
              <w:top w:val="nil"/>
              <w:left w:val="nil"/>
              <w:bottom w:val="nil"/>
              <w:right w:val="nil"/>
            </w:tcBorders>
            <w:shd w:val="clear" w:color="auto" w:fill="auto"/>
            <w:noWrap/>
            <w:vAlign w:val="center"/>
            <w:hideMark/>
          </w:tcPr>
          <w:p w14:paraId="4FCD8005"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hideMark/>
          </w:tcPr>
          <w:p w14:paraId="19B51FF4"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84" w:type="dxa"/>
            <w:tcBorders>
              <w:top w:val="nil"/>
              <w:left w:val="nil"/>
              <w:bottom w:val="nil"/>
              <w:right w:val="nil"/>
            </w:tcBorders>
            <w:shd w:val="clear" w:color="auto" w:fill="auto"/>
            <w:noWrap/>
            <w:vAlign w:val="center"/>
            <w:hideMark/>
          </w:tcPr>
          <w:p w14:paraId="549788D7"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1.07 (0.62–1.83)</w:t>
            </w:r>
          </w:p>
        </w:tc>
        <w:tc>
          <w:tcPr>
            <w:tcW w:w="1691" w:type="dxa"/>
            <w:tcBorders>
              <w:top w:val="nil"/>
              <w:left w:val="nil"/>
              <w:bottom w:val="nil"/>
              <w:right w:val="nil"/>
            </w:tcBorders>
            <w:shd w:val="clear" w:color="auto" w:fill="auto"/>
            <w:noWrap/>
            <w:vAlign w:val="center"/>
            <w:hideMark/>
          </w:tcPr>
          <w:p w14:paraId="54697898"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1.02 (0.58–1.76)</w:t>
            </w:r>
          </w:p>
        </w:tc>
        <w:tc>
          <w:tcPr>
            <w:tcW w:w="1691" w:type="dxa"/>
            <w:tcBorders>
              <w:top w:val="nil"/>
              <w:left w:val="nil"/>
              <w:bottom w:val="nil"/>
              <w:right w:val="nil"/>
            </w:tcBorders>
            <w:shd w:val="clear" w:color="auto" w:fill="auto"/>
            <w:noWrap/>
            <w:vAlign w:val="center"/>
            <w:hideMark/>
          </w:tcPr>
          <w:p w14:paraId="6D444CE9"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1.09 (0.61–1.92)</w:t>
            </w:r>
          </w:p>
        </w:tc>
        <w:tc>
          <w:tcPr>
            <w:tcW w:w="1691" w:type="dxa"/>
            <w:tcBorders>
              <w:top w:val="nil"/>
              <w:left w:val="nil"/>
              <w:bottom w:val="nil"/>
              <w:right w:val="nil"/>
            </w:tcBorders>
            <w:shd w:val="clear" w:color="auto" w:fill="auto"/>
            <w:noWrap/>
            <w:vAlign w:val="center"/>
            <w:hideMark/>
          </w:tcPr>
          <w:p w14:paraId="704783D9"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1.12 (0.61–2.05)</w:t>
            </w:r>
          </w:p>
        </w:tc>
      </w:tr>
      <w:tr w:rsidR="00A31C2A" w:rsidRPr="00B37DA0" w14:paraId="77C17657" w14:textId="77777777" w:rsidTr="007E03FB">
        <w:trPr>
          <w:trHeight w:val="287"/>
        </w:trPr>
        <w:tc>
          <w:tcPr>
            <w:tcW w:w="3769" w:type="dxa"/>
            <w:tcBorders>
              <w:top w:val="nil"/>
              <w:left w:val="nil"/>
              <w:bottom w:val="nil"/>
              <w:right w:val="nil"/>
            </w:tcBorders>
            <w:shd w:val="clear" w:color="auto" w:fill="auto"/>
            <w:noWrap/>
            <w:vAlign w:val="center"/>
            <w:hideMark/>
          </w:tcPr>
          <w:p w14:paraId="6A74F692" w14:textId="77777777" w:rsidR="00A31C2A" w:rsidRPr="00B37DA0" w:rsidRDefault="00A31C2A" w:rsidP="007E03FB">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Adverse offspring outcome</w:t>
            </w:r>
          </w:p>
        </w:tc>
        <w:tc>
          <w:tcPr>
            <w:tcW w:w="1108" w:type="dxa"/>
            <w:tcBorders>
              <w:top w:val="nil"/>
              <w:left w:val="nil"/>
              <w:bottom w:val="nil"/>
              <w:right w:val="nil"/>
            </w:tcBorders>
            <w:shd w:val="clear" w:color="auto" w:fill="auto"/>
            <w:noWrap/>
            <w:vAlign w:val="center"/>
            <w:hideMark/>
          </w:tcPr>
          <w:p w14:paraId="2424277E" w14:textId="77777777" w:rsidR="00A31C2A" w:rsidRPr="00B37DA0" w:rsidRDefault="00A31C2A" w:rsidP="007E03FB">
            <w:pPr>
              <w:widowControl/>
              <w:jc w:val="left"/>
              <w:rPr>
                <w:rFonts w:ascii="Times New Roman" w:eastAsia="DengXian" w:hAnsi="Times New Roman" w:cs="Times New Roman"/>
                <w:b/>
                <w:bCs/>
                <w:color w:val="000000"/>
                <w:kern w:val="0"/>
                <w:sz w:val="22"/>
              </w:rPr>
            </w:pPr>
          </w:p>
        </w:tc>
        <w:tc>
          <w:tcPr>
            <w:tcW w:w="1684" w:type="dxa"/>
            <w:tcBorders>
              <w:top w:val="nil"/>
              <w:left w:val="nil"/>
              <w:bottom w:val="nil"/>
              <w:right w:val="nil"/>
            </w:tcBorders>
            <w:shd w:val="clear" w:color="auto" w:fill="auto"/>
            <w:noWrap/>
            <w:vAlign w:val="center"/>
            <w:hideMark/>
          </w:tcPr>
          <w:p w14:paraId="1A0BDF32" w14:textId="77777777" w:rsidR="00A31C2A" w:rsidRPr="00B37DA0" w:rsidRDefault="00A31C2A" w:rsidP="007E03FB">
            <w:pPr>
              <w:widowControl/>
              <w:jc w:val="left"/>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547E5382"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0D5693F9" w14:textId="77777777" w:rsidR="00A31C2A" w:rsidRPr="00B37DA0" w:rsidRDefault="00A31C2A" w:rsidP="007E03FB">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4D776098" w14:textId="77777777" w:rsidR="00A31C2A" w:rsidRPr="00B37DA0" w:rsidRDefault="00A31C2A" w:rsidP="007E03FB">
            <w:pPr>
              <w:widowControl/>
              <w:jc w:val="center"/>
              <w:rPr>
                <w:rFonts w:ascii="Times New Roman" w:eastAsia="Times New Roman" w:hAnsi="Times New Roman" w:cs="Times New Roman"/>
                <w:kern w:val="0"/>
                <w:sz w:val="20"/>
                <w:szCs w:val="20"/>
              </w:rPr>
            </w:pPr>
          </w:p>
        </w:tc>
      </w:tr>
      <w:tr w:rsidR="00A31C2A" w:rsidRPr="00B37DA0" w14:paraId="2CC80F9E" w14:textId="77777777" w:rsidTr="007E03FB">
        <w:trPr>
          <w:trHeight w:val="287"/>
        </w:trPr>
        <w:tc>
          <w:tcPr>
            <w:tcW w:w="3769" w:type="dxa"/>
            <w:tcBorders>
              <w:top w:val="nil"/>
              <w:left w:val="nil"/>
              <w:bottom w:val="nil"/>
              <w:right w:val="nil"/>
            </w:tcBorders>
            <w:shd w:val="clear" w:color="auto" w:fill="auto"/>
            <w:noWrap/>
            <w:vAlign w:val="center"/>
            <w:hideMark/>
          </w:tcPr>
          <w:p w14:paraId="53E5E09D"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hideMark/>
          </w:tcPr>
          <w:p w14:paraId="34E6CE5D"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84" w:type="dxa"/>
            <w:tcBorders>
              <w:top w:val="nil"/>
              <w:left w:val="nil"/>
              <w:bottom w:val="nil"/>
              <w:right w:val="nil"/>
            </w:tcBorders>
            <w:shd w:val="clear" w:color="auto" w:fill="auto"/>
            <w:noWrap/>
            <w:vAlign w:val="center"/>
            <w:hideMark/>
          </w:tcPr>
          <w:p w14:paraId="15878BC5"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1.22 (1.06–1.41)</w:t>
            </w:r>
          </w:p>
        </w:tc>
        <w:tc>
          <w:tcPr>
            <w:tcW w:w="1691" w:type="dxa"/>
            <w:tcBorders>
              <w:top w:val="nil"/>
              <w:left w:val="nil"/>
              <w:bottom w:val="nil"/>
              <w:right w:val="nil"/>
            </w:tcBorders>
            <w:shd w:val="clear" w:color="auto" w:fill="auto"/>
            <w:noWrap/>
            <w:vAlign w:val="center"/>
            <w:hideMark/>
          </w:tcPr>
          <w:p w14:paraId="0C09D112"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1.55 (1.36–1.76)</w:t>
            </w:r>
          </w:p>
        </w:tc>
        <w:tc>
          <w:tcPr>
            <w:tcW w:w="1691" w:type="dxa"/>
            <w:tcBorders>
              <w:top w:val="nil"/>
              <w:left w:val="nil"/>
              <w:bottom w:val="nil"/>
              <w:right w:val="nil"/>
            </w:tcBorders>
            <w:shd w:val="clear" w:color="auto" w:fill="auto"/>
            <w:noWrap/>
            <w:vAlign w:val="center"/>
            <w:hideMark/>
          </w:tcPr>
          <w:p w14:paraId="6FA66478"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1.59 (1.39–1.82)</w:t>
            </w:r>
          </w:p>
        </w:tc>
        <w:tc>
          <w:tcPr>
            <w:tcW w:w="1691" w:type="dxa"/>
            <w:tcBorders>
              <w:top w:val="nil"/>
              <w:left w:val="nil"/>
              <w:bottom w:val="nil"/>
              <w:right w:val="nil"/>
            </w:tcBorders>
            <w:shd w:val="clear" w:color="auto" w:fill="auto"/>
            <w:noWrap/>
            <w:vAlign w:val="center"/>
            <w:hideMark/>
          </w:tcPr>
          <w:p w14:paraId="5D6953FE"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1.55 (1.33–1.81)</w:t>
            </w:r>
          </w:p>
        </w:tc>
      </w:tr>
      <w:tr w:rsidR="00A31C2A" w:rsidRPr="00B37DA0" w14:paraId="19E80553" w14:textId="77777777" w:rsidTr="007E03FB">
        <w:trPr>
          <w:trHeight w:val="301"/>
        </w:trPr>
        <w:tc>
          <w:tcPr>
            <w:tcW w:w="3769" w:type="dxa"/>
            <w:tcBorders>
              <w:top w:val="nil"/>
              <w:left w:val="nil"/>
              <w:bottom w:val="single" w:sz="8" w:space="0" w:color="auto"/>
              <w:right w:val="nil"/>
            </w:tcBorders>
            <w:shd w:val="clear" w:color="auto" w:fill="auto"/>
            <w:noWrap/>
            <w:vAlign w:val="center"/>
            <w:hideMark/>
          </w:tcPr>
          <w:p w14:paraId="120BD9CC" w14:textId="77777777" w:rsidR="00A31C2A" w:rsidRPr="00B37DA0" w:rsidRDefault="00A31C2A" w:rsidP="007E03FB">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single" w:sz="8" w:space="0" w:color="auto"/>
              <w:right w:val="nil"/>
            </w:tcBorders>
            <w:shd w:val="clear" w:color="auto" w:fill="auto"/>
            <w:noWrap/>
            <w:vAlign w:val="center"/>
            <w:hideMark/>
          </w:tcPr>
          <w:p w14:paraId="6BAF1FD4"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Reference</w:t>
            </w:r>
          </w:p>
        </w:tc>
        <w:tc>
          <w:tcPr>
            <w:tcW w:w="1684" w:type="dxa"/>
            <w:tcBorders>
              <w:top w:val="nil"/>
              <w:left w:val="nil"/>
              <w:bottom w:val="single" w:sz="8" w:space="0" w:color="auto"/>
              <w:right w:val="nil"/>
            </w:tcBorders>
            <w:shd w:val="clear" w:color="auto" w:fill="auto"/>
            <w:noWrap/>
            <w:vAlign w:val="center"/>
            <w:hideMark/>
          </w:tcPr>
          <w:p w14:paraId="3864F51D"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1.06 (0.91–1.24)</w:t>
            </w:r>
          </w:p>
        </w:tc>
        <w:tc>
          <w:tcPr>
            <w:tcW w:w="1691" w:type="dxa"/>
            <w:tcBorders>
              <w:top w:val="nil"/>
              <w:left w:val="nil"/>
              <w:bottom w:val="single" w:sz="8" w:space="0" w:color="auto"/>
              <w:right w:val="nil"/>
            </w:tcBorders>
            <w:shd w:val="clear" w:color="auto" w:fill="auto"/>
            <w:noWrap/>
            <w:vAlign w:val="center"/>
            <w:hideMark/>
          </w:tcPr>
          <w:p w14:paraId="141C1EFF"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1.15 (1.03–1.35)</w:t>
            </w:r>
          </w:p>
        </w:tc>
        <w:tc>
          <w:tcPr>
            <w:tcW w:w="1691" w:type="dxa"/>
            <w:tcBorders>
              <w:top w:val="nil"/>
              <w:left w:val="nil"/>
              <w:bottom w:val="single" w:sz="8" w:space="0" w:color="auto"/>
              <w:right w:val="nil"/>
            </w:tcBorders>
            <w:shd w:val="clear" w:color="auto" w:fill="auto"/>
            <w:noWrap/>
            <w:vAlign w:val="center"/>
            <w:hideMark/>
          </w:tcPr>
          <w:p w14:paraId="15DDDEBA" w14:textId="77777777" w:rsidR="00A31C2A" w:rsidRPr="00B37DA0" w:rsidRDefault="00A31C2A" w:rsidP="007E03FB">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1.14 (1.00–1.34)</w:t>
            </w:r>
          </w:p>
        </w:tc>
        <w:tc>
          <w:tcPr>
            <w:tcW w:w="1691" w:type="dxa"/>
            <w:tcBorders>
              <w:top w:val="nil"/>
              <w:left w:val="nil"/>
              <w:bottom w:val="single" w:sz="8" w:space="0" w:color="auto"/>
              <w:right w:val="nil"/>
            </w:tcBorders>
            <w:shd w:val="clear" w:color="auto" w:fill="auto"/>
            <w:noWrap/>
            <w:vAlign w:val="center"/>
            <w:hideMark/>
          </w:tcPr>
          <w:p w14:paraId="7BB640FC" w14:textId="77777777" w:rsidR="00A31C2A" w:rsidRPr="00B37DA0" w:rsidRDefault="00A31C2A" w:rsidP="007E03FB">
            <w:pPr>
              <w:widowControl/>
              <w:jc w:val="center"/>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1.13 (0.94–1.36)</w:t>
            </w:r>
          </w:p>
        </w:tc>
      </w:tr>
    </w:tbl>
    <w:p w14:paraId="75210BB4" w14:textId="5F0AF520" w:rsidR="00A31C2A" w:rsidRPr="00BF62DD" w:rsidRDefault="00EA0D0F" w:rsidP="00A31C2A">
      <w:pPr>
        <w:jc w:val="left"/>
        <w:rPr>
          <w:rFonts w:ascii="Times New Roman" w:hAnsi="Times New Roman" w:cs="Times New Roman"/>
        </w:rPr>
      </w:pPr>
      <w:r w:rsidRPr="00951D99">
        <w:rPr>
          <w:rFonts w:ascii="Times New Roman" w:hAnsi="Times New Roman" w:cs="Times New Roman"/>
          <w:vertAlign w:val="superscript"/>
        </w:rPr>
        <w:t>a</w:t>
      </w:r>
      <w:r w:rsidR="00A31C2A">
        <w:rPr>
          <w:rFonts w:ascii="Times New Roman" w:hAnsi="Times New Roman" w:cs="Times New Roman"/>
        </w:rPr>
        <w:t xml:space="preserve"> </w:t>
      </w:r>
      <w:r w:rsidR="00A31C2A" w:rsidRPr="00BF62DD">
        <w:rPr>
          <w:rFonts w:ascii="Times New Roman" w:hAnsi="Times New Roman" w:cs="Times New Roman"/>
        </w:rPr>
        <w:t>Data are relative risk with 95% confidence intervals</w:t>
      </w:r>
      <w:r w:rsidR="00A31C2A">
        <w:rPr>
          <w:rFonts w:ascii="Times New Roman" w:hAnsi="Times New Roman" w:cs="Times New Roman"/>
        </w:rPr>
        <w:t xml:space="preserve">, estimated by using </w:t>
      </w:r>
      <w:r w:rsidR="00A31C2A">
        <w:rPr>
          <w:rFonts w:ascii="Times New Roman" w:hAnsi="Times New Roman" w:cs="Times New Roman" w:hint="eastAsia"/>
        </w:rPr>
        <w:t>multiple</w:t>
      </w:r>
      <w:r w:rsidR="00A31C2A">
        <w:rPr>
          <w:rFonts w:ascii="Times New Roman" w:hAnsi="Times New Roman" w:cs="Times New Roman"/>
        </w:rPr>
        <w:t xml:space="preserve"> imputation data</w:t>
      </w:r>
      <w:r w:rsidR="00A31C2A" w:rsidRPr="00BF62DD">
        <w:rPr>
          <w:rFonts w:ascii="Times New Roman" w:hAnsi="Times New Roman" w:cs="Times New Roman"/>
        </w:rPr>
        <w:t>. Adjust</w:t>
      </w:r>
      <w:r w:rsidR="00A31C2A">
        <w:rPr>
          <w:rFonts w:ascii="Times New Roman" w:hAnsi="Times New Roman" w:cs="Times New Roman"/>
        </w:rPr>
        <w:t>ed</w:t>
      </w:r>
      <w:r w:rsidR="00A31C2A" w:rsidRPr="00BF62DD">
        <w:rPr>
          <w:rFonts w:ascii="Times New Roman" w:hAnsi="Times New Roman" w:cs="Times New Roman"/>
        </w:rPr>
        <w:t xml:space="preserve"> for paternal factors including occupation, smoking and alcohol consumption, and maternal factors including delivery year, age, ethnicity, education, occupation, annual household income, gestational age at enrolment, pre-pregnancy BMI, smoking and alcohol consumption within 6 months prior to pregnancy, parity, and method of conception</w:t>
      </w:r>
    </w:p>
    <w:p w14:paraId="0FCAEE55" w14:textId="0671C647" w:rsidR="00A31C2A" w:rsidRDefault="00EA0D0F" w:rsidP="00A31C2A">
      <w:pPr>
        <w:jc w:val="left"/>
        <w:rPr>
          <w:rFonts w:ascii="Times New Roman" w:hAnsi="Times New Roman" w:cs="Times New Roman"/>
        </w:rPr>
      </w:pPr>
      <w:r w:rsidRPr="00EA0D0F">
        <w:rPr>
          <w:rFonts w:ascii="Times New Roman" w:hAnsi="Times New Roman" w:cs="Times New Roman"/>
          <w:vertAlign w:val="superscript"/>
        </w:rPr>
        <w:t>b</w:t>
      </w:r>
      <w:r>
        <w:rPr>
          <w:rFonts w:ascii="Times New Roman" w:hAnsi="Times New Roman" w:cs="Times New Roman"/>
        </w:rPr>
        <w:t xml:space="preserve"> </w:t>
      </w:r>
      <w:r w:rsidR="00A31C2A" w:rsidRPr="00AE75DC">
        <w:rPr>
          <w:rFonts w:ascii="Times New Roman" w:hAnsi="Times New Roman" w:cs="Times New Roman"/>
        </w:rPr>
        <w:t>Among a total of 16 114 singleton women analyzed in this study, there were 2416 women (15.0%) with missing information on birth weight, neonatal sex, or gestational age at delivery who were not included when performing the association analyses.</w:t>
      </w:r>
    </w:p>
    <w:p w14:paraId="40701D2D" w14:textId="77777777" w:rsidR="00CB6038" w:rsidRDefault="00CB6038" w:rsidP="00A31C2A">
      <w:pPr>
        <w:jc w:val="left"/>
        <w:rPr>
          <w:rFonts w:ascii="Times New Roman" w:hAnsi="Times New Roman" w:cs="Times New Roman"/>
        </w:rPr>
        <w:sectPr w:rsidR="00CB6038" w:rsidSect="00DD3921">
          <w:type w:val="continuous"/>
          <w:pgSz w:w="11906" w:h="16838"/>
          <w:pgMar w:top="1440" w:right="1800" w:bottom="1440" w:left="1800" w:header="851" w:footer="992" w:gutter="0"/>
          <w:cols w:space="425"/>
          <w:docGrid w:type="lines" w:linePitch="312"/>
        </w:sectPr>
      </w:pPr>
    </w:p>
    <w:p w14:paraId="3D9F7276" w14:textId="07487957" w:rsidR="00A31C2A" w:rsidRPr="00C76684" w:rsidRDefault="00EC682F" w:rsidP="005D4AFF">
      <w:pPr>
        <w:jc w:val="left"/>
        <w:rPr>
          <w:rFonts w:ascii="Times New Roman" w:hAnsi="Times New Roman" w:cs="Times New Roman"/>
        </w:rPr>
      </w:pPr>
      <w:r>
        <w:rPr>
          <w:rFonts w:ascii="Times New Roman" w:hAnsi="Times New Roman" w:cs="Times New Roman"/>
          <w:b/>
          <w:bCs/>
        </w:rPr>
        <w:t>Supplementary Table</w:t>
      </w:r>
      <w:r w:rsidR="00A31C2A" w:rsidRPr="00AE75DC">
        <w:rPr>
          <w:rFonts w:ascii="Times New Roman" w:hAnsi="Times New Roman" w:cs="Times New Roman"/>
          <w:b/>
          <w:bCs/>
        </w:rPr>
        <w:t xml:space="preserve"> </w:t>
      </w:r>
      <w:r w:rsidR="008E2965">
        <w:rPr>
          <w:rFonts w:ascii="Times New Roman" w:hAnsi="Times New Roman" w:cs="Times New Roman"/>
          <w:b/>
          <w:bCs/>
        </w:rPr>
        <w:t>5</w:t>
      </w:r>
      <w:r w:rsidR="00A31C2A" w:rsidRPr="00AE75DC">
        <w:rPr>
          <w:rFonts w:ascii="Times New Roman" w:hAnsi="Times New Roman" w:cs="Times New Roman"/>
          <w:b/>
          <w:bCs/>
        </w:rPr>
        <w:t xml:space="preserve">. Joint associations of paternal age and maternal age with the adverse </w:t>
      </w:r>
      <w:r w:rsidR="00A31C2A">
        <w:rPr>
          <w:rFonts w:ascii="Times New Roman" w:hAnsi="Times New Roman" w:cs="Times New Roman"/>
          <w:b/>
          <w:bCs/>
        </w:rPr>
        <w:t>perinatal</w:t>
      </w:r>
      <w:r w:rsidR="00A31C2A" w:rsidRPr="00AE75DC">
        <w:rPr>
          <w:rFonts w:ascii="Times New Roman" w:hAnsi="Times New Roman" w:cs="Times New Roman"/>
          <w:b/>
          <w:bCs/>
        </w:rPr>
        <w:t xml:space="preserve"> outcome </w:t>
      </w:r>
      <w:r w:rsidR="00EA0D0F" w:rsidRPr="00951D99">
        <w:rPr>
          <w:rFonts w:ascii="Times New Roman" w:hAnsi="Times New Roman" w:cs="Times New Roman"/>
          <w:vertAlign w:val="superscript"/>
        </w:rPr>
        <w:t>a</w:t>
      </w:r>
    </w:p>
    <w:tbl>
      <w:tblPr>
        <w:tblW w:w="7098" w:type="pct"/>
        <w:tblInd w:w="-1701" w:type="dxa"/>
        <w:tblLook w:val="04A0" w:firstRow="1" w:lastRow="0" w:firstColumn="1" w:lastColumn="0" w:noHBand="0" w:noVBand="1"/>
      </w:tblPr>
      <w:tblGrid>
        <w:gridCol w:w="3265"/>
        <w:gridCol w:w="1790"/>
        <w:gridCol w:w="1684"/>
        <w:gridCol w:w="1684"/>
        <w:gridCol w:w="1684"/>
        <w:gridCol w:w="1684"/>
      </w:tblGrid>
      <w:tr w:rsidR="00A31C2A" w:rsidRPr="00D35CFC" w14:paraId="45ACC878" w14:textId="77777777" w:rsidTr="007E03FB">
        <w:trPr>
          <w:trHeight w:val="320"/>
        </w:trPr>
        <w:tc>
          <w:tcPr>
            <w:tcW w:w="1385" w:type="pct"/>
            <w:tcBorders>
              <w:top w:val="single" w:sz="8" w:space="0" w:color="auto"/>
              <w:left w:val="nil"/>
              <w:bottom w:val="nil"/>
              <w:right w:val="nil"/>
            </w:tcBorders>
            <w:shd w:val="clear" w:color="auto" w:fill="auto"/>
            <w:noWrap/>
            <w:vAlign w:val="center"/>
            <w:hideMark/>
          </w:tcPr>
          <w:p w14:paraId="28F6EFA3" w14:textId="77777777" w:rsidR="00A31C2A" w:rsidRPr="00AE75DC" w:rsidRDefault="00A31C2A" w:rsidP="007E03FB">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 xml:space="preserve">　</w:t>
            </w:r>
          </w:p>
        </w:tc>
        <w:tc>
          <w:tcPr>
            <w:tcW w:w="3615" w:type="pct"/>
            <w:gridSpan w:val="5"/>
            <w:tcBorders>
              <w:top w:val="single" w:sz="8" w:space="0" w:color="auto"/>
              <w:left w:val="nil"/>
              <w:bottom w:val="single" w:sz="8" w:space="0" w:color="auto"/>
              <w:right w:val="nil"/>
            </w:tcBorders>
            <w:shd w:val="clear" w:color="auto" w:fill="auto"/>
            <w:vAlign w:val="center"/>
            <w:hideMark/>
          </w:tcPr>
          <w:p w14:paraId="245400BB" w14:textId="77777777" w:rsidR="00A31C2A" w:rsidRPr="00D35CFC" w:rsidRDefault="00A31C2A" w:rsidP="007E03FB">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Paternal age (years)</w:t>
            </w:r>
          </w:p>
        </w:tc>
      </w:tr>
      <w:tr w:rsidR="00A31C2A" w:rsidRPr="00D35CFC" w14:paraId="53246F6F" w14:textId="77777777" w:rsidTr="007E03FB">
        <w:trPr>
          <w:trHeight w:val="280"/>
        </w:trPr>
        <w:tc>
          <w:tcPr>
            <w:tcW w:w="1385" w:type="pct"/>
            <w:tcBorders>
              <w:top w:val="nil"/>
              <w:left w:val="nil"/>
              <w:bottom w:val="single" w:sz="8" w:space="0" w:color="auto"/>
              <w:right w:val="nil"/>
            </w:tcBorders>
            <w:shd w:val="clear" w:color="auto" w:fill="auto"/>
            <w:noWrap/>
            <w:vAlign w:val="center"/>
            <w:hideMark/>
          </w:tcPr>
          <w:p w14:paraId="109388D3" w14:textId="77777777" w:rsidR="00A31C2A" w:rsidRPr="00D35CFC" w:rsidRDefault="00A31C2A" w:rsidP="007E03FB">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Maternal age (years)</w:t>
            </w:r>
          </w:p>
        </w:tc>
        <w:tc>
          <w:tcPr>
            <w:tcW w:w="759" w:type="pct"/>
            <w:tcBorders>
              <w:top w:val="nil"/>
              <w:left w:val="nil"/>
              <w:bottom w:val="single" w:sz="8" w:space="0" w:color="auto"/>
              <w:right w:val="nil"/>
            </w:tcBorders>
            <w:shd w:val="clear" w:color="auto" w:fill="auto"/>
            <w:noWrap/>
            <w:vAlign w:val="center"/>
            <w:hideMark/>
          </w:tcPr>
          <w:p w14:paraId="06F4C958"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&lt;30</w:t>
            </w:r>
          </w:p>
        </w:tc>
        <w:tc>
          <w:tcPr>
            <w:tcW w:w="714" w:type="pct"/>
            <w:tcBorders>
              <w:top w:val="nil"/>
              <w:left w:val="nil"/>
              <w:bottom w:val="single" w:sz="8" w:space="0" w:color="auto"/>
              <w:right w:val="nil"/>
            </w:tcBorders>
            <w:shd w:val="clear" w:color="auto" w:fill="auto"/>
            <w:noWrap/>
            <w:vAlign w:val="center"/>
            <w:hideMark/>
          </w:tcPr>
          <w:p w14:paraId="77DCDB67"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30–34</w:t>
            </w:r>
          </w:p>
        </w:tc>
        <w:tc>
          <w:tcPr>
            <w:tcW w:w="714" w:type="pct"/>
            <w:tcBorders>
              <w:top w:val="nil"/>
              <w:left w:val="nil"/>
              <w:bottom w:val="single" w:sz="8" w:space="0" w:color="auto"/>
              <w:right w:val="nil"/>
            </w:tcBorders>
            <w:shd w:val="clear" w:color="auto" w:fill="auto"/>
            <w:noWrap/>
            <w:vAlign w:val="center"/>
            <w:hideMark/>
          </w:tcPr>
          <w:p w14:paraId="6EDA0596"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35–39</w:t>
            </w:r>
          </w:p>
        </w:tc>
        <w:tc>
          <w:tcPr>
            <w:tcW w:w="714" w:type="pct"/>
            <w:tcBorders>
              <w:top w:val="nil"/>
              <w:left w:val="nil"/>
              <w:bottom w:val="single" w:sz="8" w:space="0" w:color="auto"/>
              <w:right w:val="nil"/>
            </w:tcBorders>
            <w:shd w:val="clear" w:color="auto" w:fill="auto"/>
            <w:noWrap/>
            <w:vAlign w:val="center"/>
            <w:hideMark/>
          </w:tcPr>
          <w:p w14:paraId="3D153F68"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40–44</w:t>
            </w:r>
          </w:p>
        </w:tc>
        <w:tc>
          <w:tcPr>
            <w:tcW w:w="714" w:type="pct"/>
            <w:tcBorders>
              <w:top w:val="nil"/>
              <w:left w:val="nil"/>
              <w:bottom w:val="single" w:sz="8" w:space="0" w:color="auto"/>
              <w:right w:val="nil"/>
            </w:tcBorders>
            <w:shd w:val="clear" w:color="auto" w:fill="auto"/>
            <w:noWrap/>
            <w:vAlign w:val="center"/>
            <w:hideMark/>
          </w:tcPr>
          <w:p w14:paraId="732E529E"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≥45</w:t>
            </w:r>
          </w:p>
        </w:tc>
      </w:tr>
      <w:tr w:rsidR="00A31C2A" w:rsidRPr="00D35CFC" w14:paraId="645362BA" w14:textId="77777777" w:rsidTr="007E03FB">
        <w:trPr>
          <w:trHeight w:val="267"/>
        </w:trPr>
        <w:tc>
          <w:tcPr>
            <w:tcW w:w="1385" w:type="pct"/>
            <w:tcBorders>
              <w:top w:val="nil"/>
              <w:left w:val="nil"/>
              <w:bottom w:val="nil"/>
              <w:right w:val="nil"/>
            </w:tcBorders>
            <w:shd w:val="clear" w:color="auto" w:fill="auto"/>
            <w:noWrap/>
            <w:vAlign w:val="center"/>
            <w:hideMark/>
          </w:tcPr>
          <w:p w14:paraId="37D3CEDD" w14:textId="77777777" w:rsidR="00A31C2A" w:rsidRPr="00D35CFC" w:rsidRDefault="00A31C2A" w:rsidP="007E03FB">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 xml:space="preserve">Gestational diabetes mellitus </w:t>
            </w:r>
          </w:p>
        </w:tc>
        <w:tc>
          <w:tcPr>
            <w:tcW w:w="759" w:type="pct"/>
            <w:tcBorders>
              <w:top w:val="nil"/>
              <w:left w:val="nil"/>
              <w:bottom w:val="nil"/>
              <w:right w:val="nil"/>
            </w:tcBorders>
            <w:shd w:val="clear" w:color="auto" w:fill="auto"/>
            <w:noWrap/>
            <w:vAlign w:val="center"/>
            <w:hideMark/>
          </w:tcPr>
          <w:p w14:paraId="53B3D072" w14:textId="77777777" w:rsidR="00A31C2A" w:rsidRPr="00D35CFC" w:rsidRDefault="00A31C2A" w:rsidP="007E03FB">
            <w:pPr>
              <w:widowControl/>
              <w:jc w:val="left"/>
              <w:rPr>
                <w:rFonts w:ascii="Times New Roman" w:eastAsia="DengXian" w:hAnsi="Times New Roman" w:cs="Times New Roman"/>
                <w:b/>
                <w:bCs/>
                <w:color w:val="000000"/>
                <w:kern w:val="0"/>
                <w:sz w:val="22"/>
              </w:rPr>
            </w:pPr>
          </w:p>
        </w:tc>
        <w:tc>
          <w:tcPr>
            <w:tcW w:w="714" w:type="pct"/>
            <w:tcBorders>
              <w:top w:val="nil"/>
              <w:left w:val="nil"/>
              <w:bottom w:val="nil"/>
              <w:right w:val="nil"/>
            </w:tcBorders>
            <w:shd w:val="clear" w:color="auto" w:fill="auto"/>
            <w:noWrap/>
            <w:vAlign w:val="center"/>
            <w:hideMark/>
          </w:tcPr>
          <w:p w14:paraId="34508F4A" w14:textId="77777777" w:rsidR="00A31C2A" w:rsidRPr="00D35CFC" w:rsidRDefault="00A31C2A" w:rsidP="007E03FB">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hideMark/>
          </w:tcPr>
          <w:p w14:paraId="1195D69D" w14:textId="77777777" w:rsidR="00A31C2A" w:rsidRPr="00D35CFC" w:rsidRDefault="00A31C2A" w:rsidP="007E03FB">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hideMark/>
          </w:tcPr>
          <w:p w14:paraId="3C56F883" w14:textId="77777777" w:rsidR="00A31C2A" w:rsidRPr="00D35CFC" w:rsidRDefault="00A31C2A" w:rsidP="007E03FB">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hideMark/>
          </w:tcPr>
          <w:p w14:paraId="6F888B42" w14:textId="77777777" w:rsidR="00A31C2A" w:rsidRPr="00D35CFC" w:rsidRDefault="00A31C2A" w:rsidP="007E03FB">
            <w:pPr>
              <w:widowControl/>
              <w:jc w:val="center"/>
              <w:rPr>
                <w:rFonts w:ascii="Times New Roman" w:eastAsia="Times New Roman" w:hAnsi="Times New Roman" w:cs="Times New Roman"/>
                <w:kern w:val="0"/>
                <w:sz w:val="20"/>
                <w:szCs w:val="20"/>
              </w:rPr>
            </w:pPr>
          </w:p>
        </w:tc>
      </w:tr>
      <w:tr w:rsidR="00A31C2A" w:rsidRPr="00D35CFC" w14:paraId="01658501" w14:textId="77777777" w:rsidTr="007E03FB">
        <w:trPr>
          <w:trHeight w:val="267"/>
        </w:trPr>
        <w:tc>
          <w:tcPr>
            <w:tcW w:w="1385" w:type="pct"/>
            <w:tcBorders>
              <w:top w:val="nil"/>
              <w:left w:val="nil"/>
              <w:bottom w:val="nil"/>
              <w:right w:val="nil"/>
            </w:tcBorders>
            <w:shd w:val="clear" w:color="auto" w:fill="auto"/>
            <w:noWrap/>
            <w:vAlign w:val="center"/>
            <w:hideMark/>
          </w:tcPr>
          <w:p w14:paraId="6DFF6E3B" w14:textId="77777777" w:rsidR="00A31C2A" w:rsidRPr="00D35CFC" w:rsidRDefault="00A31C2A" w:rsidP="007E03FB">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&lt;35</w:t>
            </w:r>
          </w:p>
        </w:tc>
        <w:tc>
          <w:tcPr>
            <w:tcW w:w="759" w:type="pct"/>
            <w:tcBorders>
              <w:top w:val="nil"/>
              <w:left w:val="nil"/>
              <w:bottom w:val="nil"/>
              <w:right w:val="nil"/>
            </w:tcBorders>
            <w:shd w:val="clear" w:color="auto" w:fill="auto"/>
            <w:noWrap/>
            <w:vAlign w:val="center"/>
          </w:tcPr>
          <w:p w14:paraId="7B34C684"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714" w:type="pct"/>
            <w:tcBorders>
              <w:top w:val="nil"/>
              <w:left w:val="nil"/>
              <w:bottom w:val="nil"/>
              <w:right w:val="nil"/>
            </w:tcBorders>
            <w:shd w:val="clear" w:color="auto" w:fill="auto"/>
            <w:noWrap/>
            <w:vAlign w:val="center"/>
          </w:tcPr>
          <w:p w14:paraId="32B0A42C"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1.31 (1.07–1.60)</w:t>
            </w:r>
          </w:p>
        </w:tc>
        <w:tc>
          <w:tcPr>
            <w:tcW w:w="714" w:type="pct"/>
            <w:tcBorders>
              <w:top w:val="nil"/>
              <w:left w:val="nil"/>
              <w:bottom w:val="nil"/>
              <w:right w:val="nil"/>
            </w:tcBorders>
            <w:shd w:val="clear" w:color="auto" w:fill="auto"/>
            <w:noWrap/>
            <w:vAlign w:val="center"/>
          </w:tcPr>
          <w:p w14:paraId="3D970D51"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1.44 (1.14–1.83)</w:t>
            </w:r>
          </w:p>
        </w:tc>
        <w:tc>
          <w:tcPr>
            <w:tcW w:w="714" w:type="pct"/>
            <w:tcBorders>
              <w:top w:val="nil"/>
              <w:left w:val="nil"/>
              <w:bottom w:val="nil"/>
              <w:right w:val="nil"/>
            </w:tcBorders>
            <w:shd w:val="clear" w:color="auto" w:fill="auto"/>
            <w:noWrap/>
            <w:vAlign w:val="center"/>
          </w:tcPr>
          <w:p w14:paraId="66E6B464"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2.18 (1.41–3.37)</w:t>
            </w:r>
          </w:p>
        </w:tc>
        <w:tc>
          <w:tcPr>
            <w:tcW w:w="714" w:type="pct"/>
            <w:tcBorders>
              <w:top w:val="nil"/>
              <w:left w:val="nil"/>
              <w:bottom w:val="nil"/>
              <w:right w:val="nil"/>
            </w:tcBorders>
            <w:shd w:val="clear" w:color="auto" w:fill="auto"/>
            <w:noWrap/>
            <w:vAlign w:val="center"/>
          </w:tcPr>
          <w:p w14:paraId="3BA3439C"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1.96 (0.96–4.00)</w:t>
            </w:r>
          </w:p>
        </w:tc>
      </w:tr>
      <w:tr w:rsidR="00A31C2A" w:rsidRPr="00D35CFC" w14:paraId="0DE3DF1A" w14:textId="77777777" w:rsidTr="007E03FB">
        <w:trPr>
          <w:trHeight w:val="267"/>
        </w:trPr>
        <w:tc>
          <w:tcPr>
            <w:tcW w:w="1385" w:type="pct"/>
            <w:tcBorders>
              <w:top w:val="nil"/>
              <w:left w:val="nil"/>
              <w:bottom w:val="nil"/>
              <w:right w:val="nil"/>
            </w:tcBorders>
            <w:shd w:val="clear" w:color="auto" w:fill="auto"/>
            <w:noWrap/>
            <w:vAlign w:val="center"/>
            <w:hideMark/>
          </w:tcPr>
          <w:p w14:paraId="2EAC15DC" w14:textId="77777777" w:rsidR="00A31C2A" w:rsidRPr="00D35CFC" w:rsidRDefault="00A31C2A" w:rsidP="007E03FB">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35–39</w:t>
            </w:r>
          </w:p>
        </w:tc>
        <w:tc>
          <w:tcPr>
            <w:tcW w:w="759" w:type="pct"/>
            <w:tcBorders>
              <w:top w:val="nil"/>
              <w:left w:val="nil"/>
              <w:bottom w:val="nil"/>
              <w:right w:val="nil"/>
            </w:tcBorders>
            <w:shd w:val="clear" w:color="auto" w:fill="auto"/>
            <w:noWrap/>
            <w:vAlign w:val="center"/>
          </w:tcPr>
          <w:p w14:paraId="1ACF6FFE"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1.59 (1.01–2.50)</w:t>
            </w:r>
          </w:p>
        </w:tc>
        <w:tc>
          <w:tcPr>
            <w:tcW w:w="714" w:type="pct"/>
            <w:tcBorders>
              <w:top w:val="nil"/>
              <w:left w:val="nil"/>
              <w:bottom w:val="nil"/>
              <w:right w:val="nil"/>
            </w:tcBorders>
            <w:shd w:val="clear" w:color="auto" w:fill="auto"/>
            <w:noWrap/>
            <w:vAlign w:val="center"/>
          </w:tcPr>
          <w:p w14:paraId="230824CD"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1.86 (1.49–2.32)</w:t>
            </w:r>
          </w:p>
        </w:tc>
        <w:tc>
          <w:tcPr>
            <w:tcW w:w="714" w:type="pct"/>
            <w:tcBorders>
              <w:top w:val="nil"/>
              <w:left w:val="nil"/>
              <w:bottom w:val="nil"/>
              <w:right w:val="nil"/>
            </w:tcBorders>
            <w:shd w:val="clear" w:color="auto" w:fill="auto"/>
            <w:noWrap/>
            <w:vAlign w:val="center"/>
          </w:tcPr>
          <w:p w14:paraId="0A788D2D"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1.89 (1.56–2.28)</w:t>
            </w:r>
          </w:p>
        </w:tc>
        <w:tc>
          <w:tcPr>
            <w:tcW w:w="714" w:type="pct"/>
            <w:tcBorders>
              <w:top w:val="nil"/>
              <w:left w:val="nil"/>
              <w:bottom w:val="nil"/>
              <w:right w:val="nil"/>
            </w:tcBorders>
            <w:shd w:val="clear" w:color="auto" w:fill="auto"/>
            <w:noWrap/>
            <w:vAlign w:val="center"/>
          </w:tcPr>
          <w:p w14:paraId="4DCCB81F"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2.05 (1.68–2.50)</w:t>
            </w:r>
          </w:p>
        </w:tc>
        <w:tc>
          <w:tcPr>
            <w:tcW w:w="714" w:type="pct"/>
            <w:tcBorders>
              <w:top w:val="nil"/>
              <w:left w:val="nil"/>
              <w:bottom w:val="nil"/>
              <w:right w:val="nil"/>
            </w:tcBorders>
            <w:shd w:val="clear" w:color="auto" w:fill="auto"/>
            <w:noWrap/>
            <w:vAlign w:val="center"/>
          </w:tcPr>
          <w:p w14:paraId="41C06B5E"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1.90 (1.50–2.41)</w:t>
            </w:r>
          </w:p>
        </w:tc>
      </w:tr>
      <w:tr w:rsidR="00A31C2A" w:rsidRPr="00D35CFC" w14:paraId="582A75A0" w14:textId="77777777" w:rsidTr="007E03FB">
        <w:trPr>
          <w:trHeight w:val="267"/>
        </w:trPr>
        <w:tc>
          <w:tcPr>
            <w:tcW w:w="1385" w:type="pct"/>
            <w:tcBorders>
              <w:top w:val="nil"/>
              <w:left w:val="nil"/>
              <w:bottom w:val="nil"/>
              <w:right w:val="nil"/>
            </w:tcBorders>
            <w:shd w:val="clear" w:color="auto" w:fill="auto"/>
            <w:noWrap/>
            <w:vAlign w:val="center"/>
            <w:hideMark/>
          </w:tcPr>
          <w:p w14:paraId="79F295C6" w14:textId="77777777" w:rsidR="00A31C2A" w:rsidRPr="00D35CFC" w:rsidRDefault="00A31C2A" w:rsidP="007E03FB">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≥40</w:t>
            </w:r>
          </w:p>
        </w:tc>
        <w:tc>
          <w:tcPr>
            <w:tcW w:w="759" w:type="pct"/>
            <w:tcBorders>
              <w:top w:val="nil"/>
              <w:left w:val="nil"/>
              <w:bottom w:val="nil"/>
              <w:right w:val="nil"/>
            </w:tcBorders>
            <w:shd w:val="clear" w:color="auto" w:fill="auto"/>
            <w:noWrap/>
            <w:vAlign w:val="center"/>
          </w:tcPr>
          <w:p w14:paraId="6A68C902"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2.88 (1.18–7.06)</w:t>
            </w:r>
          </w:p>
        </w:tc>
        <w:tc>
          <w:tcPr>
            <w:tcW w:w="714" w:type="pct"/>
            <w:tcBorders>
              <w:top w:val="nil"/>
              <w:left w:val="nil"/>
              <w:bottom w:val="nil"/>
              <w:right w:val="nil"/>
            </w:tcBorders>
            <w:shd w:val="clear" w:color="auto" w:fill="auto"/>
            <w:noWrap/>
            <w:vAlign w:val="center"/>
          </w:tcPr>
          <w:p w14:paraId="50F44A23"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2.83 (1.78–4.52)</w:t>
            </w:r>
          </w:p>
        </w:tc>
        <w:tc>
          <w:tcPr>
            <w:tcW w:w="714" w:type="pct"/>
            <w:tcBorders>
              <w:top w:val="nil"/>
              <w:left w:val="nil"/>
              <w:bottom w:val="nil"/>
              <w:right w:val="nil"/>
            </w:tcBorders>
            <w:shd w:val="clear" w:color="auto" w:fill="auto"/>
            <w:noWrap/>
            <w:vAlign w:val="center"/>
          </w:tcPr>
          <w:p w14:paraId="46CCF695"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2.35 (1.82–3.04)</w:t>
            </w:r>
          </w:p>
        </w:tc>
        <w:tc>
          <w:tcPr>
            <w:tcW w:w="714" w:type="pct"/>
            <w:tcBorders>
              <w:top w:val="nil"/>
              <w:left w:val="nil"/>
              <w:bottom w:val="nil"/>
              <w:right w:val="nil"/>
            </w:tcBorders>
            <w:shd w:val="clear" w:color="auto" w:fill="auto"/>
            <w:noWrap/>
            <w:vAlign w:val="center"/>
          </w:tcPr>
          <w:p w14:paraId="401C921D"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2.34 (1.90–2.88)</w:t>
            </w:r>
          </w:p>
        </w:tc>
        <w:tc>
          <w:tcPr>
            <w:tcW w:w="714" w:type="pct"/>
            <w:tcBorders>
              <w:top w:val="nil"/>
              <w:left w:val="nil"/>
              <w:bottom w:val="nil"/>
              <w:right w:val="nil"/>
            </w:tcBorders>
            <w:shd w:val="clear" w:color="auto" w:fill="auto"/>
            <w:noWrap/>
            <w:vAlign w:val="center"/>
          </w:tcPr>
          <w:p w14:paraId="231E302A"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2.42 (1.94–3.01)</w:t>
            </w:r>
          </w:p>
        </w:tc>
      </w:tr>
      <w:tr w:rsidR="00A31C2A" w:rsidRPr="00D35CFC" w14:paraId="27DA4320" w14:textId="77777777" w:rsidTr="007E03FB">
        <w:trPr>
          <w:trHeight w:val="267"/>
        </w:trPr>
        <w:tc>
          <w:tcPr>
            <w:tcW w:w="1385" w:type="pct"/>
            <w:tcBorders>
              <w:top w:val="nil"/>
              <w:left w:val="nil"/>
              <w:bottom w:val="nil"/>
              <w:right w:val="nil"/>
            </w:tcBorders>
            <w:shd w:val="clear" w:color="auto" w:fill="auto"/>
            <w:noWrap/>
            <w:vAlign w:val="center"/>
            <w:hideMark/>
          </w:tcPr>
          <w:p w14:paraId="6FEF6811" w14:textId="77777777" w:rsidR="00A31C2A" w:rsidRPr="00D35CFC" w:rsidRDefault="00A31C2A" w:rsidP="007E03FB">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Cesarean delivery</w:t>
            </w:r>
          </w:p>
        </w:tc>
        <w:tc>
          <w:tcPr>
            <w:tcW w:w="759" w:type="pct"/>
            <w:tcBorders>
              <w:top w:val="nil"/>
              <w:left w:val="nil"/>
              <w:bottom w:val="nil"/>
              <w:right w:val="nil"/>
            </w:tcBorders>
            <w:shd w:val="clear" w:color="auto" w:fill="auto"/>
            <w:noWrap/>
            <w:vAlign w:val="center"/>
          </w:tcPr>
          <w:p w14:paraId="4E78586C" w14:textId="77777777" w:rsidR="00A31C2A" w:rsidRPr="00D35CFC" w:rsidRDefault="00A31C2A" w:rsidP="007E03FB">
            <w:pPr>
              <w:widowControl/>
              <w:jc w:val="left"/>
              <w:rPr>
                <w:rFonts w:ascii="Times New Roman" w:eastAsia="DengXian" w:hAnsi="Times New Roman" w:cs="Times New Roman"/>
                <w:b/>
                <w:bCs/>
                <w:color w:val="000000"/>
                <w:kern w:val="0"/>
                <w:sz w:val="22"/>
              </w:rPr>
            </w:pPr>
          </w:p>
        </w:tc>
        <w:tc>
          <w:tcPr>
            <w:tcW w:w="714" w:type="pct"/>
            <w:tcBorders>
              <w:top w:val="nil"/>
              <w:left w:val="nil"/>
              <w:bottom w:val="nil"/>
              <w:right w:val="nil"/>
            </w:tcBorders>
            <w:shd w:val="clear" w:color="auto" w:fill="auto"/>
            <w:noWrap/>
            <w:vAlign w:val="center"/>
          </w:tcPr>
          <w:p w14:paraId="79E51800" w14:textId="77777777" w:rsidR="00A31C2A" w:rsidRPr="00D35CFC" w:rsidRDefault="00A31C2A" w:rsidP="007E03FB">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64D6A000" w14:textId="77777777" w:rsidR="00A31C2A" w:rsidRPr="00D35CFC" w:rsidRDefault="00A31C2A" w:rsidP="007E03FB">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18C4FE56" w14:textId="77777777" w:rsidR="00A31C2A" w:rsidRPr="00D35CFC" w:rsidRDefault="00A31C2A" w:rsidP="007E03FB">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585DF704" w14:textId="77777777" w:rsidR="00A31C2A" w:rsidRPr="00D35CFC" w:rsidRDefault="00A31C2A" w:rsidP="007E03FB">
            <w:pPr>
              <w:widowControl/>
              <w:jc w:val="center"/>
              <w:rPr>
                <w:rFonts w:ascii="Times New Roman" w:eastAsia="Times New Roman" w:hAnsi="Times New Roman" w:cs="Times New Roman"/>
                <w:kern w:val="0"/>
                <w:sz w:val="20"/>
                <w:szCs w:val="20"/>
              </w:rPr>
            </w:pPr>
          </w:p>
        </w:tc>
      </w:tr>
      <w:tr w:rsidR="00A31C2A" w:rsidRPr="00D35CFC" w14:paraId="28920EC1" w14:textId="77777777" w:rsidTr="007E03FB">
        <w:trPr>
          <w:trHeight w:val="267"/>
        </w:trPr>
        <w:tc>
          <w:tcPr>
            <w:tcW w:w="1385" w:type="pct"/>
            <w:tcBorders>
              <w:top w:val="nil"/>
              <w:left w:val="nil"/>
              <w:bottom w:val="nil"/>
              <w:right w:val="nil"/>
            </w:tcBorders>
            <w:shd w:val="clear" w:color="auto" w:fill="auto"/>
            <w:noWrap/>
            <w:vAlign w:val="center"/>
            <w:hideMark/>
          </w:tcPr>
          <w:p w14:paraId="7B4DE0F6" w14:textId="77777777" w:rsidR="00A31C2A" w:rsidRPr="00D35CFC" w:rsidRDefault="00A31C2A" w:rsidP="007E03FB">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&lt;35</w:t>
            </w:r>
          </w:p>
        </w:tc>
        <w:tc>
          <w:tcPr>
            <w:tcW w:w="759" w:type="pct"/>
            <w:tcBorders>
              <w:top w:val="nil"/>
              <w:left w:val="nil"/>
              <w:bottom w:val="nil"/>
              <w:right w:val="nil"/>
            </w:tcBorders>
            <w:shd w:val="clear" w:color="auto" w:fill="auto"/>
            <w:noWrap/>
            <w:vAlign w:val="center"/>
          </w:tcPr>
          <w:p w14:paraId="75BC425D"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714" w:type="pct"/>
            <w:tcBorders>
              <w:top w:val="nil"/>
              <w:left w:val="nil"/>
              <w:bottom w:val="nil"/>
              <w:right w:val="nil"/>
            </w:tcBorders>
            <w:shd w:val="clear" w:color="auto" w:fill="auto"/>
            <w:noWrap/>
            <w:vAlign w:val="center"/>
          </w:tcPr>
          <w:p w14:paraId="524AD382"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1.18 (1.03–1.34)</w:t>
            </w:r>
          </w:p>
        </w:tc>
        <w:tc>
          <w:tcPr>
            <w:tcW w:w="714" w:type="pct"/>
            <w:tcBorders>
              <w:top w:val="nil"/>
              <w:left w:val="nil"/>
              <w:bottom w:val="nil"/>
              <w:right w:val="nil"/>
            </w:tcBorders>
            <w:shd w:val="clear" w:color="auto" w:fill="auto"/>
            <w:noWrap/>
            <w:vAlign w:val="center"/>
          </w:tcPr>
          <w:p w14:paraId="1BA10775"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1.37 (1.17–1.60)</w:t>
            </w:r>
          </w:p>
        </w:tc>
        <w:tc>
          <w:tcPr>
            <w:tcW w:w="714" w:type="pct"/>
            <w:tcBorders>
              <w:top w:val="nil"/>
              <w:left w:val="nil"/>
              <w:bottom w:val="nil"/>
              <w:right w:val="nil"/>
            </w:tcBorders>
            <w:shd w:val="clear" w:color="auto" w:fill="auto"/>
            <w:noWrap/>
            <w:vAlign w:val="center"/>
          </w:tcPr>
          <w:p w14:paraId="0BA7D632"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color w:val="000000"/>
                <w:sz w:val="22"/>
              </w:rPr>
              <w:t>1.39 (0.99–1.96)</w:t>
            </w:r>
          </w:p>
        </w:tc>
        <w:tc>
          <w:tcPr>
            <w:tcW w:w="714" w:type="pct"/>
            <w:tcBorders>
              <w:top w:val="nil"/>
              <w:left w:val="nil"/>
              <w:bottom w:val="nil"/>
              <w:right w:val="nil"/>
            </w:tcBorders>
            <w:shd w:val="clear" w:color="auto" w:fill="auto"/>
            <w:noWrap/>
            <w:vAlign w:val="center"/>
          </w:tcPr>
          <w:p w14:paraId="40D0E29A"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1.62 (0.98–2.69)</w:t>
            </w:r>
          </w:p>
        </w:tc>
      </w:tr>
      <w:tr w:rsidR="00A31C2A" w:rsidRPr="00D35CFC" w14:paraId="1883A9BF" w14:textId="77777777" w:rsidTr="007E03FB">
        <w:trPr>
          <w:trHeight w:val="267"/>
        </w:trPr>
        <w:tc>
          <w:tcPr>
            <w:tcW w:w="1385" w:type="pct"/>
            <w:tcBorders>
              <w:top w:val="nil"/>
              <w:left w:val="nil"/>
              <w:bottom w:val="nil"/>
              <w:right w:val="nil"/>
            </w:tcBorders>
            <w:shd w:val="clear" w:color="auto" w:fill="auto"/>
            <w:noWrap/>
            <w:vAlign w:val="center"/>
            <w:hideMark/>
          </w:tcPr>
          <w:p w14:paraId="064CCFAB" w14:textId="77777777" w:rsidR="00A31C2A" w:rsidRPr="00D35CFC" w:rsidRDefault="00A31C2A" w:rsidP="007E03FB">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35–39</w:t>
            </w:r>
          </w:p>
        </w:tc>
        <w:tc>
          <w:tcPr>
            <w:tcW w:w="759" w:type="pct"/>
            <w:tcBorders>
              <w:top w:val="nil"/>
              <w:left w:val="nil"/>
              <w:bottom w:val="nil"/>
              <w:right w:val="nil"/>
            </w:tcBorders>
            <w:shd w:val="clear" w:color="auto" w:fill="auto"/>
            <w:noWrap/>
            <w:vAlign w:val="center"/>
          </w:tcPr>
          <w:p w14:paraId="4BC78686"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color w:val="000000"/>
                <w:sz w:val="22"/>
              </w:rPr>
              <w:t>1.27 (0.95–1.70)</w:t>
            </w:r>
          </w:p>
        </w:tc>
        <w:tc>
          <w:tcPr>
            <w:tcW w:w="714" w:type="pct"/>
            <w:tcBorders>
              <w:top w:val="nil"/>
              <w:left w:val="nil"/>
              <w:bottom w:val="nil"/>
              <w:right w:val="nil"/>
            </w:tcBorders>
            <w:shd w:val="clear" w:color="auto" w:fill="auto"/>
            <w:noWrap/>
            <w:vAlign w:val="center"/>
          </w:tcPr>
          <w:p w14:paraId="40808D62"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1.37 (1.19–1.59)</w:t>
            </w:r>
          </w:p>
        </w:tc>
        <w:tc>
          <w:tcPr>
            <w:tcW w:w="714" w:type="pct"/>
            <w:tcBorders>
              <w:top w:val="nil"/>
              <w:left w:val="nil"/>
              <w:bottom w:val="nil"/>
              <w:right w:val="nil"/>
            </w:tcBorders>
            <w:shd w:val="clear" w:color="auto" w:fill="auto"/>
            <w:noWrap/>
            <w:vAlign w:val="center"/>
          </w:tcPr>
          <w:p w14:paraId="1EBCC61D"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1.44 (1.27–1.63)</w:t>
            </w:r>
          </w:p>
        </w:tc>
        <w:tc>
          <w:tcPr>
            <w:tcW w:w="714" w:type="pct"/>
            <w:tcBorders>
              <w:top w:val="nil"/>
              <w:left w:val="nil"/>
              <w:bottom w:val="nil"/>
              <w:right w:val="nil"/>
            </w:tcBorders>
            <w:shd w:val="clear" w:color="auto" w:fill="auto"/>
            <w:noWrap/>
            <w:vAlign w:val="center"/>
          </w:tcPr>
          <w:p w14:paraId="4B091463"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1.43 (1.25–1.64)</w:t>
            </w:r>
          </w:p>
        </w:tc>
        <w:tc>
          <w:tcPr>
            <w:tcW w:w="714" w:type="pct"/>
            <w:tcBorders>
              <w:top w:val="nil"/>
              <w:left w:val="nil"/>
              <w:bottom w:val="nil"/>
              <w:right w:val="nil"/>
            </w:tcBorders>
            <w:shd w:val="clear" w:color="auto" w:fill="auto"/>
            <w:noWrap/>
            <w:vAlign w:val="center"/>
          </w:tcPr>
          <w:p w14:paraId="365FE93D"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1.47 (1.25–1.72)</w:t>
            </w:r>
          </w:p>
        </w:tc>
      </w:tr>
      <w:tr w:rsidR="00A31C2A" w:rsidRPr="00D35CFC" w14:paraId="5F8C578F" w14:textId="77777777" w:rsidTr="007E03FB">
        <w:trPr>
          <w:trHeight w:val="267"/>
        </w:trPr>
        <w:tc>
          <w:tcPr>
            <w:tcW w:w="1385" w:type="pct"/>
            <w:tcBorders>
              <w:top w:val="nil"/>
              <w:left w:val="nil"/>
              <w:bottom w:val="nil"/>
              <w:right w:val="nil"/>
            </w:tcBorders>
            <w:shd w:val="clear" w:color="auto" w:fill="auto"/>
            <w:noWrap/>
            <w:vAlign w:val="center"/>
            <w:hideMark/>
          </w:tcPr>
          <w:p w14:paraId="0E13BD09" w14:textId="77777777" w:rsidR="00A31C2A" w:rsidRPr="00D35CFC" w:rsidRDefault="00A31C2A" w:rsidP="007E03FB">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≥40</w:t>
            </w:r>
          </w:p>
        </w:tc>
        <w:tc>
          <w:tcPr>
            <w:tcW w:w="759" w:type="pct"/>
            <w:tcBorders>
              <w:top w:val="nil"/>
              <w:left w:val="nil"/>
              <w:bottom w:val="nil"/>
              <w:right w:val="nil"/>
            </w:tcBorders>
            <w:shd w:val="clear" w:color="auto" w:fill="auto"/>
            <w:noWrap/>
            <w:vAlign w:val="center"/>
          </w:tcPr>
          <w:p w14:paraId="2647C209"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2.43 (1.39–4.24)</w:t>
            </w:r>
          </w:p>
        </w:tc>
        <w:tc>
          <w:tcPr>
            <w:tcW w:w="714" w:type="pct"/>
            <w:tcBorders>
              <w:top w:val="nil"/>
              <w:left w:val="nil"/>
              <w:bottom w:val="nil"/>
              <w:right w:val="nil"/>
            </w:tcBorders>
            <w:shd w:val="clear" w:color="auto" w:fill="auto"/>
            <w:noWrap/>
            <w:vAlign w:val="center"/>
          </w:tcPr>
          <w:p w14:paraId="29EB9CDA"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1.52 (1.07–2.16)</w:t>
            </w:r>
          </w:p>
        </w:tc>
        <w:tc>
          <w:tcPr>
            <w:tcW w:w="714" w:type="pct"/>
            <w:tcBorders>
              <w:top w:val="nil"/>
              <w:left w:val="nil"/>
              <w:bottom w:val="nil"/>
              <w:right w:val="nil"/>
            </w:tcBorders>
            <w:shd w:val="clear" w:color="auto" w:fill="auto"/>
            <w:noWrap/>
            <w:vAlign w:val="center"/>
          </w:tcPr>
          <w:p w14:paraId="4EED18E8"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1.57 (1.32–1.86)</w:t>
            </w:r>
          </w:p>
        </w:tc>
        <w:tc>
          <w:tcPr>
            <w:tcW w:w="714" w:type="pct"/>
            <w:tcBorders>
              <w:top w:val="nil"/>
              <w:left w:val="nil"/>
              <w:bottom w:val="nil"/>
              <w:right w:val="nil"/>
            </w:tcBorders>
            <w:shd w:val="clear" w:color="auto" w:fill="auto"/>
            <w:noWrap/>
            <w:vAlign w:val="center"/>
          </w:tcPr>
          <w:p w14:paraId="78E16195"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1.61 (1.40–1.85)</w:t>
            </w:r>
          </w:p>
        </w:tc>
        <w:tc>
          <w:tcPr>
            <w:tcW w:w="714" w:type="pct"/>
            <w:tcBorders>
              <w:top w:val="nil"/>
              <w:left w:val="nil"/>
              <w:bottom w:val="nil"/>
              <w:right w:val="nil"/>
            </w:tcBorders>
            <w:shd w:val="clear" w:color="auto" w:fill="auto"/>
            <w:noWrap/>
            <w:vAlign w:val="center"/>
          </w:tcPr>
          <w:p w14:paraId="79698125"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1.73 (1.50–2.01)</w:t>
            </w:r>
          </w:p>
        </w:tc>
      </w:tr>
      <w:tr w:rsidR="00A31C2A" w:rsidRPr="00D35CFC" w14:paraId="655E6BC7" w14:textId="77777777" w:rsidTr="007E03FB">
        <w:trPr>
          <w:trHeight w:val="267"/>
        </w:trPr>
        <w:tc>
          <w:tcPr>
            <w:tcW w:w="1385" w:type="pct"/>
            <w:tcBorders>
              <w:top w:val="nil"/>
              <w:left w:val="nil"/>
              <w:bottom w:val="nil"/>
              <w:right w:val="nil"/>
            </w:tcBorders>
            <w:shd w:val="clear" w:color="auto" w:fill="auto"/>
            <w:noWrap/>
            <w:vAlign w:val="center"/>
            <w:hideMark/>
          </w:tcPr>
          <w:p w14:paraId="2607F12D" w14:textId="77777777" w:rsidR="00A31C2A" w:rsidRPr="00D35CFC" w:rsidRDefault="00A31C2A" w:rsidP="007E03FB">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Preterm birth</w:t>
            </w:r>
          </w:p>
        </w:tc>
        <w:tc>
          <w:tcPr>
            <w:tcW w:w="759" w:type="pct"/>
            <w:tcBorders>
              <w:top w:val="nil"/>
              <w:left w:val="nil"/>
              <w:bottom w:val="nil"/>
              <w:right w:val="nil"/>
            </w:tcBorders>
            <w:shd w:val="clear" w:color="auto" w:fill="auto"/>
            <w:noWrap/>
            <w:vAlign w:val="center"/>
          </w:tcPr>
          <w:p w14:paraId="19BC183A" w14:textId="77777777" w:rsidR="00A31C2A" w:rsidRPr="00D35CFC" w:rsidRDefault="00A31C2A" w:rsidP="007E03FB">
            <w:pPr>
              <w:widowControl/>
              <w:jc w:val="left"/>
              <w:rPr>
                <w:rFonts w:ascii="Times New Roman" w:eastAsia="DengXian" w:hAnsi="Times New Roman" w:cs="Times New Roman"/>
                <w:b/>
                <w:bCs/>
                <w:color w:val="000000"/>
                <w:kern w:val="0"/>
                <w:sz w:val="22"/>
              </w:rPr>
            </w:pPr>
          </w:p>
        </w:tc>
        <w:tc>
          <w:tcPr>
            <w:tcW w:w="714" w:type="pct"/>
            <w:tcBorders>
              <w:top w:val="nil"/>
              <w:left w:val="nil"/>
              <w:bottom w:val="nil"/>
              <w:right w:val="nil"/>
            </w:tcBorders>
            <w:shd w:val="clear" w:color="auto" w:fill="auto"/>
            <w:noWrap/>
            <w:vAlign w:val="center"/>
          </w:tcPr>
          <w:p w14:paraId="5FFA2A7B" w14:textId="77777777" w:rsidR="00A31C2A" w:rsidRPr="00D35CFC" w:rsidRDefault="00A31C2A" w:rsidP="007E03FB">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1B3CA07B" w14:textId="77777777" w:rsidR="00A31C2A" w:rsidRPr="00D35CFC" w:rsidRDefault="00A31C2A" w:rsidP="007E03FB">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7FE54275" w14:textId="77777777" w:rsidR="00A31C2A" w:rsidRPr="00D35CFC" w:rsidRDefault="00A31C2A" w:rsidP="007E03FB">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1933700D" w14:textId="77777777" w:rsidR="00A31C2A" w:rsidRPr="00D35CFC" w:rsidRDefault="00A31C2A" w:rsidP="007E03FB">
            <w:pPr>
              <w:widowControl/>
              <w:jc w:val="center"/>
              <w:rPr>
                <w:rFonts w:ascii="Times New Roman" w:eastAsia="Times New Roman" w:hAnsi="Times New Roman" w:cs="Times New Roman"/>
                <w:kern w:val="0"/>
                <w:sz w:val="20"/>
                <w:szCs w:val="20"/>
              </w:rPr>
            </w:pPr>
          </w:p>
        </w:tc>
      </w:tr>
      <w:tr w:rsidR="00A31C2A" w:rsidRPr="00D35CFC" w14:paraId="0756AE05" w14:textId="77777777" w:rsidTr="007E03FB">
        <w:trPr>
          <w:trHeight w:val="267"/>
        </w:trPr>
        <w:tc>
          <w:tcPr>
            <w:tcW w:w="1385" w:type="pct"/>
            <w:tcBorders>
              <w:top w:val="nil"/>
              <w:left w:val="nil"/>
              <w:bottom w:val="nil"/>
              <w:right w:val="nil"/>
            </w:tcBorders>
            <w:shd w:val="clear" w:color="auto" w:fill="auto"/>
            <w:noWrap/>
            <w:vAlign w:val="center"/>
            <w:hideMark/>
          </w:tcPr>
          <w:p w14:paraId="72598EF3" w14:textId="77777777" w:rsidR="00A31C2A" w:rsidRPr="00D35CFC" w:rsidRDefault="00A31C2A" w:rsidP="007E03FB">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&lt;35</w:t>
            </w:r>
          </w:p>
        </w:tc>
        <w:tc>
          <w:tcPr>
            <w:tcW w:w="759" w:type="pct"/>
            <w:tcBorders>
              <w:top w:val="nil"/>
              <w:left w:val="nil"/>
              <w:bottom w:val="nil"/>
              <w:right w:val="nil"/>
            </w:tcBorders>
            <w:shd w:val="clear" w:color="auto" w:fill="auto"/>
            <w:noWrap/>
            <w:vAlign w:val="center"/>
          </w:tcPr>
          <w:p w14:paraId="70CE026D"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714" w:type="pct"/>
            <w:tcBorders>
              <w:top w:val="nil"/>
              <w:left w:val="nil"/>
              <w:bottom w:val="nil"/>
              <w:right w:val="nil"/>
            </w:tcBorders>
            <w:shd w:val="clear" w:color="auto" w:fill="auto"/>
            <w:noWrap/>
            <w:vAlign w:val="center"/>
          </w:tcPr>
          <w:p w14:paraId="2A3FFD12"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1.26 (0.92–1.73)</w:t>
            </w:r>
          </w:p>
        </w:tc>
        <w:tc>
          <w:tcPr>
            <w:tcW w:w="714" w:type="pct"/>
            <w:tcBorders>
              <w:top w:val="nil"/>
              <w:left w:val="nil"/>
              <w:bottom w:val="nil"/>
              <w:right w:val="nil"/>
            </w:tcBorders>
            <w:shd w:val="clear" w:color="auto" w:fill="auto"/>
            <w:noWrap/>
            <w:vAlign w:val="center"/>
          </w:tcPr>
          <w:p w14:paraId="73DC5D8C"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1.20 (0.82–1.76)</w:t>
            </w:r>
          </w:p>
        </w:tc>
        <w:tc>
          <w:tcPr>
            <w:tcW w:w="714" w:type="pct"/>
            <w:tcBorders>
              <w:top w:val="nil"/>
              <w:left w:val="nil"/>
              <w:bottom w:val="nil"/>
              <w:right w:val="nil"/>
            </w:tcBorders>
            <w:shd w:val="clear" w:color="auto" w:fill="auto"/>
            <w:noWrap/>
            <w:vAlign w:val="center"/>
          </w:tcPr>
          <w:p w14:paraId="67FDC509"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0.87 (0.32–2.42)</w:t>
            </w:r>
          </w:p>
        </w:tc>
        <w:tc>
          <w:tcPr>
            <w:tcW w:w="714" w:type="pct"/>
            <w:tcBorders>
              <w:top w:val="nil"/>
              <w:left w:val="nil"/>
              <w:bottom w:val="nil"/>
              <w:right w:val="nil"/>
            </w:tcBorders>
            <w:shd w:val="clear" w:color="auto" w:fill="auto"/>
            <w:noWrap/>
            <w:vAlign w:val="center"/>
          </w:tcPr>
          <w:p w14:paraId="0D7CC9CE"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2.58 (0.93–7.13)</w:t>
            </w:r>
          </w:p>
        </w:tc>
      </w:tr>
      <w:tr w:rsidR="00A31C2A" w:rsidRPr="00D35CFC" w14:paraId="52A5A5D4" w14:textId="77777777" w:rsidTr="007E03FB">
        <w:trPr>
          <w:trHeight w:val="267"/>
        </w:trPr>
        <w:tc>
          <w:tcPr>
            <w:tcW w:w="1385" w:type="pct"/>
            <w:tcBorders>
              <w:top w:val="nil"/>
              <w:left w:val="nil"/>
              <w:bottom w:val="nil"/>
              <w:right w:val="nil"/>
            </w:tcBorders>
            <w:shd w:val="clear" w:color="auto" w:fill="auto"/>
            <w:noWrap/>
            <w:vAlign w:val="center"/>
            <w:hideMark/>
          </w:tcPr>
          <w:p w14:paraId="235EA28D" w14:textId="77777777" w:rsidR="00A31C2A" w:rsidRPr="00D35CFC" w:rsidRDefault="00A31C2A" w:rsidP="007E03FB">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35–39</w:t>
            </w:r>
          </w:p>
        </w:tc>
        <w:tc>
          <w:tcPr>
            <w:tcW w:w="759" w:type="pct"/>
            <w:tcBorders>
              <w:top w:val="nil"/>
              <w:left w:val="nil"/>
              <w:bottom w:val="nil"/>
              <w:right w:val="nil"/>
            </w:tcBorders>
            <w:shd w:val="clear" w:color="auto" w:fill="auto"/>
            <w:noWrap/>
            <w:vAlign w:val="center"/>
          </w:tcPr>
          <w:p w14:paraId="008EBF90"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1.10 (0.50–2.44)</w:t>
            </w:r>
          </w:p>
        </w:tc>
        <w:tc>
          <w:tcPr>
            <w:tcW w:w="714" w:type="pct"/>
            <w:tcBorders>
              <w:top w:val="nil"/>
              <w:left w:val="nil"/>
              <w:bottom w:val="nil"/>
              <w:right w:val="nil"/>
            </w:tcBorders>
            <w:shd w:val="clear" w:color="auto" w:fill="auto"/>
            <w:noWrap/>
            <w:vAlign w:val="center"/>
          </w:tcPr>
          <w:p w14:paraId="7F579D99"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1.60 (1.13–2.27)</w:t>
            </w:r>
          </w:p>
        </w:tc>
        <w:tc>
          <w:tcPr>
            <w:tcW w:w="714" w:type="pct"/>
            <w:tcBorders>
              <w:top w:val="nil"/>
              <w:left w:val="nil"/>
              <w:bottom w:val="nil"/>
              <w:right w:val="nil"/>
            </w:tcBorders>
            <w:shd w:val="clear" w:color="auto" w:fill="auto"/>
            <w:noWrap/>
            <w:vAlign w:val="center"/>
          </w:tcPr>
          <w:p w14:paraId="5F45EFD1"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1.58 (1.17–2.13)</w:t>
            </w:r>
          </w:p>
        </w:tc>
        <w:tc>
          <w:tcPr>
            <w:tcW w:w="714" w:type="pct"/>
            <w:tcBorders>
              <w:top w:val="nil"/>
              <w:left w:val="nil"/>
              <w:bottom w:val="nil"/>
              <w:right w:val="nil"/>
            </w:tcBorders>
            <w:shd w:val="clear" w:color="auto" w:fill="auto"/>
            <w:noWrap/>
            <w:vAlign w:val="center"/>
          </w:tcPr>
          <w:p w14:paraId="190E0643"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1.75 (1.28–2.40)</w:t>
            </w:r>
          </w:p>
        </w:tc>
        <w:tc>
          <w:tcPr>
            <w:tcW w:w="714" w:type="pct"/>
            <w:tcBorders>
              <w:top w:val="nil"/>
              <w:left w:val="nil"/>
              <w:bottom w:val="nil"/>
              <w:right w:val="nil"/>
            </w:tcBorders>
            <w:shd w:val="clear" w:color="auto" w:fill="auto"/>
            <w:noWrap/>
            <w:vAlign w:val="center"/>
          </w:tcPr>
          <w:p w14:paraId="4A12E9F1"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1.64 (1.12–2.41)</w:t>
            </w:r>
          </w:p>
        </w:tc>
      </w:tr>
      <w:tr w:rsidR="00A31C2A" w:rsidRPr="00D35CFC" w14:paraId="647FF9EB" w14:textId="77777777" w:rsidTr="007E03FB">
        <w:trPr>
          <w:trHeight w:val="267"/>
        </w:trPr>
        <w:tc>
          <w:tcPr>
            <w:tcW w:w="1385" w:type="pct"/>
            <w:tcBorders>
              <w:top w:val="nil"/>
              <w:left w:val="nil"/>
              <w:bottom w:val="nil"/>
              <w:right w:val="nil"/>
            </w:tcBorders>
            <w:shd w:val="clear" w:color="auto" w:fill="auto"/>
            <w:noWrap/>
            <w:vAlign w:val="center"/>
            <w:hideMark/>
          </w:tcPr>
          <w:p w14:paraId="37D7A9B5" w14:textId="77777777" w:rsidR="00A31C2A" w:rsidRPr="00D35CFC" w:rsidRDefault="00A31C2A" w:rsidP="007E03FB">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≥40</w:t>
            </w:r>
          </w:p>
        </w:tc>
        <w:tc>
          <w:tcPr>
            <w:tcW w:w="759" w:type="pct"/>
            <w:tcBorders>
              <w:top w:val="nil"/>
              <w:left w:val="nil"/>
              <w:bottom w:val="nil"/>
              <w:right w:val="nil"/>
            </w:tcBorders>
            <w:shd w:val="clear" w:color="auto" w:fill="auto"/>
            <w:noWrap/>
            <w:vAlign w:val="center"/>
          </w:tcPr>
          <w:p w14:paraId="6796499C"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1.07 (0.15–7.75)</w:t>
            </w:r>
          </w:p>
        </w:tc>
        <w:tc>
          <w:tcPr>
            <w:tcW w:w="714" w:type="pct"/>
            <w:tcBorders>
              <w:top w:val="nil"/>
              <w:left w:val="nil"/>
              <w:bottom w:val="nil"/>
              <w:right w:val="nil"/>
            </w:tcBorders>
            <w:shd w:val="clear" w:color="auto" w:fill="auto"/>
            <w:noWrap/>
            <w:vAlign w:val="center"/>
          </w:tcPr>
          <w:p w14:paraId="0B92E31B"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2.28 (1.11–4.67)</w:t>
            </w:r>
          </w:p>
        </w:tc>
        <w:tc>
          <w:tcPr>
            <w:tcW w:w="714" w:type="pct"/>
            <w:tcBorders>
              <w:top w:val="nil"/>
              <w:left w:val="nil"/>
              <w:bottom w:val="nil"/>
              <w:right w:val="nil"/>
            </w:tcBorders>
            <w:shd w:val="clear" w:color="auto" w:fill="auto"/>
            <w:noWrap/>
            <w:vAlign w:val="center"/>
          </w:tcPr>
          <w:p w14:paraId="1D1F38D6"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2.20 (1.52–3.18)</w:t>
            </w:r>
          </w:p>
        </w:tc>
        <w:tc>
          <w:tcPr>
            <w:tcW w:w="714" w:type="pct"/>
            <w:tcBorders>
              <w:top w:val="nil"/>
              <w:left w:val="nil"/>
              <w:bottom w:val="nil"/>
              <w:right w:val="nil"/>
            </w:tcBorders>
            <w:shd w:val="clear" w:color="auto" w:fill="auto"/>
            <w:noWrap/>
            <w:vAlign w:val="center"/>
          </w:tcPr>
          <w:p w14:paraId="51D41BCB"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1.86 (1.35–2.58)</w:t>
            </w:r>
          </w:p>
        </w:tc>
        <w:tc>
          <w:tcPr>
            <w:tcW w:w="714" w:type="pct"/>
            <w:tcBorders>
              <w:top w:val="nil"/>
              <w:left w:val="nil"/>
              <w:bottom w:val="nil"/>
              <w:right w:val="nil"/>
            </w:tcBorders>
            <w:shd w:val="clear" w:color="auto" w:fill="auto"/>
            <w:noWrap/>
            <w:vAlign w:val="center"/>
          </w:tcPr>
          <w:p w14:paraId="513B2179"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1.76 (1.24–2.51)</w:t>
            </w:r>
          </w:p>
        </w:tc>
      </w:tr>
      <w:tr w:rsidR="00A31C2A" w:rsidRPr="00D35CFC" w14:paraId="0E21ABFD" w14:textId="77777777" w:rsidTr="007E03FB">
        <w:trPr>
          <w:trHeight w:val="267"/>
        </w:trPr>
        <w:tc>
          <w:tcPr>
            <w:tcW w:w="1385" w:type="pct"/>
            <w:tcBorders>
              <w:top w:val="nil"/>
              <w:left w:val="nil"/>
              <w:bottom w:val="nil"/>
              <w:right w:val="nil"/>
            </w:tcBorders>
            <w:shd w:val="clear" w:color="auto" w:fill="auto"/>
            <w:noWrap/>
            <w:vAlign w:val="center"/>
            <w:hideMark/>
          </w:tcPr>
          <w:p w14:paraId="1CA399D8" w14:textId="77777777" w:rsidR="00A31C2A" w:rsidRPr="00D35CFC" w:rsidRDefault="00A31C2A" w:rsidP="007E03FB">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Macrosomia</w:t>
            </w:r>
          </w:p>
        </w:tc>
        <w:tc>
          <w:tcPr>
            <w:tcW w:w="759" w:type="pct"/>
            <w:tcBorders>
              <w:top w:val="nil"/>
              <w:left w:val="nil"/>
              <w:bottom w:val="nil"/>
              <w:right w:val="nil"/>
            </w:tcBorders>
            <w:shd w:val="clear" w:color="auto" w:fill="auto"/>
            <w:noWrap/>
            <w:vAlign w:val="center"/>
          </w:tcPr>
          <w:p w14:paraId="4B51B568" w14:textId="77777777" w:rsidR="00A31C2A" w:rsidRPr="00D35CFC" w:rsidRDefault="00A31C2A" w:rsidP="007E03FB">
            <w:pPr>
              <w:widowControl/>
              <w:jc w:val="left"/>
              <w:rPr>
                <w:rFonts w:ascii="Times New Roman" w:eastAsia="DengXian" w:hAnsi="Times New Roman" w:cs="Times New Roman"/>
                <w:b/>
                <w:bCs/>
                <w:color w:val="000000"/>
                <w:kern w:val="0"/>
                <w:sz w:val="22"/>
              </w:rPr>
            </w:pPr>
          </w:p>
        </w:tc>
        <w:tc>
          <w:tcPr>
            <w:tcW w:w="714" w:type="pct"/>
            <w:tcBorders>
              <w:top w:val="nil"/>
              <w:left w:val="nil"/>
              <w:bottom w:val="nil"/>
              <w:right w:val="nil"/>
            </w:tcBorders>
            <w:shd w:val="clear" w:color="auto" w:fill="auto"/>
            <w:noWrap/>
            <w:vAlign w:val="center"/>
          </w:tcPr>
          <w:p w14:paraId="18A92AA1" w14:textId="77777777" w:rsidR="00A31C2A" w:rsidRPr="00D35CFC" w:rsidRDefault="00A31C2A" w:rsidP="007E03FB">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2CD51FC8" w14:textId="77777777" w:rsidR="00A31C2A" w:rsidRPr="00D35CFC" w:rsidRDefault="00A31C2A" w:rsidP="007E03FB">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07310577" w14:textId="77777777" w:rsidR="00A31C2A" w:rsidRPr="00D35CFC" w:rsidRDefault="00A31C2A" w:rsidP="007E03FB">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7EAB567B" w14:textId="77777777" w:rsidR="00A31C2A" w:rsidRPr="00D35CFC" w:rsidRDefault="00A31C2A" w:rsidP="007E03FB">
            <w:pPr>
              <w:widowControl/>
              <w:jc w:val="center"/>
              <w:rPr>
                <w:rFonts w:ascii="Times New Roman" w:eastAsia="Times New Roman" w:hAnsi="Times New Roman" w:cs="Times New Roman"/>
                <w:kern w:val="0"/>
                <w:sz w:val="20"/>
                <w:szCs w:val="20"/>
              </w:rPr>
            </w:pPr>
          </w:p>
        </w:tc>
      </w:tr>
      <w:tr w:rsidR="00A31C2A" w:rsidRPr="00D35CFC" w14:paraId="29E60E41" w14:textId="77777777" w:rsidTr="007E03FB">
        <w:trPr>
          <w:trHeight w:val="267"/>
        </w:trPr>
        <w:tc>
          <w:tcPr>
            <w:tcW w:w="1385" w:type="pct"/>
            <w:tcBorders>
              <w:top w:val="nil"/>
              <w:left w:val="nil"/>
              <w:bottom w:val="nil"/>
              <w:right w:val="nil"/>
            </w:tcBorders>
            <w:shd w:val="clear" w:color="auto" w:fill="auto"/>
            <w:noWrap/>
            <w:vAlign w:val="center"/>
            <w:hideMark/>
          </w:tcPr>
          <w:p w14:paraId="3CCFD3C4" w14:textId="77777777" w:rsidR="00A31C2A" w:rsidRPr="00D35CFC" w:rsidRDefault="00A31C2A" w:rsidP="007E03FB">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&lt;35</w:t>
            </w:r>
          </w:p>
        </w:tc>
        <w:tc>
          <w:tcPr>
            <w:tcW w:w="759" w:type="pct"/>
            <w:tcBorders>
              <w:top w:val="nil"/>
              <w:left w:val="nil"/>
              <w:bottom w:val="nil"/>
              <w:right w:val="nil"/>
            </w:tcBorders>
            <w:shd w:val="clear" w:color="auto" w:fill="auto"/>
            <w:noWrap/>
            <w:vAlign w:val="center"/>
          </w:tcPr>
          <w:p w14:paraId="0BFBCB4A"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714" w:type="pct"/>
            <w:tcBorders>
              <w:top w:val="nil"/>
              <w:left w:val="nil"/>
              <w:bottom w:val="nil"/>
              <w:right w:val="nil"/>
            </w:tcBorders>
            <w:shd w:val="clear" w:color="auto" w:fill="auto"/>
            <w:noWrap/>
            <w:vAlign w:val="center"/>
          </w:tcPr>
          <w:p w14:paraId="55B29B7D"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1.03 (0.81–1.31)</w:t>
            </w:r>
          </w:p>
        </w:tc>
        <w:tc>
          <w:tcPr>
            <w:tcW w:w="714" w:type="pct"/>
            <w:tcBorders>
              <w:top w:val="nil"/>
              <w:left w:val="nil"/>
              <w:bottom w:val="nil"/>
              <w:right w:val="nil"/>
            </w:tcBorders>
            <w:shd w:val="clear" w:color="auto" w:fill="auto"/>
            <w:noWrap/>
            <w:vAlign w:val="center"/>
          </w:tcPr>
          <w:p w14:paraId="400400CC"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1.38 (1.05–1.82)</w:t>
            </w:r>
          </w:p>
        </w:tc>
        <w:tc>
          <w:tcPr>
            <w:tcW w:w="714" w:type="pct"/>
            <w:tcBorders>
              <w:top w:val="nil"/>
              <w:left w:val="nil"/>
              <w:bottom w:val="nil"/>
              <w:right w:val="nil"/>
            </w:tcBorders>
            <w:shd w:val="clear" w:color="auto" w:fill="auto"/>
            <w:noWrap/>
            <w:vAlign w:val="center"/>
          </w:tcPr>
          <w:p w14:paraId="749F6BA5"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1.06 (0.55–2.04)</w:t>
            </w:r>
          </w:p>
        </w:tc>
        <w:tc>
          <w:tcPr>
            <w:tcW w:w="714" w:type="pct"/>
            <w:tcBorders>
              <w:top w:val="nil"/>
              <w:left w:val="nil"/>
              <w:bottom w:val="nil"/>
              <w:right w:val="nil"/>
            </w:tcBorders>
            <w:shd w:val="clear" w:color="auto" w:fill="auto"/>
            <w:noWrap/>
            <w:vAlign w:val="center"/>
          </w:tcPr>
          <w:p w14:paraId="22F19B78"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0.89 (0.28–2.82)</w:t>
            </w:r>
          </w:p>
        </w:tc>
      </w:tr>
      <w:tr w:rsidR="00A31C2A" w:rsidRPr="00D35CFC" w14:paraId="0D5CA1D9" w14:textId="77777777" w:rsidTr="007E03FB">
        <w:trPr>
          <w:trHeight w:val="267"/>
        </w:trPr>
        <w:tc>
          <w:tcPr>
            <w:tcW w:w="1385" w:type="pct"/>
            <w:tcBorders>
              <w:top w:val="nil"/>
              <w:left w:val="nil"/>
              <w:bottom w:val="nil"/>
              <w:right w:val="nil"/>
            </w:tcBorders>
            <w:shd w:val="clear" w:color="auto" w:fill="auto"/>
            <w:noWrap/>
            <w:vAlign w:val="center"/>
            <w:hideMark/>
          </w:tcPr>
          <w:p w14:paraId="79BDAE46" w14:textId="77777777" w:rsidR="00A31C2A" w:rsidRPr="00D35CFC" w:rsidRDefault="00A31C2A" w:rsidP="007E03FB">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35–39</w:t>
            </w:r>
          </w:p>
        </w:tc>
        <w:tc>
          <w:tcPr>
            <w:tcW w:w="759" w:type="pct"/>
            <w:tcBorders>
              <w:top w:val="nil"/>
              <w:left w:val="nil"/>
              <w:bottom w:val="nil"/>
              <w:right w:val="nil"/>
            </w:tcBorders>
            <w:shd w:val="clear" w:color="auto" w:fill="auto"/>
            <w:noWrap/>
            <w:vAlign w:val="center"/>
          </w:tcPr>
          <w:p w14:paraId="7CD3AB63"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1.00 (0.56–1.80)</w:t>
            </w:r>
          </w:p>
        </w:tc>
        <w:tc>
          <w:tcPr>
            <w:tcW w:w="714" w:type="pct"/>
            <w:tcBorders>
              <w:top w:val="nil"/>
              <w:left w:val="nil"/>
              <w:bottom w:val="nil"/>
              <w:right w:val="nil"/>
            </w:tcBorders>
            <w:shd w:val="clear" w:color="auto" w:fill="auto"/>
            <w:noWrap/>
            <w:vAlign w:val="center"/>
          </w:tcPr>
          <w:p w14:paraId="5F62EDD3"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1.19 (0.91–1.56)</w:t>
            </w:r>
          </w:p>
        </w:tc>
        <w:tc>
          <w:tcPr>
            <w:tcW w:w="714" w:type="pct"/>
            <w:tcBorders>
              <w:top w:val="nil"/>
              <w:left w:val="nil"/>
              <w:bottom w:val="nil"/>
              <w:right w:val="nil"/>
            </w:tcBorders>
            <w:shd w:val="clear" w:color="auto" w:fill="auto"/>
            <w:noWrap/>
            <w:vAlign w:val="center"/>
          </w:tcPr>
          <w:p w14:paraId="714A910A" w14:textId="614E39A1" w:rsidR="00A31C2A" w:rsidRPr="003022A8" w:rsidRDefault="00A31C2A" w:rsidP="007E03FB">
            <w:pPr>
              <w:widowControl/>
              <w:jc w:val="center"/>
              <w:rPr>
                <w:rFonts w:ascii="Times New Roman" w:eastAsia="DengXian" w:hAnsi="Times New Roman" w:cs="Times New Roman"/>
                <w:b/>
                <w:bCs/>
                <w:color w:val="000000"/>
                <w:kern w:val="0"/>
                <w:sz w:val="22"/>
              </w:rPr>
            </w:pPr>
            <w:r w:rsidRPr="003022A8">
              <w:rPr>
                <w:rFonts w:ascii="Times New Roman" w:eastAsia="DengXian" w:hAnsi="Times New Roman" w:cs="Times New Roman"/>
                <w:b/>
                <w:bCs/>
                <w:color w:val="000000"/>
                <w:sz w:val="22"/>
              </w:rPr>
              <w:t>1.23 (</w:t>
            </w:r>
            <w:r w:rsidR="003022A8" w:rsidRPr="003022A8">
              <w:rPr>
                <w:rFonts w:ascii="Times New Roman" w:eastAsia="DengXian" w:hAnsi="Times New Roman" w:cs="Times New Roman"/>
                <w:b/>
                <w:bCs/>
                <w:color w:val="000000"/>
                <w:sz w:val="22"/>
              </w:rPr>
              <w:t>1.01</w:t>
            </w:r>
            <w:r w:rsidRPr="003022A8">
              <w:rPr>
                <w:rFonts w:ascii="Times New Roman" w:eastAsia="DengXian" w:hAnsi="Times New Roman" w:cs="Times New Roman"/>
                <w:b/>
                <w:bCs/>
                <w:color w:val="000000"/>
                <w:sz w:val="22"/>
              </w:rPr>
              <w:t>–1.54)</w:t>
            </w:r>
          </w:p>
        </w:tc>
        <w:tc>
          <w:tcPr>
            <w:tcW w:w="714" w:type="pct"/>
            <w:tcBorders>
              <w:top w:val="nil"/>
              <w:left w:val="nil"/>
              <w:bottom w:val="nil"/>
              <w:right w:val="nil"/>
            </w:tcBorders>
            <w:shd w:val="clear" w:color="auto" w:fill="auto"/>
            <w:noWrap/>
            <w:vAlign w:val="center"/>
          </w:tcPr>
          <w:p w14:paraId="54AB2138" w14:textId="14221721" w:rsidR="00A31C2A" w:rsidRPr="003022A8" w:rsidRDefault="00A31C2A" w:rsidP="007E03FB">
            <w:pPr>
              <w:widowControl/>
              <w:jc w:val="center"/>
              <w:rPr>
                <w:rFonts w:ascii="Times New Roman" w:eastAsia="DengXian" w:hAnsi="Times New Roman" w:cs="Times New Roman"/>
                <w:b/>
                <w:bCs/>
                <w:color w:val="000000"/>
                <w:kern w:val="0"/>
                <w:sz w:val="22"/>
              </w:rPr>
            </w:pPr>
            <w:r w:rsidRPr="003022A8">
              <w:rPr>
                <w:rFonts w:ascii="Times New Roman" w:eastAsia="DengXian" w:hAnsi="Times New Roman" w:cs="Times New Roman"/>
                <w:b/>
                <w:bCs/>
                <w:color w:val="000000"/>
                <w:sz w:val="22"/>
              </w:rPr>
              <w:t>1.22 (</w:t>
            </w:r>
            <w:r w:rsidR="003022A8" w:rsidRPr="003022A8">
              <w:rPr>
                <w:rFonts w:ascii="Times New Roman" w:eastAsia="DengXian" w:hAnsi="Times New Roman" w:cs="Times New Roman"/>
                <w:b/>
                <w:bCs/>
                <w:color w:val="000000"/>
                <w:sz w:val="22"/>
              </w:rPr>
              <w:t>1.00</w:t>
            </w:r>
            <w:r w:rsidRPr="003022A8">
              <w:rPr>
                <w:rFonts w:ascii="Times New Roman" w:eastAsia="DengXian" w:hAnsi="Times New Roman" w:cs="Times New Roman"/>
                <w:b/>
                <w:bCs/>
                <w:color w:val="000000"/>
                <w:sz w:val="22"/>
              </w:rPr>
              <w:t>–1.55)</w:t>
            </w:r>
          </w:p>
        </w:tc>
        <w:tc>
          <w:tcPr>
            <w:tcW w:w="714" w:type="pct"/>
            <w:tcBorders>
              <w:top w:val="nil"/>
              <w:left w:val="nil"/>
              <w:bottom w:val="nil"/>
              <w:right w:val="nil"/>
            </w:tcBorders>
            <w:shd w:val="clear" w:color="auto" w:fill="auto"/>
            <w:noWrap/>
            <w:vAlign w:val="center"/>
          </w:tcPr>
          <w:p w14:paraId="44265376"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color w:val="000000"/>
                <w:sz w:val="22"/>
              </w:rPr>
              <w:t>1.26 (0.94–1.69)</w:t>
            </w:r>
          </w:p>
        </w:tc>
      </w:tr>
      <w:tr w:rsidR="00A31C2A" w:rsidRPr="00AE75DC" w14:paraId="027C4F44" w14:textId="77777777" w:rsidTr="007E03FB">
        <w:trPr>
          <w:trHeight w:val="280"/>
        </w:trPr>
        <w:tc>
          <w:tcPr>
            <w:tcW w:w="1385" w:type="pct"/>
            <w:tcBorders>
              <w:top w:val="nil"/>
              <w:left w:val="nil"/>
              <w:bottom w:val="single" w:sz="8" w:space="0" w:color="auto"/>
              <w:right w:val="nil"/>
            </w:tcBorders>
            <w:shd w:val="clear" w:color="auto" w:fill="auto"/>
            <w:noWrap/>
            <w:vAlign w:val="center"/>
            <w:hideMark/>
          </w:tcPr>
          <w:p w14:paraId="35B9BC5A" w14:textId="77777777" w:rsidR="00A31C2A" w:rsidRPr="00D35CFC" w:rsidRDefault="00A31C2A" w:rsidP="007E03FB">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≥40</w:t>
            </w:r>
          </w:p>
        </w:tc>
        <w:tc>
          <w:tcPr>
            <w:tcW w:w="759" w:type="pct"/>
            <w:tcBorders>
              <w:top w:val="nil"/>
              <w:left w:val="nil"/>
              <w:bottom w:val="single" w:sz="8" w:space="0" w:color="auto"/>
              <w:right w:val="nil"/>
            </w:tcBorders>
            <w:shd w:val="clear" w:color="auto" w:fill="auto"/>
            <w:noWrap/>
            <w:vAlign w:val="center"/>
          </w:tcPr>
          <w:p w14:paraId="317B9D37"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1.15 (0.28–4.69)</w:t>
            </w:r>
          </w:p>
        </w:tc>
        <w:tc>
          <w:tcPr>
            <w:tcW w:w="714" w:type="pct"/>
            <w:tcBorders>
              <w:top w:val="nil"/>
              <w:left w:val="nil"/>
              <w:bottom w:val="single" w:sz="8" w:space="0" w:color="auto"/>
              <w:right w:val="nil"/>
            </w:tcBorders>
            <w:shd w:val="clear" w:color="auto" w:fill="auto"/>
            <w:noWrap/>
            <w:vAlign w:val="center"/>
          </w:tcPr>
          <w:p w14:paraId="6E4B1C9F" w14:textId="77777777" w:rsidR="00A31C2A" w:rsidRPr="00D35CFC" w:rsidRDefault="00A31C2A" w:rsidP="007E03FB">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1.10 (0.55–2.20)</w:t>
            </w:r>
          </w:p>
        </w:tc>
        <w:tc>
          <w:tcPr>
            <w:tcW w:w="714" w:type="pct"/>
            <w:tcBorders>
              <w:top w:val="nil"/>
              <w:left w:val="nil"/>
              <w:bottom w:val="single" w:sz="8" w:space="0" w:color="auto"/>
              <w:right w:val="nil"/>
            </w:tcBorders>
            <w:shd w:val="clear" w:color="auto" w:fill="auto"/>
            <w:noWrap/>
            <w:vAlign w:val="center"/>
          </w:tcPr>
          <w:p w14:paraId="5295F134"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1.39 (1.02–1.90)</w:t>
            </w:r>
          </w:p>
        </w:tc>
        <w:tc>
          <w:tcPr>
            <w:tcW w:w="714" w:type="pct"/>
            <w:tcBorders>
              <w:top w:val="nil"/>
              <w:left w:val="nil"/>
              <w:bottom w:val="single" w:sz="8" w:space="0" w:color="auto"/>
              <w:right w:val="nil"/>
            </w:tcBorders>
            <w:shd w:val="clear" w:color="auto" w:fill="auto"/>
            <w:noWrap/>
            <w:vAlign w:val="center"/>
          </w:tcPr>
          <w:p w14:paraId="5D533207" w14:textId="77777777" w:rsidR="00A31C2A" w:rsidRPr="00D35CF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1.35 (1.05–1.73)</w:t>
            </w:r>
          </w:p>
        </w:tc>
        <w:tc>
          <w:tcPr>
            <w:tcW w:w="714" w:type="pct"/>
            <w:tcBorders>
              <w:top w:val="nil"/>
              <w:left w:val="nil"/>
              <w:bottom w:val="single" w:sz="8" w:space="0" w:color="auto"/>
              <w:right w:val="nil"/>
            </w:tcBorders>
            <w:shd w:val="clear" w:color="auto" w:fill="auto"/>
            <w:noWrap/>
            <w:vAlign w:val="center"/>
          </w:tcPr>
          <w:p w14:paraId="5BB32416" w14:textId="77777777" w:rsidR="00A31C2A" w:rsidRPr="00AE75DC" w:rsidRDefault="00A31C2A" w:rsidP="007E03FB">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1.36 (1.03–1.78)</w:t>
            </w:r>
          </w:p>
        </w:tc>
      </w:tr>
    </w:tbl>
    <w:p w14:paraId="3865F40F" w14:textId="6F404651" w:rsidR="00A31C2A" w:rsidRPr="00195C90" w:rsidRDefault="00EA0D0F" w:rsidP="001E6027">
      <w:pPr>
        <w:jc w:val="left"/>
        <w:rPr>
          <w:rFonts w:ascii="Times New Roman" w:hAnsi="Times New Roman" w:cs="Times New Roman"/>
        </w:rPr>
      </w:pPr>
      <w:r w:rsidRPr="00951D99">
        <w:rPr>
          <w:rFonts w:ascii="Times New Roman" w:hAnsi="Times New Roman" w:cs="Times New Roman"/>
          <w:vertAlign w:val="superscript"/>
        </w:rPr>
        <w:t>a</w:t>
      </w:r>
      <w:r w:rsidR="00A31C2A" w:rsidRPr="00AE75DC">
        <w:rPr>
          <w:rFonts w:ascii="Times New Roman" w:hAnsi="Times New Roman" w:cs="Times New Roman"/>
        </w:rPr>
        <w:t xml:space="preserve"> </w:t>
      </w:r>
      <w:r w:rsidR="00A31C2A">
        <w:rPr>
          <w:rFonts w:ascii="Times New Roman" w:hAnsi="Times New Roman" w:cs="Times New Roman"/>
        </w:rPr>
        <w:t>Data</w:t>
      </w:r>
      <w:r w:rsidR="00A31C2A" w:rsidRPr="00AE75DC">
        <w:rPr>
          <w:rFonts w:ascii="Times New Roman" w:hAnsi="Times New Roman" w:cs="Times New Roman"/>
        </w:rPr>
        <w:t xml:space="preserve"> are relative risk with 95% confidence intervals</w:t>
      </w:r>
      <w:r w:rsidR="00A31C2A">
        <w:rPr>
          <w:rFonts w:ascii="Times New Roman" w:hAnsi="Times New Roman" w:cs="Times New Roman"/>
        </w:rPr>
        <w:t xml:space="preserve">, estimated by using </w:t>
      </w:r>
      <w:r w:rsidR="00A31C2A">
        <w:rPr>
          <w:rFonts w:ascii="Times New Roman" w:hAnsi="Times New Roman" w:cs="Times New Roman" w:hint="eastAsia"/>
        </w:rPr>
        <w:t>multiple</w:t>
      </w:r>
      <w:r w:rsidR="00A31C2A">
        <w:rPr>
          <w:rFonts w:ascii="Times New Roman" w:hAnsi="Times New Roman" w:cs="Times New Roman"/>
        </w:rPr>
        <w:t xml:space="preserve"> imputation data.</w:t>
      </w:r>
      <w:r w:rsidR="00A31C2A" w:rsidRPr="00AE75DC">
        <w:rPr>
          <w:rFonts w:ascii="Times New Roman" w:hAnsi="Times New Roman" w:cs="Times New Roman"/>
        </w:rPr>
        <w:t xml:space="preserve"> Adjust</w:t>
      </w:r>
      <w:r w:rsidR="00A31C2A">
        <w:rPr>
          <w:rFonts w:ascii="Times New Roman" w:hAnsi="Times New Roman" w:cs="Times New Roman"/>
        </w:rPr>
        <w:t>ed</w:t>
      </w:r>
      <w:r w:rsidR="00A31C2A" w:rsidRPr="00AE75DC">
        <w:rPr>
          <w:rFonts w:ascii="Times New Roman" w:hAnsi="Times New Roman" w:cs="Times New Roman"/>
        </w:rPr>
        <w:t xml:space="preserve"> for paternal factors including occupation, smoking and alcohol consumption, and maternal factors including delivery year, ethnicity, education, occupation, annual household income, gestational age at enrolment, pre-pregnancy BMI, smoking and alcohol consumption within 6 months prior to pregnancy, parity, and method of conception.</w:t>
      </w:r>
    </w:p>
    <w:p w14:paraId="570D2452" w14:textId="77777777" w:rsidR="00CB6038" w:rsidRDefault="00CB6038" w:rsidP="001E6027">
      <w:pPr>
        <w:jc w:val="left"/>
        <w:rPr>
          <w:rFonts w:ascii="Times New Roman" w:eastAsia="DengXian" w:hAnsi="Times New Roman" w:cs="Times New Roman"/>
          <w:color w:val="000000"/>
          <w:kern w:val="0"/>
          <w:sz w:val="22"/>
        </w:rPr>
        <w:sectPr w:rsidR="00CB6038" w:rsidSect="00DD3921">
          <w:type w:val="continuous"/>
          <w:pgSz w:w="11906" w:h="16838"/>
          <w:pgMar w:top="1440" w:right="1800" w:bottom="1440" w:left="1800" w:header="851" w:footer="992" w:gutter="0"/>
          <w:cols w:space="425"/>
          <w:docGrid w:type="lines" w:linePitch="312"/>
        </w:sectPr>
      </w:pPr>
    </w:p>
    <w:p w14:paraId="02B1FDD1" w14:textId="43E4D61F" w:rsidR="000501ED" w:rsidRPr="005F3986" w:rsidRDefault="00EC682F" w:rsidP="000501ED">
      <w:pPr>
        <w:pStyle w:val="Heading1"/>
        <w:spacing w:before="0" w:after="0" w:line="240" w:lineRule="auto"/>
        <w:jc w:val="left"/>
        <w:rPr>
          <w:rFonts w:ascii="Times New Roman" w:hAnsi="Times New Roman" w:cs="Times New Roman"/>
          <w:sz w:val="22"/>
          <w:szCs w:val="22"/>
        </w:rPr>
      </w:pPr>
      <w:bookmarkStart w:id="8" w:name="_Toc138163752"/>
      <w:r>
        <w:rPr>
          <w:rFonts w:ascii="Times New Roman" w:hAnsi="Times New Roman" w:cs="Times New Roman"/>
          <w:sz w:val="22"/>
          <w:szCs w:val="22"/>
        </w:rPr>
        <w:t>Supplementary Table</w:t>
      </w:r>
      <w:r w:rsidR="000501ED" w:rsidRPr="005F3986">
        <w:rPr>
          <w:rFonts w:ascii="Times New Roman" w:hAnsi="Times New Roman" w:cs="Times New Roman"/>
          <w:sz w:val="22"/>
          <w:szCs w:val="22"/>
        </w:rPr>
        <w:t xml:space="preserve"> </w:t>
      </w:r>
      <w:r w:rsidR="008E2965">
        <w:rPr>
          <w:rFonts w:ascii="Times New Roman" w:hAnsi="Times New Roman" w:cs="Times New Roman"/>
          <w:sz w:val="22"/>
          <w:szCs w:val="22"/>
        </w:rPr>
        <w:t>6</w:t>
      </w:r>
      <w:r w:rsidR="000501ED" w:rsidRPr="00AE75DC">
        <w:rPr>
          <w:rFonts w:ascii="Times New Roman" w:eastAsia="DengXian" w:hAnsi="Times New Roman" w:cs="Times New Roman"/>
          <w:color w:val="000000"/>
          <w:kern w:val="0"/>
          <w:sz w:val="22"/>
        </w:rPr>
        <w:t>–</w:t>
      </w:r>
      <w:r w:rsidR="008E2965">
        <w:rPr>
          <w:rFonts w:ascii="Times New Roman" w:hAnsi="Times New Roman" w:cs="Times New Roman"/>
          <w:sz w:val="22"/>
          <w:szCs w:val="22"/>
        </w:rPr>
        <w:t>8</w:t>
      </w:r>
      <w:r w:rsidR="000501ED" w:rsidRPr="005F3986">
        <w:rPr>
          <w:rFonts w:ascii="Times New Roman" w:hAnsi="Times New Roman" w:cs="Times New Roman"/>
          <w:sz w:val="22"/>
          <w:szCs w:val="22"/>
        </w:rPr>
        <w:t xml:space="preserve">. </w:t>
      </w:r>
      <w:r w:rsidR="00823578">
        <w:rPr>
          <w:rFonts w:ascii="Times New Roman" w:hAnsi="Times New Roman" w:cs="Times New Roman"/>
          <w:sz w:val="22"/>
          <w:szCs w:val="22"/>
        </w:rPr>
        <w:t>Sensitivity a</w:t>
      </w:r>
      <w:r w:rsidR="00823578" w:rsidRPr="005F3986">
        <w:rPr>
          <w:rFonts w:ascii="Times New Roman" w:hAnsi="Times New Roman" w:cs="Times New Roman"/>
          <w:sz w:val="22"/>
          <w:szCs w:val="22"/>
        </w:rPr>
        <w:t>nalys</w:t>
      </w:r>
      <w:r w:rsidR="00823578">
        <w:rPr>
          <w:rFonts w:ascii="Times New Roman" w:hAnsi="Times New Roman" w:cs="Times New Roman"/>
          <w:sz w:val="22"/>
          <w:szCs w:val="22"/>
        </w:rPr>
        <w:t>e</w:t>
      </w:r>
      <w:r w:rsidR="00823578" w:rsidRPr="005F3986">
        <w:rPr>
          <w:rFonts w:ascii="Times New Roman" w:hAnsi="Times New Roman" w:cs="Times New Roman"/>
          <w:sz w:val="22"/>
          <w:szCs w:val="22"/>
        </w:rPr>
        <w:t>s</w:t>
      </w:r>
      <w:r w:rsidR="000501ED" w:rsidRPr="005F3986">
        <w:rPr>
          <w:rFonts w:ascii="Times New Roman" w:hAnsi="Times New Roman" w:cs="Times New Roman"/>
          <w:sz w:val="22"/>
          <w:szCs w:val="22"/>
        </w:rPr>
        <w:t xml:space="preserve"> of a</w:t>
      </w:r>
      <w:r w:rsidR="000501ED" w:rsidRPr="006F1816">
        <w:rPr>
          <w:rFonts w:ascii="Times New Roman" w:hAnsi="Times New Roman" w:cs="Times New Roman"/>
          <w:sz w:val="22"/>
          <w:szCs w:val="22"/>
        </w:rPr>
        <w:t xml:space="preserve">ssociations of paternal age with </w:t>
      </w:r>
      <w:r w:rsidR="000501ED" w:rsidRPr="005F3986">
        <w:rPr>
          <w:rFonts w:ascii="Times New Roman" w:hAnsi="Times New Roman" w:cs="Times New Roman"/>
          <w:sz w:val="22"/>
          <w:szCs w:val="22"/>
        </w:rPr>
        <w:t>perinatal</w:t>
      </w:r>
      <w:r w:rsidR="000501ED" w:rsidRPr="006F1816">
        <w:rPr>
          <w:rFonts w:ascii="Times New Roman" w:hAnsi="Times New Roman" w:cs="Times New Roman"/>
          <w:sz w:val="22"/>
          <w:szCs w:val="22"/>
        </w:rPr>
        <w:t xml:space="preserve"> outcomes</w:t>
      </w:r>
      <w:r w:rsidR="000501ED" w:rsidRPr="005F3986">
        <w:rPr>
          <w:rFonts w:ascii="Times New Roman" w:hAnsi="Times New Roman" w:cs="Times New Roman"/>
          <w:sz w:val="22"/>
          <w:szCs w:val="22"/>
        </w:rPr>
        <w:t xml:space="preserve"> </w:t>
      </w:r>
      <w:r w:rsidR="000501ED" w:rsidRPr="006F1816">
        <w:rPr>
          <w:rFonts w:ascii="Times New Roman" w:hAnsi="Times New Roman" w:cs="Times New Roman"/>
          <w:sz w:val="22"/>
          <w:szCs w:val="22"/>
        </w:rPr>
        <w:t>among women with spontaneous conception</w:t>
      </w:r>
      <w:bookmarkEnd w:id="8"/>
    </w:p>
    <w:p w14:paraId="0162FC0B" w14:textId="7590C45D" w:rsidR="000501ED" w:rsidRPr="00210A92" w:rsidRDefault="00EC682F" w:rsidP="000501ED">
      <w:pPr>
        <w:jc w:val="left"/>
        <w:rPr>
          <w:rFonts w:ascii="Times New Roman" w:eastAsia="DengXian" w:hAnsi="Times New Roman" w:cs="Times New Roman"/>
          <w:b/>
          <w:bCs/>
          <w:color w:val="000000"/>
          <w:kern w:val="0"/>
          <w:sz w:val="22"/>
        </w:rPr>
      </w:pPr>
      <w:r>
        <w:rPr>
          <w:rFonts w:ascii="Times New Roman" w:eastAsia="DengXian" w:hAnsi="Times New Roman" w:cs="Times New Roman" w:hint="eastAsia"/>
          <w:b/>
          <w:bCs/>
          <w:color w:val="000000"/>
          <w:kern w:val="0"/>
          <w:sz w:val="22"/>
        </w:rPr>
        <w:t>Supplementary Table</w:t>
      </w:r>
      <w:r w:rsidR="000501ED" w:rsidRPr="00210A92">
        <w:rPr>
          <w:rFonts w:ascii="Times New Roman" w:eastAsia="DengXian" w:hAnsi="Times New Roman" w:cs="Times New Roman"/>
          <w:b/>
          <w:bCs/>
          <w:color w:val="000000"/>
          <w:kern w:val="0"/>
          <w:sz w:val="22"/>
        </w:rPr>
        <w:t xml:space="preserve"> </w:t>
      </w:r>
      <w:r w:rsidR="008E2965">
        <w:rPr>
          <w:rFonts w:ascii="Times New Roman" w:eastAsia="DengXian" w:hAnsi="Times New Roman" w:cs="Times New Roman"/>
          <w:b/>
          <w:bCs/>
          <w:color w:val="000000"/>
          <w:kern w:val="0"/>
          <w:sz w:val="22"/>
        </w:rPr>
        <w:t>6</w:t>
      </w:r>
      <w:r w:rsidR="000501ED" w:rsidRPr="00210A92">
        <w:rPr>
          <w:rFonts w:ascii="Times New Roman" w:eastAsia="DengXian" w:hAnsi="Times New Roman" w:cs="Times New Roman"/>
          <w:b/>
          <w:bCs/>
          <w:color w:val="000000"/>
          <w:kern w:val="0"/>
          <w:sz w:val="22"/>
        </w:rPr>
        <w:t>.</w:t>
      </w:r>
      <w:r w:rsidR="000501ED" w:rsidRPr="00210A92">
        <w:rPr>
          <w:b/>
          <w:bCs/>
        </w:rPr>
        <w:t xml:space="preserve"> </w:t>
      </w:r>
      <w:r w:rsidR="000501ED" w:rsidRPr="00210A92">
        <w:rPr>
          <w:rFonts w:ascii="Times New Roman" w:eastAsia="DengXian" w:hAnsi="Times New Roman" w:cs="Times New Roman"/>
          <w:b/>
          <w:bCs/>
          <w:color w:val="000000"/>
          <w:kern w:val="0"/>
          <w:sz w:val="22"/>
        </w:rPr>
        <w:t xml:space="preserve">Associations of paternal age with </w:t>
      </w:r>
      <w:r w:rsidR="000501ED">
        <w:rPr>
          <w:rFonts w:ascii="Times New Roman" w:eastAsia="DengXian" w:hAnsi="Times New Roman" w:cs="Times New Roman"/>
          <w:b/>
          <w:bCs/>
          <w:color w:val="000000"/>
          <w:kern w:val="0"/>
          <w:sz w:val="22"/>
        </w:rPr>
        <w:t>maternal</w:t>
      </w:r>
      <w:r w:rsidR="000501ED" w:rsidRPr="00210A92">
        <w:rPr>
          <w:rFonts w:ascii="Times New Roman" w:eastAsia="DengXian" w:hAnsi="Times New Roman" w:cs="Times New Roman"/>
          <w:b/>
          <w:bCs/>
          <w:color w:val="000000"/>
          <w:kern w:val="0"/>
          <w:sz w:val="22"/>
        </w:rPr>
        <w:t xml:space="preserve"> outcomes</w:t>
      </w:r>
      <w:r w:rsidR="000501ED">
        <w:rPr>
          <w:rFonts w:ascii="Times New Roman" w:eastAsia="DengXian" w:hAnsi="Times New Roman" w:cs="Times New Roman"/>
          <w:b/>
          <w:bCs/>
          <w:color w:val="000000"/>
          <w:kern w:val="0"/>
          <w:sz w:val="22"/>
        </w:rPr>
        <w:t xml:space="preserve"> among women with spontaneous conception</w:t>
      </w:r>
      <w:r w:rsidR="000501ED" w:rsidRPr="008E6A58">
        <w:rPr>
          <w:rFonts w:ascii="Times New Roman" w:eastAsia="DengXian" w:hAnsi="Times New Roman" w:cs="Times New Roman"/>
          <w:b/>
          <w:bCs/>
          <w:color w:val="000000"/>
          <w:kern w:val="0"/>
          <w:sz w:val="22"/>
          <w:vertAlign w:val="superscript"/>
        </w:rPr>
        <w:t xml:space="preserve"> </w:t>
      </w:r>
      <w:r w:rsidR="000501ED" w:rsidRPr="003A2697">
        <w:rPr>
          <w:rFonts w:ascii="Times New Roman" w:eastAsia="DengXian" w:hAnsi="Times New Roman" w:cs="Times New Roman"/>
          <w:color w:val="000000"/>
          <w:kern w:val="0"/>
          <w:sz w:val="22"/>
          <w:vertAlign w:val="superscript"/>
        </w:rPr>
        <w:t>a</w:t>
      </w:r>
    </w:p>
    <w:tbl>
      <w:tblPr>
        <w:tblW w:w="11653" w:type="dxa"/>
        <w:tblInd w:w="-1671" w:type="dxa"/>
        <w:tblLook w:val="04A0" w:firstRow="1" w:lastRow="0" w:firstColumn="1" w:lastColumn="0" w:noHBand="0" w:noVBand="1"/>
      </w:tblPr>
      <w:tblGrid>
        <w:gridCol w:w="3777"/>
        <w:gridCol w:w="1108"/>
        <w:gridCol w:w="1692"/>
        <w:gridCol w:w="1692"/>
        <w:gridCol w:w="1692"/>
        <w:gridCol w:w="1692"/>
      </w:tblGrid>
      <w:tr w:rsidR="000501ED" w:rsidRPr="00B37DA0" w14:paraId="55F49F57" w14:textId="77777777" w:rsidTr="00736800">
        <w:trPr>
          <w:trHeight w:val="290"/>
        </w:trPr>
        <w:tc>
          <w:tcPr>
            <w:tcW w:w="3777" w:type="dxa"/>
            <w:tcBorders>
              <w:top w:val="single" w:sz="8" w:space="0" w:color="auto"/>
              <w:left w:val="nil"/>
              <w:bottom w:val="nil"/>
              <w:right w:val="nil"/>
            </w:tcBorders>
            <w:shd w:val="clear" w:color="auto" w:fill="auto"/>
            <w:noWrap/>
            <w:vAlign w:val="center"/>
            <w:hideMark/>
          </w:tcPr>
          <w:p w14:paraId="4D6BDF8E" w14:textId="77777777" w:rsidR="000501ED" w:rsidRPr="00B37DA0" w:rsidRDefault="000501ED" w:rsidP="00736800">
            <w:pPr>
              <w:widowControl/>
              <w:jc w:val="left"/>
              <w:rPr>
                <w:rFonts w:ascii="DengXian" w:eastAsia="DengXian" w:hAnsi="DengXian" w:cs="SimSun"/>
                <w:b/>
                <w:bCs/>
                <w:color w:val="000000"/>
                <w:kern w:val="0"/>
                <w:sz w:val="22"/>
              </w:rPr>
            </w:pPr>
            <w:r w:rsidRPr="00B37DA0">
              <w:rPr>
                <w:rFonts w:ascii="DengXian" w:eastAsia="DengXian" w:hAnsi="DengXian" w:cs="SimSun" w:hint="eastAsia"/>
                <w:b/>
                <w:bCs/>
                <w:color w:val="000000"/>
                <w:kern w:val="0"/>
                <w:sz w:val="22"/>
              </w:rPr>
              <w:t xml:space="preserve">　</w:t>
            </w:r>
          </w:p>
        </w:tc>
        <w:tc>
          <w:tcPr>
            <w:tcW w:w="7876" w:type="dxa"/>
            <w:gridSpan w:val="5"/>
            <w:tcBorders>
              <w:top w:val="single" w:sz="8" w:space="0" w:color="auto"/>
              <w:left w:val="nil"/>
              <w:bottom w:val="single" w:sz="8" w:space="0" w:color="auto"/>
              <w:right w:val="nil"/>
            </w:tcBorders>
            <w:shd w:val="clear" w:color="auto" w:fill="auto"/>
            <w:vAlign w:val="center"/>
            <w:hideMark/>
          </w:tcPr>
          <w:p w14:paraId="3E6C25D8"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Paternal age (years)</w:t>
            </w:r>
            <w:r w:rsidRPr="00B37DA0">
              <w:rPr>
                <w:rFonts w:ascii="DengXian" w:eastAsia="DengXian" w:hAnsi="DengXian" w:cs="Times New Roman" w:hint="eastAsia"/>
                <w:b/>
                <w:bCs/>
                <w:color w:val="000000"/>
                <w:kern w:val="0"/>
                <w:sz w:val="22"/>
              </w:rPr>
              <w:t xml:space="preserve">　</w:t>
            </w:r>
          </w:p>
        </w:tc>
      </w:tr>
      <w:tr w:rsidR="000501ED" w:rsidRPr="00B37DA0" w14:paraId="369C9B1D" w14:textId="77777777" w:rsidTr="00736800">
        <w:trPr>
          <w:trHeight w:val="290"/>
        </w:trPr>
        <w:tc>
          <w:tcPr>
            <w:tcW w:w="3777" w:type="dxa"/>
            <w:tcBorders>
              <w:top w:val="nil"/>
              <w:left w:val="nil"/>
              <w:bottom w:val="single" w:sz="8" w:space="0" w:color="auto"/>
              <w:right w:val="nil"/>
            </w:tcBorders>
            <w:shd w:val="clear" w:color="auto" w:fill="auto"/>
            <w:noWrap/>
            <w:vAlign w:val="center"/>
            <w:hideMark/>
          </w:tcPr>
          <w:p w14:paraId="2491BE93"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Maternal outcomes</w:t>
            </w:r>
          </w:p>
        </w:tc>
        <w:tc>
          <w:tcPr>
            <w:tcW w:w="1108" w:type="dxa"/>
            <w:tcBorders>
              <w:top w:val="nil"/>
              <w:left w:val="nil"/>
              <w:bottom w:val="single" w:sz="8" w:space="0" w:color="auto"/>
              <w:right w:val="nil"/>
            </w:tcBorders>
            <w:shd w:val="clear" w:color="auto" w:fill="auto"/>
            <w:noWrap/>
            <w:vAlign w:val="center"/>
            <w:hideMark/>
          </w:tcPr>
          <w:p w14:paraId="0648CB72"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&lt;30</w:t>
            </w:r>
          </w:p>
        </w:tc>
        <w:tc>
          <w:tcPr>
            <w:tcW w:w="1692" w:type="dxa"/>
            <w:tcBorders>
              <w:top w:val="nil"/>
              <w:left w:val="nil"/>
              <w:bottom w:val="single" w:sz="8" w:space="0" w:color="auto"/>
              <w:right w:val="nil"/>
            </w:tcBorders>
            <w:shd w:val="clear" w:color="auto" w:fill="auto"/>
            <w:noWrap/>
            <w:vAlign w:val="center"/>
            <w:hideMark/>
          </w:tcPr>
          <w:p w14:paraId="31B1972D"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30–34</w:t>
            </w:r>
          </w:p>
        </w:tc>
        <w:tc>
          <w:tcPr>
            <w:tcW w:w="1692" w:type="dxa"/>
            <w:tcBorders>
              <w:top w:val="nil"/>
              <w:left w:val="nil"/>
              <w:bottom w:val="single" w:sz="8" w:space="0" w:color="auto"/>
              <w:right w:val="nil"/>
            </w:tcBorders>
            <w:shd w:val="clear" w:color="auto" w:fill="auto"/>
            <w:noWrap/>
            <w:vAlign w:val="center"/>
            <w:hideMark/>
          </w:tcPr>
          <w:p w14:paraId="05016D1F"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35–39</w:t>
            </w:r>
          </w:p>
        </w:tc>
        <w:tc>
          <w:tcPr>
            <w:tcW w:w="1692" w:type="dxa"/>
            <w:tcBorders>
              <w:top w:val="nil"/>
              <w:left w:val="nil"/>
              <w:bottom w:val="single" w:sz="8" w:space="0" w:color="auto"/>
              <w:right w:val="nil"/>
            </w:tcBorders>
            <w:shd w:val="clear" w:color="auto" w:fill="auto"/>
            <w:noWrap/>
            <w:vAlign w:val="center"/>
            <w:hideMark/>
          </w:tcPr>
          <w:p w14:paraId="22C3F496"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40–44</w:t>
            </w:r>
          </w:p>
        </w:tc>
        <w:tc>
          <w:tcPr>
            <w:tcW w:w="1692" w:type="dxa"/>
            <w:tcBorders>
              <w:top w:val="nil"/>
              <w:left w:val="nil"/>
              <w:bottom w:val="single" w:sz="8" w:space="0" w:color="auto"/>
              <w:right w:val="nil"/>
            </w:tcBorders>
            <w:shd w:val="clear" w:color="auto" w:fill="auto"/>
            <w:noWrap/>
            <w:vAlign w:val="center"/>
            <w:hideMark/>
          </w:tcPr>
          <w:p w14:paraId="528AEC6B"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≥45</w:t>
            </w:r>
          </w:p>
        </w:tc>
      </w:tr>
      <w:tr w:rsidR="000501ED" w:rsidRPr="00B37DA0" w14:paraId="06195A12" w14:textId="77777777" w:rsidTr="00736800">
        <w:trPr>
          <w:trHeight w:val="275"/>
        </w:trPr>
        <w:tc>
          <w:tcPr>
            <w:tcW w:w="3777" w:type="dxa"/>
            <w:tcBorders>
              <w:top w:val="nil"/>
              <w:left w:val="nil"/>
              <w:bottom w:val="nil"/>
              <w:right w:val="nil"/>
            </w:tcBorders>
            <w:shd w:val="clear" w:color="auto" w:fill="auto"/>
            <w:noWrap/>
            <w:vAlign w:val="center"/>
            <w:hideMark/>
          </w:tcPr>
          <w:p w14:paraId="30F783FF"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 xml:space="preserve">Gestational diabetes mellitus </w:t>
            </w:r>
          </w:p>
        </w:tc>
        <w:tc>
          <w:tcPr>
            <w:tcW w:w="1108" w:type="dxa"/>
            <w:tcBorders>
              <w:top w:val="nil"/>
              <w:left w:val="nil"/>
              <w:bottom w:val="nil"/>
              <w:right w:val="nil"/>
            </w:tcBorders>
            <w:shd w:val="clear" w:color="auto" w:fill="auto"/>
            <w:noWrap/>
            <w:vAlign w:val="center"/>
            <w:hideMark/>
          </w:tcPr>
          <w:p w14:paraId="228FAD06" w14:textId="77777777" w:rsidR="000501ED" w:rsidRPr="00B37DA0" w:rsidRDefault="000501ED" w:rsidP="00736800">
            <w:pPr>
              <w:widowControl/>
              <w:jc w:val="left"/>
              <w:rPr>
                <w:rFonts w:ascii="Times New Roman" w:eastAsia="DengXian" w:hAnsi="Times New Roman" w:cs="Times New Roman"/>
                <w:b/>
                <w:bCs/>
                <w:color w:val="000000"/>
                <w:kern w:val="0"/>
                <w:sz w:val="22"/>
              </w:rPr>
            </w:pPr>
          </w:p>
        </w:tc>
        <w:tc>
          <w:tcPr>
            <w:tcW w:w="1692" w:type="dxa"/>
            <w:tcBorders>
              <w:top w:val="nil"/>
              <w:left w:val="nil"/>
              <w:bottom w:val="nil"/>
              <w:right w:val="nil"/>
            </w:tcBorders>
            <w:shd w:val="clear" w:color="auto" w:fill="auto"/>
            <w:noWrap/>
            <w:vAlign w:val="center"/>
            <w:hideMark/>
          </w:tcPr>
          <w:p w14:paraId="7CED7B6B"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3DA4B993"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7370000F"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hideMark/>
          </w:tcPr>
          <w:p w14:paraId="2ABF407A" w14:textId="77777777" w:rsidR="000501ED" w:rsidRPr="00B37DA0" w:rsidRDefault="000501ED" w:rsidP="00736800">
            <w:pPr>
              <w:widowControl/>
              <w:jc w:val="left"/>
              <w:rPr>
                <w:rFonts w:ascii="Times New Roman" w:eastAsia="Times New Roman" w:hAnsi="Times New Roman" w:cs="Times New Roman"/>
                <w:kern w:val="0"/>
                <w:sz w:val="20"/>
                <w:szCs w:val="20"/>
              </w:rPr>
            </w:pPr>
          </w:p>
        </w:tc>
      </w:tr>
      <w:tr w:rsidR="000501ED" w:rsidRPr="00B37DA0" w14:paraId="2A32EE13" w14:textId="77777777" w:rsidTr="00736800">
        <w:trPr>
          <w:trHeight w:val="290"/>
        </w:trPr>
        <w:tc>
          <w:tcPr>
            <w:tcW w:w="3777" w:type="dxa"/>
            <w:tcBorders>
              <w:top w:val="nil"/>
              <w:left w:val="nil"/>
              <w:bottom w:val="nil"/>
              <w:right w:val="nil"/>
            </w:tcBorders>
            <w:shd w:val="clear" w:color="auto" w:fill="auto"/>
            <w:noWrap/>
            <w:vAlign w:val="center"/>
            <w:hideMark/>
          </w:tcPr>
          <w:p w14:paraId="15A11E89"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tcPr>
          <w:p w14:paraId="611D37DF"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92" w:type="dxa"/>
            <w:tcBorders>
              <w:top w:val="nil"/>
              <w:left w:val="nil"/>
              <w:bottom w:val="nil"/>
              <w:right w:val="nil"/>
            </w:tcBorders>
            <w:shd w:val="clear" w:color="auto" w:fill="auto"/>
            <w:noWrap/>
            <w:vAlign w:val="center"/>
          </w:tcPr>
          <w:p w14:paraId="38F55881"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1.43 (1.20–1.71)</w:t>
            </w:r>
          </w:p>
        </w:tc>
        <w:tc>
          <w:tcPr>
            <w:tcW w:w="1692" w:type="dxa"/>
            <w:tcBorders>
              <w:top w:val="nil"/>
              <w:left w:val="nil"/>
              <w:bottom w:val="nil"/>
              <w:right w:val="nil"/>
            </w:tcBorders>
            <w:shd w:val="clear" w:color="auto" w:fill="auto"/>
            <w:noWrap/>
            <w:vAlign w:val="center"/>
          </w:tcPr>
          <w:p w14:paraId="37511552"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1.75 (1.49–2.06)</w:t>
            </w:r>
          </w:p>
        </w:tc>
        <w:tc>
          <w:tcPr>
            <w:tcW w:w="1692" w:type="dxa"/>
            <w:tcBorders>
              <w:top w:val="nil"/>
              <w:left w:val="nil"/>
              <w:bottom w:val="nil"/>
              <w:right w:val="nil"/>
            </w:tcBorders>
            <w:shd w:val="clear" w:color="auto" w:fill="auto"/>
            <w:noWrap/>
            <w:vAlign w:val="center"/>
          </w:tcPr>
          <w:p w14:paraId="3CABB711"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2.09 (1.77–2.47)</w:t>
            </w:r>
          </w:p>
        </w:tc>
        <w:tc>
          <w:tcPr>
            <w:tcW w:w="1692" w:type="dxa"/>
            <w:tcBorders>
              <w:top w:val="nil"/>
              <w:left w:val="nil"/>
              <w:bottom w:val="nil"/>
              <w:right w:val="nil"/>
            </w:tcBorders>
            <w:shd w:val="clear" w:color="auto" w:fill="auto"/>
            <w:noWrap/>
            <w:vAlign w:val="center"/>
          </w:tcPr>
          <w:p w14:paraId="229ADD92"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2.04 (1.69–2.46)</w:t>
            </w:r>
          </w:p>
        </w:tc>
      </w:tr>
      <w:tr w:rsidR="000501ED" w:rsidRPr="00B37DA0" w14:paraId="45B48446" w14:textId="77777777" w:rsidTr="00736800">
        <w:trPr>
          <w:trHeight w:val="290"/>
        </w:trPr>
        <w:tc>
          <w:tcPr>
            <w:tcW w:w="3777" w:type="dxa"/>
            <w:tcBorders>
              <w:top w:val="nil"/>
              <w:left w:val="nil"/>
              <w:bottom w:val="nil"/>
              <w:right w:val="nil"/>
            </w:tcBorders>
            <w:shd w:val="clear" w:color="auto" w:fill="auto"/>
            <w:noWrap/>
            <w:vAlign w:val="center"/>
            <w:hideMark/>
          </w:tcPr>
          <w:p w14:paraId="7EE4260A"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tcPr>
          <w:p w14:paraId="1194575B"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92" w:type="dxa"/>
            <w:tcBorders>
              <w:top w:val="nil"/>
              <w:left w:val="nil"/>
              <w:bottom w:val="nil"/>
              <w:right w:val="nil"/>
            </w:tcBorders>
            <w:shd w:val="clear" w:color="auto" w:fill="auto"/>
            <w:noWrap/>
            <w:vAlign w:val="center"/>
          </w:tcPr>
          <w:p w14:paraId="02E7EC25"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1.28 (1.07–1.54)</w:t>
            </w:r>
          </w:p>
        </w:tc>
        <w:tc>
          <w:tcPr>
            <w:tcW w:w="1692" w:type="dxa"/>
            <w:tcBorders>
              <w:top w:val="nil"/>
              <w:left w:val="nil"/>
              <w:bottom w:val="nil"/>
              <w:right w:val="nil"/>
            </w:tcBorders>
            <w:shd w:val="clear" w:color="auto" w:fill="auto"/>
            <w:noWrap/>
            <w:vAlign w:val="center"/>
          </w:tcPr>
          <w:p w14:paraId="165AEFC1"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1.32 (1.09–1.60)</w:t>
            </w:r>
          </w:p>
        </w:tc>
        <w:tc>
          <w:tcPr>
            <w:tcW w:w="1692" w:type="dxa"/>
            <w:tcBorders>
              <w:top w:val="nil"/>
              <w:left w:val="nil"/>
              <w:bottom w:val="nil"/>
              <w:right w:val="nil"/>
            </w:tcBorders>
            <w:shd w:val="clear" w:color="auto" w:fill="auto"/>
            <w:noWrap/>
            <w:vAlign w:val="center"/>
          </w:tcPr>
          <w:p w14:paraId="39AC8E51"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1.43 (1.17–1.75)</w:t>
            </w:r>
          </w:p>
        </w:tc>
        <w:tc>
          <w:tcPr>
            <w:tcW w:w="1692" w:type="dxa"/>
            <w:tcBorders>
              <w:top w:val="nil"/>
              <w:left w:val="nil"/>
              <w:bottom w:val="nil"/>
              <w:right w:val="nil"/>
            </w:tcBorders>
            <w:shd w:val="clear" w:color="auto" w:fill="auto"/>
            <w:noWrap/>
            <w:vAlign w:val="center"/>
          </w:tcPr>
          <w:p w14:paraId="2BDC83AE"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1.35 (1.08–1.69)</w:t>
            </w:r>
          </w:p>
        </w:tc>
      </w:tr>
      <w:tr w:rsidR="000501ED" w:rsidRPr="00B37DA0" w14:paraId="4330EC1D" w14:textId="77777777" w:rsidTr="00736800">
        <w:trPr>
          <w:trHeight w:val="290"/>
        </w:trPr>
        <w:tc>
          <w:tcPr>
            <w:tcW w:w="3777" w:type="dxa"/>
            <w:tcBorders>
              <w:top w:val="nil"/>
              <w:left w:val="nil"/>
              <w:bottom w:val="nil"/>
              <w:right w:val="nil"/>
            </w:tcBorders>
            <w:shd w:val="clear" w:color="auto" w:fill="auto"/>
            <w:noWrap/>
            <w:vAlign w:val="center"/>
            <w:hideMark/>
          </w:tcPr>
          <w:p w14:paraId="39435802"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Hypertensive disorders of pregnancy</w:t>
            </w:r>
          </w:p>
        </w:tc>
        <w:tc>
          <w:tcPr>
            <w:tcW w:w="1108" w:type="dxa"/>
            <w:tcBorders>
              <w:top w:val="nil"/>
              <w:left w:val="nil"/>
              <w:bottom w:val="nil"/>
              <w:right w:val="nil"/>
            </w:tcBorders>
            <w:shd w:val="clear" w:color="auto" w:fill="auto"/>
            <w:noWrap/>
            <w:vAlign w:val="center"/>
          </w:tcPr>
          <w:p w14:paraId="679411C0" w14:textId="77777777" w:rsidR="000501ED" w:rsidRPr="00B37DA0" w:rsidRDefault="000501ED" w:rsidP="00736800">
            <w:pPr>
              <w:widowControl/>
              <w:jc w:val="left"/>
              <w:rPr>
                <w:rFonts w:ascii="Times New Roman" w:eastAsia="DengXian" w:hAnsi="Times New Roman" w:cs="Times New Roman"/>
                <w:b/>
                <w:bCs/>
                <w:color w:val="000000"/>
                <w:kern w:val="0"/>
                <w:sz w:val="22"/>
              </w:rPr>
            </w:pPr>
          </w:p>
        </w:tc>
        <w:tc>
          <w:tcPr>
            <w:tcW w:w="1692" w:type="dxa"/>
            <w:tcBorders>
              <w:top w:val="nil"/>
              <w:left w:val="nil"/>
              <w:bottom w:val="nil"/>
              <w:right w:val="nil"/>
            </w:tcBorders>
            <w:shd w:val="clear" w:color="auto" w:fill="auto"/>
            <w:noWrap/>
            <w:vAlign w:val="center"/>
          </w:tcPr>
          <w:p w14:paraId="3679E877"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7DD7DE6A"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5D7C89C2"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0DBDBE0F" w14:textId="77777777" w:rsidR="000501ED" w:rsidRPr="00B37DA0" w:rsidRDefault="000501ED" w:rsidP="00736800">
            <w:pPr>
              <w:widowControl/>
              <w:jc w:val="center"/>
              <w:rPr>
                <w:rFonts w:ascii="Times New Roman" w:eastAsia="Times New Roman" w:hAnsi="Times New Roman" w:cs="Times New Roman"/>
                <w:kern w:val="0"/>
                <w:sz w:val="20"/>
                <w:szCs w:val="20"/>
              </w:rPr>
            </w:pPr>
          </w:p>
        </w:tc>
      </w:tr>
      <w:tr w:rsidR="000501ED" w:rsidRPr="00B37DA0" w14:paraId="335FF417" w14:textId="77777777" w:rsidTr="00736800">
        <w:trPr>
          <w:trHeight w:val="290"/>
        </w:trPr>
        <w:tc>
          <w:tcPr>
            <w:tcW w:w="3777" w:type="dxa"/>
            <w:tcBorders>
              <w:top w:val="nil"/>
              <w:left w:val="nil"/>
              <w:bottom w:val="nil"/>
              <w:right w:val="nil"/>
            </w:tcBorders>
            <w:shd w:val="clear" w:color="auto" w:fill="auto"/>
            <w:noWrap/>
            <w:vAlign w:val="center"/>
            <w:hideMark/>
          </w:tcPr>
          <w:p w14:paraId="46DEE3E2"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tcPr>
          <w:p w14:paraId="6FD93CA6"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92" w:type="dxa"/>
            <w:tcBorders>
              <w:top w:val="nil"/>
              <w:left w:val="nil"/>
              <w:bottom w:val="nil"/>
              <w:right w:val="nil"/>
            </w:tcBorders>
            <w:shd w:val="clear" w:color="auto" w:fill="auto"/>
            <w:noWrap/>
            <w:vAlign w:val="center"/>
          </w:tcPr>
          <w:p w14:paraId="7BF8AD8D"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1.61 (1.20–2.16)</w:t>
            </w:r>
          </w:p>
        </w:tc>
        <w:tc>
          <w:tcPr>
            <w:tcW w:w="1692" w:type="dxa"/>
            <w:tcBorders>
              <w:top w:val="nil"/>
              <w:left w:val="nil"/>
              <w:bottom w:val="nil"/>
              <w:right w:val="nil"/>
            </w:tcBorders>
            <w:shd w:val="clear" w:color="auto" w:fill="auto"/>
            <w:noWrap/>
            <w:vAlign w:val="center"/>
          </w:tcPr>
          <w:p w14:paraId="0E27072B"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1.82 (1.38–2.38)</w:t>
            </w:r>
          </w:p>
        </w:tc>
        <w:tc>
          <w:tcPr>
            <w:tcW w:w="1692" w:type="dxa"/>
            <w:tcBorders>
              <w:top w:val="nil"/>
              <w:left w:val="nil"/>
              <w:bottom w:val="nil"/>
              <w:right w:val="nil"/>
            </w:tcBorders>
            <w:shd w:val="clear" w:color="auto" w:fill="auto"/>
            <w:noWrap/>
            <w:vAlign w:val="center"/>
          </w:tcPr>
          <w:p w14:paraId="0A4AA35D"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2.08 (1.57–2.76)</w:t>
            </w:r>
          </w:p>
        </w:tc>
        <w:tc>
          <w:tcPr>
            <w:tcW w:w="1692" w:type="dxa"/>
            <w:tcBorders>
              <w:top w:val="nil"/>
              <w:left w:val="nil"/>
              <w:bottom w:val="nil"/>
              <w:right w:val="nil"/>
            </w:tcBorders>
            <w:shd w:val="clear" w:color="auto" w:fill="auto"/>
            <w:noWrap/>
            <w:vAlign w:val="center"/>
          </w:tcPr>
          <w:p w14:paraId="6C69D6BD"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2.15 (1.57–2.94)</w:t>
            </w:r>
          </w:p>
        </w:tc>
      </w:tr>
      <w:tr w:rsidR="000501ED" w:rsidRPr="00B37DA0" w14:paraId="619B4E8A" w14:textId="77777777" w:rsidTr="00736800">
        <w:trPr>
          <w:trHeight w:val="290"/>
        </w:trPr>
        <w:tc>
          <w:tcPr>
            <w:tcW w:w="3777" w:type="dxa"/>
            <w:tcBorders>
              <w:top w:val="nil"/>
              <w:left w:val="nil"/>
              <w:bottom w:val="nil"/>
              <w:right w:val="nil"/>
            </w:tcBorders>
            <w:shd w:val="clear" w:color="auto" w:fill="auto"/>
            <w:noWrap/>
            <w:vAlign w:val="center"/>
            <w:hideMark/>
          </w:tcPr>
          <w:p w14:paraId="0323F1B2"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tcPr>
          <w:p w14:paraId="14FBFD41"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92" w:type="dxa"/>
            <w:tcBorders>
              <w:top w:val="nil"/>
              <w:left w:val="nil"/>
              <w:bottom w:val="nil"/>
              <w:right w:val="nil"/>
            </w:tcBorders>
            <w:shd w:val="clear" w:color="auto" w:fill="auto"/>
            <w:noWrap/>
            <w:vAlign w:val="center"/>
          </w:tcPr>
          <w:p w14:paraId="222F53F3"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1.13 (0.83–1.53)</w:t>
            </w:r>
          </w:p>
        </w:tc>
        <w:tc>
          <w:tcPr>
            <w:tcW w:w="1692" w:type="dxa"/>
            <w:tcBorders>
              <w:top w:val="nil"/>
              <w:left w:val="nil"/>
              <w:bottom w:val="nil"/>
              <w:right w:val="nil"/>
            </w:tcBorders>
            <w:shd w:val="clear" w:color="auto" w:fill="auto"/>
            <w:noWrap/>
            <w:vAlign w:val="center"/>
          </w:tcPr>
          <w:p w14:paraId="0CB457A3"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0.94 (0.68–1.30)</w:t>
            </w:r>
          </w:p>
        </w:tc>
        <w:tc>
          <w:tcPr>
            <w:tcW w:w="1692" w:type="dxa"/>
            <w:tcBorders>
              <w:top w:val="nil"/>
              <w:left w:val="nil"/>
              <w:bottom w:val="nil"/>
              <w:right w:val="nil"/>
            </w:tcBorders>
            <w:shd w:val="clear" w:color="auto" w:fill="auto"/>
            <w:noWrap/>
            <w:vAlign w:val="center"/>
          </w:tcPr>
          <w:p w14:paraId="7D92D131"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0.97 (0.69–1.35)</w:t>
            </w:r>
          </w:p>
        </w:tc>
        <w:tc>
          <w:tcPr>
            <w:tcW w:w="1692" w:type="dxa"/>
            <w:tcBorders>
              <w:top w:val="nil"/>
              <w:left w:val="nil"/>
              <w:bottom w:val="nil"/>
              <w:right w:val="nil"/>
            </w:tcBorders>
            <w:shd w:val="clear" w:color="auto" w:fill="auto"/>
            <w:noWrap/>
            <w:vAlign w:val="center"/>
          </w:tcPr>
          <w:p w14:paraId="047041DC"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0.98 (0.68–1.41)</w:t>
            </w:r>
          </w:p>
        </w:tc>
      </w:tr>
      <w:tr w:rsidR="000501ED" w:rsidRPr="00B37DA0" w14:paraId="61A29BDF" w14:textId="77777777" w:rsidTr="00736800">
        <w:trPr>
          <w:trHeight w:val="290"/>
        </w:trPr>
        <w:tc>
          <w:tcPr>
            <w:tcW w:w="3777" w:type="dxa"/>
            <w:tcBorders>
              <w:top w:val="nil"/>
              <w:left w:val="nil"/>
              <w:bottom w:val="nil"/>
              <w:right w:val="nil"/>
            </w:tcBorders>
            <w:shd w:val="clear" w:color="auto" w:fill="auto"/>
            <w:noWrap/>
            <w:vAlign w:val="center"/>
            <w:hideMark/>
          </w:tcPr>
          <w:p w14:paraId="1E20F820"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Preeclampsia</w:t>
            </w:r>
          </w:p>
        </w:tc>
        <w:tc>
          <w:tcPr>
            <w:tcW w:w="1108" w:type="dxa"/>
            <w:tcBorders>
              <w:top w:val="nil"/>
              <w:left w:val="nil"/>
              <w:bottom w:val="nil"/>
              <w:right w:val="nil"/>
            </w:tcBorders>
            <w:shd w:val="clear" w:color="auto" w:fill="auto"/>
            <w:noWrap/>
            <w:vAlign w:val="center"/>
          </w:tcPr>
          <w:p w14:paraId="71DB9DFE" w14:textId="77777777" w:rsidR="000501ED" w:rsidRPr="00B37DA0" w:rsidRDefault="000501ED" w:rsidP="00736800">
            <w:pPr>
              <w:widowControl/>
              <w:jc w:val="left"/>
              <w:rPr>
                <w:rFonts w:ascii="Times New Roman" w:eastAsia="DengXian" w:hAnsi="Times New Roman" w:cs="Times New Roman"/>
                <w:b/>
                <w:bCs/>
                <w:color w:val="000000"/>
                <w:kern w:val="0"/>
                <w:sz w:val="22"/>
              </w:rPr>
            </w:pPr>
          </w:p>
        </w:tc>
        <w:tc>
          <w:tcPr>
            <w:tcW w:w="1692" w:type="dxa"/>
            <w:tcBorders>
              <w:top w:val="nil"/>
              <w:left w:val="nil"/>
              <w:bottom w:val="nil"/>
              <w:right w:val="nil"/>
            </w:tcBorders>
            <w:shd w:val="clear" w:color="auto" w:fill="auto"/>
            <w:noWrap/>
            <w:vAlign w:val="center"/>
          </w:tcPr>
          <w:p w14:paraId="11490639"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39807061"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0F641182"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0D005AA8" w14:textId="77777777" w:rsidR="000501ED" w:rsidRPr="00B37DA0" w:rsidRDefault="000501ED" w:rsidP="00736800">
            <w:pPr>
              <w:widowControl/>
              <w:jc w:val="center"/>
              <w:rPr>
                <w:rFonts w:ascii="Times New Roman" w:eastAsia="Times New Roman" w:hAnsi="Times New Roman" w:cs="Times New Roman"/>
                <w:kern w:val="0"/>
                <w:sz w:val="20"/>
                <w:szCs w:val="20"/>
              </w:rPr>
            </w:pPr>
          </w:p>
        </w:tc>
      </w:tr>
      <w:tr w:rsidR="000501ED" w:rsidRPr="00B37DA0" w14:paraId="4123BF75" w14:textId="77777777" w:rsidTr="00736800">
        <w:trPr>
          <w:trHeight w:val="290"/>
        </w:trPr>
        <w:tc>
          <w:tcPr>
            <w:tcW w:w="3777" w:type="dxa"/>
            <w:tcBorders>
              <w:top w:val="nil"/>
              <w:left w:val="nil"/>
              <w:bottom w:val="nil"/>
              <w:right w:val="nil"/>
            </w:tcBorders>
            <w:shd w:val="clear" w:color="auto" w:fill="auto"/>
            <w:noWrap/>
            <w:vAlign w:val="center"/>
            <w:hideMark/>
          </w:tcPr>
          <w:p w14:paraId="3642A6BC"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tcPr>
          <w:p w14:paraId="36034347"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92" w:type="dxa"/>
            <w:tcBorders>
              <w:top w:val="nil"/>
              <w:left w:val="nil"/>
              <w:bottom w:val="nil"/>
              <w:right w:val="nil"/>
            </w:tcBorders>
            <w:shd w:val="clear" w:color="auto" w:fill="auto"/>
            <w:noWrap/>
            <w:vAlign w:val="center"/>
          </w:tcPr>
          <w:p w14:paraId="3638D17C"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2.08 (1.29–3.33)</w:t>
            </w:r>
          </w:p>
        </w:tc>
        <w:tc>
          <w:tcPr>
            <w:tcW w:w="1692" w:type="dxa"/>
            <w:tcBorders>
              <w:top w:val="nil"/>
              <w:left w:val="nil"/>
              <w:bottom w:val="nil"/>
              <w:right w:val="nil"/>
            </w:tcBorders>
            <w:shd w:val="clear" w:color="auto" w:fill="auto"/>
            <w:noWrap/>
            <w:vAlign w:val="center"/>
          </w:tcPr>
          <w:p w14:paraId="3CC961F5"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2.20 (1.41–3.43)</w:t>
            </w:r>
          </w:p>
        </w:tc>
        <w:tc>
          <w:tcPr>
            <w:tcW w:w="1692" w:type="dxa"/>
            <w:tcBorders>
              <w:top w:val="nil"/>
              <w:left w:val="nil"/>
              <w:bottom w:val="nil"/>
              <w:right w:val="nil"/>
            </w:tcBorders>
            <w:shd w:val="clear" w:color="auto" w:fill="auto"/>
            <w:noWrap/>
            <w:vAlign w:val="center"/>
          </w:tcPr>
          <w:p w14:paraId="14BFBAAA"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2.7 (1.71–4.26)</w:t>
            </w:r>
          </w:p>
        </w:tc>
        <w:tc>
          <w:tcPr>
            <w:tcW w:w="1692" w:type="dxa"/>
            <w:tcBorders>
              <w:top w:val="nil"/>
              <w:left w:val="nil"/>
              <w:bottom w:val="nil"/>
              <w:right w:val="nil"/>
            </w:tcBorders>
            <w:shd w:val="clear" w:color="auto" w:fill="auto"/>
            <w:noWrap/>
            <w:vAlign w:val="center"/>
          </w:tcPr>
          <w:p w14:paraId="1A68CA40"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2.87 (1.75–4.70)</w:t>
            </w:r>
          </w:p>
        </w:tc>
      </w:tr>
      <w:tr w:rsidR="000501ED" w:rsidRPr="00B37DA0" w14:paraId="66EA99DF" w14:textId="77777777" w:rsidTr="00736800">
        <w:trPr>
          <w:trHeight w:val="290"/>
        </w:trPr>
        <w:tc>
          <w:tcPr>
            <w:tcW w:w="3777" w:type="dxa"/>
            <w:tcBorders>
              <w:top w:val="nil"/>
              <w:left w:val="nil"/>
              <w:bottom w:val="nil"/>
              <w:right w:val="nil"/>
            </w:tcBorders>
            <w:shd w:val="clear" w:color="auto" w:fill="auto"/>
            <w:noWrap/>
            <w:vAlign w:val="center"/>
            <w:hideMark/>
          </w:tcPr>
          <w:p w14:paraId="1374CCEA"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tcPr>
          <w:p w14:paraId="02E5E595"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92" w:type="dxa"/>
            <w:tcBorders>
              <w:top w:val="nil"/>
              <w:left w:val="nil"/>
              <w:bottom w:val="nil"/>
              <w:right w:val="nil"/>
            </w:tcBorders>
            <w:shd w:val="clear" w:color="auto" w:fill="auto"/>
            <w:noWrap/>
            <w:vAlign w:val="center"/>
          </w:tcPr>
          <w:p w14:paraId="48A53DED"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1.48 (0.91–2.41)</w:t>
            </w:r>
          </w:p>
        </w:tc>
        <w:tc>
          <w:tcPr>
            <w:tcW w:w="1692" w:type="dxa"/>
            <w:tcBorders>
              <w:top w:val="nil"/>
              <w:left w:val="nil"/>
              <w:bottom w:val="nil"/>
              <w:right w:val="nil"/>
            </w:tcBorders>
            <w:shd w:val="clear" w:color="auto" w:fill="auto"/>
            <w:noWrap/>
            <w:vAlign w:val="center"/>
          </w:tcPr>
          <w:p w14:paraId="06457ACE"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1.20 (0.72–2.00)</w:t>
            </w:r>
          </w:p>
        </w:tc>
        <w:tc>
          <w:tcPr>
            <w:tcW w:w="1692" w:type="dxa"/>
            <w:tcBorders>
              <w:top w:val="nil"/>
              <w:left w:val="nil"/>
              <w:bottom w:val="nil"/>
              <w:right w:val="nil"/>
            </w:tcBorders>
            <w:shd w:val="clear" w:color="auto" w:fill="auto"/>
            <w:noWrap/>
            <w:vAlign w:val="center"/>
          </w:tcPr>
          <w:p w14:paraId="3284E2D0"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1.28 (0.75–2.17)</w:t>
            </w:r>
          </w:p>
        </w:tc>
        <w:tc>
          <w:tcPr>
            <w:tcW w:w="1692" w:type="dxa"/>
            <w:tcBorders>
              <w:top w:val="nil"/>
              <w:left w:val="nil"/>
              <w:bottom w:val="nil"/>
              <w:right w:val="nil"/>
            </w:tcBorders>
            <w:shd w:val="clear" w:color="auto" w:fill="auto"/>
            <w:noWrap/>
            <w:vAlign w:val="center"/>
          </w:tcPr>
          <w:p w14:paraId="2EFE2552"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1.35 (0.76–2.41)</w:t>
            </w:r>
          </w:p>
        </w:tc>
      </w:tr>
      <w:tr w:rsidR="000501ED" w:rsidRPr="00B37DA0" w14:paraId="4ED5563B" w14:textId="77777777" w:rsidTr="00736800">
        <w:trPr>
          <w:trHeight w:val="290"/>
        </w:trPr>
        <w:tc>
          <w:tcPr>
            <w:tcW w:w="3777" w:type="dxa"/>
            <w:tcBorders>
              <w:top w:val="nil"/>
              <w:left w:val="nil"/>
              <w:bottom w:val="nil"/>
              <w:right w:val="nil"/>
            </w:tcBorders>
            <w:shd w:val="clear" w:color="auto" w:fill="auto"/>
            <w:noWrap/>
            <w:vAlign w:val="center"/>
            <w:hideMark/>
          </w:tcPr>
          <w:p w14:paraId="511DED1B"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Placenta accreta</w:t>
            </w:r>
            <w:r w:rsidRPr="00B37DA0">
              <w:rPr>
                <w:rFonts w:ascii="Times New Roman" w:eastAsia="DengXian" w:hAnsi="Times New Roman" w:cs="Times New Roman"/>
                <w:color w:val="000000"/>
                <w:kern w:val="0"/>
                <w:szCs w:val="21"/>
              </w:rPr>
              <w:t xml:space="preserve"> </w:t>
            </w:r>
            <w:r w:rsidRPr="00B37DA0">
              <w:rPr>
                <w:rFonts w:ascii="Times New Roman" w:eastAsia="DengXian" w:hAnsi="Times New Roman" w:cs="Times New Roman"/>
                <w:b/>
                <w:bCs/>
                <w:color w:val="000000"/>
                <w:kern w:val="0"/>
                <w:sz w:val="22"/>
              </w:rPr>
              <w:t>spectrum disorder</w:t>
            </w:r>
          </w:p>
        </w:tc>
        <w:tc>
          <w:tcPr>
            <w:tcW w:w="1108" w:type="dxa"/>
            <w:tcBorders>
              <w:top w:val="nil"/>
              <w:left w:val="nil"/>
              <w:bottom w:val="nil"/>
              <w:right w:val="nil"/>
            </w:tcBorders>
            <w:shd w:val="clear" w:color="auto" w:fill="auto"/>
            <w:noWrap/>
            <w:vAlign w:val="center"/>
          </w:tcPr>
          <w:p w14:paraId="041E10A2" w14:textId="77777777" w:rsidR="000501ED" w:rsidRPr="00B37DA0" w:rsidRDefault="000501ED" w:rsidP="00736800">
            <w:pPr>
              <w:widowControl/>
              <w:jc w:val="left"/>
              <w:rPr>
                <w:rFonts w:ascii="Times New Roman" w:eastAsia="DengXian" w:hAnsi="Times New Roman" w:cs="Times New Roman"/>
                <w:b/>
                <w:bCs/>
                <w:color w:val="000000"/>
                <w:kern w:val="0"/>
                <w:sz w:val="22"/>
              </w:rPr>
            </w:pPr>
          </w:p>
        </w:tc>
        <w:tc>
          <w:tcPr>
            <w:tcW w:w="1692" w:type="dxa"/>
            <w:tcBorders>
              <w:top w:val="nil"/>
              <w:left w:val="nil"/>
              <w:bottom w:val="nil"/>
              <w:right w:val="nil"/>
            </w:tcBorders>
            <w:shd w:val="clear" w:color="auto" w:fill="auto"/>
            <w:noWrap/>
            <w:vAlign w:val="center"/>
          </w:tcPr>
          <w:p w14:paraId="1070D8F1"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543F50F8"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1C121582"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7CCFE6C7" w14:textId="77777777" w:rsidR="000501ED" w:rsidRPr="00B37DA0" w:rsidRDefault="000501ED" w:rsidP="00736800">
            <w:pPr>
              <w:widowControl/>
              <w:jc w:val="center"/>
              <w:rPr>
                <w:rFonts w:ascii="Times New Roman" w:eastAsia="Times New Roman" w:hAnsi="Times New Roman" w:cs="Times New Roman"/>
                <w:kern w:val="0"/>
                <w:sz w:val="20"/>
                <w:szCs w:val="20"/>
              </w:rPr>
            </w:pPr>
          </w:p>
        </w:tc>
      </w:tr>
      <w:tr w:rsidR="000501ED" w:rsidRPr="00B37DA0" w14:paraId="0B7E3EAC" w14:textId="77777777" w:rsidTr="00736800">
        <w:trPr>
          <w:trHeight w:val="290"/>
        </w:trPr>
        <w:tc>
          <w:tcPr>
            <w:tcW w:w="3777" w:type="dxa"/>
            <w:tcBorders>
              <w:top w:val="nil"/>
              <w:left w:val="nil"/>
              <w:bottom w:val="nil"/>
              <w:right w:val="nil"/>
            </w:tcBorders>
            <w:shd w:val="clear" w:color="auto" w:fill="auto"/>
            <w:noWrap/>
            <w:vAlign w:val="center"/>
            <w:hideMark/>
          </w:tcPr>
          <w:p w14:paraId="6959EBAD"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tcPr>
          <w:p w14:paraId="39B3284F"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92" w:type="dxa"/>
            <w:tcBorders>
              <w:top w:val="nil"/>
              <w:left w:val="nil"/>
              <w:bottom w:val="nil"/>
              <w:right w:val="nil"/>
            </w:tcBorders>
            <w:shd w:val="clear" w:color="auto" w:fill="auto"/>
            <w:noWrap/>
            <w:vAlign w:val="center"/>
          </w:tcPr>
          <w:p w14:paraId="291E3E16"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1.50 (1.00–2.26)</w:t>
            </w:r>
          </w:p>
        </w:tc>
        <w:tc>
          <w:tcPr>
            <w:tcW w:w="1692" w:type="dxa"/>
            <w:tcBorders>
              <w:top w:val="nil"/>
              <w:left w:val="nil"/>
              <w:bottom w:val="nil"/>
              <w:right w:val="nil"/>
            </w:tcBorders>
            <w:shd w:val="clear" w:color="auto" w:fill="auto"/>
            <w:noWrap/>
            <w:vAlign w:val="center"/>
          </w:tcPr>
          <w:p w14:paraId="08408E3D"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2.79 (1.93–4.04)</w:t>
            </w:r>
          </w:p>
        </w:tc>
        <w:tc>
          <w:tcPr>
            <w:tcW w:w="1692" w:type="dxa"/>
            <w:tcBorders>
              <w:top w:val="nil"/>
              <w:left w:val="nil"/>
              <w:bottom w:val="nil"/>
              <w:right w:val="nil"/>
            </w:tcBorders>
            <w:shd w:val="clear" w:color="auto" w:fill="auto"/>
            <w:noWrap/>
            <w:vAlign w:val="center"/>
          </w:tcPr>
          <w:p w14:paraId="2F9D6F23"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3.51 (2.41–5.11)</w:t>
            </w:r>
          </w:p>
        </w:tc>
        <w:tc>
          <w:tcPr>
            <w:tcW w:w="1692" w:type="dxa"/>
            <w:tcBorders>
              <w:top w:val="nil"/>
              <w:left w:val="nil"/>
              <w:bottom w:val="nil"/>
              <w:right w:val="nil"/>
            </w:tcBorders>
            <w:shd w:val="clear" w:color="auto" w:fill="auto"/>
            <w:noWrap/>
            <w:vAlign w:val="center"/>
          </w:tcPr>
          <w:p w14:paraId="45BD554D"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3.19 (2.12–4.80)</w:t>
            </w:r>
          </w:p>
        </w:tc>
      </w:tr>
      <w:tr w:rsidR="000501ED" w:rsidRPr="00B37DA0" w14:paraId="6F829EC5" w14:textId="77777777" w:rsidTr="00736800">
        <w:trPr>
          <w:trHeight w:val="290"/>
        </w:trPr>
        <w:tc>
          <w:tcPr>
            <w:tcW w:w="3777" w:type="dxa"/>
            <w:tcBorders>
              <w:top w:val="nil"/>
              <w:left w:val="nil"/>
              <w:bottom w:val="nil"/>
              <w:right w:val="nil"/>
            </w:tcBorders>
            <w:shd w:val="clear" w:color="auto" w:fill="auto"/>
            <w:noWrap/>
            <w:vAlign w:val="center"/>
            <w:hideMark/>
          </w:tcPr>
          <w:p w14:paraId="0536FBD8"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tcPr>
          <w:p w14:paraId="29683927"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92" w:type="dxa"/>
            <w:tcBorders>
              <w:top w:val="nil"/>
              <w:left w:val="nil"/>
              <w:bottom w:val="nil"/>
              <w:right w:val="nil"/>
            </w:tcBorders>
            <w:shd w:val="clear" w:color="auto" w:fill="auto"/>
            <w:noWrap/>
            <w:vAlign w:val="center"/>
          </w:tcPr>
          <w:p w14:paraId="1E65630A"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1.13 (0.74–1.73)</w:t>
            </w:r>
          </w:p>
        </w:tc>
        <w:tc>
          <w:tcPr>
            <w:tcW w:w="1692" w:type="dxa"/>
            <w:tcBorders>
              <w:top w:val="nil"/>
              <w:left w:val="nil"/>
              <w:bottom w:val="nil"/>
              <w:right w:val="nil"/>
            </w:tcBorders>
            <w:shd w:val="clear" w:color="auto" w:fill="auto"/>
            <w:noWrap/>
            <w:vAlign w:val="center"/>
          </w:tcPr>
          <w:p w14:paraId="32953041"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1.17 (0.76–1.81)</w:t>
            </w:r>
          </w:p>
        </w:tc>
        <w:tc>
          <w:tcPr>
            <w:tcW w:w="1692" w:type="dxa"/>
            <w:tcBorders>
              <w:top w:val="nil"/>
              <w:left w:val="nil"/>
              <w:bottom w:val="nil"/>
              <w:right w:val="nil"/>
            </w:tcBorders>
            <w:shd w:val="clear" w:color="auto" w:fill="auto"/>
            <w:noWrap/>
            <w:vAlign w:val="center"/>
          </w:tcPr>
          <w:p w14:paraId="2068FB3E"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1.35 (0.87–2.12)</w:t>
            </w:r>
          </w:p>
        </w:tc>
        <w:tc>
          <w:tcPr>
            <w:tcW w:w="1692" w:type="dxa"/>
            <w:tcBorders>
              <w:top w:val="nil"/>
              <w:left w:val="nil"/>
              <w:bottom w:val="nil"/>
              <w:right w:val="nil"/>
            </w:tcBorders>
            <w:shd w:val="clear" w:color="auto" w:fill="auto"/>
            <w:noWrap/>
            <w:vAlign w:val="center"/>
          </w:tcPr>
          <w:p w14:paraId="767B33E4"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1.34 (0.83–2.16)</w:t>
            </w:r>
          </w:p>
        </w:tc>
      </w:tr>
      <w:tr w:rsidR="000501ED" w:rsidRPr="00B37DA0" w14:paraId="75D1B61C" w14:textId="77777777" w:rsidTr="00736800">
        <w:trPr>
          <w:trHeight w:val="290"/>
        </w:trPr>
        <w:tc>
          <w:tcPr>
            <w:tcW w:w="3777" w:type="dxa"/>
            <w:tcBorders>
              <w:top w:val="nil"/>
              <w:left w:val="nil"/>
              <w:bottom w:val="nil"/>
              <w:right w:val="nil"/>
            </w:tcBorders>
            <w:shd w:val="clear" w:color="auto" w:fill="auto"/>
            <w:noWrap/>
            <w:vAlign w:val="center"/>
            <w:hideMark/>
          </w:tcPr>
          <w:p w14:paraId="0111EFF8"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Placenta previa</w:t>
            </w:r>
          </w:p>
        </w:tc>
        <w:tc>
          <w:tcPr>
            <w:tcW w:w="1108" w:type="dxa"/>
            <w:tcBorders>
              <w:top w:val="nil"/>
              <w:left w:val="nil"/>
              <w:bottom w:val="nil"/>
              <w:right w:val="nil"/>
            </w:tcBorders>
            <w:shd w:val="clear" w:color="auto" w:fill="auto"/>
            <w:noWrap/>
            <w:vAlign w:val="center"/>
          </w:tcPr>
          <w:p w14:paraId="282FAF13" w14:textId="77777777" w:rsidR="000501ED" w:rsidRPr="00B37DA0" w:rsidRDefault="000501ED" w:rsidP="00736800">
            <w:pPr>
              <w:widowControl/>
              <w:jc w:val="left"/>
              <w:rPr>
                <w:rFonts w:ascii="Times New Roman" w:eastAsia="DengXian" w:hAnsi="Times New Roman" w:cs="Times New Roman"/>
                <w:b/>
                <w:bCs/>
                <w:color w:val="000000"/>
                <w:kern w:val="0"/>
                <w:sz w:val="22"/>
              </w:rPr>
            </w:pPr>
          </w:p>
        </w:tc>
        <w:tc>
          <w:tcPr>
            <w:tcW w:w="1692" w:type="dxa"/>
            <w:tcBorders>
              <w:top w:val="nil"/>
              <w:left w:val="nil"/>
              <w:bottom w:val="nil"/>
              <w:right w:val="nil"/>
            </w:tcBorders>
            <w:shd w:val="clear" w:color="auto" w:fill="auto"/>
            <w:noWrap/>
            <w:vAlign w:val="center"/>
          </w:tcPr>
          <w:p w14:paraId="485C254C"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120FBF33"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0126B696"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45374EAA" w14:textId="77777777" w:rsidR="000501ED" w:rsidRPr="00B37DA0" w:rsidRDefault="000501ED" w:rsidP="00736800">
            <w:pPr>
              <w:widowControl/>
              <w:jc w:val="center"/>
              <w:rPr>
                <w:rFonts w:ascii="Times New Roman" w:eastAsia="Times New Roman" w:hAnsi="Times New Roman" w:cs="Times New Roman"/>
                <w:kern w:val="0"/>
                <w:sz w:val="20"/>
                <w:szCs w:val="20"/>
              </w:rPr>
            </w:pPr>
          </w:p>
        </w:tc>
      </w:tr>
      <w:tr w:rsidR="000501ED" w:rsidRPr="00B37DA0" w14:paraId="0AACE374" w14:textId="77777777" w:rsidTr="00736800">
        <w:trPr>
          <w:trHeight w:val="290"/>
        </w:trPr>
        <w:tc>
          <w:tcPr>
            <w:tcW w:w="3777" w:type="dxa"/>
            <w:tcBorders>
              <w:top w:val="nil"/>
              <w:left w:val="nil"/>
              <w:bottom w:val="nil"/>
              <w:right w:val="nil"/>
            </w:tcBorders>
            <w:shd w:val="clear" w:color="auto" w:fill="auto"/>
            <w:noWrap/>
            <w:vAlign w:val="center"/>
            <w:hideMark/>
          </w:tcPr>
          <w:p w14:paraId="09443A20"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tcPr>
          <w:p w14:paraId="19768B1C"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92" w:type="dxa"/>
            <w:tcBorders>
              <w:top w:val="nil"/>
              <w:left w:val="nil"/>
              <w:bottom w:val="nil"/>
              <w:right w:val="nil"/>
            </w:tcBorders>
            <w:shd w:val="clear" w:color="auto" w:fill="auto"/>
            <w:noWrap/>
            <w:vAlign w:val="center"/>
          </w:tcPr>
          <w:p w14:paraId="73C36E76"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1.77 (1.22–2.57)</w:t>
            </w:r>
          </w:p>
        </w:tc>
        <w:tc>
          <w:tcPr>
            <w:tcW w:w="1692" w:type="dxa"/>
            <w:tcBorders>
              <w:top w:val="nil"/>
              <w:left w:val="nil"/>
              <w:bottom w:val="nil"/>
              <w:right w:val="nil"/>
            </w:tcBorders>
            <w:shd w:val="clear" w:color="auto" w:fill="auto"/>
            <w:noWrap/>
            <w:vAlign w:val="center"/>
          </w:tcPr>
          <w:p w14:paraId="2B719509"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2.52 (1.79–3.56)</w:t>
            </w:r>
          </w:p>
        </w:tc>
        <w:tc>
          <w:tcPr>
            <w:tcW w:w="1692" w:type="dxa"/>
            <w:tcBorders>
              <w:top w:val="nil"/>
              <w:left w:val="nil"/>
              <w:bottom w:val="nil"/>
              <w:right w:val="nil"/>
            </w:tcBorders>
            <w:shd w:val="clear" w:color="auto" w:fill="auto"/>
            <w:noWrap/>
            <w:vAlign w:val="center"/>
          </w:tcPr>
          <w:p w14:paraId="3F6F50F6"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3.16 (2.23–4.48)</w:t>
            </w:r>
          </w:p>
        </w:tc>
        <w:tc>
          <w:tcPr>
            <w:tcW w:w="1692" w:type="dxa"/>
            <w:tcBorders>
              <w:top w:val="nil"/>
              <w:left w:val="nil"/>
              <w:bottom w:val="nil"/>
              <w:right w:val="nil"/>
            </w:tcBorders>
            <w:shd w:val="clear" w:color="auto" w:fill="auto"/>
            <w:noWrap/>
            <w:vAlign w:val="center"/>
          </w:tcPr>
          <w:p w14:paraId="2C81CD47"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2.65 (1.80–3.91)</w:t>
            </w:r>
          </w:p>
        </w:tc>
      </w:tr>
      <w:tr w:rsidR="000501ED" w:rsidRPr="00B37DA0" w14:paraId="4D8F7A61" w14:textId="77777777" w:rsidTr="00736800">
        <w:trPr>
          <w:trHeight w:val="290"/>
        </w:trPr>
        <w:tc>
          <w:tcPr>
            <w:tcW w:w="3777" w:type="dxa"/>
            <w:tcBorders>
              <w:top w:val="nil"/>
              <w:left w:val="nil"/>
              <w:bottom w:val="nil"/>
              <w:right w:val="nil"/>
            </w:tcBorders>
            <w:shd w:val="clear" w:color="auto" w:fill="auto"/>
            <w:noWrap/>
            <w:vAlign w:val="center"/>
            <w:hideMark/>
          </w:tcPr>
          <w:p w14:paraId="259E97A2"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tcPr>
          <w:p w14:paraId="502BE80F"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92" w:type="dxa"/>
            <w:tcBorders>
              <w:top w:val="nil"/>
              <w:left w:val="nil"/>
              <w:bottom w:val="nil"/>
              <w:right w:val="nil"/>
            </w:tcBorders>
            <w:shd w:val="clear" w:color="auto" w:fill="auto"/>
            <w:noWrap/>
            <w:vAlign w:val="center"/>
          </w:tcPr>
          <w:p w14:paraId="3F7268DB"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1.29 (0.88–1.89)</w:t>
            </w:r>
          </w:p>
        </w:tc>
        <w:tc>
          <w:tcPr>
            <w:tcW w:w="1692" w:type="dxa"/>
            <w:tcBorders>
              <w:top w:val="nil"/>
              <w:left w:val="nil"/>
              <w:bottom w:val="nil"/>
              <w:right w:val="nil"/>
            </w:tcBorders>
            <w:shd w:val="clear" w:color="auto" w:fill="auto"/>
            <w:noWrap/>
            <w:vAlign w:val="center"/>
          </w:tcPr>
          <w:p w14:paraId="232D787F"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1.27 (0.85–1.88)</w:t>
            </w:r>
          </w:p>
        </w:tc>
        <w:tc>
          <w:tcPr>
            <w:tcW w:w="1692" w:type="dxa"/>
            <w:tcBorders>
              <w:top w:val="nil"/>
              <w:left w:val="nil"/>
              <w:bottom w:val="nil"/>
              <w:right w:val="nil"/>
            </w:tcBorders>
            <w:shd w:val="clear" w:color="auto" w:fill="auto"/>
            <w:noWrap/>
            <w:vAlign w:val="center"/>
          </w:tcPr>
          <w:p w14:paraId="227458EF"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color w:val="000000"/>
                <w:sz w:val="22"/>
              </w:rPr>
              <w:t>1.48 (0.98–2.22)</w:t>
            </w:r>
          </w:p>
        </w:tc>
        <w:tc>
          <w:tcPr>
            <w:tcW w:w="1692" w:type="dxa"/>
            <w:tcBorders>
              <w:top w:val="nil"/>
              <w:left w:val="nil"/>
              <w:bottom w:val="nil"/>
              <w:right w:val="nil"/>
            </w:tcBorders>
            <w:shd w:val="clear" w:color="auto" w:fill="auto"/>
            <w:noWrap/>
            <w:vAlign w:val="center"/>
          </w:tcPr>
          <w:p w14:paraId="64849686"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1.26 (0.80–1.97)</w:t>
            </w:r>
          </w:p>
        </w:tc>
      </w:tr>
      <w:tr w:rsidR="000501ED" w:rsidRPr="00B37DA0" w14:paraId="47051617" w14:textId="77777777" w:rsidTr="00736800">
        <w:trPr>
          <w:trHeight w:val="290"/>
        </w:trPr>
        <w:tc>
          <w:tcPr>
            <w:tcW w:w="3777" w:type="dxa"/>
            <w:tcBorders>
              <w:top w:val="nil"/>
              <w:left w:val="nil"/>
              <w:bottom w:val="nil"/>
              <w:right w:val="nil"/>
            </w:tcBorders>
            <w:shd w:val="clear" w:color="auto" w:fill="auto"/>
            <w:noWrap/>
            <w:vAlign w:val="center"/>
            <w:hideMark/>
          </w:tcPr>
          <w:p w14:paraId="1456C411"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Cesarean delivery</w:t>
            </w:r>
          </w:p>
        </w:tc>
        <w:tc>
          <w:tcPr>
            <w:tcW w:w="1108" w:type="dxa"/>
            <w:tcBorders>
              <w:top w:val="nil"/>
              <w:left w:val="nil"/>
              <w:bottom w:val="nil"/>
              <w:right w:val="nil"/>
            </w:tcBorders>
            <w:shd w:val="clear" w:color="auto" w:fill="auto"/>
            <w:noWrap/>
            <w:vAlign w:val="center"/>
          </w:tcPr>
          <w:p w14:paraId="5FAC7812" w14:textId="77777777" w:rsidR="000501ED" w:rsidRPr="00B37DA0" w:rsidRDefault="000501ED" w:rsidP="00736800">
            <w:pPr>
              <w:widowControl/>
              <w:jc w:val="left"/>
              <w:rPr>
                <w:rFonts w:ascii="Times New Roman" w:eastAsia="DengXian" w:hAnsi="Times New Roman" w:cs="Times New Roman"/>
                <w:b/>
                <w:bCs/>
                <w:color w:val="000000"/>
                <w:kern w:val="0"/>
                <w:sz w:val="22"/>
              </w:rPr>
            </w:pPr>
          </w:p>
        </w:tc>
        <w:tc>
          <w:tcPr>
            <w:tcW w:w="1692" w:type="dxa"/>
            <w:tcBorders>
              <w:top w:val="nil"/>
              <w:left w:val="nil"/>
              <w:bottom w:val="nil"/>
              <w:right w:val="nil"/>
            </w:tcBorders>
            <w:shd w:val="clear" w:color="auto" w:fill="auto"/>
            <w:noWrap/>
            <w:vAlign w:val="center"/>
          </w:tcPr>
          <w:p w14:paraId="768737B5"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3C710D8B"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582171D3"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16188DD0" w14:textId="77777777" w:rsidR="000501ED" w:rsidRPr="00B37DA0" w:rsidRDefault="000501ED" w:rsidP="00736800">
            <w:pPr>
              <w:widowControl/>
              <w:jc w:val="center"/>
              <w:rPr>
                <w:rFonts w:ascii="Times New Roman" w:eastAsia="Times New Roman" w:hAnsi="Times New Roman" w:cs="Times New Roman"/>
                <w:kern w:val="0"/>
                <w:sz w:val="20"/>
                <w:szCs w:val="20"/>
              </w:rPr>
            </w:pPr>
          </w:p>
        </w:tc>
      </w:tr>
      <w:tr w:rsidR="000501ED" w:rsidRPr="00B37DA0" w14:paraId="3F2EAC3A" w14:textId="77777777" w:rsidTr="00736800">
        <w:trPr>
          <w:trHeight w:val="290"/>
        </w:trPr>
        <w:tc>
          <w:tcPr>
            <w:tcW w:w="3777" w:type="dxa"/>
            <w:tcBorders>
              <w:top w:val="nil"/>
              <w:left w:val="nil"/>
              <w:bottom w:val="nil"/>
              <w:right w:val="nil"/>
            </w:tcBorders>
            <w:shd w:val="clear" w:color="auto" w:fill="auto"/>
            <w:noWrap/>
            <w:vAlign w:val="center"/>
            <w:hideMark/>
          </w:tcPr>
          <w:p w14:paraId="292D4CAB"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tcPr>
          <w:p w14:paraId="49E30D91"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92" w:type="dxa"/>
            <w:tcBorders>
              <w:top w:val="nil"/>
              <w:left w:val="nil"/>
              <w:bottom w:val="nil"/>
              <w:right w:val="nil"/>
            </w:tcBorders>
            <w:shd w:val="clear" w:color="auto" w:fill="auto"/>
            <w:noWrap/>
            <w:vAlign w:val="center"/>
          </w:tcPr>
          <w:p w14:paraId="268C5E87"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1.28 (1.14–1.43)</w:t>
            </w:r>
          </w:p>
        </w:tc>
        <w:tc>
          <w:tcPr>
            <w:tcW w:w="1692" w:type="dxa"/>
            <w:tcBorders>
              <w:top w:val="nil"/>
              <w:left w:val="nil"/>
              <w:bottom w:val="nil"/>
              <w:right w:val="nil"/>
            </w:tcBorders>
            <w:shd w:val="clear" w:color="auto" w:fill="auto"/>
            <w:noWrap/>
            <w:vAlign w:val="center"/>
          </w:tcPr>
          <w:p w14:paraId="72131544"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1.69 (1.52–1.87)</w:t>
            </w:r>
          </w:p>
        </w:tc>
        <w:tc>
          <w:tcPr>
            <w:tcW w:w="1692" w:type="dxa"/>
            <w:tcBorders>
              <w:top w:val="nil"/>
              <w:left w:val="nil"/>
              <w:bottom w:val="nil"/>
              <w:right w:val="nil"/>
            </w:tcBorders>
            <w:shd w:val="clear" w:color="auto" w:fill="auto"/>
            <w:noWrap/>
            <w:vAlign w:val="center"/>
          </w:tcPr>
          <w:p w14:paraId="6123C2B1"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1.79 (1.61–2.00)</w:t>
            </w:r>
          </w:p>
        </w:tc>
        <w:tc>
          <w:tcPr>
            <w:tcW w:w="1692" w:type="dxa"/>
            <w:tcBorders>
              <w:top w:val="nil"/>
              <w:left w:val="nil"/>
              <w:bottom w:val="nil"/>
              <w:right w:val="nil"/>
            </w:tcBorders>
            <w:shd w:val="clear" w:color="auto" w:fill="auto"/>
            <w:noWrap/>
            <w:vAlign w:val="center"/>
          </w:tcPr>
          <w:p w14:paraId="33F0FD35"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1.86 (1.65–2.10)</w:t>
            </w:r>
          </w:p>
        </w:tc>
      </w:tr>
      <w:tr w:rsidR="000501ED" w:rsidRPr="00B37DA0" w14:paraId="0CEA6E74" w14:textId="77777777" w:rsidTr="00736800">
        <w:trPr>
          <w:trHeight w:val="290"/>
        </w:trPr>
        <w:tc>
          <w:tcPr>
            <w:tcW w:w="3777" w:type="dxa"/>
            <w:tcBorders>
              <w:top w:val="nil"/>
              <w:left w:val="nil"/>
              <w:bottom w:val="nil"/>
              <w:right w:val="nil"/>
            </w:tcBorders>
            <w:shd w:val="clear" w:color="auto" w:fill="auto"/>
            <w:noWrap/>
            <w:vAlign w:val="center"/>
            <w:hideMark/>
          </w:tcPr>
          <w:p w14:paraId="7C91FBF7"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tcPr>
          <w:p w14:paraId="077C3D34"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92" w:type="dxa"/>
            <w:tcBorders>
              <w:top w:val="nil"/>
              <w:left w:val="nil"/>
              <w:bottom w:val="nil"/>
              <w:right w:val="nil"/>
            </w:tcBorders>
            <w:shd w:val="clear" w:color="auto" w:fill="auto"/>
            <w:noWrap/>
            <w:vAlign w:val="center"/>
          </w:tcPr>
          <w:p w14:paraId="44449AC7"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1.17 (1.04–1.31)</w:t>
            </w:r>
          </w:p>
        </w:tc>
        <w:tc>
          <w:tcPr>
            <w:tcW w:w="1692" w:type="dxa"/>
            <w:tcBorders>
              <w:top w:val="nil"/>
              <w:left w:val="nil"/>
              <w:bottom w:val="nil"/>
              <w:right w:val="nil"/>
            </w:tcBorders>
            <w:shd w:val="clear" w:color="auto" w:fill="auto"/>
            <w:noWrap/>
            <w:vAlign w:val="center"/>
          </w:tcPr>
          <w:p w14:paraId="16F2A88D"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1.27 (1.13–1.44)</w:t>
            </w:r>
          </w:p>
        </w:tc>
        <w:tc>
          <w:tcPr>
            <w:tcW w:w="1692" w:type="dxa"/>
            <w:tcBorders>
              <w:top w:val="nil"/>
              <w:left w:val="nil"/>
              <w:bottom w:val="nil"/>
              <w:right w:val="nil"/>
            </w:tcBorders>
            <w:shd w:val="clear" w:color="auto" w:fill="auto"/>
            <w:noWrap/>
            <w:vAlign w:val="center"/>
          </w:tcPr>
          <w:p w14:paraId="7638DE0B"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1.27 (1.11–1.45)</w:t>
            </w:r>
          </w:p>
        </w:tc>
        <w:tc>
          <w:tcPr>
            <w:tcW w:w="1692" w:type="dxa"/>
            <w:tcBorders>
              <w:top w:val="nil"/>
              <w:left w:val="nil"/>
              <w:bottom w:val="nil"/>
              <w:right w:val="nil"/>
            </w:tcBorders>
            <w:shd w:val="clear" w:color="auto" w:fill="auto"/>
            <w:noWrap/>
            <w:vAlign w:val="center"/>
          </w:tcPr>
          <w:p w14:paraId="7EAB4E5E"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1.32 (1.14–1.53)</w:t>
            </w:r>
          </w:p>
        </w:tc>
      </w:tr>
      <w:tr w:rsidR="000501ED" w:rsidRPr="00B37DA0" w14:paraId="086680F2" w14:textId="77777777" w:rsidTr="00736800">
        <w:trPr>
          <w:trHeight w:val="290"/>
        </w:trPr>
        <w:tc>
          <w:tcPr>
            <w:tcW w:w="3777" w:type="dxa"/>
            <w:tcBorders>
              <w:top w:val="nil"/>
              <w:left w:val="nil"/>
              <w:bottom w:val="nil"/>
              <w:right w:val="nil"/>
            </w:tcBorders>
            <w:shd w:val="clear" w:color="auto" w:fill="auto"/>
            <w:noWrap/>
            <w:vAlign w:val="center"/>
            <w:hideMark/>
          </w:tcPr>
          <w:p w14:paraId="189C06D3"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Postpartum hemorrhage</w:t>
            </w:r>
          </w:p>
        </w:tc>
        <w:tc>
          <w:tcPr>
            <w:tcW w:w="1108" w:type="dxa"/>
            <w:tcBorders>
              <w:top w:val="nil"/>
              <w:left w:val="nil"/>
              <w:bottom w:val="nil"/>
              <w:right w:val="nil"/>
            </w:tcBorders>
            <w:shd w:val="clear" w:color="auto" w:fill="auto"/>
            <w:noWrap/>
            <w:vAlign w:val="center"/>
          </w:tcPr>
          <w:p w14:paraId="34BE8659" w14:textId="77777777" w:rsidR="000501ED" w:rsidRPr="00B37DA0" w:rsidRDefault="000501ED" w:rsidP="00736800">
            <w:pPr>
              <w:widowControl/>
              <w:jc w:val="left"/>
              <w:rPr>
                <w:rFonts w:ascii="Times New Roman" w:eastAsia="DengXian" w:hAnsi="Times New Roman" w:cs="Times New Roman"/>
                <w:b/>
                <w:bCs/>
                <w:color w:val="000000"/>
                <w:kern w:val="0"/>
                <w:sz w:val="22"/>
              </w:rPr>
            </w:pPr>
          </w:p>
        </w:tc>
        <w:tc>
          <w:tcPr>
            <w:tcW w:w="1692" w:type="dxa"/>
            <w:tcBorders>
              <w:top w:val="nil"/>
              <w:left w:val="nil"/>
              <w:bottom w:val="nil"/>
              <w:right w:val="nil"/>
            </w:tcBorders>
            <w:shd w:val="clear" w:color="auto" w:fill="auto"/>
            <w:noWrap/>
            <w:vAlign w:val="center"/>
          </w:tcPr>
          <w:p w14:paraId="0C34D8EE"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6272D8B5"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6AF08512"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282E0445" w14:textId="77777777" w:rsidR="000501ED" w:rsidRPr="00B37DA0" w:rsidRDefault="000501ED" w:rsidP="00736800">
            <w:pPr>
              <w:widowControl/>
              <w:jc w:val="center"/>
              <w:rPr>
                <w:rFonts w:ascii="Times New Roman" w:eastAsia="Times New Roman" w:hAnsi="Times New Roman" w:cs="Times New Roman"/>
                <w:kern w:val="0"/>
                <w:sz w:val="20"/>
                <w:szCs w:val="20"/>
              </w:rPr>
            </w:pPr>
          </w:p>
        </w:tc>
      </w:tr>
      <w:tr w:rsidR="000501ED" w:rsidRPr="00B37DA0" w14:paraId="544C0DC8" w14:textId="77777777" w:rsidTr="00736800">
        <w:trPr>
          <w:trHeight w:val="290"/>
        </w:trPr>
        <w:tc>
          <w:tcPr>
            <w:tcW w:w="3777" w:type="dxa"/>
            <w:tcBorders>
              <w:top w:val="nil"/>
              <w:left w:val="nil"/>
              <w:bottom w:val="nil"/>
              <w:right w:val="nil"/>
            </w:tcBorders>
            <w:shd w:val="clear" w:color="auto" w:fill="auto"/>
            <w:noWrap/>
            <w:vAlign w:val="center"/>
            <w:hideMark/>
          </w:tcPr>
          <w:p w14:paraId="5F6D6807"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tcPr>
          <w:p w14:paraId="033CC384"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92" w:type="dxa"/>
            <w:tcBorders>
              <w:top w:val="nil"/>
              <w:left w:val="nil"/>
              <w:bottom w:val="nil"/>
              <w:right w:val="nil"/>
            </w:tcBorders>
            <w:shd w:val="clear" w:color="auto" w:fill="auto"/>
            <w:noWrap/>
            <w:vAlign w:val="center"/>
          </w:tcPr>
          <w:p w14:paraId="4D2552CE"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1.86 (1.26–2.76)</w:t>
            </w:r>
          </w:p>
        </w:tc>
        <w:tc>
          <w:tcPr>
            <w:tcW w:w="1692" w:type="dxa"/>
            <w:tcBorders>
              <w:top w:val="nil"/>
              <w:left w:val="nil"/>
              <w:bottom w:val="nil"/>
              <w:right w:val="nil"/>
            </w:tcBorders>
            <w:shd w:val="clear" w:color="auto" w:fill="auto"/>
            <w:noWrap/>
            <w:vAlign w:val="center"/>
          </w:tcPr>
          <w:p w14:paraId="2BE676FD"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2.53 (1.76–3.65)</w:t>
            </w:r>
          </w:p>
        </w:tc>
        <w:tc>
          <w:tcPr>
            <w:tcW w:w="1692" w:type="dxa"/>
            <w:tcBorders>
              <w:top w:val="nil"/>
              <w:left w:val="nil"/>
              <w:bottom w:val="nil"/>
              <w:right w:val="nil"/>
            </w:tcBorders>
            <w:shd w:val="clear" w:color="auto" w:fill="auto"/>
            <w:noWrap/>
            <w:vAlign w:val="center"/>
          </w:tcPr>
          <w:p w14:paraId="436FA3B3"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3.11 (2.14–4.51)</w:t>
            </w:r>
          </w:p>
        </w:tc>
        <w:tc>
          <w:tcPr>
            <w:tcW w:w="1692" w:type="dxa"/>
            <w:tcBorders>
              <w:top w:val="nil"/>
              <w:left w:val="nil"/>
              <w:bottom w:val="nil"/>
              <w:right w:val="nil"/>
            </w:tcBorders>
            <w:shd w:val="clear" w:color="auto" w:fill="auto"/>
            <w:noWrap/>
            <w:vAlign w:val="center"/>
          </w:tcPr>
          <w:p w14:paraId="2CE7D110"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2.99 (1.99–4.49)</w:t>
            </w:r>
          </w:p>
        </w:tc>
      </w:tr>
      <w:tr w:rsidR="000501ED" w:rsidRPr="00B37DA0" w14:paraId="0B42D388" w14:textId="77777777" w:rsidTr="00736800">
        <w:trPr>
          <w:trHeight w:val="290"/>
        </w:trPr>
        <w:tc>
          <w:tcPr>
            <w:tcW w:w="3777" w:type="dxa"/>
            <w:tcBorders>
              <w:top w:val="nil"/>
              <w:left w:val="nil"/>
              <w:bottom w:val="nil"/>
              <w:right w:val="nil"/>
            </w:tcBorders>
            <w:shd w:val="clear" w:color="auto" w:fill="auto"/>
            <w:noWrap/>
            <w:vAlign w:val="center"/>
            <w:hideMark/>
          </w:tcPr>
          <w:p w14:paraId="04B989A0"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tcPr>
          <w:p w14:paraId="5CE17C0A"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92" w:type="dxa"/>
            <w:tcBorders>
              <w:top w:val="nil"/>
              <w:left w:val="nil"/>
              <w:bottom w:val="nil"/>
              <w:right w:val="nil"/>
            </w:tcBorders>
            <w:shd w:val="clear" w:color="auto" w:fill="auto"/>
            <w:noWrap/>
            <w:vAlign w:val="center"/>
          </w:tcPr>
          <w:p w14:paraId="51607F52"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1.28 (0.85–1.92)</w:t>
            </w:r>
          </w:p>
        </w:tc>
        <w:tc>
          <w:tcPr>
            <w:tcW w:w="1692" w:type="dxa"/>
            <w:tcBorders>
              <w:top w:val="nil"/>
              <w:left w:val="nil"/>
              <w:bottom w:val="nil"/>
              <w:right w:val="nil"/>
            </w:tcBorders>
            <w:shd w:val="clear" w:color="auto" w:fill="auto"/>
            <w:noWrap/>
            <w:vAlign w:val="center"/>
          </w:tcPr>
          <w:p w14:paraId="7E015802"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1.41 (0.93–2.13)</w:t>
            </w:r>
          </w:p>
        </w:tc>
        <w:tc>
          <w:tcPr>
            <w:tcW w:w="1692" w:type="dxa"/>
            <w:tcBorders>
              <w:top w:val="nil"/>
              <w:left w:val="nil"/>
              <w:bottom w:val="nil"/>
              <w:right w:val="nil"/>
            </w:tcBorders>
            <w:shd w:val="clear" w:color="auto" w:fill="auto"/>
            <w:noWrap/>
            <w:vAlign w:val="center"/>
          </w:tcPr>
          <w:p w14:paraId="149A4229"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1.59 (1.03–2.45)</w:t>
            </w:r>
          </w:p>
        </w:tc>
        <w:tc>
          <w:tcPr>
            <w:tcW w:w="1692" w:type="dxa"/>
            <w:tcBorders>
              <w:top w:val="nil"/>
              <w:left w:val="nil"/>
              <w:bottom w:val="nil"/>
              <w:right w:val="nil"/>
            </w:tcBorders>
            <w:shd w:val="clear" w:color="auto" w:fill="auto"/>
            <w:noWrap/>
            <w:vAlign w:val="center"/>
          </w:tcPr>
          <w:p w14:paraId="7CE8D510"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1.56 (0.98–2.49)</w:t>
            </w:r>
          </w:p>
        </w:tc>
      </w:tr>
      <w:tr w:rsidR="000501ED" w:rsidRPr="00B37DA0" w14:paraId="66CAC54B" w14:textId="77777777" w:rsidTr="00736800">
        <w:trPr>
          <w:trHeight w:val="290"/>
        </w:trPr>
        <w:tc>
          <w:tcPr>
            <w:tcW w:w="3777" w:type="dxa"/>
            <w:tcBorders>
              <w:top w:val="nil"/>
              <w:left w:val="nil"/>
              <w:bottom w:val="nil"/>
              <w:right w:val="nil"/>
            </w:tcBorders>
            <w:shd w:val="clear" w:color="auto" w:fill="auto"/>
            <w:noWrap/>
            <w:vAlign w:val="center"/>
            <w:hideMark/>
          </w:tcPr>
          <w:p w14:paraId="1DB9C0AE"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Adverse maternal outcome</w:t>
            </w:r>
          </w:p>
        </w:tc>
        <w:tc>
          <w:tcPr>
            <w:tcW w:w="1108" w:type="dxa"/>
            <w:tcBorders>
              <w:top w:val="nil"/>
              <w:left w:val="nil"/>
              <w:bottom w:val="nil"/>
              <w:right w:val="nil"/>
            </w:tcBorders>
            <w:shd w:val="clear" w:color="auto" w:fill="auto"/>
            <w:noWrap/>
            <w:vAlign w:val="center"/>
          </w:tcPr>
          <w:p w14:paraId="7A21967E" w14:textId="77777777" w:rsidR="000501ED" w:rsidRPr="00B37DA0" w:rsidRDefault="000501ED" w:rsidP="00736800">
            <w:pPr>
              <w:widowControl/>
              <w:jc w:val="left"/>
              <w:rPr>
                <w:rFonts w:ascii="Times New Roman" w:eastAsia="DengXian" w:hAnsi="Times New Roman" w:cs="Times New Roman"/>
                <w:b/>
                <w:bCs/>
                <w:color w:val="000000"/>
                <w:kern w:val="0"/>
                <w:sz w:val="22"/>
              </w:rPr>
            </w:pPr>
          </w:p>
        </w:tc>
        <w:tc>
          <w:tcPr>
            <w:tcW w:w="1692" w:type="dxa"/>
            <w:tcBorders>
              <w:top w:val="nil"/>
              <w:left w:val="nil"/>
              <w:bottom w:val="nil"/>
              <w:right w:val="nil"/>
            </w:tcBorders>
            <w:shd w:val="clear" w:color="auto" w:fill="auto"/>
            <w:noWrap/>
            <w:vAlign w:val="center"/>
          </w:tcPr>
          <w:p w14:paraId="75976452"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4BF08411"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650757C4"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2" w:type="dxa"/>
            <w:tcBorders>
              <w:top w:val="nil"/>
              <w:left w:val="nil"/>
              <w:bottom w:val="nil"/>
              <w:right w:val="nil"/>
            </w:tcBorders>
            <w:shd w:val="clear" w:color="auto" w:fill="auto"/>
            <w:noWrap/>
            <w:vAlign w:val="center"/>
          </w:tcPr>
          <w:p w14:paraId="65BEE101" w14:textId="77777777" w:rsidR="000501ED" w:rsidRPr="00B37DA0" w:rsidRDefault="000501ED" w:rsidP="00736800">
            <w:pPr>
              <w:widowControl/>
              <w:jc w:val="center"/>
              <w:rPr>
                <w:rFonts w:ascii="Times New Roman" w:eastAsia="Times New Roman" w:hAnsi="Times New Roman" w:cs="Times New Roman"/>
                <w:kern w:val="0"/>
                <w:sz w:val="20"/>
                <w:szCs w:val="20"/>
              </w:rPr>
            </w:pPr>
          </w:p>
        </w:tc>
      </w:tr>
      <w:tr w:rsidR="000501ED" w:rsidRPr="00B37DA0" w14:paraId="7503CEA6" w14:textId="77777777" w:rsidTr="00736800">
        <w:trPr>
          <w:trHeight w:val="290"/>
        </w:trPr>
        <w:tc>
          <w:tcPr>
            <w:tcW w:w="3777" w:type="dxa"/>
            <w:tcBorders>
              <w:top w:val="nil"/>
              <w:left w:val="nil"/>
              <w:bottom w:val="nil"/>
              <w:right w:val="nil"/>
            </w:tcBorders>
            <w:shd w:val="clear" w:color="auto" w:fill="auto"/>
            <w:noWrap/>
            <w:vAlign w:val="center"/>
            <w:hideMark/>
          </w:tcPr>
          <w:p w14:paraId="0BFFB799"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tcPr>
          <w:p w14:paraId="6C332AE4"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92" w:type="dxa"/>
            <w:tcBorders>
              <w:top w:val="nil"/>
              <w:left w:val="nil"/>
              <w:bottom w:val="nil"/>
              <w:right w:val="nil"/>
            </w:tcBorders>
            <w:shd w:val="clear" w:color="auto" w:fill="auto"/>
            <w:noWrap/>
            <w:vAlign w:val="center"/>
          </w:tcPr>
          <w:p w14:paraId="02016385"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1.29 (1.17–1.42)</w:t>
            </w:r>
          </w:p>
        </w:tc>
        <w:tc>
          <w:tcPr>
            <w:tcW w:w="1692" w:type="dxa"/>
            <w:tcBorders>
              <w:top w:val="nil"/>
              <w:left w:val="nil"/>
              <w:bottom w:val="nil"/>
              <w:right w:val="nil"/>
            </w:tcBorders>
            <w:shd w:val="clear" w:color="auto" w:fill="auto"/>
            <w:noWrap/>
            <w:vAlign w:val="center"/>
          </w:tcPr>
          <w:p w14:paraId="0A538E02"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1.55 (1.42–1.69)</w:t>
            </w:r>
          </w:p>
        </w:tc>
        <w:tc>
          <w:tcPr>
            <w:tcW w:w="1692" w:type="dxa"/>
            <w:tcBorders>
              <w:top w:val="nil"/>
              <w:left w:val="nil"/>
              <w:bottom w:val="nil"/>
              <w:right w:val="nil"/>
            </w:tcBorders>
            <w:shd w:val="clear" w:color="auto" w:fill="auto"/>
            <w:noWrap/>
            <w:vAlign w:val="center"/>
          </w:tcPr>
          <w:p w14:paraId="427B880B"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1.64 (1.49–1.80)</w:t>
            </w:r>
          </w:p>
        </w:tc>
        <w:tc>
          <w:tcPr>
            <w:tcW w:w="1692" w:type="dxa"/>
            <w:tcBorders>
              <w:top w:val="nil"/>
              <w:left w:val="nil"/>
              <w:bottom w:val="nil"/>
              <w:right w:val="nil"/>
            </w:tcBorders>
            <w:shd w:val="clear" w:color="auto" w:fill="auto"/>
            <w:noWrap/>
            <w:vAlign w:val="center"/>
          </w:tcPr>
          <w:p w14:paraId="181EEA00"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1.68 (1.51–1.87)</w:t>
            </w:r>
          </w:p>
        </w:tc>
      </w:tr>
      <w:tr w:rsidR="000501ED" w:rsidRPr="00B37DA0" w14:paraId="7B36D2CB" w14:textId="77777777" w:rsidTr="00736800">
        <w:trPr>
          <w:trHeight w:val="304"/>
        </w:trPr>
        <w:tc>
          <w:tcPr>
            <w:tcW w:w="3777" w:type="dxa"/>
            <w:tcBorders>
              <w:top w:val="nil"/>
              <w:left w:val="nil"/>
              <w:bottom w:val="single" w:sz="8" w:space="0" w:color="auto"/>
              <w:right w:val="nil"/>
            </w:tcBorders>
            <w:shd w:val="clear" w:color="auto" w:fill="auto"/>
            <w:noWrap/>
            <w:vAlign w:val="center"/>
            <w:hideMark/>
          </w:tcPr>
          <w:p w14:paraId="2E1BAF8A"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single" w:sz="8" w:space="0" w:color="auto"/>
              <w:right w:val="nil"/>
            </w:tcBorders>
            <w:shd w:val="clear" w:color="auto" w:fill="auto"/>
            <w:noWrap/>
            <w:vAlign w:val="center"/>
          </w:tcPr>
          <w:p w14:paraId="772A1713"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92" w:type="dxa"/>
            <w:tcBorders>
              <w:top w:val="nil"/>
              <w:left w:val="nil"/>
              <w:bottom w:val="single" w:sz="8" w:space="0" w:color="auto"/>
              <w:right w:val="nil"/>
            </w:tcBorders>
            <w:shd w:val="clear" w:color="auto" w:fill="auto"/>
            <w:noWrap/>
            <w:vAlign w:val="center"/>
          </w:tcPr>
          <w:p w14:paraId="24C41ADB"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1.19 (1.07–1.31)</w:t>
            </w:r>
          </w:p>
        </w:tc>
        <w:tc>
          <w:tcPr>
            <w:tcW w:w="1692" w:type="dxa"/>
            <w:tcBorders>
              <w:top w:val="nil"/>
              <w:left w:val="nil"/>
              <w:bottom w:val="single" w:sz="8" w:space="0" w:color="auto"/>
              <w:right w:val="nil"/>
            </w:tcBorders>
            <w:shd w:val="clear" w:color="auto" w:fill="auto"/>
            <w:noWrap/>
            <w:vAlign w:val="center"/>
          </w:tcPr>
          <w:p w14:paraId="12470D37"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1.25 (1.12–1.39)</w:t>
            </w:r>
          </w:p>
        </w:tc>
        <w:tc>
          <w:tcPr>
            <w:tcW w:w="1692" w:type="dxa"/>
            <w:tcBorders>
              <w:top w:val="nil"/>
              <w:left w:val="nil"/>
              <w:bottom w:val="single" w:sz="8" w:space="0" w:color="auto"/>
              <w:right w:val="nil"/>
            </w:tcBorders>
            <w:shd w:val="clear" w:color="auto" w:fill="auto"/>
            <w:noWrap/>
            <w:vAlign w:val="center"/>
          </w:tcPr>
          <w:p w14:paraId="4AD2BFA9"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1.26 (1.13–1.41)</w:t>
            </w:r>
          </w:p>
        </w:tc>
        <w:tc>
          <w:tcPr>
            <w:tcW w:w="1692" w:type="dxa"/>
            <w:tcBorders>
              <w:top w:val="nil"/>
              <w:left w:val="nil"/>
              <w:bottom w:val="single" w:sz="8" w:space="0" w:color="auto"/>
              <w:right w:val="nil"/>
            </w:tcBorders>
            <w:shd w:val="clear" w:color="auto" w:fill="auto"/>
            <w:noWrap/>
            <w:vAlign w:val="center"/>
          </w:tcPr>
          <w:p w14:paraId="120F9794"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1.29 (1.14–1.47)</w:t>
            </w:r>
          </w:p>
        </w:tc>
      </w:tr>
    </w:tbl>
    <w:p w14:paraId="0141A146" w14:textId="77777777" w:rsidR="000501ED" w:rsidRPr="00AE75DC" w:rsidRDefault="000501ED" w:rsidP="000501ED">
      <w:pPr>
        <w:jc w:val="left"/>
        <w:rPr>
          <w:rFonts w:ascii="Times New Roman" w:hAnsi="Times New Roman" w:cs="Times New Roman"/>
          <w:b/>
          <w:bCs/>
          <w:vertAlign w:val="superscript"/>
        </w:rPr>
      </w:pPr>
      <w:r w:rsidRPr="00951D99">
        <w:rPr>
          <w:rFonts w:ascii="Times New Roman" w:hAnsi="Times New Roman" w:cs="Times New Roman"/>
          <w:vertAlign w:val="superscript"/>
        </w:rPr>
        <w:t>a</w:t>
      </w:r>
      <w:r>
        <w:rPr>
          <w:rFonts w:ascii="Times New Roman" w:hAnsi="Times New Roman" w:cs="Times New Roman"/>
        </w:rPr>
        <w:t xml:space="preserve"> Data</w:t>
      </w:r>
      <w:r w:rsidRPr="00AE75DC">
        <w:rPr>
          <w:rFonts w:ascii="Times New Roman" w:hAnsi="Times New Roman" w:cs="Times New Roman"/>
        </w:rPr>
        <w:t xml:space="preserve"> are relative risk with 95% confidence intervals.</w:t>
      </w:r>
      <w:r w:rsidRPr="00BA6322">
        <w:t xml:space="preserve"> </w:t>
      </w:r>
      <w:r>
        <w:rPr>
          <w:rFonts w:ascii="Times New Roman" w:hAnsi="Times New Roman" w:cs="Times New Roman"/>
        </w:rPr>
        <w:t>A</w:t>
      </w:r>
      <w:r w:rsidRPr="00BA6322">
        <w:rPr>
          <w:rFonts w:ascii="Times New Roman" w:hAnsi="Times New Roman" w:cs="Times New Roman"/>
        </w:rPr>
        <w:t>djust</w:t>
      </w:r>
      <w:r>
        <w:rPr>
          <w:rFonts w:ascii="Times New Roman" w:hAnsi="Times New Roman" w:cs="Times New Roman"/>
        </w:rPr>
        <w:t>ed</w:t>
      </w:r>
      <w:r w:rsidRPr="00BA6322">
        <w:rPr>
          <w:rFonts w:ascii="Times New Roman" w:hAnsi="Times New Roman" w:cs="Times New Roman"/>
        </w:rPr>
        <w:t xml:space="preserve"> for paternal factors including occupation, smoking and alcohol consumption, and maternal factors including delivery year, age, ethnicity, education, occupation, annual household income, gestational age at enrolment, pre-pregnancy BMI, smoking and alcohol consumption within 6 months prior to pregnancy, parity, and method of conception</w:t>
      </w:r>
      <w:r>
        <w:rPr>
          <w:rFonts w:ascii="Times New Roman" w:hAnsi="Times New Roman" w:cs="Times New Roman"/>
        </w:rPr>
        <w:t>.</w:t>
      </w:r>
    </w:p>
    <w:p w14:paraId="17BFA8C4" w14:textId="77777777" w:rsidR="00CB6038" w:rsidRDefault="00CB6038" w:rsidP="000501ED">
      <w:pPr>
        <w:jc w:val="left"/>
        <w:rPr>
          <w:rFonts w:ascii="Times New Roman" w:hAnsi="Times New Roman" w:cs="Times New Roman"/>
        </w:rPr>
        <w:sectPr w:rsidR="00CB6038" w:rsidSect="00DD3921">
          <w:type w:val="continuous"/>
          <w:pgSz w:w="11906" w:h="16838"/>
          <w:pgMar w:top="1440" w:right="1800" w:bottom="1440" w:left="1800" w:header="851" w:footer="992" w:gutter="0"/>
          <w:cols w:space="425"/>
          <w:docGrid w:type="lines" w:linePitch="312"/>
        </w:sectPr>
      </w:pPr>
    </w:p>
    <w:p w14:paraId="7FA35F1A" w14:textId="5FD62704" w:rsidR="000501ED" w:rsidRPr="00276849" w:rsidRDefault="00EC682F" w:rsidP="000501ED">
      <w:pPr>
        <w:jc w:val="left"/>
        <w:rPr>
          <w:rFonts w:ascii="Times New Roman" w:hAnsi="Times New Roman" w:cs="Times New Roman"/>
          <w:b/>
          <w:bCs/>
          <w:sz w:val="22"/>
          <w:vertAlign w:val="superscript"/>
        </w:rPr>
      </w:pPr>
      <w:r>
        <w:rPr>
          <w:rFonts w:ascii="Times New Roman" w:hAnsi="Times New Roman" w:cs="Times New Roman"/>
          <w:b/>
          <w:bCs/>
          <w:sz w:val="22"/>
        </w:rPr>
        <w:t>Supplementary Table</w:t>
      </w:r>
      <w:r w:rsidR="000501ED" w:rsidRPr="00276849">
        <w:rPr>
          <w:rFonts w:ascii="Times New Roman" w:hAnsi="Times New Roman" w:cs="Times New Roman"/>
          <w:b/>
          <w:bCs/>
          <w:sz w:val="22"/>
        </w:rPr>
        <w:t xml:space="preserve"> </w:t>
      </w:r>
      <w:r w:rsidR="008E2965">
        <w:rPr>
          <w:rFonts w:ascii="Times New Roman" w:hAnsi="Times New Roman" w:cs="Times New Roman"/>
          <w:b/>
          <w:bCs/>
          <w:sz w:val="22"/>
        </w:rPr>
        <w:t>7</w:t>
      </w:r>
      <w:r w:rsidR="000501ED" w:rsidRPr="00276849">
        <w:rPr>
          <w:rFonts w:ascii="Times New Roman" w:hAnsi="Times New Roman" w:cs="Times New Roman"/>
          <w:b/>
          <w:bCs/>
          <w:sz w:val="22"/>
        </w:rPr>
        <w:t>. Associations of paternal age with offspring outcomes</w:t>
      </w:r>
      <w:r w:rsidR="000501ED" w:rsidRPr="00276849">
        <w:rPr>
          <w:rFonts w:ascii="Times New Roman" w:eastAsia="DengXian" w:hAnsi="Times New Roman" w:cs="Times New Roman"/>
          <w:b/>
          <w:bCs/>
          <w:color w:val="000000"/>
          <w:kern w:val="0"/>
          <w:sz w:val="22"/>
        </w:rPr>
        <w:t xml:space="preserve"> among women with spontaneous conception</w:t>
      </w:r>
      <w:r w:rsidR="000501ED" w:rsidRPr="00276849">
        <w:rPr>
          <w:rFonts w:ascii="Times New Roman" w:hAnsi="Times New Roman" w:cs="Times New Roman"/>
          <w:b/>
          <w:bCs/>
          <w:sz w:val="22"/>
          <w:vertAlign w:val="superscript"/>
        </w:rPr>
        <w:t xml:space="preserve"> </w:t>
      </w:r>
      <w:r w:rsidR="000501ED" w:rsidRPr="008E2751">
        <w:rPr>
          <w:rFonts w:ascii="Times New Roman" w:hAnsi="Times New Roman" w:cs="Times New Roman"/>
          <w:sz w:val="22"/>
          <w:vertAlign w:val="superscript"/>
        </w:rPr>
        <w:t>a</w:t>
      </w:r>
    </w:p>
    <w:tbl>
      <w:tblPr>
        <w:tblW w:w="11634" w:type="dxa"/>
        <w:tblInd w:w="-1659" w:type="dxa"/>
        <w:tblLook w:val="04A0" w:firstRow="1" w:lastRow="0" w:firstColumn="1" w:lastColumn="0" w:noHBand="0" w:noVBand="1"/>
      </w:tblPr>
      <w:tblGrid>
        <w:gridCol w:w="3769"/>
        <w:gridCol w:w="1108"/>
        <w:gridCol w:w="1684"/>
        <w:gridCol w:w="1691"/>
        <w:gridCol w:w="1691"/>
        <w:gridCol w:w="1691"/>
      </w:tblGrid>
      <w:tr w:rsidR="000501ED" w:rsidRPr="00B37DA0" w14:paraId="772EF0DA" w14:textId="77777777" w:rsidTr="00736800">
        <w:trPr>
          <w:trHeight w:val="287"/>
        </w:trPr>
        <w:tc>
          <w:tcPr>
            <w:tcW w:w="3769" w:type="dxa"/>
            <w:tcBorders>
              <w:top w:val="single" w:sz="8" w:space="0" w:color="auto"/>
              <w:left w:val="nil"/>
              <w:bottom w:val="nil"/>
              <w:right w:val="nil"/>
            </w:tcBorders>
            <w:shd w:val="clear" w:color="auto" w:fill="auto"/>
            <w:noWrap/>
            <w:vAlign w:val="center"/>
            <w:hideMark/>
          </w:tcPr>
          <w:p w14:paraId="398459E3" w14:textId="77777777" w:rsidR="000501ED" w:rsidRPr="00B37DA0" w:rsidRDefault="000501ED" w:rsidP="00736800">
            <w:pPr>
              <w:widowControl/>
              <w:jc w:val="left"/>
              <w:rPr>
                <w:rFonts w:ascii="DengXian" w:eastAsia="DengXian" w:hAnsi="DengXian" w:cs="SimSun"/>
                <w:b/>
                <w:bCs/>
                <w:color w:val="000000"/>
                <w:kern w:val="0"/>
                <w:sz w:val="22"/>
              </w:rPr>
            </w:pPr>
            <w:r w:rsidRPr="00B37DA0">
              <w:rPr>
                <w:rFonts w:ascii="DengXian" w:eastAsia="DengXian" w:hAnsi="DengXian" w:cs="SimSun" w:hint="eastAsia"/>
                <w:b/>
                <w:bCs/>
                <w:color w:val="000000"/>
                <w:kern w:val="0"/>
                <w:sz w:val="22"/>
              </w:rPr>
              <w:t xml:space="preserve">　</w:t>
            </w:r>
          </w:p>
        </w:tc>
        <w:tc>
          <w:tcPr>
            <w:tcW w:w="2792" w:type="dxa"/>
            <w:gridSpan w:val="2"/>
            <w:tcBorders>
              <w:top w:val="single" w:sz="8" w:space="0" w:color="auto"/>
              <w:left w:val="nil"/>
              <w:bottom w:val="single" w:sz="8" w:space="0" w:color="auto"/>
              <w:right w:val="nil"/>
            </w:tcBorders>
            <w:shd w:val="clear" w:color="auto" w:fill="auto"/>
            <w:vAlign w:val="center"/>
            <w:hideMark/>
          </w:tcPr>
          <w:p w14:paraId="2579339B"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Paternal age (years)</w:t>
            </w:r>
            <w:r w:rsidRPr="00B37DA0">
              <w:rPr>
                <w:rFonts w:ascii="DengXian" w:eastAsia="DengXian" w:hAnsi="DengXian" w:cs="Times New Roman" w:hint="eastAsia"/>
                <w:b/>
                <w:bCs/>
                <w:color w:val="000000"/>
                <w:kern w:val="0"/>
                <w:sz w:val="22"/>
              </w:rPr>
              <w:t xml:space="preserve">　</w:t>
            </w:r>
          </w:p>
        </w:tc>
        <w:tc>
          <w:tcPr>
            <w:tcW w:w="1691" w:type="dxa"/>
            <w:tcBorders>
              <w:top w:val="single" w:sz="8" w:space="0" w:color="auto"/>
              <w:left w:val="nil"/>
              <w:bottom w:val="single" w:sz="8" w:space="0" w:color="auto"/>
              <w:right w:val="nil"/>
            </w:tcBorders>
            <w:shd w:val="clear" w:color="auto" w:fill="auto"/>
            <w:vAlign w:val="center"/>
            <w:hideMark/>
          </w:tcPr>
          <w:p w14:paraId="35BD887E" w14:textId="77777777" w:rsidR="000501ED" w:rsidRPr="00B37DA0" w:rsidRDefault="000501ED" w:rsidP="00736800">
            <w:pPr>
              <w:widowControl/>
              <w:jc w:val="left"/>
              <w:rPr>
                <w:rFonts w:ascii="DengXian" w:eastAsia="DengXian" w:hAnsi="DengXian" w:cs="SimSun"/>
                <w:b/>
                <w:bCs/>
                <w:color w:val="000000"/>
                <w:kern w:val="0"/>
                <w:sz w:val="22"/>
              </w:rPr>
            </w:pPr>
            <w:r w:rsidRPr="00B37DA0">
              <w:rPr>
                <w:rFonts w:ascii="DengXian" w:eastAsia="DengXian" w:hAnsi="DengXian" w:cs="SimSun" w:hint="eastAsia"/>
                <w:b/>
                <w:bCs/>
                <w:color w:val="000000"/>
                <w:kern w:val="0"/>
                <w:sz w:val="22"/>
              </w:rPr>
              <w:t xml:space="preserve">　</w:t>
            </w:r>
          </w:p>
        </w:tc>
        <w:tc>
          <w:tcPr>
            <w:tcW w:w="1691" w:type="dxa"/>
            <w:tcBorders>
              <w:top w:val="single" w:sz="8" w:space="0" w:color="auto"/>
              <w:left w:val="nil"/>
              <w:bottom w:val="single" w:sz="8" w:space="0" w:color="auto"/>
              <w:right w:val="nil"/>
            </w:tcBorders>
            <w:shd w:val="clear" w:color="auto" w:fill="auto"/>
            <w:vAlign w:val="center"/>
            <w:hideMark/>
          </w:tcPr>
          <w:p w14:paraId="432A12AE" w14:textId="77777777" w:rsidR="000501ED" w:rsidRPr="00B37DA0" w:rsidRDefault="000501ED" w:rsidP="00736800">
            <w:pPr>
              <w:widowControl/>
              <w:jc w:val="left"/>
              <w:rPr>
                <w:rFonts w:ascii="DengXian" w:eastAsia="DengXian" w:hAnsi="DengXian" w:cs="SimSun"/>
                <w:b/>
                <w:bCs/>
                <w:color w:val="000000"/>
                <w:kern w:val="0"/>
                <w:sz w:val="22"/>
              </w:rPr>
            </w:pPr>
            <w:r w:rsidRPr="00B37DA0">
              <w:rPr>
                <w:rFonts w:ascii="DengXian" w:eastAsia="DengXian" w:hAnsi="DengXian" w:cs="SimSun" w:hint="eastAsia"/>
                <w:b/>
                <w:bCs/>
                <w:color w:val="000000"/>
                <w:kern w:val="0"/>
                <w:sz w:val="22"/>
              </w:rPr>
              <w:t xml:space="preserve">　</w:t>
            </w:r>
          </w:p>
        </w:tc>
        <w:tc>
          <w:tcPr>
            <w:tcW w:w="1691" w:type="dxa"/>
            <w:tcBorders>
              <w:top w:val="single" w:sz="8" w:space="0" w:color="auto"/>
              <w:left w:val="nil"/>
              <w:bottom w:val="single" w:sz="8" w:space="0" w:color="auto"/>
              <w:right w:val="nil"/>
            </w:tcBorders>
            <w:shd w:val="clear" w:color="auto" w:fill="auto"/>
            <w:vAlign w:val="center"/>
            <w:hideMark/>
          </w:tcPr>
          <w:p w14:paraId="401B6CEF" w14:textId="77777777" w:rsidR="000501ED" w:rsidRPr="00B37DA0" w:rsidRDefault="000501ED" w:rsidP="00736800">
            <w:pPr>
              <w:widowControl/>
              <w:jc w:val="left"/>
              <w:rPr>
                <w:rFonts w:ascii="DengXian" w:eastAsia="DengXian" w:hAnsi="DengXian" w:cs="SimSun"/>
                <w:b/>
                <w:bCs/>
                <w:color w:val="000000"/>
                <w:kern w:val="0"/>
                <w:sz w:val="22"/>
              </w:rPr>
            </w:pPr>
            <w:r w:rsidRPr="00B37DA0">
              <w:rPr>
                <w:rFonts w:ascii="DengXian" w:eastAsia="DengXian" w:hAnsi="DengXian" w:cs="SimSun" w:hint="eastAsia"/>
                <w:b/>
                <w:bCs/>
                <w:color w:val="000000"/>
                <w:kern w:val="0"/>
                <w:sz w:val="22"/>
              </w:rPr>
              <w:t xml:space="preserve">　</w:t>
            </w:r>
          </w:p>
        </w:tc>
      </w:tr>
      <w:tr w:rsidR="000501ED" w:rsidRPr="00B37DA0" w14:paraId="1A17F2B5" w14:textId="77777777" w:rsidTr="00736800">
        <w:trPr>
          <w:trHeight w:val="287"/>
        </w:trPr>
        <w:tc>
          <w:tcPr>
            <w:tcW w:w="3769" w:type="dxa"/>
            <w:tcBorders>
              <w:top w:val="nil"/>
              <w:left w:val="nil"/>
              <w:bottom w:val="single" w:sz="8" w:space="0" w:color="auto"/>
              <w:right w:val="nil"/>
            </w:tcBorders>
            <w:shd w:val="clear" w:color="auto" w:fill="auto"/>
            <w:noWrap/>
            <w:vAlign w:val="center"/>
            <w:hideMark/>
          </w:tcPr>
          <w:p w14:paraId="5EDAC7D7"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Offspring outcomes</w:t>
            </w:r>
          </w:p>
        </w:tc>
        <w:tc>
          <w:tcPr>
            <w:tcW w:w="1108" w:type="dxa"/>
            <w:tcBorders>
              <w:top w:val="nil"/>
              <w:left w:val="nil"/>
              <w:bottom w:val="single" w:sz="8" w:space="0" w:color="auto"/>
              <w:right w:val="nil"/>
            </w:tcBorders>
            <w:shd w:val="clear" w:color="auto" w:fill="auto"/>
            <w:noWrap/>
            <w:vAlign w:val="center"/>
            <w:hideMark/>
          </w:tcPr>
          <w:p w14:paraId="0A316BA2"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&lt;30</w:t>
            </w:r>
          </w:p>
        </w:tc>
        <w:tc>
          <w:tcPr>
            <w:tcW w:w="1684" w:type="dxa"/>
            <w:tcBorders>
              <w:top w:val="nil"/>
              <w:left w:val="nil"/>
              <w:bottom w:val="single" w:sz="8" w:space="0" w:color="auto"/>
              <w:right w:val="nil"/>
            </w:tcBorders>
            <w:shd w:val="clear" w:color="auto" w:fill="auto"/>
            <w:noWrap/>
            <w:vAlign w:val="center"/>
            <w:hideMark/>
          </w:tcPr>
          <w:p w14:paraId="24FAE83D" w14:textId="77777777" w:rsidR="000501ED" w:rsidRPr="00B37DA0" w:rsidRDefault="000501ED" w:rsidP="00736800">
            <w:pPr>
              <w:widowControl/>
              <w:jc w:val="center"/>
              <w:rPr>
                <w:rFonts w:ascii="Times New Roman" w:eastAsia="DengXian" w:hAnsi="Times New Roman" w:cs="Times New Roman"/>
                <w:b/>
                <w:bCs/>
                <w:color w:val="000000"/>
                <w:kern w:val="0"/>
                <w:sz w:val="22"/>
              </w:rPr>
            </w:pPr>
            <w:bookmarkStart w:id="9" w:name="RANGE!E32"/>
            <w:r w:rsidRPr="00B37DA0">
              <w:rPr>
                <w:rFonts w:ascii="Times New Roman" w:eastAsia="DengXian" w:hAnsi="Times New Roman" w:cs="Times New Roman"/>
                <w:b/>
                <w:bCs/>
                <w:color w:val="000000"/>
                <w:kern w:val="0"/>
                <w:sz w:val="22"/>
              </w:rPr>
              <w:t>30–34</w:t>
            </w:r>
            <w:bookmarkEnd w:id="9"/>
          </w:p>
        </w:tc>
        <w:tc>
          <w:tcPr>
            <w:tcW w:w="1691" w:type="dxa"/>
            <w:tcBorders>
              <w:top w:val="nil"/>
              <w:left w:val="nil"/>
              <w:bottom w:val="single" w:sz="8" w:space="0" w:color="auto"/>
              <w:right w:val="nil"/>
            </w:tcBorders>
            <w:shd w:val="clear" w:color="auto" w:fill="auto"/>
            <w:noWrap/>
            <w:vAlign w:val="center"/>
            <w:hideMark/>
          </w:tcPr>
          <w:p w14:paraId="48AC4374"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35–39</w:t>
            </w:r>
          </w:p>
        </w:tc>
        <w:tc>
          <w:tcPr>
            <w:tcW w:w="1691" w:type="dxa"/>
            <w:tcBorders>
              <w:top w:val="nil"/>
              <w:left w:val="nil"/>
              <w:bottom w:val="single" w:sz="8" w:space="0" w:color="auto"/>
              <w:right w:val="nil"/>
            </w:tcBorders>
            <w:shd w:val="clear" w:color="auto" w:fill="auto"/>
            <w:noWrap/>
            <w:vAlign w:val="center"/>
            <w:hideMark/>
          </w:tcPr>
          <w:p w14:paraId="13A48412"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40–44</w:t>
            </w:r>
          </w:p>
        </w:tc>
        <w:tc>
          <w:tcPr>
            <w:tcW w:w="1691" w:type="dxa"/>
            <w:tcBorders>
              <w:top w:val="nil"/>
              <w:left w:val="nil"/>
              <w:bottom w:val="single" w:sz="8" w:space="0" w:color="auto"/>
              <w:right w:val="nil"/>
            </w:tcBorders>
            <w:shd w:val="clear" w:color="auto" w:fill="auto"/>
            <w:noWrap/>
            <w:vAlign w:val="center"/>
            <w:hideMark/>
          </w:tcPr>
          <w:p w14:paraId="296B7298"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≥45</w:t>
            </w:r>
          </w:p>
        </w:tc>
      </w:tr>
      <w:tr w:rsidR="000501ED" w:rsidRPr="00B37DA0" w14:paraId="0CEC3A22" w14:textId="77777777" w:rsidTr="00736800">
        <w:trPr>
          <w:trHeight w:val="272"/>
        </w:trPr>
        <w:tc>
          <w:tcPr>
            <w:tcW w:w="3769" w:type="dxa"/>
            <w:tcBorders>
              <w:top w:val="nil"/>
              <w:left w:val="nil"/>
              <w:bottom w:val="nil"/>
              <w:right w:val="nil"/>
            </w:tcBorders>
            <w:shd w:val="clear" w:color="auto" w:fill="auto"/>
            <w:noWrap/>
            <w:vAlign w:val="center"/>
            <w:hideMark/>
          </w:tcPr>
          <w:p w14:paraId="23C6DA27"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Preterm birth</w:t>
            </w:r>
          </w:p>
        </w:tc>
        <w:tc>
          <w:tcPr>
            <w:tcW w:w="1108" w:type="dxa"/>
            <w:tcBorders>
              <w:top w:val="nil"/>
              <w:left w:val="nil"/>
              <w:bottom w:val="nil"/>
              <w:right w:val="nil"/>
            </w:tcBorders>
            <w:shd w:val="clear" w:color="auto" w:fill="auto"/>
            <w:noWrap/>
            <w:vAlign w:val="center"/>
            <w:hideMark/>
          </w:tcPr>
          <w:p w14:paraId="1EABE030" w14:textId="77777777" w:rsidR="000501ED" w:rsidRPr="00B37DA0" w:rsidRDefault="000501ED" w:rsidP="00736800">
            <w:pPr>
              <w:widowControl/>
              <w:jc w:val="left"/>
              <w:rPr>
                <w:rFonts w:ascii="Times New Roman" w:eastAsia="DengXian" w:hAnsi="Times New Roman" w:cs="Times New Roman"/>
                <w:b/>
                <w:bCs/>
                <w:color w:val="000000"/>
                <w:kern w:val="0"/>
                <w:sz w:val="22"/>
              </w:rPr>
            </w:pPr>
          </w:p>
        </w:tc>
        <w:tc>
          <w:tcPr>
            <w:tcW w:w="1684" w:type="dxa"/>
            <w:tcBorders>
              <w:top w:val="nil"/>
              <w:left w:val="nil"/>
              <w:bottom w:val="nil"/>
              <w:right w:val="nil"/>
            </w:tcBorders>
            <w:shd w:val="clear" w:color="auto" w:fill="auto"/>
            <w:noWrap/>
            <w:vAlign w:val="center"/>
            <w:hideMark/>
          </w:tcPr>
          <w:p w14:paraId="42C458FF"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0196F406"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171C454D"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hideMark/>
          </w:tcPr>
          <w:p w14:paraId="329B5A84" w14:textId="77777777" w:rsidR="000501ED" w:rsidRPr="00B37DA0" w:rsidRDefault="000501ED" w:rsidP="00736800">
            <w:pPr>
              <w:widowControl/>
              <w:jc w:val="left"/>
              <w:rPr>
                <w:rFonts w:ascii="Times New Roman" w:eastAsia="Times New Roman" w:hAnsi="Times New Roman" w:cs="Times New Roman"/>
                <w:kern w:val="0"/>
                <w:sz w:val="20"/>
                <w:szCs w:val="20"/>
              </w:rPr>
            </w:pPr>
          </w:p>
        </w:tc>
      </w:tr>
      <w:tr w:rsidR="000501ED" w:rsidRPr="00B37DA0" w14:paraId="16864395" w14:textId="77777777" w:rsidTr="00736800">
        <w:trPr>
          <w:trHeight w:val="287"/>
        </w:trPr>
        <w:tc>
          <w:tcPr>
            <w:tcW w:w="3769" w:type="dxa"/>
            <w:tcBorders>
              <w:top w:val="nil"/>
              <w:left w:val="nil"/>
              <w:bottom w:val="nil"/>
              <w:right w:val="nil"/>
            </w:tcBorders>
            <w:shd w:val="clear" w:color="auto" w:fill="auto"/>
            <w:noWrap/>
            <w:vAlign w:val="center"/>
            <w:hideMark/>
          </w:tcPr>
          <w:p w14:paraId="5D7EE0B6"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tcPr>
          <w:p w14:paraId="677F8AB5"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84" w:type="dxa"/>
            <w:tcBorders>
              <w:top w:val="nil"/>
              <w:left w:val="nil"/>
              <w:bottom w:val="nil"/>
              <w:right w:val="nil"/>
            </w:tcBorders>
            <w:shd w:val="clear" w:color="auto" w:fill="auto"/>
            <w:noWrap/>
            <w:vAlign w:val="center"/>
          </w:tcPr>
          <w:p w14:paraId="22F92928"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1.53 (1.16–2.03)</w:t>
            </w:r>
          </w:p>
        </w:tc>
        <w:tc>
          <w:tcPr>
            <w:tcW w:w="1691" w:type="dxa"/>
            <w:tcBorders>
              <w:top w:val="nil"/>
              <w:left w:val="nil"/>
              <w:bottom w:val="nil"/>
              <w:right w:val="nil"/>
            </w:tcBorders>
            <w:shd w:val="clear" w:color="auto" w:fill="auto"/>
            <w:noWrap/>
            <w:vAlign w:val="center"/>
          </w:tcPr>
          <w:p w14:paraId="4BACB07B"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1.90 (1.47–2.46)</w:t>
            </w:r>
          </w:p>
        </w:tc>
        <w:tc>
          <w:tcPr>
            <w:tcW w:w="1691" w:type="dxa"/>
            <w:tcBorders>
              <w:top w:val="nil"/>
              <w:left w:val="nil"/>
              <w:bottom w:val="nil"/>
              <w:right w:val="nil"/>
            </w:tcBorders>
            <w:shd w:val="clear" w:color="auto" w:fill="auto"/>
            <w:noWrap/>
            <w:vAlign w:val="center"/>
          </w:tcPr>
          <w:p w14:paraId="3AFB4D6E"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2.31 (1.77–3.00)</w:t>
            </w:r>
          </w:p>
        </w:tc>
        <w:tc>
          <w:tcPr>
            <w:tcW w:w="1691" w:type="dxa"/>
            <w:tcBorders>
              <w:top w:val="nil"/>
              <w:left w:val="nil"/>
              <w:bottom w:val="nil"/>
              <w:right w:val="nil"/>
            </w:tcBorders>
            <w:shd w:val="clear" w:color="auto" w:fill="auto"/>
            <w:noWrap/>
            <w:vAlign w:val="center"/>
          </w:tcPr>
          <w:p w14:paraId="55D63A45"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2.07 (1.53–2.78)</w:t>
            </w:r>
          </w:p>
        </w:tc>
      </w:tr>
      <w:tr w:rsidR="000501ED" w:rsidRPr="00B37DA0" w14:paraId="6472A6F2" w14:textId="77777777" w:rsidTr="00736800">
        <w:trPr>
          <w:trHeight w:val="287"/>
        </w:trPr>
        <w:tc>
          <w:tcPr>
            <w:tcW w:w="3769" w:type="dxa"/>
            <w:tcBorders>
              <w:top w:val="nil"/>
              <w:left w:val="nil"/>
              <w:bottom w:val="nil"/>
              <w:right w:val="nil"/>
            </w:tcBorders>
            <w:shd w:val="clear" w:color="auto" w:fill="auto"/>
            <w:noWrap/>
            <w:vAlign w:val="center"/>
            <w:hideMark/>
          </w:tcPr>
          <w:p w14:paraId="37DB6ECA"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tcPr>
          <w:p w14:paraId="7836160B"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84" w:type="dxa"/>
            <w:tcBorders>
              <w:top w:val="nil"/>
              <w:left w:val="nil"/>
              <w:bottom w:val="nil"/>
              <w:right w:val="nil"/>
            </w:tcBorders>
            <w:shd w:val="clear" w:color="auto" w:fill="auto"/>
            <w:noWrap/>
            <w:vAlign w:val="center"/>
          </w:tcPr>
          <w:p w14:paraId="4DF89BF5" w14:textId="77777777" w:rsidR="000501ED" w:rsidRPr="00D42B86" w:rsidRDefault="000501ED" w:rsidP="00736800">
            <w:pPr>
              <w:widowControl/>
              <w:jc w:val="center"/>
              <w:rPr>
                <w:rFonts w:ascii="Times New Roman" w:eastAsia="DengXian" w:hAnsi="Times New Roman" w:cs="Times New Roman"/>
                <w:color w:val="000000"/>
                <w:kern w:val="0"/>
                <w:sz w:val="22"/>
              </w:rPr>
            </w:pPr>
            <w:r w:rsidRPr="00D42B86">
              <w:rPr>
                <w:rFonts w:ascii="Times New Roman" w:eastAsia="DengXian" w:hAnsi="Times New Roman" w:cs="Times New Roman"/>
                <w:color w:val="000000"/>
                <w:sz w:val="22"/>
              </w:rPr>
              <w:t>1.29 (0.99–1.72)</w:t>
            </w:r>
          </w:p>
        </w:tc>
        <w:tc>
          <w:tcPr>
            <w:tcW w:w="1691" w:type="dxa"/>
            <w:tcBorders>
              <w:top w:val="nil"/>
              <w:left w:val="nil"/>
              <w:bottom w:val="nil"/>
              <w:right w:val="nil"/>
            </w:tcBorders>
            <w:shd w:val="clear" w:color="auto" w:fill="auto"/>
            <w:noWrap/>
            <w:vAlign w:val="center"/>
          </w:tcPr>
          <w:p w14:paraId="5583D880"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1.19 (0.88–1.62)</w:t>
            </w:r>
          </w:p>
        </w:tc>
        <w:tc>
          <w:tcPr>
            <w:tcW w:w="1691" w:type="dxa"/>
            <w:tcBorders>
              <w:top w:val="nil"/>
              <w:left w:val="nil"/>
              <w:bottom w:val="nil"/>
              <w:right w:val="nil"/>
            </w:tcBorders>
            <w:shd w:val="clear" w:color="auto" w:fill="auto"/>
            <w:noWrap/>
            <w:vAlign w:val="center"/>
          </w:tcPr>
          <w:p w14:paraId="3E157FD1" w14:textId="77777777" w:rsidR="000501ED" w:rsidRPr="00D42B86" w:rsidRDefault="000501ED" w:rsidP="00736800">
            <w:pPr>
              <w:widowControl/>
              <w:jc w:val="center"/>
              <w:rPr>
                <w:rFonts w:ascii="Times New Roman" w:eastAsia="DengXian" w:hAnsi="Times New Roman" w:cs="Times New Roman"/>
                <w:b/>
                <w:bCs/>
                <w:color w:val="000000"/>
                <w:kern w:val="0"/>
                <w:sz w:val="22"/>
              </w:rPr>
            </w:pPr>
            <w:r w:rsidRPr="00D42B86">
              <w:rPr>
                <w:rFonts w:ascii="Times New Roman" w:eastAsia="DengXian" w:hAnsi="Times New Roman" w:cs="Times New Roman"/>
                <w:b/>
                <w:bCs/>
                <w:color w:val="000000"/>
                <w:sz w:val="22"/>
              </w:rPr>
              <w:t>1.33 (1.00–1.83)</w:t>
            </w:r>
          </w:p>
        </w:tc>
        <w:tc>
          <w:tcPr>
            <w:tcW w:w="1691" w:type="dxa"/>
            <w:tcBorders>
              <w:top w:val="nil"/>
              <w:left w:val="nil"/>
              <w:bottom w:val="nil"/>
              <w:right w:val="nil"/>
            </w:tcBorders>
            <w:shd w:val="clear" w:color="auto" w:fill="auto"/>
            <w:noWrap/>
            <w:vAlign w:val="center"/>
          </w:tcPr>
          <w:p w14:paraId="59D53C2E"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1.31 (0.92–1.86)</w:t>
            </w:r>
          </w:p>
        </w:tc>
      </w:tr>
      <w:tr w:rsidR="000501ED" w:rsidRPr="00B37DA0" w14:paraId="4858E39C" w14:textId="77777777" w:rsidTr="00736800">
        <w:trPr>
          <w:trHeight w:val="344"/>
        </w:trPr>
        <w:tc>
          <w:tcPr>
            <w:tcW w:w="3769" w:type="dxa"/>
            <w:tcBorders>
              <w:top w:val="nil"/>
              <w:left w:val="nil"/>
              <w:bottom w:val="nil"/>
              <w:right w:val="nil"/>
            </w:tcBorders>
            <w:shd w:val="clear" w:color="auto" w:fill="auto"/>
            <w:noWrap/>
            <w:vAlign w:val="center"/>
            <w:hideMark/>
          </w:tcPr>
          <w:p w14:paraId="1D7B83E2"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Large for gestational age</w:t>
            </w:r>
            <w:r>
              <w:rPr>
                <w:rFonts w:ascii="Times New Roman" w:eastAsia="DengXian" w:hAnsi="Times New Roman" w:cs="Times New Roman"/>
                <w:b/>
                <w:bCs/>
                <w:color w:val="000000"/>
                <w:kern w:val="0"/>
                <w:sz w:val="22"/>
              </w:rPr>
              <w:t xml:space="preserve"> </w:t>
            </w:r>
            <w:r>
              <w:rPr>
                <w:rFonts w:ascii="Times New Roman" w:eastAsia="DengXian" w:hAnsi="Times New Roman" w:cs="Times New Roman"/>
                <w:color w:val="000000"/>
                <w:kern w:val="0"/>
                <w:sz w:val="22"/>
                <w:vertAlign w:val="superscript"/>
              </w:rPr>
              <w:t>b</w:t>
            </w:r>
          </w:p>
        </w:tc>
        <w:tc>
          <w:tcPr>
            <w:tcW w:w="1108" w:type="dxa"/>
            <w:tcBorders>
              <w:top w:val="nil"/>
              <w:left w:val="nil"/>
              <w:bottom w:val="nil"/>
              <w:right w:val="nil"/>
            </w:tcBorders>
            <w:shd w:val="clear" w:color="auto" w:fill="auto"/>
            <w:noWrap/>
            <w:vAlign w:val="center"/>
          </w:tcPr>
          <w:p w14:paraId="267F3325" w14:textId="77777777" w:rsidR="000501ED" w:rsidRPr="00B37DA0" w:rsidRDefault="000501ED" w:rsidP="00736800">
            <w:pPr>
              <w:widowControl/>
              <w:jc w:val="left"/>
              <w:rPr>
                <w:rFonts w:ascii="Times New Roman" w:eastAsia="DengXian" w:hAnsi="Times New Roman" w:cs="Times New Roman"/>
                <w:b/>
                <w:bCs/>
                <w:color w:val="000000"/>
                <w:kern w:val="0"/>
                <w:sz w:val="22"/>
              </w:rPr>
            </w:pPr>
          </w:p>
        </w:tc>
        <w:tc>
          <w:tcPr>
            <w:tcW w:w="1684" w:type="dxa"/>
            <w:tcBorders>
              <w:top w:val="nil"/>
              <w:left w:val="nil"/>
              <w:bottom w:val="nil"/>
              <w:right w:val="nil"/>
            </w:tcBorders>
            <w:shd w:val="clear" w:color="auto" w:fill="auto"/>
            <w:noWrap/>
            <w:vAlign w:val="center"/>
          </w:tcPr>
          <w:p w14:paraId="78D9D533"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tcPr>
          <w:p w14:paraId="57D4FFA9"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tcPr>
          <w:p w14:paraId="2160D33C"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tcPr>
          <w:p w14:paraId="1A945A4C" w14:textId="77777777" w:rsidR="000501ED" w:rsidRPr="00B37DA0" w:rsidRDefault="000501ED" w:rsidP="00736800">
            <w:pPr>
              <w:widowControl/>
              <w:jc w:val="center"/>
              <w:rPr>
                <w:rFonts w:ascii="Times New Roman" w:eastAsia="Times New Roman" w:hAnsi="Times New Roman" w:cs="Times New Roman"/>
                <w:kern w:val="0"/>
                <w:sz w:val="20"/>
                <w:szCs w:val="20"/>
              </w:rPr>
            </w:pPr>
          </w:p>
        </w:tc>
      </w:tr>
      <w:tr w:rsidR="000501ED" w:rsidRPr="00B37DA0" w14:paraId="7A39FEE0" w14:textId="77777777" w:rsidTr="00736800">
        <w:trPr>
          <w:trHeight w:val="287"/>
        </w:trPr>
        <w:tc>
          <w:tcPr>
            <w:tcW w:w="3769" w:type="dxa"/>
            <w:tcBorders>
              <w:top w:val="nil"/>
              <w:left w:val="nil"/>
              <w:bottom w:val="nil"/>
              <w:right w:val="nil"/>
            </w:tcBorders>
            <w:shd w:val="clear" w:color="auto" w:fill="auto"/>
            <w:noWrap/>
            <w:vAlign w:val="center"/>
            <w:hideMark/>
          </w:tcPr>
          <w:p w14:paraId="1520B4E3"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tcPr>
          <w:p w14:paraId="22C81A72"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84" w:type="dxa"/>
            <w:tcBorders>
              <w:top w:val="nil"/>
              <w:left w:val="nil"/>
              <w:bottom w:val="nil"/>
              <w:right w:val="nil"/>
            </w:tcBorders>
            <w:shd w:val="clear" w:color="auto" w:fill="auto"/>
            <w:noWrap/>
            <w:vAlign w:val="center"/>
          </w:tcPr>
          <w:p w14:paraId="71AB40CE"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1.22 (0.99–1.52)</w:t>
            </w:r>
          </w:p>
        </w:tc>
        <w:tc>
          <w:tcPr>
            <w:tcW w:w="1691" w:type="dxa"/>
            <w:tcBorders>
              <w:top w:val="nil"/>
              <w:left w:val="nil"/>
              <w:bottom w:val="nil"/>
              <w:right w:val="nil"/>
            </w:tcBorders>
            <w:shd w:val="clear" w:color="auto" w:fill="auto"/>
            <w:noWrap/>
            <w:vAlign w:val="center"/>
          </w:tcPr>
          <w:p w14:paraId="51E22448"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1.49 (1.23–1.81)</w:t>
            </w:r>
          </w:p>
        </w:tc>
        <w:tc>
          <w:tcPr>
            <w:tcW w:w="1691" w:type="dxa"/>
            <w:tcBorders>
              <w:top w:val="nil"/>
              <w:left w:val="nil"/>
              <w:bottom w:val="nil"/>
              <w:right w:val="nil"/>
            </w:tcBorders>
            <w:shd w:val="clear" w:color="auto" w:fill="auto"/>
            <w:noWrap/>
            <w:vAlign w:val="center"/>
          </w:tcPr>
          <w:p w14:paraId="6B96CB53"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1.51 (1.23–1.85)</w:t>
            </w:r>
          </w:p>
        </w:tc>
        <w:tc>
          <w:tcPr>
            <w:tcW w:w="1691" w:type="dxa"/>
            <w:tcBorders>
              <w:top w:val="nil"/>
              <w:left w:val="nil"/>
              <w:bottom w:val="nil"/>
              <w:right w:val="nil"/>
            </w:tcBorders>
            <w:shd w:val="clear" w:color="auto" w:fill="auto"/>
            <w:noWrap/>
            <w:vAlign w:val="center"/>
          </w:tcPr>
          <w:p w14:paraId="130321F2"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1.53 (1.22–1.92)</w:t>
            </w:r>
          </w:p>
        </w:tc>
      </w:tr>
      <w:tr w:rsidR="000501ED" w:rsidRPr="00B37DA0" w14:paraId="04C1968D" w14:textId="77777777" w:rsidTr="00736800">
        <w:trPr>
          <w:trHeight w:val="287"/>
        </w:trPr>
        <w:tc>
          <w:tcPr>
            <w:tcW w:w="3769" w:type="dxa"/>
            <w:tcBorders>
              <w:top w:val="nil"/>
              <w:left w:val="nil"/>
              <w:bottom w:val="nil"/>
              <w:right w:val="nil"/>
            </w:tcBorders>
            <w:shd w:val="clear" w:color="auto" w:fill="auto"/>
            <w:noWrap/>
            <w:vAlign w:val="center"/>
            <w:hideMark/>
          </w:tcPr>
          <w:p w14:paraId="1DF3DFE6"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tcPr>
          <w:p w14:paraId="2FE12C3C"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84" w:type="dxa"/>
            <w:tcBorders>
              <w:top w:val="nil"/>
              <w:left w:val="nil"/>
              <w:bottom w:val="nil"/>
              <w:right w:val="nil"/>
            </w:tcBorders>
            <w:shd w:val="clear" w:color="auto" w:fill="auto"/>
            <w:noWrap/>
            <w:vAlign w:val="center"/>
          </w:tcPr>
          <w:p w14:paraId="6C6ABDAE"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1.09 (0.87–1.37)</w:t>
            </w:r>
          </w:p>
        </w:tc>
        <w:tc>
          <w:tcPr>
            <w:tcW w:w="1691" w:type="dxa"/>
            <w:tcBorders>
              <w:top w:val="nil"/>
              <w:left w:val="nil"/>
              <w:bottom w:val="nil"/>
              <w:right w:val="nil"/>
            </w:tcBorders>
            <w:shd w:val="clear" w:color="auto" w:fill="auto"/>
            <w:noWrap/>
            <w:vAlign w:val="center"/>
          </w:tcPr>
          <w:p w14:paraId="55FBABC7"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b/>
                <w:bCs/>
                <w:color w:val="000000"/>
                <w:sz w:val="22"/>
              </w:rPr>
              <w:t>1.29 (1.02–1.63)</w:t>
            </w:r>
          </w:p>
        </w:tc>
        <w:tc>
          <w:tcPr>
            <w:tcW w:w="1691" w:type="dxa"/>
            <w:tcBorders>
              <w:top w:val="nil"/>
              <w:left w:val="nil"/>
              <w:bottom w:val="nil"/>
              <w:right w:val="nil"/>
            </w:tcBorders>
            <w:shd w:val="clear" w:color="auto" w:fill="auto"/>
            <w:noWrap/>
            <w:vAlign w:val="center"/>
          </w:tcPr>
          <w:p w14:paraId="32F9DCF7"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b/>
                <w:bCs/>
                <w:color w:val="000000"/>
                <w:sz w:val="22"/>
              </w:rPr>
              <w:t>1.31 (1.02–1.67)</w:t>
            </w:r>
          </w:p>
        </w:tc>
        <w:tc>
          <w:tcPr>
            <w:tcW w:w="1691" w:type="dxa"/>
            <w:tcBorders>
              <w:top w:val="nil"/>
              <w:left w:val="nil"/>
              <w:bottom w:val="nil"/>
              <w:right w:val="nil"/>
            </w:tcBorders>
            <w:shd w:val="clear" w:color="auto" w:fill="auto"/>
            <w:noWrap/>
            <w:vAlign w:val="center"/>
          </w:tcPr>
          <w:p w14:paraId="369ECA3F"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b/>
                <w:bCs/>
                <w:color w:val="000000"/>
                <w:sz w:val="22"/>
              </w:rPr>
              <w:t>1.38 (1.04–1.81)</w:t>
            </w:r>
          </w:p>
        </w:tc>
      </w:tr>
      <w:tr w:rsidR="000501ED" w:rsidRPr="00B37DA0" w14:paraId="627345B8" w14:textId="77777777" w:rsidTr="00736800">
        <w:trPr>
          <w:trHeight w:val="344"/>
        </w:trPr>
        <w:tc>
          <w:tcPr>
            <w:tcW w:w="3769" w:type="dxa"/>
            <w:tcBorders>
              <w:top w:val="nil"/>
              <w:left w:val="nil"/>
              <w:bottom w:val="nil"/>
              <w:right w:val="nil"/>
            </w:tcBorders>
            <w:shd w:val="clear" w:color="auto" w:fill="auto"/>
            <w:noWrap/>
            <w:vAlign w:val="center"/>
            <w:hideMark/>
          </w:tcPr>
          <w:p w14:paraId="11B95387"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Small for gestational age</w:t>
            </w:r>
            <w:r>
              <w:rPr>
                <w:rFonts w:ascii="Times New Roman" w:eastAsia="DengXian" w:hAnsi="Times New Roman" w:cs="Times New Roman"/>
                <w:b/>
                <w:bCs/>
                <w:color w:val="000000"/>
                <w:kern w:val="0"/>
                <w:sz w:val="22"/>
              </w:rPr>
              <w:t xml:space="preserve"> </w:t>
            </w:r>
            <w:r>
              <w:rPr>
                <w:rFonts w:ascii="Times New Roman" w:eastAsia="DengXian" w:hAnsi="Times New Roman" w:cs="Times New Roman"/>
                <w:color w:val="000000"/>
                <w:kern w:val="0"/>
                <w:sz w:val="22"/>
                <w:vertAlign w:val="superscript"/>
              </w:rPr>
              <w:t>b</w:t>
            </w:r>
          </w:p>
        </w:tc>
        <w:tc>
          <w:tcPr>
            <w:tcW w:w="1108" w:type="dxa"/>
            <w:tcBorders>
              <w:top w:val="nil"/>
              <w:left w:val="nil"/>
              <w:bottom w:val="nil"/>
              <w:right w:val="nil"/>
            </w:tcBorders>
            <w:shd w:val="clear" w:color="auto" w:fill="auto"/>
            <w:noWrap/>
            <w:vAlign w:val="center"/>
          </w:tcPr>
          <w:p w14:paraId="0DC60D48" w14:textId="77777777" w:rsidR="000501ED" w:rsidRPr="00B37DA0" w:rsidRDefault="000501ED" w:rsidP="00736800">
            <w:pPr>
              <w:widowControl/>
              <w:jc w:val="left"/>
              <w:rPr>
                <w:rFonts w:ascii="Times New Roman" w:eastAsia="DengXian" w:hAnsi="Times New Roman" w:cs="Times New Roman"/>
                <w:b/>
                <w:bCs/>
                <w:color w:val="000000"/>
                <w:kern w:val="0"/>
                <w:sz w:val="22"/>
              </w:rPr>
            </w:pPr>
          </w:p>
        </w:tc>
        <w:tc>
          <w:tcPr>
            <w:tcW w:w="1684" w:type="dxa"/>
            <w:tcBorders>
              <w:top w:val="nil"/>
              <w:left w:val="nil"/>
              <w:bottom w:val="nil"/>
              <w:right w:val="nil"/>
            </w:tcBorders>
            <w:shd w:val="clear" w:color="auto" w:fill="auto"/>
            <w:noWrap/>
            <w:vAlign w:val="center"/>
          </w:tcPr>
          <w:p w14:paraId="01F82F38"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tcPr>
          <w:p w14:paraId="29382354"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tcPr>
          <w:p w14:paraId="69B018E5"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tcPr>
          <w:p w14:paraId="23B7EFB2" w14:textId="77777777" w:rsidR="000501ED" w:rsidRPr="00B37DA0" w:rsidRDefault="000501ED" w:rsidP="00736800">
            <w:pPr>
              <w:widowControl/>
              <w:jc w:val="center"/>
              <w:rPr>
                <w:rFonts w:ascii="Times New Roman" w:eastAsia="Times New Roman" w:hAnsi="Times New Roman" w:cs="Times New Roman"/>
                <w:kern w:val="0"/>
                <w:sz w:val="20"/>
                <w:szCs w:val="20"/>
              </w:rPr>
            </w:pPr>
          </w:p>
        </w:tc>
      </w:tr>
      <w:tr w:rsidR="000501ED" w:rsidRPr="00B37DA0" w14:paraId="0DFBD7A9" w14:textId="77777777" w:rsidTr="00736800">
        <w:trPr>
          <w:trHeight w:val="287"/>
        </w:trPr>
        <w:tc>
          <w:tcPr>
            <w:tcW w:w="3769" w:type="dxa"/>
            <w:tcBorders>
              <w:top w:val="nil"/>
              <w:left w:val="nil"/>
              <w:bottom w:val="nil"/>
              <w:right w:val="nil"/>
            </w:tcBorders>
            <w:shd w:val="clear" w:color="auto" w:fill="auto"/>
            <w:noWrap/>
            <w:vAlign w:val="center"/>
            <w:hideMark/>
          </w:tcPr>
          <w:p w14:paraId="7B469DAD"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tcPr>
          <w:p w14:paraId="5F1BDD06"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84" w:type="dxa"/>
            <w:tcBorders>
              <w:top w:val="nil"/>
              <w:left w:val="nil"/>
              <w:bottom w:val="nil"/>
              <w:right w:val="nil"/>
            </w:tcBorders>
            <w:shd w:val="clear" w:color="auto" w:fill="auto"/>
            <w:noWrap/>
            <w:vAlign w:val="center"/>
          </w:tcPr>
          <w:p w14:paraId="4AFB0DAA"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0.93 (0.67–1.27)</w:t>
            </w:r>
          </w:p>
        </w:tc>
        <w:tc>
          <w:tcPr>
            <w:tcW w:w="1691" w:type="dxa"/>
            <w:tcBorders>
              <w:top w:val="nil"/>
              <w:left w:val="nil"/>
              <w:bottom w:val="nil"/>
              <w:right w:val="nil"/>
            </w:tcBorders>
            <w:shd w:val="clear" w:color="auto" w:fill="auto"/>
            <w:noWrap/>
            <w:vAlign w:val="center"/>
          </w:tcPr>
          <w:p w14:paraId="1C480E79"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1.01 (0.76–1.34)</w:t>
            </w:r>
          </w:p>
        </w:tc>
        <w:tc>
          <w:tcPr>
            <w:tcW w:w="1691" w:type="dxa"/>
            <w:tcBorders>
              <w:top w:val="nil"/>
              <w:left w:val="nil"/>
              <w:bottom w:val="nil"/>
              <w:right w:val="nil"/>
            </w:tcBorders>
            <w:shd w:val="clear" w:color="auto" w:fill="auto"/>
            <w:noWrap/>
            <w:vAlign w:val="center"/>
          </w:tcPr>
          <w:p w14:paraId="135FF806"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1.00 (0.74–1.35)</w:t>
            </w:r>
          </w:p>
        </w:tc>
        <w:tc>
          <w:tcPr>
            <w:tcW w:w="1691" w:type="dxa"/>
            <w:tcBorders>
              <w:top w:val="nil"/>
              <w:left w:val="nil"/>
              <w:bottom w:val="nil"/>
              <w:right w:val="nil"/>
            </w:tcBorders>
            <w:shd w:val="clear" w:color="auto" w:fill="auto"/>
            <w:noWrap/>
            <w:vAlign w:val="center"/>
          </w:tcPr>
          <w:p w14:paraId="63BABD44"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0.80 (0.55–1.17)</w:t>
            </w:r>
          </w:p>
        </w:tc>
      </w:tr>
      <w:tr w:rsidR="000501ED" w:rsidRPr="00B37DA0" w14:paraId="7CE06C09" w14:textId="77777777" w:rsidTr="00736800">
        <w:trPr>
          <w:trHeight w:val="287"/>
        </w:trPr>
        <w:tc>
          <w:tcPr>
            <w:tcW w:w="3769" w:type="dxa"/>
            <w:tcBorders>
              <w:top w:val="nil"/>
              <w:left w:val="nil"/>
              <w:bottom w:val="nil"/>
              <w:right w:val="nil"/>
            </w:tcBorders>
            <w:shd w:val="clear" w:color="auto" w:fill="auto"/>
            <w:noWrap/>
            <w:vAlign w:val="center"/>
            <w:hideMark/>
          </w:tcPr>
          <w:p w14:paraId="118D2ED6"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tcPr>
          <w:p w14:paraId="704A834F"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84" w:type="dxa"/>
            <w:tcBorders>
              <w:top w:val="nil"/>
              <w:left w:val="nil"/>
              <w:bottom w:val="nil"/>
              <w:right w:val="nil"/>
            </w:tcBorders>
            <w:shd w:val="clear" w:color="auto" w:fill="auto"/>
            <w:noWrap/>
            <w:vAlign w:val="center"/>
          </w:tcPr>
          <w:p w14:paraId="759C570C"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0.98 (0.70–1.38)</w:t>
            </w:r>
          </w:p>
        </w:tc>
        <w:tc>
          <w:tcPr>
            <w:tcW w:w="1691" w:type="dxa"/>
            <w:tcBorders>
              <w:top w:val="nil"/>
              <w:left w:val="nil"/>
              <w:bottom w:val="nil"/>
              <w:right w:val="nil"/>
            </w:tcBorders>
            <w:shd w:val="clear" w:color="auto" w:fill="auto"/>
            <w:noWrap/>
            <w:vAlign w:val="center"/>
          </w:tcPr>
          <w:p w14:paraId="09C45030"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1.02 (0.71–1.45)</w:t>
            </w:r>
          </w:p>
        </w:tc>
        <w:tc>
          <w:tcPr>
            <w:tcW w:w="1691" w:type="dxa"/>
            <w:tcBorders>
              <w:top w:val="nil"/>
              <w:left w:val="nil"/>
              <w:bottom w:val="nil"/>
              <w:right w:val="nil"/>
            </w:tcBorders>
            <w:shd w:val="clear" w:color="auto" w:fill="auto"/>
            <w:noWrap/>
            <w:vAlign w:val="center"/>
          </w:tcPr>
          <w:p w14:paraId="4B44F969"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1.01 (0.69–1.49)</w:t>
            </w:r>
          </w:p>
        </w:tc>
        <w:tc>
          <w:tcPr>
            <w:tcW w:w="1691" w:type="dxa"/>
            <w:tcBorders>
              <w:top w:val="nil"/>
              <w:left w:val="nil"/>
              <w:bottom w:val="nil"/>
              <w:right w:val="nil"/>
            </w:tcBorders>
            <w:shd w:val="clear" w:color="auto" w:fill="auto"/>
            <w:noWrap/>
            <w:vAlign w:val="center"/>
          </w:tcPr>
          <w:p w14:paraId="3020FEEC"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0.84 (0.53–1.33)</w:t>
            </w:r>
          </w:p>
        </w:tc>
      </w:tr>
      <w:tr w:rsidR="000501ED" w:rsidRPr="00B37DA0" w14:paraId="1746C776" w14:textId="77777777" w:rsidTr="00736800">
        <w:trPr>
          <w:trHeight w:val="287"/>
        </w:trPr>
        <w:tc>
          <w:tcPr>
            <w:tcW w:w="3769" w:type="dxa"/>
            <w:tcBorders>
              <w:top w:val="nil"/>
              <w:left w:val="nil"/>
              <w:bottom w:val="nil"/>
              <w:right w:val="nil"/>
            </w:tcBorders>
            <w:shd w:val="clear" w:color="auto" w:fill="auto"/>
            <w:noWrap/>
            <w:vAlign w:val="center"/>
            <w:hideMark/>
          </w:tcPr>
          <w:p w14:paraId="489DA056"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Macrosomia</w:t>
            </w:r>
          </w:p>
        </w:tc>
        <w:tc>
          <w:tcPr>
            <w:tcW w:w="1108" w:type="dxa"/>
            <w:tcBorders>
              <w:top w:val="nil"/>
              <w:left w:val="nil"/>
              <w:bottom w:val="nil"/>
              <w:right w:val="nil"/>
            </w:tcBorders>
            <w:shd w:val="clear" w:color="auto" w:fill="auto"/>
            <w:noWrap/>
            <w:vAlign w:val="center"/>
          </w:tcPr>
          <w:p w14:paraId="621CE1E0" w14:textId="77777777" w:rsidR="000501ED" w:rsidRPr="00B37DA0" w:rsidRDefault="000501ED" w:rsidP="00736800">
            <w:pPr>
              <w:widowControl/>
              <w:jc w:val="left"/>
              <w:rPr>
                <w:rFonts w:ascii="Times New Roman" w:eastAsia="DengXian" w:hAnsi="Times New Roman" w:cs="Times New Roman"/>
                <w:b/>
                <w:bCs/>
                <w:color w:val="000000"/>
                <w:kern w:val="0"/>
                <w:sz w:val="22"/>
              </w:rPr>
            </w:pPr>
          </w:p>
        </w:tc>
        <w:tc>
          <w:tcPr>
            <w:tcW w:w="1684" w:type="dxa"/>
            <w:tcBorders>
              <w:top w:val="nil"/>
              <w:left w:val="nil"/>
              <w:bottom w:val="nil"/>
              <w:right w:val="nil"/>
            </w:tcBorders>
            <w:shd w:val="clear" w:color="auto" w:fill="auto"/>
            <w:noWrap/>
            <w:vAlign w:val="center"/>
          </w:tcPr>
          <w:p w14:paraId="09123807"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tcPr>
          <w:p w14:paraId="1AFC1C5E"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tcPr>
          <w:p w14:paraId="54D901FD"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tcPr>
          <w:p w14:paraId="242E1776" w14:textId="77777777" w:rsidR="000501ED" w:rsidRPr="00B37DA0" w:rsidRDefault="000501ED" w:rsidP="00736800">
            <w:pPr>
              <w:widowControl/>
              <w:jc w:val="center"/>
              <w:rPr>
                <w:rFonts w:ascii="Times New Roman" w:eastAsia="Times New Roman" w:hAnsi="Times New Roman" w:cs="Times New Roman"/>
                <w:kern w:val="0"/>
                <w:sz w:val="20"/>
                <w:szCs w:val="20"/>
              </w:rPr>
            </w:pPr>
          </w:p>
        </w:tc>
      </w:tr>
      <w:tr w:rsidR="000501ED" w:rsidRPr="00B37DA0" w14:paraId="6202C856" w14:textId="77777777" w:rsidTr="00736800">
        <w:trPr>
          <w:trHeight w:val="287"/>
        </w:trPr>
        <w:tc>
          <w:tcPr>
            <w:tcW w:w="3769" w:type="dxa"/>
            <w:tcBorders>
              <w:top w:val="nil"/>
              <w:left w:val="nil"/>
              <w:bottom w:val="nil"/>
              <w:right w:val="nil"/>
            </w:tcBorders>
            <w:shd w:val="clear" w:color="auto" w:fill="auto"/>
            <w:noWrap/>
            <w:vAlign w:val="center"/>
            <w:hideMark/>
          </w:tcPr>
          <w:p w14:paraId="115EB92F"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tcPr>
          <w:p w14:paraId="79F30634"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84" w:type="dxa"/>
            <w:tcBorders>
              <w:top w:val="nil"/>
              <w:left w:val="nil"/>
              <w:bottom w:val="nil"/>
              <w:right w:val="nil"/>
            </w:tcBorders>
            <w:shd w:val="clear" w:color="auto" w:fill="auto"/>
            <w:noWrap/>
            <w:vAlign w:val="center"/>
          </w:tcPr>
          <w:p w14:paraId="7B41F9B0"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1.25 (1.01–1.54)</w:t>
            </w:r>
          </w:p>
        </w:tc>
        <w:tc>
          <w:tcPr>
            <w:tcW w:w="1691" w:type="dxa"/>
            <w:tcBorders>
              <w:top w:val="nil"/>
              <w:left w:val="nil"/>
              <w:bottom w:val="nil"/>
              <w:right w:val="nil"/>
            </w:tcBorders>
            <w:shd w:val="clear" w:color="auto" w:fill="auto"/>
            <w:noWrap/>
            <w:vAlign w:val="center"/>
          </w:tcPr>
          <w:p w14:paraId="2D14DE6F"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1.66 (1.37–2.00)</w:t>
            </w:r>
          </w:p>
        </w:tc>
        <w:tc>
          <w:tcPr>
            <w:tcW w:w="1691" w:type="dxa"/>
            <w:tcBorders>
              <w:top w:val="nil"/>
              <w:left w:val="nil"/>
              <w:bottom w:val="nil"/>
              <w:right w:val="nil"/>
            </w:tcBorders>
            <w:shd w:val="clear" w:color="auto" w:fill="auto"/>
            <w:noWrap/>
            <w:vAlign w:val="center"/>
          </w:tcPr>
          <w:p w14:paraId="14A607CB"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1.71 (1.40–2.08)</w:t>
            </w:r>
          </w:p>
        </w:tc>
        <w:tc>
          <w:tcPr>
            <w:tcW w:w="1691" w:type="dxa"/>
            <w:tcBorders>
              <w:top w:val="nil"/>
              <w:left w:val="nil"/>
              <w:bottom w:val="nil"/>
              <w:right w:val="nil"/>
            </w:tcBorders>
            <w:shd w:val="clear" w:color="auto" w:fill="auto"/>
            <w:noWrap/>
            <w:vAlign w:val="center"/>
          </w:tcPr>
          <w:p w14:paraId="4085A474"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1.76 (1.41–2.21)</w:t>
            </w:r>
          </w:p>
        </w:tc>
      </w:tr>
      <w:tr w:rsidR="000501ED" w:rsidRPr="00B37DA0" w14:paraId="72B0151C" w14:textId="77777777" w:rsidTr="00736800">
        <w:trPr>
          <w:trHeight w:val="287"/>
        </w:trPr>
        <w:tc>
          <w:tcPr>
            <w:tcW w:w="3769" w:type="dxa"/>
            <w:tcBorders>
              <w:top w:val="nil"/>
              <w:left w:val="nil"/>
              <w:bottom w:val="nil"/>
              <w:right w:val="nil"/>
            </w:tcBorders>
            <w:shd w:val="clear" w:color="auto" w:fill="auto"/>
            <w:noWrap/>
            <w:vAlign w:val="center"/>
            <w:hideMark/>
          </w:tcPr>
          <w:p w14:paraId="1FCC6F0D"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tcPr>
          <w:p w14:paraId="00CCF71B"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84" w:type="dxa"/>
            <w:tcBorders>
              <w:top w:val="nil"/>
              <w:left w:val="nil"/>
              <w:bottom w:val="nil"/>
              <w:right w:val="nil"/>
            </w:tcBorders>
            <w:shd w:val="clear" w:color="auto" w:fill="auto"/>
            <w:noWrap/>
            <w:vAlign w:val="center"/>
          </w:tcPr>
          <w:p w14:paraId="52306ED2"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1.12 (0.90–1.40)</w:t>
            </w:r>
          </w:p>
        </w:tc>
        <w:tc>
          <w:tcPr>
            <w:tcW w:w="1691" w:type="dxa"/>
            <w:tcBorders>
              <w:top w:val="nil"/>
              <w:left w:val="nil"/>
              <w:bottom w:val="nil"/>
              <w:right w:val="nil"/>
            </w:tcBorders>
            <w:shd w:val="clear" w:color="auto" w:fill="auto"/>
            <w:noWrap/>
            <w:vAlign w:val="center"/>
          </w:tcPr>
          <w:p w14:paraId="271847FB"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1.36 (1.08–1.71)</w:t>
            </w:r>
          </w:p>
        </w:tc>
        <w:tc>
          <w:tcPr>
            <w:tcW w:w="1691" w:type="dxa"/>
            <w:tcBorders>
              <w:top w:val="nil"/>
              <w:left w:val="nil"/>
              <w:bottom w:val="nil"/>
              <w:right w:val="nil"/>
            </w:tcBorders>
            <w:shd w:val="clear" w:color="auto" w:fill="auto"/>
            <w:noWrap/>
            <w:vAlign w:val="center"/>
          </w:tcPr>
          <w:p w14:paraId="698E3761"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1.36 (1.06–1.73)</w:t>
            </w:r>
          </w:p>
        </w:tc>
        <w:tc>
          <w:tcPr>
            <w:tcW w:w="1691" w:type="dxa"/>
            <w:tcBorders>
              <w:top w:val="nil"/>
              <w:left w:val="nil"/>
              <w:bottom w:val="nil"/>
              <w:right w:val="nil"/>
            </w:tcBorders>
            <w:shd w:val="clear" w:color="auto" w:fill="auto"/>
            <w:noWrap/>
            <w:vAlign w:val="center"/>
          </w:tcPr>
          <w:p w14:paraId="0FEF8438"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1.46 (1.11–1.91)</w:t>
            </w:r>
          </w:p>
        </w:tc>
      </w:tr>
      <w:tr w:rsidR="000501ED" w:rsidRPr="00B37DA0" w14:paraId="0D6B3BEA" w14:textId="77777777" w:rsidTr="00736800">
        <w:trPr>
          <w:trHeight w:val="287"/>
        </w:trPr>
        <w:tc>
          <w:tcPr>
            <w:tcW w:w="3769" w:type="dxa"/>
            <w:tcBorders>
              <w:top w:val="nil"/>
              <w:left w:val="nil"/>
              <w:bottom w:val="nil"/>
              <w:right w:val="nil"/>
            </w:tcBorders>
            <w:shd w:val="clear" w:color="auto" w:fill="auto"/>
            <w:noWrap/>
            <w:vAlign w:val="center"/>
            <w:hideMark/>
          </w:tcPr>
          <w:p w14:paraId="6826B8EC" w14:textId="77777777" w:rsidR="000501ED" w:rsidRPr="00B37DA0" w:rsidRDefault="000501ED" w:rsidP="00736800">
            <w:pPr>
              <w:widowControl/>
              <w:jc w:val="left"/>
              <w:rPr>
                <w:rFonts w:ascii="Times New Roman" w:eastAsia="DengXian" w:hAnsi="Times New Roman" w:cs="Times New Roman"/>
                <w:b/>
                <w:bCs/>
                <w:color w:val="000000"/>
                <w:kern w:val="0"/>
                <w:sz w:val="22"/>
              </w:rPr>
            </w:pPr>
            <w:bookmarkStart w:id="10" w:name="RANGE!C45"/>
            <w:r w:rsidRPr="00B37DA0">
              <w:rPr>
                <w:rFonts w:ascii="Times New Roman" w:eastAsia="DengXian" w:hAnsi="Times New Roman" w:cs="Times New Roman"/>
                <w:b/>
                <w:bCs/>
                <w:color w:val="000000"/>
                <w:kern w:val="0"/>
                <w:sz w:val="22"/>
              </w:rPr>
              <w:t>Congenital anomaly</w:t>
            </w:r>
            <w:bookmarkEnd w:id="10"/>
          </w:p>
        </w:tc>
        <w:tc>
          <w:tcPr>
            <w:tcW w:w="1108" w:type="dxa"/>
            <w:tcBorders>
              <w:top w:val="nil"/>
              <w:left w:val="nil"/>
              <w:bottom w:val="nil"/>
              <w:right w:val="nil"/>
            </w:tcBorders>
            <w:shd w:val="clear" w:color="auto" w:fill="auto"/>
            <w:noWrap/>
            <w:vAlign w:val="center"/>
          </w:tcPr>
          <w:p w14:paraId="3091295A" w14:textId="77777777" w:rsidR="000501ED" w:rsidRPr="00B37DA0" w:rsidRDefault="000501ED" w:rsidP="00736800">
            <w:pPr>
              <w:widowControl/>
              <w:jc w:val="left"/>
              <w:rPr>
                <w:rFonts w:ascii="Times New Roman" w:eastAsia="DengXian" w:hAnsi="Times New Roman" w:cs="Times New Roman"/>
                <w:b/>
                <w:bCs/>
                <w:color w:val="000000"/>
                <w:kern w:val="0"/>
                <w:sz w:val="22"/>
              </w:rPr>
            </w:pPr>
          </w:p>
        </w:tc>
        <w:tc>
          <w:tcPr>
            <w:tcW w:w="1684" w:type="dxa"/>
            <w:tcBorders>
              <w:top w:val="nil"/>
              <w:left w:val="nil"/>
              <w:bottom w:val="nil"/>
              <w:right w:val="nil"/>
            </w:tcBorders>
            <w:shd w:val="clear" w:color="auto" w:fill="auto"/>
            <w:noWrap/>
            <w:vAlign w:val="center"/>
          </w:tcPr>
          <w:p w14:paraId="4BEC1F96"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tcPr>
          <w:p w14:paraId="3C8498AE"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tcPr>
          <w:p w14:paraId="45E22739"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tcPr>
          <w:p w14:paraId="100791A6" w14:textId="77777777" w:rsidR="000501ED" w:rsidRPr="00B37DA0" w:rsidRDefault="000501ED" w:rsidP="00736800">
            <w:pPr>
              <w:widowControl/>
              <w:jc w:val="center"/>
              <w:rPr>
                <w:rFonts w:ascii="Times New Roman" w:eastAsia="Times New Roman" w:hAnsi="Times New Roman" w:cs="Times New Roman"/>
                <w:kern w:val="0"/>
                <w:sz w:val="20"/>
                <w:szCs w:val="20"/>
              </w:rPr>
            </w:pPr>
          </w:p>
        </w:tc>
      </w:tr>
      <w:tr w:rsidR="000501ED" w:rsidRPr="00B37DA0" w14:paraId="69BF4DCF" w14:textId="77777777" w:rsidTr="00736800">
        <w:trPr>
          <w:trHeight w:val="287"/>
        </w:trPr>
        <w:tc>
          <w:tcPr>
            <w:tcW w:w="3769" w:type="dxa"/>
            <w:tcBorders>
              <w:top w:val="nil"/>
              <w:left w:val="nil"/>
              <w:bottom w:val="nil"/>
              <w:right w:val="nil"/>
            </w:tcBorders>
            <w:shd w:val="clear" w:color="auto" w:fill="auto"/>
            <w:noWrap/>
            <w:vAlign w:val="center"/>
            <w:hideMark/>
          </w:tcPr>
          <w:p w14:paraId="65E632BB"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tcPr>
          <w:p w14:paraId="4B352F03"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84" w:type="dxa"/>
            <w:tcBorders>
              <w:top w:val="nil"/>
              <w:left w:val="nil"/>
              <w:bottom w:val="nil"/>
              <w:right w:val="nil"/>
            </w:tcBorders>
            <w:shd w:val="clear" w:color="auto" w:fill="auto"/>
            <w:noWrap/>
            <w:vAlign w:val="center"/>
          </w:tcPr>
          <w:p w14:paraId="52596253"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1.70 (1.00–2.90)</w:t>
            </w:r>
          </w:p>
        </w:tc>
        <w:tc>
          <w:tcPr>
            <w:tcW w:w="1691" w:type="dxa"/>
            <w:tcBorders>
              <w:top w:val="nil"/>
              <w:left w:val="nil"/>
              <w:bottom w:val="nil"/>
              <w:right w:val="nil"/>
            </w:tcBorders>
            <w:shd w:val="clear" w:color="auto" w:fill="auto"/>
            <w:noWrap/>
            <w:vAlign w:val="center"/>
          </w:tcPr>
          <w:p w14:paraId="4A1DFAFE"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2.19 (1.33–3.59)</w:t>
            </w:r>
          </w:p>
        </w:tc>
        <w:tc>
          <w:tcPr>
            <w:tcW w:w="1691" w:type="dxa"/>
            <w:tcBorders>
              <w:top w:val="nil"/>
              <w:left w:val="nil"/>
              <w:bottom w:val="nil"/>
              <w:right w:val="nil"/>
            </w:tcBorders>
            <w:shd w:val="clear" w:color="auto" w:fill="auto"/>
            <w:noWrap/>
            <w:vAlign w:val="center"/>
          </w:tcPr>
          <w:p w14:paraId="7B32D13D"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2.64 (1.59–4.39)</w:t>
            </w:r>
          </w:p>
        </w:tc>
        <w:tc>
          <w:tcPr>
            <w:tcW w:w="1691" w:type="dxa"/>
            <w:tcBorders>
              <w:top w:val="nil"/>
              <w:left w:val="nil"/>
              <w:bottom w:val="nil"/>
              <w:right w:val="nil"/>
            </w:tcBorders>
            <w:shd w:val="clear" w:color="auto" w:fill="auto"/>
            <w:noWrap/>
            <w:vAlign w:val="center"/>
          </w:tcPr>
          <w:p w14:paraId="679211BC"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2.79 (1.60–4.84)</w:t>
            </w:r>
          </w:p>
        </w:tc>
      </w:tr>
      <w:tr w:rsidR="000501ED" w:rsidRPr="00B37DA0" w14:paraId="1C547C6C" w14:textId="77777777" w:rsidTr="00736800">
        <w:trPr>
          <w:trHeight w:val="287"/>
        </w:trPr>
        <w:tc>
          <w:tcPr>
            <w:tcW w:w="3769" w:type="dxa"/>
            <w:tcBorders>
              <w:top w:val="nil"/>
              <w:left w:val="nil"/>
              <w:bottom w:val="nil"/>
              <w:right w:val="nil"/>
            </w:tcBorders>
            <w:shd w:val="clear" w:color="auto" w:fill="auto"/>
            <w:noWrap/>
            <w:vAlign w:val="center"/>
            <w:hideMark/>
          </w:tcPr>
          <w:p w14:paraId="6B18E958"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nil"/>
              <w:right w:val="nil"/>
            </w:tcBorders>
            <w:shd w:val="clear" w:color="auto" w:fill="auto"/>
            <w:noWrap/>
            <w:vAlign w:val="center"/>
          </w:tcPr>
          <w:p w14:paraId="35BCCB6E"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84" w:type="dxa"/>
            <w:tcBorders>
              <w:top w:val="nil"/>
              <w:left w:val="nil"/>
              <w:bottom w:val="nil"/>
              <w:right w:val="nil"/>
            </w:tcBorders>
            <w:shd w:val="clear" w:color="auto" w:fill="auto"/>
            <w:noWrap/>
            <w:vAlign w:val="center"/>
          </w:tcPr>
          <w:p w14:paraId="26D51B8C"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1.21 (0.69–2.12)</w:t>
            </w:r>
          </w:p>
        </w:tc>
        <w:tc>
          <w:tcPr>
            <w:tcW w:w="1691" w:type="dxa"/>
            <w:tcBorders>
              <w:top w:val="nil"/>
              <w:left w:val="nil"/>
              <w:bottom w:val="nil"/>
              <w:right w:val="nil"/>
            </w:tcBorders>
            <w:shd w:val="clear" w:color="auto" w:fill="auto"/>
            <w:noWrap/>
            <w:vAlign w:val="center"/>
          </w:tcPr>
          <w:p w14:paraId="588E8281"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1.08 (0.61–1.91)</w:t>
            </w:r>
          </w:p>
        </w:tc>
        <w:tc>
          <w:tcPr>
            <w:tcW w:w="1691" w:type="dxa"/>
            <w:tcBorders>
              <w:top w:val="nil"/>
              <w:left w:val="nil"/>
              <w:bottom w:val="nil"/>
              <w:right w:val="nil"/>
            </w:tcBorders>
            <w:shd w:val="clear" w:color="auto" w:fill="auto"/>
            <w:noWrap/>
            <w:vAlign w:val="center"/>
          </w:tcPr>
          <w:p w14:paraId="6E3174FD"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1.19 (0.66–2.16)</w:t>
            </w:r>
          </w:p>
        </w:tc>
        <w:tc>
          <w:tcPr>
            <w:tcW w:w="1691" w:type="dxa"/>
            <w:tcBorders>
              <w:top w:val="nil"/>
              <w:left w:val="nil"/>
              <w:bottom w:val="nil"/>
              <w:right w:val="nil"/>
            </w:tcBorders>
            <w:shd w:val="clear" w:color="auto" w:fill="auto"/>
            <w:noWrap/>
            <w:vAlign w:val="center"/>
          </w:tcPr>
          <w:p w14:paraId="7A61FDDA"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1.16 (0.61–2.21)</w:t>
            </w:r>
          </w:p>
        </w:tc>
      </w:tr>
      <w:tr w:rsidR="000501ED" w:rsidRPr="00B37DA0" w14:paraId="046A1B47" w14:textId="77777777" w:rsidTr="00736800">
        <w:trPr>
          <w:trHeight w:val="287"/>
        </w:trPr>
        <w:tc>
          <w:tcPr>
            <w:tcW w:w="3769" w:type="dxa"/>
            <w:tcBorders>
              <w:top w:val="nil"/>
              <w:left w:val="nil"/>
              <w:bottom w:val="nil"/>
              <w:right w:val="nil"/>
            </w:tcBorders>
            <w:shd w:val="clear" w:color="auto" w:fill="auto"/>
            <w:noWrap/>
            <w:vAlign w:val="center"/>
            <w:hideMark/>
          </w:tcPr>
          <w:p w14:paraId="7036082F" w14:textId="77777777" w:rsidR="000501ED" w:rsidRPr="00B37DA0" w:rsidRDefault="000501ED" w:rsidP="00736800">
            <w:pPr>
              <w:widowControl/>
              <w:jc w:val="left"/>
              <w:rPr>
                <w:rFonts w:ascii="Times New Roman" w:eastAsia="DengXian" w:hAnsi="Times New Roman" w:cs="Times New Roman"/>
                <w:b/>
                <w:bCs/>
                <w:color w:val="000000"/>
                <w:kern w:val="0"/>
                <w:sz w:val="22"/>
              </w:rPr>
            </w:pPr>
            <w:r w:rsidRPr="00B37DA0">
              <w:rPr>
                <w:rFonts w:ascii="Times New Roman" w:eastAsia="DengXian" w:hAnsi="Times New Roman" w:cs="Times New Roman"/>
                <w:b/>
                <w:bCs/>
                <w:color w:val="000000"/>
                <w:kern w:val="0"/>
                <w:sz w:val="22"/>
              </w:rPr>
              <w:t>Adverse offspring outcome</w:t>
            </w:r>
          </w:p>
        </w:tc>
        <w:tc>
          <w:tcPr>
            <w:tcW w:w="1108" w:type="dxa"/>
            <w:tcBorders>
              <w:top w:val="nil"/>
              <w:left w:val="nil"/>
              <w:bottom w:val="nil"/>
              <w:right w:val="nil"/>
            </w:tcBorders>
            <w:shd w:val="clear" w:color="auto" w:fill="auto"/>
            <w:noWrap/>
            <w:vAlign w:val="center"/>
          </w:tcPr>
          <w:p w14:paraId="63E4E1D1" w14:textId="77777777" w:rsidR="000501ED" w:rsidRPr="00B37DA0" w:rsidRDefault="000501ED" w:rsidP="00736800">
            <w:pPr>
              <w:widowControl/>
              <w:jc w:val="left"/>
              <w:rPr>
                <w:rFonts w:ascii="Times New Roman" w:eastAsia="DengXian" w:hAnsi="Times New Roman" w:cs="Times New Roman"/>
                <w:b/>
                <w:bCs/>
                <w:color w:val="000000"/>
                <w:kern w:val="0"/>
                <w:sz w:val="22"/>
              </w:rPr>
            </w:pPr>
          </w:p>
        </w:tc>
        <w:tc>
          <w:tcPr>
            <w:tcW w:w="1684" w:type="dxa"/>
            <w:tcBorders>
              <w:top w:val="nil"/>
              <w:left w:val="nil"/>
              <w:bottom w:val="nil"/>
              <w:right w:val="nil"/>
            </w:tcBorders>
            <w:shd w:val="clear" w:color="auto" w:fill="auto"/>
            <w:noWrap/>
            <w:vAlign w:val="center"/>
          </w:tcPr>
          <w:p w14:paraId="5EB7FABF" w14:textId="77777777" w:rsidR="000501ED" w:rsidRPr="00B37DA0" w:rsidRDefault="000501ED" w:rsidP="00736800">
            <w:pPr>
              <w:widowControl/>
              <w:jc w:val="left"/>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tcPr>
          <w:p w14:paraId="531B59D6"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tcPr>
          <w:p w14:paraId="5B524886" w14:textId="77777777" w:rsidR="000501ED" w:rsidRPr="00B37DA0" w:rsidRDefault="000501ED" w:rsidP="00736800">
            <w:pPr>
              <w:widowControl/>
              <w:jc w:val="center"/>
              <w:rPr>
                <w:rFonts w:ascii="Times New Roman" w:eastAsia="Times New Roman" w:hAnsi="Times New Roman" w:cs="Times New Roman"/>
                <w:kern w:val="0"/>
                <w:sz w:val="20"/>
                <w:szCs w:val="20"/>
              </w:rPr>
            </w:pPr>
          </w:p>
        </w:tc>
        <w:tc>
          <w:tcPr>
            <w:tcW w:w="1691" w:type="dxa"/>
            <w:tcBorders>
              <w:top w:val="nil"/>
              <w:left w:val="nil"/>
              <w:bottom w:val="nil"/>
              <w:right w:val="nil"/>
            </w:tcBorders>
            <w:shd w:val="clear" w:color="auto" w:fill="auto"/>
            <w:noWrap/>
            <w:vAlign w:val="center"/>
          </w:tcPr>
          <w:p w14:paraId="7EB51817" w14:textId="77777777" w:rsidR="000501ED" w:rsidRPr="00B37DA0" w:rsidRDefault="000501ED" w:rsidP="00736800">
            <w:pPr>
              <w:widowControl/>
              <w:jc w:val="center"/>
              <w:rPr>
                <w:rFonts w:ascii="Times New Roman" w:eastAsia="Times New Roman" w:hAnsi="Times New Roman" w:cs="Times New Roman"/>
                <w:kern w:val="0"/>
                <w:sz w:val="20"/>
                <w:szCs w:val="20"/>
              </w:rPr>
            </w:pPr>
          </w:p>
        </w:tc>
      </w:tr>
      <w:tr w:rsidR="000501ED" w:rsidRPr="00B37DA0" w14:paraId="3CAD427F" w14:textId="77777777" w:rsidTr="00736800">
        <w:trPr>
          <w:trHeight w:val="287"/>
        </w:trPr>
        <w:tc>
          <w:tcPr>
            <w:tcW w:w="3769" w:type="dxa"/>
            <w:tcBorders>
              <w:top w:val="nil"/>
              <w:left w:val="nil"/>
              <w:bottom w:val="nil"/>
              <w:right w:val="nil"/>
            </w:tcBorders>
            <w:shd w:val="clear" w:color="auto" w:fill="auto"/>
            <w:noWrap/>
            <w:vAlign w:val="center"/>
            <w:hideMark/>
          </w:tcPr>
          <w:p w14:paraId="75A51C13"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Unadjusted</w:t>
            </w:r>
          </w:p>
        </w:tc>
        <w:tc>
          <w:tcPr>
            <w:tcW w:w="1108" w:type="dxa"/>
            <w:tcBorders>
              <w:top w:val="nil"/>
              <w:left w:val="nil"/>
              <w:bottom w:val="nil"/>
              <w:right w:val="nil"/>
            </w:tcBorders>
            <w:shd w:val="clear" w:color="auto" w:fill="auto"/>
            <w:noWrap/>
            <w:vAlign w:val="center"/>
          </w:tcPr>
          <w:p w14:paraId="5A330853"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84" w:type="dxa"/>
            <w:tcBorders>
              <w:top w:val="nil"/>
              <w:left w:val="nil"/>
              <w:bottom w:val="nil"/>
              <w:right w:val="nil"/>
            </w:tcBorders>
            <w:shd w:val="clear" w:color="auto" w:fill="auto"/>
            <w:noWrap/>
            <w:vAlign w:val="center"/>
          </w:tcPr>
          <w:p w14:paraId="72D34911"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1.11 (0.99–1.24)</w:t>
            </w:r>
          </w:p>
        </w:tc>
        <w:tc>
          <w:tcPr>
            <w:tcW w:w="1691" w:type="dxa"/>
            <w:tcBorders>
              <w:top w:val="nil"/>
              <w:left w:val="nil"/>
              <w:bottom w:val="nil"/>
              <w:right w:val="nil"/>
            </w:tcBorders>
            <w:shd w:val="clear" w:color="auto" w:fill="auto"/>
            <w:noWrap/>
            <w:vAlign w:val="center"/>
          </w:tcPr>
          <w:p w14:paraId="2EA7071D"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1.09 (0.98–1.21)</w:t>
            </w:r>
          </w:p>
        </w:tc>
        <w:tc>
          <w:tcPr>
            <w:tcW w:w="1691" w:type="dxa"/>
            <w:tcBorders>
              <w:top w:val="nil"/>
              <w:left w:val="nil"/>
              <w:bottom w:val="nil"/>
              <w:right w:val="nil"/>
            </w:tcBorders>
            <w:shd w:val="clear" w:color="auto" w:fill="auto"/>
            <w:noWrap/>
            <w:vAlign w:val="center"/>
          </w:tcPr>
          <w:p w14:paraId="58C8B9C7"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1.10 (0.99–1.23)</w:t>
            </w:r>
          </w:p>
        </w:tc>
        <w:tc>
          <w:tcPr>
            <w:tcW w:w="1691" w:type="dxa"/>
            <w:tcBorders>
              <w:top w:val="nil"/>
              <w:left w:val="nil"/>
              <w:bottom w:val="nil"/>
              <w:right w:val="nil"/>
            </w:tcBorders>
            <w:shd w:val="clear" w:color="auto" w:fill="auto"/>
            <w:noWrap/>
            <w:vAlign w:val="center"/>
          </w:tcPr>
          <w:p w14:paraId="278BE3C2"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1.16 (1.03–1.32)</w:t>
            </w:r>
          </w:p>
        </w:tc>
      </w:tr>
      <w:tr w:rsidR="000501ED" w:rsidRPr="00B37DA0" w14:paraId="7F5C8006" w14:textId="77777777" w:rsidTr="00736800">
        <w:trPr>
          <w:trHeight w:val="301"/>
        </w:trPr>
        <w:tc>
          <w:tcPr>
            <w:tcW w:w="3769" w:type="dxa"/>
            <w:tcBorders>
              <w:top w:val="nil"/>
              <w:left w:val="nil"/>
              <w:bottom w:val="single" w:sz="8" w:space="0" w:color="auto"/>
              <w:right w:val="nil"/>
            </w:tcBorders>
            <w:shd w:val="clear" w:color="auto" w:fill="auto"/>
            <w:noWrap/>
            <w:vAlign w:val="center"/>
            <w:hideMark/>
          </w:tcPr>
          <w:p w14:paraId="5DDCE4BE" w14:textId="77777777" w:rsidR="000501ED" w:rsidRPr="00B37DA0" w:rsidRDefault="000501ED" w:rsidP="00736800">
            <w:pPr>
              <w:widowControl/>
              <w:ind w:firstLineChars="200" w:firstLine="440"/>
              <w:jc w:val="left"/>
              <w:rPr>
                <w:rFonts w:ascii="Times New Roman" w:eastAsia="DengXian" w:hAnsi="Times New Roman" w:cs="Times New Roman"/>
                <w:color w:val="000000"/>
                <w:kern w:val="0"/>
                <w:sz w:val="22"/>
              </w:rPr>
            </w:pPr>
            <w:r w:rsidRPr="00B37DA0">
              <w:rPr>
                <w:rFonts w:ascii="Times New Roman" w:eastAsia="DengXian" w:hAnsi="Times New Roman" w:cs="Times New Roman"/>
                <w:color w:val="000000"/>
                <w:kern w:val="0"/>
                <w:sz w:val="22"/>
              </w:rPr>
              <w:t>Adjusted</w:t>
            </w:r>
          </w:p>
        </w:tc>
        <w:tc>
          <w:tcPr>
            <w:tcW w:w="1108" w:type="dxa"/>
            <w:tcBorders>
              <w:top w:val="nil"/>
              <w:left w:val="nil"/>
              <w:bottom w:val="single" w:sz="8" w:space="0" w:color="auto"/>
              <w:right w:val="nil"/>
            </w:tcBorders>
            <w:shd w:val="clear" w:color="auto" w:fill="auto"/>
            <w:noWrap/>
            <w:vAlign w:val="center"/>
          </w:tcPr>
          <w:p w14:paraId="7E40285C"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1684" w:type="dxa"/>
            <w:tcBorders>
              <w:top w:val="nil"/>
              <w:left w:val="nil"/>
              <w:bottom w:val="single" w:sz="8" w:space="0" w:color="auto"/>
              <w:right w:val="nil"/>
            </w:tcBorders>
            <w:shd w:val="clear" w:color="auto" w:fill="auto"/>
            <w:noWrap/>
            <w:vAlign w:val="center"/>
          </w:tcPr>
          <w:p w14:paraId="7E593B5E"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1.09 (0.93–1.28)</w:t>
            </w:r>
          </w:p>
        </w:tc>
        <w:tc>
          <w:tcPr>
            <w:tcW w:w="1691" w:type="dxa"/>
            <w:tcBorders>
              <w:top w:val="nil"/>
              <w:left w:val="nil"/>
              <w:bottom w:val="single" w:sz="8" w:space="0" w:color="auto"/>
              <w:right w:val="nil"/>
            </w:tcBorders>
            <w:shd w:val="clear" w:color="auto" w:fill="auto"/>
            <w:noWrap/>
            <w:vAlign w:val="center"/>
          </w:tcPr>
          <w:p w14:paraId="40477F5B"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1.20 (1.02–1.41)</w:t>
            </w:r>
          </w:p>
        </w:tc>
        <w:tc>
          <w:tcPr>
            <w:tcW w:w="1691" w:type="dxa"/>
            <w:tcBorders>
              <w:top w:val="nil"/>
              <w:left w:val="nil"/>
              <w:bottom w:val="single" w:sz="8" w:space="0" w:color="auto"/>
              <w:right w:val="nil"/>
            </w:tcBorders>
            <w:shd w:val="clear" w:color="auto" w:fill="auto"/>
            <w:noWrap/>
            <w:vAlign w:val="center"/>
          </w:tcPr>
          <w:p w14:paraId="11EDA9CB" w14:textId="77777777" w:rsidR="000501ED" w:rsidRPr="00B37DA0"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1.22 (1.03–1.45)</w:t>
            </w:r>
          </w:p>
        </w:tc>
        <w:tc>
          <w:tcPr>
            <w:tcW w:w="1691" w:type="dxa"/>
            <w:tcBorders>
              <w:top w:val="nil"/>
              <w:left w:val="nil"/>
              <w:bottom w:val="single" w:sz="8" w:space="0" w:color="auto"/>
              <w:right w:val="nil"/>
            </w:tcBorders>
            <w:shd w:val="clear" w:color="auto" w:fill="auto"/>
            <w:noWrap/>
            <w:vAlign w:val="center"/>
          </w:tcPr>
          <w:p w14:paraId="65977B27" w14:textId="77777777" w:rsidR="000501ED" w:rsidRPr="00B37DA0"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1.19 (0.98–1.45)</w:t>
            </w:r>
          </w:p>
        </w:tc>
      </w:tr>
    </w:tbl>
    <w:p w14:paraId="1AA865DC" w14:textId="77777777" w:rsidR="000501ED" w:rsidRPr="00BF62DD" w:rsidRDefault="000501ED" w:rsidP="000501ED">
      <w:pPr>
        <w:jc w:val="left"/>
        <w:rPr>
          <w:rFonts w:ascii="Times New Roman" w:hAnsi="Times New Roman" w:cs="Times New Roman"/>
        </w:rPr>
      </w:pPr>
      <w:r w:rsidRPr="00951D99">
        <w:rPr>
          <w:rFonts w:ascii="Times New Roman" w:hAnsi="Times New Roman" w:cs="Times New Roman"/>
          <w:vertAlign w:val="superscript"/>
        </w:rPr>
        <w:t>a</w:t>
      </w:r>
      <w:r>
        <w:rPr>
          <w:rFonts w:ascii="Times New Roman" w:hAnsi="Times New Roman" w:cs="Times New Roman"/>
        </w:rPr>
        <w:t xml:space="preserve"> </w:t>
      </w:r>
      <w:r w:rsidRPr="00BF62DD">
        <w:rPr>
          <w:rFonts w:ascii="Times New Roman" w:hAnsi="Times New Roman" w:cs="Times New Roman"/>
        </w:rPr>
        <w:t>Data are relative risk with 95% confidence intervals. Adjust</w:t>
      </w:r>
      <w:r>
        <w:rPr>
          <w:rFonts w:ascii="Times New Roman" w:hAnsi="Times New Roman" w:cs="Times New Roman"/>
        </w:rPr>
        <w:t>ed</w:t>
      </w:r>
      <w:r w:rsidRPr="00BF62DD">
        <w:rPr>
          <w:rFonts w:ascii="Times New Roman" w:hAnsi="Times New Roman" w:cs="Times New Roman"/>
        </w:rPr>
        <w:t xml:space="preserve"> for paternal factors including occupation, smoking and alcohol consumption, and maternal factors including delivery year, age, ethnicity, education, occupation, annual household income, gestational age at enrolment, pre-pregnancy BMI, smoking and alcohol consumption within 6 months prior to pregnancy, parity, and method of conception</w:t>
      </w:r>
    </w:p>
    <w:p w14:paraId="4958702E" w14:textId="77777777" w:rsidR="000501ED" w:rsidRDefault="000501ED" w:rsidP="000501ED">
      <w:pPr>
        <w:jc w:val="left"/>
        <w:rPr>
          <w:rFonts w:ascii="Times New Roman" w:hAnsi="Times New Roman" w:cs="Times New Roman"/>
        </w:rPr>
      </w:pPr>
      <w:r w:rsidRPr="00951D99">
        <w:rPr>
          <w:rFonts w:ascii="Times New Roman" w:hAnsi="Times New Roman" w:cs="Times New Roman"/>
          <w:vertAlign w:val="superscript"/>
        </w:rPr>
        <w:t>b</w:t>
      </w:r>
      <w:r>
        <w:rPr>
          <w:rFonts w:ascii="Times New Roman" w:hAnsi="Times New Roman" w:cs="Times New Roman"/>
        </w:rPr>
        <w:t xml:space="preserve"> </w:t>
      </w:r>
      <w:r w:rsidRPr="00AE75DC">
        <w:rPr>
          <w:rFonts w:ascii="Times New Roman" w:hAnsi="Times New Roman" w:cs="Times New Roman"/>
        </w:rPr>
        <w:t>Among a total of 16 114 singleton women analyzed in this study, there were 2416 women (15.0%) with missing information on birth weight, neonatal sex, or gestational age at delivery who were not included when performing the association analyses.</w:t>
      </w:r>
    </w:p>
    <w:p w14:paraId="368CC0A4" w14:textId="77777777" w:rsidR="00CB6038" w:rsidRDefault="00CB6038" w:rsidP="000501ED">
      <w:pPr>
        <w:jc w:val="left"/>
        <w:rPr>
          <w:rFonts w:ascii="Times New Roman" w:hAnsi="Times New Roman" w:cs="Times New Roman"/>
        </w:rPr>
        <w:sectPr w:rsidR="00CB6038" w:rsidSect="00DD3921">
          <w:type w:val="continuous"/>
          <w:pgSz w:w="11906" w:h="16838"/>
          <w:pgMar w:top="1440" w:right="1800" w:bottom="1440" w:left="1800" w:header="851" w:footer="992" w:gutter="0"/>
          <w:cols w:space="425"/>
          <w:docGrid w:type="lines" w:linePitch="312"/>
        </w:sectPr>
      </w:pPr>
    </w:p>
    <w:p w14:paraId="483D4BD5" w14:textId="63DF33AE" w:rsidR="000501ED" w:rsidRPr="00C76684" w:rsidRDefault="00EC682F" w:rsidP="000501ED">
      <w:pPr>
        <w:jc w:val="left"/>
        <w:rPr>
          <w:rFonts w:ascii="Times New Roman" w:hAnsi="Times New Roman" w:cs="Times New Roman"/>
        </w:rPr>
      </w:pPr>
      <w:r>
        <w:rPr>
          <w:rFonts w:ascii="Times New Roman" w:hAnsi="Times New Roman" w:cs="Times New Roman"/>
          <w:b/>
          <w:bCs/>
        </w:rPr>
        <w:t>Supplementary Table</w:t>
      </w:r>
      <w:r w:rsidR="000501ED" w:rsidRPr="00AE75DC">
        <w:rPr>
          <w:rFonts w:ascii="Times New Roman" w:hAnsi="Times New Roman" w:cs="Times New Roman"/>
          <w:b/>
          <w:bCs/>
        </w:rPr>
        <w:t xml:space="preserve"> </w:t>
      </w:r>
      <w:r w:rsidR="008E2965">
        <w:rPr>
          <w:rFonts w:ascii="Times New Roman" w:hAnsi="Times New Roman" w:cs="Times New Roman"/>
          <w:b/>
          <w:bCs/>
        </w:rPr>
        <w:t>8</w:t>
      </w:r>
      <w:r w:rsidR="000501ED" w:rsidRPr="00AE75DC">
        <w:rPr>
          <w:rFonts w:ascii="Times New Roman" w:hAnsi="Times New Roman" w:cs="Times New Roman"/>
          <w:b/>
          <w:bCs/>
        </w:rPr>
        <w:t xml:space="preserve">. Joint associations of paternal age and maternal age with the adverse </w:t>
      </w:r>
      <w:r w:rsidR="000501ED">
        <w:rPr>
          <w:rFonts w:ascii="Times New Roman" w:hAnsi="Times New Roman" w:cs="Times New Roman"/>
          <w:b/>
          <w:bCs/>
        </w:rPr>
        <w:t>perinatal</w:t>
      </w:r>
      <w:r w:rsidR="000501ED" w:rsidRPr="00AE75DC">
        <w:rPr>
          <w:rFonts w:ascii="Times New Roman" w:hAnsi="Times New Roman" w:cs="Times New Roman"/>
          <w:b/>
          <w:bCs/>
        </w:rPr>
        <w:t xml:space="preserve"> outcome</w:t>
      </w:r>
      <w:r w:rsidR="000501ED">
        <w:rPr>
          <w:rFonts w:ascii="Times New Roman" w:hAnsi="Times New Roman" w:cs="Times New Roman"/>
          <w:b/>
          <w:bCs/>
        </w:rPr>
        <w:t xml:space="preserve"> </w:t>
      </w:r>
      <w:r w:rsidR="000501ED">
        <w:rPr>
          <w:rFonts w:ascii="Times New Roman" w:eastAsia="DengXian" w:hAnsi="Times New Roman" w:cs="Times New Roman"/>
          <w:b/>
          <w:bCs/>
          <w:color w:val="000000"/>
          <w:kern w:val="0"/>
          <w:sz w:val="22"/>
        </w:rPr>
        <w:t>among women with spontaneous conception</w:t>
      </w:r>
      <w:r w:rsidR="000501ED" w:rsidRPr="00AE75DC">
        <w:rPr>
          <w:rFonts w:ascii="Times New Roman" w:hAnsi="Times New Roman" w:cs="Times New Roman"/>
          <w:b/>
          <w:bCs/>
        </w:rPr>
        <w:t xml:space="preserve"> </w:t>
      </w:r>
      <w:r w:rsidR="000501ED" w:rsidRPr="00826199">
        <w:rPr>
          <w:rFonts w:ascii="Times New Roman" w:hAnsi="Times New Roman" w:cs="Times New Roman"/>
          <w:vertAlign w:val="superscript"/>
        </w:rPr>
        <w:t>a</w:t>
      </w:r>
    </w:p>
    <w:tbl>
      <w:tblPr>
        <w:tblW w:w="7098" w:type="pct"/>
        <w:tblInd w:w="-1701" w:type="dxa"/>
        <w:tblLook w:val="04A0" w:firstRow="1" w:lastRow="0" w:firstColumn="1" w:lastColumn="0" w:noHBand="0" w:noVBand="1"/>
      </w:tblPr>
      <w:tblGrid>
        <w:gridCol w:w="3265"/>
        <w:gridCol w:w="1790"/>
        <w:gridCol w:w="1684"/>
        <w:gridCol w:w="1684"/>
        <w:gridCol w:w="1684"/>
        <w:gridCol w:w="1684"/>
      </w:tblGrid>
      <w:tr w:rsidR="000501ED" w:rsidRPr="00D35CFC" w14:paraId="468D305D" w14:textId="77777777" w:rsidTr="00736800">
        <w:trPr>
          <w:trHeight w:val="320"/>
        </w:trPr>
        <w:tc>
          <w:tcPr>
            <w:tcW w:w="1385" w:type="pct"/>
            <w:tcBorders>
              <w:top w:val="single" w:sz="8" w:space="0" w:color="auto"/>
              <w:left w:val="nil"/>
              <w:bottom w:val="nil"/>
              <w:right w:val="nil"/>
            </w:tcBorders>
            <w:shd w:val="clear" w:color="auto" w:fill="auto"/>
            <w:noWrap/>
            <w:vAlign w:val="center"/>
            <w:hideMark/>
          </w:tcPr>
          <w:p w14:paraId="7292FC6C" w14:textId="77777777" w:rsidR="000501ED" w:rsidRPr="00AE75DC" w:rsidRDefault="000501ED"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 xml:space="preserve">　</w:t>
            </w:r>
          </w:p>
        </w:tc>
        <w:tc>
          <w:tcPr>
            <w:tcW w:w="3615" w:type="pct"/>
            <w:gridSpan w:val="5"/>
            <w:tcBorders>
              <w:top w:val="single" w:sz="8" w:space="0" w:color="auto"/>
              <w:left w:val="nil"/>
              <w:bottom w:val="single" w:sz="8" w:space="0" w:color="auto"/>
              <w:right w:val="nil"/>
            </w:tcBorders>
            <w:shd w:val="clear" w:color="auto" w:fill="auto"/>
            <w:vAlign w:val="center"/>
            <w:hideMark/>
          </w:tcPr>
          <w:p w14:paraId="0BEAB778" w14:textId="77777777" w:rsidR="000501ED" w:rsidRPr="00D35CFC" w:rsidRDefault="000501ED" w:rsidP="00736800">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Paternal age (years)</w:t>
            </w:r>
          </w:p>
        </w:tc>
      </w:tr>
      <w:tr w:rsidR="000501ED" w:rsidRPr="00D35CFC" w14:paraId="3FA4EC6C" w14:textId="77777777" w:rsidTr="00736800">
        <w:trPr>
          <w:trHeight w:val="280"/>
        </w:trPr>
        <w:tc>
          <w:tcPr>
            <w:tcW w:w="1385" w:type="pct"/>
            <w:tcBorders>
              <w:top w:val="nil"/>
              <w:left w:val="nil"/>
              <w:bottom w:val="single" w:sz="8" w:space="0" w:color="auto"/>
              <w:right w:val="nil"/>
            </w:tcBorders>
            <w:shd w:val="clear" w:color="auto" w:fill="auto"/>
            <w:noWrap/>
            <w:vAlign w:val="center"/>
            <w:hideMark/>
          </w:tcPr>
          <w:p w14:paraId="31853B59" w14:textId="77777777" w:rsidR="000501ED" w:rsidRPr="00D35CFC" w:rsidRDefault="000501ED" w:rsidP="00736800">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Maternal age (years)</w:t>
            </w:r>
          </w:p>
        </w:tc>
        <w:tc>
          <w:tcPr>
            <w:tcW w:w="759" w:type="pct"/>
            <w:tcBorders>
              <w:top w:val="nil"/>
              <w:left w:val="nil"/>
              <w:bottom w:val="single" w:sz="8" w:space="0" w:color="auto"/>
              <w:right w:val="nil"/>
            </w:tcBorders>
            <w:shd w:val="clear" w:color="auto" w:fill="auto"/>
            <w:noWrap/>
            <w:vAlign w:val="center"/>
            <w:hideMark/>
          </w:tcPr>
          <w:p w14:paraId="5F429DD2"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&lt;30</w:t>
            </w:r>
          </w:p>
        </w:tc>
        <w:tc>
          <w:tcPr>
            <w:tcW w:w="714" w:type="pct"/>
            <w:tcBorders>
              <w:top w:val="nil"/>
              <w:left w:val="nil"/>
              <w:bottom w:val="single" w:sz="8" w:space="0" w:color="auto"/>
              <w:right w:val="nil"/>
            </w:tcBorders>
            <w:shd w:val="clear" w:color="auto" w:fill="auto"/>
            <w:noWrap/>
            <w:vAlign w:val="center"/>
            <w:hideMark/>
          </w:tcPr>
          <w:p w14:paraId="19AD6EFD"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30–34</w:t>
            </w:r>
          </w:p>
        </w:tc>
        <w:tc>
          <w:tcPr>
            <w:tcW w:w="714" w:type="pct"/>
            <w:tcBorders>
              <w:top w:val="nil"/>
              <w:left w:val="nil"/>
              <w:bottom w:val="single" w:sz="8" w:space="0" w:color="auto"/>
              <w:right w:val="nil"/>
            </w:tcBorders>
            <w:shd w:val="clear" w:color="auto" w:fill="auto"/>
            <w:noWrap/>
            <w:vAlign w:val="center"/>
            <w:hideMark/>
          </w:tcPr>
          <w:p w14:paraId="2D879064"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35–39</w:t>
            </w:r>
          </w:p>
        </w:tc>
        <w:tc>
          <w:tcPr>
            <w:tcW w:w="714" w:type="pct"/>
            <w:tcBorders>
              <w:top w:val="nil"/>
              <w:left w:val="nil"/>
              <w:bottom w:val="single" w:sz="8" w:space="0" w:color="auto"/>
              <w:right w:val="nil"/>
            </w:tcBorders>
            <w:shd w:val="clear" w:color="auto" w:fill="auto"/>
            <w:noWrap/>
            <w:vAlign w:val="center"/>
            <w:hideMark/>
          </w:tcPr>
          <w:p w14:paraId="44BB13CF"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40–44</w:t>
            </w:r>
          </w:p>
        </w:tc>
        <w:tc>
          <w:tcPr>
            <w:tcW w:w="714" w:type="pct"/>
            <w:tcBorders>
              <w:top w:val="nil"/>
              <w:left w:val="nil"/>
              <w:bottom w:val="single" w:sz="8" w:space="0" w:color="auto"/>
              <w:right w:val="nil"/>
            </w:tcBorders>
            <w:shd w:val="clear" w:color="auto" w:fill="auto"/>
            <w:noWrap/>
            <w:vAlign w:val="center"/>
            <w:hideMark/>
          </w:tcPr>
          <w:p w14:paraId="57F3D0FA"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≥45</w:t>
            </w:r>
          </w:p>
        </w:tc>
      </w:tr>
      <w:tr w:rsidR="000501ED" w:rsidRPr="00D35CFC" w14:paraId="639F9B68" w14:textId="77777777" w:rsidTr="00736800">
        <w:trPr>
          <w:trHeight w:val="267"/>
        </w:trPr>
        <w:tc>
          <w:tcPr>
            <w:tcW w:w="1385" w:type="pct"/>
            <w:tcBorders>
              <w:top w:val="nil"/>
              <w:left w:val="nil"/>
              <w:bottom w:val="nil"/>
              <w:right w:val="nil"/>
            </w:tcBorders>
            <w:shd w:val="clear" w:color="auto" w:fill="auto"/>
            <w:noWrap/>
            <w:vAlign w:val="center"/>
            <w:hideMark/>
          </w:tcPr>
          <w:p w14:paraId="350ED0C3" w14:textId="77777777" w:rsidR="000501ED" w:rsidRPr="00D35CFC" w:rsidRDefault="000501ED" w:rsidP="00736800">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 xml:space="preserve">Gestational diabetes mellitus </w:t>
            </w:r>
          </w:p>
        </w:tc>
        <w:tc>
          <w:tcPr>
            <w:tcW w:w="759" w:type="pct"/>
            <w:tcBorders>
              <w:top w:val="nil"/>
              <w:left w:val="nil"/>
              <w:bottom w:val="nil"/>
              <w:right w:val="nil"/>
            </w:tcBorders>
            <w:shd w:val="clear" w:color="auto" w:fill="auto"/>
            <w:noWrap/>
            <w:vAlign w:val="center"/>
            <w:hideMark/>
          </w:tcPr>
          <w:p w14:paraId="146BA767" w14:textId="77777777" w:rsidR="000501ED" w:rsidRPr="00D35CFC" w:rsidRDefault="000501ED" w:rsidP="00736800">
            <w:pPr>
              <w:widowControl/>
              <w:jc w:val="left"/>
              <w:rPr>
                <w:rFonts w:ascii="Times New Roman" w:eastAsia="DengXian" w:hAnsi="Times New Roman" w:cs="Times New Roman"/>
                <w:b/>
                <w:bCs/>
                <w:color w:val="000000"/>
                <w:kern w:val="0"/>
                <w:sz w:val="22"/>
              </w:rPr>
            </w:pPr>
          </w:p>
        </w:tc>
        <w:tc>
          <w:tcPr>
            <w:tcW w:w="714" w:type="pct"/>
            <w:tcBorders>
              <w:top w:val="nil"/>
              <w:left w:val="nil"/>
              <w:bottom w:val="nil"/>
              <w:right w:val="nil"/>
            </w:tcBorders>
            <w:shd w:val="clear" w:color="auto" w:fill="auto"/>
            <w:noWrap/>
            <w:vAlign w:val="center"/>
            <w:hideMark/>
          </w:tcPr>
          <w:p w14:paraId="0101D6BD" w14:textId="77777777" w:rsidR="000501ED" w:rsidRPr="00D35CFC" w:rsidRDefault="000501ED"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hideMark/>
          </w:tcPr>
          <w:p w14:paraId="3E97CC9A" w14:textId="77777777" w:rsidR="000501ED" w:rsidRPr="00D35CFC" w:rsidRDefault="000501ED"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hideMark/>
          </w:tcPr>
          <w:p w14:paraId="609115C6" w14:textId="77777777" w:rsidR="000501ED" w:rsidRPr="00D35CFC" w:rsidRDefault="000501ED"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hideMark/>
          </w:tcPr>
          <w:p w14:paraId="38FD2C77" w14:textId="77777777" w:rsidR="000501ED" w:rsidRPr="00D35CFC" w:rsidRDefault="000501ED" w:rsidP="00736800">
            <w:pPr>
              <w:widowControl/>
              <w:jc w:val="center"/>
              <w:rPr>
                <w:rFonts w:ascii="Times New Roman" w:eastAsia="Times New Roman" w:hAnsi="Times New Roman" w:cs="Times New Roman"/>
                <w:kern w:val="0"/>
                <w:sz w:val="20"/>
                <w:szCs w:val="20"/>
              </w:rPr>
            </w:pPr>
          </w:p>
        </w:tc>
      </w:tr>
      <w:tr w:rsidR="000501ED" w:rsidRPr="00D35CFC" w14:paraId="6F0796F4" w14:textId="77777777" w:rsidTr="00736800">
        <w:trPr>
          <w:trHeight w:val="267"/>
        </w:trPr>
        <w:tc>
          <w:tcPr>
            <w:tcW w:w="1385" w:type="pct"/>
            <w:tcBorders>
              <w:top w:val="nil"/>
              <w:left w:val="nil"/>
              <w:bottom w:val="nil"/>
              <w:right w:val="nil"/>
            </w:tcBorders>
            <w:shd w:val="clear" w:color="auto" w:fill="auto"/>
            <w:noWrap/>
            <w:vAlign w:val="center"/>
            <w:hideMark/>
          </w:tcPr>
          <w:p w14:paraId="7D19DE3D" w14:textId="77777777" w:rsidR="000501ED" w:rsidRPr="00D35CFC" w:rsidRDefault="000501ED"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&lt;35</w:t>
            </w:r>
          </w:p>
        </w:tc>
        <w:tc>
          <w:tcPr>
            <w:tcW w:w="759" w:type="pct"/>
            <w:tcBorders>
              <w:top w:val="nil"/>
              <w:left w:val="nil"/>
              <w:bottom w:val="nil"/>
              <w:right w:val="nil"/>
            </w:tcBorders>
            <w:shd w:val="clear" w:color="auto" w:fill="auto"/>
            <w:noWrap/>
            <w:vAlign w:val="center"/>
          </w:tcPr>
          <w:p w14:paraId="646FB4DB"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714" w:type="pct"/>
            <w:tcBorders>
              <w:top w:val="nil"/>
              <w:left w:val="nil"/>
              <w:bottom w:val="nil"/>
              <w:right w:val="nil"/>
            </w:tcBorders>
            <w:shd w:val="clear" w:color="auto" w:fill="auto"/>
            <w:noWrap/>
            <w:vAlign w:val="center"/>
          </w:tcPr>
          <w:p w14:paraId="2C7A2893"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1.30 (1.06–1.60)</w:t>
            </w:r>
          </w:p>
        </w:tc>
        <w:tc>
          <w:tcPr>
            <w:tcW w:w="714" w:type="pct"/>
            <w:tcBorders>
              <w:top w:val="nil"/>
              <w:left w:val="nil"/>
              <w:bottom w:val="nil"/>
              <w:right w:val="nil"/>
            </w:tcBorders>
            <w:shd w:val="clear" w:color="auto" w:fill="auto"/>
            <w:noWrap/>
            <w:vAlign w:val="center"/>
          </w:tcPr>
          <w:p w14:paraId="65736245"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1.41 (1.10–1.82)</w:t>
            </w:r>
          </w:p>
        </w:tc>
        <w:tc>
          <w:tcPr>
            <w:tcW w:w="714" w:type="pct"/>
            <w:tcBorders>
              <w:top w:val="nil"/>
              <w:left w:val="nil"/>
              <w:bottom w:val="nil"/>
              <w:right w:val="nil"/>
            </w:tcBorders>
            <w:shd w:val="clear" w:color="auto" w:fill="auto"/>
            <w:noWrap/>
            <w:vAlign w:val="center"/>
          </w:tcPr>
          <w:p w14:paraId="168DED3A"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2.21 (1.39–3.51)</w:t>
            </w:r>
          </w:p>
        </w:tc>
        <w:tc>
          <w:tcPr>
            <w:tcW w:w="714" w:type="pct"/>
            <w:tcBorders>
              <w:top w:val="nil"/>
              <w:left w:val="nil"/>
              <w:bottom w:val="nil"/>
              <w:right w:val="nil"/>
            </w:tcBorders>
            <w:shd w:val="clear" w:color="auto" w:fill="auto"/>
            <w:noWrap/>
            <w:vAlign w:val="center"/>
          </w:tcPr>
          <w:p w14:paraId="5DD27CB8"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1.67 (0.68–4.09)</w:t>
            </w:r>
          </w:p>
        </w:tc>
      </w:tr>
      <w:tr w:rsidR="000501ED" w:rsidRPr="00D35CFC" w14:paraId="27D47F82" w14:textId="77777777" w:rsidTr="00736800">
        <w:trPr>
          <w:trHeight w:val="267"/>
        </w:trPr>
        <w:tc>
          <w:tcPr>
            <w:tcW w:w="1385" w:type="pct"/>
            <w:tcBorders>
              <w:top w:val="nil"/>
              <w:left w:val="nil"/>
              <w:bottom w:val="nil"/>
              <w:right w:val="nil"/>
            </w:tcBorders>
            <w:shd w:val="clear" w:color="auto" w:fill="auto"/>
            <w:noWrap/>
            <w:vAlign w:val="center"/>
            <w:hideMark/>
          </w:tcPr>
          <w:p w14:paraId="1136EF00" w14:textId="77777777" w:rsidR="000501ED" w:rsidRPr="00D35CFC" w:rsidRDefault="000501ED"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35–39</w:t>
            </w:r>
          </w:p>
        </w:tc>
        <w:tc>
          <w:tcPr>
            <w:tcW w:w="759" w:type="pct"/>
            <w:tcBorders>
              <w:top w:val="nil"/>
              <w:left w:val="nil"/>
              <w:bottom w:val="nil"/>
              <w:right w:val="nil"/>
            </w:tcBorders>
            <w:shd w:val="clear" w:color="auto" w:fill="auto"/>
            <w:noWrap/>
            <w:vAlign w:val="center"/>
          </w:tcPr>
          <w:p w14:paraId="037B9D42"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1.67 (1.07–2.62)</w:t>
            </w:r>
          </w:p>
        </w:tc>
        <w:tc>
          <w:tcPr>
            <w:tcW w:w="714" w:type="pct"/>
            <w:tcBorders>
              <w:top w:val="nil"/>
              <w:left w:val="nil"/>
              <w:bottom w:val="nil"/>
              <w:right w:val="nil"/>
            </w:tcBorders>
            <w:shd w:val="clear" w:color="auto" w:fill="auto"/>
            <w:noWrap/>
            <w:vAlign w:val="center"/>
          </w:tcPr>
          <w:p w14:paraId="384CA0AE"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1.91 (1.52–2.40)</w:t>
            </w:r>
          </w:p>
        </w:tc>
        <w:tc>
          <w:tcPr>
            <w:tcW w:w="714" w:type="pct"/>
            <w:tcBorders>
              <w:top w:val="nil"/>
              <w:left w:val="nil"/>
              <w:bottom w:val="nil"/>
              <w:right w:val="nil"/>
            </w:tcBorders>
            <w:shd w:val="clear" w:color="auto" w:fill="auto"/>
            <w:noWrap/>
            <w:vAlign w:val="center"/>
          </w:tcPr>
          <w:p w14:paraId="6EBCF36C"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1.91 (1.57–2.33)</w:t>
            </w:r>
          </w:p>
        </w:tc>
        <w:tc>
          <w:tcPr>
            <w:tcW w:w="714" w:type="pct"/>
            <w:tcBorders>
              <w:top w:val="nil"/>
              <w:left w:val="nil"/>
              <w:bottom w:val="nil"/>
              <w:right w:val="nil"/>
            </w:tcBorders>
            <w:shd w:val="clear" w:color="auto" w:fill="auto"/>
            <w:noWrap/>
            <w:vAlign w:val="center"/>
          </w:tcPr>
          <w:p w14:paraId="61D3699F"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2.10 (1.71–2.58)</w:t>
            </w:r>
          </w:p>
        </w:tc>
        <w:tc>
          <w:tcPr>
            <w:tcW w:w="714" w:type="pct"/>
            <w:tcBorders>
              <w:top w:val="nil"/>
              <w:left w:val="nil"/>
              <w:bottom w:val="nil"/>
              <w:right w:val="nil"/>
            </w:tcBorders>
            <w:shd w:val="clear" w:color="auto" w:fill="auto"/>
            <w:noWrap/>
            <w:vAlign w:val="center"/>
          </w:tcPr>
          <w:p w14:paraId="0687EE7A"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1.90 (1.47–2.45)</w:t>
            </w:r>
          </w:p>
        </w:tc>
      </w:tr>
      <w:tr w:rsidR="000501ED" w:rsidRPr="00D35CFC" w14:paraId="67B01411" w14:textId="77777777" w:rsidTr="00736800">
        <w:trPr>
          <w:trHeight w:val="267"/>
        </w:trPr>
        <w:tc>
          <w:tcPr>
            <w:tcW w:w="1385" w:type="pct"/>
            <w:tcBorders>
              <w:top w:val="nil"/>
              <w:left w:val="nil"/>
              <w:bottom w:val="nil"/>
              <w:right w:val="nil"/>
            </w:tcBorders>
            <w:shd w:val="clear" w:color="auto" w:fill="auto"/>
            <w:noWrap/>
            <w:vAlign w:val="center"/>
            <w:hideMark/>
          </w:tcPr>
          <w:p w14:paraId="1E2C791E" w14:textId="77777777" w:rsidR="000501ED" w:rsidRPr="00D35CFC" w:rsidRDefault="000501ED"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≥40</w:t>
            </w:r>
          </w:p>
        </w:tc>
        <w:tc>
          <w:tcPr>
            <w:tcW w:w="759" w:type="pct"/>
            <w:tcBorders>
              <w:top w:val="nil"/>
              <w:left w:val="nil"/>
              <w:bottom w:val="nil"/>
              <w:right w:val="nil"/>
            </w:tcBorders>
            <w:shd w:val="clear" w:color="auto" w:fill="auto"/>
            <w:noWrap/>
            <w:vAlign w:val="center"/>
          </w:tcPr>
          <w:p w14:paraId="2B2F340A"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color w:val="000000"/>
                <w:sz w:val="22"/>
              </w:rPr>
              <w:t>2.48 (0.91–6.77)</w:t>
            </w:r>
          </w:p>
        </w:tc>
        <w:tc>
          <w:tcPr>
            <w:tcW w:w="714" w:type="pct"/>
            <w:tcBorders>
              <w:top w:val="nil"/>
              <w:left w:val="nil"/>
              <w:bottom w:val="nil"/>
              <w:right w:val="nil"/>
            </w:tcBorders>
            <w:shd w:val="clear" w:color="auto" w:fill="auto"/>
            <w:noWrap/>
            <w:vAlign w:val="center"/>
          </w:tcPr>
          <w:p w14:paraId="4CEC29B1"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2.60 (1.49–4.54)</w:t>
            </w:r>
          </w:p>
        </w:tc>
        <w:tc>
          <w:tcPr>
            <w:tcW w:w="714" w:type="pct"/>
            <w:tcBorders>
              <w:top w:val="nil"/>
              <w:left w:val="nil"/>
              <w:bottom w:val="nil"/>
              <w:right w:val="nil"/>
            </w:tcBorders>
            <w:shd w:val="clear" w:color="auto" w:fill="auto"/>
            <w:noWrap/>
            <w:vAlign w:val="center"/>
          </w:tcPr>
          <w:p w14:paraId="1B083EC6"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2.34 (1.79–3.08)</w:t>
            </w:r>
          </w:p>
        </w:tc>
        <w:tc>
          <w:tcPr>
            <w:tcW w:w="714" w:type="pct"/>
            <w:tcBorders>
              <w:top w:val="nil"/>
              <w:left w:val="nil"/>
              <w:bottom w:val="nil"/>
              <w:right w:val="nil"/>
            </w:tcBorders>
            <w:shd w:val="clear" w:color="auto" w:fill="auto"/>
            <w:noWrap/>
            <w:vAlign w:val="center"/>
          </w:tcPr>
          <w:p w14:paraId="265CF2BF"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2.39 (1.92–2.97)</w:t>
            </w:r>
          </w:p>
        </w:tc>
        <w:tc>
          <w:tcPr>
            <w:tcW w:w="714" w:type="pct"/>
            <w:tcBorders>
              <w:top w:val="nil"/>
              <w:left w:val="nil"/>
              <w:bottom w:val="nil"/>
              <w:right w:val="nil"/>
            </w:tcBorders>
            <w:shd w:val="clear" w:color="auto" w:fill="auto"/>
            <w:noWrap/>
            <w:vAlign w:val="center"/>
          </w:tcPr>
          <w:p w14:paraId="56D9416F"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2.38 (1.88–3.01)</w:t>
            </w:r>
          </w:p>
        </w:tc>
      </w:tr>
      <w:tr w:rsidR="000501ED" w:rsidRPr="00D35CFC" w14:paraId="11FC4515" w14:textId="77777777" w:rsidTr="00736800">
        <w:trPr>
          <w:trHeight w:val="267"/>
        </w:trPr>
        <w:tc>
          <w:tcPr>
            <w:tcW w:w="1385" w:type="pct"/>
            <w:tcBorders>
              <w:top w:val="nil"/>
              <w:left w:val="nil"/>
              <w:bottom w:val="nil"/>
              <w:right w:val="nil"/>
            </w:tcBorders>
            <w:shd w:val="clear" w:color="auto" w:fill="auto"/>
            <w:noWrap/>
            <w:vAlign w:val="center"/>
            <w:hideMark/>
          </w:tcPr>
          <w:p w14:paraId="68FEBAB9" w14:textId="77777777" w:rsidR="000501ED" w:rsidRPr="00D35CFC" w:rsidRDefault="000501ED" w:rsidP="00736800">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Cesarean delivery</w:t>
            </w:r>
          </w:p>
        </w:tc>
        <w:tc>
          <w:tcPr>
            <w:tcW w:w="759" w:type="pct"/>
            <w:tcBorders>
              <w:top w:val="nil"/>
              <w:left w:val="nil"/>
              <w:bottom w:val="nil"/>
              <w:right w:val="nil"/>
            </w:tcBorders>
            <w:shd w:val="clear" w:color="auto" w:fill="auto"/>
            <w:noWrap/>
            <w:vAlign w:val="center"/>
          </w:tcPr>
          <w:p w14:paraId="0F4E304A" w14:textId="77777777" w:rsidR="000501ED" w:rsidRPr="00D35CFC" w:rsidRDefault="000501ED" w:rsidP="00736800">
            <w:pPr>
              <w:widowControl/>
              <w:jc w:val="left"/>
              <w:rPr>
                <w:rFonts w:ascii="Times New Roman" w:eastAsia="DengXian" w:hAnsi="Times New Roman" w:cs="Times New Roman"/>
                <w:b/>
                <w:bCs/>
                <w:color w:val="000000"/>
                <w:kern w:val="0"/>
                <w:sz w:val="22"/>
              </w:rPr>
            </w:pPr>
          </w:p>
        </w:tc>
        <w:tc>
          <w:tcPr>
            <w:tcW w:w="714" w:type="pct"/>
            <w:tcBorders>
              <w:top w:val="nil"/>
              <w:left w:val="nil"/>
              <w:bottom w:val="nil"/>
              <w:right w:val="nil"/>
            </w:tcBorders>
            <w:shd w:val="clear" w:color="auto" w:fill="auto"/>
            <w:noWrap/>
            <w:vAlign w:val="center"/>
          </w:tcPr>
          <w:p w14:paraId="459F3BA2" w14:textId="77777777" w:rsidR="000501ED" w:rsidRPr="00D35CFC" w:rsidRDefault="000501ED"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08BF8AE6" w14:textId="77777777" w:rsidR="000501ED" w:rsidRPr="00D35CFC" w:rsidRDefault="000501ED"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37405340" w14:textId="77777777" w:rsidR="000501ED" w:rsidRPr="00D35CFC" w:rsidRDefault="000501ED"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39C692D8" w14:textId="77777777" w:rsidR="000501ED" w:rsidRPr="00D35CFC" w:rsidRDefault="000501ED" w:rsidP="00736800">
            <w:pPr>
              <w:widowControl/>
              <w:jc w:val="center"/>
              <w:rPr>
                <w:rFonts w:ascii="Times New Roman" w:eastAsia="Times New Roman" w:hAnsi="Times New Roman" w:cs="Times New Roman"/>
                <w:kern w:val="0"/>
                <w:sz w:val="20"/>
                <w:szCs w:val="20"/>
              </w:rPr>
            </w:pPr>
          </w:p>
        </w:tc>
      </w:tr>
      <w:tr w:rsidR="000501ED" w:rsidRPr="00D35CFC" w14:paraId="53DBFD0A" w14:textId="77777777" w:rsidTr="00736800">
        <w:trPr>
          <w:trHeight w:val="267"/>
        </w:trPr>
        <w:tc>
          <w:tcPr>
            <w:tcW w:w="1385" w:type="pct"/>
            <w:tcBorders>
              <w:top w:val="nil"/>
              <w:left w:val="nil"/>
              <w:bottom w:val="nil"/>
              <w:right w:val="nil"/>
            </w:tcBorders>
            <w:shd w:val="clear" w:color="auto" w:fill="auto"/>
            <w:noWrap/>
            <w:vAlign w:val="center"/>
            <w:hideMark/>
          </w:tcPr>
          <w:p w14:paraId="15F2FD97" w14:textId="77777777" w:rsidR="000501ED" w:rsidRPr="00D35CFC" w:rsidRDefault="000501ED"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&lt;35</w:t>
            </w:r>
          </w:p>
        </w:tc>
        <w:tc>
          <w:tcPr>
            <w:tcW w:w="759" w:type="pct"/>
            <w:tcBorders>
              <w:top w:val="nil"/>
              <w:left w:val="nil"/>
              <w:bottom w:val="nil"/>
              <w:right w:val="nil"/>
            </w:tcBorders>
            <w:shd w:val="clear" w:color="auto" w:fill="auto"/>
            <w:noWrap/>
            <w:vAlign w:val="center"/>
          </w:tcPr>
          <w:p w14:paraId="25F73DDC"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714" w:type="pct"/>
            <w:tcBorders>
              <w:top w:val="nil"/>
              <w:left w:val="nil"/>
              <w:bottom w:val="nil"/>
              <w:right w:val="nil"/>
            </w:tcBorders>
            <w:shd w:val="clear" w:color="auto" w:fill="auto"/>
            <w:noWrap/>
            <w:vAlign w:val="center"/>
          </w:tcPr>
          <w:p w14:paraId="190CD6A6"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1.20 (1.05–1.37)</w:t>
            </w:r>
          </w:p>
        </w:tc>
        <w:tc>
          <w:tcPr>
            <w:tcW w:w="714" w:type="pct"/>
            <w:tcBorders>
              <w:top w:val="nil"/>
              <w:left w:val="nil"/>
              <w:bottom w:val="nil"/>
              <w:right w:val="nil"/>
            </w:tcBorders>
            <w:shd w:val="clear" w:color="auto" w:fill="auto"/>
            <w:noWrap/>
            <w:vAlign w:val="center"/>
          </w:tcPr>
          <w:p w14:paraId="1C935AD9"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1.45 (1.24–1.71)</w:t>
            </w:r>
          </w:p>
        </w:tc>
        <w:tc>
          <w:tcPr>
            <w:tcW w:w="714" w:type="pct"/>
            <w:tcBorders>
              <w:top w:val="nil"/>
              <w:left w:val="nil"/>
              <w:bottom w:val="nil"/>
              <w:right w:val="nil"/>
            </w:tcBorders>
            <w:shd w:val="clear" w:color="auto" w:fill="auto"/>
            <w:noWrap/>
            <w:vAlign w:val="center"/>
          </w:tcPr>
          <w:p w14:paraId="5C1107AE"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1.52 (1.08–2.16)</w:t>
            </w:r>
          </w:p>
        </w:tc>
        <w:tc>
          <w:tcPr>
            <w:tcW w:w="714" w:type="pct"/>
            <w:tcBorders>
              <w:top w:val="nil"/>
              <w:left w:val="nil"/>
              <w:bottom w:val="nil"/>
              <w:right w:val="nil"/>
            </w:tcBorders>
            <w:shd w:val="clear" w:color="auto" w:fill="auto"/>
            <w:noWrap/>
            <w:vAlign w:val="center"/>
          </w:tcPr>
          <w:p w14:paraId="146077AE"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b/>
                <w:bCs/>
                <w:color w:val="000000"/>
                <w:sz w:val="22"/>
              </w:rPr>
              <w:t>1.78 (1.02–3.10)</w:t>
            </w:r>
          </w:p>
        </w:tc>
      </w:tr>
      <w:tr w:rsidR="000501ED" w:rsidRPr="00D35CFC" w14:paraId="79B5BF9C" w14:textId="77777777" w:rsidTr="00736800">
        <w:trPr>
          <w:trHeight w:val="267"/>
        </w:trPr>
        <w:tc>
          <w:tcPr>
            <w:tcW w:w="1385" w:type="pct"/>
            <w:tcBorders>
              <w:top w:val="nil"/>
              <w:left w:val="nil"/>
              <w:bottom w:val="nil"/>
              <w:right w:val="nil"/>
            </w:tcBorders>
            <w:shd w:val="clear" w:color="auto" w:fill="auto"/>
            <w:noWrap/>
            <w:vAlign w:val="center"/>
            <w:hideMark/>
          </w:tcPr>
          <w:p w14:paraId="398756A1" w14:textId="77777777" w:rsidR="000501ED" w:rsidRPr="00D35CFC" w:rsidRDefault="000501ED"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35–39</w:t>
            </w:r>
          </w:p>
        </w:tc>
        <w:tc>
          <w:tcPr>
            <w:tcW w:w="759" w:type="pct"/>
            <w:tcBorders>
              <w:top w:val="nil"/>
              <w:left w:val="nil"/>
              <w:bottom w:val="nil"/>
              <w:right w:val="nil"/>
            </w:tcBorders>
            <w:shd w:val="clear" w:color="auto" w:fill="auto"/>
            <w:noWrap/>
            <w:vAlign w:val="center"/>
          </w:tcPr>
          <w:p w14:paraId="18132AD8"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1.35 (1.01–1.80)</w:t>
            </w:r>
          </w:p>
        </w:tc>
        <w:tc>
          <w:tcPr>
            <w:tcW w:w="714" w:type="pct"/>
            <w:tcBorders>
              <w:top w:val="nil"/>
              <w:left w:val="nil"/>
              <w:bottom w:val="nil"/>
              <w:right w:val="nil"/>
            </w:tcBorders>
            <w:shd w:val="clear" w:color="auto" w:fill="auto"/>
            <w:noWrap/>
            <w:vAlign w:val="center"/>
          </w:tcPr>
          <w:p w14:paraId="325F5778"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1.39 (1.20–1.63)</w:t>
            </w:r>
          </w:p>
        </w:tc>
        <w:tc>
          <w:tcPr>
            <w:tcW w:w="714" w:type="pct"/>
            <w:tcBorders>
              <w:top w:val="nil"/>
              <w:left w:val="nil"/>
              <w:bottom w:val="nil"/>
              <w:right w:val="nil"/>
            </w:tcBorders>
            <w:shd w:val="clear" w:color="auto" w:fill="auto"/>
            <w:noWrap/>
            <w:vAlign w:val="center"/>
          </w:tcPr>
          <w:p w14:paraId="0EAB5683"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1.48 (1.30–1.69)</w:t>
            </w:r>
          </w:p>
        </w:tc>
        <w:tc>
          <w:tcPr>
            <w:tcW w:w="714" w:type="pct"/>
            <w:tcBorders>
              <w:top w:val="nil"/>
              <w:left w:val="nil"/>
              <w:bottom w:val="nil"/>
              <w:right w:val="nil"/>
            </w:tcBorders>
            <w:shd w:val="clear" w:color="auto" w:fill="auto"/>
            <w:noWrap/>
            <w:vAlign w:val="center"/>
          </w:tcPr>
          <w:p w14:paraId="5E2290BE"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1.48 (1.29–1.70)</w:t>
            </w:r>
          </w:p>
        </w:tc>
        <w:tc>
          <w:tcPr>
            <w:tcW w:w="714" w:type="pct"/>
            <w:tcBorders>
              <w:top w:val="nil"/>
              <w:left w:val="nil"/>
              <w:bottom w:val="nil"/>
              <w:right w:val="nil"/>
            </w:tcBorders>
            <w:shd w:val="clear" w:color="auto" w:fill="auto"/>
            <w:noWrap/>
            <w:vAlign w:val="center"/>
          </w:tcPr>
          <w:p w14:paraId="6F17A8DB"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1.50 (1.27–1.77)</w:t>
            </w:r>
          </w:p>
        </w:tc>
      </w:tr>
      <w:tr w:rsidR="000501ED" w:rsidRPr="00D35CFC" w14:paraId="7ABF3C87" w14:textId="77777777" w:rsidTr="00736800">
        <w:trPr>
          <w:trHeight w:val="267"/>
        </w:trPr>
        <w:tc>
          <w:tcPr>
            <w:tcW w:w="1385" w:type="pct"/>
            <w:tcBorders>
              <w:top w:val="nil"/>
              <w:left w:val="nil"/>
              <w:bottom w:val="nil"/>
              <w:right w:val="nil"/>
            </w:tcBorders>
            <w:shd w:val="clear" w:color="auto" w:fill="auto"/>
            <w:noWrap/>
            <w:vAlign w:val="center"/>
            <w:hideMark/>
          </w:tcPr>
          <w:p w14:paraId="4C84ACCC" w14:textId="77777777" w:rsidR="000501ED" w:rsidRPr="00D35CFC" w:rsidRDefault="000501ED"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≥40</w:t>
            </w:r>
          </w:p>
        </w:tc>
        <w:tc>
          <w:tcPr>
            <w:tcW w:w="759" w:type="pct"/>
            <w:tcBorders>
              <w:top w:val="nil"/>
              <w:left w:val="nil"/>
              <w:bottom w:val="nil"/>
              <w:right w:val="nil"/>
            </w:tcBorders>
            <w:shd w:val="clear" w:color="auto" w:fill="auto"/>
            <w:noWrap/>
            <w:vAlign w:val="center"/>
          </w:tcPr>
          <w:p w14:paraId="18E5E1F5"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2.67 (1.49–4.78)</w:t>
            </w:r>
          </w:p>
        </w:tc>
        <w:tc>
          <w:tcPr>
            <w:tcW w:w="714" w:type="pct"/>
            <w:tcBorders>
              <w:top w:val="nil"/>
              <w:left w:val="nil"/>
              <w:bottom w:val="nil"/>
              <w:right w:val="nil"/>
            </w:tcBorders>
            <w:shd w:val="clear" w:color="auto" w:fill="auto"/>
            <w:noWrap/>
            <w:vAlign w:val="center"/>
          </w:tcPr>
          <w:p w14:paraId="461A314C"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1.62 (1.09–2.40)</w:t>
            </w:r>
          </w:p>
        </w:tc>
        <w:tc>
          <w:tcPr>
            <w:tcW w:w="714" w:type="pct"/>
            <w:tcBorders>
              <w:top w:val="nil"/>
              <w:left w:val="nil"/>
              <w:bottom w:val="nil"/>
              <w:right w:val="nil"/>
            </w:tcBorders>
            <w:shd w:val="clear" w:color="auto" w:fill="auto"/>
            <w:noWrap/>
            <w:vAlign w:val="center"/>
          </w:tcPr>
          <w:p w14:paraId="75E1FA69"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1.59 (1.33–1.90)</w:t>
            </w:r>
          </w:p>
        </w:tc>
        <w:tc>
          <w:tcPr>
            <w:tcW w:w="714" w:type="pct"/>
            <w:tcBorders>
              <w:top w:val="nil"/>
              <w:left w:val="nil"/>
              <w:bottom w:val="nil"/>
              <w:right w:val="nil"/>
            </w:tcBorders>
            <w:shd w:val="clear" w:color="auto" w:fill="auto"/>
            <w:noWrap/>
            <w:vAlign w:val="center"/>
          </w:tcPr>
          <w:p w14:paraId="79508B1F"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1.65 (1.43–1.91)</w:t>
            </w:r>
          </w:p>
        </w:tc>
        <w:tc>
          <w:tcPr>
            <w:tcW w:w="714" w:type="pct"/>
            <w:tcBorders>
              <w:top w:val="nil"/>
              <w:left w:val="nil"/>
              <w:bottom w:val="nil"/>
              <w:right w:val="nil"/>
            </w:tcBorders>
            <w:shd w:val="clear" w:color="auto" w:fill="auto"/>
            <w:noWrap/>
            <w:vAlign w:val="center"/>
          </w:tcPr>
          <w:p w14:paraId="21F62391"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1.76 (1.51–2.06)</w:t>
            </w:r>
          </w:p>
        </w:tc>
      </w:tr>
      <w:tr w:rsidR="000501ED" w:rsidRPr="00D35CFC" w14:paraId="467C886D" w14:textId="77777777" w:rsidTr="00736800">
        <w:trPr>
          <w:trHeight w:val="267"/>
        </w:trPr>
        <w:tc>
          <w:tcPr>
            <w:tcW w:w="1385" w:type="pct"/>
            <w:tcBorders>
              <w:top w:val="nil"/>
              <w:left w:val="nil"/>
              <w:bottom w:val="nil"/>
              <w:right w:val="nil"/>
            </w:tcBorders>
            <w:shd w:val="clear" w:color="auto" w:fill="auto"/>
            <w:noWrap/>
            <w:vAlign w:val="center"/>
            <w:hideMark/>
          </w:tcPr>
          <w:p w14:paraId="1581F27E" w14:textId="77777777" w:rsidR="000501ED" w:rsidRPr="00D35CFC" w:rsidRDefault="000501ED" w:rsidP="00736800">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Preterm birth</w:t>
            </w:r>
          </w:p>
        </w:tc>
        <w:tc>
          <w:tcPr>
            <w:tcW w:w="759" w:type="pct"/>
            <w:tcBorders>
              <w:top w:val="nil"/>
              <w:left w:val="nil"/>
              <w:bottom w:val="nil"/>
              <w:right w:val="nil"/>
            </w:tcBorders>
            <w:shd w:val="clear" w:color="auto" w:fill="auto"/>
            <w:noWrap/>
            <w:vAlign w:val="center"/>
          </w:tcPr>
          <w:p w14:paraId="35409188" w14:textId="77777777" w:rsidR="000501ED" w:rsidRPr="00D35CFC" w:rsidRDefault="000501ED" w:rsidP="00736800">
            <w:pPr>
              <w:widowControl/>
              <w:jc w:val="left"/>
              <w:rPr>
                <w:rFonts w:ascii="Times New Roman" w:eastAsia="DengXian" w:hAnsi="Times New Roman" w:cs="Times New Roman"/>
                <w:b/>
                <w:bCs/>
                <w:color w:val="000000"/>
                <w:kern w:val="0"/>
                <w:sz w:val="22"/>
              </w:rPr>
            </w:pPr>
          </w:p>
        </w:tc>
        <w:tc>
          <w:tcPr>
            <w:tcW w:w="714" w:type="pct"/>
            <w:tcBorders>
              <w:top w:val="nil"/>
              <w:left w:val="nil"/>
              <w:bottom w:val="nil"/>
              <w:right w:val="nil"/>
            </w:tcBorders>
            <w:shd w:val="clear" w:color="auto" w:fill="auto"/>
            <w:noWrap/>
            <w:vAlign w:val="center"/>
          </w:tcPr>
          <w:p w14:paraId="091BEC5F" w14:textId="77777777" w:rsidR="000501ED" w:rsidRPr="00D35CFC" w:rsidRDefault="000501ED"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0F47A373" w14:textId="77777777" w:rsidR="000501ED" w:rsidRPr="00D35CFC" w:rsidRDefault="000501ED"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4A562953" w14:textId="77777777" w:rsidR="000501ED" w:rsidRPr="00D35CFC" w:rsidRDefault="000501ED"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667C37FB" w14:textId="77777777" w:rsidR="000501ED" w:rsidRPr="00D35CFC" w:rsidRDefault="000501ED" w:rsidP="00736800">
            <w:pPr>
              <w:widowControl/>
              <w:jc w:val="center"/>
              <w:rPr>
                <w:rFonts w:ascii="Times New Roman" w:eastAsia="Times New Roman" w:hAnsi="Times New Roman" w:cs="Times New Roman"/>
                <w:kern w:val="0"/>
                <w:sz w:val="20"/>
                <w:szCs w:val="20"/>
              </w:rPr>
            </w:pPr>
          </w:p>
        </w:tc>
      </w:tr>
      <w:tr w:rsidR="000501ED" w:rsidRPr="00D35CFC" w14:paraId="2DA459E8" w14:textId="77777777" w:rsidTr="00736800">
        <w:trPr>
          <w:trHeight w:val="267"/>
        </w:trPr>
        <w:tc>
          <w:tcPr>
            <w:tcW w:w="1385" w:type="pct"/>
            <w:tcBorders>
              <w:top w:val="nil"/>
              <w:left w:val="nil"/>
              <w:bottom w:val="nil"/>
              <w:right w:val="nil"/>
            </w:tcBorders>
            <w:shd w:val="clear" w:color="auto" w:fill="auto"/>
            <w:noWrap/>
            <w:vAlign w:val="center"/>
            <w:hideMark/>
          </w:tcPr>
          <w:p w14:paraId="328A9B2F" w14:textId="77777777" w:rsidR="000501ED" w:rsidRPr="00D35CFC" w:rsidRDefault="000501ED"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&lt;35</w:t>
            </w:r>
          </w:p>
        </w:tc>
        <w:tc>
          <w:tcPr>
            <w:tcW w:w="759" w:type="pct"/>
            <w:tcBorders>
              <w:top w:val="nil"/>
              <w:left w:val="nil"/>
              <w:bottom w:val="nil"/>
              <w:right w:val="nil"/>
            </w:tcBorders>
            <w:shd w:val="clear" w:color="auto" w:fill="auto"/>
            <w:noWrap/>
            <w:vAlign w:val="center"/>
          </w:tcPr>
          <w:p w14:paraId="0A702EE6"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714" w:type="pct"/>
            <w:tcBorders>
              <w:top w:val="nil"/>
              <w:left w:val="nil"/>
              <w:bottom w:val="nil"/>
              <w:right w:val="nil"/>
            </w:tcBorders>
            <w:shd w:val="clear" w:color="auto" w:fill="auto"/>
            <w:noWrap/>
            <w:vAlign w:val="center"/>
          </w:tcPr>
          <w:p w14:paraId="0CC3D259"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1.24 (0.90–1.71)</w:t>
            </w:r>
          </w:p>
        </w:tc>
        <w:tc>
          <w:tcPr>
            <w:tcW w:w="714" w:type="pct"/>
            <w:tcBorders>
              <w:top w:val="nil"/>
              <w:left w:val="nil"/>
              <w:bottom w:val="nil"/>
              <w:right w:val="nil"/>
            </w:tcBorders>
            <w:shd w:val="clear" w:color="auto" w:fill="auto"/>
            <w:noWrap/>
            <w:vAlign w:val="center"/>
          </w:tcPr>
          <w:p w14:paraId="4F695AED"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1.17 (0.78–1.75)</w:t>
            </w:r>
          </w:p>
        </w:tc>
        <w:tc>
          <w:tcPr>
            <w:tcW w:w="714" w:type="pct"/>
            <w:tcBorders>
              <w:top w:val="nil"/>
              <w:left w:val="nil"/>
              <w:bottom w:val="nil"/>
              <w:right w:val="nil"/>
            </w:tcBorders>
            <w:shd w:val="clear" w:color="auto" w:fill="auto"/>
            <w:noWrap/>
            <w:vAlign w:val="center"/>
          </w:tcPr>
          <w:p w14:paraId="17D21196"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1.02 (0.37–2.83)</w:t>
            </w:r>
          </w:p>
        </w:tc>
        <w:tc>
          <w:tcPr>
            <w:tcW w:w="714" w:type="pct"/>
            <w:tcBorders>
              <w:top w:val="nil"/>
              <w:left w:val="nil"/>
              <w:bottom w:val="nil"/>
              <w:right w:val="nil"/>
            </w:tcBorders>
            <w:shd w:val="clear" w:color="auto" w:fill="auto"/>
            <w:noWrap/>
            <w:vAlign w:val="center"/>
          </w:tcPr>
          <w:p w14:paraId="70F97903"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1.76 (0.43–7.26)</w:t>
            </w:r>
          </w:p>
        </w:tc>
      </w:tr>
      <w:tr w:rsidR="000501ED" w:rsidRPr="00D35CFC" w14:paraId="2C6EEF7B" w14:textId="77777777" w:rsidTr="00736800">
        <w:trPr>
          <w:trHeight w:val="267"/>
        </w:trPr>
        <w:tc>
          <w:tcPr>
            <w:tcW w:w="1385" w:type="pct"/>
            <w:tcBorders>
              <w:top w:val="nil"/>
              <w:left w:val="nil"/>
              <w:bottom w:val="nil"/>
              <w:right w:val="nil"/>
            </w:tcBorders>
            <w:shd w:val="clear" w:color="auto" w:fill="auto"/>
            <w:noWrap/>
            <w:vAlign w:val="center"/>
            <w:hideMark/>
          </w:tcPr>
          <w:p w14:paraId="1519EFD4" w14:textId="77777777" w:rsidR="000501ED" w:rsidRPr="00D35CFC" w:rsidRDefault="000501ED"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35–39</w:t>
            </w:r>
          </w:p>
        </w:tc>
        <w:tc>
          <w:tcPr>
            <w:tcW w:w="759" w:type="pct"/>
            <w:tcBorders>
              <w:top w:val="nil"/>
              <w:left w:val="nil"/>
              <w:bottom w:val="nil"/>
              <w:right w:val="nil"/>
            </w:tcBorders>
            <w:shd w:val="clear" w:color="auto" w:fill="auto"/>
            <w:noWrap/>
            <w:vAlign w:val="center"/>
          </w:tcPr>
          <w:p w14:paraId="1F1243A0"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1.13 (0.51–2.49)</w:t>
            </w:r>
          </w:p>
        </w:tc>
        <w:tc>
          <w:tcPr>
            <w:tcW w:w="714" w:type="pct"/>
            <w:tcBorders>
              <w:top w:val="nil"/>
              <w:left w:val="nil"/>
              <w:bottom w:val="nil"/>
              <w:right w:val="nil"/>
            </w:tcBorders>
            <w:shd w:val="clear" w:color="auto" w:fill="auto"/>
            <w:noWrap/>
            <w:vAlign w:val="center"/>
          </w:tcPr>
          <w:p w14:paraId="1AB92007"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1.69 (1.18–2.42)</w:t>
            </w:r>
          </w:p>
        </w:tc>
        <w:tc>
          <w:tcPr>
            <w:tcW w:w="714" w:type="pct"/>
            <w:tcBorders>
              <w:top w:val="nil"/>
              <w:left w:val="nil"/>
              <w:bottom w:val="nil"/>
              <w:right w:val="nil"/>
            </w:tcBorders>
            <w:shd w:val="clear" w:color="auto" w:fill="auto"/>
            <w:noWrap/>
            <w:vAlign w:val="center"/>
          </w:tcPr>
          <w:p w14:paraId="4B0E6A49"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1.54 (1.13–2.10)</w:t>
            </w:r>
          </w:p>
        </w:tc>
        <w:tc>
          <w:tcPr>
            <w:tcW w:w="714" w:type="pct"/>
            <w:tcBorders>
              <w:top w:val="nil"/>
              <w:left w:val="nil"/>
              <w:bottom w:val="nil"/>
              <w:right w:val="nil"/>
            </w:tcBorders>
            <w:shd w:val="clear" w:color="auto" w:fill="auto"/>
            <w:noWrap/>
            <w:vAlign w:val="center"/>
          </w:tcPr>
          <w:p w14:paraId="03103FC6"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1.86 (1.35–2.57)</w:t>
            </w:r>
          </w:p>
        </w:tc>
        <w:tc>
          <w:tcPr>
            <w:tcW w:w="714" w:type="pct"/>
            <w:tcBorders>
              <w:top w:val="nil"/>
              <w:left w:val="nil"/>
              <w:bottom w:val="nil"/>
              <w:right w:val="nil"/>
            </w:tcBorders>
            <w:shd w:val="clear" w:color="auto" w:fill="auto"/>
            <w:noWrap/>
            <w:vAlign w:val="center"/>
          </w:tcPr>
          <w:p w14:paraId="216B4CD3"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1.70 (1.13–2.56)</w:t>
            </w:r>
          </w:p>
        </w:tc>
      </w:tr>
      <w:tr w:rsidR="000501ED" w:rsidRPr="00D35CFC" w14:paraId="75027D25" w14:textId="77777777" w:rsidTr="00736800">
        <w:trPr>
          <w:trHeight w:val="267"/>
        </w:trPr>
        <w:tc>
          <w:tcPr>
            <w:tcW w:w="1385" w:type="pct"/>
            <w:tcBorders>
              <w:top w:val="nil"/>
              <w:left w:val="nil"/>
              <w:bottom w:val="nil"/>
              <w:right w:val="nil"/>
            </w:tcBorders>
            <w:shd w:val="clear" w:color="auto" w:fill="auto"/>
            <w:noWrap/>
            <w:vAlign w:val="center"/>
            <w:hideMark/>
          </w:tcPr>
          <w:p w14:paraId="36E60E56" w14:textId="77777777" w:rsidR="000501ED" w:rsidRPr="00D35CFC" w:rsidRDefault="000501ED"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≥40</w:t>
            </w:r>
          </w:p>
        </w:tc>
        <w:tc>
          <w:tcPr>
            <w:tcW w:w="759" w:type="pct"/>
            <w:tcBorders>
              <w:top w:val="nil"/>
              <w:left w:val="nil"/>
              <w:bottom w:val="nil"/>
              <w:right w:val="nil"/>
            </w:tcBorders>
            <w:shd w:val="clear" w:color="auto" w:fill="auto"/>
            <w:noWrap/>
            <w:vAlign w:val="center"/>
          </w:tcPr>
          <w:p w14:paraId="32C0CC1D"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1.30 (0.18–9.50)</w:t>
            </w:r>
          </w:p>
        </w:tc>
        <w:tc>
          <w:tcPr>
            <w:tcW w:w="714" w:type="pct"/>
            <w:tcBorders>
              <w:top w:val="nil"/>
              <w:left w:val="nil"/>
              <w:bottom w:val="nil"/>
              <w:right w:val="nil"/>
            </w:tcBorders>
            <w:shd w:val="clear" w:color="auto" w:fill="auto"/>
            <w:noWrap/>
            <w:vAlign w:val="center"/>
          </w:tcPr>
          <w:p w14:paraId="29634A54"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2.53 (1.18–5.39)</w:t>
            </w:r>
          </w:p>
        </w:tc>
        <w:tc>
          <w:tcPr>
            <w:tcW w:w="714" w:type="pct"/>
            <w:tcBorders>
              <w:top w:val="nil"/>
              <w:left w:val="nil"/>
              <w:bottom w:val="nil"/>
              <w:right w:val="nil"/>
            </w:tcBorders>
            <w:shd w:val="clear" w:color="auto" w:fill="auto"/>
            <w:noWrap/>
            <w:vAlign w:val="center"/>
          </w:tcPr>
          <w:p w14:paraId="61275187"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2.17 (1.47–3.21)</w:t>
            </w:r>
          </w:p>
        </w:tc>
        <w:tc>
          <w:tcPr>
            <w:tcW w:w="714" w:type="pct"/>
            <w:tcBorders>
              <w:top w:val="nil"/>
              <w:left w:val="nil"/>
              <w:bottom w:val="nil"/>
              <w:right w:val="nil"/>
            </w:tcBorders>
            <w:shd w:val="clear" w:color="auto" w:fill="auto"/>
            <w:noWrap/>
            <w:vAlign w:val="center"/>
          </w:tcPr>
          <w:p w14:paraId="3C6FA027"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1.90 (1.35–2.66)</w:t>
            </w:r>
          </w:p>
        </w:tc>
        <w:tc>
          <w:tcPr>
            <w:tcW w:w="714" w:type="pct"/>
            <w:tcBorders>
              <w:top w:val="nil"/>
              <w:left w:val="nil"/>
              <w:bottom w:val="nil"/>
              <w:right w:val="nil"/>
            </w:tcBorders>
            <w:shd w:val="clear" w:color="auto" w:fill="auto"/>
            <w:noWrap/>
            <w:vAlign w:val="center"/>
          </w:tcPr>
          <w:p w14:paraId="215FD887"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1.99 (1.38–2.88)</w:t>
            </w:r>
          </w:p>
        </w:tc>
      </w:tr>
      <w:tr w:rsidR="000501ED" w:rsidRPr="00D35CFC" w14:paraId="53675755" w14:textId="77777777" w:rsidTr="00736800">
        <w:trPr>
          <w:trHeight w:val="267"/>
        </w:trPr>
        <w:tc>
          <w:tcPr>
            <w:tcW w:w="1385" w:type="pct"/>
            <w:tcBorders>
              <w:top w:val="nil"/>
              <w:left w:val="nil"/>
              <w:bottom w:val="nil"/>
              <w:right w:val="nil"/>
            </w:tcBorders>
            <w:shd w:val="clear" w:color="auto" w:fill="auto"/>
            <w:noWrap/>
            <w:vAlign w:val="center"/>
            <w:hideMark/>
          </w:tcPr>
          <w:p w14:paraId="7B87E6EE" w14:textId="77777777" w:rsidR="000501ED" w:rsidRPr="00D35CFC" w:rsidRDefault="000501ED" w:rsidP="00736800">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Macrosomia</w:t>
            </w:r>
          </w:p>
        </w:tc>
        <w:tc>
          <w:tcPr>
            <w:tcW w:w="759" w:type="pct"/>
            <w:tcBorders>
              <w:top w:val="nil"/>
              <w:left w:val="nil"/>
              <w:bottom w:val="nil"/>
              <w:right w:val="nil"/>
            </w:tcBorders>
            <w:shd w:val="clear" w:color="auto" w:fill="auto"/>
            <w:noWrap/>
            <w:vAlign w:val="center"/>
          </w:tcPr>
          <w:p w14:paraId="27B32748" w14:textId="77777777" w:rsidR="000501ED" w:rsidRPr="00D35CFC" w:rsidRDefault="000501ED" w:rsidP="00736800">
            <w:pPr>
              <w:widowControl/>
              <w:jc w:val="left"/>
              <w:rPr>
                <w:rFonts w:ascii="Times New Roman" w:eastAsia="DengXian" w:hAnsi="Times New Roman" w:cs="Times New Roman"/>
                <w:b/>
                <w:bCs/>
                <w:color w:val="000000"/>
                <w:kern w:val="0"/>
                <w:sz w:val="22"/>
              </w:rPr>
            </w:pPr>
          </w:p>
        </w:tc>
        <w:tc>
          <w:tcPr>
            <w:tcW w:w="714" w:type="pct"/>
            <w:tcBorders>
              <w:top w:val="nil"/>
              <w:left w:val="nil"/>
              <w:bottom w:val="nil"/>
              <w:right w:val="nil"/>
            </w:tcBorders>
            <w:shd w:val="clear" w:color="auto" w:fill="auto"/>
            <w:noWrap/>
            <w:vAlign w:val="center"/>
          </w:tcPr>
          <w:p w14:paraId="1EF6C183" w14:textId="77777777" w:rsidR="000501ED" w:rsidRPr="00D35CFC" w:rsidRDefault="000501ED"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7B6A7595" w14:textId="77777777" w:rsidR="000501ED" w:rsidRPr="00D35CFC" w:rsidRDefault="000501ED"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3E2DE1C5" w14:textId="77777777" w:rsidR="000501ED" w:rsidRPr="00D35CFC" w:rsidRDefault="000501ED"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013B1A29" w14:textId="77777777" w:rsidR="000501ED" w:rsidRPr="00D35CFC" w:rsidRDefault="000501ED" w:rsidP="00736800">
            <w:pPr>
              <w:widowControl/>
              <w:jc w:val="center"/>
              <w:rPr>
                <w:rFonts w:ascii="Times New Roman" w:eastAsia="Times New Roman" w:hAnsi="Times New Roman" w:cs="Times New Roman"/>
                <w:kern w:val="0"/>
                <w:sz w:val="20"/>
                <w:szCs w:val="20"/>
              </w:rPr>
            </w:pPr>
          </w:p>
        </w:tc>
      </w:tr>
      <w:tr w:rsidR="000501ED" w:rsidRPr="00D35CFC" w14:paraId="7D2B110F" w14:textId="77777777" w:rsidTr="00736800">
        <w:trPr>
          <w:trHeight w:val="267"/>
        </w:trPr>
        <w:tc>
          <w:tcPr>
            <w:tcW w:w="1385" w:type="pct"/>
            <w:tcBorders>
              <w:top w:val="nil"/>
              <w:left w:val="nil"/>
              <w:bottom w:val="nil"/>
              <w:right w:val="nil"/>
            </w:tcBorders>
            <w:shd w:val="clear" w:color="auto" w:fill="auto"/>
            <w:noWrap/>
            <w:vAlign w:val="center"/>
            <w:hideMark/>
          </w:tcPr>
          <w:p w14:paraId="3E8E39D0" w14:textId="77777777" w:rsidR="000501ED" w:rsidRPr="00D35CFC" w:rsidRDefault="000501ED"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&lt;35</w:t>
            </w:r>
          </w:p>
        </w:tc>
        <w:tc>
          <w:tcPr>
            <w:tcW w:w="759" w:type="pct"/>
            <w:tcBorders>
              <w:top w:val="nil"/>
              <w:left w:val="nil"/>
              <w:bottom w:val="nil"/>
              <w:right w:val="nil"/>
            </w:tcBorders>
            <w:shd w:val="clear" w:color="auto" w:fill="auto"/>
            <w:noWrap/>
            <w:vAlign w:val="center"/>
          </w:tcPr>
          <w:p w14:paraId="714CAF02"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714" w:type="pct"/>
            <w:tcBorders>
              <w:top w:val="nil"/>
              <w:left w:val="nil"/>
              <w:bottom w:val="nil"/>
              <w:right w:val="nil"/>
            </w:tcBorders>
            <w:shd w:val="clear" w:color="auto" w:fill="auto"/>
            <w:noWrap/>
            <w:vAlign w:val="center"/>
          </w:tcPr>
          <w:p w14:paraId="25E2E6C0"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1.07 (0.84–1.36)</w:t>
            </w:r>
          </w:p>
        </w:tc>
        <w:tc>
          <w:tcPr>
            <w:tcW w:w="714" w:type="pct"/>
            <w:tcBorders>
              <w:top w:val="nil"/>
              <w:left w:val="nil"/>
              <w:bottom w:val="nil"/>
              <w:right w:val="nil"/>
            </w:tcBorders>
            <w:shd w:val="clear" w:color="auto" w:fill="auto"/>
            <w:noWrap/>
            <w:vAlign w:val="center"/>
          </w:tcPr>
          <w:p w14:paraId="0CBB1384"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1.58 (1.20–2.09)</w:t>
            </w:r>
          </w:p>
        </w:tc>
        <w:tc>
          <w:tcPr>
            <w:tcW w:w="714" w:type="pct"/>
            <w:tcBorders>
              <w:top w:val="nil"/>
              <w:left w:val="nil"/>
              <w:bottom w:val="nil"/>
              <w:right w:val="nil"/>
            </w:tcBorders>
            <w:shd w:val="clear" w:color="auto" w:fill="auto"/>
            <w:noWrap/>
            <w:vAlign w:val="center"/>
          </w:tcPr>
          <w:p w14:paraId="7FE87887"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1.27 (0.66–2.44)</w:t>
            </w:r>
          </w:p>
        </w:tc>
        <w:tc>
          <w:tcPr>
            <w:tcW w:w="714" w:type="pct"/>
            <w:tcBorders>
              <w:top w:val="nil"/>
              <w:left w:val="nil"/>
              <w:bottom w:val="nil"/>
              <w:right w:val="nil"/>
            </w:tcBorders>
            <w:shd w:val="clear" w:color="auto" w:fill="auto"/>
            <w:noWrap/>
            <w:vAlign w:val="center"/>
          </w:tcPr>
          <w:p w14:paraId="1464E17C"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1.28 (0.40–4.04)</w:t>
            </w:r>
          </w:p>
        </w:tc>
      </w:tr>
      <w:tr w:rsidR="000501ED" w:rsidRPr="00D35CFC" w14:paraId="4F872921" w14:textId="77777777" w:rsidTr="00736800">
        <w:trPr>
          <w:trHeight w:val="267"/>
        </w:trPr>
        <w:tc>
          <w:tcPr>
            <w:tcW w:w="1385" w:type="pct"/>
            <w:tcBorders>
              <w:top w:val="nil"/>
              <w:left w:val="nil"/>
              <w:bottom w:val="nil"/>
              <w:right w:val="nil"/>
            </w:tcBorders>
            <w:shd w:val="clear" w:color="auto" w:fill="auto"/>
            <w:noWrap/>
            <w:vAlign w:val="center"/>
            <w:hideMark/>
          </w:tcPr>
          <w:p w14:paraId="783A636F" w14:textId="77777777" w:rsidR="000501ED" w:rsidRPr="00D35CFC" w:rsidRDefault="000501ED"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35–39</w:t>
            </w:r>
          </w:p>
        </w:tc>
        <w:tc>
          <w:tcPr>
            <w:tcW w:w="759" w:type="pct"/>
            <w:tcBorders>
              <w:top w:val="nil"/>
              <w:left w:val="nil"/>
              <w:bottom w:val="nil"/>
              <w:right w:val="nil"/>
            </w:tcBorders>
            <w:shd w:val="clear" w:color="auto" w:fill="auto"/>
            <w:noWrap/>
            <w:vAlign w:val="center"/>
          </w:tcPr>
          <w:p w14:paraId="7305843E"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1.00 (0.55–1.84)</w:t>
            </w:r>
          </w:p>
        </w:tc>
        <w:tc>
          <w:tcPr>
            <w:tcW w:w="714" w:type="pct"/>
            <w:tcBorders>
              <w:top w:val="nil"/>
              <w:left w:val="nil"/>
              <w:bottom w:val="nil"/>
              <w:right w:val="nil"/>
            </w:tcBorders>
            <w:shd w:val="clear" w:color="auto" w:fill="auto"/>
            <w:noWrap/>
            <w:vAlign w:val="center"/>
          </w:tcPr>
          <w:p w14:paraId="35AF4685"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1.23 (0.93–1.63)</w:t>
            </w:r>
          </w:p>
        </w:tc>
        <w:tc>
          <w:tcPr>
            <w:tcW w:w="714" w:type="pct"/>
            <w:tcBorders>
              <w:top w:val="nil"/>
              <w:left w:val="nil"/>
              <w:bottom w:val="nil"/>
              <w:right w:val="nil"/>
            </w:tcBorders>
            <w:shd w:val="clear" w:color="auto" w:fill="auto"/>
            <w:noWrap/>
            <w:vAlign w:val="center"/>
          </w:tcPr>
          <w:p w14:paraId="203129DF"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1.32 (1.05–1.66)</w:t>
            </w:r>
          </w:p>
        </w:tc>
        <w:tc>
          <w:tcPr>
            <w:tcW w:w="714" w:type="pct"/>
            <w:tcBorders>
              <w:top w:val="nil"/>
              <w:left w:val="nil"/>
              <w:bottom w:val="nil"/>
              <w:right w:val="nil"/>
            </w:tcBorders>
            <w:shd w:val="clear" w:color="auto" w:fill="auto"/>
            <w:noWrap/>
            <w:vAlign w:val="center"/>
          </w:tcPr>
          <w:p w14:paraId="1920036A"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1.34 (1.04–1.71)</w:t>
            </w:r>
          </w:p>
        </w:tc>
        <w:tc>
          <w:tcPr>
            <w:tcW w:w="714" w:type="pct"/>
            <w:tcBorders>
              <w:top w:val="nil"/>
              <w:left w:val="nil"/>
              <w:bottom w:val="nil"/>
              <w:right w:val="nil"/>
            </w:tcBorders>
            <w:shd w:val="clear" w:color="auto" w:fill="auto"/>
            <w:noWrap/>
            <w:vAlign w:val="center"/>
          </w:tcPr>
          <w:p w14:paraId="7C2FC435"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1.47 (1.08–1.99)</w:t>
            </w:r>
          </w:p>
        </w:tc>
      </w:tr>
      <w:tr w:rsidR="000501ED" w:rsidRPr="00AE75DC" w14:paraId="6A15743C" w14:textId="77777777" w:rsidTr="00736800">
        <w:trPr>
          <w:trHeight w:val="280"/>
        </w:trPr>
        <w:tc>
          <w:tcPr>
            <w:tcW w:w="1385" w:type="pct"/>
            <w:tcBorders>
              <w:top w:val="nil"/>
              <w:left w:val="nil"/>
              <w:bottom w:val="single" w:sz="8" w:space="0" w:color="auto"/>
              <w:right w:val="nil"/>
            </w:tcBorders>
            <w:shd w:val="clear" w:color="auto" w:fill="auto"/>
            <w:noWrap/>
            <w:vAlign w:val="center"/>
            <w:hideMark/>
          </w:tcPr>
          <w:p w14:paraId="0F41A4D8" w14:textId="77777777" w:rsidR="000501ED" w:rsidRPr="00D35CFC" w:rsidRDefault="000501ED"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≥40</w:t>
            </w:r>
          </w:p>
        </w:tc>
        <w:tc>
          <w:tcPr>
            <w:tcW w:w="759" w:type="pct"/>
            <w:tcBorders>
              <w:top w:val="nil"/>
              <w:left w:val="nil"/>
              <w:bottom w:val="single" w:sz="8" w:space="0" w:color="auto"/>
              <w:right w:val="nil"/>
            </w:tcBorders>
            <w:shd w:val="clear" w:color="auto" w:fill="auto"/>
            <w:noWrap/>
            <w:vAlign w:val="center"/>
          </w:tcPr>
          <w:p w14:paraId="645D9B61"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0.73 (0.10–5.29)</w:t>
            </w:r>
          </w:p>
        </w:tc>
        <w:tc>
          <w:tcPr>
            <w:tcW w:w="714" w:type="pct"/>
            <w:tcBorders>
              <w:top w:val="nil"/>
              <w:left w:val="nil"/>
              <w:bottom w:val="single" w:sz="8" w:space="0" w:color="auto"/>
              <w:right w:val="nil"/>
            </w:tcBorders>
            <w:shd w:val="clear" w:color="auto" w:fill="auto"/>
            <w:noWrap/>
            <w:vAlign w:val="center"/>
          </w:tcPr>
          <w:p w14:paraId="761EB8D1" w14:textId="77777777" w:rsidR="000501ED" w:rsidRPr="00D35CFC" w:rsidRDefault="000501ED"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1.01 (0.44–2.33)</w:t>
            </w:r>
          </w:p>
        </w:tc>
        <w:tc>
          <w:tcPr>
            <w:tcW w:w="714" w:type="pct"/>
            <w:tcBorders>
              <w:top w:val="nil"/>
              <w:left w:val="nil"/>
              <w:bottom w:val="single" w:sz="8" w:space="0" w:color="auto"/>
              <w:right w:val="nil"/>
            </w:tcBorders>
            <w:shd w:val="clear" w:color="auto" w:fill="auto"/>
            <w:noWrap/>
            <w:vAlign w:val="center"/>
          </w:tcPr>
          <w:p w14:paraId="13A52F4D"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1.49 (1.08–2.06)</w:t>
            </w:r>
          </w:p>
        </w:tc>
        <w:tc>
          <w:tcPr>
            <w:tcW w:w="714" w:type="pct"/>
            <w:tcBorders>
              <w:top w:val="nil"/>
              <w:left w:val="nil"/>
              <w:bottom w:val="single" w:sz="8" w:space="0" w:color="auto"/>
              <w:right w:val="nil"/>
            </w:tcBorders>
            <w:shd w:val="clear" w:color="auto" w:fill="auto"/>
            <w:noWrap/>
            <w:vAlign w:val="center"/>
          </w:tcPr>
          <w:p w14:paraId="43145CBD" w14:textId="77777777" w:rsidR="000501ED" w:rsidRPr="00D35CF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1.49 (1.15–1.94)</w:t>
            </w:r>
          </w:p>
        </w:tc>
        <w:tc>
          <w:tcPr>
            <w:tcW w:w="714" w:type="pct"/>
            <w:tcBorders>
              <w:top w:val="nil"/>
              <w:left w:val="nil"/>
              <w:bottom w:val="single" w:sz="8" w:space="0" w:color="auto"/>
              <w:right w:val="nil"/>
            </w:tcBorders>
            <w:shd w:val="clear" w:color="auto" w:fill="auto"/>
            <w:noWrap/>
            <w:vAlign w:val="center"/>
          </w:tcPr>
          <w:p w14:paraId="7F36883C" w14:textId="77777777" w:rsidR="000501ED" w:rsidRPr="00AE75DC" w:rsidRDefault="000501ED"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1.59 (1.2–2.12)</w:t>
            </w:r>
          </w:p>
        </w:tc>
      </w:tr>
    </w:tbl>
    <w:p w14:paraId="5419072D" w14:textId="77777777" w:rsidR="000501ED" w:rsidRPr="00AE75DC" w:rsidRDefault="000501ED" w:rsidP="000501ED">
      <w:pPr>
        <w:jc w:val="left"/>
        <w:rPr>
          <w:rFonts w:ascii="Times New Roman" w:hAnsi="Times New Roman" w:cs="Times New Roman"/>
        </w:rPr>
      </w:pPr>
      <w:r w:rsidRPr="00951D99">
        <w:rPr>
          <w:rFonts w:ascii="Times New Roman" w:hAnsi="Times New Roman" w:cs="Times New Roman"/>
          <w:vertAlign w:val="superscript"/>
        </w:rPr>
        <w:t>a</w:t>
      </w:r>
      <w:r w:rsidRPr="00AE75DC">
        <w:rPr>
          <w:rFonts w:ascii="Times New Roman" w:hAnsi="Times New Roman" w:cs="Times New Roman"/>
        </w:rPr>
        <w:t xml:space="preserve"> </w:t>
      </w:r>
      <w:r>
        <w:rPr>
          <w:rFonts w:ascii="Times New Roman" w:hAnsi="Times New Roman" w:cs="Times New Roman"/>
        </w:rPr>
        <w:t>Data</w:t>
      </w:r>
      <w:r w:rsidRPr="00AE75DC">
        <w:rPr>
          <w:rFonts w:ascii="Times New Roman" w:hAnsi="Times New Roman" w:cs="Times New Roman"/>
        </w:rPr>
        <w:t xml:space="preserve"> are relative risk with 95% confidence intervals</w:t>
      </w:r>
      <w:r>
        <w:rPr>
          <w:rFonts w:ascii="Times New Roman" w:hAnsi="Times New Roman" w:cs="Times New Roman"/>
        </w:rPr>
        <w:t>.</w:t>
      </w:r>
      <w:r w:rsidRPr="00AE75DC">
        <w:rPr>
          <w:rFonts w:ascii="Times New Roman" w:hAnsi="Times New Roman" w:cs="Times New Roman"/>
        </w:rPr>
        <w:t xml:space="preserve"> Adjust</w:t>
      </w:r>
      <w:r>
        <w:rPr>
          <w:rFonts w:ascii="Times New Roman" w:hAnsi="Times New Roman" w:cs="Times New Roman"/>
        </w:rPr>
        <w:t>ed</w:t>
      </w:r>
      <w:r w:rsidRPr="00AE75DC">
        <w:rPr>
          <w:rFonts w:ascii="Times New Roman" w:hAnsi="Times New Roman" w:cs="Times New Roman"/>
        </w:rPr>
        <w:t xml:space="preserve"> for paternal factors including occupation, smoking and alcohol consumption, and maternal factors including delivery year, ethnicity, education, occupation, annual household income, gestational age at enrolment, pre-pregnancy BMI, smoking and alcohol consumption within 6 months prior to pregnancy, parity, and method of conception.</w:t>
      </w:r>
    </w:p>
    <w:p w14:paraId="015793E1" w14:textId="77777777" w:rsidR="00CB6038" w:rsidRDefault="00CB6038" w:rsidP="001E6027">
      <w:pPr>
        <w:jc w:val="left"/>
        <w:rPr>
          <w:rFonts w:ascii="Times New Roman" w:eastAsia="DengXian" w:hAnsi="Times New Roman" w:cs="Times New Roman"/>
          <w:color w:val="000000"/>
          <w:kern w:val="0"/>
          <w:sz w:val="22"/>
        </w:rPr>
        <w:sectPr w:rsidR="00CB6038" w:rsidSect="00DD3921">
          <w:type w:val="continuous"/>
          <w:pgSz w:w="11906" w:h="16838"/>
          <w:pgMar w:top="1440" w:right="1800" w:bottom="1440" w:left="1800" w:header="851" w:footer="992" w:gutter="0"/>
          <w:cols w:space="425"/>
          <w:docGrid w:type="lines" w:linePitch="312"/>
        </w:sectPr>
      </w:pPr>
    </w:p>
    <w:p w14:paraId="29BA22C6" w14:textId="01776F2E" w:rsidR="0023025A" w:rsidRPr="005F3986" w:rsidRDefault="00EC682F" w:rsidP="0023025A">
      <w:pPr>
        <w:pStyle w:val="Heading1"/>
        <w:spacing w:before="0" w:after="0" w:line="240" w:lineRule="auto"/>
        <w:jc w:val="left"/>
        <w:rPr>
          <w:rFonts w:ascii="Times New Roman" w:hAnsi="Times New Roman" w:cs="Times New Roman"/>
          <w:sz w:val="22"/>
          <w:szCs w:val="22"/>
        </w:rPr>
      </w:pPr>
      <w:bookmarkStart w:id="11" w:name="_Toc138163753"/>
      <w:r>
        <w:rPr>
          <w:rFonts w:ascii="Times New Roman" w:hAnsi="Times New Roman" w:cs="Times New Roman"/>
          <w:sz w:val="22"/>
          <w:szCs w:val="22"/>
        </w:rPr>
        <w:t>Supplementary Table</w:t>
      </w:r>
      <w:r w:rsidR="0023025A" w:rsidRPr="005F3986">
        <w:rPr>
          <w:rFonts w:ascii="Times New Roman" w:hAnsi="Times New Roman" w:cs="Times New Roman"/>
          <w:sz w:val="22"/>
          <w:szCs w:val="22"/>
        </w:rPr>
        <w:t xml:space="preserve"> </w:t>
      </w:r>
      <w:r w:rsidR="008E2965">
        <w:rPr>
          <w:rFonts w:ascii="Times New Roman" w:hAnsi="Times New Roman" w:cs="Times New Roman"/>
          <w:sz w:val="22"/>
          <w:szCs w:val="22"/>
        </w:rPr>
        <w:t>9</w:t>
      </w:r>
      <w:r w:rsidR="0023025A" w:rsidRPr="00AE75DC">
        <w:rPr>
          <w:rFonts w:ascii="Times New Roman" w:eastAsia="DengXian" w:hAnsi="Times New Roman" w:cs="Times New Roman"/>
          <w:color w:val="000000"/>
          <w:kern w:val="0"/>
          <w:sz w:val="22"/>
        </w:rPr>
        <w:t>–</w:t>
      </w:r>
      <w:r w:rsidR="0023025A">
        <w:rPr>
          <w:rFonts w:ascii="Times New Roman" w:hAnsi="Times New Roman" w:cs="Times New Roman"/>
          <w:sz w:val="22"/>
          <w:szCs w:val="22"/>
        </w:rPr>
        <w:t>1</w:t>
      </w:r>
      <w:r w:rsidR="008E2965">
        <w:rPr>
          <w:rFonts w:ascii="Times New Roman" w:hAnsi="Times New Roman" w:cs="Times New Roman"/>
          <w:sz w:val="22"/>
          <w:szCs w:val="22"/>
        </w:rPr>
        <w:t>1</w:t>
      </w:r>
      <w:r w:rsidR="0023025A" w:rsidRPr="005F3986">
        <w:rPr>
          <w:rFonts w:ascii="Times New Roman" w:hAnsi="Times New Roman" w:cs="Times New Roman"/>
          <w:sz w:val="22"/>
          <w:szCs w:val="22"/>
        </w:rPr>
        <w:t xml:space="preserve">. </w:t>
      </w:r>
      <w:r w:rsidR="00823578">
        <w:rPr>
          <w:rFonts w:ascii="Times New Roman" w:hAnsi="Times New Roman" w:cs="Times New Roman"/>
          <w:sz w:val="22"/>
          <w:szCs w:val="22"/>
        </w:rPr>
        <w:t>Sensitivity a</w:t>
      </w:r>
      <w:r w:rsidR="00823578" w:rsidRPr="005F3986">
        <w:rPr>
          <w:rFonts w:ascii="Times New Roman" w:hAnsi="Times New Roman" w:cs="Times New Roman"/>
          <w:sz w:val="22"/>
          <w:szCs w:val="22"/>
        </w:rPr>
        <w:t>nalys</w:t>
      </w:r>
      <w:r w:rsidR="00823578">
        <w:rPr>
          <w:rFonts w:ascii="Times New Roman" w:hAnsi="Times New Roman" w:cs="Times New Roman"/>
          <w:sz w:val="22"/>
          <w:szCs w:val="22"/>
        </w:rPr>
        <w:t>e</w:t>
      </w:r>
      <w:r w:rsidR="00823578" w:rsidRPr="005F3986">
        <w:rPr>
          <w:rFonts w:ascii="Times New Roman" w:hAnsi="Times New Roman" w:cs="Times New Roman"/>
          <w:sz w:val="22"/>
          <w:szCs w:val="22"/>
        </w:rPr>
        <w:t>s</w:t>
      </w:r>
      <w:r w:rsidR="0023025A" w:rsidRPr="005F3986">
        <w:rPr>
          <w:rFonts w:ascii="Times New Roman" w:hAnsi="Times New Roman" w:cs="Times New Roman"/>
          <w:sz w:val="22"/>
          <w:szCs w:val="22"/>
        </w:rPr>
        <w:t xml:space="preserve"> of associations of paternal age with perinatal outcomes using ordinal regression</w:t>
      </w:r>
      <w:bookmarkEnd w:id="11"/>
    </w:p>
    <w:p w14:paraId="64D4D7AD" w14:textId="7EB7BF64" w:rsidR="0023025A" w:rsidRPr="00210A92" w:rsidRDefault="00EC682F" w:rsidP="0023025A">
      <w:pPr>
        <w:jc w:val="left"/>
        <w:rPr>
          <w:rFonts w:ascii="Times New Roman" w:eastAsia="DengXian" w:hAnsi="Times New Roman" w:cs="Times New Roman"/>
          <w:b/>
          <w:bCs/>
          <w:color w:val="000000"/>
          <w:kern w:val="0"/>
          <w:sz w:val="22"/>
        </w:rPr>
      </w:pPr>
      <w:r>
        <w:rPr>
          <w:rFonts w:ascii="Times New Roman" w:eastAsia="DengXian" w:hAnsi="Times New Roman" w:cs="Times New Roman" w:hint="eastAsia"/>
          <w:b/>
          <w:bCs/>
          <w:color w:val="000000"/>
          <w:kern w:val="0"/>
          <w:sz w:val="22"/>
        </w:rPr>
        <w:t>Supplementary Table</w:t>
      </w:r>
      <w:r w:rsidR="0023025A" w:rsidRPr="00210A92">
        <w:rPr>
          <w:rFonts w:ascii="Times New Roman" w:eastAsia="DengXian" w:hAnsi="Times New Roman" w:cs="Times New Roman"/>
          <w:b/>
          <w:bCs/>
          <w:color w:val="000000"/>
          <w:kern w:val="0"/>
          <w:sz w:val="22"/>
        </w:rPr>
        <w:t xml:space="preserve"> </w:t>
      </w:r>
      <w:r w:rsidR="008E2965">
        <w:rPr>
          <w:rFonts w:ascii="Times New Roman" w:eastAsia="DengXian" w:hAnsi="Times New Roman" w:cs="Times New Roman"/>
          <w:b/>
          <w:bCs/>
          <w:color w:val="000000"/>
          <w:kern w:val="0"/>
          <w:sz w:val="22"/>
        </w:rPr>
        <w:t>9</w:t>
      </w:r>
      <w:r w:rsidR="0023025A" w:rsidRPr="00210A92">
        <w:rPr>
          <w:rFonts w:ascii="Times New Roman" w:eastAsia="DengXian" w:hAnsi="Times New Roman" w:cs="Times New Roman"/>
          <w:b/>
          <w:bCs/>
          <w:color w:val="000000"/>
          <w:kern w:val="0"/>
          <w:sz w:val="22"/>
        </w:rPr>
        <w:t>.</w:t>
      </w:r>
      <w:r w:rsidR="0023025A" w:rsidRPr="00210A92">
        <w:rPr>
          <w:b/>
          <w:bCs/>
        </w:rPr>
        <w:t xml:space="preserve"> </w:t>
      </w:r>
      <w:r w:rsidR="0023025A" w:rsidRPr="00210A92">
        <w:rPr>
          <w:rFonts w:ascii="Times New Roman" w:eastAsia="DengXian" w:hAnsi="Times New Roman" w:cs="Times New Roman"/>
          <w:b/>
          <w:bCs/>
          <w:color w:val="000000"/>
          <w:kern w:val="0"/>
          <w:sz w:val="22"/>
        </w:rPr>
        <w:t xml:space="preserve">Associations of paternal age with </w:t>
      </w:r>
      <w:r w:rsidR="0023025A">
        <w:rPr>
          <w:rFonts w:ascii="Times New Roman" w:eastAsia="DengXian" w:hAnsi="Times New Roman" w:cs="Times New Roman"/>
          <w:b/>
          <w:bCs/>
          <w:color w:val="000000"/>
          <w:kern w:val="0"/>
          <w:sz w:val="22"/>
        </w:rPr>
        <w:t>maternal</w:t>
      </w:r>
      <w:r w:rsidR="0023025A" w:rsidRPr="00210A92">
        <w:rPr>
          <w:rFonts w:ascii="Times New Roman" w:eastAsia="DengXian" w:hAnsi="Times New Roman" w:cs="Times New Roman"/>
          <w:b/>
          <w:bCs/>
          <w:color w:val="000000"/>
          <w:kern w:val="0"/>
          <w:sz w:val="22"/>
        </w:rPr>
        <w:t xml:space="preserve"> outcomes</w:t>
      </w:r>
      <w:r w:rsidR="0023025A" w:rsidRPr="008E6A58">
        <w:rPr>
          <w:rFonts w:ascii="Times New Roman" w:eastAsia="DengXian" w:hAnsi="Times New Roman" w:cs="Times New Roman"/>
          <w:b/>
          <w:bCs/>
          <w:color w:val="000000"/>
          <w:kern w:val="0"/>
          <w:sz w:val="22"/>
          <w:vertAlign w:val="superscript"/>
        </w:rPr>
        <w:t xml:space="preserve"> </w:t>
      </w:r>
      <w:r w:rsidR="0023025A" w:rsidRPr="0056492F">
        <w:rPr>
          <w:rFonts w:ascii="Times New Roman" w:eastAsia="DengXian" w:hAnsi="Times New Roman" w:cs="Times New Roman"/>
          <w:color w:val="000000"/>
          <w:kern w:val="0"/>
          <w:sz w:val="22"/>
          <w:vertAlign w:val="superscript"/>
        </w:rPr>
        <w:t>a</w:t>
      </w:r>
    </w:p>
    <w:tbl>
      <w:tblPr>
        <w:tblW w:w="6935" w:type="pct"/>
        <w:tblInd w:w="-1701" w:type="dxa"/>
        <w:tblLook w:val="04A0" w:firstRow="1" w:lastRow="0" w:firstColumn="1" w:lastColumn="0" w:noHBand="0" w:noVBand="1"/>
      </w:tblPr>
      <w:tblGrid>
        <w:gridCol w:w="3681"/>
        <w:gridCol w:w="1108"/>
        <w:gridCol w:w="1683"/>
        <w:gridCol w:w="1683"/>
        <w:gridCol w:w="1683"/>
        <w:gridCol w:w="1683"/>
      </w:tblGrid>
      <w:tr w:rsidR="0023025A" w:rsidRPr="00AE75DC" w14:paraId="6454AC8C" w14:textId="77777777" w:rsidTr="00736800">
        <w:trPr>
          <w:trHeight w:val="360"/>
        </w:trPr>
        <w:tc>
          <w:tcPr>
            <w:tcW w:w="1598" w:type="pct"/>
            <w:tcBorders>
              <w:top w:val="single" w:sz="8" w:space="0" w:color="auto"/>
              <w:left w:val="nil"/>
              <w:bottom w:val="nil"/>
              <w:right w:val="nil"/>
            </w:tcBorders>
            <w:shd w:val="clear" w:color="auto" w:fill="auto"/>
            <w:noWrap/>
            <w:vAlign w:val="center"/>
            <w:hideMark/>
          </w:tcPr>
          <w:p w14:paraId="5462E834"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 xml:space="preserve">　</w:t>
            </w:r>
          </w:p>
        </w:tc>
        <w:tc>
          <w:tcPr>
            <w:tcW w:w="3402" w:type="pct"/>
            <w:gridSpan w:val="5"/>
            <w:tcBorders>
              <w:top w:val="single" w:sz="8" w:space="0" w:color="auto"/>
              <w:left w:val="nil"/>
              <w:bottom w:val="single" w:sz="8" w:space="0" w:color="auto"/>
              <w:right w:val="nil"/>
            </w:tcBorders>
            <w:shd w:val="clear" w:color="auto" w:fill="auto"/>
            <w:vAlign w:val="center"/>
            <w:hideMark/>
          </w:tcPr>
          <w:p w14:paraId="7173035B"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Paternal age (years)</w:t>
            </w:r>
            <w:r w:rsidRPr="00AE75DC">
              <w:rPr>
                <w:rFonts w:ascii="Times New Roman" w:eastAsia="DengXian" w:hAnsi="Times New Roman" w:cs="Times New Roman"/>
                <w:b/>
                <w:bCs/>
                <w:color w:val="000000"/>
                <w:kern w:val="0"/>
                <w:sz w:val="22"/>
              </w:rPr>
              <w:t xml:space="preserve">　</w:t>
            </w:r>
          </w:p>
        </w:tc>
      </w:tr>
      <w:tr w:rsidR="0023025A" w:rsidRPr="00AE75DC" w14:paraId="6EA984F9" w14:textId="77777777" w:rsidTr="00736800">
        <w:trPr>
          <w:trHeight w:val="315"/>
        </w:trPr>
        <w:tc>
          <w:tcPr>
            <w:tcW w:w="1598" w:type="pct"/>
            <w:tcBorders>
              <w:top w:val="nil"/>
              <w:left w:val="nil"/>
              <w:bottom w:val="single" w:sz="8" w:space="0" w:color="auto"/>
              <w:right w:val="nil"/>
            </w:tcBorders>
            <w:shd w:val="clear" w:color="auto" w:fill="auto"/>
            <w:noWrap/>
            <w:vAlign w:val="center"/>
            <w:hideMark/>
          </w:tcPr>
          <w:p w14:paraId="1F6C65AE"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Maternal outcomes</w:t>
            </w:r>
          </w:p>
        </w:tc>
        <w:tc>
          <w:tcPr>
            <w:tcW w:w="481" w:type="pct"/>
            <w:tcBorders>
              <w:top w:val="nil"/>
              <w:left w:val="nil"/>
              <w:bottom w:val="single" w:sz="8" w:space="0" w:color="auto"/>
              <w:right w:val="nil"/>
            </w:tcBorders>
            <w:shd w:val="clear" w:color="auto" w:fill="auto"/>
            <w:noWrap/>
            <w:vAlign w:val="center"/>
            <w:hideMark/>
          </w:tcPr>
          <w:p w14:paraId="1C85907E"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&lt;30</w:t>
            </w:r>
          </w:p>
        </w:tc>
        <w:tc>
          <w:tcPr>
            <w:tcW w:w="730" w:type="pct"/>
            <w:tcBorders>
              <w:top w:val="nil"/>
              <w:left w:val="nil"/>
              <w:bottom w:val="single" w:sz="8" w:space="0" w:color="auto"/>
              <w:right w:val="nil"/>
            </w:tcBorders>
            <w:shd w:val="clear" w:color="auto" w:fill="auto"/>
            <w:noWrap/>
            <w:vAlign w:val="center"/>
            <w:hideMark/>
          </w:tcPr>
          <w:p w14:paraId="4B04E1CD"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30–34</w:t>
            </w:r>
          </w:p>
        </w:tc>
        <w:tc>
          <w:tcPr>
            <w:tcW w:w="730" w:type="pct"/>
            <w:tcBorders>
              <w:top w:val="nil"/>
              <w:left w:val="nil"/>
              <w:bottom w:val="single" w:sz="8" w:space="0" w:color="auto"/>
              <w:right w:val="nil"/>
            </w:tcBorders>
            <w:shd w:val="clear" w:color="auto" w:fill="auto"/>
            <w:noWrap/>
            <w:vAlign w:val="center"/>
            <w:hideMark/>
          </w:tcPr>
          <w:p w14:paraId="15575FE0"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35–39</w:t>
            </w:r>
          </w:p>
        </w:tc>
        <w:tc>
          <w:tcPr>
            <w:tcW w:w="730" w:type="pct"/>
            <w:tcBorders>
              <w:top w:val="nil"/>
              <w:left w:val="nil"/>
              <w:bottom w:val="single" w:sz="8" w:space="0" w:color="auto"/>
              <w:right w:val="nil"/>
            </w:tcBorders>
            <w:shd w:val="clear" w:color="auto" w:fill="auto"/>
            <w:noWrap/>
            <w:vAlign w:val="center"/>
            <w:hideMark/>
          </w:tcPr>
          <w:p w14:paraId="5405C527"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40–44</w:t>
            </w:r>
          </w:p>
        </w:tc>
        <w:tc>
          <w:tcPr>
            <w:tcW w:w="731" w:type="pct"/>
            <w:tcBorders>
              <w:top w:val="nil"/>
              <w:left w:val="nil"/>
              <w:bottom w:val="single" w:sz="8" w:space="0" w:color="auto"/>
              <w:right w:val="nil"/>
            </w:tcBorders>
            <w:shd w:val="clear" w:color="auto" w:fill="auto"/>
            <w:noWrap/>
            <w:vAlign w:val="center"/>
            <w:hideMark/>
          </w:tcPr>
          <w:p w14:paraId="7C694C85"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≥45</w:t>
            </w:r>
          </w:p>
        </w:tc>
      </w:tr>
      <w:tr w:rsidR="0023025A" w:rsidRPr="00AE75DC" w14:paraId="69F7C3A3" w14:textId="77777777" w:rsidTr="00736800">
        <w:trPr>
          <w:trHeight w:val="300"/>
        </w:trPr>
        <w:tc>
          <w:tcPr>
            <w:tcW w:w="1598" w:type="pct"/>
            <w:tcBorders>
              <w:top w:val="nil"/>
              <w:left w:val="nil"/>
              <w:bottom w:val="nil"/>
              <w:right w:val="nil"/>
            </w:tcBorders>
            <w:shd w:val="clear" w:color="auto" w:fill="auto"/>
            <w:noWrap/>
            <w:vAlign w:val="center"/>
            <w:hideMark/>
          </w:tcPr>
          <w:p w14:paraId="785F2BA1"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 xml:space="preserve">Gestational diabetes mellitus </w:t>
            </w:r>
          </w:p>
        </w:tc>
        <w:tc>
          <w:tcPr>
            <w:tcW w:w="481" w:type="pct"/>
            <w:tcBorders>
              <w:top w:val="nil"/>
              <w:left w:val="nil"/>
              <w:bottom w:val="nil"/>
              <w:right w:val="nil"/>
            </w:tcBorders>
            <w:shd w:val="clear" w:color="auto" w:fill="auto"/>
            <w:noWrap/>
            <w:vAlign w:val="center"/>
            <w:hideMark/>
          </w:tcPr>
          <w:p w14:paraId="7619C455" w14:textId="77777777" w:rsidR="0023025A" w:rsidRPr="00AE75DC" w:rsidRDefault="0023025A" w:rsidP="00736800">
            <w:pPr>
              <w:widowControl/>
              <w:jc w:val="left"/>
              <w:rPr>
                <w:rFonts w:ascii="Times New Roman" w:eastAsia="DengXian" w:hAnsi="Times New Roman" w:cs="Times New Roman"/>
                <w:b/>
                <w:bCs/>
                <w:color w:val="000000"/>
                <w:kern w:val="0"/>
                <w:sz w:val="22"/>
              </w:rPr>
            </w:pPr>
          </w:p>
        </w:tc>
        <w:tc>
          <w:tcPr>
            <w:tcW w:w="730" w:type="pct"/>
            <w:tcBorders>
              <w:top w:val="nil"/>
              <w:left w:val="nil"/>
              <w:bottom w:val="nil"/>
              <w:right w:val="nil"/>
            </w:tcBorders>
            <w:shd w:val="clear" w:color="auto" w:fill="auto"/>
            <w:noWrap/>
            <w:vAlign w:val="center"/>
            <w:hideMark/>
          </w:tcPr>
          <w:p w14:paraId="558DF307"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hideMark/>
          </w:tcPr>
          <w:p w14:paraId="41B14103"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hideMark/>
          </w:tcPr>
          <w:p w14:paraId="4817F864"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1" w:type="pct"/>
            <w:tcBorders>
              <w:top w:val="nil"/>
              <w:left w:val="nil"/>
              <w:bottom w:val="nil"/>
              <w:right w:val="nil"/>
            </w:tcBorders>
            <w:shd w:val="clear" w:color="auto" w:fill="auto"/>
            <w:noWrap/>
            <w:vAlign w:val="center"/>
            <w:hideMark/>
          </w:tcPr>
          <w:p w14:paraId="5AA0E82C" w14:textId="77777777" w:rsidR="0023025A" w:rsidRPr="00AE75DC" w:rsidRDefault="0023025A" w:rsidP="00736800">
            <w:pPr>
              <w:widowControl/>
              <w:jc w:val="center"/>
              <w:rPr>
                <w:rFonts w:ascii="Times New Roman" w:eastAsia="Times New Roman" w:hAnsi="Times New Roman" w:cs="Times New Roman"/>
                <w:kern w:val="0"/>
                <w:sz w:val="20"/>
                <w:szCs w:val="20"/>
              </w:rPr>
            </w:pPr>
          </w:p>
        </w:tc>
      </w:tr>
      <w:tr w:rsidR="0023025A" w:rsidRPr="00AE75DC" w14:paraId="1B2005A5" w14:textId="77777777" w:rsidTr="00736800">
        <w:trPr>
          <w:trHeight w:val="300"/>
        </w:trPr>
        <w:tc>
          <w:tcPr>
            <w:tcW w:w="1598" w:type="pct"/>
            <w:tcBorders>
              <w:top w:val="nil"/>
              <w:left w:val="nil"/>
              <w:bottom w:val="nil"/>
              <w:right w:val="nil"/>
            </w:tcBorders>
            <w:shd w:val="clear" w:color="auto" w:fill="auto"/>
            <w:noWrap/>
            <w:vAlign w:val="center"/>
            <w:hideMark/>
          </w:tcPr>
          <w:p w14:paraId="61193461"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Unadjusted</w:t>
            </w:r>
          </w:p>
        </w:tc>
        <w:tc>
          <w:tcPr>
            <w:tcW w:w="481" w:type="pct"/>
            <w:tcBorders>
              <w:top w:val="nil"/>
              <w:left w:val="nil"/>
              <w:bottom w:val="nil"/>
              <w:right w:val="nil"/>
            </w:tcBorders>
            <w:shd w:val="clear" w:color="auto" w:fill="auto"/>
            <w:noWrap/>
            <w:vAlign w:val="center"/>
            <w:hideMark/>
          </w:tcPr>
          <w:p w14:paraId="1EFB6A39"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2E26BF49"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1.61 (1.34–1.93)</w:t>
            </w:r>
          </w:p>
        </w:tc>
        <w:tc>
          <w:tcPr>
            <w:tcW w:w="730" w:type="pct"/>
            <w:tcBorders>
              <w:top w:val="nil"/>
              <w:left w:val="nil"/>
              <w:bottom w:val="nil"/>
              <w:right w:val="nil"/>
            </w:tcBorders>
            <w:shd w:val="clear" w:color="auto" w:fill="auto"/>
            <w:noWrap/>
            <w:vAlign w:val="center"/>
          </w:tcPr>
          <w:p w14:paraId="1F851E4D"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2.11 (1.78–2.49)</w:t>
            </w:r>
          </w:p>
        </w:tc>
        <w:tc>
          <w:tcPr>
            <w:tcW w:w="730" w:type="pct"/>
            <w:tcBorders>
              <w:top w:val="nil"/>
              <w:left w:val="nil"/>
              <w:bottom w:val="nil"/>
              <w:right w:val="nil"/>
            </w:tcBorders>
            <w:shd w:val="clear" w:color="auto" w:fill="auto"/>
            <w:noWrap/>
            <w:vAlign w:val="center"/>
          </w:tcPr>
          <w:p w14:paraId="50E82E16"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2.65 (2.23–3.16)</w:t>
            </w:r>
          </w:p>
        </w:tc>
        <w:tc>
          <w:tcPr>
            <w:tcW w:w="731" w:type="pct"/>
            <w:tcBorders>
              <w:top w:val="nil"/>
              <w:left w:val="nil"/>
              <w:bottom w:val="nil"/>
              <w:right w:val="nil"/>
            </w:tcBorders>
            <w:shd w:val="clear" w:color="auto" w:fill="auto"/>
            <w:noWrap/>
            <w:vAlign w:val="center"/>
          </w:tcPr>
          <w:p w14:paraId="763CF215"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2.83 (2.33–3.43)</w:t>
            </w:r>
          </w:p>
        </w:tc>
      </w:tr>
      <w:tr w:rsidR="0023025A" w:rsidRPr="00AE75DC" w14:paraId="1AB517A5" w14:textId="77777777" w:rsidTr="00736800">
        <w:trPr>
          <w:trHeight w:val="300"/>
        </w:trPr>
        <w:tc>
          <w:tcPr>
            <w:tcW w:w="1598" w:type="pct"/>
            <w:tcBorders>
              <w:top w:val="nil"/>
              <w:left w:val="nil"/>
              <w:bottom w:val="nil"/>
              <w:right w:val="nil"/>
            </w:tcBorders>
            <w:shd w:val="clear" w:color="auto" w:fill="auto"/>
            <w:noWrap/>
            <w:vAlign w:val="center"/>
            <w:hideMark/>
          </w:tcPr>
          <w:p w14:paraId="368541B7"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Adjusted</w:t>
            </w:r>
          </w:p>
        </w:tc>
        <w:tc>
          <w:tcPr>
            <w:tcW w:w="481" w:type="pct"/>
            <w:tcBorders>
              <w:top w:val="nil"/>
              <w:left w:val="nil"/>
              <w:bottom w:val="nil"/>
              <w:right w:val="nil"/>
            </w:tcBorders>
            <w:shd w:val="clear" w:color="auto" w:fill="auto"/>
            <w:noWrap/>
            <w:vAlign w:val="center"/>
            <w:hideMark/>
          </w:tcPr>
          <w:p w14:paraId="3136DADB"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2076C114"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1.37 (1.13–1.66)</w:t>
            </w:r>
          </w:p>
        </w:tc>
        <w:tc>
          <w:tcPr>
            <w:tcW w:w="730" w:type="pct"/>
            <w:tcBorders>
              <w:top w:val="nil"/>
              <w:left w:val="nil"/>
              <w:bottom w:val="nil"/>
              <w:right w:val="nil"/>
            </w:tcBorders>
            <w:shd w:val="clear" w:color="auto" w:fill="auto"/>
            <w:noWrap/>
            <w:vAlign w:val="center"/>
          </w:tcPr>
          <w:p w14:paraId="06D9D49E"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1.44 (1.18–1.76)</w:t>
            </w:r>
          </w:p>
        </w:tc>
        <w:tc>
          <w:tcPr>
            <w:tcW w:w="730" w:type="pct"/>
            <w:tcBorders>
              <w:top w:val="nil"/>
              <w:left w:val="nil"/>
              <w:bottom w:val="nil"/>
              <w:right w:val="nil"/>
            </w:tcBorders>
            <w:shd w:val="clear" w:color="auto" w:fill="auto"/>
            <w:noWrap/>
            <w:vAlign w:val="center"/>
          </w:tcPr>
          <w:p w14:paraId="6DBE5549"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1.58 (1.28–1.96)</w:t>
            </w:r>
          </w:p>
        </w:tc>
        <w:tc>
          <w:tcPr>
            <w:tcW w:w="731" w:type="pct"/>
            <w:tcBorders>
              <w:top w:val="nil"/>
              <w:left w:val="nil"/>
              <w:bottom w:val="nil"/>
              <w:right w:val="nil"/>
            </w:tcBorders>
            <w:shd w:val="clear" w:color="auto" w:fill="auto"/>
            <w:noWrap/>
            <w:vAlign w:val="center"/>
          </w:tcPr>
          <w:p w14:paraId="39DAD1F3"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1.56 (1.23–1.97)</w:t>
            </w:r>
          </w:p>
        </w:tc>
      </w:tr>
      <w:tr w:rsidR="0023025A" w:rsidRPr="00AE75DC" w14:paraId="0F6A370E" w14:textId="77777777" w:rsidTr="00736800">
        <w:trPr>
          <w:trHeight w:val="300"/>
        </w:trPr>
        <w:tc>
          <w:tcPr>
            <w:tcW w:w="1598" w:type="pct"/>
            <w:tcBorders>
              <w:top w:val="nil"/>
              <w:left w:val="nil"/>
              <w:bottom w:val="nil"/>
              <w:right w:val="nil"/>
            </w:tcBorders>
            <w:shd w:val="clear" w:color="auto" w:fill="auto"/>
            <w:noWrap/>
            <w:vAlign w:val="center"/>
            <w:hideMark/>
          </w:tcPr>
          <w:p w14:paraId="3058C98B"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Hypertensive disorders of pregnancy</w:t>
            </w:r>
          </w:p>
        </w:tc>
        <w:tc>
          <w:tcPr>
            <w:tcW w:w="481" w:type="pct"/>
            <w:tcBorders>
              <w:top w:val="nil"/>
              <w:left w:val="nil"/>
              <w:bottom w:val="nil"/>
              <w:right w:val="nil"/>
            </w:tcBorders>
            <w:shd w:val="clear" w:color="auto" w:fill="auto"/>
            <w:noWrap/>
            <w:vAlign w:val="center"/>
            <w:hideMark/>
          </w:tcPr>
          <w:p w14:paraId="5938A09A" w14:textId="77777777" w:rsidR="0023025A" w:rsidRPr="00AE75DC" w:rsidRDefault="0023025A" w:rsidP="00736800">
            <w:pPr>
              <w:widowControl/>
              <w:jc w:val="left"/>
              <w:rPr>
                <w:rFonts w:ascii="Times New Roman" w:eastAsia="DengXian" w:hAnsi="Times New Roman" w:cs="Times New Roman"/>
                <w:b/>
                <w:bCs/>
                <w:color w:val="000000"/>
                <w:kern w:val="0"/>
                <w:sz w:val="22"/>
              </w:rPr>
            </w:pPr>
          </w:p>
        </w:tc>
        <w:tc>
          <w:tcPr>
            <w:tcW w:w="730" w:type="pct"/>
            <w:tcBorders>
              <w:top w:val="nil"/>
              <w:left w:val="nil"/>
              <w:bottom w:val="nil"/>
              <w:right w:val="nil"/>
            </w:tcBorders>
            <w:shd w:val="clear" w:color="auto" w:fill="auto"/>
            <w:noWrap/>
            <w:vAlign w:val="center"/>
          </w:tcPr>
          <w:p w14:paraId="6C761C3E"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0A2670BC"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7FBF99A9"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1" w:type="pct"/>
            <w:tcBorders>
              <w:top w:val="nil"/>
              <w:left w:val="nil"/>
              <w:bottom w:val="nil"/>
              <w:right w:val="nil"/>
            </w:tcBorders>
            <w:shd w:val="clear" w:color="auto" w:fill="auto"/>
            <w:noWrap/>
            <w:vAlign w:val="center"/>
          </w:tcPr>
          <w:p w14:paraId="7476DF87" w14:textId="77777777" w:rsidR="0023025A" w:rsidRPr="00AE75DC" w:rsidRDefault="0023025A" w:rsidP="00736800">
            <w:pPr>
              <w:widowControl/>
              <w:jc w:val="center"/>
              <w:rPr>
                <w:rFonts w:ascii="Times New Roman" w:eastAsia="Times New Roman" w:hAnsi="Times New Roman" w:cs="Times New Roman"/>
                <w:kern w:val="0"/>
                <w:sz w:val="20"/>
                <w:szCs w:val="20"/>
              </w:rPr>
            </w:pPr>
          </w:p>
        </w:tc>
      </w:tr>
      <w:tr w:rsidR="0023025A" w:rsidRPr="00AE75DC" w14:paraId="7FD24FD8" w14:textId="77777777" w:rsidTr="00736800">
        <w:trPr>
          <w:trHeight w:val="300"/>
        </w:trPr>
        <w:tc>
          <w:tcPr>
            <w:tcW w:w="1598" w:type="pct"/>
            <w:tcBorders>
              <w:top w:val="nil"/>
              <w:left w:val="nil"/>
              <w:bottom w:val="nil"/>
              <w:right w:val="nil"/>
            </w:tcBorders>
            <w:shd w:val="clear" w:color="auto" w:fill="auto"/>
            <w:noWrap/>
            <w:vAlign w:val="center"/>
            <w:hideMark/>
          </w:tcPr>
          <w:p w14:paraId="78CED50C"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Unadjusted</w:t>
            </w:r>
          </w:p>
        </w:tc>
        <w:tc>
          <w:tcPr>
            <w:tcW w:w="481" w:type="pct"/>
            <w:tcBorders>
              <w:top w:val="nil"/>
              <w:left w:val="nil"/>
              <w:bottom w:val="nil"/>
              <w:right w:val="nil"/>
            </w:tcBorders>
            <w:shd w:val="clear" w:color="auto" w:fill="auto"/>
            <w:noWrap/>
            <w:vAlign w:val="center"/>
            <w:hideMark/>
          </w:tcPr>
          <w:p w14:paraId="31D019B5"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17770169"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1.62 (1.22–2.15)</w:t>
            </w:r>
          </w:p>
        </w:tc>
        <w:tc>
          <w:tcPr>
            <w:tcW w:w="730" w:type="pct"/>
            <w:tcBorders>
              <w:top w:val="nil"/>
              <w:left w:val="nil"/>
              <w:bottom w:val="nil"/>
              <w:right w:val="nil"/>
            </w:tcBorders>
            <w:shd w:val="clear" w:color="auto" w:fill="auto"/>
            <w:noWrap/>
            <w:vAlign w:val="center"/>
          </w:tcPr>
          <w:p w14:paraId="4B7DC5A7"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2.01 (1.54–2.61)</w:t>
            </w:r>
          </w:p>
        </w:tc>
        <w:tc>
          <w:tcPr>
            <w:tcW w:w="730" w:type="pct"/>
            <w:tcBorders>
              <w:top w:val="nil"/>
              <w:left w:val="nil"/>
              <w:bottom w:val="nil"/>
              <w:right w:val="nil"/>
            </w:tcBorders>
            <w:shd w:val="clear" w:color="auto" w:fill="auto"/>
            <w:noWrap/>
            <w:vAlign w:val="center"/>
          </w:tcPr>
          <w:p w14:paraId="33146D76"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2.13 (1.63–2.80)</w:t>
            </w:r>
          </w:p>
        </w:tc>
        <w:tc>
          <w:tcPr>
            <w:tcW w:w="731" w:type="pct"/>
            <w:tcBorders>
              <w:top w:val="nil"/>
              <w:left w:val="nil"/>
              <w:bottom w:val="nil"/>
              <w:right w:val="nil"/>
            </w:tcBorders>
            <w:shd w:val="clear" w:color="auto" w:fill="auto"/>
            <w:noWrap/>
            <w:vAlign w:val="center"/>
          </w:tcPr>
          <w:p w14:paraId="31B820E2"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2.42 (1.79–3.25)</w:t>
            </w:r>
          </w:p>
        </w:tc>
      </w:tr>
      <w:tr w:rsidR="0023025A" w:rsidRPr="00AE75DC" w14:paraId="3704554B" w14:textId="77777777" w:rsidTr="00736800">
        <w:trPr>
          <w:trHeight w:val="300"/>
        </w:trPr>
        <w:tc>
          <w:tcPr>
            <w:tcW w:w="1598" w:type="pct"/>
            <w:tcBorders>
              <w:top w:val="nil"/>
              <w:left w:val="nil"/>
              <w:bottom w:val="nil"/>
              <w:right w:val="nil"/>
            </w:tcBorders>
            <w:shd w:val="clear" w:color="auto" w:fill="auto"/>
            <w:noWrap/>
            <w:vAlign w:val="center"/>
            <w:hideMark/>
          </w:tcPr>
          <w:p w14:paraId="424E1831"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Adjusted</w:t>
            </w:r>
          </w:p>
        </w:tc>
        <w:tc>
          <w:tcPr>
            <w:tcW w:w="481" w:type="pct"/>
            <w:tcBorders>
              <w:top w:val="nil"/>
              <w:left w:val="nil"/>
              <w:bottom w:val="nil"/>
              <w:right w:val="nil"/>
            </w:tcBorders>
            <w:shd w:val="clear" w:color="auto" w:fill="auto"/>
            <w:noWrap/>
            <w:vAlign w:val="center"/>
            <w:hideMark/>
          </w:tcPr>
          <w:p w14:paraId="4902DA0E"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0D742527"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1.05 (0.77–1.42)</w:t>
            </w:r>
          </w:p>
        </w:tc>
        <w:tc>
          <w:tcPr>
            <w:tcW w:w="730" w:type="pct"/>
            <w:tcBorders>
              <w:top w:val="nil"/>
              <w:left w:val="nil"/>
              <w:bottom w:val="nil"/>
              <w:right w:val="nil"/>
            </w:tcBorders>
            <w:shd w:val="clear" w:color="auto" w:fill="auto"/>
            <w:noWrap/>
            <w:vAlign w:val="center"/>
          </w:tcPr>
          <w:p w14:paraId="3BC20962"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0.91 (0.67–1.25)</w:t>
            </w:r>
          </w:p>
        </w:tc>
        <w:tc>
          <w:tcPr>
            <w:tcW w:w="730" w:type="pct"/>
            <w:tcBorders>
              <w:top w:val="nil"/>
              <w:left w:val="nil"/>
              <w:bottom w:val="nil"/>
              <w:right w:val="nil"/>
            </w:tcBorders>
            <w:shd w:val="clear" w:color="auto" w:fill="auto"/>
            <w:noWrap/>
            <w:vAlign w:val="center"/>
          </w:tcPr>
          <w:p w14:paraId="1DEEC1A1"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0.85 (0.61–1.18)</w:t>
            </w:r>
          </w:p>
        </w:tc>
        <w:tc>
          <w:tcPr>
            <w:tcW w:w="731" w:type="pct"/>
            <w:tcBorders>
              <w:top w:val="nil"/>
              <w:left w:val="nil"/>
              <w:bottom w:val="nil"/>
              <w:right w:val="nil"/>
            </w:tcBorders>
            <w:shd w:val="clear" w:color="auto" w:fill="auto"/>
            <w:noWrap/>
            <w:vAlign w:val="center"/>
          </w:tcPr>
          <w:p w14:paraId="6B870CD6"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0.91 (0.64–1.31)</w:t>
            </w:r>
          </w:p>
        </w:tc>
      </w:tr>
      <w:tr w:rsidR="0023025A" w:rsidRPr="00AE75DC" w14:paraId="753F24DD" w14:textId="77777777" w:rsidTr="00736800">
        <w:trPr>
          <w:trHeight w:val="300"/>
        </w:trPr>
        <w:tc>
          <w:tcPr>
            <w:tcW w:w="1598" w:type="pct"/>
            <w:tcBorders>
              <w:top w:val="nil"/>
              <w:left w:val="nil"/>
              <w:bottom w:val="nil"/>
              <w:right w:val="nil"/>
            </w:tcBorders>
            <w:shd w:val="clear" w:color="auto" w:fill="auto"/>
            <w:noWrap/>
            <w:vAlign w:val="center"/>
            <w:hideMark/>
          </w:tcPr>
          <w:p w14:paraId="3C48F949"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Preeclampsia</w:t>
            </w:r>
          </w:p>
        </w:tc>
        <w:tc>
          <w:tcPr>
            <w:tcW w:w="481" w:type="pct"/>
            <w:tcBorders>
              <w:top w:val="nil"/>
              <w:left w:val="nil"/>
              <w:bottom w:val="nil"/>
              <w:right w:val="nil"/>
            </w:tcBorders>
            <w:shd w:val="clear" w:color="auto" w:fill="auto"/>
            <w:noWrap/>
            <w:vAlign w:val="center"/>
            <w:hideMark/>
          </w:tcPr>
          <w:p w14:paraId="56903398" w14:textId="77777777" w:rsidR="0023025A" w:rsidRPr="00AE75DC" w:rsidRDefault="0023025A" w:rsidP="00736800">
            <w:pPr>
              <w:widowControl/>
              <w:jc w:val="left"/>
              <w:rPr>
                <w:rFonts w:ascii="Times New Roman" w:eastAsia="DengXian" w:hAnsi="Times New Roman" w:cs="Times New Roman"/>
                <w:b/>
                <w:bCs/>
                <w:color w:val="000000"/>
                <w:kern w:val="0"/>
                <w:sz w:val="22"/>
              </w:rPr>
            </w:pPr>
          </w:p>
        </w:tc>
        <w:tc>
          <w:tcPr>
            <w:tcW w:w="730" w:type="pct"/>
            <w:tcBorders>
              <w:top w:val="nil"/>
              <w:left w:val="nil"/>
              <w:bottom w:val="nil"/>
              <w:right w:val="nil"/>
            </w:tcBorders>
            <w:shd w:val="clear" w:color="auto" w:fill="auto"/>
            <w:noWrap/>
            <w:vAlign w:val="center"/>
          </w:tcPr>
          <w:p w14:paraId="75183265"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3C524746"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3B852890"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1" w:type="pct"/>
            <w:tcBorders>
              <w:top w:val="nil"/>
              <w:left w:val="nil"/>
              <w:bottom w:val="nil"/>
              <w:right w:val="nil"/>
            </w:tcBorders>
            <w:shd w:val="clear" w:color="auto" w:fill="auto"/>
            <w:noWrap/>
            <w:vAlign w:val="center"/>
          </w:tcPr>
          <w:p w14:paraId="7E71F7DF" w14:textId="77777777" w:rsidR="0023025A" w:rsidRPr="00AE75DC" w:rsidRDefault="0023025A" w:rsidP="00736800">
            <w:pPr>
              <w:widowControl/>
              <w:jc w:val="center"/>
              <w:rPr>
                <w:rFonts w:ascii="Times New Roman" w:eastAsia="Times New Roman" w:hAnsi="Times New Roman" w:cs="Times New Roman"/>
                <w:kern w:val="0"/>
                <w:sz w:val="20"/>
                <w:szCs w:val="20"/>
              </w:rPr>
            </w:pPr>
          </w:p>
        </w:tc>
      </w:tr>
      <w:tr w:rsidR="0023025A" w:rsidRPr="00AE75DC" w14:paraId="5BCA235C" w14:textId="77777777" w:rsidTr="00736800">
        <w:trPr>
          <w:trHeight w:val="300"/>
        </w:trPr>
        <w:tc>
          <w:tcPr>
            <w:tcW w:w="1598" w:type="pct"/>
            <w:tcBorders>
              <w:top w:val="nil"/>
              <w:left w:val="nil"/>
              <w:bottom w:val="nil"/>
              <w:right w:val="nil"/>
            </w:tcBorders>
            <w:shd w:val="clear" w:color="auto" w:fill="auto"/>
            <w:noWrap/>
            <w:vAlign w:val="center"/>
            <w:hideMark/>
          </w:tcPr>
          <w:p w14:paraId="1276200F"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Unadjusted</w:t>
            </w:r>
          </w:p>
        </w:tc>
        <w:tc>
          <w:tcPr>
            <w:tcW w:w="481" w:type="pct"/>
            <w:tcBorders>
              <w:top w:val="nil"/>
              <w:left w:val="nil"/>
              <w:bottom w:val="nil"/>
              <w:right w:val="nil"/>
            </w:tcBorders>
            <w:shd w:val="clear" w:color="auto" w:fill="auto"/>
            <w:noWrap/>
            <w:vAlign w:val="center"/>
            <w:hideMark/>
          </w:tcPr>
          <w:p w14:paraId="58B896F8"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3C8498C9"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1.99 (1.27–3.10)</w:t>
            </w:r>
          </w:p>
        </w:tc>
        <w:tc>
          <w:tcPr>
            <w:tcW w:w="730" w:type="pct"/>
            <w:tcBorders>
              <w:top w:val="nil"/>
              <w:left w:val="nil"/>
              <w:bottom w:val="nil"/>
              <w:right w:val="nil"/>
            </w:tcBorders>
            <w:shd w:val="clear" w:color="auto" w:fill="auto"/>
            <w:noWrap/>
            <w:vAlign w:val="center"/>
          </w:tcPr>
          <w:p w14:paraId="45E6380D"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2.39 (1.58–3.64)</w:t>
            </w:r>
          </w:p>
        </w:tc>
        <w:tc>
          <w:tcPr>
            <w:tcW w:w="730" w:type="pct"/>
            <w:tcBorders>
              <w:top w:val="nil"/>
              <w:left w:val="nil"/>
              <w:bottom w:val="nil"/>
              <w:right w:val="nil"/>
            </w:tcBorders>
            <w:shd w:val="clear" w:color="auto" w:fill="auto"/>
            <w:noWrap/>
            <w:vAlign w:val="center"/>
          </w:tcPr>
          <w:p w14:paraId="2C012D2E"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2.70 (1.76–4.14)</w:t>
            </w:r>
          </w:p>
        </w:tc>
        <w:tc>
          <w:tcPr>
            <w:tcW w:w="731" w:type="pct"/>
            <w:tcBorders>
              <w:top w:val="nil"/>
              <w:left w:val="nil"/>
              <w:bottom w:val="nil"/>
              <w:right w:val="nil"/>
            </w:tcBorders>
            <w:shd w:val="clear" w:color="auto" w:fill="auto"/>
            <w:noWrap/>
            <w:vAlign w:val="center"/>
          </w:tcPr>
          <w:p w14:paraId="442F0B1D"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2.78 (1.75–4.42)</w:t>
            </w:r>
          </w:p>
        </w:tc>
      </w:tr>
      <w:tr w:rsidR="0023025A" w:rsidRPr="00AE75DC" w14:paraId="0F941846" w14:textId="77777777" w:rsidTr="00736800">
        <w:trPr>
          <w:trHeight w:val="300"/>
        </w:trPr>
        <w:tc>
          <w:tcPr>
            <w:tcW w:w="1598" w:type="pct"/>
            <w:tcBorders>
              <w:top w:val="nil"/>
              <w:left w:val="nil"/>
              <w:bottom w:val="nil"/>
              <w:right w:val="nil"/>
            </w:tcBorders>
            <w:shd w:val="clear" w:color="auto" w:fill="auto"/>
            <w:noWrap/>
            <w:vAlign w:val="center"/>
            <w:hideMark/>
          </w:tcPr>
          <w:p w14:paraId="74BB79BA"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Adjusted</w:t>
            </w:r>
          </w:p>
        </w:tc>
        <w:tc>
          <w:tcPr>
            <w:tcW w:w="481" w:type="pct"/>
            <w:tcBorders>
              <w:top w:val="nil"/>
              <w:left w:val="nil"/>
              <w:bottom w:val="nil"/>
              <w:right w:val="nil"/>
            </w:tcBorders>
            <w:shd w:val="clear" w:color="auto" w:fill="auto"/>
            <w:noWrap/>
            <w:vAlign w:val="center"/>
            <w:hideMark/>
          </w:tcPr>
          <w:p w14:paraId="5739D7B2"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61149CB5"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1.33 (0.83–2.12)</w:t>
            </w:r>
          </w:p>
        </w:tc>
        <w:tc>
          <w:tcPr>
            <w:tcW w:w="730" w:type="pct"/>
            <w:tcBorders>
              <w:top w:val="nil"/>
              <w:left w:val="nil"/>
              <w:bottom w:val="nil"/>
              <w:right w:val="nil"/>
            </w:tcBorders>
            <w:shd w:val="clear" w:color="auto" w:fill="auto"/>
            <w:noWrap/>
            <w:vAlign w:val="center"/>
          </w:tcPr>
          <w:p w14:paraId="6ECCABCF"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1.20 (0.74–1.94)</w:t>
            </w:r>
          </w:p>
        </w:tc>
        <w:tc>
          <w:tcPr>
            <w:tcW w:w="730" w:type="pct"/>
            <w:tcBorders>
              <w:top w:val="nil"/>
              <w:left w:val="nil"/>
              <w:bottom w:val="nil"/>
              <w:right w:val="nil"/>
            </w:tcBorders>
            <w:shd w:val="clear" w:color="auto" w:fill="auto"/>
            <w:noWrap/>
            <w:vAlign w:val="center"/>
          </w:tcPr>
          <w:p w14:paraId="3CE81F28"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1.18 (0.72–1.96)</w:t>
            </w:r>
          </w:p>
        </w:tc>
        <w:tc>
          <w:tcPr>
            <w:tcW w:w="731" w:type="pct"/>
            <w:tcBorders>
              <w:top w:val="nil"/>
              <w:left w:val="nil"/>
              <w:bottom w:val="nil"/>
              <w:right w:val="nil"/>
            </w:tcBorders>
            <w:shd w:val="clear" w:color="auto" w:fill="auto"/>
            <w:noWrap/>
            <w:vAlign w:val="center"/>
          </w:tcPr>
          <w:p w14:paraId="30001E38"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1.18 (0.69–2.03)</w:t>
            </w:r>
          </w:p>
        </w:tc>
      </w:tr>
      <w:tr w:rsidR="0023025A" w:rsidRPr="00AE75DC" w14:paraId="58053F7D" w14:textId="77777777" w:rsidTr="00736800">
        <w:trPr>
          <w:trHeight w:val="300"/>
        </w:trPr>
        <w:tc>
          <w:tcPr>
            <w:tcW w:w="1598" w:type="pct"/>
            <w:tcBorders>
              <w:top w:val="nil"/>
              <w:left w:val="nil"/>
              <w:bottom w:val="nil"/>
              <w:right w:val="nil"/>
            </w:tcBorders>
            <w:shd w:val="clear" w:color="auto" w:fill="auto"/>
            <w:noWrap/>
            <w:vAlign w:val="center"/>
            <w:hideMark/>
          </w:tcPr>
          <w:p w14:paraId="3F73E54F"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Placenta accreta</w:t>
            </w:r>
            <w:r w:rsidRPr="00AE75DC">
              <w:rPr>
                <w:rFonts w:ascii="Times New Roman" w:hAnsi="Times New Roman" w:cs="Times New Roman"/>
              </w:rPr>
              <w:t xml:space="preserve"> </w:t>
            </w:r>
            <w:r w:rsidRPr="00AE75DC">
              <w:rPr>
                <w:rFonts w:ascii="Times New Roman" w:eastAsia="DengXian" w:hAnsi="Times New Roman" w:cs="Times New Roman"/>
                <w:b/>
                <w:bCs/>
                <w:color w:val="000000"/>
                <w:kern w:val="0"/>
                <w:sz w:val="22"/>
              </w:rPr>
              <w:t>spectrum</w:t>
            </w:r>
            <w:r>
              <w:rPr>
                <w:rFonts w:ascii="Times New Roman" w:eastAsia="DengXian" w:hAnsi="Times New Roman" w:cs="Times New Roman"/>
                <w:b/>
                <w:bCs/>
                <w:color w:val="000000"/>
                <w:kern w:val="0"/>
                <w:sz w:val="22"/>
              </w:rPr>
              <w:t xml:space="preserve"> disorder</w:t>
            </w:r>
          </w:p>
        </w:tc>
        <w:tc>
          <w:tcPr>
            <w:tcW w:w="481" w:type="pct"/>
            <w:tcBorders>
              <w:top w:val="nil"/>
              <w:left w:val="nil"/>
              <w:bottom w:val="nil"/>
              <w:right w:val="nil"/>
            </w:tcBorders>
            <w:shd w:val="clear" w:color="auto" w:fill="auto"/>
            <w:noWrap/>
            <w:vAlign w:val="center"/>
            <w:hideMark/>
          </w:tcPr>
          <w:p w14:paraId="5C30E429" w14:textId="77777777" w:rsidR="0023025A" w:rsidRPr="00AE75DC" w:rsidRDefault="0023025A" w:rsidP="00736800">
            <w:pPr>
              <w:widowControl/>
              <w:jc w:val="left"/>
              <w:rPr>
                <w:rFonts w:ascii="Times New Roman" w:eastAsia="DengXian" w:hAnsi="Times New Roman" w:cs="Times New Roman"/>
                <w:b/>
                <w:bCs/>
                <w:color w:val="000000"/>
                <w:kern w:val="0"/>
                <w:sz w:val="22"/>
              </w:rPr>
            </w:pPr>
          </w:p>
        </w:tc>
        <w:tc>
          <w:tcPr>
            <w:tcW w:w="730" w:type="pct"/>
            <w:tcBorders>
              <w:top w:val="nil"/>
              <w:left w:val="nil"/>
              <w:bottom w:val="nil"/>
              <w:right w:val="nil"/>
            </w:tcBorders>
            <w:shd w:val="clear" w:color="auto" w:fill="auto"/>
            <w:noWrap/>
            <w:vAlign w:val="center"/>
          </w:tcPr>
          <w:p w14:paraId="5AADD847"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5A4EFE66"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23826A65"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1" w:type="pct"/>
            <w:tcBorders>
              <w:top w:val="nil"/>
              <w:left w:val="nil"/>
              <w:bottom w:val="nil"/>
              <w:right w:val="nil"/>
            </w:tcBorders>
            <w:shd w:val="clear" w:color="auto" w:fill="auto"/>
            <w:noWrap/>
            <w:vAlign w:val="center"/>
          </w:tcPr>
          <w:p w14:paraId="5D386846" w14:textId="77777777" w:rsidR="0023025A" w:rsidRPr="00AE75DC" w:rsidRDefault="0023025A" w:rsidP="00736800">
            <w:pPr>
              <w:widowControl/>
              <w:jc w:val="center"/>
              <w:rPr>
                <w:rFonts w:ascii="Times New Roman" w:eastAsia="Times New Roman" w:hAnsi="Times New Roman" w:cs="Times New Roman"/>
                <w:kern w:val="0"/>
                <w:sz w:val="20"/>
                <w:szCs w:val="20"/>
              </w:rPr>
            </w:pPr>
          </w:p>
        </w:tc>
      </w:tr>
      <w:tr w:rsidR="0023025A" w:rsidRPr="00AE75DC" w14:paraId="6AD67E13" w14:textId="77777777" w:rsidTr="00736800">
        <w:trPr>
          <w:trHeight w:val="300"/>
        </w:trPr>
        <w:tc>
          <w:tcPr>
            <w:tcW w:w="1598" w:type="pct"/>
            <w:tcBorders>
              <w:top w:val="nil"/>
              <w:left w:val="nil"/>
              <w:bottom w:val="nil"/>
              <w:right w:val="nil"/>
            </w:tcBorders>
            <w:shd w:val="clear" w:color="auto" w:fill="auto"/>
            <w:noWrap/>
            <w:vAlign w:val="center"/>
            <w:hideMark/>
          </w:tcPr>
          <w:p w14:paraId="5C617420"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Unadjusted</w:t>
            </w:r>
          </w:p>
        </w:tc>
        <w:tc>
          <w:tcPr>
            <w:tcW w:w="481" w:type="pct"/>
            <w:tcBorders>
              <w:top w:val="nil"/>
              <w:left w:val="nil"/>
              <w:bottom w:val="nil"/>
              <w:right w:val="nil"/>
            </w:tcBorders>
            <w:shd w:val="clear" w:color="auto" w:fill="auto"/>
            <w:noWrap/>
            <w:vAlign w:val="center"/>
            <w:hideMark/>
          </w:tcPr>
          <w:p w14:paraId="21B0E809"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1AC27724"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1.60 (1.09–2.35)</w:t>
            </w:r>
          </w:p>
        </w:tc>
        <w:tc>
          <w:tcPr>
            <w:tcW w:w="730" w:type="pct"/>
            <w:tcBorders>
              <w:top w:val="nil"/>
              <w:left w:val="nil"/>
              <w:bottom w:val="nil"/>
              <w:right w:val="nil"/>
            </w:tcBorders>
            <w:shd w:val="clear" w:color="auto" w:fill="auto"/>
            <w:noWrap/>
            <w:vAlign w:val="center"/>
          </w:tcPr>
          <w:p w14:paraId="316159B3"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3.10 (2.18–4.40)</w:t>
            </w:r>
          </w:p>
        </w:tc>
        <w:tc>
          <w:tcPr>
            <w:tcW w:w="730" w:type="pct"/>
            <w:tcBorders>
              <w:top w:val="nil"/>
              <w:left w:val="nil"/>
              <w:bottom w:val="nil"/>
              <w:right w:val="nil"/>
            </w:tcBorders>
            <w:shd w:val="clear" w:color="auto" w:fill="auto"/>
            <w:noWrap/>
            <w:vAlign w:val="center"/>
          </w:tcPr>
          <w:p w14:paraId="7EBAF5A6"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3.77 (2.64–5.39)</w:t>
            </w:r>
          </w:p>
        </w:tc>
        <w:tc>
          <w:tcPr>
            <w:tcW w:w="731" w:type="pct"/>
            <w:tcBorders>
              <w:top w:val="nil"/>
              <w:left w:val="nil"/>
              <w:bottom w:val="nil"/>
              <w:right w:val="nil"/>
            </w:tcBorders>
            <w:shd w:val="clear" w:color="auto" w:fill="auto"/>
            <w:noWrap/>
            <w:vAlign w:val="center"/>
          </w:tcPr>
          <w:p w14:paraId="656EE866"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3.70 (2.52–5.42)</w:t>
            </w:r>
          </w:p>
        </w:tc>
      </w:tr>
      <w:tr w:rsidR="0023025A" w:rsidRPr="00AE75DC" w14:paraId="087D0F66" w14:textId="77777777" w:rsidTr="00736800">
        <w:trPr>
          <w:trHeight w:val="300"/>
        </w:trPr>
        <w:tc>
          <w:tcPr>
            <w:tcW w:w="1598" w:type="pct"/>
            <w:tcBorders>
              <w:top w:val="nil"/>
              <w:left w:val="nil"/>
              <w:bottom w:val="nil"/>
              <w:right w:val="nil"/>
            </w:tcBorders>
            <w:shd w:val="clear" w:color="auto" w:fill="auto"/>
            <w:noWrap/>
            <w:vAlign w:val="center"/>
            <w:hideMark/>
          </w:tcPr>
          <w:p w14:paraId="41AF83C2"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Adjusted</w:t>
            </w:r>
          </w:p>
        </w:tc>
        <w:tc>
          <w:tcPr>
            <w:tcW w:w="481" w:type="pct"/>
            <w:tcBorders>
              <w:top w:val="nil"/>
              <w:left w:val="nil"/>
              <w:bottom w:val="nil"/>
              <w:right w:val="nil"/>
            </w:tcBorders>
            <w:shd w:val="clear" w:color="auto" w:fill="auto"/>
            <w:noWrap/>
            <w:vAlign w:val="center"/>
            <w:hideMark/>
          </w:tcPr>
          <w:p w14:paraId="055E6FD7"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12F52DBA"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1.10 (0.73–1.65)</w:t>
            </w:r>
          </w:p>
        </w:tc>
        <w:tc>
          <w:tcPr>
            <w:tcW w:w="730" w:type="pct"/>
            <w:tcBorders>
              <w:top w:val="nil"/>
              <w:left w:val="nil"/>
              <w:bottom w:val="nil"/>
              <w:right w:val="nil"/>
            </w:tcBorders>
            <w:shd w:val="clear" w:color="auto" w:fill="auto"/>
            <w:noWrap/>
            <w:vAlign w:val="center"/>
          </w:tcPr>
          <w:p w14:paraId="62E7E8E6"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1.14 (0.75–1.73)</w:t>
            </w:r>
          </w:p>
        </w:tc>
        <w:tc>
          <w:tcPr>
            <w:tcW w:w="730" w:type="pct"/>
            <w:tcBorders>
              <w:top w:val="nil"/>
              <w:left w:val="nil"/>
              <w:bottom w:val="nil"/>
              <w:right w:val="nil"/>
            </w:tcBorders>
            <w:shd w:val="clear" w:color="auto" w:fill="auto"/>
            <w:noWrap/>
            <w:vAlign w:val="center"/>
          </w:tcPr>
          <w:p w14:paraId="75DE9F76"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1.28 (0.84–1.97)</w:t>
            </w:r>
          </w:p>
        </w:tc>
        <w:tc>
          <w:tcPr>
            <w:tcW w:w="731" w:type="pct"/>
            <w:tcBorders>
              <w:top w:val="nil"/>
              <w:left w:val="nil"/>
              <w:bottom w:val="nil"/>
              <w:right w:val="nil"/>
            </w:tcBorders>
            <w:shd w:val="clear" w:color="auto" w:fill="auto"/>
            <w:noWrap/>
            <w:vAlign w:val="center"/>
          </w:tcPr>
          <w:p w14:paraId="78985EE2"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1.28 (0.81–2.02)</w:t>
            </w:r>
          </w:p>
        </w:tc>
      </w:tr>
      <w:tr w:rsidR="0023025A" w:rsidRPr="00AE75DC" w14:paraId="25AA5294" w14:textId="77777777" w:rsidTr="00736800">
        <w:trPr>
          <w:trHeight w:val="300"/>
        </w:trPr>
        <w:tc>
          <w:tcPr>
            <w:tcW w:w="1598" w:type="pct"/>
            <w:tcBorders>
              <w:top w:val="nil"/>
              <w:left w:val="nil"/>
              <w:bottom w:val="nil"/>
              <w:right w:val="nil"/>
            </w:tcBorders>
            <w:shd w:val="clear" w:color="auto" w:fill="auto"/>
            <w:noWrap/>
            <w:vAlign w:val="center"/>
            <w:hideMark/>
          </w:tcPr>
          <w:p w14:paraId="40C462F1"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Placenta previa</w:t>
            </w:r>
          </w:p>
        </w:tc>
        <w:tc>
          <w:tcPr>
            <w:tcW w:w="481" w:type="pct"/>
            <w:tcBorders>
              <w:top w:val="nil"/>
              <w:left w:val="nil"/>
              <w:bottom w:val="nil"/>
              <w:right w:val="nil"/>
            </w:tcBorders>
            <w:shd w:val="clear" w:color="auto" w:fill="auto"/>
            <w:noWrap/>
            <w:vAlign w:val="center"/>
            <w:hideMark/>
          </w:tcPr>
          <w:p w14:paraId="49149BCE" w14:textId="77777777" w:rsidR="0023025A" w:rsidRPr="00AE75DC" w:rsidRDefault="0023025A" w:rsidP="00736800">
            <w:pPr>
              <w:widowControl/>
              <w:jc w:val="left"/>
              <w:rPr>
                <w:rFonts w:ascii="Times New Roman" w:eastAsia="DengXian" w:hAnsi="Times New Roman" w:cs="Times New Roman"/>
                <w:b/>
                <w:bCs/>
                <w:color w:val="000000"/>
                <w:kern w:val="0"/>
                <w:sz w:val="22"/>
              </w:rPr>
            </w:pPr>
          </w:p>
        </w:tc>
        <w:tc>
          <w:tcPr>
            <w:tcW w:w="730" w:type="pct"/>
            <w:tcBorders>
              <w:top w:val="nil"/>
              <w:left w:val="nil"/>
              <w:bottom w:val="nil"/>
              <w:right w:val="nil"/>
            </w:tcBorders>
            <w:shd w:val="clear" w:color="auto" w:fill="auto"/>
            <w:noWrap/>
            <w:vAlign w:val="center"/>
          </w:tcPr>
          <w:p w14:paraId="36AA0906"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34290731"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2505BEBD"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1" w:type="pct"/>
            <w:tcBorders>
              <w:top w:val="nil"/>
              <w:left w:val="nil"/>
              <w:bottom w:val="nil"/>
              <w:right w:val="nil"/>
            </w:tcBorders>
            <w:shd w:val="clear" w:color="auto" w:fill="auto"/>
            <w:noWrap/>
            <w:vAlign w:val="center"/>
          </w:tcPr>
          <w:p w14:paraId="68732DA0" w14:textId="77777777" w:rsidR="0023025A" w:rsidRPr="00AE75DC" w:rsidRDefault="0023025A" w:rsidP="00736800">
            <w:pPr>
              <w:widowControl/>
              <w:jc w:val="center"/>
              <w:rPr>
                <w:rFonts w:ascii="Times New Roman" w:eastAsia="Times New Roman" w:hAnsi="Times New Roman" w:cs="Times New Roman"/>
                <w:kern w:val="0"/>
                <w:sz w:val="20"/>
                <w:szCs w:val="20"/>
              </w:rPr>
            </w:pPr>
          </w:p>
        </w:tc>
      </w:tr>
      <w:tr w:rsidR="0023025A" w:rsidRPr="00AE75DC" w14:paraId="30032E24" w14:textId="77777777" w:rsidTr="00736800">
        <w:trPr>
          <w:trHeight w:val="300"/>
        </w:trPr>
        <w:tc>
          <w:tcPr>
            <w:tcW w:w="1598" w:type="pct"/>
            <w:tcBorders>
              <w:top w:val="nil"/>
              <w:left w:val="nil"/>
              <w:bottom w:val="nil"/>
              <w:right w:val="nil"/>
            </w:tcBorders>
            <w:shd w:val="clear" w:color="auto" w:fill="auto"/>
            <w:noWrap/>
            <w:vAlign w:val="center"/>
            <w:hideMark/>
          </w:tcPr>
          <w:p w14:paraId="122ED07C"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Unadjusted</w:t>
            </w:r>
          </w:p>
        </w:tc>
        <w:tc>
          <w:tcPr>
            <w:tcW w:w="481" w:type="pct"/>
            <w:tcBorders>
              <w:top w:val="nil"/>
              <w:left w:val="nil"/>
              <w:bottom w:val="nil"/>
              <w:right w:val="nil"/>
            </w:tcBorders>
            <w:shd w:val="clear" w:color="auto" w:fill="auto"/>
            <w:noWrap/>
            <w:vAlign w:val="center"/>
            <w:hideMark/>
          </w:tcPr>
          <w:p w14:paraId="2900DAEC"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20DB5A37"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1.87 (1.30–2.68)</w:t>
            </w:r>
          </w:p>
        </w:tc>
        <w:tc>
          <w:tcPr>
            <w:tcW w:w="730" w:type="pct"/>
            <w:tcBorders>
              <w:top w:val="nil"/>
              <w:left w:val="nil"/>
              <w:bottom w:val="nil"/>
              <w:right w:val="nil"/>
            </w:tcBorders>
            <w:shd w:val="clear" w:color="auto" w:fill="auto"/>
            <w:noWrap/>
            <w:vAlign w:val="center"/>
          </w:tcPr>
          <w:p w14:paraId="1A20B897"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2.80 (2.00–3.90)</w:t>
            </w:r>
          </w:p>
        </w:tc>
        <w:tc>
          <w:tcPr>
            <w:tcW w:w="730" w:type="pct"/>
            <w:tcBorders>
              <w:top w:val="nil"/>
              <w:left w:val="nil"/>
              <w:bottom w:val="nil"/>
              <w:right w:val="nil"/>
            </w:tcBorders>
            <w:shd w:val="clear" w:color="auto" w:fill="auto"/>
            <w:noWrap/>
            <w:vAlign w:val="center"/>
          </w:tcPr>
          <w:p w14:paraId="74562CB4"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3.36 (2.39–4.72)</w:t>
            </w:r>
          </w:p>
        </w:tc>
        <w:tc>
          <w:tcPr>
            <w:tcW w:w="731" w:type="pct"/>
            <w:tcBorders>
              <w:top w:val="nil"/>
              <w:left w:val="nil"/>
              <w:bottom w:val="nil"/>
              <w:right w:val="nil"/>
            </w:tcBorders>
            <w:shd w:val="clear" w:color="auto" w:fill="auto"/>
            <w:noWrap/>
            <w:vAlign w:val="center"/>
          </w:tcPr>
          <w:p w14:paraId="28FDE9E8"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3.14 (2.17–4.54)</w:t>
            </w:r>
          </w:p>
        </w:tc>
      </w:tr>
      <w:tr w:rsidR="0023025A" w:rsidRPr="00AE75DC" w14:paraId="77B719E9" w14:textId="77777777" w:rsidTr="00736800">
        <w:trPr>
          <w:trHeight w:val="300"/>
        </w:trPr>
        <w:tc>
          <w:tcPr>
            <w:tcW w:w="1598" w:type="pct"/>
            <w:tcBorders>
              <w:top w:val="nil"/>
              <w:left w:val="nil"/>
              <w:bottom w:val="nil"/>
              <w:right w:val="nil"/>
            </w:tcBorders>
            <w:shd w:val="clear" w:color="auto" w:fill="auto"/>
            <w:noWrap/>
            <w:vAlign w:val="center"/>
            <w:hideMark/>
          </w:tcPr>
          <w:p w14:paraId="050DF226"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Adjusted</w:t>
            </w:r>
          </w:p>
        </w:tc>
        <w:tc>
          <w:tcPr>
            <w:tcW w:w="481" w:type="pct"/>
            <w:tcBorders>
              <w:top w:val="nil"/>
              <w:left w:val="nil"/>
              <w:bottom w:val="nil"/>
              <w:right w:val="nil"/>
            </w:tcBorders>
            <w:shd w:val="clear" w:color="auto" w:fill="auto"/>
            <w:noWrap/>
            <w:vAlign w:val="center"/>
            <w:hideMark/>
          </w:tcPr>
          <w:p w14:paraId="030F51D5"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7DC30A6D"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1.31 (0.90–1.90)</w:t>
            </w:r>
          </w:p>
        </w:tc>
        <w:tc>
          <w:tcPr>
            <w:tcW w:w="730" w:type="pct"/>
            <w:tcBorders>
              <w:top w:val="nil"/>
              <w:left w:val="nil"/>
              <w:bottom w:val="nil"/>
              <w:right w:val="nil"/>
            </w:tcBorders>
            <w:shd w:val="clear" w:color="auto" w:fill="auto"/>
            <w:noWrap/>
            <w:vAlign w:val="center"/>
          </w:tcPr>
          <w:p w14:paraId="3E7404B1"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1.30 (0.89–1.91)</w:t>
            </w:r>
          </w:p>
        </w:tc>
        <w:tc>
          <w:tcPr>
            <w:tcW w:w="730" w:type="pct"/>
            <w:tcBorders>
              <w:top w:val="nil"/>
              <w:left w:val="nil"/>
              <w:bottom w:val="nil"/>
              <w:right w:val="nil"/>
            </w:tcBorders>
            <w:shd w:val="clear" w:color="auto" w:fill="auto"/>
            <w:noWrap/>
            <w:vAlign w:val="center"/>
          </w:tcPr>
          <w:p w14:paraId="03E4C5E8"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color w:val="000000"/>
                <w:sz w:val="22"/>
              </w:rPr>
              <w:t>1.46 (0.98–2.17)</w:t>
            </w:r>
          </w:p>
        </w:tc>
        <w:tc>
          <w:tcPr>
            <w:tcW w:w="731" w:type="pct"/>
            <w:tcBorders>
              <w:top w:val="nil"/>
              <w:left w:val="nil"/>
              <w:bottom w:val="nil"/>
              <w:right w:val="nil"/>
            </w:tcBorders>
            <w:shd w:val="clear" w:color="auto" w:fill="auto"/>
            <w:noWrap/>
            <w:vAlign w:val="center"/>
          </w:tcPr>
          <w:p w14:paraId="7A891352"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1.35 (0.88–2.07)</w:t>
            </w:r>
          </w:p>
        </w:tc>
      </w:tr>
      <w:tr w:rsidR="0023025A" w:rsidRPr="00AE75DC" w14:paraId="55B48B10" w14:textId="77777777" w:rsidTr="00736800">
        <w:trPr>
          <w:trHeight w:val="300"/>
        </w:trPr>
        <w:tc>
          <w:tcPr>
            <w:tcW w:w="1598" w:type="pct"/>
            <w:tcBorders>
              <w:top w:val="nil"/>
              <w:left w:val="nil"/>
              <w:bottom w:val="nil"/>
              <w:right w:val="nil"/>
            </w:tcBorders>
            <w:shd w:val="clear" w:color="auto" w:fill="auto"/>
            <w:noWrap/>
            <w:vAlign w:val="center"/>
            <w:hideMark/>
          </w:tcPr>
          <w:p w14:paraId="4669F9DA"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Cesarean delivery</w:t>
            </w:r>
          </w:p>
        </w:tc>
        <w:tc>
          <w:tcPr>
            <w:tcW w:w="481" w:type="pct"/>
            <w:tcBorders>
              <w:top w:val="nil"/>
              <w:left w:val="nil"/>
              <w:bottom w:val="nil"/>
              <w:right w:val="nil"/>
            </w:tcBorders>
            <w:shd w:val="clear" w:color="auto" w:fill="auto"/>
            <w:noWrap/>
            <w:vAlign w:val="center"/>
            <w:hideMark/>
          </w:tcPr>
          <w:p w14:paraId="6AA303EC" w14:textId="77777777" w:rsidR="0023025A" w:rsidRPr="00AE75DC" w:rsidRDefault="0023025A" w:rsidP="00736800">
            <w:pPr>
              <w:widowControl/>
              <w:jc w:val="left"/>
              <w:rPr>
                <w:rFonts w:ascii="Times New Roman" w:eastAsia="DengXian" w:hAnsi="Times New Roman" w:cs="Times New Roman"/>
                <w:b/>
                <w:bCs/>
                <w:color w:val="000000"/>
                <w:kern w:val="0"/>
                <w:sz w:val="22"/>
              </w:rPr>
            </w:pPr>
          </w:p>
        </w:tc>
        <w:tc>
          <w:tcPr>
            <w:tcW w:w="730" w:type="pct"/>
            <w:tcBorders>
              <w:top w:val="nil"/>
              <w:left w:val="nil"/>
              <w:bottom w:val="nil"/>
              <w:right w:val="nil"/>
            </w:tcBorders>
            <w:shd w:val="clear" w:color="auto" w:fill="auto"/>
            <w:noWrap/>
            <w:vAlign w:val="center"/>
          </w:tcPr>
          <w:p w14:paraId="0ADA6BE0"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78691C81"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7377808A"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1" w:type="pct"/>
            <w:tcBorders>
              <w:top w:val="nil"/>
              <w:left w:val="nil"/>
              <w:bottom w:val="nil"/>
              <w:right w:val="nil"/>
            </w:tcBorders>
            <w:shd w:val="clear" w:color="auto" w:fill="auto"/>
            <w:noWrap/>
            <w:vAlign w:val="center"/>
          </w:tcPr>
          <w:p w14:paraId="4A8B1BC1" w14:textId="77777777" w:rsidR="0023025A" w:rsidRPr="00AE75DC" w:rsidRDefault="0023025A" w:rsidP="00736800">
            <w:pPr>
              <w:widowControl/>
              <w:jc w:val="center"/>
              <w:rPr>
                <w:rFonts w:ascii="Times New Roman" w:eastAsia="Times New Roman" w:hAnsi="Times New Roman" w:cs="Times New Roman"/>
                <w:kern w:val="0"/>
                <w:sz w:val="20"/>
                <w:szCs w:val="20"/>
              </w:rPr>
            </w:pPr>
          </w:p>
        </w:tc>
      </w:tr>
      <w:tr w:rsidR="0023025A" w:rsidRPr="00AE75DC" w14:paraId="75A28792" w14:textId="77777777" w:rsidTr="00736800">
        <w:trPr>
          <w:trHeight w:val="300"/>
        </w:trPr>
        <w:tc>
          <w:tcPr>
            <w:tcW w:w="1598" w:type="pct"/>
            <w:tcBorders>
              <w:top w:val="nil"/>
              <w:left w:val="nil"/>
              <w:bottom w:val="nil"/>
              <w:right w:val="nil"/>
            </w:tcBorders>
            <w:shd w:val="clear" w:color="auto" w:fill="auto"/>
            <w:noWrap/>
            <w:vAlign w:val="center"/>
            <w:hideMark/>
          </w:tcPr>
          <w:p w14:paraId="0A47B763"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Unadjusted</w:t>
            </w:r>
          </w:p>
        </w:tc>
        <w:tc>
          <w:tcPr>
            <w:tcW w:w="481" w:type="pct"/>
            <w:tcBorders>
              <w:top w:val="nil"/>
              <w:left w:val="nil"/>
              <w:bottom w:val="nil"/>
              <w:right w:val="nil"/>
            </w:tcBorders>
            <w:shd w:val="clear" w:color="auto" w:fill="auto"/>
            <w:noWrap/>
            <w:vAlign w:val="center"/>
            <w:hideMark/>
          </w:tcPr>
          <w:p w14:paraId="7C530AE2"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18D5699A"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1.54 (1.34–1.78)</w:t>
            </w:r>
          </w:p>
        </w:tc>
        <w:tc>
          <w:tcPr>
            <w:tcW w:w="730" w:type="pct"/>
            <w:tcBorders>
              <w:top w:val="nil"/>
              <w:left w:val="nil"/>
              <w:bottom w:val="nil"/>
              <w:right w:val="nil"/>
            </w:tcBorders>
            <w:shd w:val="clear" w:color="auto" w:fill="auto"/>
            <w:noWrap/>
            <w:vAlign w:val="center"/>
          </w:tcPr>
          <w:p w14:paraId="4E410931"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2.85 (2.50–3.24)</w:t>
            </w:r>
          </w:p>
        </w:tc>
        <w:tc>
          <w:tcPr>
            <w:tcW w:w="730" w:type="pct"/>
            <w:tcBorders>
              <w:top w:val="nil"/>
              <w:left w:val="nil"/>
              <w:bottom w:val="nil"/>
              <w:right w:val="nil"/>
            </w:tcBorders>
            <w:shd w:val="clear" w:color="auto" w:fill="auto"/>
            <w:noWrap/>
            <w:vAlign w:val="center"/>
          </w:tcPr>
          <w:p w14:paraId="300A8B3F"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3.40 (2.96–3.90)</w:t>
            </w:r>
          </w:p>
        </w:tc>
        <w:tc>
          <w:tcPr>
            <w:tcW w:w="731" w:type="pct"/>
            <w:tcBorders>
              <w:top w:val="nil"/>
              <w:left w:val="nil"/>
              <w:bottom w:val="nil"/>
              <w:right w:val="nil"/>
            </w:tcBorders>
            <w:shd w:val="clear" w:color="auto" w:fill="auto"/>
            <w:noWrap/>
            <w:vAlign w:val="center"/>
          </w:tcPr>
          <w:p w14:paraId="1F8CBFB0"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4.16 (3.52–4.90)</w:t>
            </w:r>
          </w:p>
        </w:tc>
      </w:tr>
      <w:tr w:rsidR="0023025A" w:rsidRPr="00AE75DC" w14:paraId="45DB63C4" w14:textId="77777777" w:rsidTr="00736800">
        <w:trPr>
          <w:trHeight w:val="300"/>
        </w:trPr>
        <w:tc>
          <w:tcPr>
            <w:tcW w:w="1598" w:type="pct"/>
            <w:tcBorders>
              <w:top w:val="nil"/>
              <w:left w:val="nil"/>
              <w:bottom w:val="nil"/>
              <w:right w:val="nil"/>
            </w:tcBorders>
            <w:shd w:val="clear" w:color="auto" w:fill="auto"/>
            <w:noWrap/>
            <w:vAlign w:val="center"/>
            <w:hideMark/>
          </w:tcPr>
          <w:p w14:paraId="7737D490"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Adjusted</w:t>
            </w:r>
          </w:p>
        </w:tc>
        <w:tc>
          <w:tcPr>
            <w:tcW w:w="481" w:type="pct"/>
            <w:tcBorders>
              <w:top w:val="nil"/>
              <w:left w:val="nil"/>
              <w:bottom w:val="nil"/>
              <w:right w:val="nil"/>
            </w:tcBorders>
            <w:shd w:val="clear" w:color="auto" w:fill="auto"/>
            <w:noWrap/>
            <w:vAlign w:val="center"/>
            <w:hideMark/>
          </w:tcPr>
          <w:p w14:paraId="33E28123"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1380FA0D"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1.28 (1.10–1.49)</w:t>
            </w:r>
          </w:p>
        </w:tc>
        <w:tc>
          <w:tcPr>
            <w:tcW w:w="730" w:type="pct"/>
            <w:tcBorders>
              <w:top w:val="nil"/>
              <w:left w:val="nil"/>
              <w:bottom w:val="nil"/>
              <w:right w:val="nil"/>
            </w:tcBorders>
            <w:shd w:val="clear" w:color="auto" w:fill="auto"/>
            <w:noWrap/>
            <w:vAlign w:val="center"/>
          </w:tcPr>
          <w:p w14:paraId="5605927F"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1.53 (1.30–1.80)</w:t>
            </w:r>
          </w:p>
        </w:tc>
        <w:tc>
          <w:tcPr>
            <w:tcW w:w="730" w:type="pct"/>
            <w:tcBorders>
              <w:top w:val="nil"/>
              <w:left w:val="nil"/>
              <w:bottom w:val="nil"/>
              <w:right w:val="nil"/>
            </w:tcBorders>
            <w:shd w:val="clear" w:color="auto" w:fill="auto"/>
            <w:noWrap/>
            <w:vAlign w:val="center"/>
          </w:tcPr>
          <w:p w14:paraId="2ED200CF"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1.53 (1.28–1.82)</w:t>
            </w:r>
          </w:p>
        </w:tc>
        <w:tc>
          <w:tcPr>
            <w:tcW w:w="731" w:type="pct"/>
            <w:tcBorders>
              <w:top w:val="nil"/>
              <w:left w:val="nil"/>
              <w:bottom w:val="nil"/>
              <w:right w:val="nil"/>
            </w:tcBorders>
            <w:shd w:val="clear" w:color="auto" w:fill="auto"/>
            <w:noWrap/>
            <w:vAlign w:val="center"/>
          </w:tcPr>
          <w:p w14:paraId="4975C38A"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1.79 (1.46–2.19)</w:t>
            </w:r>
          </w:p>
        </w:tc>
      </w:tr>
      <w:tr w:rsidR="0023025A" w:rsidRPr="00AE75DC" w14:paraId="68A909E9" w14:textId="77777777" w:rsidTr="00736800">
        <w:trPr>
          <w:trHeight w:val="300"/>
        </w:trPr>
        <w:tc>
          <w:tcPr>
            <w:tcW w:w="1598" w:type="pct"/>
            <w:tcBorders>
              <w:top w:val="nil"/>
              <w:left w:val="nil"/>
              <w:bottom w:val="nil"/>
              <w:right w:val="nil"/>
            </w:tcBorders>
            <w:shd w:val="clear" w:color="auto" w:fill="auto"/>
            <w:noWrap/>
            <w:vAlign w:val="center"/>
            <w:hideMark/>
          </w:tcPr>
          <w:p w14:paraId="0C8F3FDB"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Postpartum hemorrhage</w:t>
            </w:r>
          </w:p>
        </w:tc>
        <w:tc>
          <w:tcPr>
            <w:tcW w:w="481" w:type="pct"/>
            <w:tcBorders>
              <w:top w:val="nil"/>
              <w:left w:val="nil"/>
              <w:bottom w:val="nil"/>
              <w:right w:val="nil"/>
            </w:tcBorders>
            <w:shd w:val="clear" w:color="auto" w:fill="auto"/>
            <w:noWrap/>
            <w:vAlign w:val="center"/>
            <w:hideMark/>
          </w:tcPr>
          <w:p w14:paraId="6E916C61" w14:textId="77777777" w:rsidR="0023025A" w:rsidRPr="00AE75DC" w:rsidRDefault="0023025A" w:rsidP="00736800">
            <w:pPr>
              <w:widowControl/>
              <w:jc w:val="left"/>
              <w:rPr>
                <w:rFonts w:ascii="Times New Roman" w:eastAsia="DengXian" w:hAnsi="Times New Roman" w:cs="Times New Roman"/>
                <w:b/>
                <w:bCs/>
                <w:color w:val="000000"/>
                <w:kern w:val="0"/>
                <w:sz w:val="22"/>
              </w:rPr>
            </w:pPr>
          </w:p>
        </w:tc>
        <w:tc>
          <w:tcPr>
            <w:tcW w:w="730" w:type="pct"/>
            <w:tcBorders>
              <w:top w:val="nil"/>
              <w:left w:val="nil"/>
              <w:bottom w:val="nil"/>
              <w:right w:val="nil"/>
            </w:tcBorders>
            <w:shd w:val="clear" w:color="auto" w:fill="auto"/>
            <w:noWrap/>
            <w:vAlign w:val="center"/>
          </w:tcPr>
          <w:p w14:paraId="5BF7AB70"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4778DE99"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0300778A"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1" w:type="pct"/>
            <w:tcBorders>
              <w:top w:val="nil"/>
              <w:left w:val="nil"/>
              <w:bottom w:val="nil"/>
              <w:right w:val="nil"/>
            </w:tcBorders>
            <w:shd w:val="clear" w:color="auto" w:fill="auto"/>
            <w:noWrap/>
            <w:vAlign w:val="center"/>
          </w:tcPr>
          <w:p w14:paraId="43F6A873" w14:textId="77777777" w:rsidR="0023025A" w:rsidRPr="00AE75DC" w:rsidRDefault="0023025A" w:rsidP="00736800">
            <w:pPr>
              <w:widowControl/>
              <w:jc w:val="center"/>
              <w:rPr>
                <w:rFonts w:ascii="Times New Roman" w:eastAsia="Times New Roman" w:hAnsi="Times New Roman" w:cs="Times New Roman"/>
                <w:kern w:val="0"/>
                <w:sz w:val="20"/>
                <w:szCs w:val="20"/>
              </w:rPr>
            </w:pPr>
          </w:p>
        </w:tc>
      </w:tr>
      <w:tr w:rsidR="0023025A" w:rsidRPr="00AE75DC" w14:paraId="39BB2602" w14:textId="77777777" w:rsidTr="00736800">
        <w:trPr>
          <w:trHeight w:val="300"/>
        </w:trPr>
        <w:tc>
          <w:tcPr>
            <w:tcW w:w="1598" w:type="pct"/>
            <w:tcBorders>
              <w:top w:val="nil"/>
              <w:left w:val="nil"/>
              <w:bottom w:val="nil"/>
              <w:right w:val="nil"/>
            </w:tcBorders>
            <w:shd w:val="clear" w:color="auto" w:fill="auto"/>
            <w:noWrap/>
            <w:vAlign w:val="center"/>
            <w:hideMark/>
          </w:tcPr>
          <w:p w14:paraId="37EE2116"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Unadjusted</w:t>
            </w:r>
          </w:p>
        </w:tc>
        <w:tc>
          <w:tcPr>
            <w:tcW w:w="481" w:type="pct"/>
            <w:tcBorders>
              <w:top w:val="nil"/>
              <w:left w:val="nil"/>
              <w:bottom w:val="nil"/>
              <w:right w:val="nil"/>
            </w:tcBorders>
            <w:shd w:val="clear" w:color="auto" w:fill="auto"/>
            <w:noWrap/>
            <w:vAlign w:val="center"/>
            <w:hideMark/>
          </w:tcPr>
          <w:p w14:paraId="457822FB"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2CE2D6CB"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2.02 (1.42–2.87)</w:t>
            </w:r>
          </w:p>
        </w:tc>
        <w:tc>
          <w:tcPr>
            <w:tcW w:w="730" w:type="pct"/>
            <w:tcBorders>
              <w:top w:val="nil"/>
              <w:left w:val="nil"/>
              <w:bottom w:val="nil"/>
              <w:right w:val="nil"/>
            </w:tcBorders>
            <w:shd w:val="clear" w:color="auto" w:fill="auto"/>
            <w:noWrap/>
            <w:vAlign w:val="center"/>
          </w:tcPr>
          <w:p w14:paraId="1556FAE5"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2.55 (1.83–3.55)</w:t>
            </w:r>
          </w:p>
        </w:tc>
        <w:tc>
          <w:tcPr>
            <w:tcW w:w="730" w:type="pct"/>
            <w:tcBorders>
              <w:top w:val="nil"/>
              <w:left w:val="nil"/>
              <w:bottom w:val="nil"/>
              <w:right w:val="nil"/>
            </w:tcBorders>
            <w:shd w:val="clear" w:color="auto" w:fill="auto"/>
            <w:noWrap/>
            <w:vAlign w:val="center"/>
          </w:tcPr>
          <w:p w14:paraId="44E3F22A"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3.06 (2.18–4.28)</w:t>
            </w:r>
          </w:p>
        </w:tc>
        <w:tc>
          <w:tcPr>
            <w:tcW w:w="731" w:type="pct"/>
            <w:tcBorders>
              <w:top w:val="nil"/>
              <w:left w:val="nil"/>
              <w:bottom w:val="nil"/>
              <w:right w:val="nil"/>
            </w:tcBorders>
            <w:shd w:val="clear" w:color="auto" w:fill="auto"/>
            <w:noWrap/>
            <w:vAlign w:val="center"/>
          </w:tcPr>
          <w:p w14:paraId="77CE2054"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2.79 (1.93–4.03)</w:t>
            </w:r>
          </w:p>
        </w:tc>
      </w:tr>
      <w:tr w:rsidR="0023025A" w:rsidRPr="00AE75DC" w14:paraId="4D86D0A6" w14:textId="77777777" w:rsidTr="00736800">
        <w:trPr>
          <w:trHeight w:val="300"/>
        </w:trPr>
        <w:tc>
          <w:tcPr>
            <w:tcW w:w="1598" w:type="pct"/>
            <w:tcBorders>
              <w:top w:val="nil"/>
              <w:left w:val="nil"/>
              <w:bottom w:val="nil"/>
              <w:right w:val="nil"/>
            </w:tcBorders>
            <w:shd w:val="clear" w:color="auto" w:fill="auto"/>
            <w:noWrap/>
            <w:vAlign w:val="center"/>
            <w:hideMark/>
          </w:tcPr>
          <w:p w14:paraId="5BADFF5B"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Adjusted</w:t>
            </w:r>
          </w:p>
        </w:tc>
        <w:tc>
          <w:tcPr>
            <w:tcW w:w="481" w:type="pct"/>
            <w:tcBorders>
              <w:top w:val="nil"/>
              <w:left w:val="nil"/>
              <w:bottom w:val="nil"/>
              <w:right w:val="nil"/>
            </w:tcBorders>
            <w:shd w:val="clear" w:color="auto" w:fill="auto"/>
            <w:noWrap/>
            <w:vAlign w:val="center"/>
            <w:hideMark/>
          </w:tcPr>
          <w:p w14:paraId="3D2A1DBA"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13C32FFB"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1.28 (0.88–1.87)</w:t>
            </w:r>
          </w:p>
        </w:tc>
        <w:tc>
          <w:tcPr>
            <w:tcW w:w="730" w:type="pct"/>
            <w:tcBorders>
              <w:top w:val="nil"/>
              <w:left w:val="nil"/>
              <w:bottom w:val="nil"/>
              <w:right w:val="nil"/>
            </w:tcBorders>
            <w:shd w:val="clear" w:color="auto" w:fill="auto"/>
            <w:noWrap/>
            <w:vAlign w:val="center"/>
          </w:tcPr>
          <w:p w14:paraId="421467A1"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1.40 (0.95–2.06)</w:t>
            </w:r>
          </w:p>
        </w:tc>
        <w:tc>
          <w:tcPr>
            <w:tcW w:w="730" w:type="pct"/>
            <w:tcBorders>
              <w:top w:val="nil"/>
              <w:left w:val="nil"/>
              <w:bottom w:val="nil"/>
              <w:right w:val="nil"/>
            </w:tcBorders>
            <w:shd w:val="clear" w:color="auto" w:fill="auto"/>
            <w:noWrap/>
            <w:vAlign w:val="center"/>
          </w:tcPr>
          <w:p w14:paraId="23D87537"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1.56 (1.04–2.33)</w:t>
            </w:r>
          </w:p>
        </w:tc>
        <w:tc>
          <w:tcPr>
            <w:tcW w:w="731" w:type="pct"/>
            <w:tcBorders>
              <w:top w:val="nil"/>
              <w:left w:val="nil"/>
              <w:bottom w:val="nil"/>
              <w:right w:val="nil"/>
            </w:tcBorders>
            <w:shd w:val="clear" w:color="auto" w:fill="auto"/>
            <w:noWrap/>
            <w:vAlign w:val="center"/>
          </w:tcPr>
          <w:p w14:paraId="42157DC5"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1.39 (0.90–2.16)</w:t>
            </w:r>
          </w:p>
        </w:tc>
      </w:tr>
      <w:tr w:rsidR="0023025A" w:rsidRPr="00AE75DC" w14:paraId="6A9311DD" w14:textId="77777777" w:rsidTr="00736800">
        <w:trPr>
          <w:trHeight w:val="300"/>
        </w:trPr>
        <w:tc>
          <w:tcPr>
            <w:tcW w:w="1598" w:type="pct"/>
            <w:tcBorders>
              <w:top w:val="nil"/>
              <w:left w:val="nil"/>
              <w:bottom w:val="nil"/>
              <w:right w:val="nil"/>
            </w:tcBorders>
            <w:shd w:val="clear" w:color="auto" w:fill="auto"/>
            <w:noWrap/>
            <w:vAlign w:val="center"/>
            <w:hideMark/>
          </w:tcPr>
          <w:p w14:paraId="47FF413A"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Adverse maternal outcome</w:t>
            </w:r>
          </w:p>
        </w:tc>
        <w:tc>
          <w:tcPr>
            <w:tcW w:w="481" w:type="pct"/>
            <w:tcBorders>
              <w:top w:val="nil"/>
              <w:left w:val="nil"/>
              <w:bottom w:val="nil"/>
              <w:right w:val="nil"/>
            </w:tcBorders>
            <w:shd w:val="clear" w:color="auto" w:fill="auto"/>
            <w:noWrap/>
            <w:vAlign w:val="center"/>
            <w:hideMark/>
          </w:tcPr>
          <w:p w14:paraId="26762E81" w14:textId="77777777" w:rsidR="0023025A" w:rsidRPr="00AE75DC" w:rsidRDefault="0023025A" w:rsidP="00736800">
            <w:pPr>
              <w:widowControl/>
              <w:jc w:val="left"/>
              <w:rPr>
                <w:rFonts w:ascii="Times New Roman" w:eastAsia="DengXian" w:hAnsi="Times New Roman" w:cs="Times New Roman"/>
                <w:b/>
                <w:bCs/>
                <w:color w:val="000000"/>
                <w:kern w:val="0"/>
                <w:sz w:val="22"/>
              </w:rPr>
            </w:pPr>
          </w:p>
        </w:tc>
        <w:tc>
          <w:tcPr>
            <w:tcW w:w="730" w:type="pct"/>
            <w:tcBorders>
              <w:top w:val="nil"/>
              <w:left w:val="nil"/>
              <w:bottom w:val="nil"/>
              <w:right w:val="nil"/>
            </w:tcBorders>
            <w:shd w:val="clear" w:color="auto" w:fill="auto"/>
            <w:noWrap/>
            <w:vAlign w:val="center"/>
          </w:tcPr>
          <w:p w14:paraId="1EE2DBF0"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001C4E33"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58F09CFE"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1" w:type="pct"/>
            <w:tcBorders>
              <w:top w:val="nil"/>
              <w:left w:val="nil"/>
              <w:bottom w:val="nil"/>
              <w:right w:val="nil"/>
            </w:tcBorders>
            <w:shd w:val="clear" w:color="auto" w:fill="auto"/>
            <w:noWrap/>
            <w:vAlign w:val="center"/>
          </w:tcPr>
          <w:p w14:paraId="21C3AB65" w14:textId="77777777" w:rsidR="0023025A" w:rsidRPr="00AE75DC" w:rsidRDefault="0023025A" w:rsidP="00736800">
            <w:pPr>
              <w:widowControl/>
              <w:jc w:val="center"/>
              <w:rPr>
                <w:rFonts w:ascii="Times New Roman" w:eastAsia="Times New Roman" w:hAnsi="Times New Roman" w:cs="Times New Roman"/>
                <w:kern w:val="0"/>
                <w:sz w:val="20"/>
                <w:szCs w:val="20"/>
              </w:rPr>
            </w:pPr>
          </w:p>
        </w:tc>
      </w:tr>
      <w:tr w:rsidR="0023025A" w:rsidRPr="00AE75DC" w14:paraId="369D245A" w14:textId="77777777" w:rsidTr="00736800">
        <w:trPr>
          <w:trHeight w:val="300"/>
        </w:trPr>
        <w:tc>
          <w:tcPr>
            <w:tcW w:w="1598" w:type="pct"/>
            <w:tcBorders>
              <w:top w:val="nil"/>
              <w:left w:val="nil"/>
              <w:bottom w:val="nil"/>
              <w:right w:val="nil"/>
            </w:tcBorders>
            <w:shd w:val="clear" w:color="auto" w:fill="auto"/>
            <w:noWrap/>
            <w:vAlign w:val="center"/>
            <w:hideMark/>
          </w:tcPr>
          <w:p w14:paraId="272132C3"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Unadjusted</w:t>
            </w:r>
          </w:p>
        </w:tc>
        <w:tc>
          <w:tcPr>
            <w:tcW w:w="481" w:type="pct"/>
            <w:tcBorders>
              <w:top w:val="nil"/>
              <w:left w:val="nil"/>
              <w:bottom w:val="nil"/>
              <w:right w:val="nil"/>
            </w:tcBorders>
            <w:shd w:val="clear" w:color="auto" w:fill="auto"/>
            <w:noWrap/>
            <w:vAlign w:val="center"/>
            <w:hideMark/>
          </w:tcPr>
          <w:p w14:paraId="3FA536C3"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40329B1A"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1.80 (1.57–2.07)</w:t>
            </w:r>
          </w:p>
        </w:tc>
        <w:tc>
          <w:tcPr>
            <w:tcW w:w="730" w:type="pct"/>
            <w:tcBorders>
              <w:top w:val="nil"/>
              <w:left w:val="nil"/>
              <w:bottom w:val="nil"/>
              <w:right w:val="nil"/>
            </w:tcBorders>
            <w:shd w:val="clear" w:color="auto" w:fill="auto"/>
            <w:noWrap/>
            <w:vAlign w:val="center"/>
          </w:tcPr>
          <w:p w14:paraId="7074FA20"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3.44 (3.03–3.91)</w:t>
            </w:r>
          </w:p>
        </w:tc>
        <w:tc>
          <w:tcPr>
            <w:tcW w:w="730" w:type="pct"/>
            <w:tcBorders>
              <w:top w:val="nil"/>
              <w:left w:val="nil"/>
              <w:bottom w:val="nil"/>
              <w:right w:val="nil"/>
            </w:tcBorders>
            <w:shd w:val="clear" w:color="auto" w:fill="auto"/>
            <w:noWrap/>
            <w:vAlign w:val="center"/>
          </w:tcPr>
          <w:p w14:paraId="52AC9AFB"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4.51 (3.91–5.21)</w:t>
            </w:r>
          </w:p>
        </w:tc>
        <w:tc>
          <w:tcPr>
            <w:tcW w:w="731" w:type="pct"/>
            <w:tcBorders>
              <w:top w:val="nil"/>
              <w:left w:val="nil"/>
              <w:bottom w:val="nil"/>
              <w:right w:val="nil"/>
            </w:tcBorders>
            <w:shd w:val="clear" w:color="auto" w:fill="auto"/>
            <w:noWrap/>
            <w:vAlign w:val="center"/>
          </w:tcPr>
          <w:p w14:paraId="42C264AD"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5.29 (4.41–6.36)</w:t>
            </w:r>
          </w:p>
        </w:tc>
      </w:tr>
      <w:tr w:rsidR="0023025A" w:rsidRPr="00AE75DC" w14:paraId="2AF8B0CC" w14:textId="77777777" w:rsidTr="00736800">
        <w:trPr>
          <w:trHeight w:val="315"/>
        </w:trPr>
        <w:tc>
          <w:tcPr>
            <w:tcW w:w="1598" w:type="pct"/>
            <w:tcBorders>
              <w:top w:val="nil"/>
              <w:left w:val="nil"/>
              <w:bottom w:val="single" w:sz="8" w:space="0" w:color="auto"/>
              <w:right w:val="nil"/>
            </w:tcBorders>
            <w:shd w:val="clear" w:color="auto" w:fill="auto"/>
            <w:noWrap/>
            <w:vAlign w:val="center"/>
            <w:hideMark/>
          </w:tcPr>
          <w:p w14:paraId="458872ED"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Adjusted</w:t>
            </w:r>
          </w:p>
        </w:tc>
        <w:tc>
          <w:tcPr>
            <w:tcW w:w="481" w:type="pct"/>
            <w:tcBorders>
              <w:top w:val="nil"/>
              <w:left w:val="nil"/>
              <w:bottom w:val="single" w:sz="8" w:space="0" w:color="auto"/>
              <w:right w:val="nil"/>
            </w:tcBorders>
            <w:shd w:val="clear" w:color="auto" w:fill="auto"/>
            <w:noWrap/>
            <w:vAlign w:val="center"/>
            <w:hideMark/>
          </w:tcPr>
          <w:p w14:paraId="1EADCCF6"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single" w:sz="8" w:space="0" w:color="auto"/>
              <w:right w:val="nil"/>
            </w:tcBorders>
            <w:shd w:val="clear" w:color="auto" w:fill="auto"/>
            <w:noWrap/>
            <w:vAlign w:val="center"/>
          </w:tcPr>
          <w:p w14:paraId="0C9CAB33"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1.39 (1.20–1.62)</w:t>
            </w:r>
          </w:p>
        </w:tc>
        <w:tc>
          <w:tcPr>
            <w:tcW w:w="730" w:type="pct"/>
            <w:tcBorders>
              <w:top w:val="nil"/>
              <w:left w:val="nil"/>
              <w:bottom w:val="single" w:sz="8" w:space="0" w:color="auto"/>
              <w:right w:val="nil"/>
            </w:tcBorders>
            <w:shd w:val="clear" w:color="auto" w:fill="auto"/>
            <w:noWrap/>
            <w:vAlign w:val="center"/>
          </w:tcPr>
          <w:p w14:paraId="71606EFC"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1.67 (1.42–1.97)</w:t>
            </w:r>
          </w:p>
        </w:tc>
        <w:tc>
          <w:tcPr>
            <w:tcW w:w="730" w:type="pct"/>
            <w:tcBorders>
              <w:top w:val="nil"/>
              <w:left w:val="nil"/>
              <w:bottom w:val="single" w:sz="8" w:space="0" w:color="auto"/>
              <w:right w:val="nil"/>
            </w:tcBorders>
            <w:shd w:val="clear" w:color="auto" w:fill="auto"/>
            <w:noWrap/>
            <w:vAlign w:val="center"/>
          </w:tcPr>
          <w:p w14:paraId="1B8EA0E0"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1.79 (1.49–2.16)</w:t>
            </w:r>
          </w:p>
        </w:tc>
        <w:tc>
          <w:tcPr>
            <w:tcW w:w="731" w:type="pct"/>
            <w:tcBorders>
              <w:top w:val="nil"/>
              <w:left w:val="nil"/>
              <w:bottom w:val="single" w:sz="8" w:space="0" w:color="auto"/>
              <w:right w:val="nil"/>
            </w:tcBorders>
            <w:shd w:val="clear" w:color="auto" w:fill="auto"/>
            <w:noWrap/>
            <w:vAlign w:val="center"/>
          </w:tcPr>
          <w:p w14:paraId="49BE776F"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1.97 (1.57–2.46)</w:t>
            </w:r>
          </w:p>
        </w:tc>
      </w:tr>
    </w:tbl>
    <w:p w14:paraId="21A342ED" w14:textId="77777777" w:rsidR="0023025A" w:rsidRPr="00AE75DC" w:rsidRDefault="0023025A" w:rsidP="0023025A">
      <w:pPr>
        <w:jc w:val="left"/>
        <w:rPr>
          <w:rFonts w:ascii="Times New Roman" w:hAnsi="Times New Roman" w:cs="Times New Roman"/>
          <w:b/>
          <w:bCs/>
          <w:vertAlign w:val="superscript"/>
        </w:rPr>
      </w:pPr>
      <w:r w:rsidRPr="00342411">
        <w:rPr>
          <w:rFonts w:ascii="Times New Roman" w:hAnsi="Times New Roman" w:cs="Times New Roman"/>
          <w:vertAlign w:val="superscript"/>
        </w:rPr>
        <w:t>a</w:t>
      </w:r>
      <w:r>
        <w:rPr>
          <w:rFonts w:ascii="Times New Roman" w:hAnsi="Times New Roman" w:cs="Times New Roman"/>
        </w:rPr>
        <w:t xml:space="preserve"> Data</w:t>
      </w:r>
      <w:r w:rsidRPr="00AE75DC">
        <w:rPr>
          <w:rFonts w:ascii="Times New Roman" w:hAnsi="Times New Roman" w:cs="Times New Roman"/>
        </w:rPr>
        <w:t xml:space="preserve"> are relative risk with 95% confidence intervals</w:t>
      </w:r>
      <w:r>
        <w:rPr>
          <w:rFonts w:ascii="Times New Roman" w:hAnsi="Times New Roman" w:cs="Times New Roman"/>
        </w:rPr>
        <w:t xml:space="preserve">, estimated by using </w:t>
      </w:r>
      <w:r w:rsidRPr="00DA0E45">
        <w:rPr>
          <w:rFonts w:ascii="Times New Roman" w:hAnsi="Times New Roman" w:cs="Times New Roman"/>
        </w:rPr>
        <w:t>ordinal</w:t>
      </w:r>
      <w:r>
        <w:rPr>
          <w:rFonts w:ascii="Times New Roman" w:hAnsi="Times New Roman" w:cs="Times New Roman"/>
        </w:rPr>
        <w:t xml:space="preserve"> regression</w:t>
      </w:r>
      <w:r w:rsidRPr="00AE75DC">
        <w:rPr>
          <w:rFonts w:ascii="Times New Roman" w:hAnsi="Times New Roman" w:cs="Times New Roman"/>
        </w:rPr>
        <w:t>.</w:t>
      </w:r>
      <w:r w:rsidRPr="00BA6322">
        <w:t xml:space="preserve"> </w:t>
      </w:r>
      <w:r>
        <w:rPr>
          <w:rFonts w:ascii="Times New Roman" w:hAnsi="Times New Roman" w:cs="Times New Roman"/>
        </w:rPr>
        <w:t>A</w:t>
      </w:r>
      <w:r w:rsidRPr="00BA6322">
        <w:rPr>
          <w:rFonts w:ascii="Times New Roman" w:hAnsi="Times New Roman" w:cs="Times New Roman"/>
        </w:rPr>
        <w:t>djust</w:t>
      </w:r>
      <w:r>
        <w:rPr>
          <w:rFonts w:ascii="Times New Roman" w:hAnsi="Times New Roman" w:cs="Times New Roman"/>
        </w:rPr>
        <w:t>ed</w:t>
      </w:r>
      <w:r w:rsidRPr="00BA6322">
        <w:rPr>
          <w:rFonts w:ascii="Times New Roman" w:hAnsi="Times New Roman" w:cs="Times New Roman"/>
        </w:rPr>
        <w:t xml:space="preserve"> for paternal factors including occupation, smoking and alcohol consumption, and maternal factors including delivery year, age, ethnicity, education, occupation, annual household income, gestational age at enrolment, pre-pregnancy BMI, smoking and alcohol consumption within 6 months prior to pregnancy, parity, and method of conception</w:t>
      </w:r>
      <w:r>
        <w:rPr>
          <w:rFonts w:ascii="Times New Roman" w:hAnsi="Times New Roman" w:cs="Times New Roman"/>
        </w:rPr>
        <w:t>.</w:t>
      </w:r>
    </w:p>
    <w:p w14:paraId="0F111D70" w14:textId="77777777" w:rsidR="001A3C93" w:rsidRDefault="001A3C93" w:rsidP="0023025A">
      <w:pPr>
        <w:jc w:val="left"/>
        <w:rPr>
          <w:rFonts w:ascii="Times New Roman" w:eastAsia="DengXian" w:hAnsi="Times New Roman" w:cs="Times New Roman"/>
          <w:color w:val="000000"/>
          <w:kern w:val="0"/>
          <w:sz w:val="22"/>
        </w:rPr>
        <w:sectPr w:rsidR="001A3C93" w:rsidSect="00DD3921">
          <w:type w:val="continuous"/>
          <w:pgSz w:w="11906" w:h="16838"/>
          <w:pgMar w:top="1440" w:right="1800" w:bottom="1440" w:left="1800" w:header="851" w:footer="992" w:gutter="0"/>
          <w:cols w:space="425"/>
          <w:docGrid w:type="lines" w:linePitch="312"/>
        </w:sectPr>
      </w:pPr>
    </w:p>
    <w:p w14:paraId="59221EA8" w14:textId="4329B415" w:rsidR="0023025A" w:rsidRPr="00AE75DC" w:rsidRDefault="00EC682F" w:rsidP="0023025A">
      <w:pPr>
        <w:jc w:val="left"/>
        <w:rPr>
          <w:rFonts w:ascii="Times New Roman" w:hAnsi="Times New Roman" w:cs="Times New Roman"/>
          <w:b/>
          <w:bCs/>
          <w:vertAlign w:val="superscript"/>
        </w:rPr>
      </w:pPr>
      <w:r>
        <w:rPr>
          <w:rFonts w:ascii="Times New Roman" w:hAnsi="Times New Roman" w:cs="Times New Roman"/>
          <w:b/>
          <w:bCs/>
        </w:rPr>
        <w:t>Supplementary Table</w:t>
      </w:r>
      <w:r w:rsidR="0023025A" w:rsidRPr="00AE75DC">
        <w:rPr>
          <w:rFonts w:ascii="Times New Roman" w:hAnsi="Times New Roman" w:cs="Times New Roman"/>
          <w:b/>
          <w:bCs/>
        </w:rPr>
        <w:t xml:space="preserve"> </w:t>
      </w:r>
      <w:r w:rsidR="0023025A">
        <w:rPr>
          <w:rFonts w:ascii="Times New Roman" w:hAnsi="Times New Roman" w:cs="Times New Roman"/>
          <w:b/>
          <w:bCs/>
        </w:rPr>
        <w:t>1</w:t>
      </w:r>
      <w:r w:rsidR="008E2965">
        <w:rPr>
          <w:rFonts w:ascii="Times New Roman" w:hAnsi="Times New Roman" w:cs="Times New Roman"/>
          <w:b/>
          <w:bCs/>
        </w:rPr>
        <w:t>0</w:t>
      </w:r>
      <w:r w:rsidR="0023025A" w:rsidRPr="00AE75DC">
        <w:rPr>
          <w:rFonts w:ascii="Times New Roman" w:hAnsi="Times New Roman" w:cs="Times New Roman"/>
          <w:b/>
          <w:bCs/>
        </w:rPr>
        <w:t>. Associations of paternal age with offspring outcomes</w:t>
      </w:r>
      <w:r w:rsidR="0023025A" w:rsidRPr="00AE75DC">
        <w:rPr>
          <w:rFonts w:ascii="Times New Roman" w:hAnsi="Times New Roman" w:cs="Times New Roman"/>
          <w:b/>
          <w:bCs/>
          <w:vertAlign w:val="superscript"/>
        </w:rPr>
        <w:t xml:space="preserve"> </w:t>
      </w:r>
      <w:r w:rsidR="0023025A" w:rsidRPr="00EC76BF">
        <w:rPr>
          <w:rFonts w:ascii="Times New Roman" w:hAnsi="Times New Roman" w:cs="Times New Roman"/>
          <w:vertAlign w:val="superscript"/>
        </w:rPr>
        <w:t>a</w:t>
      </w:r>
    </w:p>
    <w:tbl>
      <w:tblPr>
        <w:tblW w:w="6935" w:type="pct"/>
        <w:tblInd w:w="-1560" w:type="dxa"/>
        <w:tblLook w:val="04A0" w:firstRow="1" w:lastRow="0" w:firstColumn="1" w:lastColumn="0" w:noHBand="0" w:noVBand="1"/>
      </w:tblPr>
      <w:tblGrid>
        <w:gridCol w:w="3680"/>
        <w:gridCol w:w="1108"/>
        <w:gridCol w:w="1683"/>
        <w:gridCol w:w="1683"/>
        <w:gridCol w:w="1683"/>
        <w:gridCol w:w="1683"/>
      </w:tblGrid>
      <w:tr w:rsidR="0023025A" w:rsidRPr="00AE75DC" w14:paraId="0C853FBC" w14:textId="77777777" w:rsidTr="00736800">
        <w:trPr>
          <w:trHeight w:val="360"/>
        </w:trPr>
        <w:tc>
          <w:tcPr>
            <w:tcW w:w="1599" w:type="pct"/>
            <w:tcBorders>
              <w:top w:val="single" w:sz="8" w:space="0" w:color="auto"/>
              <w:left w:val="nil"/>
              <w:bottom w:val="nil"/>
              <w:right w:val="nil"/>
            </w:tcBorders>
            <w:shd w:val="clear" w:color="auto" w:fill="auto"/>
            <w:noWrap/>
            <w:vAlign w:val="center"/>
            <w:hideMark/>
          </w:tcPr>
          <w:p w14:paraId="0CFF03E0"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 xml:space="preserve">　</w:t>
            </w:r>
          </w:p>
        </w:tc>
        <w:tc>
          <w:tcPr>
            <w:tcW w:w="1211" w:type="pct"/>
            <w:gridSpan w:val="2"/>
            <w:tcBorders>
              <w:top w:val="single" w:sz="8" w:space="0" w:color="auto"/>
              <w:left w:val="nil"/>
              <w:bottom w:val="single" w:sz="8" w:space="0" w:color="auto"/>
              <w:right w:val="nil"/>
            </w:tcBorders>
            <w:shd w:val="clear" w:color="auto" w:fill="auto"/>
            <w:vAlign w:val="center"/>
            <w:hideMark/>
          </w:tcPr>
          <w:p w14:paraId="2E4470FB"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Paternal age (years)</w:t>
            </w:r>
            <w:r w:rsidRPr="00AE75DC">
              <w:rPr>
                <w:rFonts w:ascii="Times New Roman" w:eastAsia="DengXian" w:hAnsi="Times New Roman" w:cs="Times New Roman"/>
                <w:b/>
                <w:bCs/>
                <w:color w:val="000000"/>
                <w:kern w:val="0"/>
                <w:sz w:val="22"/>
              </w:rPr>
              <w:t xml:space="preserve">　</w:t>
            </w:r>
          </w:p>
        </w:tc>
        <w:tc>
          <w:tcPr>
            <w:tcW w:w="730" w:type="pct"/>
            <w:tcBorders>
              <w:top w:val="single" w:sz="8" w:space="0" w:color="auto"/>
              <w:left w:val="nil"/>
              <w:bottom w:val="single" w:sz="8" w:space="0" w:color="auto"/>
              <w:right w:val="nil"/>
            </w:tcBorders>
            <w:shd w:val="clear" w:color="auto" w:fill="auto"/>
            <w:vAlign w:val="center"/>
            <w:hideMark/>
          </w:tcPr>
          <w:p w14:paraId="12AF2766"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 xml:space="preserve">　</w:t>
            </w:r>
          </w:p>
        </w:tc>
        <w:tc>
          <w:tcPr>
            <w:tcW w:w="730" w:type="pct"/>
            <w:tcBorders>
              <w:top w:val="single" w:sz="8" w:space="0" w:color="auto"/>
              <w:left w:val="nil"/>
              <w:bottom w:val="single" w:sz="8" w:space="0" w:color="auto"/>
              <w:right w:val="nil"/>
            </w:tcBorders>
            <w:shd w:val="clear" w:color="auto" w:fill="auto"/>
            <w:vAlign w:val="center"/>
            <w:hideMark/>
          </w:tcPr>
          <w:p w14:paraId="64874234"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 xml:space="preserve">　</w:t>
            </w:r>
          </w:p>
        </w:tc>
        <w:tc>
          <w:tcPr>
            <w:tcW w:w="730" w:type="pct"/>
            <w:tcBorders>
              <w:top w:val="single" w:sz="8" w:space="0" w:color="auto"/>
              <w:left w:val="nil"/>
              <w:bottom w:val="single" w:sz="8" w:space="0" w:color="auto"/>
              <w:right w:val="nil"/>
            </w:tcBorders>
            <w:shd w:val="clear" w:color="auto" w:fill="auto"/>
            <w:vAlign w:val="center"/>
            <w:hideMark/>
          </w:tcPr>
          <w:p w14:paraId="3403B00A"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 xml:space="preserve">　</w:t>
            </w:r>
          </w:p>
        </w:tc>
      </w:tr>
      <w:tr w:rsidR="0023025A" w:rsidRPr="00AE75DC" w14:paraId="08B692B3" w14:textId="77777777" w:rsidTr="00736800">
        <w:trPr>
          <w:trHeight w:val="315"/>
        </w:trPr>
        <w:tc>
          <w:tcPr>
            <w:tcW w:w="1599" w:type="pct"/>
            <w:tcBorders>
              <w:top w:val="nil"/>
              <w:left w:val="nil"/>
              <w:bottom w:val="single" w:sz="8" w:space="0" w:color="auto"/>
              <w:right w:val="nil"/>
            </w:tcBorders>
            <w:shd w:val="clear" w:color="auto" w:fill="auto"/>
            <w:noWrap/>
            <w:vAlign w:val="center"/>
            <w:hideMark/>
          </w:tcPr>
          <w:p w14:paraId="6EEAC970"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Offspring outcomes</w:t>
            </w:r>
          </w:p>
        </w:tc>
        <w:tc>
          <w:tcPr>
            <w:tcW w:w="481" w:type="pct"/>
            <w:tcBorders>
              <w:top w:val="nil"/>
              <w:left w:val="nil"/>
              <w:bottom w:val="single" w:sz="8" w:space="0" w:color="auto"/>
              <w:right w:val="nil"/>
            </w:tcBorders>
            <w:shd w:val="clear" w:color="auto" w:fill="auto"/>
            <w:noWrap/>
            <w:vAlign w:val="center"/>
            <w:hideMark/>
          </w:tcPr>
          <w:p w14:paraId="403ECC18"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&lt;30</w:t>
            </w:r>
          </w:p>
        </w:tc>
        <w:tc>
          <w:tcPr>
            <w:tcW w:w="730" w:type="pct"/>
            <w:tcBorders>
              <w:top w:val="nil"/>
              <w:left w:val="nil"/>
              <w:bottom w:val="single" w:sz="8" w:space="0" w:color="auto"/>
              <w:right w:val="nil"/>
            </w:tcBorders>
            <w:shd w:val="clear" w:color="auto" w:fill="auto"/>
            <w:noWrap/>
            <w:vAlign w:val="center"/>
            <w:hideMark/>
          </w:tcPr>
          <w:p w14:paraId="442878AE" w14:textId="77777777" w:rsidR="0023025A" w:rsidRPr="00AE75DC" w:rsidRDefault="0023025A" w:rsidP="00736800">
            <w:pPr>
              <w:widowControl/>
              <w:jc w:val="center"/>
              <w:rPr>
                <w:rFonts w:ascii="Times New Roman" w:eastAsia="DengXian" w:hAnsi="Times New Roman" w:cs="Times New Roman"/>
                <w:b/>
                <w:bCs/>
                <w:color w:val="000000"/>
                <w:kern w:val="0"/>
                <w:sz w:val="22"/>
              </w:rPr>
            </w:pPr>
            <w:bookmarkStart w:id="12" w:name="_Hlk117263193"/>
            <w:r w:rsidRPr="00AE75DC">
              <w:rPr>
                <w:rFonts w:ascii="Times New Roman" w:eastAsia="DengXian" w:hAnsi="Times New Roman" w:cs="Times New Roman"/>
                <w:b/>
                <w:bCs/>
                <w:color w:val="000000"/>
                <w:kern w:val="0"/>
                <w:sz w:val="22"/>
              </w:rPr>
              <w:t>30–34</w:t>
            </w:r>
            <w:bookmarkEnd w:id="12"/>
          </w:p>
        </w:tc>
        <w:tc>
          <w:tcPr>
            <w:tcW w:w="730" w:type="pct"/>
            <w:tcBorders>
              <w:top w:val="nil"/>
              <w:left w:val="nil"/>
              <w:bottom w:val="single" w:sz="8" w:space="0" w:color="auto"/>
              <w:right w:val="nil"/>
            </w:tcBorders>
            <w:shd w:val="clear" w:color="auto" w:fill="auto"/>
            <w:noWrap/>
            <w:vAlign w:val="center"/>
            <w:hideMark/>
          </w:tcPr>
          <w:p w14:paraId="5FAA7B62"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35–39</w:t>
            </w:r>
          </w:p>
        </w:tc>
        <w:tc>
          <w:tcPr>
            <w:tcW w:w="730" w:type="pct"/>
            <w:tcBorders>
              <w:top w:val="nil"/>
              <w:left w:val="nil"/>
              <w:bottom w:val="single" w:sz="8" w:space="0" w:color="auto"/>
              <w:right w:val="nil"/>
            </w:tcBorders>
            <w:shd w:val="clear" w:color="auto" w:fill="auto"/>
            <w:noWrap/>
            <w:vAlign w:val="center"/>
            <w:hideMark/>
          </w:tcPr>
          <w:p w14:paraId="2A4C4614"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40–44</w:t>
            </w:r>
          </w:p>
        </w:tc>
        <w:tc>
          <w:tcPr>
            <w:tcW w:w="730" w:type="pct"/>
            <w:tcBorders>
              <w:top w:val="nil"/>
              <w:left w:val="nil"/>
              <w:bottom w:val="single" w:sz="8" w:space="0" w:color="auto"/>
              <w:right w:val="nil"/>
            </w:tcBorders>
            <w:shd w:val="clear" w:color="auto" w:fill="auto"/>
            <w:noWrap/>
            <w:vAlign w:val="center"/>
            <w:hideMark/>
          </w:tcPr>
          <w:p w14:paraId="4B29412F"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≥45</w:t>
            </w:r>
          </w:p>
        </w:tc>
      </w:tr>
      <w:tr w:rsidR="0023025A" w:rsidRPr="00AE75DC" w14:paraId="7FB75A5F" w14:textId="77777777" w:rsidTr="00736800">
        <w:trPr>
          <w:trHeight w:val="300"/>
        </w:trPr>
        <w:tc>
          <w:tcPr>
            <w:tcW w:w="1599" w:type="pct"/>
            <w:tcBorders>
              <w:top w:val="nil"/>
              <w:left w:val="nil"/>
              <w:bottom w:val="nil"/>
              <w:right w:val="nil"/>
            </w:tcBorders>
            <w:shd w:val="clear" w:color="auto" w:fill="auto"/>
            <w:noWrap/>
            <w:vAlign w:val="center"/>
            <w:hideMark/>
          </w:tcPr>
          <w:p w14:paraId="5F26A2B6"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Preterm birth</w:t>
            </w:r>
          </w:p>
        </w:tc>
        <w:tc>
          <w:tcPr>
            <w:tcW w:w="481" w:type="pct"/>
            <w:tcBorders>
              <w:top w:val="nil"/>
              <w:left w:val="nil"/>
              <w:bottom w:val="nil"/>
              <w:right w:val="nil"/>
            </w:tcBorders>
            <w:shd w:val="clear" w:color="auto" w:fill="auto"/>
            <w:noWrap/>
            <w:vAlign w:val="center"/>
            <w:hideMark/>
          </w:tcPr>
          <w:p w14:paraId="683CF71B" w14:textId="77777777" w:rsidR="0023025A" w:rsidRPr="00AE75DC" w:rsidRDefault="0023025A" w:rsidP="00736800">
            <w:pPr>
              <w:widowControl/>
              <w:jc w:val="left"/>
              <w:rPr>
                <w:rFonts w:ascii="Times New Roman" w:eastAsia="DengXian" w:hAnsi="Times New Roman" w:cs="Times New Roman"/>
                <w:b/>
                <w:bCs/>
                <w:color w:val="000000"/>
                <w:kern w:val="0"/>
                <w:sz w:val="22"/>
              </w:rPr>
            </w:pPr>
          </w:p>
        </w:tc>
        <w:tc>
          <w:tcPr>
            <w:tcW w:w="730" w:type="pct"/>
            <w:tcBorders>
              <w:top w:val="nil"/>
              <w:left w:val="nil"/>
              <w:bottom w:val="nil"/>
              <w:right w:val="nil"/>
            </w:tcBorders>
            <w:shd w:val="clear" w:color="auto" w:fill="auto"/>
            <w:noWrap/>
            <w:vAlign w:val="center"/>
            <w:hideMark/>
          </w:tcPr>
          <w:p w14:paraId="05E0C298" w14:textId="77777777" w:rsidR="0023025A" w:rsidRPr="00AE75DC" w:rsidRDefault="0023025A" w:rsidP="00736800">
            <w:pPr>
              <w:widowControl/>
              <w:jc w:val="center"/>
              <w:rPr>
                <w:rFonts w:ascii="Times New Roman" w:eastAsia="Times New Roman" w:hAnsi="Times New Roman" w:cs="Times New Roman"/>
                <w:kern w:val="0"/>
                <w:sz w:val="20"/>
                <w:szCs w:val="20"/>
              </w:rPr>
            </w:pPr>
            <w:bookmarkStart w:id="13" w:name="_GoBack"/>
            <w:bookmarkEnd w:id="13"/>
          </w:p>
        </w:tc>
        <w:tc>
          <w:tcPr>
            <w:tcW w:w="730" w:type="pct"/>
            <w:tcBorders>
              <w:top w:val="nil"/>
              <w:left w:val="nil"/>
              <w:bottom w:val="nil"/>
              <w:right w:val="nil"/>
            </w:tcBorders>
            <w:shd w:val="clear" w:color="auto" w:fill="auto"/>
            <w:noWrap/>
            <w:vAlign w:val="center"/>
            <w:hideMark/>
          </w:tcPr>
          <w:p w14:paraId="1A95F765"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hideMark/>
          </w:tcPr>
          <w:p w14:paraId="06409DAF"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hideMark/>
          </w:tcPr>
          <w:p w14:paraId="77EDFAB1" w14:textId="77777777" w:rsidR="0023025A" w:rsidRPr="00AE75DC" w:rsidRDefault="0023025A" w:rsidP="00736800">
            <w:pPr>
              <w:widowControl/>
              <w:jc w:val="center"/>
              <w:rPr>
                <w:rFonts w:ascii="Times New Roman" w:eastAsia="Times New Roman" w:hAnsi="Times New Roman" w:cs="Times New Roman"/>
                <w:kern w:val="0"/>
                <w:sz w:val="20"/>
                <w:szCs w:val="20"/>
              </w:rPr>
            </w:pPr>
          </w:p>
        </w:tc>
      </w:tr>
      <w:tr w:rsidR="0023025A" w:rsidRPr="00AE75DC" w14:paraId="6EB864F8" w14:textId="77777777" w:rsidTr="00736800">
        <w:trPr>
          <w:trHeight w:val="300"/>
        </w:trPr>
        <w:tc>
          <w:tcPr>
            <w:tcW w:w="1599" w:type="pct"/>
            <w:tcBorders>
              <w:top w:val="nil"/>
              <w:left w:val="nil"/>
              <w:bottom w:val="nil"/>
              <w:right w:val="nil"/>
            </w:tcBorders>
            <w:shd w:val="clear" w:color="auto" w:fill="auto"/>
            <w:noWrap/>
            <w:vAlign w:val="center"/>
            <w:hideMark/>
          </w:tcPr>
          <w:p w14:paraId="3812FB4E"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Unadjusted</w:t>
            </w:r>
          </w:p>
        </w:tc>
        <w:tc>
          <w:tcPr>
            <w:tcW w:w="481" w:type="pct"/>
            <w:tcBorders>
              <w:top w:val="nil"/>
              <w:left w:val="nil"/>
              <w:bottom w:val="nil"/>
              <w:right w:val="nil"/>
            </w:tcBorders>
            <w:shd w:val="clear" w:color="auto" w:fill="auto"/>
            <w:noWrap/>
            <w:vAlign w:val="center"/>
            <w:hideMark/>
          </w:tcPr>
          <w:p w14:paraId="4B3F9E80"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62B0730F"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1.63 (1.24–2.15)</w:t>
            </w:r>
          </w:p>
        </w:tc>
        <w:tc>
          <w:tcPr>
            <w:tcW w:w="730" w:type="pct"/>
            <w:tcBorders>
              <w:top w:val="nil"/>
              <w:left w:val="nil"/>
              <w:bottom w:val="nil"/>
              <w:right w:val="nil"/>
            </w:tcBorders>
            <w:shd w:val="clear" w:color="auto" w:fill="auto"/>
            <w:noWrap/>
            <w:vAlign w:val="center"/>
          </w:tcPr>
          <w:p w14:paraId="263AE922"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2.13 (1.65–2.76)</w:t>
            </w:r>
          </w:p>
        </w:tc>
        <w:tc>
          <w:tcPr>
            <w:tcW w:w="730" w:type="pct"/>
            <w:tcBorders>
              <w:top w:val="nil"/>
              <w:left w:val="nil"/>
              <w:bottom w:val="nil"/>
              <w:right w:val="nil"/>
            </w:tcBorders>
            <w:shd w:val="clear" w:color="auto" w:fill="auto"/>
            <w:noWrap/>
            <w:vAlign w:val="center"/>
          </w:tcPr>
          <w:p w14:paraId="3D0E794B"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2.49 (1.91–3.23)</w:t>
            </w:r>
          </w:p>
        </w:tc>
        <w:tc>
          <w:tcPr>
            <w:tcW w:w="730" w:type="pct"/>
            <w:tcBorders>
              <w:top w:val="nil"/>
              <w:left w:val="nil"/>
              <w:bottom w:val="nil"/>
              <w:right w:val="nil"/>
            </w:tcBorders>
            <w:shd w:val="clear" w:color="auto" w:fill="auto"/>
            <w:noWrap/>
            <w:vAlign w:val="center"/>
          </w:tcPr>
          <w:p w14:paraId="6F501812"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2.13 (1.59–2.86)</w:t>
            </w:r>
          </w:p>
        </w:tc>
      </w:tr>
      <w:tr w:rsidR="0023025A" w:rsidRPr="00AE75DC" w14:paraId="4FDA5121" w14:textId="77777777" w:rsidTr="00736800">
        <w:trPr>
          <w:trHeight w:val="300"/>
        </w:trPr>
        <w:tc>
          <w:tcPr>
            <w:tcW w:w="1599" w:type="pct"/>
            <w:tcBorders>
              <w:top w:val="nil"/>
              <w:left w:val="nil"/>
              <w:bottom w:val="nil"/>
              <w:right w:val="nil"/>
            </w:tcBorders>
            <w:shd w:val="clear" w:color="auto" w:fill="auto"/>
            <w:noWrap/>
            <w:vAlign w:val="center"/>
            <w:hideMark/>
          </w:tcPr>
          <w:p w14:paraId="330676CE"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Adjusted</w:t>
            </w:r>
          </w:p>
        </w:tc>
        <w:tc>
          <w:tcPr>
            <w:tcW w:w="481" w:type="pct"/>
            <w:tcBorders>
              <w:top w:val="nil"/>
              <w:left w:val="nil"/>
              <w:bottom w:val="nil"/>
              <w:right w:val="nil"/>
            </w:tcBorders>
            <w:shd w:val="clear" w:color="auto" w:fill="auto"/>
            <w:noWrap/>
            <w:vAlign w:val="center"/>
            <w:hideMark/>
          </w:tcPr>
          <w:p w14:paraId="1A08884B"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54615559"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1.33 (1.00–1.78)</w:t>
            </w:r>
          </w:p>
        </w:tc>
        <w:tc>
          <w:tcPr>
            <w:tcW w:w="730" w:type="pct"/>
            <w:tcBorders>
              <w:top w:val="nil"/>
              <w:left w:val="nil"/>
              <w:bottom w:val="nil"/>
              <w:right w:val="nil"/>
            </w:tcBorders>
            <w:shd w:val="clear" w:color="auto" w:fill="auto"/>
            <w:noWrap/>
            <w:vAlign w:val="center"/>
          </w:tcPr>
          <w:p w14:paraId="351428B3"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1.29 (0.95–1.74)</w:t>
            </w:r>
          </w:p>
        </w:tc>
        <w:tc>
          <w:tcPr>
            <w:tcW w:w="730" w:type="pct"/>
            <w:tcBorders>
              <w:top w:val="nil"/>
              <w:left w:val="nil"/>
              <w:bottom w:val="nil"/>
              <w:right w:val="nil"/>
            </w:tcBorders>
            <w:shd w:val="clear" w:color="auto" w:fill="auto"/>
            <w:noWrap/>
            <w:vAlign w:val="center"/>
          </w:tcPr>
          <w:p w14:paraId="616A2E0C"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1.39 (1.01–1.90)</w:t>
            </w:r>
          </w:p>
        </w:tc>
        <w:tc>
          <w:tcPr>
            <w:tcW w:w="730" w:type="pct"/>
            <w:tcBorders>
              <w:top w:val="nil"/>
              <w:left w:val="nil"/>
              <w:bottom w:val="nil"/>
              <w:right w:val="nil"/>
            </w:tcBorders>
            <w:shd w:val="clear" w:color="auto" w:fill="auto"/>
            <w:noWrap/>
            <w:vAlign w:val="center"/>
          </w:tcPr>
          <w:p w14:paraId="41756617"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1.29 (0.91–1.83)</w:t>
            </w:r>
          </w:p>
        </w:tc>
      </w:tr>
      <w:tr w:rsidR="0023025A" w:rsidRPr="00AE75DC" w14:paraId="694645CF" w14:textId="77777777" w:rsidTr="00736800">
        <w:trPr>
          <w:trHeight w:val="300"/>
        </w:trPr>
        <w:tc>
          <w:tcPr>
            <w:tcW w:w="1599" w:type="pct"/>
            <w:tcBorders>
              <w:top w:val="nil"/>
              <w:left w:val="nil"/>
              <w:bottom w:val="nil"/>
              <w:right w:val="nil"/>
            </w:tcBorders>
            <w:shd w:val="clear" w:color="auto" w:fill="auto"/>
            <w:noWrap/>
            <w:vAlign w:val="center"/>
            <w:hideMark/>
          </w:tcPr>
          <w:p w14:paraId="0567317D"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Large for gestational age</w:t>
            </w:r>
            <w:r>
              <w:rPr>
                <w:rFonts w:ascii="Times New Roman" w:eastAsia="DengXian" w:hAnsi="Times New Roman" w:cs="Times New Roman"/>
                <w:b/>
                <w:bCs/>
                <w:color w:val="000000"/>
                <w:kern w:val="0"/>
                <w:sz w:val="22"/>
              </w:rPr>
              <w:t xml:space="preserve"> </w:t>
            </w:r>
            <w:r>
              <w:rPr>
                <w:rFonts w:ascii="Times New Roman" w:eastAsia="DengXian" w:hAnsi="Times New Roman" w:cs="Times New Roman"/>
                <w:color w:val="000000"/>
                <w:kern w:val="0"/>
                <w:sz w:val="22"/>
                <w:vertAlign w:val="superscript"/>
              </w:rPr>
              <w:t>b</w:t>
            </w:r>
          </w:p>
        </w:tc>
        <w:tc>
          <w:tcPr>
            <w:tcW w:w="481" w:type="pct"/>
            <w:tcBorders>
              <w:top w:val="nil"/>
              <w:left w:val="nil"/>
              <w:bottom w:val="nil"/>
              <w:right w:val="nil"/>
            </w:tcBorders>
            <w:shd w:val="clear" w:color="auto" w:fill="auto"/>
            <w:noWrap/>
            <w:vAlign w:val="center"/>
            <w:hideMark/>
          </w:tcPr>
          <w:p w14:paraId="62E23B5C" w14:textId="77777777" w:rsidR="0023025A" w:rsidRPr="00AE75DC" w:rsidRDefault="0023025A" w:rsidP="00736800">
            <w:pPr>
              <w:widowControl/>
              <w:jc w:val="left"/>
              <w:rPr>
                <w:rFonts w:ascii="Times New Roman" w:eastAsia="DengXian" w:hAnsi="Times New Roman" w:cs="Times New Roman"/>
                <w:b/>
                <w:bCs/>
                <w:color w:val="000000"/>
                <w:kern w:val="0"/>
                <w:sz w:val="22"/>
              </w:rPr>
            </w:pPr>
          </w:p>
        </w:tc>
        <w:tc>
          <w:tcPr>
            <w:tcW w:w="730" w:type="pct"/>
            <w:tcBorders>
              <w:top w:val="nil"/>
              <w:left w:val="nil"/>
              <w:bottom w:val="nil"/>
              <w:right w:val="nil"/>
            </w:tcBorders>
            <w:shd w:val="clear" w:color="auto" w:fill="auto"/>
            <w:noWrap/>
            <w:vAlign w:val="center"/>
          </w:tcPr>
          <w:p w14:paraId="1C0C260B"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191C43DF"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6C648D9D"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6899A470" w14:textId="77777777" w:rsidR="0023025A" w:rsidRPr="00AE75DC" w:rsidRDefault="0023025A" w:rsidP="00736800">
            <w:pPr>
              <w:widowControl/>
              <w:jc w:val="center"/>
              <w:rPr>
                <w:rFonts w:ascii="Times New Roman" w:eastAsia="Times New Roman" w:hAnsi="Times New Roman" w:cs="Times New Roman"/>
                <w:kern w:val="0"/>
                <w:sz w:val="20"/>
                <w:szCs w:val="20"/>
              </w:rPr>
            </w:pPr>
          </w:p>
        </w:tc>
      </w:tr>
      <w:tr w:rsidR="0023025A" w:rsidRPr="00AE75DC" w14:paraId="5A841BDE" w14:textId="77777777" w:rsidTr="00736800">
        <w:trPr>
          <w:trHeight w:val="300"/>
        </w:trPr>
        <w:tc>
          <w:tcPr>
            <w:tcW w:w="1599" w:type="pct"/>
            <w:tcBorders>
              <w:top w:val="nil"/>
              <w:left w:val="nil"/>
              <w:bottom w:val="nil"/>
              <w:right w:val="nil"/>
            </w:tcBorders>
            <w:shd w:val="clear" w:color="auto" w:fill="auto"/>
            <w:noWrap/>
            <w:vAlign w:val="center"/>
            <w:hideMark/>
          </w:tcPr>
          <w:p w14:paraId="47F11055"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Unadjusted</w:t>
            </w:r>
          </w:p>
        </w:tc>
        <w:tc>
          <w:tcPr>
            <w:tcW w:w="481" w:type="pct"/>
            <w:tcBorders>
              <w:top w:val="nil"/>
              <w:left w:val="nil"/>
              <w:bottom w:val="nil"/>
              <w:right w:val="nil"/>
            </w:tcBorders>
            <w:shd w:val="clear" w:color="auto" w:fill="auto"/>
            <w:noWrap/>
            <w:vAlign w:val="center"/>
            <w:hideMark/>
          </w:tcPr>
          <w:p w14:paraId="060C6992"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253AAD9A"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1.26 (1.01–1.57)</w:t>
            </w:r>
          </w:p>
        </w:tc>
        <w:tc>
          <w:tcPr>
            <w:tcW w:w="730" w:type="pct"/>
            <w:tcBorders>
              <w:top w:val="nil"/>
              <w:left w:val="nil"/>
              <w:bottom w:val="nil"/>
              <w:right w:val="nil"/>
            </w:tcBorders>
            <w:shd w:val="clear" w:color="auto" w:fill="auto"/>
            <w:noWrap/>
            <w:vAlign w:val="center"/>
          </w:tcPr>
          <w:p w14:paraId="5722C330"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1.60 (1.31–1.95)</w:t>
            </w:r>
          </w:p>
        </w:tc>
        <w:tc>
          <w:tcPr>
            <w:tcW w:w="730" w:type="pct"/>
            <w:tcBorders>
              <w:top w:val="nil"/>
              <w:left w:val="nil"/>
              <w:bottom w:val="nil"/>
              <w:right w:val="nil"/>
            </w:tcBorders>
            <w:shd w:val="clear" w:color="auto" w:fill="auto"/>
            <w:noWrap/>
            <w:vAlign w:val="center"/>
          </w:tcPr>
          <w:p w14:paraId="6BA6E4E6"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1.62 (1.31–1.99)</w:t>
            </w:r>
          </w:p>
        </w:tc>
        <w:tc>
          <w:tcPr>
            <w:tcW w:w="730" w:type="pct"/>
            <w:tcBorders>
              <w:top w:val="nil"/>
              <w:left w:val="nil"/>
              <w:bottom w:val="nil"/>
              <w:right w:val="nil"/>
            </w:tcBorders>
            <w:shd w:val="clear" w:color="auto" w:fill="auto"/>
            <w:noWrap/>
            <w:vAlign w:val="center"/>
          </w:tcPr>
          <w:p w14:paraId="7CA82AEF"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1.56 (1.23–1.98)</w:t>
            </w:r>
          </w:p>
        </w:tc>
      </w:tr>
      <w:tr w:rsidR="0023025A" w:rsidRPr="00AE75DC" w14:paraId="3F735B10" w14:textId="77777777" w:rsidTr="00736800">
        <w:trPr>
          <w:trHeight w:val="300"/>
        </w:trPr>
        <w:tc>
          <w:tcPr>
            <w:tcW w:w="1599" w:type="pct"/>
            <w:tcBorders>
              <w:top w:val="nil"/>
              <w:left w:val="nil"/>
              <w:bottom w:val="nil"/>
              <w:right w:val="nil"/>
            </w:tcBorders>
            <w:shd w:val="clear" w:color="auto" w:fill="auto"/>
            <w:noWrap/>
            <w:vAlign w:val="center"/>
            <w:hideMark/>
          </w:tcPr>
          <w:p w14:paraId="192DF608"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Adjusted</w:t>
            </w:r>
          </w:p>
        </w:tc>
        <w:tc>
          <w:tcPr>
            <w:tcW w:w="481" w:type="pct"/>
            <w:tcBorders>
              <w:top w:val="nil"/>
              <w:left w:val="nil"/>
              <w:bottom w:val="nil"/>
              <w:right w:val="nil"/>
            </w:tcBorders>
            <w:shd w:val="clear" w:color="auto" w:fill="auto"/>
            <w:noWrap/>
            <w:vAlign w:val="center"/>
            <w:hideMark/>
          </w:tcPr>
          <w:p w14:paraId="13445758"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3FD7748E"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1.08 (0.85–1.36)</w:t>
            </w:r>
          </w:p>
        </w:tc>
        <w:tc>
          <w:tcPr>
            <w:tcW w:w="730" w:type="pct"/>
            <w:tcBorders>
              <w:top w:val="nil"/>
              <w:left w:val="nil"/>
              <w:bottom w:val="nil"/>
              <w:right w:val="nil"/>
            </w:tcBorders>
            <w:shd w:val="clear" w:color="auto" w:fill="auto"/>
            <w:noWrap/>
            <w:vAlign w:val="center"/>
          </w:tcPr>
          <w:p w14:paraId="479F3E28"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1.27 (0.99–1.62)</w:t>
            </w:r>
          </w:p>
        </w:tc>
        <w:tc>
          <w:tcPr>
            <w:tcW w:w="730" w:type="pct"/>
            <w:tcBorders>
              <w:top w:val="nil"/>
              <w:left w:val="nil"/>
              <w:bottom w:val="nil"/>
              <w:right w:val="nil"/>
            </w:tcBorders>
            <w:shd w:val="clear" w:color="auto" w:fill="auto"/>
            <w:noWrap/>
            <w:vAlign w:val="center"/>
          </w:tcPr>
          <w:p w14:paraId="432064D0"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1.26 (0.97–1.63)</w:t>
            </w:r>
          </w:p>
        </w:tc>
        <w:tc>
          <w:tcPr>
            <w:tcW w:w="730" w:type="pct"/>
            <w:tcBorders>
              <w:top w:val="nil"/>
              <w:left w:val="nil"/>
              <w:bottom w:val="nil"/>
              <w:right w:val="nil"/>
            </w:tcBorders>
            <w:shd w:val="clear" w:color="auto" w:fill="auto"/>
            <w:noWrap/>
            <w:vAlign w:val="center"/>
          </w:tcPr>
          <w:p w14:paraId="4CC86910"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1.25 (0.94–1.67)</w:t>
            </w:r>
          </w:p>
        </w:tc>
      </w:tr>
      <w:tr w:rsidR="0023025A" w:rsidRPr="00AE75DC" w14:paraId="35208206" w14:textId="77777777" w:rsidTr="00736800">
        <w:trPr>
          <w:trHeight w:val="300"/>
        </w:trPr>
        <w:tc>
          <w:tcPr>
            <w:tcW w:w="1599" w:type="pct"/>
            <w:tcBorders>
              <w:top w:val="nil"/>
              <w:left w:val="nil"/>
              <w:bottom w:val="nil"/>
              <w:right w:val="nil"/>
            </w:tcBorders>
            <w:shd w:val="clear" w:color="auto" w:fill="auto"/>
            <w:noWrap/>
            <w:vAlign w:val="center"/>
            <w:hideMark/>
          </w:tcPr>
          <w:p w14:paraId="47793CE5"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Small for gestational age</w:t>
            </w:r>
            <w:r>
              <w:rPr>
                <w:rFonts w:ascii="Times New Roman" w:eastAsia="DengXian" w:hAnsi="Times New Roman" w:cs="Times New Roman"/>
                <w:b/>
                <w:bCs/>
                <w:color w:val="000000"/>
                <w:kern w:val="0"/>
                <w:sz w:val="22"/>
              </w:rPr>
              <w:t xml:space="preserve"> </w:t>
            </w:r>
            <w:r>
              <w:rPr>
                <w:rFonts w:ascii="Times New Roman" w:eastAsia="DengXian" w:hAnsi="Times New Roman" w:cs="Times New Roman"/>
                <w:color w:val="000000"/>
                <w:kern w:val="0"/>
                <w:sz w:val="22"/>
                <w:vertAlign w:val="superscript"/>
              </w:rPr>
              <w:t>b</w:t>
            </w:r>
          </w:p>
        </w:tc>
        <w:tc>
          <w:tcPr>
            <w:tcW w:w="481" w:type="pct"/>
            <w:tcBorders>
              <w:top w:val="nil"/>
              <w:left w:val="nil"/>
              <w:bottom w:val="nil"/>
              <w:right w:val="nil"/>
            </w:tcBorders>
            <w:shd w:val="clear" w:color="auto" w:fill="auto"/>
            <w:noWrap/>
            <w:vAlign w:val="center"/>
            <w:hideMark/>
          </w:tcPr>
          <w:p w14:paraId="1121ECFE" w14:textId="77777777" w:rsidR="0023025A" w:rsidRPr="00AE75DC" w:rsidRDefault="0023025A" w:rsidP="00736800">
            <w:pPr>
              <w:widowControl/>
              <w:jc w:val="left"/>
              <w:rPr>
                <w:rFonts w:ascii="Times New Roman" w:eastAsia="DengXian" w:hAnsi="Times New Roman" w:cs="Times New Roman"/>
                <w:b/>
                <w:bCs/>
                <w:color w:val="000000"/>
                <w:kern w:val="0"/>
                <w:sz w:val="22"/>
              </w:rPr>
            </w:pPr>
          </w:p>
        </w:tc>
        <w:tc>
          <w:tcPr>
            <w:tcW w:w="730" w:type="pct"/>
            <w:tcBorders>
              <w:top w:val="nil"/>
              <w:left w:val="nil"/>
              <w:bottom w:val="nil"/>
              <w:right w:val="nil"/>
            </w:tcBorders>
            <w:shd w:val="clear" w:color="auto" w:fill="auto"/>
            <w:noWrap/>
            <w:vAlign w:val="center"/>
          </w:tcPr>
          <w:p w14:paraId="5D8D90E8"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1AFCFCCF"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767B5395"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744278C8" w14:textId="77777777" w:rsidR="0023025A" w:rsidRPr="00AE75DC" w:rsidRDefault="0023025A" w:rsidP="00736800">
            <w:pPr>
              <w:widowControl/>
              <w:jc w:val="center"/>
              <w:rPr>
                <w:rFonts w:ascii="Times New Roman" w:eastAsia="Times New Roman" w:hAnsi="Times New Roman" w:cs="Times New Roman"/>
                <w:kern w:val="0"/>
                <w:sz w:val="20"/>
                <w:szCs w:val="20"/>
              </w:rPr>
            </w:pPr>
          </w:p>
        </w:tc>
      </w:tr>
      <w:tr w:rsidR="0023025A" w:rsidRPr="00AE75DC" w14:paraId="5944F4D5" w14:textId="77777777" w:rsidTr="00736800">
        <w:trPr>
          <w:trHeight w:val="300"/>
        </w:trPr>
        <w:tc>
          <w:tcPr>
            <w:tcW w:w="1599" w:type="pct"/>
            <w:tcBorders>
              <w:top w:val="nil"/>
              <w:left w:val="nil"/>
              <w:bottom w:val="nil"/>
              <w:right w:val="nil"/>
            </w:tcBorders>
            <w:shd w:val="clear" w:color="auto" w:fill="auto"/>
            <w:noWrap/>
            <w:vAlign w:val="center"/>
            <w:hideMark/>
          </w:tcPr>
          <w:p w14:paraId="3B28F347"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Unadjusted</w:t>
            </w:r>
          </w:p>
        </w:tc>
        <w:tc>
          <w:tcPr>
            <w:tcW w:w="481" w:type="pct"/>
            <w:tcBorders>
              <w:top w:val="nil"/>
              <w:left w:val="nil"/>
              <w:bottom w:val="nil"/>
              <w:right w:val="nil"/>
            </w:tcBorders>
            <w:shd w:val="clear" w:color="auto" w:fill="auto"/>
            <w:noWrap/>
            <w:vAlign w:val="center"/>
            <w:hideMark/>
          </w:tcPr>
          <w:p w14:paraId="2D09AF21"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679051A3"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0.95 (0.70–1.29)</w:t>
            </w:r>
          </w:p>
        </w:tc>
        <w:tc>
          <w:tcPr>
            <w:tcW w:w="730" w:type="pct"/>
            <w:tcBorders>
              <w:top w:val="nil"/>
              <w:left w:val="nil"/>
              <w:bottom w:val="nil"/>
              <w:right w:val="nil"/>
            </w:tcBorders>
            <w:shd w:val="clear" w:color="auto" w:fill="auto"/>
            <w:noWrap/>
            <w:vAlign w:val="center"/>
          </w:tcPr>
          <w:p w14:paraId="2698D373"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1.02 (0.77–1.34)</w:t>
            </w:r>
          </w:p>
        </w:tc>
        <w:tc>
          <w:tcPr>
            <w:tcW w:w="730" w:type="pct"/>
            <w:tcBorders>
              <w:top w:val="nil"/>
              <w:left w:val="nil"/>
              <w:bottom w:val="nil"/>
              <w:right w:val="nil"/>
            </w:tcBorders>
            <w:shd w:val="clear" w:color="auto" w:fill="auto"/>
            <w:noWrap/>
            <w:vAlign w:val="center"/>
          </w:tcPr>
          <w:p w14:paraId="4FF4B892"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0.91 (0.68–1.23)</w:t>
            </w:r>
          </w:p>
        </w:tc>
        <w:tc>
          <w:tcPr>
            <w:tcW w:w="730" w:type="pct"/>
            <w:tcBorders>
              <w:top w:val="nil"/>
              <w:left w:val="nil"/>
              <w:bottom w:val="nil"/>
              <w:right w:val="nil"/>
            </w:tcBorders>
            <w:shd w:val="clear" w:color="auto" w:fill="auto"/>
            <w:noWrap/>
            <w:vAlign w:val="center"/>
          </w:tcPr>
          <w:p w14:paraId="7A59920D"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0.83 (0.59–1.18)</w:t>
            </w:r>
          </w:p>
        </w:tc>
      </w:tr>
      <w:tr w:rsidR="0023025A" w:rsidRPr="00AE75DC" w14:paraId="329DDC4F" w14:textId="77777777" w:rsidTr="00736800">
        <w:trPr>
          <w:trHeight w:val="300"/>
        </w:trPr>
        <w:tc>
          <w:tcPr>
            <w:tcW w:w="1599" w:type="pct"/>
            <w:tcBorders>
              <w:top w:val="nil"/>
              <w:left w:val="nil"/>
              <w:bottom w:val="nil"/>
              <w:right w:val="nil"/>
            </w:tcBorders>
            <w:shd w:val="clear" w:color="auto" w:fill="auto"/>
            <w:noWrap/>
            <w:vAlign w:val="center"/>
            <w:hideMark/>
          </w:tcPr>
          <w:p w14:paraId="45716FD0"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Adjusted</w:t>
            </w:r>
          </w:p>
        </w:tc>
        <w:tc>
          <w:tcPr>
            <w:tcW w:w="481" w:type="pct"/>
            <w:tcBorders>
              <w:top w:val="nil"/>
              <w:left w:val="nil"/>
              <w:bottom w:val="nil"/>
              <w:right w:val="nil"/>
            </w:tcBorders>
            <w:shd w:val="clear" w:color="auto" w:fill="auto"/>
            <w:noWrap/>
            <w:vAlign w:val="center"/>
            <w:hideMark/>
          </w:tcPr>
          <w:p w14:paraId="2BDB4FA3"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178AE839"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1.01 (0.72–1.41)</w:t>
            </w:r>
          </w:p>
        </w:tc>
        <w:tc>
          <w:tcPr>
            <w:tcW w:w="730" w:type="pct"/>
            <w:tcBorders>
              <w:top w:val="nil"/>
              <w:left w:val="nil"/>
              <w:bottom w:val="nil"/>
              <w:right w:val="nil"/>
            </w:tcBorders>
            <w:shd w:val="clear" w:color="auto" w:fill="auto"/>
            <w:noWrap/>
            <w:vAlign w:val="center"/>
          </w:tcPr>
          <w:p w14:paraId="46FB9B8A"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1.10 (0.77–1.56)</w:t>
            </w:r>
          </w:p>
        </w:tc>
        <w:tc>
          <w:tcPr>
            <w:tcW w:w="730" w:type="pct"/>
            <w:tcBorders>
              <w:top w:val="nil"/>
              <w:left w:val="nil"/>
              <w:bottom w:val="nil"/>
              <w:right w:val="nil"/>
            </w:tcBorders>
            <w:shd w:val="clear" w:color="auto" w:fill="auto"/>
            <w:noWrap/>
            <w:vAlign w:val="center"/>
          </w:tcPr>
          <w:p w14:paraId="3D8AC5E3"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0.98 (0.67–1.44)</w:t>
            </w:r>
          </w:p>
        </w:tc>
        <w:tc>
          <w:tcPr>
            <w:tcW w:w="730" w:type="pct"/>
            <w:tcBorders>
              <w:top w:val="nil"/>
              <w:left w:val="nil"/>
              <w:bottom w:val="nil"/>
              <w:right w:val="nil"/>
            </w:tcBorders>
            <w:shd w:val="clear" w:color="auto" w:fill="auto"/>
            <w:noWrap/>
            <w:vAlign w:val="center"/>
          </w:tcPr>
          <w:p w14:paraId="0FD67D9E"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0.94 (0.61–1.45)</w:t>
            </w:r>
          </w:p>
        </w:tc>
      </w:tr>
      <w:tr w:rsidR="0023025A" w:rsidRPr="00AE75DC" w14:paraId="29E1BF1B" w14:textId="77777777" w:rsidTr="00736800">
        <w:trPr>
          <w:trHeight w:val="300"/>
        </w:trPr>
        <w:tc>
          <w:tcPr>
            <w:tcW w:w="1599" w:type="pct"/>
            <w:tcBorders>
              <w:top w:val="nil"/>
              <w:left w:val="nil"/>
              <w:bottom w:val="nil"/>
              <w:right w:val="nil"/>
            </w:tcBorders>
            <w:shd w:val="clear" w:color="auto" w:fill="auto"/>
            <w:noWrap/>
            <w:vAlign w:val="center"/>
            <w:hideMark/>
          </w:tcPr>
          <w:p w14:paraId="6D19883B"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Macrosomia</w:t>
            </w:r>
          </w:p>
        </w:tc>
        <w:tc>
          <w:tcPr>
            <w:tcW w:w="481" w:type="pct"/>
            <w:tcBorders>
              <w:top w:val="nil"/>
              <w:left w:val="nil"/>
              <w:bottom w:val="nil"/>
              <w:right w:val="nil"/>
            </w:tcBorders>
            <w:shd w:val="clear" w:color="auto" w:fill="auto"/>
            <w:noWrap/>
            <w:vAlign w:val="center"/>
            <w:hideMark/>
          </w:tcPr>
          <w:p w14:paraId="078C2EDB" w14:textId="77777777" w:rsidR="0023025A" w:rsidRPr="00AE75DC" w:rsidRDefault="0023025A" w:rsidP="00736800">
            <w:pPr>
              <w:widowControl/>
              <w:jc w:val="left"/>
              <w:rPr>
                <w:rFonts w:ascii="Times New Roman" w:eastAsia="DengXian" w:hAnsi="Times New Roman" w:cs="Times New Roman"/>
                <w:b/>
                <w:bCs/>
                <w:color w:val="000000"/>
                <w:kern w:val="0"/>
                <w:sz w:val="22"/>
              </w:rPr>
            </w:pPr>
          </w:p>
        </w:tc>
        <w:tc>
          <w:tcPr>
            <w:tcW w:w="730" w:type="pct"/>
            <w:tcBorders>
              <w:top w:val="nil"/>
              <w:left w:val="nil"/>
              <w:bottom w:val="nil"/>
              <w:right w:val="nil"/>
            </w:tcBorders>
            <w:shd w:val="clear" w:color="auto" w:fill="auto"/>
            <w:noWrap/>
            <w:vAlign w:val="center"/>
          </w:tcPr>
          <w:p w14:paraId="27EE3EEF"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79F11337"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307B0E42"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7BDEB564" w14:textId="77777777" w:rsidR="0023025A" w:rsidRPr="00AE75DC" w:rsidRDefault="0023025A" w:rsidP="00736800">
            <w:pPr>
              <w:widowControl/>
              <w:jc w:val="center"/>
              <w:rPr>
                <w:rFonts w:ascii="Times New Roman" w:eastAsia="Times New Roman" w:hAnsi="Times New Roman" w:cs="Times New Roman"/>
                <w:kern w:val="0"/>
                <w:sz w:val="20"/>
                <w:szCs w:val="20"/>
              </w:rPr>
            </w:pPr>
          </w:p>
        </w:tc>
      </w:tr>
      <w:tr w:rsidR="0023025A" w:rsidRPr="00AE75DC" w14:paraId="2A873127" w14:textId="77777777" w:rsidTr="00736800">
        <w:trPr>
          <w:trHeight w:val="300"/>
        </w:trPr>
        <w:tc>
          <w:tcPr>
            <w:tcW w:w="1599" w:type="pct"/>
            <w:tcBorders>
              <w:top w:val="nil"/>
              <w:left w:val="nil"/>
              <w:bottom w:val="nil"/>
              <w:right w:val="nil"/>
            </w:tcBorders>
            <w:shd w:val="clear" w:color="auto" w:fill="auto"/>
            <w:noWrap/>
            <w:vAlign w:val="center"/>
            <w:hideMark/>
          </w:tcPr>
          <w:p w14:paraId="546D395C"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Unadjusted</w:t>
            </w:r>
          </w:p>
        </w:tc>
        <w:tc>
          <w:tcPr>
            <w:tcW w:w="481" w:type="pct"/>
            <w:tcBorders>
              <w:top w:val="nil"/>
              <w:left w:val="nil"/>
              <w:bottom w:val="nil"/>
              <w:right w:val="nil"/>
            </w:tcBorders>
            <w:shd w:val="clear" w:color="auto" w:fill="auto"/>
            <w:noWrap/>
            <w:vAlign w:val="center"/>
            <w:hideMark/>
          </w:tcPr>
          <w:p w14:paraId="7D3E745B"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6002C383"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1.30 (1.05–1.61)</w:t>
            </w:r>
          </w:p>
        </w:tc>
        <w:tc>
          <w:tcPr>
            <w:tcW w:w="730" w:type="pct"/>
            <w:tcBorders>
              <w:top w:val="nil"/>
              <w:left w:val="nil"/>
              <w:bottom w:val="nil"/>
              <w:right w:val="nil"/>
            </w:tcBorders>
            <w:shd w:val="clear" w:color="auto" w:fill="auto"/>
            <w:noWrap/>
            <w:vAlign w:val="center"/>
          </w:tcPr>
          <w:p w14:paraId="65136D8D"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1.81 (1.49–2.20)</w:t>
            </w:r>
          </w:p>
        </w:tc>
        <w:tc>
          <w:tcPr>
            <w:tcW w:w="730" w:type="pct"/>
            <w:tcBorders>
              <w:top w:val="nil"/>
              <w:left w:val="nil"/>
              <w:bottom w:val="nil"/>
              <w:right w:val="nil"/>
            </w:tcBorders>
            <w:shd w:val="clear" w:color="auto" w:fill="auto"/>
            <w:noWrap/>
            <w:vAlign w:val="center"/>
          </w:tcPr>
          <w:p w14:paraId="355EA8D1"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1.86 (1.52–2.28)</w:t>
            </w:r>
          </w:p>
        </w:tc>
        <w:tc>
          <w:tcPr>
            <w:tcW w:w="730" w:type="pct"/>
            <w:tcBorders>
              <w:top w:val="nil"/>
              <w:left w:val="nil"/>
              <w:bottom w:val="nil"/>
              <w:right w:val="nil"/>
            </w:tcBorders>
            <w:shd w:val="clear" w:color="auto" w:fill="auto"/>
            <w:noWrap/>
            <w:vAlign w:val="center"/>
          </w:tcPr>
          <w:p w14:paraId="0B7F37AA"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1.84 (1.47–2.32)</w:t>
            </w:r>
          </w:p>
        </w:tc>
      </w:tr>
      <w:tr w:rsidR="0023025A" w:rsidRPr="00AE75DC" w14:paraId="2E06B062" w14:textId="77777777" w:rsidTr="00736800">
        <w:trPr>
          <w:trHeight w:val="300"/>
        </w:trPr>
        <w:tc>
          <w:tcPr>
            <w:tcW w:w="1599" w:type="pct"/>
            <w:tcBorders>
              <w:top w:val="nil"/>
              <w:left w:val="nil"/>
              <w:bottom w:val="nil"/>
              <w:right w:val="nil"/>
            </w:tcBorders>
            <w:shd w:val="clear" w:color="auto" w:fill="auto"/>
            <w:noWrap/>
            <w:vAlign w:val="center"/>
            <w:hideMark/>
          </w:tcPr>
          <w:p w14:paraId="1F756815"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Adjusted</w:t>
            </w:r>
          </w:p>
        </w:tc>
        <w:tc>
          <w:tcPr>
            <w:tcW w:w="481" w:type="pct"/>
            <w:tcBorders>
              <w:top w:val="nil"/>
              <w:left w:val="nil"/>
              <w:bottom w:val="nil"/>
              <w:right w:val="nil"/>
            </w:tcBorders>
            <w:shd w:val="clear" w:color="auto" w:fill="auto"/>
            <w:noWrap/>
            <w:vAlign w:val="center"/>
            <w:hideMark/>
          </w:tcPr>
          <w:p w14:paraId="7626A8F8"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442D2CE7"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1.13 (0.90–1.41)</w:t>
            </w:r>
          </w:p>
        </w:tc>
        <w:tc>
          <w:tcPr>
            <w:tcW w:w="730" w:type="pct"/>
            <w:tcBorders>
              <w:top w:val="nil"/>
              <w:left w:val="nil"/>
              <w:bottom w:val="nil"/>
              <w:right w:val="nil"/>
            </w:tcBorders>
            <w:shd w:val="clear" w:color="auto" w:fill="auto"/>
            <w:noWrap/>
            <w:vAlign w:val="center"/>
          </w:tcPr>
          <w:p w14:paraId="142068AC"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1.34 (1.06–1.69)</w:t>
            </w:r>
          </w:p>
        </w:tc>
        <w:tc>
          <w:tcPr>
            <w:tcW w:w="730" w:type="pct"/>
            <w:tcBorders>
              <w:top w:val="nil"/>
              <w:left w:val="nil"/>
              <w:bottom w:val="nil"/>
              <w:right w:val="nil"/>
            </w:tcBorders>
            <w:shd w:val="clear" w:color="auto" w:fill="auto"/>
            <w:noWrap/>
            <w:vAlign w:val="center"/>
          </w:tcPr>
          <w:p w14:paraId="3A5C3E4A"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1.31 (1.02–1.67)</w:t>
            </w:r>
          </w:p>
        </w:tc>
        <w:tc>
          <w:tcPr>
            <w:tcW w:w="730" w:type="pct"/>
            <w:tcBorders>
              <w:top w:val="nil"/>
              <w:left w:val="nil"/>
              <w:bottom w:val="nil"/>
              <w:right w:val="nil"/>
            </w:tcBorders>
            <w:shd w:val="clear" w:color="auto" w:fill="auto"/>
            <w:noWrap/>
            <w:vAlign w:val="center"/>
          </w:tcPr>
          <w:p w14:paraId="7FCE725F"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1.33 (1.01–1.75)</w:t>
            </w:r>
          </w:p>
        </w:tc>
      </w:tr>
      <w:tr w:rsidR="0023025A" w:rsidRPr="00AE75DC" w14:paraId="2B547680" w14:textId="77777777" w:rsidTr="00736800">
        <w:trPr>
          <w:trHeight w:val="300"/>
        </w:trPr>
        <w:tc>
          <w:tcPr>
            <w:tcW w:w="1599" w:type="pct"/>
            <w:tcBorders>
              <w:top w:val="nil"/>
              <w:left w:val="nil"/>
              <w:bottom w:val="nil"/>
              <w:right w:val="nil"/>
            </w:tcBorders>
            <w:shd w:val="clear" w:color="auto" w:fill="auto"/>
            <w:noWrap/>
            <w:vAlign w:val="center"/>
            <w:hideMark/>
          </w:tcPr>
          <w:p w14:paraId="51A95B78" w14:textId="77777777" w:rsidR="0023025A" w:rsidRPr="00AE75DC" w:rsidRDefault="0023025A" w:rsidP="00736800">
            <w:pPr>
              <w:widowControl/>
              <w:jc w:val="left"/>
              <w:rPr>
                <w:rFonts w:ascii="Times New Roman" w:eastAsia="DengXian" w:hAnsi="Times New Roman" w:cs="Times New Roman"/>
                <w:b/>
                <w:bCs/>
                <w:color w:val="000000"/>
                <w:kern w:val="0"/>
                <w:sz w:val="22"/>
              </w:rPr>
            </w:pPr>
            <w:bookmarkStart w:id="14" w:name="_Hlk117262671"/>
            <w:r w:rsidRPr="00AE75DC">
              <w:rPr>
                <w:rFonts w:ascii="Times New Roman" w:eastAsia="DengXian" w:hAnsi="Times New Roman" w:cs="Times New Roman"/>
                <w:b/>
                <w:bCs/>
                <w:color w:val="000000"/>
                <w:kern w:val="0"/>
                <w:sz w:val="22"/>
              </w:rPr>
              <w:t>Congenital anomaly</w:t>
            </w:r>
            <w:bookmarkEnd w:id="14"/>
          </w:p>
        </w:tc>
        <w:tc>
          <w:tcPr>
            <w:tcW w:w="481" w:type="pct"/>
            <w:tcBorders>
              <w:top w:val="nil"/>
              <w:left w:val="nil"/>
              <w:bottom w:val="nil"/>
              <w:right w:val="nil"/>
            </w:tcBorders>
            <w:shd w:val="clear" w:color="auto" w:fill="auto"/>
            <w:noWrap/>
            <w:vAlign w:val="center"/>
            <w:hideMark/>
          </w:tcPr>
          <w:p w14:paraId="6926E973" w14:textId="77777777" w:rsidR="0023025A" w:rsidRPr="00AE75DC" w:rsidRDefault="0023025A" w:rsidP="00736800">
            <w:pPr>
              <w:widowControl/>
              <w:jc w:val="left"/>
              <w:rPr>
                <w:rFonts w:ascii="Times New Roman" w:eastAsia="DengXian" w:hAnsi="Times New Roman" w:cs="Times New Roman"/>
                <w:b/>
                <w:bCs/>
                <w:color w:val="000000"/>
                <w:kern w:val="0"/>
                <w:sz w:val="22"/>
              </w:rPr>
            </w:pPr>
          </w:p>
        </w:tc>
        <w:tc>
          <w:tcPr>
            <w:tcW w:w="730" w:type="pct"/>
            <w:tcBorders>
              <w:top w:val="nil"/>
              <w:left w:val="nil"/>
              <w:bottom w:val="nil"/>
              <w:right w:val="nil"/>
            </w:tcBorders>
            <w:shd w:val="clear" w:color="auto" w:fill="auto"/>
            <w:noWrap/>
            <w:vAlign w:val="center"/>
          </w:tcPr>
          <w:p w14:paraId="14D6DF56"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124291B4"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1EDC675B"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0875D40C" w14:textId="77777777" w:rsidR="0023025A" w:rsidRPr="00AE75DC" w:rsidRDefault="0023025A" w:rsidP="00736800">
            <w:pPr>
              <w:widowControl/>
              <w:jc w:val="center"/>
              <w:rPr>
                <w:rFonts w:ascii="Times New Roman" w:eastAsia="Times New Roman" w:hAnsi="Times New Roman" w:cs="Times New Roman"/>
                <w:kern w:val="0"/>
                <w:sz w:val="20"/>
                <w:szCs w:val="20"/>
              </w:rPr>
            </w:pPr>
          </w:p>
        </w:tc>
      </w:tr>
      <w:tr w:rsidR="0023025A" w:rsidRPr="00AE75DC" w14:paraId="7CA7CBA5" w14:textId="77777777" w:rsidTr="00736800">
        <w:trPr>
          <w:trHeight w:val="300"/>
        </w:trPr>
        <w:tc>
          <w:tcPr>
            <w:tcW w:w="1599" w:type="pct"/>
            <w:tcBorders>
              <w:top w:val="nil"/>
              <w:left w:val="nil"/>
              <w:bottom w:val="nil"/>
              <w:right w:val="nil"/>
            </w:tcBorders>
            <w:shd w:val="clear" w:color="auto" w:fill="auto"/>
            <w:noWrap/>
            <w:vAlign w:val="center"/>
            <w:hideMark/>
          </w:tcPr>
          <w:p w14:paraId="6252D16F"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Unadjusted</w:t>
            </w:r>
          </w:p>
        </w:tc>
        <w:tc>
          <w:tcPr>
            <w:tcW w:w="481" w:type="pct"/>
            <w:tcBorders>
              <w:top w:val="nil"/>
              <w:left w:val="nil"/>
              <w:bottom w:val="nil"/>
              <w:right w:val="nil"/>
            </w:tcBorders>
            <w:shd w:val="clear" w:color="auto" w:fill="auto"/>
            <w:noWrap/>
            <w:vAlign w:val="center"/>
            <w:hideMark/>
          </w:tcPr>
          <w:p w14:paraId="1E396D5D"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1C253AB1"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1.77 (1.06–2.98)</w:t>
            </w:r>
          </w:p>
        </w:tc>
        <w:tc>
          <w:tcPr>
            <w:tcW w:w="730" w:type="pct"/>
            <w:tcBorders>
              <w:top w:val="nil"/>
              <w:left w:val="nil"/>
              <w:bottom w:val="nil"/>
              <w:right w:val="nil"/>
            </w:tcBorders>
            <w:shd w:val="clear" w:color="auto" w:fill="auto"/>
            <w:noWrap/>
            <w:vAlign w:val="center"/>
          </w:tcPr>
          <w:p w14:paraId="5B494ABA"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2.36 (1.46–3.82)</w:t>
            </w:r>
          </w:p>
        </w:tc>
        <w:tc>
          <w:tcPr>
            <w:tcW w:w="730" w:type="pct"/>
            <w:tcBorders>
              <w:top w:val="nil"/>
              <w:left w:val="nil"/>
              <w:bottom w:val="nil"/>
              <w:right w:val="nil"/>
            </w:tcBorders>
            <w:shd w:val="clear" w:color="auto" w:fill="auto"/>
            <w:noWrap/>
            <w:vAlign w:val="center"/>
          </w:tcPr>
          <w:p w14:paraId="25C4A4C7"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2.72 (1.66–4.46)</w:t>
            </w:r>
          </w:p>
        </w:tc>
        <w:tc>
          <w:tcPr>
            <w:tcW w:w="730" w:type="pct"/>
            <w:tcBorders>
              <w:top w:val="nil"/>
              <w:left w:val="nil"/>
              <w:bottom w:val="nil"/>
              <w:right w:val="nil"/>
            </w:tcBorders>
            <w:shd w:val="clear" w:color="auto" w:fill="auto"/>
            <w:noWrap/>
            <w:vAlign w:val="center"/>
          </w:tcPr>
          <w:p w14:paraId="03F22CA8"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3.03 (1.79–5.14)</w:t>
            </w:r>
          </w:p>
        </w:tc>
      </w:tr>
      <w:tr w:rsidR="0023025A" w:rsidRPr="00AE75DC" w14:paraId="4360A947" w14:textId="77777777" w:rsidTr="00736800">
        <w:trPr>
          <w:trHeight w:val="300"/>
        </w:trPr>
        <w:tc>
          <w:tcPr>
            <w:tcW w:w="1599" w:type="pct"/>
            <w:tcBorders>
              <w:top w:val="nil"/>
              <w:left w:val="nil"/>
              <w:bottom w:val="nil"/>
              <w:right w:val="nil"/>
            </w:tcBorders>
            <w:shd w:val="clear" w:color="auto" w:fill="auto"/>
            <w:noWrap/>
            <w:vAlign w:val="center"/>
            <w:hideMark/>
          </w:tcPr>
          <w:p w14:paraId="4C3C75FF"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Adjusted</w:t>
            </w:r>
          </w:p>
        </w:tc>
        <w:tc>
          <w:tcPr>
            <w:tcW w:w="481" w:type="pct"/>
            <w:tcBorders>
              <w:top w:val="nil"/>
              <w:left w:val="nil"/>
              <w:bottom w:val="nil"/>
              <w:right w:val="nil"/>
            </w:tcBorders>
            <w:shd w:val="clear" w:color="auto" w:fill="auto"/>
            <w:noWrap/>
            <w:vAlign w:val="center"/>
            <w:hideMark/>
          </w:tcPr>
          <w:p w14:paraId="4687979F"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kern w:val="0"/>
                <w:sz w:val="22"/>
              </w:rPr>
              <w:t>Reference</w:t>
            </w:r>
          </w:p>
        </w:tc>
        <w:tc>
          <w:tcPr>
            <w:tcW w:w="730" w:type="pct"/>
            <w:tcBorders>
              <w:top w:val="nil"/>
              <w:left w:val="nil"/>
              <w:bottom w:val="nil"/>
              <w:right w:val="nil"/>
            </w:tcBorders>
            <w:shd w:val="clear" w:color="auto" w:fill="auto"/>
            <w:noWrap/>
            <w:vAlign w:val="center"/>
          </w:tcPr>
          <w:p w14:paraId="5AD07C63"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1.17 (0.68–2.03)</w:t>
            </w:r>
          </w:p>
        </w:tc>
        <w:tc>
          <w:tcPr>
            <w:tcW w:w="730" w:type="pct"/>
            <w:tcBorders>
              <w:top w:val="nil"/>
              <w:left w:val="nil"/>
              <w:bottom w:val="nil"/>
              <w:right w:val="nil"/>
            </w:tcBorders>
            <w:shd w:val="clear" w:color="auto" w:fill="auto"/>
            <w:noWrap/>
            <w:vAlign w:val="center"/>
          </w:tcPr>
          <w:p w14:paraId="0B40C2B3"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1.04 (0.60–1.82)</w:t>
            </w:r>
          </w:p>
        </w:tc>
        <w:tc>
          <w:tcPr>
            <w:tcW w:w="730" w:type="pct"/>
            <w:tcBorders>
              <w:top w:val="nil"/>
              <w:left w:val="nil"/>
              <w:bottom w:val="nil"/>
              <w:right w:val="nil"/>
            </w:tcBorders>
            <w:shd w:val="clear" w:color="auto" w:fill="auto"/>
            <w:noWrap/>
            <w:vAlign w:val="center"/>
          </w:tcPr>
          <w:p w14:paraId="4E7A139C"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1.12 (0.63–2.00)</w:t>
            </w:r>
          </w:p>
        </w:tc>
        <w:tc>
          <w:tcPr>
            <w:tcW w:w="730" w:type="pct"/>
            <w:tcBorders>
              <w:top w:val="nil"/>
              <w:left w:val="nil"/>
              <w:bottom w:val="nil"/>
              <w:right w:val="nil"/>
            </w:tcBorders>
            <w:shd w:val="clear" w:color="auto" w:fill="auto"/>
            <w:noWrap/>
            <w:vAlign w:val="center"/>
          </w:tcPr>
          <w:p w14:paraId="3C4F258F"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1.11 (0.60–2.06)</w:t>
            </w:r>
          </w:p>
        </w:tc>
      </w:tr>
      <w:tr w:rsidR="0023025A" w:rsidRPr="00AE75DC" w14:paraId="547A87A1" w14:textId="77777777" w:rsidTr="00736800">
        <w:trPr>
          <w:trHeight w:val="300"/>
        </w:trPr>
        <w:tc>
          <w:tcPr>
            <w:tcW w:w="1599" w:type="pct"/>
            <w:tcBorders>
              <w:top w:val="nil"/>
              <w:left w:val="nil"/>
              <w:bottom w:val="nil"/>
              <w:right w:val="nil"/>
            </w:tcBorders>
            <w:shd w:val="clear" w:color="auto" w:fill="auto"/>
            <w:noWrap/>
            <w:vAlign w:val="center"/>
            <w:hideMark/>
          </w:tcPr>
          <w:p w14:paraId="6E4AE9D3"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sz w:val="22"/>
              </w:rPr>
              <w:t>Adverse offspring outcome</w:t>
            </w:r>
          </w:p>
        </w:tc>
        <w:tc>
          <w:tcPr>
            <w:tcW w:w="481" w:type="pct"/>
            <w:tcBorders>
              <w:top w:val="nil"/>
              <w:left w:val="nil"/>
              <w:bottom w:val="nil"/>
              <w:right w:val="nil"/>
            </w:tcBorders>
            <w:shd w:val="clear" w:color="auto" w:fill="auto"/>
            <w:noWrap/>
            <w:vAlign w:val="center"/>
            <w:hideMark/>
          </w:tcPr>
          <w:p w14:paraId="4AF9261C" w14:textId="77777777" w:rsidR="0023025A" w:rsidRPr="00AE75DC" w:rsidRDefault="0023025A" w:rsidP="00736800">
            <w:pPr>
              <w:widowControl/>
              <w:jc w:val="left"/>
              <w:rPr>
                <w:rFonts w:ascii="Times New Roman" w:eastAsia="DengXian" w:hAnsi="Times New Roman" w:cs="Times New Roman"/>
                <w:b/>
                <w:bCs/>
                <w:color w:val="000000"/>
                <w:kern w:val="0"/>
                <w:sz w:val="22"/>
              </w:rPr>
            </w:pPr>
          </w:p>
        </w:tc>
        <w:tc>
          <w:tcPr>
            <w:tcW w:w="730" w:type="pct"/>
            <w:tcBorders>
              <w:top w:val="nil"/>
              <w:left w:val="nil"/>
              <w:bottom w:val="nil"/>
              <w:right w:val="nil"/>
            </w:tcBorders>
            <w:shd w:val="clear" w:color="auto" w:fill="auto"/>
            <w:noWrap/>
            <w:vAlign w:val="center"/>
          </w:tcPr>
          <w:p w14:paraId="5337CDB9"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1EDC0BF9"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7AC41A28" w14:textId="77777777" w:rsidR="0023025A" w:rsidRPr="00AE75DC" w:rsidRDefault="0023025A" w:rsidP="00736800">
            <w:pPr>
              <w:widowControl/>
              <w:jc w:val="center"/>
              <w:rPr>
                <w:rFonts w:ascii="Times New Roman" w:eastAsia="Times New Roman" w:hAnsi="Times New Roman" w:cs="Times New Roman"/>
                <w:kern w:val="0"/>
                <w:sz w:val="20"/>
                <w:szCs w:val="20"/>
              </w:rPr>
            </w:pPr>
          </w:p>
        </w:tc>
        <w:tc>
          <w:tcPr>
            <w:tcW w:w="730" w:type="pct"/>
            <w:tcBorders>
              <w:top w:val="nil"/>
              <w:left w:val="nil"/>
              <w:bottom w:val="nil"/>
              <w:right w:val="nil"/>
            </w:tcBorders>
            <w:shd w:val="clear" w:color="auto" w:fill="auto"/>
            <w:noWrap/>
            <w:vAlign w:val="center"/>
          </w:tcPr>
          <w:p w14:paraId="502C7468" w14:textId="77777777" w:rsidR="0023025A" w:rsidRPr="00AE75DC" w:rsidRDefault="0023025A" w:rsidP="00736800">
            <w:pPr>
              <w:widowControl/>
              <w:jc w:val="center"/>
              <w:rPr>
                <w:rFonts w:ascii="Times New Roman" w:eastAsia="Times New Roman" w:hAnsi="Times New Roman" w:cs="Times New Roman"/>
                <w:kern w:val="0"/>
                <w:sz w:val="20"/>
                <w:szCs w:val="20"/>
              </w:rPr>
            </w:pPr>
          </w:p>
        </w:tc>
      </w:tr>
      <w:tr w:rsidR="0023025A" w:rsidRPr="00AE75DC" w14:paraId="022D6E67" w14:textId="77777777" w:rsidTr="00736800">
        <w:trPr>
          <w:trHeight w:val="300"/>
        </w:trPr>
        <w:tc>
          <w:tcPr>
            <w:tcW w:w="1599" w:type="pct"/>
            <w:tcBorders>
              <w:top w:val="nil"/>
              <w:left w:val="nil"/>
              <w:bottom w:val="nil"/>
              <w:right w:val="nil"/>
            </w:tcBorders>
            <w:shd w:val="clear" w:color="auto" w:fill="auto"/>
            <w:noWrap/>
            <w:vAlign w:val="center"/>
            <w:hideMark/>
          </w:tcPr>
          <w:p w14:paraId="7BB2211F"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sz w:val="22"/>
              </w:rPr>
              <w:t>Unadjusted</w:t>
            </w:r>
          </w:p>
        </w:tc>
        <w:tc>
          <w:tcPr>
            <w:tcW w:w="481" w:type="pct"/>
            <w:tcBorders>
              <w:top w:val="nil"/>
              <w:left w:val="nil"/>
              <w:bottom w:val="nil"/>
              <w:right w:val="nil"/>
            </w:tcBorders>
            <w:shd w:val="clear" w:color="auto" w:fill="auto"/>
            <w:noWrap/>
            <w:vAlign w:val="center"/>
            <w:hideMark/>
          </w:tcPr>
          <w:p w14:paraId="7BADA934"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sz w:val="22"/>
              </w:rPr>
              <w:t>Reference</w:t>
            </w:r>
          </w:p>
        </w:tc>
        <w:tc>
          <w:tcPr>
            <w:tcW w:w="730" w:type="pct"/>
            <w:tcBorders>
              <w:top w:val="nil"/>
              <w:left w:val="nil"/>
              <w:bottom w:val="nil"/>
              <w:right w:val="nil"/>
            </w:tcBorders>
            <w:shd w:val="clear" w:color="auto" w:fill="auto"/>
            <w:noWrap/>
            <w:vAlign w:val="center"/>
          </w:tcPr>
          <w:p w14:paraId="50413556"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1.30 (1.11–1.54)</w:t>
            </w:r>
          </w:p>
        </w:tc>
        <w:tc>
          <w:tcPr>
            <w:tcW w:w="730" w:type="pct"/>
            <w:tcBorders>
              <w:top w:val="nil"/>
              <w:left w:val="nil"/>
              <w:bottom w:val="nil"/>
              <w:right w:val="nil"/>
            </w:tcBorders>
            <w:shd w:val="clear" w:color="auto" w:fill="auto"/>
            <w:noWrap/>
            <w:vAlign w:val="center"/>
          </w:tcPr>
          <w:p w14:paraId="70A81169"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1.83 (1.57–2.12)</w:t>
            </w:r>
          </w:p>
        </w:tc>
        <w:tc>
          <w:tcPr>
            <w:tcW w:w="730" w:type="pct"/>
            <w:tcBorders>
              <w:top w:val="nil"/>
              <w:left w:val="nil"/>
              <w:bottom w:val="nil"/>
              <w:right w:val="nil"/>
            </w:tcBorders>
            <w:shd w:val="clear" w:color="auto" w:fill="auto"/>
            <w:noWrap/>
            <w:vAlign w:val="center"/>
          </w:tcPr>
          <w:p w14:paraId="7AB0DBEE"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1.90 (1.63–2.22)</w:t>
            </w:r>
          </w:p>
        </w:tc>
        <w:tc>
          <w:tcPr>
            <w:tcW w:w="730" w:type="pct"/>
            <w:tcBorders>
              <w:top w:val="nil"/>
              <w:left w:val="nil"/>
              <w:bottom w:val="nil"/>
              <w:right w:val="nil"/>
            </w:tcBorders>
            <w:shd w:val="clear" w:color="auto" w:fill="auto"/>
            <w:noWrap/>
            <w:vAlign w:val="center"/>
          </w:tcPr>
          <w:p w14:paraId="6DF24427"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1.83 (1.54–2.19)</w:t>
            </w:r>
          </w:p>
        </w:tc>
      </w:tr>
      <w:tr w:rsidR="0023025A" w:rsidRPr="00AE75DC" w14:paraId="21F6D766" w14:textId="77777777" w:rsidTr="00736800">
        <w:trPr>
          <w:trHeight w:val="315"/>
        </w:trPr>
        <w:tc>
          <w:tcPr>
            <w:tcW w:w="1599" w:type="pct"/>
            <w:tcBorders>
              <w:top w:val="nil"/>
              <w:left w:val="nil"/>
              <w:bottom w:val="single" w:sz="8" w:space="0" w:color="auto"/>
              <w:right w:val="nil"/>
            </w:tcBorders>
            <w:shd w:val="clear" w:color="auto" w:fill="auto"/>
            <w:noWrap/>
            <w:vAlign w:val="center"/>
            <w:hideMark/>
          </w:tcPr>
          <w:p w14:paraId="23F11DFE" w14:textId="77777777" w:rsidR="0023025A" w:rsidRPr="00AE75DC" w:rsidRDefault="0023025A" w:rsidP="00736800">
            <w:pPr>
              <w:widowControl/>
              <w:ind w:firstLineChars="200" w:firstLine="440"/>
              <w:jc w:val="left"/>
              <w:rPr>
                <w:rFonts w:ascii="Times New Roman" w:eastAsia="DengXian" w:hAnsi="Times New Roman" w:cs="Times New Roman"/>
                <w:color w:val="000000"/>
                <w:kern w:val="0"/>
                <w:sz w:val="22"/>
              </w:rPr>
            </w:pPr>
            <w:r w:rsidRPr="00AE75DC">
              <w:rPr>
                <w:rFonts w:ascii="Times New Roman" w:eastAsia="DengXian" w:hAnsi="Times New Roman" w:cs="Times New Roman"/>
                <w:color w:val="000000"/>
                <w:sz w:val="22"/>
              </w:rPr>
              <w:t>Adjusted</w:t>
            </w:r>
          </w:p>
        </w:tc>
        <w:tc>
          <w:tcPr>
            <w:tcW w:w="481" w:type="pct"/>
            <w:tcBorders>
              <w:top w:val="nil"/>
              <w:left w:val="nil"/>
              <w:bottom w:val="single" w:sz="8" w:space="0" w:color="auto"/>
              <w:right w:val="nil"/>
            </w:tcBorders>
            <w:shd w:val="clear" w:color="auto" w:fill="auto"/>
            <w:noWrap/>
            <w:vAlign w:val="center"/>
            <w:hideMark/>
          </w:tcPr>
          <w:p w14:paraId="74185212" w14:textId="77777777" w:rsidR="0023025A" w:rsidRPr="00AE75DC" w:rsidRDefault="0023025A" w:rsidP="00736800">
            <w:pPr>
              <w:widowControl/>
              <w:jc w:val="center"/>
              <w:rPr>
                <w:rFonts w:ascii="Times New Roman" w:eastAsia="DengXian" w:hAnsi="Times New Roman" w:cs="Times New Roman"/>
                <w:color w:val="000000"/>
                <w:kern w:val="0"/>
                <w:sz w:val="22"/>
              </w:rPr>
            </w:pPr>
            <w:r w:rsidRPr="00AE75DC">
              <w:rPr>
                <w:rFonts w:ascii="Times New Roman" w:eastAsia="DengXian" w:hAnsi="Times New Roman" w:cs="Times New Roman"/>
                <w:color w:val="000000"/>
                <w:sz w:val="22"/>
              </w:rPr>
              <w:t>Reference</w:t>
            </w:r>
          </w:p>
        </w:tc>
        <w:tc>
          <w:tcPr>
            <w:tcW w:w="730" w:type="pct"/>
            <w:tcBorders>
              <w:top w:val="nil"/>
              <w:left w:val="nil"/>
              <w:bottom w:val="single" w:sz="8" w:space="0" w:color="auto"/>
              <w:right w:val="nil"/>
            </w:tcBorders>
            <w:shd w:val="clear" w:color="auto" w:fill="auto"/>
            <w:noWrap/>
            <w:vAlign w:val="center"/>
          </w:tcPr>
          <w:p w14:paraId="6411613E"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1.11 (0.94–1.32)</w:t>
            </w:r>
          </w:p>
        </w:tc>
        <w:tc>
          <w:tcPr>
            <w:tcW w:w="730" w:type="pct"/>
            <w:tcBorders>
              <w:top w:val="nil"/>
              <w:left w:val="nil"/>
              <w:bottom w:val="single" w:sz="8" w:space="0" w:color="auto"/>
              <w:right w:val="nil"/>
            </w:tcBorders>
            <w:shd w:val="clear" w:color="auto" w:fill="auto"/>
            <w:noWrap/>
            <w:vAlign w:val="center"/>
          </w:tcPr>
          <w:p w14:paraId="09CC6629"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b/>
                <w:bCs/>
                <w:color w:val="000000"/>
                <w:sz w:val="22"/>
              </w:rPr>
              <w:t>1.26 (1.05–1.51)</w:t>
            </w:r>
          </w:p>
        </w:tc>
        <w:tc>
          <w:tcPr>
            <w:tcW w:w="730" w:type="pct"/>
            <w:tcBorders>
              <w:top w:val="nil"/>
              <w:left w:val="nil"/>
              <w:bottom w:val="single" w:sz="8" w:space="0" w:color="auto"/>
              <w:right w:val="nil"/>
            </w:tcBorders>
            <w:shd w:val="clear" w:color="auto" w:fill="auto"/>
            <w:noWrap/>
            <w:vAlign w:val="center"/>
          </w:tcPr>
          <w:p w14:paraId="0177F62F"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b/>
                <w:bCs/>
                <w:color w:val="000000"/>
                <w:sz w:val="22"/>
              </w:rPr>
              <w:t>1.23 (1.01–1.49)</w:t>
            </w:r>
          </w:p>
        </w:tc>
        <w:tc>
          <w:tcPr>
            <w:tcW w:w="730" w:type="pct"/>
            <w:tcBorders>
              <w:top w:val="nil"/>
              <w:left w:val="nil"/>
              <w:bottom w:val="single" w:sz="8" w:space="0" w:color="auto"/>
              <w:right w:val="nil"/>
            </w:tcBorders>
            <w:shd w:val="clear" w:color="auto" w:fill="auto"/>
            <w:noWrap/>
            <w:vAlign w:val="center"/>
          </w:tcPr>
          <w:p w14:paraId="722C20E5" w14:textId="77777777" w:rsidR="0023025A" w:rsidRPr="00AE75D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1.20 (0.97–1.49)</w:t>
            </w:r>
          </w:p>
        </w:tc>
      </w:tr>
    </w:tbl>
    <w:p w14:paraId="15B219C8" w14:textId="77777777" w:rsidR="0023025A" w:rsidRPr="00BF62DD" w:rsidRDefault="0023025A" w:rsidP="0023025A">
      <w:pPr>
        <w:jc w:val="left"/>
        <w:rPr>
          <w:rFonts w:ascii="Times New Roman" w:hAnsi="Times New Roman" w:cs="Times New Roman"/>
        </w:rPr>
      </w:pPr>
      <w:r w:rsidRPr="00BE65E1">
        <w:rPr>
          <w:rFonts w:ascii="Times New Roman" w:hAnsi="Times New Roman" w:cs="Times New Roman"/>
          <w:vertAlign w:val="superscript"/>
        </w:rPr>
        <w:t>a</w:t>
      </w:r>
      <w:r>
        <w:rPr>
          <w:rFonts w:ascii="Times New Roman" w:hAnsi="Times New Roman" w:cs="Times New Roman"/>
        </w:rPr>
        <w:t xml:space="preserve"> </w:t>
      </w:r>
      <w:r w:rsidRPr="00BF62DD">
        <w:rPr>
          <w:rFonts w:ascii="Times New Roman" w:hAnsi="Times New Roman" w:cs="Times New Roman"/>
        </w:rPr>
        <w:t>Data are relative risk with 95% confidence intervals</w:t>
      </w:r>
      <w:r>
        <w:rPr>
          <w:rFonts w:ascii="Times New Roman" w:hAnsi="Times New Roman" w:cs="Times New Roman"/>
        </w:rPr>
        <w:t xml:space="preserve">, estimated by using </w:t>
      </w:r>
      <w:r w:rsidRPr="00DA0E45">
        <w:rPr>
          <w:rFonts w:ascii="Times New Roman" w:hAnsi="Times New Roman" w:cs="Times New Roman"/>
        </w:rPr>
        <w:t>ordinal</w:t>
      </w:r>
      <w:r>
        <w:rPr>
          <w:rFonts w:ascii="Times New Roman" w:hAnsi="Times New Roman" w:cs="Times New Roman"/>
        </w:rPr>
        <w:t xml:space="preserve"> regression</w:t>
      </w:r>
      <w:r w:rsidRPr="00BF62DD">
        <w:rPr>
          <w:rFonts w:ascii="Times New Roman" w:hAnsi="Times New Roman" w:cs="Times New Roman"/>
        </w:rPr>
        <w:t>. Adjust</w:t>
      </w:r>
      <w:r>
        <w:rPr>
          <w:rFonts w:ascii="Times New Roman" w:hAnsi="Times New Roman" w:cs="Times New Roman"/>
        </w:rPr>
        <w:t>ed</w:t>
      </w:r>
      <w:r w:rsidRPr="00BF62DD">
        <w:rPr>
          <w:rFonts w:ascii="Times New Roman" w:hAnsi="Times New Roman" w:cs="Times New Roman"/>
        </w:rPr>
        <w:t xml:space="preserve"> for paternal factors including occupation, smoking and alcohol consumption, and maternal factors including delivery year, age, ethnicity, education, occupation, annual household income, gestational age at enrolment, pre-pregnancy BMI, smoking and alcohol consumption within 6 months prior to pregnancy, parity, and method of conception</w:t>
      </w:r>
      <w:r>
        <w:rPr>
          <w:rFonts w:ascii="Times New Roman" w:hAnsi="Times New Roman" w:cs="Times New Roman"/>
        </w:rPr>
        <w:t>.</w:t>
      </w:r>
    </w:p>
    <w:p w14:paraId="6C93CA32" w14:textId="77777777" w:rsidR="0023025A" w:rsidRDefault="0023025A" w:rsidP="0023025A">
      <w:pPr>
        <w:jc w:val="left"/>
        <w:rPr>
          <w:rFonts w:ascii="Times New Roman" w:hAnsi="Times New Roman" w:cs="Times New Roman"/>
        </w:rPr>
      </w:pPr>
      <w:r w:rsidRPr="00E45603">
        <w:rPr>
          <w:rFonts w:ascii="Times New Roman" w:hAnsi="Times New Roman" w:cs="Times New Roman"/>
          <w:vertAlign w:val="superscript"/>
        </w:rPr>
        <w:t>b</w:t>
      </w:r>
      <w:r>
        <w:rPr>
          <w:rFonts w:ascii="Times New Roman" w:hAnsi="Times New Roman" w:cs="Times New Roman"/>
        </w:rPr>
        <w:t xml:space="preserve"> </w:t>
      </w:r>
      <w:r w:rsidRPr="00AE75DC">
        <w:rPr>
          <w:rFonts w:ascii="Times New Roman" w:hAnsi="Times New Roman" w:cs="Times New Roman"/>
        </w:rPr>
        <w:t>Among a total of 16 114 singleton women analyzed in this study, there were 2416 women (15.0%) with missing information on birth weight, neonatal sex, or gestational age at delivery who were not included when performing the association analyses.</w:t>
      </w:r>
    </w:p>
    <w:p w14:paraId="705D1EAB" w14:textId="77777777" w:rsidR="001A3C93" w:rsidRDefault="001A3C93" w:rsidP="0023025A">
      <w:pPr>
        <w:jc w:val="left"/>
        <w:rPr>
          <w:rFonts w:ascii="Times New Roman" w:hAnsi="Times New Roman" w:cs="Times New Roman"/>
        </w:rPr>
        <w:sectPr w:rsidR="001A3C93" w:rsidSect="00DD3921">
          <w:type w:val="continuous"/>
          <w:pgSz w:w="11906" w:h="16838"/>
          <w:pgMar w:top="1440" w:right="1800" w:bottom="1440" w:left="1800" w:header="851" w:footer="992" w:gutter="0"/>
          <w:cols w:space="425"/>
          <w:docGrid w:type="lines" w:linePitch="312"/>
        </w:sectPr>
      </w:pPr>
    </w:p>
    <w:p w14:paraId="3F6A164A" w14:textId="2402C665" w:rsidR="0023025A" w:rsidRPr="00C76684" w:rsidRDefault="00EC682F" w:rsidP="0023025A">
      <w:pPr>
        <w:jc w:val="left"/>
        <w:rPr>
          <w:rFonts w:ascii="Times New Roman" w:hAnsi="Times New Roman" w:cs="Times New Roman"/>
        </w:rPr>
      </w:pPr>
      <w:r>
        <w:rPr>
          <w:rFonts w:ascii="Times New Roman" w:hAnsi="Times New Roman" w:cs="Times New Roman"/>
          <w:b/>
          <w:bCs/>
        </w:rPr>
        <w:t>Supplementary Table</w:t>
      </w:r>
      <w:r w:rsidR="0023025A" w:rsidRPr="00AE75DC">
        <w:rPr>
          <w:rFonts w:ascii="Times New Roman" w:hAnsi="Times New Roman" w:cs="Times New Roman"/>
          <w:b/>
          <w:bCs/>
        </w:rPr>
        <w:t xml:space="preserve"> </w:t>
      </w:r>
      <w:r w:rsidR="0023025A">
        <w:rPr>
          <w:rFonts w:ascii="Times New Roman" w:hAnsi="Times New Roman" w:cs="Times New Roman"/>
          <w:b/>
          <w:bCs/>
        </w:rPr>
        <w:t>1</w:t>
      </w:r>
      <w:r w:rsidR="008E2965">
        <w:rPr>
          <w:rFonts w:ascii="Times New Roman" w:hAnsi="Times New Roman" w:cs="Times New Roman"/>
          <w:b/>
          <w:bCs/>
        </w:rPr>
        <w:t>1</w:t>
      </w:r>
      <w:r w:rsidR="0023025A" w:rsidRPr="00AE75DC">
        <w:rPr>
          <w:rFonts w:ascii="Times New Roman" w:hAnsi="Times New Roman" w:cs="Times New Roman"/>
          <w:b/>
          <w:bCs/>
        </w:rPr>
        <w:t xml:space="preserve">. Joint associations of paternal age and maternal age with the adverse </w:t>
      </w:r>
      <w:r w:rsidR="0023025A">
        <w:rPr>
          <w:rFonts w:ascii="Times New Roman" w:hAnsi="Times New Roman" w:cs="Times New Roman"/>
          <w:b/>
          <w:bCs/>
        </w:rPr>
        <w:t>perinatal</w:t>
      </w:r>
      <w:r w:rsidR="0023025A" w:rsidRPr="00AE75DC">
        <w:rPr>
          <w:rFonts w:ascii="Times New Roman" w:hAnsi="Times New Roman" w:cs="Times New Roman"/>
          <w:b/>
          <w:bCs/>
        </w:rPr>
        <w:t xml:space="preserve"> outcome </w:t>
      </w:r>
      <w:r w:rsidR="0023025A" w:rsidRPr="003734F5">
        <w:rPr>
          <w:rFonts w:ascii="Times New Roman" w:hAnsi="Times New Roman" w:cs="Times New Roman"/>
          <w:vertAlign w:val="superscript"/>
        </w:rPr>
        <w:t>a</w:t>
      </w:r>
    </w:p>
    <w:tbl>
      <w:tblPr>
        <w:tblW w:w="7098" w:type="pct"/>
        <w:tblInd w:w="-1701" w:type="dxa"/>
        <w:tblLook w:val="04A0" w:firstRow="1" w:lastRow="0" w:firstColumn="1" w:lastColumn="0" w:noHBand="0" w:noVBand="1"/>
      </w:tblPr>
      <w:tblGrid>
        <w:gridCol w:w="3046"/>
        <w:gridCol w:w="2013"/>
        <w:gridCol w:w="1683"/>
        <w:gridCol w:w="1683"/>
        <w:gridCol w:w="1683"/>
        <w:gridCol w:w="1683"/>
      </w:tblGrid>
      <w:tr w:rsidR="0023025A" w:rsidRPr="00D35CFC" w14:paraId="66C4685D" w14:textId="77777777" w:rsidTr="00736800">
        <w:trPr>
          <w:trHeight w:val="320"/>
        </w:trPr>
        <w:tc>
          <w:tcPr>
            <w:tcW w:w="1385" w:type="pct"/>
            <w:tcBorders>
              <w:top w:val="single" w:sz="8" w:space="0" w:color="auto"/>
              <w:left w:val="nil"/>
              <w:bottom w:val="nil"/>
              <w:right w:val="nil"/>
            </w:tcBorders>
            <w:shd w:val="clear" w:color="auto" w:fill="auto"/>
            <w:noWrap/>
            <w:vAlign w:val="center"/>
            <w:hideMark/>
          </w:tcPr>
          <w:p w14:paraId="63E5F8D6" w14:textId="77777777" w:rsidR="0023025A" w:rsidRPr="00AE75DC" w:rsidRDefault="0023025A" w:rsidP="00736800">
            <w:pPr>
              <w:widowControl/>
              <w:jc w:val="left"/>
              <w:rPr>
                <w:rFonts w:ascii="Times New Roman" w:eastAsia="DengXian" w:hAnsi="Times New Roman" w:cs="Times New Roman"/>
                <w:b/>
                <w:bCs/>
                <w:color w:val="000000"/>
                <w:kern w:val="0"/>
                <w:sz w:val="22"/>
              </w:rPr>
            </w:pPr>
            <w:r w:rsidRPr="00AE75DC">
              <w:rPr>
                <w:rFonts w:ascii="Times New Roman" w:eastAsia="DengXian" w:hAnsi="Times New Roman" w:cs="Times New Roman"/>
                <w:b/>
                <w:bCs/>
                <w:color w:val="000000"/>
                <w:kern w:val="0"/>
                <w:sz w:val="22"/>
              </w:rPr>
              <w:t xml:space="preserve">　</w:t>
            </w:r>
          </w:p>
        </w:tc>
        <w:tc>
          <w:tcPr>
            <w:tcW w:w="3615" w:type="pct"/>
            <w:gridSpan w:val="5"/>
            <w:tcBorders>
              <w:top w:val="single" w:sz="8" w:space="0" w:color="auto"/>
              <w:left w:val="nil"/>
              <w:bottom w:val="single" w:sz="8" w:space="0" w:color="auto"/>
              <w:right w:val="nil"/>
            </w:tcBorders>
            <w:shd w:val="clear" w:color="auto" w:fill="auto"/>
            <w:vAlign w:val="center"/>
            <w:hideMark/>
          </w:tcPr>
          <w:p w14:paraId="08880F6C" w14:textId="77777777" w:rsidR="0023025A" w:rsidRPr="00D35CFC" w:rsidRDefault="0023025A" w:rsidP="00736800">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Paternal age (years)</w:t>
            </w:r>
          </w:p>
        </w:tc>
      </w:tr>
      <w:tr w:rsidR="0023025A" w:rsidRPr="00D35CFC" w14:paraId="61BD9130" w14:textId="77777777" w:rsidTr="00736800">
        <w:trPr>
          <w:trHeight w:val="280"/>
        </w:trPr>
        <w:tc>
          <w:tcPr>
            <w:tcW w:w="1385" w:type="pct"/>
            <w:tcBorders>
              <w:top w:val="nil"/>
              <w:left w:val="nil"/>
              <w:bottom w:val="single" w:sz="8" w:space="0" w:color="auto"/>
              <w:right w:val="nil"/>
            </w:tcBorders>
            <w:shd w:val="clear" w:color="auto" w:fill="auto"/>
            <w:noWrap/>
            <w:vAlign w:val="center"/>
            <w:hideMark/>
          </w:tcPr>
          <w:p w14:paraId="17E4B897" w14:textId="77777777" w:rsidR="0023025A" w:rsidRPr="00D35CFC" w:rsidRDefault="0023025A" w:rsidP="00736800">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Maternal age (years)</w:t>
            </w:r>
          </w:p>
        </w:tc>
        <w:tc>
          <w:tcPr>
            <w:tcW w:w="759" w:type="pct"/>
            <w:tcBorders>
              <w:top w:val="nil"/>
              <w:left w:val="nil"/>
              <w:bottom w:val="single" w:sz="8" w:space="0" w:color="auto"/>
              <w:right w:val="nil"/>
            </w:tcBorders>
            <w:shd w:val="clear" w:color="auto" w:fill="auto"/>
            <w:noWrap/>
            <w:vAlign w:val="center"/>
            <w:hideMark/>
          </w:tcPr>
          <w:p w14:paraId="3C8A358C"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&lt;30</w:t>
            </w:r>
          </w:p>
        </w:tc>
        <w:tc>
          <w:tcPr>
            <w:tcW w:w="714" w:type="pct"/>
            <w:tcBorders>
              <w:top w:val="nil"/>
              <w:left w:val="nil"/>
              <w:bottom w:val="single" w:sz="8" w:space="0" w:color="auto"/>
              <w:right w:val="nil"/>
            </w:tcBorders>
            <w:shd w:val="clear" w:color="auto" w:fill="auto"/>
            <w:noWrap/>
            <w:vAlign w:val="center"/>
            <w:hideMark/>
          </w:tcPr>
          <w:p w14:paraId="1D351AA5" w14:textId="77777777" w:rsidR="0023025A" w:rsidRPr="00D35CFC" w:rsidRDefault="0023025A" w:rsidP="00736800">
            <w:pPr>
              <w:widowControl/>
              <w:jc w:val="center"/>
              <w:rPr>
                <w:rFonts w:ascii="Times New Roman" w:eastAsia="DengXian" w:hAnsi="Times New Roman" w:cs="Times New Roman"/>
                <w:b/>
                <w:bCs/>
                <w:color w:val="000000"/>
                <w:kern w:val="0"/>
                <w:sz w:val="22"/>
              </w:rPr>
            </w:pPr>
            <w:bookmarkStart w:id="15" w:name="OLE_LINK28"/>
            <w:r w:rsidRPr="00D35CFC">
              <w:rPr>
                <w:rFonts w:ascii="Times New Roman" w:eastAsia="DengXian" w:hAnsi="Times New Roman" w:cs="Times New Roman"/>
                <w:b/>
                <w:bCs/>
                <w:color w:val="000000"/>
                <w:kern w:val="0"/>
                <w:sz w:val="22"/>
              </w:rPr>
              <w:t>30–34</w:t>
            </w:r>
            <w:bookmarkEnd w:id="15"/>
          </w:p>
        </w:tc>
        <w:tc>
          <w:tcPr>
            <w:tcW w:w="714" w:type="pct"/>
            <w:tcBorders>
              <w:top w:val="nil"/>
              <w:left w:val="nil"/>
              <w:bottom w:val="single" w:sz="8" w:space="0" w:color="auto"/>
              <w:right w:val="nil"/>
            </w:tcBorders>
            <w:shd w:val="clear" w:color="auto" w:fill="auto"/>
            <w:noWrap/>
            <w:vAlign w:val="center"/>
            <w:hideMark/>
          </w:tcPr>
          <w:p w14:paraId="194BFD2B"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35–39</w:t>
            </w:r>
          </w:p>
        </w:tc>
        <w:tc>
          <w:tcPr>
            <w:tcW w:w="714" w:type="pct"/>
            <w:tcBorders>
              <w:top w:val="nil"/>
              <w:left w:val="nil"/>
              <w:bottom w:val="single" w:sz="8" w:space="0" w:color="auto"/>
              <w:right w:val="nil"/>
            </w:tcBorders>
            <w:shd w:val="clear" w:color="auto" w:fill="auto"/>
            <w:noWrap/>
            <w:vAlign w:val="center"/>
            <w:hideMark/>
          </w:tcPr>
          <w:p w14:paraId="133C0A34"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40–44</w:t>
            </w:r>
          </w:p>
        </w:tc>
        <w:tc>
          <w:tcPr>
            <w:tcW w:w="714" w:type="pct"/>
            <w:tcBorders>
              <w:top w:val="nil"/>
              <w:left w:val="nil"/>
              <w:bottom w:val="single" w:sz="8" w:space="0" w:color="auto"/>
              <w:right w:val="nil"/>
            </w:tcBorders>
            <w:shd w:val="clear" w:color="auto" w:fill="auto"/>
            <w:noWrap/>
            <w:vAlign w:val="center"/>
            <w:hideMark/>
          </w:tcPr>
          <w:p w14:paraId="01602D7C"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≥45</w:t>
            </w:r>
          </w:p>
        </w:tc>
      </w:tr>
      <w:tr w:rsidR="0023025A" w:rsidRPr="00D35CFC" w14:paraId="77D90ECC" w14:textId="77777777" w:rsidTr="00736800">
        <w:trPr>
          <w:trHeight w:val="267"/>
        </w:trPr>
        <w:tc>
          <w:tcPr>
            <w:tcW w:w="1385" w:type="pct"/>
            <w:tcBorders>
              <w:top w:val="nil"/>
              <w:left w:val="nil"/>
              <w:bottom w:val="nil"/>
              <w:right w:val="nil"/>
            </w:tcBorders>
            <w:shd w:val="clear" w:color="auto" w:fill="auto"/>
            <w:noWrap/>
            <w:vAlign w:val="center"/>
            <w:hideMark/>
          </w:tcPr>
          <w:p w14:paraId="4077BF8C" w14:textId="77777777" w:rsidR="0023025A" w:rsidRPr="00D35CFC" w:rsidRDefault="0023025A" w:rsidP="00736800">
            <w:pPr>
              <w:widowControl/>
              <w:jc w:val="left"/>
              <w:rPr>
                <w:rFonts w:ascii="Times New Roman" w:eastAsia="DengXian" w:hAnsi="Times New Roman" w:cs="Times New Roman"/>
                <w:b/>
                <w:bCs/>
                <w:color w:val="000000"/>
                <w:kern w:val="0"/>
                <w:sz w:val="22"/>
              </w:rPr>
            </w:pPr>
            <w:bookmarkStart w:id="16" w:name="_Hlk117780990"/>
            <w:r w:rsidRPr="00D35CFC">
              <w:rPr>
                <w:rFonts w:ascii="Times New Roman" w:eastAsia="DengXian" w:hAnsi="Times New Roman" w:cs="Times New Roman"/>
                <w:b/>
                <w:bCs/>
                <w:color w:val="000000"/>
                <w:kern w:val="0"/>
                <w:sz w:val="22"/>
              </w:rPr>
              <w:t>G</w:t>
            </w:r>
            <w:bookmarkStart w:id="17" w:name="OLE_LINK21"/>
            <w:r w:rsidRPr="00D35CFC">
              <w:rPr>
                <w:rFonts w:ascii="Times New Roman" w:eastAsia="DengXian" w:hAnsi="Times New Roman" w:cs="Times New Roman"/>
                <w:b/>
                <w:bCs/>
                <w:color w:val="000000"/>
                <w:kern w:val="0"/>
                <w:sz w:val="22"/>
              </w:rPr>
              <w:t>estational diabetes mellitus</w:t>
            </w:r>
            <w:bookmarkEnd w:id="16"/>
            <w:bookmarkEnd w:id="17"/>
            <w:r w:rsidRPr="00D35CFC">
              <w:rPr>
                <w:rFonts w:ascii="Times New Roman" w:eastAsia="DengXian" w:hAnsi="Times New Roman" w:cs="Times New Roman"/>
                <w:b/>
                <w:bCs/>
                <w:color w:val="000000"/>
                <w:kern w:val="0"/>
                <w:sz w:val="22"/>
              </w:rPr>
              <w:t xml:space="preserve"> </w:t>
            </w:r>
          </w:p>
        </w:tc>
        <w:tc>
          <w:tcPr>
            <w:tcW w:w="759" w:type="pct"/>
            <w:tcBorders>
              <w:top w:val="nil"/>
              <w:left w:val="nil"/>
              <w:bottom w:val="nil"/>
              <w:right w:val="nil"/>
            </w:tcBorders>
            <w:shd w:val="clear" w:color="auto" w:fill="auto"/>
            <w:noWrap/>
            <w:vAlign w:val="center"/>
            <w:hideMark/>
          </w:tcPr>
          <w:p w14:paraId="4CFC2C62" w14:textId="77777777" w:rsidR="0023025A" w:rsidRPr="00D35CFC" w:rsidRDefault="0023025A" w:rsidP="00736800">
            <w:pPr>
              <w:widowControl/>
              <w:jc w:val="left"/>
              <w:rPr>
                <w:rFonts w:ascii="Times New Roman" w:eastAsia="DengXian" w:hAnsi="Times New Roman" w:cs="Times New Roman"/>
                <w:b/>
                <w:bCs/>
                <w:color w:val="000000"/>
                <w:kern w:val="0"/>
                <w:sz w:val="22"/>
              </w:rPr>
            </w:pPr>
          </w:p>
        </w:tc>
        <w:tc>
          <w:tcPr>
            <w:tcW w:w="714" w:type="pct"/>
            <w:tcBorders>
              <w:top w:val="nil"/>
              <w:left w:val="nil"/>
              <w:bottom w:val="nil"/>
              <w:right w:val="nil"/>
            </w:tcBorders>
            <w:shd w:val="clear" w:color="auto" w:fill="auto"/>
            <w:noWrap/>
            <w:vAlign w:val="center"/>
            <w:hideMark/>
          </w:tcPr>
          <w:p w14:paraId="013F933B" w14:textId="77777777" w:rsidR="0023025A" w:rsidRPr="00D35CFC" w:rsidRDefault="0023025A"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hideMark/>
          </w:tcPr>
          <w:p w14:paraId="7EFFF9EC" w14:textId="77777777" w:rsidR="0023025A" w:rsidRPr="00D35CFC" w:rsidRDefault="0023025A"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hideMark/>
          </w:tcPr>
          <w:p w14:paraId="3D23DB7B" w14:textId="77777777" w:rsidR="0023025A" w:rsidRPr="00D35CFC" w:rsidRDefault="0023025A"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hideMark/>
          </w:tcPr>
          <w:p w14:paraId="23A7CFBB" w14:textId="77777777" w:rsidR="0023025A" w:rsidRPr="00D35CFC" w:rsidRDefault="0023025A" w:rsidP="00736800">
            <w:pPr>
              <w:widowControl/>
              <w:jc w:val="center"/>
              <w:rPr>
                <w:rFonts w:ascii="Times New Roman" w:eastAsia="Times New Roman" w:hAnsi="Times New Roman" w:cs="Times New Roman"/>
                <w:kern w:val="0"/>
                <w:sz w:val="20"/>
                <w:szCs w:val="20"/>
              </w:rPr>
            </w:pPr>
          </w:p>
        </w:tc>
      </w:tr>
      <w:tr w:rsidR="0023025A" w:rsidRPr="00D35CFC" w14:paraId="02B147A2" w14:textId="77777777" w:rsidTr="00736800">
        <w:trPr>
          <w:trHeight w:val="267"/>
        </w:trPr>
        <w:tc>
          <w:tcPr>
            <w:tcW w:w="1385" w:type="pct"/>
            <w:tcBorders>
              <w:top w:val="nil"/>
              <w:left w:val="nil"/>
              <w:bottom w:val="nil"/>
              <w:right w:val="nil"/>
            </w:tcBorders>
            <w:shd w:val="clear" w:color="auto" w:fill="auto"/>
            <w:noWrap/>
            <w:vAlign w:val="center"/>
            <w:hideMark/>
          </w:tcPr>
          <w:p w14:paraId="5D19AE74" w14:textId="77777777" w:rsidR="0023025A" w:rsidRPr="00D35CFC" w:rsidRDefault="0023025A"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&lt;35</w:t>
            </w:r>
          </w:p>
        </w:tc>
        <w:tc>
          <w:tcPr>
            <w:tcW w:w="759" w:type="pct"/>
            <w:tcBorders>
              <w:top w:val="nil"/>
              <w:left w:val="nil"/>
              <w:bottom w:val="nil"/>
              <w:right w:val="nil"/>
            </w:tcBorders>
            <w:shd w:val="clear" w:color="auto" w:fill="auto"/>
            <w:noWrap/>
            <w:vAlign w:val="center"/>
          </w:tcPr>
          <w:p w14:paraId="3D468C34"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714" w:type="pct"/>
            <w:tcBorders>
              <w:top w:val="nil"/>
              <w:left w:val="nil"/>
              <w:bottom w:val="nil"/>
              <w:right w:val="nil"/>
            </w:tcBorders>
            <w:shd w:val="clear" w:color="auto" w:fill="auto"/>
            <w:noWrap/>
            <w:vAlign w:val="center"/>
          </w:tcPr>
          <w:p w14:paraId="567D8E97"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1.39 (1.12–1.73)</w:t>
            </w:r>
          </w:p>
        </w:tc>
        <w:tc>
          <w:tcPr>
            <w:tcW w:w="714" w:type="pct"/>
            <w:tcBorders>
              <w:top w:val="nil"/>
              <w:left w:val="nil"/>
              <w:bottom w:val="nil"/>
              <w:right w:val="nil"/>
            </w:tcBorders>
            <w:shd w:val="clear" w:color="auto" w:fill="auto"/>
            <w:noWrap/>
            <w:vAlign w:val="center"/>
          </w:tcPr>
          <w:p w14:paraId="29D41FAF"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1.58 (1.22–2.06)</w:t>
            </w:r>
          </w:p>
        </w:tc>
        <w:tc>
          <w:tcPr>
            <w:tcW w:w="714" w:type="pct"/>
            <w:tcBorders>
              <w:top w:val="nil"/>
              <w:left w:val="nil"/>
              <w:bottom w:val="nil"/>
              <w:right w:val="nil"/>
            </w:tcBorders>
            <w:shd w:val="clear" w:color="auto" w:fill="auto"/>
            <w:noWrap/>
            <w:vAlign w:val="center"/>
          </w:tcPr>
          <w:p w14:paraId="49D03478"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2.82 (1.66–4.79)</w:t>
            </w:r>
          </w:p>
        </w:tc>
        <w:tc>
          <w:tcPr>
            <w:tcW w:w="714" w:type="pct"/>
            <w:tcBorders>
              <w:top w:val="nil"/>
              <w:left w:val="nil"/>
              <w:bottom w:val="nil"/>
              <w:right w:val="nil"/>
            </w:tcBorders>
            <w:shd w:val="clear" w:color="auto" w:fill="auto"/>
            <w:noWrap/>
            <w:vAlign w:val="center"/>
          </w:tcPr>
          <w:p w14:paraId="5379CCC3"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2.13 (0.91–4.99)</w:t>
            </w:r>
          </w:p>
        </w:tc>
      </w:tr>
      <w:tr w:rsidR="0023025A" w:rsidRPr="00D35CFC" w14:paraId="0B26E95C" w14:textId="77777777" w:rsidTr="00736800">
        <w:trPr>
          <w:trHeight w:val="267"/>
        </w:trPr>
        <w:tc>
          <w:tcPr>
            <w:tcW w:w="1385" w:type="pct"/>
            <w:tcBorders>
              <w:top w:val="nil"/>
              <w:left w:val="nil"/>
              <w:bottom w:val="nil"/>
              <w:right w:val="nil"/>
            </w:tcBorders>
            <w:shd w:val="clear" w:color="auto" w:fill="auto"/>
            <w:noWrap/>
            <w:vAlign w:val="center"/>
            <w:hideMark/>
          </w:tcPr>
          <w:p w14:paraId="6615CFD1" w14:textId="77777777" w:rsidR="0023025A" w:rsidRPr="00D35CFC" w:rsidRDefault="0023025A"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35–39</w:t>
            </w:r>
          </w:p>
        </w:tc>
        <w:tc>
          <w:tcPr>
            <w:tcW w:w="759" w:type="pct"/>
            <w:tcBorders>
              <w:top w:val="nil"/>
              <w:left w:val="nil"/>
              <w:bottom w:val="nil"/>
              <w:right w:val="nil"/>
            </w:tcBorders>
            <w:shd w:val="clear" w:color="auto" w:fill="auto"/>
            <w:noWrap/>
            <w:vAlign w:val="center"/>
          </w:tcPr>
          <w:p w14:paraId="6DD26715"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1.86 (1.12–3.08)</w:t>
            </w:r>
          </w:p>
        </w:tc>
        <w:tc>
          <w:tcPr>
            <w:tcW w:w="714" w:type="pct"/>
            <w:tcBorders>
              <w:top w:val="nil"/>
              <w:left w:val="nil"/>
              <w:bottom w:val="nil"/>
              <w:right w:val="nil"/>
            </w:tcBorders>
            <w:shd w:val="clear" w:color="auto" w:fill="auto"/>
            <w:noWrap/>
            <w:vAlign w:val="center"/>
          </w:tcPr>
          <w:p w14:paraId="3BC97F86"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2.27 (1.78–2.90)</w:t>
            </w:r>
          </w:p>
        </w:tc>
        <w:tc>
          <w:tcPr>
            <w:tcW w:w="714" w:type="pct"/>
            <w:tcBorders>
              <w:top w:val="nil"/>
              <w:left w:val="nil"/>
              <w:bottom w:val="nil"/>
              <w:right w:val="nil"/>
            </w:tcBorders>
            <w:shd w:val="clear" w:color="auto" w:fill="auto"/>
            <w:noWrap/>
            <w:vAlign w:val="center"/>
          </w:tcPr>
          <w:p w14:paraId="3C2E0AED"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2.34 (1.90–2.88)</w:t>
            </w:r>
          </w:p>
        </w:tc>
        <w:tc>
          <w:tcPr>
            <w:tcW w:w="714" w:type="pct"/>
            <w:tcBorders>
              <w:top w:val="nil"/>
              <w:left w:val="nil"/>
              <w:bottom w:val="nil"/>
              <w:right w:val="nil"/>
            </w:tcBorders>
            <w:shd w:val="clear" w:color="auto" w:fill="auto"/>
            <w:noWrap/>
            <w:vAlign w:val="center"/>
          </w:tcPr>
          <w:p w14:paraId="4D65F85E"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2.64 (2.12–3.29)</w:t>
            </w:r>
          </w:p>
        </w:tc>
        <w:tc>
          <w:tcPr>
            <w:tcW w:w="714" w:type="pct"/>
            <w:tcBorders>
              <w:top w:val="nil"/>
              <w:left w:val="nil"/>
              <w:bottom w:val="nil"/>
              <w:right w:val="nil"/>
            </w:tcBorders>
            <w:shd w:val="clear" w:color="auto" w:fill="auto"/>
            <w:noWrap/>
            <w:vAlign w:val="center"/>
          </w:tcPr>
          <w:p w14:paraId="5BF618EB"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2.35 (1.80–3.06)</w:t>
            </w:r>
          </w:p>
        </w:tc>
      </w:tr>
      <w:tr w:rsidR="0023025A" w:rsidRPr="00D35CFC" w14:paraId="53BCCF95" w14:textId="77777777" w:rsidTr="00736800">
        <w:trPr>
          <w:trHeight w:val="267"/>
        </w:trPr>
        <w:tc>
          <w:tcPr>
            <w:tcW w:w="1385" w:type="pct"/>
            <w:tcBorders>
              <w:top w:val="nil"/>
              <w:left w:val="nil"/>
              <w:bottom w:val="nil"/>
              <w:right w:val="nil"/>
            </w:tcBorders>
            <w:shd w:val="clear" w:color="auto" w:fill="auto"/>
            <w:noWrap/>
            <w:vAlign w:val="center"/>
            <w:hideMark/>
          </w:tcPr>
          <w:p w14:paraId="6ED316CE" w14:textId="77777777" w:rsidR="0023025A" w:rsidRPr="00D35CFC" w:rsidRDefault="0023025A" w:rsidP="00736800">
            <w:pPr>
              <w:widowControl/>
              <w:ind w:firstLineChars="200" w:firstLine="440"/>
              <w:jc w:val="left"/>
              <w:rPr>
                <w:rFonts w:ascii="Times New Roman" w:eastAsia="DengXian" w:hAnsi="Times New Roman" w:cs="Times New Roman"/>
                <w:color w:val="000000"/>
                <w:kern w:val="0"/>
                <w:sz w:val="22"/>
              </w:rPr>
            </w:pPr>
            <w:bookmarkStart w:id="18" w:name="_Hlk117782565"/>
            <w:bookmarkStart w:id="19" w:name="_Hlk123147290"/>
            <w:r w:rsidRPr="00D35CFC">
              <w:rPr>
                <w:rFonts w:ascii="Times New Roman" w:eastAsia="DengXian" w:hAnsi="Times New Roman" w:cs="Times New Roman"/>
                <w:color w:val="000000"/>
                <w:kern w:val="0"/>
                <w:sz w:val="22"/>
              </w:rPr>
              <w:t>≥</w:t>
            </w:r>
            <w:bookmarkEnd w:id="18"/>
            <w:r w:rsidRPr="00D35CFC">
              <w:rPr>
                <w:rFonts w:ascii="Times New Roman" w:eastAsia="DengXian" w:hAnsi="Times New Roman" w:cs="Times New Roman"/>
                <w:color w:val="000000"/>
                <w:kern w:val="0"/>
                <w:sz w:val="22"/>
              </w:rPr>
              <w:t>40</w:t>
            </w:r>
            <w:bookmarkEnd w:id="19"/>
          </w:p>
        </w:tc>
        <w:tc>
          <w:tcPr>
            <w:tcW w:w="759" w:type="pct"/>
            <w:tcBorders>
              <w:top w:val="nil"/>
              <w:left w:val="nil"/>
              <w:bottom w:val="nil"/>
              <w:right w:val="nil"/>
            </w:tcBorders>
            <w:shd w:val="clear" w:color="auto" w:fill="auto"/>
            <w:noWrap/>
            <w:vAlign w:val="center"/>
          </w:tcPr>
          <w:p w14:paraId="331ED95E"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4.06 (1.32–12.5)</w:t>
            </w:r>
          </w:p>
        </w:tc>
        <w:tc>
          <w:tcPr>
            <w:tcW w:w="714" w:type="pct"/>
            <w:tcBorders>
              <w:top w:val="nil"/>
              <w:left w:val="nil"/>
              <w:bottom w:val="nil"/>
              <w:right w:val="nil"/>
            </w:tcBorders>
            <w:shd w:val="clear" w:color="auto" w:fill="auto"/>
            <w:noWrap/>
            <w:vAlign w:val="center"/>
          </w:tcPr>
          <w:p w14:paraId="4185C0CB"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4.23 (2.35–7.59)</w:t>
            </w:r>
          </w:p>
        </w:tc>
        <w:tc>
          <w:tcPr>
            <w:tcW w:w="714" w:type="pct"/>
            <w:tcBorders>
              <w:top w:val="nil"/>
              <w:left w:val="nil"/>
              <w:bottom w:val="nil"/>
              <w:right w:val="nil"/>
            </w:tcBorders>
            <w:shd w:val="clear" w:color="auto" w:fill="auto"/>
            <w:noWrap/>
            <w:vAlign w:val="center"/>
          </w:tcPr>
          <w:p w14:paraId="4341F6D3"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3.17 (2.36–4.26)</w:t>
            </w:r>
          </w:p>
        </w:tc>
        <w:tc>
          <w:tcPr>
            <w:tcW w:w="714" w:type="pct"/>
            <w:tcBorders>
              <w:top w:val="nil"/>
              <w:left w:val="nil"/>
              <w:bottom w:val="nil"/>
              <w:right w:val="nil"/>
            </w:tcBorders>
            <w:shd w:val="clear" w:color="auto" w:fill="auto"/>
            <w:noWrap/>
            <w:vAlign w:val="center"/>
          </w:tcPr>
          <w:p w14:paraId="54A6D6A4"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3.19 (2.52–4.02)</w:t>
            </w:r>
          </w:p>
        </w:tc>
        <w:tc>
          <w:tcPr>
            <w:tcW w:w="714" w:type="pct"/>
            <w:tcBorders>
              <w:top w:val="nil"/>
              <w:left w:val="nil"/>
              <w:bottom w:val="nil"/>
              <w:right w:val="nil"/>
            </w:tcBorders>
            <w:shd w:val="clear" w:color="auto" w:fill="auto"/>
            <w:noWrap/>
            <w:vAlign w:val="center"/>
          </w:tcPr>
          <w:p w14:paraId="1F853130"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3.52 (2.74–4.51)</w:t>
            </w:r>
          </w:p>
        </w:tc>
      </w:tr>
      <w:tr w:rsidR="0023025A" w:rsidRPr="00D35CFC" w14:paraId="7E917926" w14:textId="77777777" w:rsidTr="00736800">
        <w:trPr>
          <w:trHeight w:val="267"/>
        </w:trPr>
        <w:tc>
          <w:tcPr>
            <w:tcW w:w="1385" w:type="pct"/>
            <w:tcBorders>
              <w:top w:val="nil"/>
              <w:left w:val="nil"/>
              <w:bottom w:val="nil"/>
              <w:right w:val="nil"/>
            </w:tcBorders>
            <w:shd w:val="clear" w:color="auto" w:fill="auto"/>
            <w:noWrap/>
            <w:vAlign w:val="center"/>
            <w:hideMark/>
          </w:tcPr>
          <w:p w14:paraId="0D747C78" w14:textId="77777777" w:rsidR="0023025A" w:rsidRPr="00D35CFC" w:rsidRDefault="0023025A" w:rsidP="00736800">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Cesarean delivery</w:t>
            </w:r>
          </w:p>
        </w:tc>
        <w:tc>
          <w:tcPr>
            <w:tcW w:w="759" w:type="pct"/>
            <w:tcBorders>
              <w:top w:val="nil"/>
              <w:left w:val="nil"/>
              <w:bottom w:val="nil"/>
              <w:right w:val="nil"/>
            </w:tcBorders>
            <w:shd w:val="clear" w:color="auto" w:fill="auto"/>
            <w:noWrap/>
            <w:vAlign w:val="center"/>
          </w:tcPr>
          <w:p w14:paraId="48D7CC4E" w14:textId="77777777" w:rsidR="0023025A" w:rsidRPr="00D35CFC" w:rsidRDefault="0023025A" w:rsidP="00736800">
            <w:pPr>
              <w:widowControl/>
              <w:jc w:val="left"/>
              <w:rPr>
                <w:rFonts w:ascii="Times New Roman" w:eastAsia="DengXian" w:hAnsi="Times New Roman" w:cs="Times New Roman"/>
                <w:b/>
                <w:bCs/>
                <w:color w:val="000000"/>
                <w:kern w:val="0"/>
                <w:sz w:val="22"/>
              </w:rPr>
            </w:pPr>
          </w:p>
        </w:tc>
        <w:tc>
          <w:tcPr>
            <w:tcW w:w="714" w:type="pct"/>
            <w:tcBorders>
              <w:top w:val="nil"/>
              <w:left w:val="nil"/>
              <w:bottom w:val="nil"/>
              <w:right w:val="nil"/>
            </w:tcBorders>
            <w:shd w:val="clear" w:color="auto" w:fill="auto"/>
            <w:noWrap/>
            <w:vAlign w:val="center"/>
          </w:tcPr>
          <w:p w14:paraId="19C59578" w14:textId="77777777" w:rsidR="0023025A" w:rsidRPr="00D35CFC" w:rsidRDefault="0023025A"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4C03DADC" w14:textId="77777777" w:rsidR="0023025A" w:rsidRPr="00D35CFC" w:rsidRDefault="0023025A"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4AF00196" w14:textId="77777777" w:rsidR="0023025A" w:rsidRPr="00D35CFC" w:rsidRDefault="0023025A"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7479C542" w14:textId="77777777" w:rsidR="0023025A" w:rsidRPr="00D35CFC" w:rsidRDefault="0023025A" w:rsidP="00736800">
            <w:pPr>
              <w:widowControl/>
              <w:jc w:val="center"/>
              <w:rPr>
                <w:rFonts w:ascii="Times New Roman" w:eastAsia="Times New Roman" w:hAnsi="Times New Roman" w:cs="Times New Roman"/>
                <w:kern w:val="0"/>
                <w:sz w:val="20"/>
                <w:szCs w:val="20"/>
              </w:rPr>
            </w:pPr>
          </w:p>
        </w:tc>
      </w:tr>
      <w:tr w:rsidR="0023025A" w:rsidRPr="00D35CFC" w14:paraId="66AD0C02" w14:textId="77777777" w:rsidTr="00736800">
        <w:trPr>
          <w:trHeight w:val="267"/>
        </w:trPr>
        <w:tc>
          <w:tcPr>
            <w:tcW w:w="1385" w:type="pct"/>
            <w:tcBorders>
              <w:top w:val="nil"/>
              <w:left w:val="nil"/>
              <w:bottom w:val="nil"/>
              <w:right w:val="nil"/>
            </w:tcBorders>
            <w:shd w:val="clear" w:color="auto" w:fill="auto"/>
            <w:noWrap/>
            <w:vAlign w:val="center"/>
            <w:hideMark/>
          </w:tcPr>
          <w:p w14:paraId="2DE19088" w14:textId="77777777" w:rsidR="0023025A" w:rsidRPr="00D35CFC" w:rsidRDefault="0023025A"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&lt;35</w:t>
            </w:r>
          </w:p>
        </w:tc>
        <w:tc>
          <w:tcPr>
            <w:tcW w:w="759" w:type="pct"/>
            <w:tcBorders>
              <w:top w:val="nil"/>
              <w:left w:val="nil"/>
              <w:bottom w:val="nil"/>
              <w:right w:val="nil"/>
            </w:tcBorders>
            <w:shd w:val="clear" w:color="auto" w:fill="auto"/>
            <w:noWrap/>
            <w:vAlign w:val="center"/>
          </w:tcPr>
          <w:p w14:paraId="41727045"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714" w:type="pct"/>
            <w:tcBorders>
              <w:top w:val="nil"/>
              <w:left w:val="nil"/>
              <w:bottom w:val="nil"/>
              <w:right w:val="nil"/>
            </w:tcBorders>
            <w:shd w:val="clear" w:color="auto" w:fill="auto"/>
            <w:noWrap/>
            <w:vAlign w:val="center"/>
          </w:tcPr>
          <w:p w14:paraId="5E49F01D"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1.31 (1.11–1.55)</w:t>
            </w:r>
          </w:p>
        </w:tc>
        <w:tc>
          <w:tcPr>
            <w:tcW w:w="714" w:type="pct"/>
            <w:tcBorders>
              <w:top w:val="nil"/>
              <w:left w:val="nil"/>
              <w:bottom w:val="nil"/>
              <w:right w:val="nil"/>
            </w:tcBorders>
            <w:shd w:val="clear" w:color="auto" w:fill="auto"/>
            <w:noWrap/>
            <w:vAlign w:val="center"/>
          </w:tcPr>
          <w:p w14:paraId="558D7BB3"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1.81 (1.48–2.22)</w:t>
            </w:r>
          </w:p>
        </w:tc>
        <w:tc>
          <w:tcPr>
            <w:tcW w:w="714" w:type="pct"/>
            <w:tcBorders>
              <w:top w:val="nil"/>
              <w:left w:val="nil"/>
              <w:bottom w:val="nil"/>
              <w:right w:val="nil"/>
            </w:tcBorders>
            <w:shd w:val="clear" w:color="auto" w:fill="auto"/>
            <w:noWrap/>
            <w:vAlign w:val="center"/>
          </w:tcPr>
          <w:p w14:paraId="2FCF62D6"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2.04 (1.25–3.32)</w:t>
            </w:r>
          </w:p>
        </w:tc>
        <w:tc>
          <w:tcPr>
            <w:tcW w:w="714" w:type="pct"/>
            <w:tcBorders>
              <w:top w:val="nil"/>
              <w:left w:val="nil"/>
              <w:bottom w:val="nil"/>
              <w:right w:val="nil"/>
            </w:tcBorders>
            <w:shd w:val="clear" w:color="auto" w:fill="auto"/>
            <w:noWrap/>
            <w:vAlign w:val="center"/>
          </w:tcPr>
          <w:p w14:paraId="420F794B"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2.02 (0.93–4.38)</w:t>
            </w:r>
          </w:p>
        </w:tc>
      </w:tr>
      <w:tr w:rsidR="0023025A" w:rsidRPr="00D35CFC" w14:paraId="72CD4849" w14:textId="77777777" w:rsidTr="00736800">
        <w:trPr>
          <w:trHeight w:val="267"/>
        </w:trPr>
        <w:tc>
          <w:tcPr>
            <w:tcW w:w="1385" w:type="pct"/>
            <w:tcBorders>
              <w:top w:val="nil"/>
              <w:left w:val="nil"/>
              <w:bottom w:val="nil"/>
              <w:right w:val="nil"/>
            </w:tcBorders>
            <w:shd w:val="clear" w:color="auto" w:fill="auto"/>
            <w:noWrap/>
            <w:vAlign w:val="center"/>
            <w:hideMark/>
          </w:tcPr>
          <w:p w14:paraId="17B299CC" w14:textId="77777777" w:rsidR="0023025A" w:rsidRPr="00D35CFC" w:rsidRDefault="0023025A"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35–39</w:t>
            </w:r>
          </w:p>
        </w:tc>
        <w:tc>
          <w:tcPr>
            <w:tcW w:w="759" w:type="pct"/>
            <w:tcBorders>
              <w:top w:val="nil"/>
              <w:left w:val="nil"/>
              <w:bottom w:val="nil"/>
              <w:right w:val="nil"/>
            </w:tcBorders>
            <w:shd w:val="clear" w:color="auto" w:fill="auto"/>
            <w:noWrap/>
            <w:vAlign w:val="center"/>
          </w:tcPr>
          <w:p w14:paraId="39C2DE42"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1.53 (1.00–2.35)</w:t>
            </w:r>
          </w:p>
        </w:tc>
        <w:tc>
          <w:tcPr>
            <w:tcW w:w="714" w:type="pct"/>
            <w:tcBorders>
              <w:top w:val="nil"/>
              <w:left w:val="nil"/>
              <w:bottom w:val="nil"/>
              <w:right w:val="nil"/>
            </w:tcBorders>
            <w:shd w:val="clear" w:color="auto" w:fill="auto"/>
            <w:noWrap/>
            <w:vAlign w:val="center"/>
          </w:tcPr>
          <w:p w14:paraId="03D557D5"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1.70 (1.39–2.08)</w:t>
            </w:r>
          </w:p>
        </w:tc>
        <w:tc>
          <w:tcPr>
            <w:tcW w:w="714" w:type="pct"/>
            <w:tcBorders>
              <w:top w:val="nil"/>
              <w:left w:val="nil"/>
              <w:bottom w:val="nil"/>
              <w:right w:val="nil"/>
            </w:tcBorders>
            <w:shd w:val="clear" w:color="auto" w:fill="auto"/>
            <w:noWrap/>
            <w:vAlign w:val="center"/>
          </w:tcPr>
          <w:p w14:paraId="2A972F4B"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1.94 (1.64–2.28)</w:t>
            </w:r>
          </w:p>
        </w:tc>
        <w:tc>
          <w:tcPr>
            <w:tcW w:w="714" w:type="pct"/>
            <w:tcBorders>
              <w:top w:val="nil"/>
              <w:left w:val="nil"/>
              <w:bottom w:val="nil"/>
              <w:right w:val="nil"/>
            </w:tcBorders>
            <w:shd w:val="clear" w:color="auto" w:fill="auto"/>
            <w:noWrap/>
            <w:vAlign w:val="center"/>
          </w:tcPr>
          <w:p w14:paraId="04FE0A78"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1.95 (1.63–2.32)</w:t>
            </w:r>
          </w:p>
        </w:tc>
        <w:tc>
          <w:tcPr>
            <w:tcW w:w="714" w:type="pct"/>
            <w:tcBorders>
              <w:top w:val="nil"/>
              <w:left w:val="nil"/>
              <w:bottom w:val="nil"/>
              <w:right w:val="nil"/>
            </w:tcBorders>
            <w:shd w:val="clear" w:color="auto" w:fill="auto"/>
            <w:noWrap/>
            <w:vAlign w:val="center"/>
          </w:tcPr>
          <w:p w14:paraId="20E4563E"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2.07 (1.65–2.60)</w:t>
            </w:r>
          </w:p>
        </w:tc>
      </w:tr>
      <w:tr w:rsidR="0023025A" w:rsidRPr="00D35CFC" w14:paraId="2F67D080" w14:textId="77777777" w:rsidTr="00736800">
        <w:trPr>
          <w:trHeight w:val="267"/>
        </w:trPr>
        <w:tc>
          <w:tcPr>
            <w:tcW w:w="1385" w:type="pct"/>
            <w:tcBorders>
              <w:top w:val="nil"/>
              <w:left w:val="nil"/>
              <w:bottom w:val="nil"/>
              <w:right w:val="nil"/>
            </w:tcBorders>
            <w:shd w:val="clear" w:color="auto" w:fill="auto"/>
            <w:noWrap/>
            <w:vAlign w:val="center"/>
            <w:hideMark/>
          </w:tcPr>
          <w:p w14:paraId="485B0876" w14:textId="77777777" w:rsidR="0023025A" w:rsidRPr="00D35CFC" w:rsidRDefault="0023025A"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≥40</w:t>
            </w:r>
          </w:p>
        </w:tc>
        <w:tc>
          <w:tcPr>
            <w:tcW w:w="759" w:type="pct"/>
            <w:tcBorders>
              <w:top w:val="nil"/>
              <w:left w:val="nil"/>
              <w:bottom w:val="nil"/>
              <w:right w:val="nil"/>
            </w:tcBorders>
            <w:shd w:val="clear" w:color="auto" w:fill="auto"/>
            <w:noWrap/>
            <w:vAlign w:val="center"/>
          </w:tcPr>
          <w:p w14:paraId="67607F17"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24.63 (3.16–192.29)</w:t>
            </w:r>
          </w:p>
        </w:tc>
        <w:tc>
          <w:tcPr>
            <w:tcW w:w="714" w:type="pct"/>
            <w:tcBorders>
              <w:top w:val="nil"/>
              <w:left w:val="nil"/>
              <w:bottom w:val="nil"/>
              <w:right w:val="nil"/>
            </w:tcBorders>
            <w:shd w:val="clear" w:color="auto" w:fill="auto"/>
            <w:noWrap/>
            <w:vAlign w:val="center"/>
          </w:tcPr>
          <w:p w14:paraId="7BF88898"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2.43 (1.30–4.56)</w:t>
            </w:r>
          </w:p>
        </w:tc>
        <w:tc>
          <w:tcPr>
            <w:tcW w:w="714" w:type="pct"/>
            <w:tcBorders>
              <w:top w:val="nil"/>
              <w:left w:val="nil"/>
              <w:bottom w:val="nil"/>
              <w:right w:val="nil"/>
            </w:tcBorders>
            <w:shd w:val="clear" w:color="auto" w:fill="auto"/>
            <w:noWrap/>
            <w:vAlign w:val="center"/>
          </w:tcPr>
          <w:p w14:paraId="089D1700"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2.53 (1.90–3.36)</w:t>
            </w:r>
          </w:p>
        </w:tc>
        <w:tc>
          <w:tcPr>
            <w:tcW w:w="714" w:type="pct"/>
            <w:tcBorders>
              <w:top w:val="nil"/>
              <w:left w:val="nil"/>
              <w:bottom w:val="nil"/>
              <w:right w:val="nil"/>
            </w:tcBorders>
            <w:shd w:val="clear" w:color="auto" w:fill="auto"/>
            <w:noWrap/>
            <w:vAlign w:val="center"/>
          </w:tcPr>
          <w:p w14:paraId="0D87FE25"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3.00 (2.45–3.68)</w:t>
            </w:r>
          </w:p>
        </w:tc>
        <w:tc>
          <w:tcPr>
            <w:tcW w:w="714" w:type="pct"/>
            <w:tcBorders>
              <w:top w:val="nil"/>
              <w:left w:val="nil"/>
              <w:bottom w:val="nil"/>
              <w:right w:val="nil"/>
            </w:tcBorders>
            <w:shd w:val="clear" w:color="auto" w:fill="auto"/>
            <w:noWrap/>
            <w:vAlign w:val="center"/>
          </w:tcPr>
          <w:p w14:paraId="352D8C30"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3.97 (3.14–5.00)</w:t>
            </w:r>
          </w:p>
        </w:tc>
      </w:tr>
      <w:tr w:rsidR="0023025A" w:rsidRPr="00D35CFC" w14:paraId="1C01005F" w14:textId="77777777" w:rsidTr="00736800">
        <w:trPr>
          <w:trHeight w:val="267"/>
        </w:trPr>
        <w:tc>
          <w:tcPr>
            <w:tcW w:w="1385" w:type="pct"/>
            <w:tcBorders>
              <w:top w:val="nil"/>
              <w:left w:val="nil"/>
              <w:bottom w:val="nil"/>
              <w:right w:val="nil"/>
            </w:tcBorders>
            <w:shd w:val="clear" w:color="auto" w:fill="auto"/>
            <w:noWrap/>
            <w:vAlign w:val="center"/>
            <w:hideMark/>
          </w:tcPr>
          <w:p w14:paraId="3CB687C8" w14:textId="77777777" w:rsidR="0023025A" w:rsidRPr="00D35CFC" w:rsidRDefault="0023025A" w:rsidP="00736800">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Preterm birth</w:t>
            </w:r>
          </w:p>
        </w:tc>
        <w:tc>
          <w:tcPr>
            <w:tcW w:w="759" w:type="pct"/>
            <w:tcBorders>
              <w:top w:val="nil"/>
              <w:left w:val="nil"/>
              <w:bottom w:val="nil"/>
              <w:right w:val="nil"/>
            </w:tcBorders>
            <w:shd w:val="clear" w:color="auto" w:fill="auto"/>
            <w:noWrap/>
            <w:vAlign w:val="center"/>
          </w:tcPr>
          <w:p w14:paraId="4183CFDC" w14:textId="77777777" w:rsidR="0023025A" w:rsidRPr="00D35CFC" w:rsidRDefault="0023025A" w:rsidP="00736800">
            <w:pPr>
              <w:widowControl/>
              <w:jc w:val="left"/>
              <w:rPr>
                <w:rFonts w:ascii="Times New Roman" w:eastAsia="DengXian" w:hAnsi="Times New Roman" w:cs="Times New Roman"/>
                <w:b/>
                <w:bCs/>
                <w:color w:val="000000"/>
                <w:kern w:val="0"/>
                <w:sz w:val="22"/>
              </w:rPr>
            </w:pPr>
          </w:p>
        </w:tc>
        <w:tc>
          <w:tcPr>
            <w:tcW w:w="714" w:type="pct"/>
            <w:tcBorders>
              <w:top w:val="nil"/>
              <w:left w:val="nil"/>
              <w:bottom w:val="nil"/>
              <w:right w:val="nil"/>
            </w:tcBorders>
            <w:shd w:val="clear" w:color="auto" w:fill="auto"/>
            <w:noWrap/>
            <w:vAlign w:val="center"/>
          </w:tcPr>
          <w:p w14:paraId="78C9FA58" w14:textId="77777777" w:rsidR="0023025A" w:rsidRPr="00D35CFC" w:rsidRDefault="0023025A"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7795F07C" w14:textId="77777777" w:rsidR="0023025A" w:rsidRPr="00D35CFC" w:rsidRDefault="0023025A"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4E37C240" w14:textId="77777777" w:rsidR="0023025A" w:rsidRPr="00D35CFC" w:rsidRDefault="0023025A"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4C23FF2B" w14:textId="77777777" w:rsidR="0023025A" w:rsidRPr="00D35CFC" w:rsidRDefault="0023025A" w:rsidP="00736800">
            <w:pPr>
              <w:widowControl/>
              <w:jc w:val="center"/>
              <w:rPr>
                <w:rFonts w:ascii="Times New Roman" w:eastAsia="Times New Roman" w:hAnsi="Times New Roman" w:cs="Times New Roman"/>
                <w:kern w:val="0"/>
                <w:sz w:val="20"/>
                <w:szCs w:val="20"/>
              </w:rPr>
            </w:pPr>
          </w:p>
        </w:tc>
      </w:tr>
      <w:tr w:rsidR="0023025A" w:rsidRPr="00D35CFC" w14:paraId="243C97B6" w14:textId="77777777" w:rsidTr="00736800">
        <w:trPr>
          <w:trHeight w:val="267"/>
        </w:trPr>
        <w:tc>
          <w:tcPr>
            <w:tcW w:w="1385" w:type="pct"/>
            <w:tcBorders>
              <w:top w:val="nil"/>
              <w:left w:val="nil"/>
              <w:bottom w:val="nil"/>
              <w:right w:val="nil"/>
            </w:tcBorders>
            <w:shd w:val="clear" w:color="auto" w:fill="auto"/>
            <w:noWrap/>
            <w:vAlign w:val="center"/>
            <w:hideMark/>
          </w:tcPr>
          <w:p w14:paraId="6D77F7A1" w14:textId="77777777" w:rsidR="0023025A" w:rsidRPr="00D35CFC" w:rsidRDefault="0023025A"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&lt;35</w:t>
            </w:r>
          </w:p>
        </w:tc>
        <w:tc>
          <w:tcPr>
            <w:tcW w:w="759" w:type="pct"/>
            <w:tcBorders>
              <w:top w:val="nil"/>
              <w:left w:val="nil"/>
              <w:bottom w:val="nil"/>
              <w:right w:val="nil"/>
            </w:tcBorders>
            <w:shd w:val="clear" w:color="auto" w:fill="auto"/>
            <w:noWrap/>
            <w:vAlign w:val="center"/>
          </w:tcPr>
          <w:p w14:paraId="2E63C164"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714" w:type="pct"/>
            <w:tcBorders>
              <w:top w:val="nil"/>
              <w:left w:val="nil"/>
              <w:bottom w:val="nil"/>
              <w:right w:val="nil"/>
            </w:tcBorders>
            <w:shd w:val="clear" w:color="auto" w:fill="auto"/>
            <w:noWrap/>
            <w:vAlign w:val="center"/>
          </w:tcPr>
          <w:p w14:paraId="43FEF45E"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1.29 (0.94–1.78)</w:t>
            </w:r>
          </w:p>
        </w:tc>
        <w:tc>
          <w:tcPr>
            <w:tcW w:w="714" w:type="pct"/>
            <w:tcBorders>
              <w:top w:val="nil"/>
              <w:left w:val="nil"/>
              <w:bottom w:val="nil"/>
              <w:right w:val="nil"/>
            </w:tcBorders>
            <w:shd w:val="clear" w:color="auto" w:fill="auto"/>
            <w:noWrap/>
            <w:vAlign w:val="center"/>
          </w:tcPr>
          <w:p w14:paraId="26F1883A"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1.25 (0.85–1.84)</w:t>
            </w:r>
          </w:p>
        </w:tc>
        <w:tc>
          <w:tcPr>
            <w:tcW w:w="714" w:type="pct"/>
            <w:tcBorders>
              <w:top w:val="nil"/>
              <w:left w:val="nil"/>
              <w:bottom w:val="nil"/>
              <w:right w:val="nil"/>
            </w:tcBorders>
            <w:shd w:val="clear" w:color="auto" w:fill="auto"/>
            <w:noWrap/>
            <w:vAlign w:val="center"/>
          </w:tcPr>
          <w:p w14:paraId="1B03D6E4"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0.86 (0.30–2.46)</w:t>
            </w:r>
          </w:p>
        </w:tc>
        <w:tc>
          <w:tcPr>
            <w:tcW w:w="714" w:type="pct"/>
            <w:tcBorders>
              <w:top w:val="nil"/>
              <w:left w:val="nil"/>
              <w:bottom w:val="nil"/>
              <w:right w:val="nil"/>
            </w:tcBorders>
            <w:shd w:val="clear" w:color="auto" w:fill="auto"/>
            <w:noWrap/>
            <w:vAlign w:val="center"/>
          </w:tcPr>
          <w:p w14:paraId="7D5796AE"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2.56 (0.85–7.70)</w:t>
            </w:r>
          </w:p>
        </w:tc>
      </w:tr>
      <w:tr w:rsidR="0023025A" w:rsidRPr="00D35CFC" w14:paraId="4F014EF2" w14:textId="77777777" w:rsidTr="00736800">
        <w:trPr>
          <w:trHeight w:val="267"/>
        </w:trPr>
        <w:tc>
          <w:tcPr>
            <w:tcW w:w="1385" w:type="pct"/>
            <w:tcBorders>
              <w:top w:val="nil"/>
              <w:left w:val="nil"/>
              <w:bottom w:val="nil"/>
              <w:right w:val="nil"/>
            </w:tcBorders>
            <w:shd w:val="clear" w:color="auto" w:fill="auto"/>
            <w:noWrap/>
            <w:vAlign w:val="center"/>
            <w:hideMark/>
          </w:tcPr>
          <w:p w14:paraId="4394D664" w14:textId="77777777" w:rsidR="0023025A" w:rsidRPr="00D35CFC" w:rsidRDefault="0023025A"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35–39</w:t>
            </w:r>
          </w:p>
        </w:tc>
        <w:tc>
          <w:tcPr>
            <w:tcW w:w="759" w:type="pct"/>
            <w:tcBorders>
              <w:top w:val="nil"/>
              <w:left w:val="nil"/>
              <w:bottom w:val="nil"/>
              <w:right w:val="nil"/>
            </w:tcBorders>
            <w:shd w:val="clear" w:color="auto" w:fill="auto"/>
            <w:noWrap/>
            <w:vAlign w:val="center"/>
          </w:tcPr>
          <w:p w14:paraId="3FF199C9"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1.04 (0.46–2.38)</w:t>
            </w:r>
          </w:p>
        </w:tc>
        <w:tc>
          <w:tcPr>
            <w:tcW w:w="714" w:type="pct"/>
            <w:tcBorders>
              <w:top w:val="nil"/>
              <w:left w:val="nil"/>
              <w:bottom w:val="nil"/>
              <w:right w:val="nil"/>
            </w:tcBorders>
            <w:shd w:val="clear" w:color="auto" w:fill="auto"/>
            <w:noWrap/>
            <w:vAlign w:val="center"/>
          </w:tcPr>
          <w:p w14:paraId="32A59D98"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1.69 (1.18–2.41)</w:t>
            </w:r>
          </w:p>
        </w:tc>
        <w:tc>
          <w:tcPr>
            <w:tcW w:w="714" w:type="pct"/>
            <w:tcBorders>
              <w:top w:val="nil"/>
              <w:left w:val="nil"/>
              <w:bottom w:val="nil"/>
              <w:right w:val="nil"/>
            </w:tcBorders>
            <w:shd w:val="clear" w:color="auto" w:fill="auto"/>
            <w:noWrap/>
            <w:vAlign w:val="center"/>
          </w:tcPr>
          <w:p w14:paraId="169BA770"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1.62 (1.19–2.20)</w:t>
            </w:r>
          </w:p>
        </w:tc>
        <w:tc>
          <w:tcPr>
            <w:tcW w:w="714" w:type="pct"/>
            <w:tcBorders>
              <w:top w:val="nil"/>
              <w:left w:val="nil"/>
              <w:bottom w:val="nil"/>
              <w:right w:val="nil"/>
            </w:tcBorders>
            <w:shd w:val="clear" w:color="auto" w:fill="auto"/>
            <w:noWrap/>
            <w:vAlign w:val="center"/>
          </w:tcPr>
          <w:p w14:paraId="6C7337A5"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1.86 (1.35–2.57)</w:t>
            </w:r>
          </w:p>
        </w:tc>
        <w:tc>
          <w:tcPr>
            <w:tcW w:w="714" w:type="pct"/>
            <w:tcBorders>
              <w:top w:val="nil"/>
              <w:left w:val="nil"/>
              <w:bottom w:val="nil"/>
              <w:right w:val="nil"/>
            </w:tcBorders>
            <w:shd w:val="clear" w:color="auto" w:fill="auto"/>
            <w:noWrap/>
            <w:vAlign w:val="center"/>
          </w:tcPr>
          <w:p w14:paraId="1B2AAB7B"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1.68 (1.13–2.49)</w:t>
            </w:r>
          </w:p>
        </w:tc>
      </w:tr>
      <w:tr w:rsidR="0023025A" w:rsidRPr="00D35CFC" w14:paraId="4A2C5D4B" w14:textId="77777777" w:rsidTr="00736800">
        <w:trPr>
          <w:trHeight w:val="267"/>
        </w:trPr>
        <w:tc>
          <w:tcPr>
            <w:tcW w:w="1385" w:type="pct"/>
            <w:tcBorders>
              <w:top w:val="nil"/>
              <w:left w:val="nil"/>
              <w:bottom w:val="nil"/>
              <w:right w:val="nil"/>
            </w:tcBorders>
            <w:shd w:val="clear" w:color="auto" w:fill="auto"/>
            <w:noWrap/>
            <w:vAlign w:val="center"/>
            <w:hideMark/>
          </w:tcPr>
          <w:p w14:paraId="003E7BC6" w14:textId="77777777" w:rsidR="0023025A" w:rsidRPr="00D35CFC" w:rsidRDefault="0023025A"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≥40</w:t>
            </w:r>
          </w:p>
        </w:tc>
        <w:tc>
          <w:tcPr>
            <w:tcW w:w="759" w:type="pct"/>
            <w:tcBorders>
              <w:top w:val="nil"/>
              <w:left w:val="nil"/>
              <w:bottom w:val="nil"/>
              <w:right w:val="nil"/>
            </w:tcBorders>
            <w:shd w:val="clear" w:color="auto" w:fill="auto"/>
            <w:noWrap/>
            <w:vAlign w:val="center"/>
          </w:tcPr>
          <w:p w14:paraId="781F16F2"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1.03 (0.13–8.30)</w:t>
            </w:r>
          </w:p>
        </w:tc>
        <w:tc>
          <w:tcPr>
            <w:tcW w:w="714" w:type="pct"/>
            <w:tcBorders>
              <w:top w:val="nil"/>
              <w:left w:val="nil"/>
              <w:bottom w:val="nil"/>
              <w:right w:val="nil"/>
            </w:tcBorders>
            <w:shd w:val="clear" w:color="auto" w:fill="auto"/>
            <w:noWrap/>
            <w:vAlign w:val="center"/>
          </w:tcPr>
          <w:p w14:paraId="5BC02EB6"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2.53 (1.18–5.43)</w:t>
            </w:r>
          </w:p>
        </w:tc>
        <w:tc>
          <w:tcPr>
            <w:tcW w:w="714" w:type="pct"/>
            <w:tcBorders>
              <w:top w:val="nil"/>
              <w:left w:val="nil"/>
              <w:bottom w:val="nil"/>
              <w:right w:val="nil"/>
            </w:tcBorders>
            <w:shd w:val="clear" w:color="auto" w:fill="auto"/>
            <w:noWrap/>
            <w:vAlign w:val="center"/>
          </w:tcPr>
          <w:p w14:paraId="76CCDA73"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2.36 (1.59–3.51)</w:t>
            </w:r>
          </w:p>
        </w:tc>
        <w:tc>
          <w:tcPr>
            <w:tcW w:w="714" w:type="pct"/>
            <w:tcBorders>
              <w:top w:val="nil"/>
              <w:left w:val="nil"/>
              <w:bottom w:val="nil"/>
              <w:right w:val="nil"/>
            </w:tcBorders>
            <w:shd w:val="clear" w:color="auto" w:fill="auto"/>
            <w:noWrap/>
            <w:vAlign w:val="center"/>
          </w:tcPr>
          <w:p w14:paraId="2BE561EB"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1.99 (1.42–2.79)</w:t>
            </w:r>
          </w:p>
        </w:tc>
        <w:tc>
          <w:tcPr>
            <w:tcW w:w="714" w:type="pct"/>
            <w:tcBorders>
              <w:top w:val="nil"/>
              <w:left w:val="nil"/>
              <w:bottom w:val="nil"/>
              <w:right w:val="nil"/>
            </w:tcBorders>
            <w:shd w:val="clear" w:color="auto" w:fill="auto"/>
            <w:noWrap/>
            <w:vAlign w:val="center"/>
          </w:tcPr>
          <w:p w14:paraId="19EA3CD4"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1.89 (1.31–2.73)</w:t>
            </w:r>
          </w:p>
        </w:tc>
      </w:tr>
      <w:tr w:rsidR="0023025A" w:rsidRPr="00D35CFC" w14:paraId="6F861711" w14:textId="77777777" w:rsidTr="00736800">
        <w:trPr>
          <w:trHeight w:val="267"/>
        </w:trPr>
        <w:tc>
          <w:tcPr>
            <w:tcW w:w="1385" w:type="pct"/>
            <w:tcBorders>
              <w:top w:val="nil"/>
              <w:left w:val="nil"/>
              <w:bottom w:val="nil"/>
              <w:right w:val="nil"/>
            </w:tcBorders>
            <w:shd w:val="clear" w:color="auto" w:fill="auto"/>
            <w:noWrap/>
            <w:vAlign w:val="center"/>
            <w:hideMark/>
          </w:tcPr>
          <w:p w14:paraId="2303DCA4" w14:textId="77777777" w:rsidR="0023025A" w:rsidRPr="00D35CFC" w:rsidRDefault="0023025A" w:rsidP="00736800">
            <w:pPr>
              <w:widowControl/>
              <w:jc w:val="left"/>
              <w:rPr>
                <w:rFonts w:ascii="Times New Roman" w:eastAsia="DengXian" w:hAnsi="Times New Roman" w:cs="Times New Roman"/>
                <w:b/>
                <w:bCs/>
                <w:color w:val="000000"/>
                <w:kern w:val="0"/>
                <w:sz w:val="22"/>
              </w:rPr>
            </w:pPr>
            <w:r w:rsidRPr="00D35CFC">
              <w:rPr>
                <w:rFonts w:ascii="Times New Roman" w:eastAsia="DengXian" w:hAnsi="Times New Roman" w:cs="Times New Roman"/>
                <w:b/>
                <w:bCs/>
                <w:color w:val="000000"/>
                <w:kern w:val="0"/>
                <w:sz w:val="22"/>
              </w:rPr>
              <w:t>Macrosomia</w:t>
            </w:r>
          </w:p>
        </w:tc>
        <w:tc>
          <w:tcPr>
            <w:tcW w:w="759" w:type="pct"/>
            <w:tcBorders>
              <w:top w:val="nil"/>
              <w:left w:val="nil"/>
              <w:bottom w:val="nil"/>
              <w:right w:val="nil"/>
            </w:tcBorders>
            <w:shd w:val="clear" w:color="auto" w:fill="auto"/>
            <w:noWrap/>
            <w:vAlign w:val="center"/>
          </w:tcPr>
          <w:p w14:paraId="6634439C" w14:textId="77777777" w:rsidR="0023025A" w:rsidRPr="00D35CFC" w:rsidRDefault="0023025A" w:rsidP="00736800">
            <w:pPr>
              <w:widowControl/>
              <w:jc w:val="left"/>
              <w:rPr>
                <w:rFonts w:ascii="Times New Roman" w:eastAsia="DengXian" w:hAnsi="Times New Roman" w:cs="Times New Roman"/>
                <w:b/>
                <w:bCs/>
                <w:color w:val="000000"/>
                <w:kern w:val="0"/>
                <w:sz w:val="22"/>
              </w:rPr>
            </w:pPr>
          </w:p>
        </w:tc>
        <w:tc>
          <w:tcPr>
            <w:tcW w:w="714" w:type="pct"/>
            <w:tcBorders>
              <w:top w:val="nil"/>
              <w:left w:val="nil"/>
              <w:bottom w:val="nil"/>
              <w:right w:val="nil"/>
            </w:tcBorders>
            <w:shd w:val="clear" w:color="auto" w:fill="auto"/>
            <w:noWrap/>
            <w:vAlign w:val="center"/>
          </w:tcPr>
          <w:p w14:paraId="7E12B52C" w14:textId="77777777" w:rsidR="0023025A" w:rsidRPr="00D35CFC" w:rsidRDefault="0023025A"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2EBD62B4" w14:textId="77777777" w:rsidR="0023025A" w:rsidRPr="00D35CFC" w:rsidRDefault="0023025A"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328067D6" w14:textId="77777777" w:rsidR="0023025A" w:rsidRPr="00D35CFC" w:rsidRDefault="0023025A" w:rsidP="00736800">
            <w:pPr>
              <w:widowControl/>
              <w:jc w:val="center"/>
              <w:rPr>
                <w:rFonts w:ascii="Times New Roman" w:eastAsia="Times New Roman" w:hAnsi="Times New Roman" w:cs="Times New Roman"/>
                <w:kern w:val="0"/>
                <w:sz w:val="20"/>
                <w:szCs w:val="20"/>
              </w:rPr>
            </w:pPr>
          </w:p>
        </w:tc>
        <w:tc>
          <w:tcPr>
            <w:tcW w:w="714" w:type="pct"/>
            <w:tcBorders>
              <w:top w:val="nil"/>
              <w:left w:val="nil"/>
              <w:bottom w:val="nil"/>
              <w:right w:val="nil"/>
            </w:tcBorders>
            <w:shd w:val="clear" w:color="auto" w:fill="auto"/>
            <w:noWrap/>
            <w:vAlign w:val="center"/>
          </w:tcPr>
          <w:p w14:paraId="031C4B6C" w14:textId="77777777" w:rsidR="0023025A" w:rsidRPr="00D35CFC" w:rsidRDefault="0023025A" w:rsidP="00736800">
            <w:pPr>
              <w:widowControl/>
              <w:jc w:val="center"/>
              <w:rPr>
                <w:rFonts w:ascii="Times New Roman" w:eastAsia="Times New Roman" w:hAnsi="Times New Roman" w:cs="Times New Roman"/>
                <w:kern w:val="0"/>
                <w:sz w:val="20"/>
                <w:szCs w:val="20"/>
              </w:rPr>
            </w:pPr>
          </w:p>
        </w:tc>
      </w:tr>
      <w:tr w:rsidR="0023025A" w:rsidRPr="00D35CFC" w14:paraId="64474FD8" w14:textId="77777777" w:rsidTr="00736800">
        <w:trPr>
          <w:trHeight w:val="267"/>
        </w:trPr>
        <w:tc>
          <w:tcPr>
            <w:tcW w:w="1385" w:type="pct"/>
            <w:tcBorders>
              <w:top w:val="nil"/>
              <w:left w:val="nil"/>
              <w:bottom w:val="nil"/>
              <w:right w:val="nil"/>
            </w:tcBorders>
            <w:shd w:val="clear" w:color="auto" w:fill="auto"/>
            <w:noWrap/>
            <w:vAlign w:val="center"/>
            <w:hideMark/>
          </w:tcPr>
          <w:p w14:paraId="062FE729" w14:textId="77777777" w:rsidR="0023025A" w:rsidRPr="00D35CFC" w:rsidRDefault="0023025A"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&lt;35</w:t>
            </w:r>
          </w:p>
        </w:tc>
        <w:tc>
          <w:tcPr>
            <w:tcW w:w="759" w:type="pct"/>
            <w:tcBorders>
              <w:top w:val="nil"/>
              <w:left w:val="nil"/>
              <w:bottom w:val="nil"/>
              <w:right w:val="nil"/>
            </w:tcBorders>
            <w:shd w:val="clear" w:color="auto" w:fill="auto"/>
            <w:noWrap/>
            <w:vAlign w:val="center"/>
          </w:tcPr>
          <w:p w14:paraId="76C3BD5F"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Reference</w:t>
            </w:r>
          </w:p>
        </w:tc>
        <w:tc>
          <w:tcPr>
            <w:tcW w:w="714" w:type="pct"/>
            <w:tcBorders>
              <w:top w:val="nil"/>
              <w:left w:val="nil"/>
              <w:bottom w:val="nil"/>
              <w:right w:val="nil"/>
            </w:tcBorders>
            <w:shd w:val="clear" w:color="auto" w:fill="auto"/>
            <w:noWrap/>
            <w:vAlign w:val="center"/>
          </w:tcPr>
          <w:p w14:paraId="4E44EF87"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1.07 (0.84–1.38)</w:t>
            </w:r>
          </w:p>
        </w:tc>
        <w:tc>
          <w:tcPr>
            <w:tcW w:w="714" w:type="pct"/>
            <w:tcBorders>
              <w:top w:val="nil"/>
              <w:left w:val="nil"/>
              <w:bottom w:val="nil"/>
              <w:right w:val="nil"/>
            </w:tcBorders>
            <w:shd w:val="clear" w:color="auto" w:fill="auto"/>
            <w:noWrap/>
            <w:vAlign w:val="center"/>
          </w:tcPr>
          <w:p w14:paraId="45A5FE5C"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1.62 (1.22–2.16)</w:t>
            </w:r>
          </w:p>
        </w:tc>
        <w:tc>
          <w:tcPr>
            <w:tcW w:w="714" w:type="pct"/>
            <w:tcBorders>
              <w:top w:val="nil"/>
              <w:left w:val="nil"/>
              <w:bottom w:val="nil"/>
              <w:right w:val="nil"/>
            </w:tcBorders>
            <w:shd w:val="clear" w:color="auto" w:fill="auto"/>
            <w:noWrap/>
            <w:vAlign w:val="center"/>
          </w:tcPr>
          <w:p w14:paraId="0C1BF3FB"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1.13 (0.56–2.28)</w:t>
            </w:r>
          </w:p>
        </w:tc>
        <w:tc>
          <w:tcPr>
            <w:tcW w:w="714" w:type="pct"/>
            <w:tcBorders>
              <w:top w:val="nil"/>
              <w:left w:val="nil"/>
              <w:bottom w:val="nil"/>
              <w:right w:val="nil"/>
            </w:tcBorders>
            <w:shd w:val="clear" w:color="auto" w:fill="auto"/>
            <w:noWrap/>
            <w:vAlign w:val="center"/>
          </w:tcPr>
          <w:p w14:paraId="276B8E85"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0.83 (0.24–2.82)</w:t>
            </w:r>
          </w:p>
        </w:tc>
      </w:tr>
      <w:tr w:rsidR="0023025A" w:rsidRPr="00D35CFC" w14:paraId="15273A61" w14:textId="77777777" w:rsidTr="00736800">
        <w:trPr>
          <w:trHeight w:val="267"/>
        </w:trPr>
        <w:tc>
          <w:tcPr>
            <w:tcW w:w="1385" w:type="pct"/>
            <w:tcBorders>
              <w:top w:val="nil"/>
              <w:left w:val="nil"/>
              <w:bottom w:val="nil"/>
              <w:right w:val="nil"/>
            </w:tcBorders>
            <w:shd w:val="clear" w:color="auto" w:fill="auto"/>
            <w:noWrap/>
            <w:vAlign w:val="center"/>
            <w:hideMark/>
          </w:tcPr>
          <w:p w14:paraId="1ECEEEE8" w14:textId="77777777" w:rsidR="0023025A" w:rsidRPr="00D35CFC" w:rsidRDefault="0023025A" w:rsidP="00736800">
            <w:pPr>
              <w:widowControl/>
              <w:ind w:firstLineChars="200" w:firstLine="440"/>
              <w:jc w:val="left"/>
              <w:rPr>
                <w:rFonts w:ascii="Times New Roman" w:eastAsia="DengXian" w:hAnsi="Times New Roman" w:cs="Times New Roman"/>
                <w:color w:val="000000"/>
                <w:kern w:val="0"/>
                <w:sz w:val="22"/>
              </w:rPr>
            </w:pPr>
            <w:r w:rsidRPr="00D35CFC">
              <w:rPr>
                <w:rFonts w:ascii="Times New Roman" w:eastAsia="DengXian" w:hAnsi="Times New Roman" w:cs="Times New Roman"/>
                <w:color w:val="000000"/>
                <w:kern w:val="0"/>
                <w:sz w:val="22"/>
              </w:rPr>
              <w:t>35–39</w:t>
            </w:r>
          </w:p>
        </w:tc>
        <w:tc>
          <w:tcPr>
            <w:tcW w:w="759" w:type="pct"/>
            <w:tcBorders>
              <w:top w:val="nil"/>
              <w:left w:val="nil"/>
              <w:bottom w:val="nil"/>
              <w:right w:val="nil"/>
            </w:tcBorders>
            <w:shd w:val="clear" w:color="auto" w:fill="auto"/>
            <w:noWrap/>
            <w:vAlign w:val="center"/>
          </w:tcPr>
          <w:p w14:paraId="03B0012B"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1.04 (0.55–1.94)</w:t>
            </w:r>
          </w:p>
        </w:tc>
        <w:tc>
          <w:tcPr>
            <w:tcW w:w="714" w:type="pct"/>
            <w:tcBorders>
              <w:top w:val="nil"/>
              <w:left w:val="nil"/>
              <w:bottom w:val="nil"/>
              <w:right w:val="nil"/>
            </w:tcBorders>
            <w:shd w:val="clear" w:color="auto" w:fill="auto"/>
            <w:noWrap/>
            <w:vAlign w:val="center"/>
          </w:tcPr>
          <w:p w14:paraId="12297BA8"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1.31 (0.99–1.75)</w:t>
            </w:r>
          </w:p>
        </w:tc>
        <w:tc>
          <w:tcPr>
            <w:tcW w:w="714" w:type="pct"/>
            <w:tcBorders>
              <w:top w:val="nil"/>
              <w:left w:val="nil"/>
              <w:bottom w:val="nil"/>
              <w:right w:val="nil"/>
            </w:tcBorders>
            <w:shd w:val="clear" w:color="auto" w:fill="auto"/>
            <w:noWrap/>
            <w:vAlign w:val="center"/>
          </w:tcPr>
          <w:p w14:paraId="5C7995E0"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1.38 (1.09–1.76)</w:t>
            </w:r>
          </w:p>
        </w:tc>
        <w:tc>
          <w:tcPr>
            <w:tcW w:w="714" w:type="pct"/>
            <w:tcBorders>
              <w:top w:val="nil"/>
              <w:left w:val="nil"/>
              <w:bottom w:val="nil"/>
              <w:right w:val="nil"/>
            </w:tcBorders>
            <w:shd w:val="clear" w:color="auto" w:fill="auto"/>
            <w:noWrap/>
            <w:vAlign w:val="center"/>
          </w:tcPr>
          <w:p w14:paraId="3F7794E8"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1.38 (1.07–1.78)</w:t>
            </w:r>
          </w:p>
        </w:tc>
        <w:tc>
          <w:tcPr>
            <w:tcW w:w="714" w:type="pct"/>
            <w:tcBorders>
              <w:top w:val="nil"/>
              <w:left w:val="nil"/>
              <w:bottom w:val="nil"/>
              <w:right w:val="nil"/>
            </w:tcBorders>
            <w:shd w:val="clear" w:color="auto" w:fill="auto"/>
            <w:noWrap/>
            <w:vAlign w:val="center"/>
          </w:tcPr>
          <w:p w14:paraId="69985CA6"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1.44 (1.05–1.96)</w:t>
            </w:r>
          </w:p>
        </w:tc>
      </w:tr>
      <w:tr w:rsidR="0023025A" w:rsidRPr="00AE75DC" w14:paraId="433D6471" w14:textId="77777777" w:rsidTr="00736800">
        <w:trPr>
          <w:trHeight w:val="280"/>
        </w:trPr>
        <w:tc>
          <w:tcPr>
            <w:tcW w:w="1385" w:type="pct"/>
            <w:tcBorders>
              <w:top w:val="nil"/>
              <w:left w:val="nil"/>
              <w:bottom w:val="single" w:sz="8" w:space="0" w:color="auto"/>
              <w:right w:val="nil"/>
            </w:tcBorders>
            <w:shd w:val="clear" w:color="auto" w:fill="auto"/>
            <w:noWrap/>
            <w:vAlign w:val="center"/>
            <w:hideMark/>
          </w:tcPr>
          <w:p w14:paraId="1CF74833" w14:textId="77777777" w:rsidR="0023025A" w:rsidRPr="00D35CFC" w:rsidRDefault="0023025A" w:rsidP="00736800">
            <w:pPr>
              <w:widowControl/>
              <w:ind w:firstLineChars="200" w:firstLine="440"/>
              <w:jc w:val="left"/>
              <w:rPr>
                <w:rFonts w:ascii="Times New Roman" w:eastAsia="DengXian" w:hAnsi="Times New Roman" w:cs="Times New Roman"/>
                <w:color w:val="000000"/>
                <w:kern w:val="0"/>
                <w:sz w:val="22"/>
              </w:rPr>
            </w:pPr>
            <w:bookmarkStart w:id="20" w:name="_Hlk123149779"/>
            <w:r w:rsidRPr="00D35CFC">
              <w:rPr>
                <w:rFonts w:ascii="Times New Roman" w:eastAsia="DengXian" w:hAnsi="Times New Roman" w:cs="Times New Roman"/>
                <w:color w:val="000000"/>
                <w:kern w:val="0"/>
                <w:sz w:val="22"/>
              </w:rPr>
              <w:t>≥40</w:t>
            </w:r>
          </w:p>
        </w:tc>
        <w:tc>
          <w:tcPr>
            <w:tcW w:w="759" w:type="pct"/>
            <w:tcBorders>
              <w:top w:val="nil"/>
              <w:left w:val="nil"/>
              <w:bottom w:val="single" w:sz="8" w:space="0" w:color="auto"/>
              <w:right w:val="nil"/>
            </w:tcBorders>
            <w:shd w:val="clear" w:color="auto" w:fill="auto"/>
            <w:noWrap/>
            <w:vAlign w:val="center"/>
          </w:tcPr>
          <w:p w14:paraId="55997F67"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1.27 (0.27–5.88)</w:t>
            </w:r>
          </w:p>
        </w:tc>
        <w:tc>
          <w:tcPr>
            <w:tcW w:w="714" w:type="pct"/>
            <w:tcBorders>
              <w:top w:val="nil"/>
              <w:left w:val="nil"/>
              <w:bottom w:val="single" w:sz="8" w:space="0" w:color="auto"/>
              <w:right w:val="nil"/>
            </w:tcBorders>
            <w:shd w:val="clear" w:color="auto" w:fill="auto"/>
            <w:noWrap/>
            <w:vAlign w:val="center"/>
          </w:tcPr>
          <w:p w14:paraId="7CB97911" w14:textId="77777777" w:rsidR="0023025A" w:rsidRPr="00D35CFC" w:rsidRDefault="0023025A" w:rsidP="00736800">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1.11 (0.52–2.37)</w:t>
            </w:r>
          </w:p>
        </w:tc>
        <w:tc>
          <w:tcPr>
            <w:tcW w:w="714" w:type="pct"/>
            <w:tcBorders>
              <w:top w:val="nil"/>
              <w:left w:val="nil"/>
              <w:bottom w:val="single" w:sz="8" w:space="0" w:color="auto"/>
              <w:right w:val="nil"/>
            </w:tcBorders>
            <w:shd w:val="clear" w:color="auto" w:fill="auto"/>
            <w:noWrap/>
            <w:vAlign w:val="center"/>
          </w:tcPr>
          <w:p w14:paraId="72667B88"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1.64 (1.17–2.29)</w:t>
            </w:r>
          </w:p>
        </w:tc>
        <w:tc>
          <w:tcPr>
            <w:tcW w:w="714" w:type="pct"/>
            <w:tcBorders>
              <w:top w:val="nil"/>
              <w:left w:val="nil"/>
              <w:bottom w:val="single" w:sz="8" w:space="0" w:color="auto"/>
              <w:right w:val="nil"/>
            </w:tcBorders>
            <w:shd w:val="clear" w:color="auto" w:fill="auto"/>
            <w:noWrap/>
            <w:vAlign w:val="center"/>
          </w:tcPr>
          <w:p w14:paraId="609E0212" w14:textId="77777777" w:rsidR="0023025A" w:rsidRPr="00D35CF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1.57 (1.20–2.05)</w:t>
            </w:r>
          </w:p>
        </w:tc>
        <w:tc>
          <w:tcPr>
            <w:tcW w:w="714" w:type="pct"/>
            <w:tcBorders>
              <w:top w:val="nil"/>
              <w:left w:val="nil"/>
              <w:bottom w:val="single" w:sz="8" w:space="0" w:color="auto"/>
              <w:right w:val="nil"/>
            </w:tcBorders>
            <w:shd w:val="clear" w:color="auto" w:fill="auto"/>
            <w:noWrap/>
            <w:vAlign w:val="center"/>
          </w:tcPr>
          <w:p w14:paraId="28C25B82" w14:textId="77777777" w:rsidR="0023025A" w:rsidRPr="00AE75DC" w:rsidRDefault="0023025A" w:rsidP="00736800">
            <w:pPr>
              <w:widowControl/>
              <w:jc w:val="center"/>
              <w:rPr>
                <w:rFonts w:ascii="Times New Roman" w:eastAsia="DengXian" w:hAnsi="Times New Roman" w:cs="Times New Roman"/>
                <w:b/>
                <w:bCs/>
                <w:color w:val="000000"/>
                <w:kern w:val="0"/>
                <w:sz w:val="22"/>
              </w:rPr>
            </w:pPr>
            <w:r>
              <w:rPr>
                <w:rFonts w:ascii="Times New Roman" w:eastAsia="DengXian" w:hAnsi="Times New Roman" w:cs="Times New Roman"/>
                <w:b/>
                <w:bCs/>
                <w:color w:val="000000"/>
                <w:sz w:val="22"/>
              </w:rPr>
              <w:t>1.60 (1.19–2.14)</w:t>
            </w:r>
          </w:p>
        </w:tc>
      </w:tr>
    </w:tbl>
    <w:bookmarkEnd w:id="20"/>
    <w:p w14:paraId="5E0610AA" w14:textId="735BA2E0" w:rsidR="0023025A" w:rsidRPr="000501ED" w:rsidRDefault="0023025A" w:rsidP="001E6027">
      <w:pPr>
        <w:jc w:val="left"/>
        <w:rPr>
          <w:rFonts w:ascii="Times New Roman" w:eastAsia="DengXian" w:hAnsi="Times New Roman" w:cs="Times New Roman"/>
          <w:color w:val="000000"/>
          <w:kern w:val="0"/>
          <w:sz w:val="22"/>
        </w:rPr>
      </w:pPr>
      <w:r w:rsidRPr="00951D99">
        <w:rPr>
          <w:rFonts w:ascii="Times New Roman" w:hAnsi="Times New Roman" w:cs="Times New Roman"/>
          <w:vertAlign w:val="superscript"/>
        </w:rPr>
        <w:t>a</w:t>
      </w:r>
      <w:r w:rsidRPr="00AE75DC">
        <w:rPr>
          <w:rFonts w:ascii="Times New Roman" w:hAnsi="Times New Roman" w:cs="Times New Roman"/>
        </w:rPr>
        <w:t xml:space="preserve"> </w:t>
      </w:r>
      <w:r>
        <w:rPr>
          <w:rFonts w:ascii="Times New Roman" w:hAnsi="Times New Roman" w:cs="Times New Roman"/>
        </w:rPr>
        <w:t>Data</w:t>
      </w:r>
      <w:r w:rsidRPr="00AE75DC">
        <w:rPr>
          <w:rFonts w:ascii="Times New Roman" w:hAnsi="Times New Roman" w:cs="Times New Roman"/>
        </w:rPr>
        <w:t xml:space="preserve"> are relative risk with 95% confidence intervals</w:t>
      </w:r>
      <w:r>
        <w:rPr>
          <w:rFonts w:ascii="Times New Roman" w:hAnsi="Times New Roman" w:cs="Times New Roman"/>
        </w:rPr>
        <w:t xml:space="preserve">, estimated by using </w:t>
      </w:r>
      <w:r w:rsidRPr="00DA0E45">
        <w:rPr>
          <w:rFonts w:ascii="Times New Roman" w:hAnsi="Times New Roman" w:cs="Times New Roman"/>
        </w:rPr>
        <w:t>ordinal</w:t>
      </w:r>
      <w:r>
        <w:rPr>
          <w:rFonts w:ascii="Times New Roman" w:hAnsi="Times New Roman" w:cs="Times New Roman"/>
        </w:rPr>
        <w:t xml:space="preserve"> regression</w:t>
      </w:r>
      <w:r w:rsidRPr="00AE75DC">
        <w:rPr>
          <w:rFonts w:ascii="Times New Roman" w:hAnsi="Times New Roman" w:cs="Times New Roman"/>
        </w:rPr>
        <w:t>. Adjust</w:t>
      </w:r>
      <w:r>
        <w:rPr>
          <w:rFonts w:ascii="Times New Roman" w:hAnsi="Times New Roman" w:cs="Times New Roman"/>
        </w:rPr>
        <w:t>ed</w:t>
      </w:r>
      <w:r w:rsidRPr="00AE75DC">
        <w:rPr>
          <w:rFonts w:ascii="Times New Roman" w:hAnsi="Times New Roman" w:cs="Times New Roman"/>
        </w:rPr>
        <w:t xml:space="preserve"> for paternal factors including occupation, smoking and alcohol consumption, and maternal factors including delivery year, ethnicity, education, occupation, annual household income, gestational age at enrolment, pre-pregnancy BMI, smoking and alcohol consumption within 6 months prior to pregnancy, parity, and method of conception.</w:t>
      </w:r>
    </w:p>
    <w:sectPr w:rsidR="0023025A" w:rsidRPr="000501ED" w:rsidSect="00DD3921">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B5DC0B" w14:textId="77777777" w:rsidR="00F2106C" w:rsidRDefault="00F2106C" w:rsidP="00EF52F8">
      <w:r>
        <w:separator/>
      </w:r>
    </w:p>
  </w:endnote>
  <w:endnote w:type="continuationSeparator" w:id="0">
    <w:p w14:paraId="6FF496CA" w14:textId="77777777" w:rsidR="00F2106C" w:rsidRDefault="00F2106C" w:rsidP="00EF5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5654507"/>
      <w:docPartObj>
        <w:docPartGallery w:val="Page Numbers (Bottom of Page)"/>
        <w:docPartUnique/>
      </w:docPartObj>
    </w:sdtPr>
    <w:sdtEndPr/>
    <w:sdtContent>
      <w:sdt>
        <w:sdtPr>
          <w:id w:val="1728636285"/>
          <w:docPartObj>
            <w:docPartGallery w:val="Page Numbers (Top of Page)"/>
            <w:docPartUnique/>
          </w:docPartObj>
        </w:sdtPr>
        <w:sdtEndPr/>
        <w:sdtContent>
          <w:p w14:paraId="64B828A9" w14:textId="051D8C56" w:rsidR="001859D9" w:rsidRDefault="001859D9">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6ACBEA2B" w14:textId="77777777" w:rsidR="001859D9" w:rsidRDefault="001859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FD78F5" w14:textId="77777777" w:rsidR="00F2106C" w:rsidRDefault="00F2106C" w:rsidP="00EF52F8">
      <w:r>
        <w:separator/>
      </w:r>
    </w:p>
  </w:footnote>
  <w:footnote w:type="continuationSeparator" w:id="0">
    <w:p w14:paraId="079FE9DD" w14:textId="77777777" w:rsidR="00F2106C" w:rsidRDefault="00F2106C" w:rsidP="00EF52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491"/>
    <w:rsid w:val="0000083D"/>
    <w:rsid w:val="00005394"/>
    <w:rsid w:val="00006454"/>
    <w:rsid w:val="00014DBE"/>
    <w:rsid w:val="000170AC"/>
    <w:rsid w:val="000215D6"/>
    <w:rsid w:val="0002407B"/>
    <w:rsid w:val="000335DF"/>
    <w:rsid w:val="00035CF5"/>
    <w:rsid w:val="000360E7"/>
    <w:rsid w:val="00040078"/>
    <w:rsid w:val="00043D23"/>
    <w:rsid w:val="00044959"/>
    <w:rsid w:val="00046453"/>
    <w:rsid w:val="00047CDD"/>
    <w:rsid w:val="000501ED"/>
    <w:rsid w:val="00050283"/>
    <w:rsid w:val="0005600D"/>
    <w:rsid w:val="00061092"/>
    <w:rsid w:val="000646C1"/>
    <w:rsid w:val="00066A66"/>
    <w:rsid w:val="00067038"/>
    <w:rsid w:val="00070AFD"/>
    <w:rsid w:val="00072192"/>
    <w:rsid w:val="00074EA8"/>
    <w:rsid w:val="00077D15"/>
    <w:rsid w:val="00080801"/>
    <w:rsid w:val="00081A68"/>
    <w:rsid w:val="0008415C"/>
    <w:rsid w:val="000846A2"/>
    <w:rsid w:val="00084F40"/>
    <w:rsid w:val="00087939"/>
    <w:rsid w:val="0009112E"/>
    <w:rsid w:val="000925A3"/>
    <w:rsid w:val="000A0655"/>
    <w:rsid w:val="000A3DFA"/>
    <w:rsid w:val="000A7915"/>
    <w:rsid w:val="000A7A8A"/>
    <w:rsid w:val="000B3198"/>
    <w:rsid w:val="000B465D"/>
    <w:rsid w:val="000B6CDE"/>
    <w:rsid w:val="000C1182"/>
    <w:rsid w:val="000C2C4A"/>
    <w:rsid w:val="000C3CEE"/>
    <w:rsid w:val="000C54C9"/>
    <w:rsid w:val="000C635A"/>
    <w:rsid w:val="000C6C97"/>
    <w:rsid w:val="000C6CD7"/>
    <w:rsid w:val="000C7C98"/>
    <w:rsid w:val="000C7F7D"/>
    <w:rsid w:val="000D0950"/>
    <w:rsid w:val="000D33BB"/>
    <w:rsid w:val="000D3B94"/>
    <w:rsid w:val="000D6E45"/>
    <w:rsid w:val="000E1D26"/>
    <w:rsid w:val="000E2056"/>
    <w:rsid w:val="000E4509"/>
    <w:rsid w:val="000F248B"/>
    <w:rsid w:val="000F368B"/>
    <w:rsid w:val="0010010E"/>
    <w:rsid w:val="001050A8"/>
    <w:rsid w:val="00105D2D"/>
    <w:rsid w:val="0011439C"/>
    <w:rsid w:val="001239B4"/>
    <w:rsid w:val="00130D31"/>
    <w:rsid w:val="00131C37"/>
    <w:rsid w:val="001343B0"/>
    <w:rsid w:val="001346DE"/>
    <w:rsid w:val="0013544C"/>
    <w:rsid w:val="0013711C"/>
    <w:rsid w:val="0014139C"/>
    <w:rsid w:val="00141E92"/>
    <w:rsid w:val="00142C30"/>
    <w:rsid w:val="00144936"/>
    <w:rsid w:val="001508C0"/>
    <w:rsid w:val="001519BB"/>
    <w:rsid w:val="00151E0E"/>
    <w:rsid w:val="001523A6"/>
    <w:rsid w:val="00153B27"/>
    <w:rsid w:val="00160F5E"/>
    <w:rsid w:val="001649C3"/>
    <w:rsid w:val="001662C8"/>
    <w:rsid w:val="001668F2"/>
    <w:rsid w:val="00170C1F"/>
    <w:rsid w:val="001738C8"/>
    <w:rsid w:val="00173C87"/>
    <w:rsid w:val="0017716B"/>
    <w:rsid w:val="00180201"/>
    <w:rsid w:val="0018100C"/>
    <w:rsid w:val="00184D62"/>
    <w:rsid w:val="001859D9"/>
    <w:rsid w:val="0018629A"/>
    <w:rsid w:val="001873A8"/>
    <w:rsid w:val="001902D0"/>
    <w:rsid w:val="0019030C"/>
    <w:rsid w:val="00193653"/>
    <w:rsid w:val="00195C90"/>
    <w:rsid w:val="00196693"/>
    <w:rsid w:val="001A3196"/>
    <w:rsid w:val="001A3C93"/>
    <w:rsid w:val="001B216D"/>
    <w:rsid w:val="001B2216"/>
    <w:rsid w:val="001B22B9"/>
    <w:rsid w:val="001B232A"/>
    <w:rsid w:val="001B2DB7"/>
    <w:rsid w:val="001B5EF8"/>
    <w:rsid w:val="001B763E"/>
    <w:rsid w:val="001D1586"/>
    <w:rsid w:val="001D168B"/>
    <w:rsid w:val="001D4A6C"/>
    <w:rsid w:val="001D5092"/>
    <w:rsid w:val="001E1C20"/>
    <w:rsid w:val="001E4A17"/>
    <w:rsid w:val="001E52D2"/>
    <w:rsid w:val="001E6027"/>
    <w:rsid w:val="001E6E3A"/>
    <w:rsid w:val="00201093"/>
    <w:rsid w:val="00205F50"/>
    <w:rsid w:val="0021002F"/>
    <w:rsid w:val="00210439"/>
    <w:rsid w:val="00210A92"/>
    <w:rsid w:val="002113D4"/>
    <w:rsid w:val="00213FDF"/>
    <w:rsid w:val="00214121"/>
    <w:rsid w:val="0022189C"/>
    <w:rsid w:val="00222053"/>
    <w:rsid w:val="002233A3"/>
    <w:rsid w:val="0022671B"/>
    <w:rsid w:val="0023025A"/>
    <w:rsid w:val="00230AE2"/>
    <w:rsid w:val="00231FF5"/>
    <w:rsid w:val="002328F1"/>
    <w:rsid w:val="00234A74"/>
    <w:rsid w:val="00237AA4"/>
    <w:rsid w:val="00242488"/>
    <w:rsid w:val="00242629"/>
    <w:rsid w:val="00243B23"/>
    <w:rsid w:val="0024467D"/>
    <w:rsid w:val="00244B4F"/>
    <w:rsid w:val="00246E9D"/>
    <w:rsid w:val="002519F1"/>
    <w:rsid w:val="00253378"/>
    <w:rsid w:val="00255025"/>
    <w:rsid w:val="0025698A"/>
    <w:rsid w:val="00256C3D"/>
    <w:rsid w:val="00257176"/>
    <w:rsid w:val="0025762C"/>
    <w:rsid w:val="00261932"/>
    <w:rsid w:val="00271467"/>
    <w:rsid w:val="00271643"/>
    <w:rsid w:val="00271F7F"/>
    <w:rsid w:val="002758D6"/>
    <w:rsid w:val="00276849"/>
    <w:rsid w:val="002858CD"/>
    <w:rsid w:val="00285EA0"/>
    <w:rsid w:val="00286245"/>
    <w:rsid w:val="002863B1"/>
    <w:rsid w:val="0029302C"/>
    <w:rsid w:val="002950B5"/>
    <w:rsid w:val="00295650"/>
    <w:rsid w:val="00296B6E"/>
    <w:rsid w:val="00296FC6"/>
    <w:rsid w:val="002A402D"/>
    <w:rsid w:val="002A7D9B"/>
    <w:rsid w:val="002B57CE"/>
    <w:rsid w:val="002C2465"/>
    <w:rsid w:val="002C25ED"/>
    <w:rsid w:val="002C3436"/>
    <w:rsid w:val="002C3AA3"/>
    <w:rsid w:val="002C3E5B"/>
    <w:rsid w:val="002C418E"/>
    <w:rsid w:val="002C74E1"/>
    <w:rsid w:val="002D30E4"/>
    <w:rsid w:val="002E1297"/>
    <w:rsid w:val="002E1A57"/>
    <w:rsid w:val="002E1DA3"/>
    <w:rsid w:val="002E47CD"/>
    <w:rsid w:val="002F6DC3"/>
    <w:rsid w:val="003022A8"/>
    <w:rsid w:val="003028E0"/>
    <w:rsid w:val="00307C65"/>
    <w:rsid w:val="00310E29"/>
    <w:rsid w:val="00313C24"/>
    <w:rsid w:val="003159D9"/>
    <w:rsid w:val="00317AC5"/>
    <w:rsid w:val="003272C3"/>
    <w:rsid w:val="003302FC"/>
    <w:rsid w:val="00331695"/>
    <w:rsid w:val="00332817"/>
    <w:rsid w:val="00333261"/>
    <w:rsid w:val="0034068A"/>
    <w:rsid w:val="0034215E"/>
    <w:rsid w:val="00342411"/>
    <w:rsid w:val="0034465A"/>
    <w:rsid w:val="00344CAD"/>
    <w:rsid w:val="00350059"/>
    <w:rsid w:val="00352E26"/>
    <w:rsid w:val="00353CD3"/>
    <w:rsid w:val="0036126C"/>
    <w:rsid w:val="00362120"/>
    <w:rsid w:val="003652E4"/>
    <w:rsid w:val="0036647D"/>
    <w:rsid w:val="00372AA0"/>
    <w:rsid w:val="003734F5"/>
    <w:rsid w:val="0037411C"/>
    <w:rsid w:val="00380E5D"/>
    <w:rsid w:val="003825FC"/>
    <w:rsid w:val="003837C4"/>
    <w:rsid w:val="003906B8"/>
    <w:rsid w:val="00392162"/>
    <w:rsid w:val="00392983"/>
    <w:rsid w:val="003955A7"/>
    <w:rsid w:val="003A2697"/>
    <w:rsid w:val="003A3674"/>
    <w:rsid w:val="003A5BCE"/>
    <w:rsid w:val="003A706B"/>
    <w:rsid w:val="003B180E"/>
    <w:rsid w:val="003B2EF0"/>
    <w:rsid w:val="003B5BDF"/>
    <w:rsid w:val="003B7F02"/>
    <w:rsid w:val="003C3BDD"/>
    <w:rsid w:val="003C3F09"/>
    <w:rsid w:val="003C55BF"/>
    <w:rsid w:val="003C646E"/>
    <w:rsid w:val="003D4806"/>
    <w:rsid w:val="003D600B"/>
    <w:rsid w:val="003D6F95"/>
    <w:rsid w:val="003D7BF2"/>
    <w:rsid w:val="003E30AF"/>
    <w:rsid w:val="003E4BF8"/>
    <w:rsid w:val="003E5EC9"/>
    <w:rsid w:val="003F02F1"/>
    <w:rsid w:val="003F2402"/>
    <w:rsid w:val="003F371E"/>
    <w:rsid w:val="004023BD"/>
    <w:rsid w:val="00411A2D"/>
    <w:rsid w:val="004121E6"/>
    <w:rsid w:val="004166F2"/>
    <w:rsid w:val="00421396"/>
    <w:rsid w:val="00421FEE"/>
    <w:rsid w:val="0042302E"/>
    <w:rsid w:val="0042446F"/>
    <w:rsid w:val="00425409"/>
    <w:rsid w:val="00430368"/>
    <w:rsid w:val="00430B5C"/>
    <w:rsid w:val="004367B6"/>
    <w:rsid w:val="004458D7"/>
    <w:rsid w:val="0045336F"/>
    <w:rsid w:val="00453E1B"/>
    <w:rsid w:val="0045415D"/>
    <w:rsid w:val="00455B45"/>
    <w:rsid w:val="004609DA"/>
    <w:rsid w:val="004622D7"/>
    <w:rsid w:val="00463143"/>
    <w:rsid w:val="00463168"/>
    <w:rsid w:val="00463FA3"/>
    <w:rsid w:val="0046613A"/>
    <w:rsid w:val="004678F1"/>
    <w:rsid w:val="004703E2"/>
    <w:rsid w:val="0047042C"/>
    <w:rsid w:val="00470BA7"/>
    <w:rsid w:val="00471783"/>
    <w:rsid w:val="00472502"/>
    <w:rsid w:val="00477757"/>
    <w:rsid w:val="0048059D"/>
    <w:rsid w:val="00482342"/>
    <w:rsid w:val="0049165C"/>
    <w:rsid w:val="00493517"/>
    <w:rsid w:val="00494A8A"/>
    <w:rsid w:val="00495D3F"/>
    <w:rsid w:val="00496036"/>
    <w:rsid w:val="004A3F71"/>
    <w:rsid w:val="004A4F4B"/>
    <w:rsid w:val="004A5561"/>
    <w:rsid w:val="004A70DC"/>
    <w:rsid w:val="004B3E2D"/>
    <w:rsid w:val="004B5A7A"/>
    <w:rsid w:val="004B66D4"/>
    <w:rsid w:val="004C109D"/>
    <w:rsid w:val="004C431A"/>
    <w:rsid w:val="004C4F74"/>
    <w:rsid w:val="004C56C6"/>
    <w:rsid w:val="004C7A86"/>
    <w:rsid w:val="004D07CF"/>
    <w:rsid w:val="004D6166"/>
    <w:rsid w:val="004D6C7F"/>
    <w:rsid w:val="004E0499"/>
    <w:rsid w:val="004E2100"/>
    <w:rsid w:val="004E6895"/>
    <w:rsid w:val="004E7455"/>
    <w:rsid w:val="004F3437"/>
    <w:rsid w:val="004F498C"/>
    <w:rsid w:val="004F790C"/>
    <w:rsid w:val="00510B13"/>
    <w:rsid w:val="0051274F"/>
    <w:rsid w:val="00516CA4"/>
    <w:rsid w:val="00520066"/>
    <w:rsid w:val="0052059D"/>
    <w:rsid w:val="005215D8"/>
    <w:rsid w:val="00525166"/>
    <w:rsid w:val="0052672C"/>
    <w:rsid w:val="0053491C"/>
    <w:rsid w:val="00541508"/>
    <w:rsid w:val="0054263B"/>
    <w:rsid w:val="0054272A"/>
    <w:rsid w:val="0054418C"/>
    <w:rsid w:val="0054540E"/>
    <w:rsid w:val="00545ECE"/>
    <w:rsid w:val="0054778B"/>
    <w:rsid w:val="00550CF6"/>
    <w:rsid w:val="00551A4B"/>
    <w:rsid w:val="005613AC"/>
    <w:rsid w:val="0056492F"/>
    <w:rsid w:val="00572662"/>
    <w:rsid w:val="00576076"/>
    <w:rsid w:val="00577C37"/>
    <w:rsid w:val="00580FC6"/>
    <w:rsid w:val="00581FB5"/>
    <w:rsid w:val="005851A9"/>
    <w:rsid w:val="005854BE"/>
    <w:rsid w:val="00587BEC"/>
    <w:rsid w:val="0059559D"/>
    <w:rsid w:val="0059603D"/>
    <w:rsid w:val="00597B1E"/>
    <w:rsid w:val="005A48C4"/>
    <w:rsid w:val="005B3E77"/>
    <w:rsid w:val="005B5EEB"/>
    <w:rsid w:val="005B617E"/>
    <w:rsid w:val="005C05CB"/>
    <w:rsid w:val="005C075D"/>
    <w:rsid w:val="005C2284"/>
    <w:rsid w:val="005C26B7"/>
    <w:rsid w:val="005C6960"/>
    <w:rsid w:val="005C7979"/>
    <w:rsid w:val="005D01B3"/>
    <w:rsid w:val="005D32B6"/>
    <w:rsid w:val="005D4AFF"/>
    <w:rsid w:val="005D4C47"/>
    <w:rsid w:val="005E12A7"/>
    <w:rsid w:val="005E1CDD"/>
    <w:rsid w:val="005E70FF"/>
    <w:rsid w:val="005E77F0"/>
    <w:rsid w:val="005F27AE"/>
    <w:rsid w:val="005F2A9F"/>
    <w:rsid w:val="005F3986"/>
    <w:rsid w:val="005F4608"/>
    <w:rsid w:val="005F759A"/>
    <w:rsid w:val="00602512"/>
    <w:rsid w:val="00605DA3"/>
    <w:rsid w:val="0061413E"/>
    <w:rsid w:val="0061429A"/>
    <w:rsid w:val="0061681F"/>
    <w:rsid w:val="00620584"/>
    <w:rsid w:val="006232F0"/>
    <w:rsid w:val="0062362F"/>
    <w:rsid w:val="00625429"/>
    <w:rsid w:val="00626712"/>
    <w:rsid w:val="00630A4F"/>
    <w:rsid w:val="006343CD"/>
    <w:rsid w:val="00643BC3"/>
    <w:rsid w:val="00644B55"/>
    <w:rsid w:val="006455EA"/>
    <w:rsid w:val="00653DAF"/>
    <w:rsid w:val="00654956"/>
    <w:rsid w:val="00660052"/>
    <w:rsid w:val="00662930"/>
    <w:rsid w:val="00664C44"/>
    <w:rsid w:val="00665B71"/>
    <w:rsid w:val="006713C5"/>
    <w:rsid w:val="00671A0E"/>
    <w:rsid w:val="00675C7E"/>
    <w:rsid w:val="00690A00"/>
    <w:rsid w:val="006910D5"/>
    <w:rsid w:val="006967D5"/>
    <w:rsid w:val="00696A9E"/>
    <w:rsid w:val="006A0659"/>
    <w:rsid w:val="006A1202"/>
    <w:rsid w:val="006A2F65"/>
    <w:rsid w:val="006A35E9"/>
    <w:rsid w:val="006A393D"/>
    <w:rsid w:val="006B05B6"/>
    <w:rsid w:val="006B2490"/>
    <w:rsid w:val="006B5496"/>
    <w:rsid w:val="006B6532"/>
    <w:rsid w:val="006B6533"/>
    <w:rsid w:val="006C34B5"/>
    <w:rsid w:val="006C50D4"/>
    <w:rsid w:val="006C5288"/>
    <w:rsid w:val="006C6C7A"/>
    <w:rsid w:val="006C77E7"/>
    <w:rsid w:val="006D5E1C"/>
    <w:rsid w:val="006D6709"/>
    <w:rsid w:val="006E255A"/>
    <w:rsid w:val="006E5383"/>
    <w:rsid w:val="006E6EF7"/>
    <w:rsid w:val="006E6FB7"/>
    <w:rsid w:val="006E73F2"/>
    <w:rsid w:val="006F1816"/>
    <w:rsid w:val="006F40DF"/>
    <w:rsid w:val="006F5486"/>
    <w:rsid w:val="00700010"/>
    <w:rsid w:val="00700346"/>
    <w:rsid w:val="0070273E"/>
    <w:rsid w:val="00702F3C"/>
    <w:rsid w:val="007055D2"/>
    <w:rsid w:val="00710F04"/>
    <w:rsid w:val="0071312C"/>
    <w:rsid w:val="00716A8B"/>
    <w:rsid w:val="00716F80"/>
    <w:rsid w:val="00717807"/>
    <w:rsid w:val="00717D72"/>
    <w:rsid w:val="00721048"/>
    <w:rsid w:val="00724C1E"/>
    <w:rsid w:val="00732AD9"/>
    <w:rsid w:val="00736D2F"/>
    <w:rsid w:val="00737FDA"/>
    <w:rsid w:val="0074062D"/>
    <w:rsid w:val="007419D5"/>
    <w:rsid w:val="007429C1"/>
    <w:rsid w:val="007452CF"/>
    <w:rsid w:val="00751114"/>
    <w:rsid w:val="007511F5"/>
    <w:rsid w:val="00761FDE"/>
    <w:rsid w:val="007652C5"/>
    <w:rsid w:val="007665D1"/>
    <w:rsid w:val="007724D0"/>
    <w:rsid w:val="007741EE"/>
    <w:rsid w:val="00776171"/>
    <w:rsid w:val="0077628B"/>
    <w:rsid w:val="00780C69"/>
    <w:rsid w:val="00783AB5"/>
    <w:rsid w:val="00786935"/>
    <w:rsid w:val="00794FE6"/>
    <w:rsid w:val="007A2BED"/>
    <w:rsid w:val="007A55A2"/>
    <w:rsid w:val="007A735D"/>
    <w:rsid w:val="007B03EE"/>
    <w:rsid w:val="007B2064"/>
    <w:rsid w:val="007B3244"/>
    <w:rsid w:val="007B4912"/>
    <w:rsid w:val="007B62C8"/>
    <w:rsid w:val="007C3187"/>
    <w:rsid w:val="007C406A"/>
    <w:rsid w:val="007D1ADA"/>
    <w:rsid w:val="007D444A"/>
    <w:rsid w:val="007D44F7"/>
    <w:rsid w:val="007D641C"/>
    <w:rsid w:val="007D6F8E"/>
    <w:rsid w:val="007E654D"/>
    <w:rsid w:val="007F07E6"/>
    <w:rsid w:val="00801420"/>
    <w:rsid w:val="008015CA"/>
    <w:rsid w:val="00801E67"/>
    <w:rsid w:val="00803121"/>
    <w:rsid w:val="00810A76"/>
    <w:rsid w:val="00810D17"/>
    <w:rsid w:val="00813BF8"/>
    <w:rsid w:val="00817690"/>
    <w:rsid w:val="00820E86"/>
    <w:rsid w:val="00823578"/>
    <w:rsid w:val="00826199"/>
    <w:rsid w:val="00827129"/>
    <w:rsid w:val="008319D7"/>
    <w:rsid w:val="00841D27"/>
    <w:rsid w:val="00844486"/>
    <w:rsid w:val="00844DB7"/>
    <w:rsid w:val="00856E14"/>
    <w:rsid w:val="00857EAA"/>
    <w:rsid w:val="008624A3"/>
    <w:rsid w:val="0087073A"/>
    <w:rsid w:val="00872737"/>
    <w:rsid w:val="00872BA6"/>
    <w:rsid w:val="00872D91"/>
    <w:rsid w:val="00872E27"/>
    <w:rsid w:val="008742C7"/>
    <w:rsid w:val="00874C45"/>
    <w:rsid w:val="00877E1F"/>
    <w:rsid w:val="00880B11"/>
    <w:rsid w:val="00881E62"/>
    <w:rsid w:val="00882792"/>
    <w:rsid w:val="008831FF"/>
    <w:rsid w:val="00890538"/>
    <w:rsid w:val="00896903"/>
    <w:rsid w:val="00896E07"/>
    <w:rsid w:val="00897C23"/>
    <w:rsid w:val="008A0B04"/>
    <w:rsid w:val="008A2A15"/>
    <w:rsid w:val="008A2A6F"/>
    <w:rsid w:val="008A4445"/>
    <w:rsid w:val="008A72A4"/>
    <w:rsid w:val="008A7B6A"/>
    <w:rsid w:val="008B3CCC"/>
    <w:rsid w:val="008B5A17"/>
    <w:rsid w:val="008C2330"/>
    <w:rsid w:val="008C5D0B"/>
    <w:rsid w:val="008C6B32"/>
    <w:rsid w:val="008D1425"/>
    <w:rsid w:val="008D2B42"/>
    <w:rsid w:val="008E2751"/>
    <w:rsid w:val="008E2965"/>
    <w:rsid w:val="008E3FAB"/>
    <w:rsid w:val="008E6A58"/>
    <w:rsid w:val="008E7132"/>
    <w:rsid w:val="00900721"/>
    <w:rsid w:val="00900B90"/>
    <w:rsid w:val="00902040"/>
    <w:rsid w:val="009040EF"/>
    <w:rsid w:val="00912585"/>
    <w:rsid w:val="00915735"/>
    <w:rsid w:val="009176EF"/>
    <w:rsid w:val="00917E0E"/>
    <w:rsid w:val="009259B4"/>
    <w:rsid w:val="009406E9"/>
    <w:rsid w:val="00941D45"/>
    <w:rsid w:val="00943012"/>
    <w:rsid w:val="009432BA"/>
    <w:rsid w:val="00944133"/>
    <w:rsid w:val="0094521F"/>
    <w:rsid w:val="00951D99"/>
    <w:rsid w:val="0095294C"/>
    <w:rsid w:val="00952CD6"/>
    <w:rsid w:val="00956927"/>
    <w:rsid w:val="009569D6"/>
    <w:rsid w:val="00962465"/>
    <w:rsid w:val="0096284D"/>
    <w:rsid w:val="00964A0A"/>
    <w:rsid w:val="009719CB"/>
    <w:rsid w:val="00982613"/>
    <w:rsid w:val="00983B91"/>
    <w:rsid w:val="00992BCC"/>
    <w:rsid w:val="0099473B"/>
    <w:rsid w:val="0099627D"/>
    <w:rsid w:val="00996CC7"/>
    <w:rsid w:val="00997721"/>
    <w:rsid w:val="009A0F69"/>
    <w:rsid w:val="009A1611"/>
    <w:rsid w:val="009A272F"/>
    <w:rsid w:val="009A516D"/>
    <w:rsid w:val="009A548D"/>
    <w:rsid w:val="009A7397"/>
    <w:rsid w:val="009B41B1"/>
    <w:rsid w:val="009B7BF2"/>
    <w:rsid w:val="009C141C"/>
    <w:rsid w:val="009C2B42"/>
    <w:rsid w:val="009C7363"/>
    <w:rsid w:val="009D1497"/>
    <w:rsid w:val="009D6447"/>
    <w:rsid w:val="009E1E63"/>
    <w:rsid w:val="009E4119"/>
    <w:rsid w:val="009E439C"/>
    <w:rsid w:val="009E72B7"/>
    <w:rsid w:val="009F25A7"/>
    <w:rsid w:val="009F613A"/>
    <w:rsid w:val="009F7FB2"/>
    <w:rsid w:val="00A01A67"/>
    <w:rsid w:val="00A024A7"/>
    <w:rsid w:val="00A07D69"/>
    <w:rsid w:val="00A1100B"/>
    <w:rsid w:val="00A11435"/>
    <w:rsid w:val="00A147B9"/>
    <w:rsid w:val="00A15038"/>
    <w:rsid w:val="00A16FA9"/>
    <w:rsid w:val="00A20065"/>
    <w:rsid w:val="00A200B4"/>
    <w:rsid w:val="00A24B39"/>
    <w:rsid w:val="00A27E62"/>
    <w:rsid w:val="00A31C2A"/>
    <w:rsid w:val="00A51A0A"/>
    <w:rsid w:val="00A55ED9"/>
    <w:rsid w:val="00A56603"/>
    <w:rsid w:val="00A566E3"/>
    <w:rsid w:val="00A57075"/>
    <w:rsid w:val="00A64AB5"/>
    <w:rsid w:val="00A66F9E"/>
    <w:rsid w:val="00A67D36"/>
    <w:rsid w:val="00A74EF0"/>
    <w:rsid w:val="00A824A2"/>
    <w:rsid w:val="00AA0036"/>
    <w:rsid w:val="00AA35F0"/>
    <w:rsid w:val="00AA766D"/>
    <w:rsid w:val="00AB071E"/>
    <w:rsid w:val="00AB086E"/>
    <w:rsid w:val="00AC1C0F"/>
    <w:rsid w:val="00AC1E7D"/>
    <w:rsid w:val="00AC593D"/>
    <w:rsid w:val="00AD1006"/>
    <w:rsid w:val="00AE2C4B"/>
    <w:rsid w:val="00AE3661"/>
    <w:rsid w:val="00AE75DC"/>
    <w:rsid w:val="00AE77D0"/>
    <w:rsid w:val="00AF0A3A"/>
    <w:rsid w:val="00AF21BF"/>
    <w:rsid w:val="00AF3E89"/>
    <w:rsid w:val="00AF615D"/>
    <w:rsid w:val="00AF763D"/>
    <w:rsid w:val="00AF76BD"/>
    <w:rsid w:val="00B048D9"/>
    <w:rsid w:val="00B06578"/>
    <w:rsid w:val="00B06E15"/>
    <w:rsid w:val="00B07864"/>
    <w:rsid w:val="00B10821"/>
    <w:rsid w:val="00B13B12"/>
    <w:rsid w:val="00B1568D"/>
    <w:rsid w:val="00B20EDF"/>
    <w:rsid w:val="00B21951"/>
    <w:rsid w:val="00B25917"/>
    <w:rsid w:val="00B2752D"/>
    <w:rsid w:val="00B313F0"/>
    <w:rsid w:val="00B37DA0"/>
    <w:rsid w:val="00B4127D"/>
    <w:rsid w:val="00B45B15"/>
    <w:rsid w:val="00B47C20"/>
    <w:rsid w:val="00B55BA3"/>
    <w:rsid w:val="00B657A2"/>
    <w:rsid w:val="00B71705"/>
    <w:rsid w:val="00B73866"/>
    <w:rsid w:val="00B73D18"/>
    <w:rsid w:val="00B7518C"/>
    <w:rsid w:val="00B766CD"/>
    <w:rsid w:val="00B77F39"/>
    <w:rsid w:val="00B853F3"/>
    <w:rsid w:val="00B95F42"/>
    <w:rsid w:val="00B97879"/>
    <w:rsid w:val="00B97E28"/>
    <w:rsid w:val="00BA04B6"/>
    <w:rsid w:val="00BA0F32"/>
    <w:rsid w:val="00BA2805"/>
    <w:rsid w:val="00BA355D"/>
    <w:rsid w:val="00BA6322"/>
    <w:rsid w:val="00BB1BF0"/>
    <w:rsid w:val="00BC143F"/>
    <w:rsid w:val="00BC1F48"/>
    <w:rsid w:val="00BC2D6B"/>
    <w:rsid w:val="00BC4D7A"/>
    <w:rsid w:val="00BC756F"/>
    <w:rsid w:val="00BD38EC"/>
    <w:rsid w:val="00BE0326"/>
    <w:rsid w:val="00BE4CDA"/>
    <w:rsid w:val="00BE65E1"/>
    <w:rsid w:val="00BF1DDD"/>
    <w:rsid w:val="00BF2C86"/>
    <w:rsid w:val="00BF5706"/>
    <w:rsid w:val="00BF6437"/>
    <w:rsid w:val="00C02374"/>
    <w:rsid w:val="00C047F9"/>
    <w:rsid w:val="00C11E1B"/>
    <w:rsid w:val="00C21365"/>
    <w:rsid w:val="00C21664"/>
    <w:rsid w:val="00C21C9D"/>
    <w:rsid w:val="00C23A45"/>
    <w:rsid w:val="00C27CF8"/>
    <w:rsid w:val="00C32574"/>
    <w:rsid w:val="00C33E67"/>
    <w:rsid w:val="00C378C7"/>
    <w:rsid w:val="00C3791F"/>
    <w:rsid w:val="00C40BCA"/>
    <w:rsid w:val="00C4171C"/>
    <w:rsid w:val="00C42487"/>
    <w:rsid w:val="00C45642"/>
    <w:rsid w:val="00C46DEE"/>
    <w:rsid w:val="00C50162"/>
    <w:rsid w:val="00C56DDD"/>
    <w:rsid w:val="00C63690"/>
    <w:rsid w:val="00C67EAC"/>
    <w:rsid w:val="00C72C8D"/>
    <w:rsid w:val="00C76665"/>
    <w:rsid w:val="00C76684"/>
    <w:rsid w:val="00C80D60"/>
    <w:rsid w:val="00C819C5"/>
    <w:rsid w:val="00C81F06"/>
    <w:rsid w:val="00C85B17"/>
    <w:rsid w:val="00C87F0C"/>
    <w:rsid w:val="00C9207A"/>
    <w:rsid w:val="00C97C72"/>
    <w:rsid w:val="00C97EE8"/>
    <w:rsid w:val="00CA2A62"/>
    <w:rsid w:val="00CA325E"/>
    <w:rsid w:val="00CA4FFE"/>
    <w:rsid w:val="00CA5E61"/>
    <w:rsid w:val="00CB159B"/>
    <w:rsid w:val="00CB1736"/>
    <w:rsid w:val="00CB1771"/>
    <w:rsid w:val="00CB2491"/>
    <w:rsid w:val="00CB41B8"/>
    <w:rsid w:val="00CB6038"/>
    <w:rsid w:val="00CB6CA9"/>
    <w:rsid w:val="00CC0F12"/>
    <w:rsid w:val="00CC3E17"/>
    <w:rsid w:val="00CC4048"/>
    <w:rsid w:val="00CD3A26"/>
    <w:rsid w:val="00CD5305"/>
    <w:rsid w:val="00CD563C"/>
    <w:rsid w:val="00CD5959"/>
    <w:rsid w:val="00CD6A5E"/>
    <w:rsid w:val="00CD71ED"/>
    <w:rsid w:val="00CE1680"/>
    <w:rsid w:val="00CE2478"/>
    <w:rsid w:val="00CE5F43"/>
    <w:rsid w:val="00CE65FA"/>
    <w:rsid w:val="00CE6EE4"/>
    <w:rsid w:val="00CF6D50"/>
    <w:rsid w:val="00D03854"/>
    <w:rsid w:val="00D124F2"/>
    <w:rsid w:val="00D16821"/>
    <w:rsid w:val="00D16A95"/>
    <w:rsid w:val="00D16B41"/>
    <w:rsid w:val="00D22486"/>
    <w:rsid w:val="00D34D13"/>
    <w:rsid w:val="00D35C2E"/>
    <w:rsid w:val="00D35CFC"/>
    <w:rsid w:val="00D362D5"/>
    <w:rsid w:val="00D37ECD"/>
    <w:rsid w:val="00D40E71"/>
    <w:rsid w:val="00D40F94"/>
    <w:rsid w:val="00D42B86"/>
    <w:rsid w:val="00D45321"/>
    <w:rsid w:val="00D46DF9"/>
    <w:rsid w:val="00D52D15"/>
    <w:rsid w:val="00D54F4D"/>
    <w:rsid w:val="00D5632B"/>
    <w:rsid w:val="00D613B7"/>
    <w:rsid w:val="00D62821"/>
    <w:rsid w:val="00D63B1E"/>
    <w:rsid w:val="00D71BBA"/>
    <w:rsid w:val="00D80005"/>
    <w:rsid w:val="00D827E6"/>
    <w:rsid w:val="00D83D45"/>
    <w:rsid w:val="00D840DD"/>
    <w:rsid w:val="00D878CB"/>
    <w:rsid w:val="00D92615"/>
    <w:rsid w:val="00D944D8"/>
    <w:rsid w:val="00D9599A"/>
    <w:rsid w:val="00D97D3D"/>
    <w:rsid w:val="00DA0E45"/>
    <w:rsid w:val="00DA192D"/>
    <w:rsid w:val="00DA3C1A"/>
    <w:rsid w:val="00DA7BC9"/>
    <w:rsid w:val="00DA7E0D"/>
    <w:rsid w:val="00DB3EBF"/>
    <w:rsid w:val="00DB48A1"/>
    <w:rsid w:val="00DC088D"/>
    <w:rsid w:val="00DC1488"/>
    <w:rsid w:val="00DC2128"/>
    <w:rsid w:val="00DC48C3"/>
    <w:rsid w:val="00DC5A6F"/>
    <w:rsid w:val="00DC62FA"/>
    <w:rsid w:val="00DC6A44"/>
    <w:rsid w:val="00DD14D6"/>
    <w:rsid w:val="00DD1DC0"/>
    <w:rsid w:val="00DD3921"/>
    <w:rsid w:val="00DD7772"/>
    <w:rsid w:val="00DE38EA"/>
    <w:rsid w:val="00DF4E6A"/>
    <w:rsid w:val="00DF6B12"/>
    <w:rsid w:val="00E01722"/>
    <w:rsid w:val="00E01CF7"/>
    <w:rsid w:val="00E069E4"/>
    <w:rsid w:val="00E06B3A"/>
    <w:rsid w:val="00E12D34"/>
    <w:rsid w:val="00E2142B"/>
    <w:rsid w:val="00E23E8E"/>
    <w:rsid w:val="00E2577C"/>
    <w:rsid w:val="00E2621D"/>
    <w:rsid w:val="00E271D9"/>
    <w:rsid w:val="00E305F8"/>
    <w:rsid w:val="00E3193E"/>
    <w:rsid w:val="00E31E1C"/>
    <w:rsid w:val="00E32454"/>
    <w:rsid w:val="00E36397"/>
    <w:rsid w:val="00E37C7A"/>
    <w:rsid w:val="00E37E0F"/>
    <w:rsid w:val="00E45603"/>
    <w:rsid w:val="00E45826"/>
    <w:rsid w:val="00E46CB6"/>
    <w:rsid w:val="00E51F29"/>
    <w:rsid w:val="00E54187"/>
    <w:rsid w:val="00E55057"/>
    <w:rsid w:val="00E56026"/>
    <w:rsid w:val="00E624F5"/>
    <w:rsid w:val="00E712AB"/>
    <w:rsid w:val="00E75E28"/>
    <w:rsid w:val="00E8078D"/>
    <w:rsid w:val="00E82CD0"/>
    <w:rsid w:val="00E906B7"/>
    <w:rsid w:val="00E92583"/>
    <w:rsid w:val="00E92665"/>
    <w:rsid w:val="00E94863"/>
    <w:rsid w:val="00EA0D0F"/>
    <w:rsid w:val="00EA4584"/>
    <w:rsid w:val="00EB07C1"/>
    <w:rsid w:val="00EB1C96"/>
    <w:rsid w:val="00EB337E"/>
    <w:rsid w:val="00EB394C"/>
    <w:rsid w:val="00EC3A95"/>
    <w:rsid w:val="00EC5F7B"/>
    <w:rsid w:val="00EC682F"/>
    <w:rsid w:val="00EC76BF"/>
    <w:rsid w:val="00ED44EA"/>
    <w:rsid w:val="00ED5F75"/>
    <w:rsid w:val="00EE24BA"/>
    <w:rsid w:val="00EE5FD9"/>
    <w:rsid w:val="00EE7D35"/>
    <w:rsid w:val="00EF187D"/>
    <w:rsid w:val="00EF4212"/>
    <w:rsid w:val="00EF52F8"/>
    <w:rsid w:val="00F01CD6"/>
    <w:rsid w:val="00F05700"/>
    <w:rsid w:val="00F1083A"/>
    <w:rsid w:val="00F14AF4"/>
    <w:rsid w:val="00F16B37"/>
    <w:rsid w:val="00F1788C"/>
    <w:rsid w:val="00F20D66"/>
    <w:rsid w:val="00F2106C"/>
    <w:rsid w:val="00F250E6"/>
    <w:rsid w:val="00F31CDC"/>
    <w:rsid w:val="00F32F87"/>
    <w:rsid w:val="00F35EA1"/>
    <w:rsid w:val="00F454AD"/>
    <w:rsid w:val="00F47674"/>
    <w:rsid w:val="00F50EF2"/>
    <w:rsid w:val="00F5171F"/>
    <w:rsid w:val="00F51A9B"/>
    <w:rsid w:val="00F5209D"/>
    <w:rsid w:val="00F60104"/>
    <w:rsid w:val="00F618F8"/>
    <w:rsid w:val="00F63E7C"/>
    <w:rsid w:val="00F64D8D"/>
    <w:rsid w:val="00F66788"/>
    <w:rsid w:val="00F700D0"/>
    <w:rsid w:val="00F71810"/>
    <w:rsid w:val="00F72CBF"/>
    <w:rsid w:val="00F75BDA"/>
    <w:rsid w:val="00F8064C"/>
    <w:rsid w:val="00F9202E"/>
    <w:rsid w:val="00F95019"/>
    <w:rsid w:val="00F95BCC"/>
    <w:rsid w:val="00F96B39"/>
    <w:rsid w:val="00FA0293"/>
    <w:rsid w:val="00FA439C"/>
    <w:rsid w:val="00FA5B00"/>
    <w:rsid w:val="00FA7493"/>
    <w:rsid w:val="00FB07B0"/>
    <w:rsid w:val="00FB08DB"/>
    <w:rsid w:val="00FB1548"/>
    <w:rsid w:val="00FB2249"/>
    <w:rsid w:val="00FB3FA0"/>
    <w:rsid w:val="00FB4923"/>
    <w:rsid w:val="00FB7D1D"/>
    <w:rsid w:val="00FC5625"/>
    <w:rsid w:val="00FC7022"/>
    <w:rsid w:val="00FC7BFE"/>
    <w:rsid w:val="00FD076D"/>
    <w:rsid w:val="00FD2417"/>
    <w:rsid w:val="00FE04C3"/>
    <w:rsid w:val="00FE058E"/>
    <w:rsid w:val="00FE2B6A"/>
    <w:rsid w:val="00FE55CC"/>
    <w:rsid w:val="00FE7B86"/>
    <w:rsid w:val="00FF0E92"/>
    <w:rsid w:val="00FF49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F10346"/>
  <w15:chartTrackingRefBased/>
  <w15:docId w15:val="{A0FE0D81-4344-4D73-ACBC-EAE3D8B2E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482342"/>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2F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EF52F8"/>
    <w:rPr>
      <w:sz w:val="18"/>
      <w:szCs w:val="18"/>
    </w:rPr>
  </w:style>
  <w:style w:type="paragraph" w:styleId="Footer">
    <w:name w:val="footer"/>
    <w:basedOn w:val="Normal"/>
    <w:link w:val="FooterChar"/>
    <w:uiPriority w:val="99"/>
    <w:unhideWhenUsed/>
    <w:rsid w:val="00EF52F8"/>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EF52F8"/>
    <w:rPr>
      <w:sz w:val="18"/>
      <w:szCs w:val="18"/>
    </w:rPr>
  </w:style>
  <w:style w:type="character" w:styleId="CommentReference">
    <w:name w:val="annotation reference"/>
    <w:basedOn w:val="DefaultParagraphFont"/>
    <w:uiPriority w:val="99"/>
    <w:semiHidden/>
    <w:unhideWhenUsed/>
    <w:rsid w:val="00A024A7"/>
    <w:rPr>
      <w:sz w:val="21"/>
      <w:szCs w:val="21"/>
    </w:rPr>
  </w:style>
  <w:style w:type="paragraph" w:styleId="CommentText">
    <w:name w:val="annotation text"/>
    <w:basedOn w:val="Normal"/>
    <w:link w:val="CommentTextChar"/>
    <w:uiPriority w:val="99"/>
    <w:semiHidden/>
    <w:unhideWhenUsed/>
    <w:rsid w:val="00A024A7"/>
    <w:pPr>
      <w:jc w:val="left"/>
    </w:pPr>
  </w:style>
  <w:style w:type="character" w:customStyle="1" w:styleId="CommentTextChar">
    <w:name w:val="Comment Text Char"/>
    <w:basedOn w:val="DefaultParagraphFont"/>
    <w:link w:val="CommentText"/>
    <w:uiPriority w:val="99"/>
    <w:semiHidden/>
    <w:rsid w:val="00A024A7"/>
  </w:style>
  <w:style w:type="paragraph" w:styleId="CommentSubject">
    <w:name w:val="annotation subject"/>
    <w:basedOn w:val="CommentText"/>
    <w:next w:val="CommentText"/>
    <w:link w:val="CommentSubjectChar"/>
    <w:uiPriority w:val="99"/>
    <w:semiHidden/>
    <w:unhideWhenUsed/>
    <w:rsid w:val="00A024A7"/>
    <w:rPr>
      <w:b/>
      <w:bCs/>
    </w:rPr>
  </w:style>
  <w:style w:type="character" w:customStyle="1" w:styleId="CommentSubjectChar">
    <w:name w:val="Comment Subject Char"/>
    <w:basedOn w:val="CommentTextChar"/>
    <w:link w:val="CommentSubject"/>
    <w:uiPriority w:val="99"/>
    <w:semiHidden/>
    <w:rsid w:val="00A024A7"/>
    <w:rPr>
      <w:b/>
      <w:bCs/>
    </w:rPr>
  </w:style>
  <w:style w:type="paragraph" w:styleId="BalloonText">
    <w:name w:val="Balloon Text"/>
    <w:basedOn w:val="Normal"/>
    <w:link w:val="BalloonTextChar"/>
    <w:uiPriority w:val="99"/>
    <w:semiHidden/>
    <w:unhideWhenUsed/>
    <w:rsid w:val="00A024A7"/>
    <w:rPr>
      <w:sz w:val="18"/>
      <w:szCs w:val="18"/>
    </w:rPr>
  </w:style>
  <w:style w:type="character" w:customStyle="1" w:styleId="BalloonTextChar">
    <w:name w:val="Balloon Text Char"/>
    <w:basedOn w:val="DefaultParagraphFont"/>
    <w:link w:val="BalloonText"/>
    <w:uiPriority w:val="99"/>
    <w:semiHidden/>
    <w:rsid w:val="00A024A7"/>
    <w:rPr>
      <w:sz w:val="18"/>
      <w:szCs w:val="18"/>
    </w:rPr>
  </w:style>
  <w:style w:type="character" w:customStyle="1" w:styleId="Heading1Char">
    <w:name w:val="Heading 1 Char"/>
    <w:basedOn w:val="DefaultParagraphFont"/>
    <w:link w:val="Heading1"/>
    <w:uiPriority w:val="9"/>
    <w:rsid w:val="00482342"/>
    <w:rPr>
      <w:b/>
      <w:bCs/>
      <w:kern w:val="44"/>
      <w:sz w:val="44"/>
      <w:szCs w:val="44"/>
    </w:rPr>
  </w:style>
  <w:style w:type="paragraph" w:styleId="TOCHeading">
    <w:name w:val="TOC Heading"/>
    <w:basedOn w:val="Heading1"/>
    <w:next w:val="Normal"/>
    <w:uiPriority w:val="39"/>
    <w:unhideWhenUsed/>
    <w:qFormat/>
    <w:rsid w:val="00881E6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2">
    <w:name w:val="toc 2"/>
    <w:basedOn w:val="Normal"/>
    <w:next w:val="Normal"/>
    <w:autoRedefine/>
    <w:uiPriority w:val="39"/>
    <w:unhideWhenUsed/>
    <w:rsid w:val="00881E62"/>
    <w:pPr>
      <w:widowControl/>
      <w:spacing w:after="100" w:line="259" w:lineRule="auto"/>
      <w:ind w:left="220"/>
      <w:jc w:val="left"/>
    </w:pPr>
    <w:rPr>
      <w:rFonts w:cs="Times New Roman"/>
      <w:kern w:val="0"/>
      <w:sz w:val="22"/>
    </w:rPr>
  </w:style>
  <w:style w:type="paragraph" w:styleId="TOC1">
    <w:name w:val="toc 1"/>
    <w:basedOn w:val="Normal"/>
    <w:next w:val="Normal"/>
    <w:autoRedefine/>
    <w:uiPriority w:val="39"/>
    <w:unhideWhenUsed/>
    <w:rsid w:val="00881E62"/>
    <w:pPr>
      <w:widowControl/>
      <w:spacing w:after="100" w:line="259" w:lineRule="auto"/>
      <w:jc w:val="left"/>
    </w:pPr>
    <w:rPr>
      <w:rFonts w:cs="Times New Roman"/>
      <w:kern w:val="0"/>
      <w:sz w:val="22"/>
    </w:rPr>
  </w:style>
  <w:style w:type="paragraph" w:styleId="TOC3">
    <w:name w:val="toc 3"/>
    <w:basedOn w:val="Normal"/>
    <w:next w:val="Normal"/>
    <w:autoRedefine/>
    <w:uiPriority w:val="39"/>
    <w:unhideWhenUsed/>
    <w:rsid w:val="00881E62"/>
    <w:pPr>
      <w:widowControl/>
      <w:spacing w:after="100" w:line="259" w:lineRule="auto"/>
      <w:ind w:left="440"/>
      <w:jc w:val="left"/>
    </w:pPr>
    <w:rPr>
      <w:rFonts w:cs="Times New Roman"/>
      <w:kern w:val="0"/>
      <w:sz w:val="22"/>
    </w:rPr>
  </w:style>
  <w:style w:type="character" w:styleId="Hyperlink">
    <w:name w:val="Hyperlink"/>
    <w:basedOn w:val="DefaultParagraphFont"/>
    <w:uiPriority w:val="99"/>
    <w:unhideWhenUsed/>
    <w:rsid w:val="00881E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67005">
      <w:bodyDiv w:val="1"/>
      <w:marLeft w:val="0"/>
      <w:marRight w:val="0"/>
      <w:marTop w:val="0"/>
      <w:marBottom w:val="0"/>
      <w:divBdr>
        <w:top w:val="none" w:sz="0" w:space="0" w:color="auto"/>
        <w:left w:val="none" w:sz="0" w:space="0" w:color="auto"/>
        <w:bottom w:val="none" w:sz="0" w:space="0" w:color="auto"/>
        <w:right w:val="none" w:sz="0" w:space="0" w:color="auto"/>
      </w:divBdr>
    </w:div>
    <w:div w:id="8215549">
      <w:bodyDiv w:val="1"/>
      <w:marLeft w:val="0"/>
      <w:marRight w:val="0"/>
      <w:marTop w:val="0"/>
      <w:marBottom w:val="0"/>
      <w:divBdr>
        <w:top w:val="none" w:sz="0" w:space="0" w:color="auto"/>
        <w:left w:val="none" w:sz="0" w:space="0" w:color="auto"/>
        <w:bottom w:val="none" w:sz="0" w:space="0" w:color="auto"/>
        <w:right w:val="none" w:sz="0" w:space="0" w:color="auto"/>
      </w:divBdr>
    </w:div>
    <w:div w:id="105277680">
      <w:bodyDiv w:val="1"/>
      <w:marLeft w:val="0"/>
      <w:marRight w:val="0"/>
      <w:marTop w:val="0"/>
      <w:marBottom w:val="0"/>
      <w:divBdr>
        <w:top w:val="none" w:sz="0" w:space="0" w:color="auto"/>
        <w:left w:val="none" w:sz="0" w:space="0" w:color="auto"/>
        <w:bottom w:val="none" w:sz="0" w:space="0" w:color="auto"/>
        <w:right w:val="none" w:sz="0" w:space="0" w:color="auto"/>
      </w:divBdr>
    </w:div>
    <w:div w:id="112291026">
      <w:bodyDiv w:val="1"/>
      <w:marLeft w:val="0"/>
      <w:marRight w:val="0"/>
      <w:marTop w:val="0"/>
      <w:marBottom w:val="0"/>
      <w:divBdr>
        <w:top w:val="none" w:sz="0" w:space="0" w:color="auto"/>
        <w:left w:val="none" w:sz="0" w:space="0" w:color="auto"/>
        <w:bottom w:val="none" w:sz="0" w:space="0" w:color="auto"/>
        <w:right w:val="none" w:sz="0" w:space="0" w:color="auto"/>
      </w:divBdr>
    </w:div>
    <w:div w:id="115494758">
      <w:bodyDiv w:val="1"/>
      <w:marLeft w:val="0"/>
      <w:marRight w:val="0"/>
      <w:marTop w:val="0"/>
      <w:marBottom w:val="0"/>
      <w:divBdr>
        <w:top w:val="none" w:sz="0" w:space="0" w:color="auto"/>
        <w:left w:val="none" w:sz="0" w:space="0" w:color="auto"/>
        <w:bottom w:val="none" w:sz="0" w:space="0" w:color="auto"/>
        <w:right w:val="none" w:sz="0" w:space="0" w:color="auto"/>
      </w:divBdr>
    </w:div>
    <w:div w:id="195627253">
      <w:bodyDiv w:val="1"/>
      <w:marLeft w:val="0"/>
      <w:marRight w:val="0"/>
      <w:marTop w:val="0"/>
      <w:marBottom w:val="0"/>
      <w:divBdr>
        <w:top w:val="none" w:sz="0" w:space="0" w:color="auto"/>
        <w:left w:val="none" w:sz="0" w:space="0" w:color="auto"/>
        <w:bottom w:val="none" w:sz="0" w:space="0" w:color="auto"/>
        <w:right w:val="none" w:sz="0" w:space="0" w:color="auto"/>
      </w:divBdr>
    </w:div>
    <w:div w:id="267667111">
      <w:bodyDiv w:val="1"/>
      <w:marLeft w:val="0"/>
      <w:marRight w:val="0"/>
      <w:marTop w:val="0"/>
      <w:marBottom w:val="0"/>
      <w:divBdr>
        <w:top w:val="none" w:sz="0" w:space="0" w:color="auto"/>
        <w:left w:val="none" w:sz="0" w:space="0" w:color="auto"/>
        <w:bottom w:val="none" w:sz="0" w:space="0" w:color="auto"/>
        <w:right w:val="none" w:sz="0" w:space="0" w:color="auto"/>
      </w:divBdr>
    </w:div>
    <w:div w:id="337776758">
      <w:bodyDiv w:val="1"/>
      <w:marLeft w:val="0"/>
      <w:marRight w:val="0"/>
      <w:marTop w:val="0"/>
      <w:marBottom w:val="0"/>
      <w:divBdr>
        <w:top w:val="none" w:sz="0" w:space="0" w:color="auto"/>
        <w:left w:val="none" w:sz="0" w:space="0" w:color="auto"/>
        <w:bottom w:val="none" w:sz="0" w:space="0" w:color="auto"/>
        <w:right w:val="none" w:sz="0" w:space="0" w:color="auto"/>
      </w:divBdr>
    </w:div>
    <w:div w:id="384916135">
      <w:bodyDiv w:val="1"/>
      <w:marLeft w:val="0"/>
      <w:marRight w:val="0"/>
      <w:marTop w:val="0"/>
      <w:marBottom w:val="0"/>
      <w:divBdr>
        <w:top w:val="none" w:sz="0" w:space="0" w:color="auto"/>
        <w:left w:val="none" w:sz="0" w:space="0" w:color="auto"/>
        <w:bottom w:val="none" w:sz="0" w:space="0" w:color="auto"/>
        <w:right w:val="none" w:sz="0" w:space="0" w:color="auto"/>
      </w:divBdr>
    </w:div>
    <w:div w:id="484930107">
      <w:bodyDiv w:val="1"/>
      <w:marLeft w:val="0"/>
      <w:marRight w:val="0"/>
      <w:marTop w:val="0"/>
      <w:marBottom w:val="0"/>
      <w:divBdr>
        <w:top w:val="none" w:sz="0" w:space="0" w:color="auto"/>
        <w:left w:val="none" w:sz="0" w:space="0" w:color="auto"/>
        <w:bottom w:val="none" w:sz="0" w:space="0" w:color="auto"/>
        <w:right w:val="none" w:sz="0" w:space="0" w:color="auto"/>
      </w:divBdr>
    </w:div>
    <w:div w:id="499082714">
      <w:bodyDiv w:val="1"/>
      <w:marLeft w:val="0"/>
      <w:marRight w:val="0"/>
      <w:marTop w:val="0"/>
      <w:marBottom w:val="0"/>
      <w:divBdr>
        <w:top w:val="none" w:sz="0" w:space="0" w:color="auto"/>
        <w:left w:val="none" w:sz="0" w:space="0" w:color="auto"/>
        <w:bottom w:val="none" w:sz="0" w:space="0" w:color="auto"/>
        <w:right w:val="none" w:sz="0" w:space="0" w:color="auto"/>
      </w:divBdr>
    </w:div>
    <w:div w:id="500394850">
      <w:bodyDiv w:val="1"/>
      <w:marLeft w:val="0"/>
      <w:marRight w:val="0"/>
      <w:marTop w:val="0"/>
      <w:marBottom w:val="0"/>
      <w:divBdr>
        <w:top w:val="none" w:sz="0" w:space="0" w:color="auto"/>
        <w:left w:val="none" w:sz="0" w:space="0" w:color="auto"/>
        <w:bottom w:val="none" w:sz="0" w:space="0" w:color="auto"/>
        <w:right w:val="none" w:sz="0" w:space="0" w:color="auto"/>
      </w:divBdr>
    </w:div>
    <w:div w:id="507868254">
      <w:bodyDiv w:val="1"/>
      <w:marLeft w:val="0"/>
      <w:marRight w:val="0"/>
      <w:marTop w:val="0"/>
      <w:marBottom w:val="0"/>
      <w:divBdr>
        <w:top w:val="none" w:sz="0" w:space="0" w:color="auto"/>
        <w:left w:val="none" w:sz="0" w:space="0" w:color="auto"/>
        <w:bottom w:val="none" w:sz="0" w:space="0" w:color="auto"/>
        <w:right w:val="none" w:sz="0" w:space="0" w:color="auto"/>
      </w:divBdr>
    </w:div>
    <w:div w:id="513688474">
      <w:bodyDiv w:val="1"/>
      <w:marLeft w:val="0"/>
      <w:marRight w:val="0"/>
      <w:marTop w:val="0"/>
      <w:marBottom w:val="0"/>
      <w:divBdr>
        <w:top w:val="none" w:sz="0" w:space="0" w:color="auto"/>
        <w:left w:val="none" w:sz="0" w:space="0" w:color="auto"/>
        <w:bottom w:val="none" w:sz="0" w:space="0" w:color="auto"/>
        <w:right w:val="none" w:sz="0" w:space="0" w:color="auto"/>
      </w:divBdr>
    </w:div>
    <w:div w:id="519929329">
      <w:bodyDiv w:val="1"/>
      <w:marLeft w:val="0"/>
      <w:marRight w:val="0"/>
      <w:marTop w:val="0"/>
      <w:marBottom w:val="0"/>
      <w:divBdr>
        <w:top w:val="none" w:sz="0" w:space="0" w:color="auto"/>
        <w:left w:val="none" w:sz="0" w:space="0" w:color="auto"/>
        <w:bottom w:val="none" w:sz="0" w:space="0" w:color="auto"/>
        <w:right w:val="none" w:sz="0" w:space="0" w:color="auto"/>
      </w:divBdr>
    </w:div>
    <w:div w:id="546602799">
      <w:bodyDiv w:val="1"/>
      <w:marLeft w:val="0"/>
      <w:marRight w:val="0"/>
      <w:marTop w:val="0"/>
      <w:marBottom w:val="0"/>
      <w:divBdr>
        <w:top w:val="none" w:sz="0" w:space="0" w:color="auto"/>
        <w:left w:val="none" w:sz="0" w:space="0" w:color="auto"/>
        <w:bottom w:val="none" w:sz="0" w:space="0" w:color="auto"/>
        <w:right w:val="none" w:sz="0" w:space="0" w:color="auto"/>
      </w:divBdr>
    </w:div>
    <w:div w:id="554589323">
      <w:bodyDiv w:val="1"/>
      <w:marLeft w:val="0"/>
      <w:marRight w:val="0"/>
      <w:marTop w:val="0"/>
      <w:marBottom w:val="0"/>
      <w:divBdr>
        <w:top w:val="none" w:sz="0" w:space="0" w:color="auto"/>
        <w:left w:val="none" w:sz="0" w:space="0" w:color="auto"/>
        <w:bottom w:val="none" w:sz="0" w:space="0" w:color="auto"/>
        <w:right w:val="none" w:sz="0" w:space="0" w:color="auto"/>
      </w:divBdr>
    </w:div>
    <w:div w:id="652220550">
      <w:bodyDiv w:val="1"/>
      <w:marLeft w:val="0"/>
      <w:marRight w:val="0"/>
      <w:marTop w:val="0"/>
      <w:marBottom w:val="0"/>
      <w:divBdr>
        <w:top w:val="none" w:sz="0" w:space="0" w:color="auto"/>
        <w:left w:val="none" w:sz="0" w:space="0" w:color="auto"/>
        <w:bottom w:val="none" w:sz="0" w:space="0" w:color="auto"/>
        <w:right w:val="none" w:sz="0" w:space="0" w:color="auto"/>
      </w:divBdr>
    </w:div>
    <w:div w:id="687759143">
      <w:bodyDiv w:val="1"/>
      <w:marLeft w:val="0"/>
      <w:marRight w:val="0"/>
      <w:marTop w:val="0"/>
      <w:marBottom w:val="0"/>
      <w:divBdr>
        <w:top w:val="none" w:sz="0" w:space="0" w:color="auto"/>
        <w:left w:val="none" w:sz="0" w:space="0" w:color="auto"/>
        <w:bottom w:val="none" w:sz="0" w:space="0" w:color="auto"/>
        <w:right w:val="none" w:sz="0" w:space="0" w:color="auto"/>
      </w:divBdr>
    </w:div>
    <w:div w:id="712272244">
      <w:bodyDiv w:val="1"/>
      <w:marLeft w:val="0"/>
      <w:marRight w:val="0"/>
      <w:marTop w:val="0"/>
      <w:marBottom w:val="0"/>
      <w:divBdr>
        <w:top w:val="none" w:sz="0" w:space="0" w:color="auto"/>
        <w:left w:val="none" w:sz="0" w:space="0" w:color="auto"/>
        <w:bottom w:val="none" w:sz="0" w:space="0" w:color="auto"/>
        <w:right w:val="none" w:sz="0" w:space="0" w:color="auto"/>
      </w:divBdr>
    </w:div>
    <w:div w:id="790173677">
      <w:bodyDiv w:val="1"/>
      <w:marLeft w:val="0"/>
      <w:marRight w:val="0"/>
      <w:marTop w:val="0"/>
      <w:marBottom w:val="0"/>
      <w:divBdr>
        <w:top w:val="none" w:sz="0" w:space="0" w:color="auto"/>
        <w:left w:val="none" w:sz="0" w:space="0" w:color="auto"/>
        <w:bottom w:val="none" w:sz="0" w:space="0" w:color="auto"/>
        <w:right w:val="none" w:sz="0" w:space="0" w:color="auto"/>
      </w:divBdr>
    </w:div>
    <w:div w:id="861288175">
      <w:bodyDiv w:val="1"/>
      <w:marLeft w:val="0"/>
      <w:marRight w:val="0"/>
      <w:marTop w:val="0"/>
      <w:marBottom w:val="0"/>
      <w:divBdr>
        <w:top w:val="none" w:sz="0" w:space="0" w:color="auto"/>
        <w:left w:val="none" w:sz="0" w:space="0" w:color="auto"/>
        <w:bottom w:val="none" w:sz="0" w:space="0" w:color="auto"/>
        <w:right w:val="none" w:sz="0" w:space="0" w:color="auto"/>
      </w:divBdr>
    </w:div>
    <w:div w:id="892814750">
      <w:bodyDiv w:val="1"/>
      <w:marLeft w:val="0"/>
      <w:marRight w:val="0"/>
      <w:marTop w:val="0"/>
      <w:marBottom w:val="0"/>
      <w:divBdr>
        <w:top w:val="none" w:sz="0" w:space="0" w:color="auto"/>
        <w:left w:val="none" w:sz="0" w:space="0" w:color="auto"/>
        <w:bottom w:val="none" w:sz="0" w:space="0" w:color="auto"/>
        <w:right w:val="none" w:sz="0" w:space="0" w:color="auto"/>
      </w:divBdr>
    </w:div>
    <w:div w:id="931625238">
      <w:bodyDiv w:val="1"/>
      <w:marLeft w:val="0"/>
      <w:marRight w:val="0"/>
      <w:marTop w:val="0"/>
      <w:marBottom w:val="0"/>
      <w:divBdr>
        <w:top w:val="none" w:sz="0" w:space="0" w:color="auto"/>
        <w:left w:val="none" w:sz="0" w:space="0" w:color="auto"/>
        <w:bottom w:val="none" w:sz="0" w:space="0" w:color="auto"/>
        <w:right w:val="none" w:sz="0" w:space="0" w:color="auto"/>
      </w:divBdr>
    </w:div>
    <w:div w:id="935480710">
      <w:bodyDiv w:val="1"/>
      <w:marLeft w:val="0"/>
      <w:marRight w:val="0"/>
      <w:marTop w:val="0"/>
      <w:marBottom w:val="0"/>
      <w:divBdr>
        <w:top w:val="none" w:sz="0" w:space="0" w:color="auto"/>
        <w:left w:val="none" w:sz="0" w:space="0" w:color="auto"/>
        <w:bottom w:val="none" w:sz="0" w:space="0" w:color="auto"/>
        <w:right w:val="none" w:sz="0" w:space="0" w:color="auto"/>
      </w:divBdr>
    </w:div>
    <w:div w:id="978070183">
      <w:bodyDiv w:val="1"/>
      <w:marLeft w:val="0"/>
      <w:marRight w:val="0"/>
      <w:marTop w:val="0"/>
      <w:marBottom w:val="0"/>
      <w:divBdr>
        <w:top w:val="none" w:sz="0" w:space="0" w:color="auto"/>
        <w:left w:val="none" w:sz="0" w:space="0" w:color="auto"/>
        <w:bottom w:val="none" w:sz="0" w:space="0" w:color="auto"/>
        <w:right w:val="none" w:sz="0" w:space="0" w:color="auto"/>
      </w:divBdr>
    </w:div>
    <w:div w:id="980889792">
      <w:bodyDiv w:val="1"/>
      <w:marLeft w:val="0"/>
      <w:marRight w:val="0"/>
      <w:marTop w:val="0"/>
      <w:marBottom w:val="0"/>
      <w:divBdr>
        <w:top w:val="none" w:sz="0" w:space="0" w:color="auto"/>
        <w:left w:val="none" w:sz="0" w:space="0" w:color="auto"/>
        <w:bottom w:val="none" w:sz="0" w:space="0" w:color="auto"/>
        <w:right w:val="none" w:sz="0" w:space="0" w:color="auto"/>
      </w:divBdr>
    </w:div>
    <w:div w:id="1048066943">
      <w:bodyDiv w:val="1"/>
      <w:marLeft w:val="0"/>
      <w:marRight w:val="0"/>
      <w:marTop w:val="0"/>
      <w:marBottom w:val="0"/>
      <w:divBdr>
        <w:top w:val="none" w:sz="0" w:space="0" w:color="auto"/>
        <w:left w:val="none" w:sz="0" w:space="0" w:color="auto"/>
        <w:bottom w:val="none" w:sz="0" w:space="0" w:color="auto"/>
        <w:right w:val="none" w:sz="0" w:space="0" w:color="auto"/>
      </w:divBdr>
    </w:div>
    <w:div w:id="1168135622">
      <w:bodyDiv w:val="1"/>
      <w:marLeft w:val="0"/>
      <w:marRight w:val="0"/>
      <w:marTop w:val="0"/>
      <w:marBottom w:val="0"/>
      <w:divBdr>
        <w:top w:val="none" w:sz="0" w:space="0" w:color="auto"/>
        <w:left w:val="none" w:sz="0" w:space="0" w:color="auto"/>
        <w:bottom w:val="none" w:sz="0" w:space="0" w:color="auto"/>
        <w:right w:val="none" w:sz="0" w:space="0" w:color="auto"/>
      </w:divBdr>
    </w:div>
    <w:div w:id="1222523656">
      <w:bodyDiv w:val="1"/>
      <w:marLeft w:val="0"/>
      <w:marRight w:val="0"/>
      <w:marTop w:val="0"/>
      <w:marBottom w:val="0"/>
      <w:divBdr>
        <w:top w:val="none" w:sz="0" w:space="0" w:color="auto"/>
        <w:left w:val="none" w:sz="0" w:space="0" w:color="auto"/>
        <w:bottom w:val="none" w:sz="0" w:space="0" w:color="auto"/>
        <w:right w:val="none" w:sz="0" w:space="0" w:color="auto"/>
      </w:divBdr>
    </w:div>
    <w:div w:id="1244334244">
      <w:bodyDiv w:val="1"/>
      <w:marLeft w:val="0"/>
      <w:marRight w:val="0"/>
      <w:marTop w:val="0"/>
      <w:marBottom w:val="0"/>
      <w:divBdr>
        <w:top w:val="none" w:sz="0" w:space="0" w:color="auto"/>
        <w:left w:val="none" w:sz="0" w:space="0" w:color="auto"/>
        <w:bottom w:val="none" w:sz="0" w:space="0" w:color="auto"/>
        <w:right w:val="none" w:sz="0" w:space="0" w:color="auto"/>
      </w:divBdr>
    </w:div>
    <w:div w:id="1245608926">
      <w:bodyDiv w:val="1"/>
      <w:marLeft w:val="0"/>
      <w:marRight w:val="0"/>
      <w:marTop w:val="0"/>
      <w:marBottom w:val="0"/>
      <w:divBdr>
        <w:top w:val="none" w:sz="0" w:space="0" w:color="auto"/>
        <w:left w:val="none" w:sz="0" w:space="0" w:color="auto"/>
        <w:bottom w:val="none" w:sz="0" w:space="0" w:color="auto"/>
        <w:right w:val="none" w:sz="0" w:space="0" w:color="auto"/>
      </w:divBdr>
    </w:div>
    <w:div w:id="1428114885">
      <w:bodyDiv w:val="1"/>
      <w:marLeft w:val="0"/>
      <w:marRight w:val="0"/>
      <w:marTop w:val="0"/>
      <w:marBottom w:val="0"/>
      <w:divBdr>
        <w:top w:val="none" w:sz="0" w:space="0" w:color="auto"/>
        <w:left w:val="none" w:sz="0" w:space="0" w:color="auto"/>
        <w:bottom w:val="none" w:sz="0" w:space="0" w:color="auto"/>
        <w:right w:val="none" w:sz="0" w:space="0" w:color="auto"/>
      </w:divBdr>
    </w:div>
    <w:div w:id="1451703276">
      <w:bodyDiv w:val="1"/>
      <w:marLeft w:val="0"/>
      <w:marRight w:val="0"/>
      <w:marTop w:val="0"/>
      <w:marBottom w:val="0"/>
      <w:divBdr>
        <w:top w:val="none" w:sz="0" w:space="0" w:color="auto"/>
        <w:left w:val="none" w:sz="0" w:space="0" w:color="auto"/>
        <w:bottom w:val="none" w:sz="0" w:space="0" w:color="auto"/>
        <w:right w:val="none" w:sz="0" w:space="0" w:color="auto"/>
      </w:divBdr>
    </w:div>
    <w:div w:id="1501888892">
      <w:bodyDiv w:val="1"/>
      <w:marLeft w:val="0"/>
      <w:marRight w:val="0"/>
      <w:marTop w:val="0"/>
      <w:marBottom w:val="0"/>
      <w:divBdr>
        <w:top w:val="none" w:sz="0" w:space="0" w:color="auto"/>
        <w:left w:val="none" w:sz="0" w:space="0" w:color="auto"/>
        <w:bottom w:val="none" w:sz="0" w:space="0" w:color="auto"/>
        <w:right w:val="none" w:sz="0" w:space="0" w:color="auto"/>
      </w:divBdr>
    </w:div>
    <w:div w:id="1535726449">
      <w:bodyDiv w:val="1"/>
      <w:marLeft w:val="0"/>
      <w:marRight w:val="0"/>
      <w:marTop w:val="0"/>
      <w:marBottom w:val="0"/>
      <w:divBdr>
        <w:top w:val="none" w:sz="0" w:space="0" w:color="auto"/>
        <w:left w:val="none" w:sz="0" w:space="0" w:color="auto"/>
        <w:bottom w:val="none" w:sz="0" w:space="0" w:color="auto"/>
        <w:right w:val="none" w:sz="0" w:space="0" w:color="auto"/>
      </w:divBdr>
    </w:div>
    <w:div w:id="1568686280">
      <w:bodyDiv w:val="1"/>
      <w:marLeft w:val="0"/>
      <w:marRight w:val="0"/>
      <w:marTop w:val="0"/>
      <w:marBottom w:val="0"/>
      <w:divBdr>
        <w:top w:val="none" w:sz="0" w:space="0" w:color="auto"/>
        <w:left w:val="none" w:sz="0" w:space="0" w:color="auto"/>
        <w:bottom w:val="none" w:sz="0" w:space="0" w:color="auto"/>
        <w:right w:val="none" w:sz="0" w:space="0" w:color="auto"/>
      </w:divBdr>
    </w:div>
    <w:div w:id="1574580488">
      <w:bodyDiv w:val="1"/>
      <w:marLeft w:val="0"/>
      <w:marRight w:val="0"/>
      <w:marTop w:val="0"/>
      <w:marBottom w:val="0"/>
      <w:divBdr>
        <w:top w:val="none" w:sz="0" w:space="0" w:color="auto"/>
        <w:left w:val="none" w:sz="0" w:space="0" w:color="auto"/>
        <w:bottom w:val="none" w:sz="0" w:space="0" w:color="auto"/>
        <w:right w:val="none" w:sz="0" w:space="0" w:color="auto"/>
      </w:divBdr>
    </w:div>
    <w:div w:id="1602838862">
      <w:bodyDiv w:val="1"/>
      <w:marLeft w:val="0"/>
      <w:marRight w:val="0"/>
      <w:marTop w:val="0"/>
      <w:marBottom w:val="0"/>
      <w:divBdr>
        <w:top w:val="none" w:sz="0" w:space="0" w:color="auto"/>
        <w:left w:val="none" w:sz="0" w:space="0" w:color="auto"/>
        <w:bottom w:val="none" w:sz="0" w:space="0" w:color="auto"/>
        <w:right w:val="none" w:sz="0" w:space="0" w:color="auto"/>
      </w:divBdr>
    </w:div>
    <w:div w:id="1662613115">
      <w:bodyDiv w:val="1"/>
      <w:marLeft w:val="0"/>
      <w:marRight w:val="0"/>
      <w:marTop w:val="0"/>
      <w:marBottom w:val="0"/>
      <w:divBdr>
        <w:top w:val="none" w:sz="0" w:space="0" w:color="auto"/>
        <w:left w:val="none" w:sz="0" w:space="0" w:color="auto"/>
        <w:bottom w:val="none" w:sz="0" w:space="0" w:color="auto"/>
        <w:right w:val="none" w:sz="0" w:space="0" w:color="auto"/>
      </w:divBdr>
    </w:div>
    <w:div w:id="1693801591">
      <w:bodyDiv w:val="1"/>
      <w:marLeft w:val="0"/>
      <w:marRight w:val="0"/>
      <w:marTop w:val="0"/>
      <w:marBottom w:val="0"/>
      <w:divBdr>
        <w:top w:val="none" w:sz="0" w:space="0" w:color="auto"/>
        <w:left w:val="none" w:sz="0" w:space="0" w:color="auto"/>
        <w:bottom w:val="none" w:sz="0" w:space="0" w:color="auto"/>
        <w:right w:val="none" w:sz="0" w:space="0" w:color="auto"/>
      </w:divBdr>
    </w:div>
    <w:div w:id="1702125968">
      <w:bodyDiv w:val="1"/>
      <w:marLeft w:val="0"/>
      <w:marRight w:val="0"/>
      <w:marTop w:val="0"/>
      <w:marBottom w:val="0"/>
      <w:divBdr>
        <w:top w:val="none" w:sz="0" w:space="0" w:color="auto"/>
        <w:left w:val="none" w:sz="0" w:space="0" w:color="auto"/>
        <w:bottom w:val="none" w:sz="0" w:space="0" w:color="auto"/>
        <w:right w:val="none" w:sz="0" w:space="0" w:color="auto"/>
      </w:divBdr>
    </w:div>
    <w:div w:id="1728872403">
      <w:bodyDiv w:val="1"/>
      <w:marLeft w:val="0"/>
      <w:marRight w:val="0"/>
      <w:marTop w:val="0"/>
      <w:marBottom w:val="0"/>
      <w:divBdr>
        <w:top w:val="none" w:sz="0" w:space="0" w:color="auto"/>
        <w:left w:val="none" w:sz="0" w:space="0" w:color="auto"/>
        <w:bottom w:val="none" w:sz="0" w:space="0" w:color="auto"/>
        <w:right w:val="none" w:sz="0" w:space="0" w:color="auto"/>
      </w:divBdr>
    </w:div>
    <w:div w:id="1751191213">
      <w:bodyDiv w:val="1"/>
      <w:marLeft w:val="0"/>
      <w:marRight w:val="0"/>
      <w:marTop w:val="0"/>
      <w:marBottom w:val="0"/>
      <w:divBdr>
        <w:top w:val="none" w:sz="0" w:space="0" w:color="auto"/>
        <w:left w:val="none" w:sz="0" w:space="0" w:color="auto"/>
        <w:bottom w:val="none" w:sz="0" w:space="0" w:color="auto"/>
        <w:right w:val="none" w:sz="0" w:space="0" w:color="auto"/>
      </w:divBdr>
    </w:div>
    <w:div w:id="1898274721">
      <w:bodyDiv w:val="1"/>
      <w:marLeft w:val="0"/>
      <w:marRight w:val="0"/>
      <w:marTop w:val="0"/>
      <w:marBottom w:val="0"/>
      <w:divBdr>
        <w:top w:val="none" w:sz="0" w:space="0" w:color="auto"/>
        <w:left w:val="none" w:sz="0" w:space="0" w:color="auto"/>
        <w:bottom w:val="none" w:sz="0" w:space="0" w:color="auto"/>
        <w:right w:val="none" w:sz="0" w:space="0" w:color="auto"/>
      </w:divBdr>
    </w:div>
    <w:div w:id="1987975850">
      <w:bodyDiv w:val="1"/>
      <w:marLeft w:val="0"/>
      <w:marRight w:val="0"/>
      <w:marTop w:val="0"/>
      <w:marBottom w:val="0"/>
      <w:divBdr>
        <w:top w:val="none" w:sz="0" w:space="0" w:color="auto"/>
        <w:left w:val="none" w:sz="0" w:space="0" w:color="auto"/>
        <w:bottom w:val="none" w:sz="0" w:space="0" w:color="auto"/>
        <w:right w:val="none" w:sz="0" w:space="0" w:color="auto"/>
      </w:divBdr>
    </w:div>
    <w:div w:id="2097821593">
      <w:bodyDiv w:val="1"/>
      <w:marLeft w:val="0"/>
      <w:marRight w:val="0"/>
      <w:marTop w:val="0"/>
      <w:marBottom w:val="0"/>
      <w:divBdr>
        <w:top w:val="none" w:sz="0" w:space="0" w:color="auto"/>
        <w:left w:val="none" w:sz="0" w:space="0" w:color="auto"/>
        <w:bottom w:val="none" w:sz="0" w:space="0" w:color="auto"/>
        <w:right w:val="none" w:sz="0" w:space="0" w:color="auto"/>
      </w:divBdr>
    </w:div>
    <w:div w:id="212480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EA575-F02A-4917-8C56-D808A4CE5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2730</TotalTime>
  <Pages>1</Pages>
  <Words>3689</Words>
  <Characters>21030</Characters>
  <Application>Microsoft Office Word</Application>
  <DocSecurity>0</DocSecurity>
  <Lines>175</Lines>
  <Paragraphs>49</Paragraphs>
  <ScaleCrop>false</ScaleCrop>
  <Company/>
  <LinksUpToDate>false</LinksUpToDate>
  <CharactersWithSpaces>24670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尹 韶华</dc:creator>
  <cp:keywords/>
  <dc:description/>
  <cp:lastModifiedBy>Paul Alexander D.</cp:lastModifiedBy>
  <cp:revision>509</cp:revision>
  <dcterms:created xsi:type="dcterms:W3CDTF">2022-10-03T02:49:00Z</dcterms:created>
  <dcterms:modified xsi:type="dcterms:W3CDTF">2023-12-27T04:28:00Z</dcterms:modified>
</cp:coreProperties>
</file>