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1A3" w:rsidRDefault="007171A3" w:rsidP="007171A3">
      <w:pPr>
        <w:autoSpaceDE w:val="0"/>
        <w:autoSpaceDN w:val="0"/>
        <w:adjustRightInd w:val="0"/>
        <w:spacing w:line="360" w:lineRule="auto"/>
        <w:rPr>
          <w:rFonts w:eastAsia="Calibri"/>
          <w:b/>
          <w:lang w:val="en-US"/>
        </w:rPr>
      </w:pPr>
    </w:p>
    <w:p w:rsidR="007171A3" w:rsidRPr="00D6481F" w:rsidRDefault="007171A3" w:rsidP="007171A3">
      <w:pPr>
        <w:jc w:val="both"/>
        <w:rPr>
          <w:rFonts w:eastAsia="Calibri"/>
          <w:kern w:val="2"/>
          <w:lang w:val="en-US"/>
        </w:rPr>
      </w:pPr>
      <w:r w:rsidRPr="00D6481F">
        <w:rPr>
          <w:rFonts w:eastAsia="Calibri"/>
          <w:b/>
          <w:bCs/>
          <w:kern w:val="2"/>
          <w:lang w:val="en-US"/>
        </w:rPr>
        <w:t>Table S1 –</w:t>
      </w:r>
      <w:r w:rsidRPr="00D6481F">
        <w:rPr>
          <w:rFonts w:eastAsia="Calibri"/>
          <w:kern w:val="2"/>
          <w:lang w:val="en-US"/>
        </w:rPr>
        <w:t xml:space="preserve"> Daily macronutrient intake at the beginning of follow-up and after 12 weeks of nutritional intervention, according to the study group  </w:t>
      </w:r>
    </w:p>
    <w:tbl>
      <w:tblPr>
        <w:tblpPr w:leftFromText="141" w:rightFromText="141" w:vertAnchor="text" w:horzAnchor="margin" w:tblpY="73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417"/>
        <w:gridCol w:w="1559"/>
        <w:gridCol w:w="1701"/>
        <w:gridCol w:w="567"/>
        <w:gridCol w:w="851"/>
        <w:gridCol w:w="850"/>
      </w:tblGrid>
      <w:tr w:rsidR="007171A3" w:rsidRPr="00D6481F" w:rsidTr="0081676F">
        <w:trPr>
          <w:trHeight w:val="255"/>
        </w:trPr>
        <w:tc>
          <w:tcPr>
            <w:tcW w:w="2127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171A3" w:rsidRPr="00D6481F" w:rsidRDefault="007171A3" w:rsidP="0081676F">
            <w:pPr>
              <w:spacing w:line="360" w:lineRule="auto"/>
              <w:ind w:right="-111"/>
              <w:jc w:val="both"/>
              <w:rPr>
                <w:rFonts w:eastAsia="SimSun"/>
                <w:b/>
                <w:noProof/>
                <w:sz w:val="18"/>
                <w:szCs w:val="18"/>
                <w:lang w:eastAsia="zh-CN"/>
              </w:rPr>
            </w:pPr>
            <w:bookmarkStart w:id="0" w:name="_Hlk160269331"/>
            <w:r w:rsidRPr="00D6481F">
              <w:rPr>
                <w:rFonts w:eastAsia="SimSun"/>
                <w:b/>
                <w:noProof/>
                <w:sz w:val="18"/>
                <w:szCs w:val="18"/>
                <w:lang w:eastAsia="zh-CN"/>
              </w:rPr>
              <w:t>Variables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7171A3" w:rsidRPr="00D6481F" w:rsidRDefault="007171A3" w:rsidP="0081676F">
            <w:pPr>
              <w:spacing w:line="260" w:lineRule="atLeast"/>
              <w:jc w:val="center"/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/>
                <w:noProof/>
                <w:sz w:val="18"/>
                <w:szCs w:val="18"/>
                <w:lang w:eastAsia="zh-CN"/>
              </w:rPr>
              <w:t>Study Weeks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:rsidR="007171A3" w:rsidRPr="00D6481F" w:rsidRDefault="007171A3" w:rsidP="0081676F">
            <w:pPr>
              <w:spacing w:line="260" w:lineRule="atLeast"/>
              <w:jc w:val="center"/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  <w:t>Δ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171A3" w:rsidRPr="00D6481F" w:rsidRDefault="007171A3" w:rsidP="0081676F">
            <w:pPr>
              <w:spacing w:line="260" w:lineRule="atLeast"/>
              <w:ind w:left="-249"/>
              <w:jc w:val="center"/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  <w:t>P*</w:t>
            </w:r>
          </w:p>
        </w:tc>
      </w:tr>
      <w:tr w:rsidR="007171A3" w:rsidRPr="00D6481F" w:rsidTr="0081676F">
        <w:trPr>
          <w:trHeight w:val="303"/>
        </w:trPr>
        <w:tc>
          <w:tcPr>
            <w:tcW w:w="2127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171A3" w:rsidRPr="00D6481F" w:rsidRDefault="007171A3" w:rsidP="0081676F">
            <w:pPr>
              <w:spacing w:line="180" w:lineRule="exact"/>
              <w:ind w:left="-104" w:right="-106"/>
              <w:jc w:val="center"/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  <w:t>Week 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171A3" w:rsidRPr="00D6481F" w:rsidRDefault="007171A3" w:rsidP="0081676F">
            <w:pPr>
              <w:spacing w:line="180" w:lineRule="exact"/>
              <w:ind w:left="-110" w:right="-108"/>
              <w:jc w:val="center"/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  <w:t>Week 12</w:t>
            </w:r>
          </w:p>
        </w:tc>
        <w:tc>
          <w:tcPr>
            <w:tcW w:w="1701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171A3" w:rsidRPr="00D6481F" w:rsidRDefault="007171A3" w:rsidP="0081676F">
            <w:pPr>
              <w:spacing w:line="180" w:lineRule="exact"/>
              <w:jc w:val="both"/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171A3" w:rsidRPr="00D6481F" w:rsidRDefault="007171A3" w:rsidP="0081676F">
            <w:pPr>
              <w:spacing w:line="180" w:lineRule="exact"/>
              <w:ind w:left="-106" w:right="-111"/>
              <w:jc w:val="center"/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/>
                <w:noProof/>
                <w:sz w:val="18"/>
                <w:szCs w:val="18"/>
                <w:lang w:eastAsia="zh-CN"/>
              </w:rPr>
              <w:t>Group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171A3" w:rsidRPr="00D6481F" w:rsidRDefault="007171A3" w:rsidP="0081676F">
            <w:pPr>
              <w:spacing w:line="180" w:lineRule="exact"/>
              <w:ind w:left="-105" w:right="-104"/>
              <w:jc w:val="center"/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  <w:t>Time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171A3" w:rsidRPr="00D6481F" w:rsidRDefault="007171A3" w:rsidP="0081676F">
            <w:pPr>
              <w:spacing w:line="180" w:lineRule="exact"/>
              <w:ind w:left="-112" w:right="-106"/>
              <w:jc w:val="center"/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/>
                <w:noProof/>
                <w:sz w:val="18"/>
                <w:szCs w:val="18"/>
                <w:lang w:val="en-US" w:eastAsia="zh-CN"/>
              </w:rPr>
              <w:t>Group vs. Time</w:t>
            </w:r>
          </w:p>
        </w:tc>
      </w:tr>
      <w:tr w:rsidR="007171A3" w:rsidRPr="00D6481F" w:rsidTr="0081676F">
        <w:trPr>
          <w:trHeight w:val="283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strike/>
                <w:noProof/>
                <w:sz w:val="20"/>
                <w:szCs w:val="20"/>
                <w:lang w:val="en-US" w:eastAsia="zh-CN"/>
              </w:rPr>
            </w:pPr>
            <w:r w:rsidRPr="00D6481F">
              <w:rPr>
                <w:rFonts w:eastAsia="Calibri"/>
                <w:b/>
                <w:bCs/>
                <w:kern w:val="2"/>
                <w:sz w:val="20"/>
                <w:szCs w:val="20"/>
              </w:rPr>
              <w:t>Energy (kcal/day)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7171A3" w:rsidRPr="00D6481F" w:rsidRDefault="007171A3" w:rsidP="0081676F">
            <w:pPr>
              <w:jc w:val="both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both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firstLine="34"/>
              <w:jc w:val="both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both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Control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snapToGrid w:val="0"/>
              <w:ind w:left="-180" w:right="-181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1850.3 ± 523.1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snapToGrid w:val="0"/>
              <w:ind w:left="-180" w:right="-181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1616.0 ± 546.0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snapToGrid w:val="0"/>
              <w:ind w:left="-180" w:right="-108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-234.3 ± 515.5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7" w:right="-110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0.74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0.70</w:t>
            </w: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Probiotics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tabs>
                <w:tab w:val="left" w:pos="916"/>
              </w:tabs>
              <w:snapToGrid w:val="0"/>
              <w:ind w:left="-180" w:right="-181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1797.0 ± 338.1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snapToGrid w:val="0"/>
              <w:ind w:left="-180" w:right="-181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1481.5 ± 191.1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snapToGrid w:val="0"/>
              <w:ind w:left="-180" w:right="-108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-315.5 ± 374.0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7171A3" w:rsidRPr="00D6481F" w:rsidRDefault="007171A3" w:rsidP="0081676F">
            <w:pPr>
              <w:jc w:val="center"/>
              <w:rPr>
                <w:rFonts w:eastAsia="SimSun"/>
                <w:bCs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strike/>
                <w:noProof/>
                <w:sz w:val="18"/>
                <w:szCs w:val="18"/>
                <w:lang w:eastAsia="zh-CN"/>
              </w:rPr>
            </w:pPr>
            <w:r w:rsidRPr="00D6481F">
              <w:rPr>
                <w:rFonts w:eastAsia="Calibri"/>
                <w:b/>
                <w:bCs/>
                <w:kern w:val="2"/>
                <w:sz w:val="20"/>
                <w:szCs w:val="20"/>
              </w:rPr>
              <w:t>Proteins (g/day)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7171A3" w:rsidRPr="00D6481F" w:rsidRDefault="007171A3" w:rsidP="0081676F">
            <w:pPr>
              <w:ind w:left="-110" w:right="-109"/>
              <w:jc w:val="both"/>
              <w:rPr>
                <w:rFonts w:eastAsia="SimSun"/>
                <w:strike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7171A3" w:rsidRPr="00D6481F" w:rsidRDefault="007171A3" w:rsidP="0081676F">
            <w:pPr>
              <w:ind w:left="-106" w:right="-111"/>
              <w:jc w:val="both"/>
              <w:rPr>
                <w:rFonts w:eastAsia="SimSun"/>
                <w:strike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both"/>
              <w:rPr>
                <w:rFonts w:eastAsia="SimSun"/>
                <w:strike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firstLine="34"/>
              <w:jc w:val="both"/>
              <w:rPr>
                <w:rFonts w:eastAsia="SimSun"/>
                <w:bCs/>
                <w:strike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both"/>
              <w:rPr>
                <w:rFonts w:eastAsia="SimSun"/>
                <w:b/>
                <w:strike/>
                <w:noProof/>
                <w:sz w:val="18"/>
                <w:szCs w:val="18"/>
                <w:lang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eastAsia="zh-CN"/>
              </w:rPr>
              <w:t xml:space="preserve">  </w:t>
            </w: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Control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1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sz w:val="18"/>
                <w:szCs w:val="18"/>
              </w:rPr>
              <w:t xml:space="preserve">88.1 </w:t>
            </w:r>
            <w:r w:rsidRPr="00D6481F">
              <w:rPr>
                <w:rFonts w:eastAsia="Calibri"/>
                <w:kern w:val="2"/>
                <w:sz w:val="18"/>
                <w:szCs w:val="18"/>
              </w:rPr>
              <w:t>± 25.2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1" w:right="-109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sz w:val="18"/>
                <w:szCs w:val="18"/>
              </w:rPr>
              <w:t xml:space="preserve">79.3 </w:t>
            </w:r>
            <w:r w:rsidRPr="00D6481F">
              <w:rPr>
                <w:rFonts w:eastAsia="Calibri"/>
                <w:kern w:val="2"/>
                <w:sz w:val="18"/>
                <w:szCs w:val="18"/>
              </w:rPr>
              <w:t>± 27.7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1" w:right="-111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sz w:val="18"/>
                <w:szCs w:val="18"/>
              </w:rPr>
              <w:t xml:space="preserve">-8.85 </w:t>
            </w:r>
            <w:r w:rsidRPr="00D6481F">
              <w:rPr>
                <w:rFonts w:eastAsia="Calibri"/>
                <w:kern w:val="2"/>
                <w:sz w:val="18"/>
                <w:szCs w:val="18"/>
              </w:rPr>
              <w:t>± 31.1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0.89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  <w:t>0.11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0.73</w:t>
            </w: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Probiotics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1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89.3 ± 22.7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1" w:right="-109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75.8 ± 16.1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252" w:right="-111"/>
              <w:jc w:val="center"/>
              <w:rPr>
                <w:rFonts w:eastAsia="SimSun"/>
                <w:noProof/>
                <w:sz w:val="18"/>
                <w:szCs w:val="18"/>
                <w:vertAlign w:val="superscript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-13.5 ± 31.2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b/>
                <w:strike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strike/>
                <w:noProof/>
                <w:sz w:val="20"/>
                <w:szCs w:val="20"/>
                <w:lang w:val="en-US" w:eastAsia="zh-CN"/>
              </w:rPr>
            </w:pPr>
            <w:r w:rsidRPr="00D6481F">
              <w:rPr>
                <w:rFonts w:eastAsia="Calibri"/>
                <w:b/>
                <w:bCs/>
                <w:kern w:val="2"/>
                <w:sz w:val="20"/>
                <w:szCs w:val="20"/>
              </w:rPr>
              <w:t>Carbohydrates (g/ day)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-106" w:right="-111"/>
              <w:jc w:val="center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b/>
                <w:strike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Control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230.5 ± 81.7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09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195.1 ± 99.9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0" w:right="-111"/>
              <w:jc w:val="center"/>
              <w:rPr>
                <w:rFonts w:eastAsia="SimSun"/>
                <w:noProof/>
                <w:sz w:val="18"/>
                <w:szCs w:val="18"/>
                <w:vertAlign w:val="superscript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-35.4 ± 89.9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0.63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  <w:t>0.17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0.55</w:t>
            </w: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Probiotics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200.6 ± 56.9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09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186.6 ± 42.4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0" w:right="-111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-14.0 ± 58.8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strike/>
                <w:noProof/>
                <w:sz w:val="20"/>
                <w:szCs w:val="20"/>
                <w:lang w:val="en-US" w:eastAsia="zh-CN"/>
              </w:rPr>
            </w:pPr>
            <w:r w:rsidRPr="00D6481F">
              <w:rPr>
                <w:rFonts w:eastAsia="Calibri"/>
                <w:b/>
                <w:bCs/>
                <w:kern w:val="2"/>
                <w:sz w:val="20"/>
                <w:szCs w:val="20"/>
              </w:rPr>
              <w:t>Lipids (g/d</w:t>
            </w:r>
            <w:r w:rsidRPr="00D6481F">
              <w:rPr>
                <w:rFonts w:eastAsia="Calibri"/>
                <w:b/>
                <w:bCs/>
                <w:strike/>
                <w:kern w:val="2"/>
                <w:sz w:val="20"/>
                <w:szCs w:val="20"/>
              </w:rPr>
              <w:t>ia</w:t>
            </w:r>
            <w:r w:rsidRPr="00D6481F">
              <w:rPr>
                <w:rFonts w:eastAsia="Calibri"/>
                <w:b/>
                <w:bCs/>
                <w:kern w:val="2"/>
                <w:sz w:val="20"/>
                <w:szCs w:val="20"/>
              </w:rPr>
              <w:t>ay)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-110" w:right="-109"/>
              <w:jc w:val="center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-106" w:right="-111"/>
              <w:jc w:val="center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Control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1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63.5 ± 22.9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55.5 ± 22.9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0"/>
              <w:jc w:val="center"/>
              <w:rPr>
                <w:rFonts w:eastAsia="SimSun"/>
                <w:noProof/>
                <w:sz w:val="18"/>
                <w:szCs w:val="18"/>
                <w:vertAlign w:val="superscript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-8.0 ± 23.1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0.99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0.30</w:t>
            </w: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Probiotics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1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66.8 ± 22.0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48.6 ± 15.7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0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-18.1 ± 20.4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EA6165" w:rsidTr="0081676F">
        <w:trPr>
          <w:trHeight w:val="283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Saturated fatty acids (g/day)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-110" w:right="-109"/>
              <w:jc w:val="center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-106" w:right="-111"/>
              <w:jc w:val="center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Control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20.9 ± 8.9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0" w:right="-109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 xml:space="preserve">18.3 ± 7.10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6" w:right="-111"/>
              <w:jc w:val="center"/>
              <w:rPr>
                <w:rFonts w:eastAsia="SimSun"/>
                <w:noProof/>
                <w:sz w:val="18"/>
                <w:szCs w:val="18"/>
                <w:vertAlign w:val="superscript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-2.6 ± 9.40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0.78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0.19</w:t>
            </w: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Probiotics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22.9 ± 9.73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10" w:right="-109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15.3 ± 7.74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6" w:right="-111"/>
              <w:jc w:val="center"/>
              <w:rPr>
                <w:rFonts w:eastAsia="SimSun"/>
                <w:noProof/>
                <w:sz w:val="18"/>
                <w:szCs w:val="18"/>
                <w:vertAlign w:val="superscript"/>
                <w:lang w:val="en-US" w:eastAsia="zh-CN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-7.61 ± 6.62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EA6165" w:rsidTr="0081676F">
        <w:trPr>
          <w:trHeight w:val="283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29" w:right="-111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Polyunsaturated fatty acids (g/day)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-109" w:right="-109"/>
              <w:jc w:val="center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Control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8.07 </w:t>
            </w:r>
            <w:r w:rsidRPr="00D6481F">
              <w:rPr>
                <w:rFonts w:eastAsia="Calibri"/>
                <w:kern w:val="2"/>
                <w:sz w:val="18"/>
                <w:szCs w:val="18"/>
              </w:rPr>
              <w:t>± 3.12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7.22 </w:t>
            </w:r>
            <w:r w:rsidRPr="00D6481F">
              <w:rPr>
                <w:rFonts w:eastAsia="Calibri"/>
                <w:kern w:val="2"/>
                <w:sz w:val="18"/>
                <w:szCs w:val="18"/>
              </w:rPr>
              <w:t>± 6.36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-0.85 </w:t>
            </w:r>
            <w:r w:rsidRPr="00D6481F">
              <w:rPr>
                <w:rFonts w:eastAsia="Calibri"/>
                <w:kern w:val="2"/>
                <w:sz w:val="18"/>
                <w:szCs w:val="18"/>
              </w:rPr>
              <w:t>± 6.51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0.79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  <w:t>0.33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0.66</w:t>
            </w: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strike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Probiotics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8.25 ± 6.33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6.04 ± 3.45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-2.21 ± 8.49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EA6165" w:rsidTr="0081676F">
        <w:trPr>
          <w:trHeight w:val="283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right="-111"/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</w:pPr>
            <w:r w:rsidRPr="00D6481F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Monounsaturated fatty acids (g/day)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Control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15.4 </w:t>
            </w:r>
            <w:r w:rsidRPr="00D6481F">
              <w:rPr>
                <w:rFonts w:eastAsia="Calibri"/>
                <w:kern w:val="2"/>
                <w:sz w:val="18"/>
                <w:szCs w:val="18"/>
              </w:rPr>
              <w:t>± 6.30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14.4 </w:t>
            </w:r>
            <w:r w:rsidRPr="00D6481F">
              <w:rPr>
                <w:rFonts w:eastAsia="Calibri"/>
                <w:kern w:val="2"/>
                <w:sz w:val="18"/>
                <w:szCs w:val="18"/>
              </w:rPr>
              <w:t>± 8.87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-1.06 </w:t>
            </w:r>
            <w:r w:rsidRPr="00D6481F">
              <w:rPr>
                <w:rFonts w:eastAsia="Calibri"/>
                <w:kern w:val="2"/>
                <w:sz w:val="18"/>
                <w:szCs w:val="18"/>
              </w:rPr>
              <w:t>± 8.87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0.99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  <w:t>0.09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0.24</w:t>
            </w: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Probiotics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eastAsia="zh-CN"/>
              </w:rPr>
              <w:t xml:space="preserve">18.1 </w:t>
            </w:r>
            <w:r w:rsidRPr="00D6481F">
              <w:rPr>
                <w:rFonts w:eastAsia="Calibri"/>
                <w:kern w:val="2"/>
                <w:sz w:val="18"/>
                <w:szCs w:val="18"/>
              </w:rPr>
              <w:t>± 7.89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12.53 ± 6.24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-5.56 ± 7.88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right="-111" w:firstLine="29"/>
              <w:rPr>
                <w:rFonts w:eastAsia="SimSun"/>
                <w:b/>
                <w:bCs/>
                <w:noProof/>
                <w:sz w:val="20"/>
                <w:szCs w:val="20"/>
                <w:lang w:eastAsia="zh-CN"/>
              </w:rPr>
            </w:pPr>
            <w:r w:rsidRPr="00D6481F">
              <w:rPr>
                <w:rFonts w:eastAsia="Calibri"/>
                <w:b/>
                <w:bCs/>
                <w:kern w:val="2"/>
                <w:sz w:val="20"/>
                <w:szCs w:val="20"/>
              </w:rPr>
              <w:t>Cholesterol (mg/day)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SimSun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noProof/>
                <w:sz w:val="18"/>
                <w:szCs w:val="18"/>
                <w:lang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Control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196.4 ± 23.9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177.6 ± 38.6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-18.8 ± 31.7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0.82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  <w:t>0.39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0.65</w:t>
            </w: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noProof/>
                <w:sz w:val="18"/>
                <w:szCs w:val="18"/>
                <w:lang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Probiotics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210.0 ± 35.9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194.7 ± 40.3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-15.3 ± 21.0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</w:p>
        </w:tc>
      </w:tr>
      <w:tr w:rsidR="007171A3" w:rsidRPr="00D6481F" w:rsidTr="0081676F">
        <w:trPr>
          <w:trHeight w:val="283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right="-111" w:firstLine="29"/>
              <w:rPr>
                <w:rFonts w:eastAsia="Calibri"/>
                <w:b/>
                <w:bCs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b/>
                <w:bCs/>
                <w:kern w:val="2"/>
                <w:sz w:val="18"/>
                <w:szCs w:val="18"/>
              </w:rPr>
              <w:t>Fibres (g/day)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eastAsia="zh-CN"/>
              </w:rPr>
            </w:pPr>
          </w:p>
        </w:tc>
      </w:tr>
      <w:tr w:rsidR="007171A3" w:rsidRPr="00D6481F" w:rsidTr="0081676F">
        <w:trPr>
          <w:trHeight w:val="14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noProof/>
                <w:sz w:val="18"/>
                <w:szCs w:val="18"/>
                <w:lang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Control group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20.9 ± 10.1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17.6 ± 9.26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-3.29 ± 12.8</w:t>
            </w: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0.33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bCs/>
                <w:noProof/>
                <w:sz w:val="18"/>
                <w:szCs w:val="18"/>
                <w:lang w:val="en-US" w:eastAsia="zh-CN"/>
              </w:rPr>
              <w:t>0.60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val="en-US"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>0.41</w:t>
            </w:r>
          </w:p>
        </w:tc>
      </w:tr>
      <w:tr w:rsidR="007171A3" w:rsidRPr="00D6481F" w:rsidTr="0081676F">
        <w:trPr>
          <w:trHeight w:val="283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71A3" w:rsidRPr="00D6481F" w:rsidRDefault="007171A3" w:rsidP="0081676F">
            <w:pPr>
              <w:ind w:right="-111"/>
              <w:jc w:val="both"/>
              <w:rPr>
                <w:rFonts w:eastAsia="SimSun"/>
                <w:noProof/>
                <w:sz w:val="18"/>
                <w:szCs w:val="18"/>
                <w:lang w:eastAsia="zh-CN"/>
              </w:rPr>
            </w:pPr>
            <w:r w:rsidRPr="00D6481F">
              <w:rPr>
                <w:rFonts w:eastAsia="SimSun"/>
                <w:noProof/>
                <w:sz w:val="18"/>
                <w:szCs w:val="18"/>
                <w:lang w:val="en-US" w:eastAsia="zh-CN"/>
              </w:rPr>
              <w:t xml:space="preserve">  Probiotics group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 xml:space="preserve">14.4 ± 8.25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15.2 ± 4.81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71A3" w:rsidRPr="00D6481F" w:rsidRDefault="007171A3" w:rsidP="0081676F">
            <w:pPr>
              <w:ind w:left="-105" w:right="-114"/>
              <w:jc w:val="center"/>
              <w:rPr>
                <w:rFonts w:eastAsia="Calibri"/>
                <w:kern w:val="2"/>
                <w:sz w:val="18"/>
                <w:szCs w:val="18"/>
              </w:rPr>
            </w:pPr>
            <w:r w:rsidRPr="00D6481F">
              <w:rPr>
                <w:rFonts w:eastAsia="Calibri"/>
                <w:kern w:val="2"/>
                <w:sz w:val="18"/>
                <w:szCs w:val="18"/>
              </w:rPr>
              <w:t>0.75 ± 6.25</w:t>
            </w: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ind w:firstLine="34"/>
              <w:jc w:val="center"/>
              <w:rPr>
                <w:rFonts w:eastAsia="SimSun"/>
                <w:b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:rsidR="007171A3" w:rsidRPr="00D6481F" w:rsidRDefault="007171A3" w:rsidP="0081676F">
            <w:pPr>
              <w:jc w:val="center"/>
              <w:rPr>
                <w:rFonts w:eastAsia="SimSun"/>
                <w:noProof/>
                <w:sz w:val="18"/>
                <w:szCs w:val="18"/>
                <w:lang w:eastAsia="zh-CN"/>
              </w:rPr>
            </w:pPr>
          </w:p>
        </w:tc>
      </w:tr>
    </w:tbl>
    <w:bookmarkEnd w:id="0"/>
    <w:p w:rsidR="007171A3" w:rsidRPr="00D6481F" w:rsidRDefault="007171A3" w:rsidP="007171A3">
      <w:pPr>
        <w:contextualSpacing/>
        <w:rPr>
          <w:sz w:val="18"/>
          <w:szCs w:val="18"/>
          <w:lang w:val="en-US"/>
        </w:rPr>
      </w:pPr>
      <w:r w:rsidRPr="00D6481F">
        <w:rPr>
          <w:sz w:val="18"/>
          <w:szCs w:val="18"/>
          <w:lang w:val="en-US"/>
        </w:rPr>
        <w:t xml:space="preserve">Values as mean </w:t>
      </w:r>
      <w:r w:rsidRPr="00D6481F">
        <w:rPr>
          <w:bCs/>
          <w:sz w:val="18"/>
          <w:szCs w:val="18"/>
          <w:lang w:val="en-US"/>
        </w:rPr>
        <w:t>±</w:t>
      </w:r>
      <w:r w:rsidRPr="00D6481F">
        <w:rPr>
          <w:sz w:val="18"/>
          <w:szCs w:val="18"/>
          <w:lang w:val="en-US"/>
        </w:rPr>
        <w:t xml:space="preserve"> standard deviation </w:t>
      </w:r>
    </w:p>
    <w:p w:rsidR="007171A3" w:rsidRPr="00D6481F" w:rsidRDefault="007171A3" w:rsidP="007171A3">
      <w:pPr>
        <w:contextualSpacing/>
        <w:rPr>
          <w:rFonts w:eastAsia="SimSun"/>
          <w:noProof/>
          <w:sz w:val="18"/>
          <w:szCs w:val="18"/>
          <w:lang w:val="en-US" w:eastAsia="zh-CN"/>
        </w:rPr>
      </w:pPr>
      <w:r w:rsidRPr="00D6481F">
        <w:rPr>
          <w:rFonts w:eastAsia="SimSun"/>
          <w:noProof/>
          <w:sz w:val="18"/>
          <w:szCs w:val="18"/>
          <w:lang w:val="en-US" w:eastAsia="zh-CN"/>
        </w:rPr>
        <w:t>Δ = Week 12 – Week 0</w:t>
      </w:r>
    </w:p>
    <w:p w:rsidR="007171A3" w:rsidRPr="00D6481F" w:rsidRDefault="007171A3" w:rsidP="007171A3">
      <w:pPr>
        <w:contextualSpacing/>
        <w:rPr>
          <w:rFonts w:eastAsia="SimSun"/>
          <w:noProof/>
          <w:sz w:val="18"/>
          <w:szCs w:val="18"/>
          <w:lang w:val="en-US" w:eastAsia="zh-CN"/>
        </w:rPr>
      </w:pPr>
      <w:r w:rsidRPr="00D6481F">
        <w:rPr>
          <w:rFonts w:eastAsia="SimSun"/>
          <w:noProof/>
          <w:sz w:val="18"/>
          <w:szCs w:val="18"/>
          <w:lang w:val="en-US" w:eastAsia="zh-CN"/>
        </w:rPr>
        <w:t>* p-values refres to  two-way repeated measures analysis of variance (ANOVA)</w:t>
      </w:r>
    </w:p>
    <w:p w:rsidR="007171A3" w:rsidRPr="000057EB" w:rsidRDefault="007171A3" w:rsidP="007171A3">
      <w:pPr>
        <w:jc w:val="both"/>
        <w:rPr>
          <w:rFonts w:eastAsia="Calibri"/>
          <w:b/>
          <w:bCs/>
          <w:color w:val="C00000"/>
          <w:kern w:val="2"/>
          <w:sz w:val="20"/>
          <w:szCs w:val="20"/>
          <w:lang w:val="en-US"/>
        </w:rPr>
      </w:pPr>
      <w:bookmarkStart w:id="1" w:name="_GoBack"/>
      <w:bookmarkEnd w:id="1"/>
    </w:p>
    <w:p w:rsidR="007171A3" w:rsidRPr="000057EB" w:rsidRDefault="007171A3" w:rsidP="007171A3">
      <w:pPr>
        <w:jc w:val="both"/>
        <w:rPr>
          <w:rFonts w:eastAsia="Calibri"/>
          <w:b/>
          <w:bCs/>
          <w:color w:val="C00000"/>
          <w:kern w:val="2"/>
          <w:sz w:val="20"/>
          <w:szCs w:val="20"/>
          <w:lang w:val="en-US"/>
        </w:rPr>
      </w:pPr>
    </w:p>
    <w:p w:rsidR="007171A3" w:rsidRPr="000057EB" w:rsidRDefault="007171A3" w:rsidP="007171A3">
      <w:pPr>
        <w:jc w:val="both"/>
        <w:rPr>
          <w:rFonts w:eastAsia="Calibri"/>
          <w:b/>
          <w:bCs/>
          <w:color w:val="C00000"/>
          <w:kern w:val="2"/>
          <w:sz w:val="20"/>
          <w:szCs w:val="20"/>
          <w:lang w:val="en-US"/>
        </w:rPr>
      </w:pPr>
    </w:p>
    <w:p w:rsidR="007171A3" w:rsidRPr="000057EB" w:rsidRDefault="007171A3" w:rsidP="007171A3">
      <w:pPr>
        <w:jc w:val="both"/>
        <w:rPr>
          <w:rFonts w:eastAsia="Calibri"/>
          <w:b/>
          <w:bCs/>
          <w:color w:val="C00000"/>
          <w:kern w:val="2"/>
          <w:sz w:val="20"/>
          <w:szCs w:val="20"/>
          <w:lang w:val="en-US"/>
        </w:rPr>
      </w:pPr>
    </w:p>
    <w:p w:rsidR="007171A3" w:rsidRPr="000057EB" w:rsidRDefault="007171A3" w:rsidP="007171A3">
      <w:pPr>
        <w:jc w:val="both"/>
        <w:rPr>
          <w:rFonts w:eastAsia="Calibri"/>
          <w:b/>
          <w:bCs/>
          <w:color w:val="C00000"/>
          <w:kern w:val="2"/>
          <w:sz w:val="20"/>
          <w:szCs w:val="20"/>
          <w:lang w:val="en-US"/>
        </w:rPr>
      </w:pPr>
    </w:p>
    <w:p w:rsidR="007171A3" w:rsidRPr="000057EB" w:rsidRDefault="007171A3" w:rsidP="007171A3">
      <w:pPr>
        <w:jc w:val="both"/>
        <w:rPr>
          <w:rFonts w:eastAsia="Calibri"/>
          <w:b/>
          <w:bCs/>
          <w:color w:val="C00000"/>
          <w:kern w:val="2"/>
          <w:sz w:val="20"/>
          <w:szCs w:val="20"/>
          <w:lang w:val="en-US"/>
        </w:rPr>
      </w:pPr>
    </w:p>
    <w:p w:rsidR="007171A3" w:rsidRPr="000057EB" w:rsidRDefault="007171A3" w:rsidP="007171A3">
      <w:pPr>
        <w:jc w:val="both"/>
        <w:rPr>
          <w:rFonts w:eastAsia="Calibri"/>
          <w:b/>
          <w:bCs/>
          <w:color w:val="C00000"/>
          <w:kern w:val="2"/>
          <w:sz w:val="20"/>
          <w:szCs w:val="20"/>
          <w:lang w:val="en-US"/>
        </w:rPr>
      </w:pPr>
    </w:p>
    <w:p w:rsidR="007171A3" w:rsidRPr="00137C65" w:rsidRDefault="007171A3" w:rsidP="007171A3">
      <w:pPr>
        <w:autoSpaceDE w:val="0"/>
        <w:autoSpaceDN w:val="0"/>
        <w:adjustRightInd w:val="0"/>
        <w:spacing w:line="360" w:lineRule="auto"/>
        <w:rPr>
          <w:rFonts w:eastAsia="Calibri"/>
          <w:b/>
          <w:lang w:val="en-US"/>
        </w:rPr>
      </w:pPr>
    </w:p>
    <w:p w:rsidR="00DF74F9" w:rsidRDefault="00DF74F9"/>
    <w:sectPr w:rsidR="00DF74F9" w:rsidSect="006A70F4">
      <w:headerReference w:type="default" r:id="rId4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1571161"/>
      <w:docPartObj>
        <w:docPartGallery w:val="Page Numbers (Top of Page)"/>
        <w:docPartUnique/>
      </w:docPartObj>
    </w:sdtPr>
    <w:sdtEndPr/>
    <w:sdtContent>
      <w:p w:rsidR="00AF5A33" w:rsidRDefault="006A70F4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fldChar w:fldCharType="end"/>
        </w:r>
      </w:p>
    </w:sdtContent>
  </w:sdt>
  <w:p w:rsidR="00AF5A33" w:rsidRDefault="006A70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20"/>
    <w:rsid w:val="00001F8B"/>
    <w:rsid w:val="000053D1"/>
    <w:rsid w:val="0000550D"/>
    <w:rsid w:val="000065B9"/>
    <w:rsid w:val="00006E69"/>
    <w:rsid w:val="0001483D"/>
    <w:rsid w:val="00014990"/>
    <w:rsid w:val="000159C2"/>
    <w:rsid w:val="000235AF"/>
    <w:rsid w:val="000247E5"/>
    <w:rsid w:val="00026A31"/>
    <w:rsid w:val="000312AF"/>
    <w:rsid w:val="00032118"/>
    <w:rsid w:val="00035CC6"/>
    <w:rsid w:val="00040690"/>
    <w:rsid w:val="00042F0B"/>
    <w:rsid w:val="00045551"/>
    <w:rsid w:val="00046BA2"/>
    <w:rsid w:val="00047681"/>
    <w:rsid w:val="000476E8"/>
    <w:rsid w:val="000479E1"/>
    <w:rsid w:val="00047B99"/>
    <w:rsid w:val="00050D37"/>
    <w:rsid w:val="000548E3"/>
    <w:rsid w:val="0005585F"/>
    <w:rsid w:val="000569B3"/>
    <w:rsid w:val="00057BDC"/>
    <w:rsid w:val="00061E8D"/>
    <w:rsid w:val="0006273C"/>
    <w:rsid w:val="00063771"/>
    <w:rsid w:val="000658E6"/>
    <w:rsid w:val="0007228B"/>
    <w:rsid w:val="000755FB"/>
    <w:rsid w:val="00076087"/>
    <w:rsid w:val="000763D8"/>
    <w:rsid w:val="0008233D"/>
    <w:rsid w:val="00082C37"/>
    <w:rsid w:val="00095748"/>
    <w:rsid w:val="00095771"/>
    <w:rsid w:val="000A2AEF"/>
    <w:rsid w:val="000A352A"/>
    <w:rsid w:val="000A7FE0"/>
    <w:rsid w:val="000B3AD1"/>
    <w:rsid w:val="000B4836"/>
    <w:rsid w:val="000B7AD2"/>
    <w:rsid w:val="000B7EDC"/>
    <w:rsid w:val="000C2A24"/>
    <w:rsid w:val="000D17FC"/>
    <w:rsid w:val="000D1C5A"/>
    <w:rsid w:val="000D4755"/>
    <w:rsid w:val="000D509C"/>
    <w:rsid w:val="000E0FB1"/>
    <w:rsid w:val="000F55DF"/>
    <w:rsid w:val="001016E0"/>
    <w:rsid w:val="0010319A"/>
    <w:rsid w:val="00106705"/>
    <w:rsid w:val="00106EBB"/>
    <w:rsid w:val="001077A6"/>
    <w:rsid w:val="0011104F"/>
    <w:rsid w:val="0011108F"/>
    <w:rsid w:val="00121916"/>
    <w:rsid w:val="001235C4"/>
    <w:rsid w:val="001253E6"/>
    <w:rsid w:val="001260DC"/>
    <w:rsid w:val="00127D35"/>
    <w:rsid w:val="00130059"/>
    <w:rsid w:val="00131A2E"/>
    <w:rsid w:val="00131FC7"/>
    <w:rsid w:val="001320E4"/>
    <w:rsid w:val="00134604"/>
    <w:rsid w:val="0013498C"/>
    <w:rsid w:val="00134B0E"/>
    <w:rsid w:val="001352CC"/>
    <w:rsid w:val="0014042B"/>
    <w:rsid w:val="00141717"/>
    <w:rsid w:val="0014452F"/>
    <w:rsid w:val="00153F72"/>
    <w:rsid w:val="00157F97"/>
    <w:rsid w:val="00163D45"/>
    <w:rsid w:val="0016696E"/>
    <w:rsid w:val="00175A49"/>
    <w:rsid w:val="0018352E"/>
    <w:rsid w:val="00184635"/>
    <w:rsid w:val="00186F2D"/>
    <w:rsid w:val="0018769F"/>
    <w:rsid w:val="00190A59"/>
    <w:rsid w:val="00190DB2"/>
    <w:rsid w:val="00191A5F"/>
    <w:rsid w:val="00197A18"/>
    <w:rsid w:val="001A2D5B"/>
    <w:rsid w:val="001A2FF6"/>
    <w:rsid w:val="001B0E5F"/>
    <w:rsid w:val="001B2DB3"/>
    <w:rsid w:val="001B3D8D"/>
    <w:rsid w:val="001B45B4"/>
    <w:rsid w:val="001B6078"/>
    <w:rsid w:val="001B6FD2"/>
    <w:rsid w:val="001B7679"/>
    <w:rsid w:val="001C141C"/>
    <w:rsid w:val="001C2897"/>
    <w:rsid w:val="001C6B08"/>
    <w:rsid w:val="001D2B15"/>
    <w:rsid w:val="001D375B"/>
    <w:rsid w:val="001E4451"/>
    <w:rsid w:val="001E5184"/>
    <w:rsid w:val="001F18EF"/>
    <w:rsid w:val="001F2591"/>
    <w:rsid w:val="001F26A4"/>
    <w:rsid w:val="001F37AE"/>
    <w:rsid w:val="001F6028"/>
    <w:rsid w:val="001F6C58"/>
    <w:rsid w:val="001F7C05"/>
    <w:rsid w:val="00201224"/>
    <w:rsid w:val="0020335E"/>
    <w:rsid w:val="00212D56"/>
    <w:rsid w:val="00221E09"/>
    <w:rsid w:val="0023086E"/>
    <w:rsid w:val="002338E5"/>
    <w:rsid w:val="002359DE"/>
    <w:rsid w:val="002369EC"/>
    <w:rsid w:val="002461FF"/>
    <w:rsid w:val="00246D75"/>
    <w:rsid w:val="002473A2"/>
    <w:rsid w:val="0024745B"/>
    <w:rsid w:val="00250C4F"/>
    <w:rsid w:val="00251ED5"/>
    <w:rsid w:val="00255EA7"/>
    <w:rsid w:val="00264081"/>
    <w:rsid w:val="00264BC4"/>
    <w:rsid w:val="0026539B"/>
    <w:rsid w:val="00266820"/>
    <w:rsid w:val="002670F9"/>
    <w:rsid w:val="002679A0"/>
    <w:rsid w:val="002722E4"/>
    <w:rsid w:val="002730DD"/>
    <w:rsid w:val="00275432"/>
    <w:rsid w:val="00277C4A"/>
    <w:rsid w:val="00280162"/>
    <w:rsid w:val="00280A76"/>
    <w:rsid w:val="00281D20"/>
    <w:rsid w:val="002853BC"/>
    <w:rsid w:val="00290DCC"/>
    <w:rsid w:val="002912C8"/>
    <w:rsid w:val="0029356B"/>
    <w:rsid w:val="002950F4"/>
    <w:rsid w:val="002A1B3A"/>
    <w:rsid w:val="002A36BC"/>
    <w:rsid w:val="002A6F0B"/>
    <w:rsid w:val="002A7369"/>
    <w:rsid w:val="002A74B6"/>
    <w:rsid w:val="002B0DF9"/>
    <w:rsid w:val="002B3236"/>
    <w:rsid w:val="002B4896"/>
    <w:rsid w:val="002B5979"/>
    <w:rsid w:val="002B6FC7"/>
    <w:rsid w:val="002C04F0"/>
    <w:rsid w:val="002C2BDF"/>
    <w:rsid w:val="002C48CB"/>
    <w:rsid w:val="002C5FEE"/>
    <w:rsid w:val="002C65D5"/>
    <w:rsid w:val="002C690C"/>
    <w:rsid w:val="002D1D84"/>
    <w:rsid w:val="002D2A01"/>
    <w:rsid w:val="002D3552"/>
    <w:rsid w:val="002D372D"/>
    <w:rsid w:val="002D44B5"/>
    <w:rsid w:val="002D5BF2"/>
    <w:rsid w:val="002D5E94"/>
    <w:rsid w:val="002D7364"/>
    <w:rsid w:val="002D73E6"/>
    <w:rsid w:val="002D76A9"/>
    <w:rsid w:val="002E0321"/>
    <w:rsid w:val="002E246D"/>
    <w:rsid w:val="002F39E3"/>
    <w:rsid w:val="002F6F71"/>
    <w:rsid w:val="00306DF5"/>
    <w:rsid w:val="00311524"/>
    <w:rsid w:val="00317EAD"/>
    <w:rsid w:val="0032486E"/>
    <w:rsid w:val="00330DAD"/>
    <w:rsid w:val="003313EE"/>
    <w:rsid w:val="00335E55"/>
    <w:rsid w:val="0033663D"/>
    <w:rsid w:val="003367E2"/>
    <w:rsid w:val="00342F4E"/>
    <w:rsid w:val="00350C2F"/>
    <w:rsid w:val="0035405B"/>
    <w:rsid w:val="00355B76"/>
    <w:rsid w:val="0035683E"/>
    <w:rsid w:val="0036095F"/>
    <w:rsid w:val="00360FDE"/>
    <w:rsid w:val="0036182D"/>
    <w:rsid w:val="003624C7"/>
    <w:rsid w:val="00362748"/>
    <w:rsid w:val="00362844"/>
    <w:rsid w:val="003630BD"/>
    <w:rsid w:val="003676CA"/>
    <w:rsid w:val="00371AC0"/>
    <w:rsid w:val="00371CD1"/>
    <w:rsid w:val="00371E29"/>
    <w:rsid w:val="00372184"/>
    <w:rsid w:val="00372D8C"/>
    <w:rsid w:val="00382703"/>
    <w:rsid w:val="003833F1"/>
    <w:rsid w:val="0038362A"/>
    <w:rsid w:val="00384062"/>
    <w:rsid w:val="00384F05"/>
    <w:rsid w:val="0038764D"/>
    <w:rsid w:val="00392197"/>
    <w:rsid w:val="00392993"/>
    <w:rsid w:val="00395DAC"/>
    <w:rsid w:val="003975F0"/>
    <w:rsid w:val="003A07C7"/>
    <w:rsid w:val="003A13B2"/>
    <w:rsid w:val="003A18BA"/>
    <w:rsid w:val="003A35C5"/>
    <w:rsid w:val="003A4C7D"/>
    <w:rsid w:val="003A584B"/>
    <w:rsid w:val="003B063A"/>
    <w:rsid w:val="003B2B47"/>
    <w:rsid w:val="003B373A"/>
    <w:rsid w:val="003B738E"/>
    <w:rsid w:val="003C1DC7"/>
    <w:rsid w:val="003C7298"/>
    <w:rsid w:val="003D02A3"/>
    <w:rsid w:val="003D4CF3"/>
    <w:rsid w:val="003E4C23"/>
    <w:rsid w:val="003E53EC"/>
    <w:rsid w:val="003E6722"/>
    <w:rsid w:val="003E7A2C"/>
    <w:rsid w:val="003F357D"/>
    <w:rsid w:val="00400EE8"/>
    <w:rsid w:val="004059E3"/>
    <w:rsid w:val="00412309"/>
    <w:rsid w:val="00422308"/>
    <w:rsid w:val="004238DD"/>
    <w:rsid w:val="0042508A"/>
    <w:rsid w:val="00425B7D"/>
    <w:rsid w:val="00436872"/>
    <w:rsid w:val="004436B2"/>
    <w:rsid w:val="00444BE0"/>
    <w:rsid w:val="00450739"/>
    <w:rsid w:val="00451472"/>
    <w:rsid w:val="0045296C"/>
    <w:rsid w:val="00453010"/>
    <w:rsid w:val="00453D79"/>
    <w:rsid w:val="004659F5"/>
    <w:rsid w:val="00467B87"/>
    <w:rsid w:val="00471662"/>
    <w:rsid w:val="00474F03"/>
    <w:rsid w:val="004775E4"/>
    <w:rsid w:val="00490674"/>
    <w:rsid w:val="004913E2"/>
    <w:rsid w:val="004938D6"/>
    <w:rsid w:val="00495E08"/>
    <w:rsid w:val="004967DB"/>
    <w:rsid w:val="004A2F5C"/>
    <w:rsid w:val="004A3353"/>
    <w:rsid w:val="004B5898"/>
    <w:rsid w:val="004B6C8C"/>
    <w:rsid w:val="004B75F5"/>
    <w:rsid w:val="004B77F0"/>
    <w:rsid w:val="004C051C"/>
    <w:rsid w:val="004C1C38"/>
    <w:rsid w:val="004C5131"/>
    <w:rsid w:val="004D0562"/>
    <w:rsid w:val="004D123A"/>
    <w:rsid w:val="004D368B"/>
    <w:rsid w:val="004D458D"/>
    <w:rsid w:val="004D7253"/>
    <w:rsid w:val="004E4E1C"/>
    <w:rsid w:val="004E5671"/>
    <w:rsid w:val="004E6083"/>
    <w:rsid w:val="004E700B"/>
    <w:rsid w:val="004F14AF"/>
    <w:rsid w:val="004F4259"/>
    <w:rsid w:val="004F534E"/>
    <w:rsid w:val="004F5963"/>
    <w:rsid w:val="00502BF0"/>
    <w:rsid w:val="00504B11"/>
    <w:rsid w:val="00511357"/>
    <w:rsid w:val="005155F3"/>
    <w:rsid w:val="005161FB"/>
    <w:rsid w:val="005176C0"/>
    <w:rsid w:val="00520911"/>
    <w:rsid w:val="00524159"/>
    <w:rsid w:val="00527C8E"/>
    <w:rsid w:val="00540737"/>
    <w:rsid w:val="00541AA1"/>
    <w:rsid w:val="00544271"/>
    <w:rsid w:val="00551BD1"/>
    <w:rsid w:val="005550E7"/>
    <w:rsid w:val="005558BD"/>
    <w:rsid w:val="00557E95"/>
    <w:rsid w:val="005607DE"/>
    <w:rsid w:val="00560CA3"/>
    <w:rsid w:val="005613D2"/>
    <w:rsid w:val="0056168A"/>
    <w:rsid w:val="00562A23"/>
    <w:rsid w:val="00573738"/>
    <w:rsid w:val="0057455E"/>
    <w:rsid w:val="005748A7"/>
    <w:rsid w:val="00577629"/>
    <w:rsid w:val="005822BB"/>
    <w:rsid w:val="0058358A"/>
    <w:rsid w:val="00584D40"/>
    <w:rsid w:val="00587278"/>
    <w:rsid w:val="0059005E"/>
    <w:rsid w:val="00590858"/>
    <w:rsid w:val="0059245F"/>
    <w:rsid w:val="00594747"/>
    <w:rsid w:val="005956EE"/>
    <w:rsid w:val="0059656A"/>
    <w:rsid w:val="0059738B"/>
    <w:rsid w:val="005A279A"/>
    <w:rsid w:val="005A37D4"/>
    <w:rsid w:val="005A4DEC"/>
    <w:rsid w:val="005A5E8D"/>
    <w:rsid w:val="005A6129"/>
    <w:rsid w:val="005B4761"/>
    <w:rsid w:val="005B5892"/>
    <w:rsid w:val="005B5EF5"/>
    <w:rsid w:val="005C5501"/>
    <w:rsid w:val="005C65EC"/>
    <w:rsid w:val="005C7D88"/>
    <w:rsid w:val="005C7F69"/>
    <w:rsid w:val="005D2E9F"/>
    <w:rsid w:val="005D354C"/>
    <w:rsid w:val="005D358B"/>
    <w:rsid w:val="005D41D7"/>
    <w:rsid w:val="005D65D7"/>
    <w:rsid w:val="005E1C97"/>
    <w:rsid w:val="005E4D7E"/>
    <w:rsid w:val="005E5A2F"/>
    <w:rsid w:val="005E5C0D"/>
    <w:rsid w:val="005F1030"/>
    <w:rsid w:val="005F2030"/>
    <w:rsid w:val="005F7B6E"/>
    <w:rsid w:val="00603DF1"/>
    <w:rsid w:val="006107AC"/>
    <w:rsid w:val="006112E1"/>
    <w:rsid w:val="00612E80"/>
    <w:rsid w:val="00621E89"/>
    <w:rsid w:val="00623041"/>
    <w:rsid w:val="00626B00"/>
    <w:rsid w:val="006306A8"/>
    <w:rsid w:val="006371FF"/>
    <w:rsid w:val="0063766D"/>
    <w:rsid w:val="00637E02"/>
    <w:rsid w:val="006425C8"/>
    <w:rsid w:val="00642E0D"/>
    <w:rsid w:val="00651540"/>
    <w:rsid w:val="0065249E"/>
    <w:rsid w:val="0065278A"/>
    <w:rsid w:val="00654A5C"/>
    <w:rsid w:val="00655722"/>
    <w:rsid w:val="00662BB9"/>
    <w:rsid w:val="00662D42"/>
    <w:rsid w:val="0066473E"/>
    <w:rsid w:val="0066526E"/>
    <w:rsid w:val="00666EE7"/>
    <w:rsid w:val="00667089"/>
    <w:rsid w:val="00670910"/>
    <w:rsid w:val="00681BE4"/>
    <w:rsid w:val="00686F27"/>
    <w:rsid w:val="006906AB"/>
    <w:rsid w:val="0069134C"/>
    <w:rsid w:val="00693910"/>
    <w:rsid w:val="00695700"/>
    <w:rsid w:val="006978D9"/>
    <w:rsid w:val="006A3AF7"/>
    <w:rsid w:val="006A70F4"/>
    <w:rsid w:val="006B1476"/>
    <w:rsid w:val="006B318C"/>
    <w:rsid w:val="006B3B90"/>
    <w:rsid w:val="006C2029"/>
    <w:rsid w:val="006C2649"/>
    <w:rsid w:val="006C3CD6"/>
    <w:rsid w:val="006C637A"/>
    <w:rsid w:val="006D0187"/>
    <w:rsid w:val="006D3E51"/>
    <w:rsid w:val="006D447F"/>
    <w:rsid w:val="006D4480"/>
    <w:rsid w:val="006E1264"/>
    <w:rsid w:val="006E2FE3"/>
    <w:rsid w:val="006F6077"/>
    <w:rsid w:val="00701550"/>
    <w:rsid w:val="00701763"/>
    <w:rsid w:val="0070368C"/>
    <w:rsid w:val="007039B5"/>
    <w:rsid w:val="00704678"/>
    <w:rsid w:val="007052E5"/>
    <w:rsid w:val="0070556A"/>
    <w:rsid w:val="007104B1"/>
    <w:rsid w:val="00712CA4"/>
    <w:rsid w:val="00712FC2"/>
    <w:rsid w:val="0071325B"/>
    <w:rsid w:val="00714CEB"/>
    <w:rsid w:val="007171A3"/>
    <w:rsid w:val="00720DEE"/>
    <w:rsid w:val="00727570"/>
    <w:rsid w:val="00731054"/>
    <w:rsid w:val="0073332E"/>
    <w:rsid w:val="00735D40"/>
    <w:rsid w:val="00735F15"/>
    <w:rsid w:val="00735FCA"/>
    <w:rsid w:val="007362F5"/>
    <w:rsid w:val="0073749F"/>
    <w:rsid w:val="007467C8"/>
    <w:rsid w:val="00747046"/>
    <w:rsid w:val="00747FA8"/>
    <w:rsid w:val="00753397"/>
    <w:rsid w:val="00755D2D"/>
    <w:rsid w:val="00756366"/>
    <w:rsid w:val="00763DFB"/>
    <w:rsid w:val="00764ACF"/>
    <w:rsid w:val="00767840"/>
    <w:rsid w:val="0077221B"/>
    <w:rsid w:val="00775167"/>
    <w:rsid w:val="00777D94"/>
    <w:rsid w:val="00781E8D"/>
    <w:rsid w:val="00782343"/>
    <w:rsid w:val="00782E10"/>
    <w:rsid w:val="00785691"/>
    <w:rsid w:val="00785DF8"/>
    <w:rsid w:val="00792354"/>
    <w:rsid w:val="007933C1"/>
    <w:rsid w:val="007943B5"/>
    <w:rsid w:val="007951EE"/>
    <w:rsid w:val="007967D2"/>
    <w:rsid w:val="007A6B1C"/>
    <w:rsid w:val="007B2F5D"/>
    <w:rsid w:val="007B2F86"/>
    <w:rsid w:val="007B3A50"/>
    <w:rsid w:val="007B3A53"/>
    <w:rsid w:val="007B7A07"/>
    <w:rsid w:val="007C3B0A"/>
    <w:rsid w:val="007C3F72"/>
    <w:rsid w:val="007E09D3"/>
    <w:rsid w:val="007E1471"/>
    <w:rsid w:val="007E322B"/>
    <w:rsid w:val="007E36A5"/>
    <w:rsid w:val="007E711C"/>
    <w:rsid w:val="007F1D54"/>
    <w:rsid w:val="007F258F"/>
    <w:rsid w:val="007F5842"/>
    <w:rsid w:val="007F5EAF"/>
    <w:rsid w:val="007F773E"/>
    <w:rsid w:val="00803F19"/>
    <w:rsid w:val="00805C05"/>
    <w:rsid w:val="00810EDC"/>
    <w:rsid w:val="008137BD"/>
    <w:rsid w:val="008201BA"/>
    <w:rsid w:val="00820AE0"/>
    <w:rsid w:val="00822AEA"/>
    <w:rsid w:val="00823EAE"/>
    <w:rsid w:val="00827A26"/>
    <w:rsid w:val="00830657"/>
    <w:rsid w:val="00833803"/>
    <w:rsid w:val="00834D2F"/>
    <w:rsid w:val="00836B5F"/>
    <w:rsid w:val="008406C8"/>
    <w:rsid w:val="00843A81"/>
    <w:rsid w:val="00850615"/>
    <w:rsid w:val="00852DC2"/>
    <w:rsid w:val="00854D12"/>
    <w:rsid w:val="0085772D"/>
    <w:rsid w:val="00857C70"/>
    <w:rsid w:val="00862495"/>
    <w:rsid w:val="00863C99"/>
    <w:rsid w:val="00864687"/>
    <w:rsid w:val="00865082"/>
    <w:rsid w:val="00866233"/>
    <w:rsid w:val="00867E93"/>
    <w:rsid w:val="00870D25"/>
    <w:rsid w:val="0087699D"/>
    <w:rsid w:val="00881CE1"/>
    <w:rsid w:val="00885B31"/>
    <w:rsid w:val="008866E9"/>
    <w:rsid w:val="00886F23"/>
    <w:rsid w:val="008917A3"/>
    <w:rsid w:val="00894520"/>
    <w:rsid w:val="00896CF0"/>
    <w:rsid w:val="00897322"/>
    <w:rsid w:val="008A0CE2"/>
    <w:rsid w:val="008B1388"/>
    <w:rsid w:val="008B19AD"/>
    <w:rsid w:val="008B22B6"/>
    <w:rsid w:val="008B42AF"/>
    <w:rsid w:val="008B5624"/>
    <w:rsid w:val="008B60CF"/>
    <w:rsid w:val="008B6F18"/>
    <w:rsid w:val="008C2296"/>
    <w:rsid w:val="008C7C93"/>
    <w:rsid w:val="008D53E2"/>
    <w:rsid w:val="008D5F15"/>
    <w:rsid w:val="008E1564"/>
    <w:rsid w:val="008E2148"/>
    <w:rsid w:val="008F15D6"/>
    <w:rsid w:val="008F334B"/>
    <w:rsid w:val="009024E2"/>
    <w:rsid w:val="0090580A"/>
    <w:rsid w:val="00906A11"/>
    <w:rsid w:val="00913327"/>
    <w:rsid w:val="009157D6"/>
    <w:rsid w:val="00920881"/>
    <w:rsid w:val="009214D8"/>
    <w:rsid w:val="00922C66"/>
    <w:rsid w:val="0093003A"/>
    <w:rsid w:val="00931973"/>
    <w:rsid w:val="00931D9F"/>
    <w:rsid w:val="00931F94"/>
    <w:rsid w:val="00932BD5"/>
    <w:rsid w:val="00933857"/>
    <w:rsid w:val="009363C1"/>
    <w:rsid w:val="0093713D"/>
    <w:rsid w:val="00942248"/>
    <w:rsid w:val="00942359"/>
    <w:rsid w:val="00946FF2"/>
    <w:rsid w:val="00951E7C"/>
    <w:rsid w:val="00954C1B"/>
    <w:rsid w:val="00956E8D"/>
    <w:rsid w:val="00957461"/>
    <w:rsid w:val="00962659"/>
    <w:rsid w:val="00962906"/>
    <w:rsid w:val="00963FAD"/>
    <w:rsid w:val="00975201"/>
    <w:rsid w:val="00981B1F"/>
    <w:rsid w:val="009822C0"/>
    <w:rsid w:val="009837D3"/>
    <w:rsid w:val="00983F3D"/>
    <w:rsid w:val="00991BD9"/>
    <w:rsid w:val="00992A21"/>
    <w:rsid w:val="0099403F"/>
    <w:rsid w:val="009A07D1"/>
    <w:rsid w:val="009A0FC1"/>
    <w:rsid w:val="009A130C"/>
    <w:rsid w:val="009A1708"/>
    <w:rsid w:val="009A292C"/>
    <w:rsid w:val="009A47DE"/>
    <w:rsid w:val="009A4AAB"/>
    <w:rsid w:val="009A6178"/>
    <w:rsid w:val="009A66E2"/>
    <w:rsid w:val="009A6B33"/>
    <w:rsid w:val="009A78D5"/>
    <w:rsid w:val="009A7F2D"/>
    <w:rsid w:val="009B138D"/>
    <w:rsid w:val="009B1A28"/>
    <w:rsid w:val="009B2582"/>
    <w:rsid w:val="009B5C24"/>
    <w:rsid w:val="009B5DFA"/>
    <w:rsid w:val="009B7BBD"/>
    <w:rsid w:val="009C7207"/>
    <w:rsid w:val="009D24C0"/>
    <w:rsid w:val="009D3151"/>
    <w:rsid w:val="009D68E6"/>
    <w:rsid w:val="009E2221"/>
    <w:rsid w:val="009E5039"/>
    <w:rsid w:val="009F3B4E"/>
    <w:rsid w:val="00A01C69"/>
    <w:rsid w:val="00A04142"/>
    <w:rsid w:val="00A06412"/>
    <w:rsid w:val="00A06B16"/>
    <w:rsid w:val="00A06B6D"/>
    <w:rsid w:val="00A1079C"/>
    <w:rsid w:val="00A12E4C"/>
    <w:rsid w:val="00A17ECD"/>
    <w:rsid w:val="00A208C9"/>
    <w:rsid w:val="00A271D4"/>
    <w:rsid w:val="00A3603F"/>
    <w:rsid w:val="00A36D81"/>
    <w:rsid w:val="00A378C0"/>
    <w:rsid w:val="00A40E0F"/>
    <w:rsid w:val="00A42B20"/>
    <w:rsid w:val="00A42C02"/>
    <w:rsid w:val="00A4345F"/>
    <w:rsid w:val="00A44525"/>
    <w:rsid w:val="00A47D11"/>
    <w:rsid w:val="00A51BDC"/>
    <w:rsid w:val="00A51E45"/>
    <w:rsid w:val="00A52DA3"/>
    <w:rsid w:val="00A56111"/>
    <w:rsid w:val="00A57281"/>
    <w:rsid w:val="00A619C5"/>
    <w:rsid w:val="00A646DE"/>
    <w:rsid w:val="00A66AF7"/>
    <w:rsid w:val="00A70BF8"/>
    <w:rsid w:val="00A71F59"/>
    <w:rsid w:val="00A766CA"/>
    <w:rsid w:val="00A801A7"/>
    <w:rsid w:val="00A82D5B"/>
    <w:rsid w:val="00A91E32"/>
    <w:rsid w:val="00A96686"/>
    <w:rsid w:val="00A96DBF"/>
    <w:rsid w:val="00AA006C"/>
    <w:rsid w:val="00AA1CFB"/>
    <w:rsid w:val="00AA53F4"/>
    <w:rsid w:val="00AB0B71"/>
    <w:rsid w:val="00AB14A2"/>
    <w:rsid w:val="00AB3750"/>
    <w:rsid w:val="00AB3879"/>
    <w:rsid w:val="00AB3ED7"/>
    <w:rsid w:val="00AB4D78"/>
    <w:rsid w:val="00AC09D4"/>
    <w:rsid w:val="00AC32F2"/>
    <w:rsid w:val="00AC412D"/>
    <w:rsid w:val="00AC63D1"/>
    <w:rsid w:val="00AC6B67"/>
    <w:rsid w:val="00AD0CA9"/>
    <w:rsid w:val="00AD1970"/>
    <w:rsid w:val="00AD38DF"/>
    <w:rsid w:val="00AE37C0"/>
    <w:rsid w:val="00AE4868"/>
    <w:rsid w:val="00AF2FDE"/>
    <w:rsid w:val="00AF413F"/>
    <w:rsid w:val="00AF524C"/>
    <w:rsid w:val="00AF741E"/>
    <w:rsid w:val="00B02B60"/>
    <w:rsid w:val="00B034E9"/>
    <w:rsid w:val="00B0369C"/>
    <w:rsid w:val="00B140CE"/>
    <w:rsid w:val="00B151AF"/>
    <w:rsid w:val="00B176EB"/>
    <w:rsid w:val="00B17F04"/>
    <w:rsid w:val="00B22072"/>
    <w:rsid w:val="00B222A1"/>
    <w:rsid w:val="00B27A2F"/>
    <w:rsid w:val="00B3171F"/>
    <w:rsid w:val="00B321D5"/>
    <w:rsid w:val="00B32A53"/>
    <w:rsid w:val="00B32F00"/>
    <w:rsid w:val="00B3317D"/>
    <w:rsid w:val="00B355C8"/>
    <w:rsid w:val="00B624C4"/>
    <w:rsid w:val="00B62F8E"/>
    <w:rsid w:val="00B65B59"/>
    <w:rsid w:val="00B6632A"/>
    <w:rsid w:val="00B66359"/>
    <w:rsid w:val="00B66749"/>
    <w:rsid w:val="00B6776A"/>
    <w:rsid w:val="00B713C3"/>
    <w:rsid w:val="00B73C78"/>
    <w:rsid w:val="00B760F9"/>
    <w:rsid w:val="00B77930"/>
    <w:rsid w:val="00B779DA"/>
    <w:rsid w:val="00B80BDF"/>
    <w:rsid w:val="00B81FF2"/>
    <w:rsid w:val="00B87E9E"/>
    <w:rsid w:val="00B9486C"/>
    <w:rsid w:val="00B952A9"/>
    <w:rsid w:val="00B976AA"/>
    <w:rsid w:val="00BA1D81"/>
    <w:rsid w:val="00BA34E2"/>
    <w:rsid w:val="00BA4C0A"/>
    <w:rsid w:val="00BA5ACD"/>
    <w:rsid w:val="00BA6390"/>
    <w:rsid w:val="00BB2034"/>
    <w:rsid w:val="00BB6E76"/>
    <w:rsid w:val="00BC2E6A"/>
    <w:rsid w:val="00BC6D17"/>
    <w:rsid w:val="00BC7E55"/>
    <w:rsid w:val="00BD0BA0"/>
    <w:rsid w:val="00BD11B4"/>
    <w:rsid w:val="00BD41C1"/>
    <w:rsid w:val="00BD4C63"/>
    <w:rsid w:val="00BE059F"/>
    <w:rsid w:val="00BE316E"/>
    <w:rsid w:val="00BE3E5F"/>
    <w:rsid w:val="00BE4081"/>
    <w:rsid w:val="00BE55F7"/>
    <w:rsid w:val="00BE73B1"/>
    <w:rsid w:val="00BF68DB"/>
    <w:rsid w:val="00BF6DDF"/>
    <w:rsid w:val="00BF7048"/>
    <w:rsid w:val="00C00F02"/>
    <w:rsid w:val="00C02B54"/>
    <w:rsid w:val="00C04128"/>
    <w:rsid w:val="00C041B8"/>
    <w:rsid w:val="00C04C68"/>
    <w:rsid w:val="00C05F2F"/>
    <w:rsid w:val="00C073F5"/>
    <w:rsid w:val="00C07F7D"/>
    <w:rsid w:val="00C132E5"/>
    <w:rsid w:val="00C13668"/>
    <w:rsid w:val="00C145EC"/>
    <w:rsid w:val="00C1475D"/>
    <w:rsid w:val="00C14ACD"/>
    <w:rsid w:val="00C14DC5"/>
    <w:rsid w:val="00C20DC2"/>
    <w:rsid w:val="00C21AF7"/>
    <w:rsid w:val="00C23083"/>
    <w:rsid w:val="00C25737"/>
    <w:rsid w:val="00C32342"/>
    <w:rsid w:val="00C35695"/>
    <w:rsid w:val="00C36524"/>
    <w:rsid w:val="00C371AF"/>
    <w:rsid w:val="00C37515"/>
    <w:rsid w:val="00C401FE"/>
    <w:rsid w:val="00C438BE"/>
    <w:rsid w:val="00C45F10"/>
    <w:rsid w:val="00C4631F"/>
    <w:rsid w:val="00C4665E"/>
    <w:rsid w:val="00C47644"/>
    <w:rsid w:val="00C479E5"/>
    <w:rsid w:val="00C515DE"/>
    <w:rsid w:val="00C51F30"/>
    <w:rsid w:val="00C5208D"/>
    <w:rsid w:val="00C55D23"/>
    <w:rsid w:val="00C63764"/>
    <w:rsid w:val="00C7061B"/>
    <w:rsid w:val="00C70DCE"/>
    <w:rsid w:val="00C71267"/>
    <w:rsid w:val="00C72D04"/>
    <w:rsid w:val="00C74137"/>
    <w:rsid w:val="00C7514F"/>
    <w:rsid w:val="00C75492"/>
    <w:rsid w:val="00C769A8"/>
    <w:rsid w:val="00C818BE"/>
    <w:rsid w:val="00C81A82"/>
    <w:rsid w:val="00C828E3"/>
    <w:rsid w:val="00C8313F"/>
    <w:rsid w:val="00C86103"/>
    <w:rsid w:val="00C876DB"/>
    <w:rsid w:val="00C9028E"/>
    <w:rsid w:val="00C924AE"/>
    <w:rsid w:val="00C95268"/>
    <w:rsid w:val="00C96DF6"/>
    <w:rsid w:val="00CA3B27"/>
    <w:rsid w:val="00CA3F6C"/>
    <w:rsid w:val="00CA41C5"/>
    <w:rsid w:val="00CA49B1"/>
    <w:rsid w:val="00CA59E8"/>
    <w:rsid w:val="00CB5974"/>
    <w:rsid w:val="00CC0D42"/>
    <w:rsid w:val="00CC7323"/>
    <w:rsid w:val="00CD0B62"/>
    <w:rsid w:val="00CD0FD3"/>
    <w:rsid w:val="00CD4FE1"/>
    <w:rsid w:val="00CE37F5"/>
    <w:rsid w:val="00CE69A1"/>
    <w:rsid w:val="00CF1F73"/>
    <w:rsid w:val="00CF4888"/>
    <w:rsid w:val="00CF6186"/>
    <w:rsid w:val="00CF6FD5"/>
    <w:rsid w:val="00D011F5"/>
    <w:rsid w:val="00D01413"/>
    <w:rsid w:val="00D02309"/>
    <w:rsid w:val="00D02CBE"/>
    <w:rsid w:val="00D03011"/>
    <w:rsid w:val="00D0619E"/>
    <w:rsid w:val="00D066CA"/>
    <w:rsid w:val="00D07F91"/>
    <w:rsid w:val="00D16B0C"/>
    <w:rsid w:val="00D2313E"/>
    <w:rsid w:val="00D26027"/>
    <w:rsid w:val="00D27FD5"/>
    <w:rsid w:val="00D310FD"/>
    <w:rsid w:val="00D3478D"/>
    <w:rsid w:val="00D3569E"/>
    <w:rsid w:val="00D40DC7"/>
    <w:rsid w:val="00D479E6"/>
    <w:rsid w:val="00D501F0"/>
    <w:rsid w:val="00D54017"/>
    <w:rsid w:val="00D54296"/>
    <w:rsid w:val="00D56602"/>
    <w:rsid w:val="00D64735"/>
    <w:rsid w:val="00D72AAC"/>
    <w:rsid w:val="00D73FA7"/>
    <w:rsid w:val="00D74224"/>
    <w:rsid w:val="00D75185"/>
    <w:rsid w:val="00D804BA"/>
    <w:rsid w:val="00D83979"/>
    <w:rsid w:val="00D843C3"/>
    <w:rsid w:val="00D84B55"/>
    <w:rsid w:val="00D869E2"/>
    <w:rsid w:val="00D9020F"/>
    <w:rsid w:val="00D94259"/>
    <w:rsid w:val="00D97E8F"/>
    <w:rsid w:val="00DA2187"/>
    <w:rsid w:val="00DA75EF"/>
    <w:rsid w:val="00DB0DFD"/>
    <w:rsid w:val="00DB3D1F"/>
    <w:rsid w:val="00DB407C"/>
    <w:rsid w:val="00DB45E1"/>
    <w:rsid w:val="00DC242F"/>
    <w:rsid w:val="00DC29EB"/>
    <w:rsid w:val="00DD06D3"/>
    <w:rsid w:val="00DD1646"/>
    <w:rsid w:val="00DD373C"/>
    <w:rsid w:val="00DD38C5"/>
    <w:rsid w:val="00DD4C3A"/>
    <w:rsid w:val="00DD7C24"/>
    <w:rsid w:val="00DE2139"/>
    <w:rsid w:val="00DE32D8"/>
    <w:rsid w:val="00DE3BFE"/>
    <w:rsid w:val="00DE3C51"/>
    <w:rsid w:val="00DE49E2"/>
    <w:rsid w:val="00DE6621"/>
    <w:rsid w:val="00DE7A16"/>
    <w:rsid w:val="00DF3321"/>
    <w:rsid w:val="00DF3840"/>
    <w:rsid w:val="00DF5D41"/>
    <w:rsid w:val="00DF63A4"/>
    <w:rsid w:val="00DF74F9"/>
    <w:rsid w:val="00E061AC"/>
    <w:rsid w:val="00E10C53"/>
    <w:rsid w:val="00E11919"/>
    <w:rsid w:val="00E12669"/>
    <w:rsid w:val="00E12AFC"/>
    <w:rsid w:val="00E13967"/>
    <w:rsid w:val="00E215A7"/>
    <w:rsid w:val="00E21B5D"/>
    <w:rsid w:val="00E24D91"/>
    <w:rsid w:val="00E255AA"/>
    <w:rsid w:val="00E315C4"/>
    <w:rsid w:val="00E32A61"/>
    <w:rsid w:val="00E33E75"/>
    <w:rsid w:val="00E34A14"/>
    <w:rsid w:val="00E34F95"/>
    <w:rsid w:val="00E36F00"/>
    <w:rsid w:val="00E40F1F"/>
    <w:rsid w:val="00E443C7"/>
    <w:rsid w:val="00E46764"/>
    <w:rsid w:val="00E50881"/>
    <w:rsid w:val="00E5107E"/>
    <w:rsid w:val="00E5374E"/>
    <w:rsid w:val="00E575AA"/>
    <w:rsid w:val="00E63E9D"/>
    <w:rsid w:val="00E669EF"/>
    <w:rsid w:val="00E724BC"/>
    <w:rsid w:val="00E81506"/>
    <w:rsid w:val="00E83272"/>
    <w:rsid w:val="00E85C6F"/>
    <w:rsid w:val="00E86FFC"/>
    <w:rsid w:val="00E900C3"/>
    <w:rsid w:val="00E944D4"/>
    <w:rsid w:val="00EA2C05"/>
    <w:rsid w:val="00EA3564"/>
    <w:rsid w:val="00EA5E51"/>
    <w:rsid w:val="00EA6266"/>
    <w:rsid w:val="00EA722A"/>
    <w:rsid w:val="00EA7365"/>
    <w:rsid w:val="00EA73AE"/>
    <w:rsid w:val="00EB32D2"/>
    <w:rsid w:val="00EB367F"/>
    <w:rsid w:val="00EB449A"/>
    <w:rsid w:val="00EC28AB"/>
    <w:rsid w:val="00EC3E94"/>
    <w:rsid w:val="00ED048C"/>
    <w:rsid w:val="00ED55CB"/>
    <w:rsid w:val="00ED7A7D"/>
    <w:rsid w:val="00EE072A"/>
    <w:rsid w:val="00EE0EE5"/>
    <w:rsid w:val="00EE33D3"/>
    <w:rsid w:val="00EE4280"/>
    <w:rsid w:val="00EE4DDA"/>
    <w:rsid w:val="00EE6131"/>
    <w:rsid w:val="00EF0EB6"/>
    <w:rsid w:val="00EF2A5B"/>
    <w:rsid w:val="00EF4177"/>
    <w:rsid w:val="00F023AD"/>
    <w:rsid w:val="00F06C1E"/>
    <w:rsid w:val="00F108D9"/>
    <w:rsid w:val="00F13DF4"/>
    <w:rsid w:val="00F16537"/>
    <w:rsid w:val="00F25107"/>
    <w:rsid w:val="00F27CAF"/>
    <w:rsid w:val="00F3078A"/>
    <w:rsid w:val="00F31EFC"/>
    <w:rsid w:val="00F34ADD"/>
    <w:rsid w:val="00F37271"/>
    <w:rsid w:val="00F40899"/>
    <w:rsid w:val="00F41C19"/>
    <w:rsid w:val="00F42EE3"/>
    <w:rsid w:val="00F45F26"/>
    <w:rsid w:val="00F475C7"/>
    <w:rsid w:val="00F514D2"/>
    <w:rsid w:val="00F6005E"/>
    <w:rsid w:val="00F62E21"/>
    <w:rsid w:val="00F67682"/>
    <w:rsid w:val="00F703F1"/>
    <w:rsid w:val="00F71C7B"/>
    <w:rsid w:val="00F73694"/>
    <w:rsid w:val="00F738D7"/>
    <w:rsid w:val="00F76F6B"/>
    <w:rsid w:val="00F8353D"/>
    <w:rsid w:val="00F868F3"/>
    <w:rsid w:val="00F93050"/>
    <w:rsid w:val="00F93D03"/>
    <w:rsid w:val="00F94969"/>
    <w:rsid w:val="00F958F9"/>
    <w:rsid w:val="00F9650F"/>
    <w:rsid w:val="00F97C74"/>
    <w:rsid w:val="00FA19BF"/>
    <w:rsid w:val="00FA25FE"/>
    <w:rsid w:val="00FA38E4"/>
    <w:rsid w:val="00FB0292"/>
    <w:rsid w:val="00FB389C"/>
    <w:rsid w:val="00FB3E17"/>
    <w:rsid w:val="00FB4B40"/>
    <w:rsid w:val="00FB6849"/>
    <w:rsid w:val="00FD0DF5"/>
    <w:rsid w:val="00FE1A2B"/>
    <w:rsid w:val="00FE334F"/>
    <w:rsid w:val="00FE3A73"/>
    <w:rsid w:val="00FE6681"/>
    <w:rsid w:val="00FF0881"/>
    <w:rsid w:val="00FF0D67"/>
    <w:rsid w:val="00FF0E9D"/>
    <w:rsid w:val="00FF3B2D"/>
    <w:rsid w:val="00FF50AA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3F0918-1159-4956-BD92-AE35BD93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71A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7171A3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</dc:creator>
  <cp:keywords/>
  <dc:description/>
  <cp:lastModifiedBy>Paul D</cp:lastModifiedBy>
  <cp:revision>5</cp:revision>
  <dcterms:created xsi:type="dcterms:W3CDTF">2026-09-01T03:17:00Z</dcterms:created>
  <dcterms:modified xsi:type="dcterms:W3CDTF">2026-09-01T03:17:00Z</dcterms:modified>
</cp:coreProperties>
</file>