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D49945" w14:textId="3846FAAB" w:rsidR="008F47AC" w:rsidRPr="004C3E34" w:rsidRDefault="004C3E34" w:rsidP="004C3E34">
      <w:pPr>
        <w:snapToGri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3E34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4E86F1DD" w14:textId="77777777" w:rsidR="004C3E34" w:rsidRDefault="004C3E34" w:rsidP="004C3E34">
      <w:pPr>
        <w:snapToGri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3AF85" w14:textId="3BF4B7C7" w:rsidR="004C3E34" w:rsidRPr="004C3E34" w:rsidRDefault="00703231" w:rsidP="004C3E34">
      <w:pPr>
        <w:snapToGri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93967451"/>
      <w:r w:rsidRPr="006416FD">
        <w:rPr>
          <w:rFonts w:ascii="Times New Roman" w:hAnsi="Times New Roman" w:cs="Times New Roman"/>
          <w:b/>
          <w:sz w:val="24"/>
          <w:szCs w:val="24"/>
        </w:rPr>
        <w:t xml:space="preserve">Effectiveness of </w:t>
      </w:r>
      <w:r w:rsidRPr="006416FD">
        <w:rPr>
          <w:rFonts w:ascii="Times New Roman" w:hAnsi="Times New Roman" w:cs="Times New Roman"/>
          <w:b/>
          <w:bCs/>
          <w:sz w:val="24"/>
          <w:szCs w:val="24"/>
        </w:rPr>
        <w:t xml:space="preserve">Mindfulness Meditation for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Treating </w:t>
      </w:r>
      <w:r w:rsidRPr="006416FD">
        <w:rPr>
          <w:rFonts w:ascii="Times New Roman" w:hAnsi="Times New Roman" w:cs="Times New Roman"/>
          <w:b/>
          <w:bCs/>
          <w:sz w:val="24"/>
          <w:szCs w:val="24"/>
        </w:rPr>
        <w:t>Chronic Low Back Pain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 Adults</w:t>
      </w:r>
      <w:r w:rsidRPr="006416F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6416FD">
        <w:rPr>
          <w:rFonts w:ascii="Times New Roman" w:hAnsi="Times New Roman" w:cs="Times New Roman"/>
          <w:b/>
          <w:sz w:val="24"/>
          <w:szCs w:val="24"/>
        </w:rPr>
        <w:t>A Systematic Review and Meta-Analysis</w:t>
      </w:r>
      <w:bookmarkEnd w:id="0"/>
    </w:p>
    <w:p w14:paraId="3E9BE20C" w14:textId="07E9F1C6" w:rsidR="004C3E34" w:rsidRDefault="004C3E34" w:rsidP="004C3E34">
      <w:pPr>
        <w:snapToGri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47B9B2" w14:textId="77777777" w:rsidR="004C3E34" w:rsidRPr="004C3E34" w:rsidRDefault="004C3E34" w:rsidP="004C3E34">
      <w:pPr>
        <w:snapToGrid w:val="0"/>
        <w:spacing w:after="0" w:line="48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C3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Journal: Mindfulness</w:t>
      </w:r>
    </w:p>
    <w:p w14:paraId="6F68D32B" w14:textId="434A4E03" w:rsidR="004C3E34" w:rsidRPr="004C3E34" w:rsidRDefault="004C3E34" w:rsidP="004C3E34">
      <w:pPr>
        <w:snapToGrid w:val="0"/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D60C418" w14:textId="77777777" w:rsidR="004C3E34" w:rsidRPr="004C3E34" w:rsidRDefault="004C3E34" w:rsidP="004C3E34">
      <w:pPr>
        <w:snapToGri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4C3E34" w:rsidRPr="004C3E34" w:rsidSect="004C3E3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293ED00C" w14:textId="3B02766F" w:rsidR="008F47AC" w:rsidRPr="004C3E34" w:rsidRDefault="00600C3B" w:rsidP="004C3E34">
      <w:pPr>
        <w:snapToGri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Online Resource </w:t>
      </w:r>
      <w:r w:rsidR="008F47AC" w:rsidRPr="004C3E3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432F3" w:rsidRPr="004C3E3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F47AC" w:rsidRPr="004C3E34">
        <w:rPr>
          <w:rFonts w:ascii="Times New Roman" w:hAnsi="Times New Roman" w:cs="Times New Roman"/>
          <w:b/>
          <w:bCs/>
          <w:sz w:val="24"/>
          <w:szCs w:val="24"/>
        </w:rPr>
        <w:t xml:space="preserve"> PICO(S)-Based Keywords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9"/>
        <w:gridCol w:w="11071"/>
      </w:tblGrid>
      <w:tr w:rsidR="009432F3" w:rsidRPr="004C3E34" w14:paraId="33827E5E" w14:textId="77777777" w:rsidTr="009432F3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C082804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b/>
                <w:sz w:val="24"/>
                <w:szCs w:val="24"/>
              </w:rPr>
              <w:t>PICO(S) Component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FF42028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b/>
                <w:sz w:val="24"/>
                <w:szCs w:val="24"/>
              </w:rPr>
              <w:t>Keywords</w:t>
            </w:r>
          </w:p>
        </w:tc>
      </w:tr>
      <w:tr w:rsidR="009432F3" w:rsidRPr="004C3E34" w14:paraId="61EA1AC6" w14:textId="77777777" w:rsidTr="009432F3">
        <w:tc>
          <w:tcPr>
            <w:tcW w:w="0" w:type="auto"/>
            <w:tcBorders>
              <w:top w:val="single" w:sz="4" w:space="0" w:color="auto"/>
            </w:tcBorders>
          </w:tcPr>
          <w:p w14:paraId="30369BD7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>P (Population)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A0549B8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b/>
                <w:sz w:val="24"/>
                <w:szCs w:val="24"/>
              </w:rPr>
              <w:t>Chronic Low Back Pain:</w:t>
            </w: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 "chronic low back pain" OR "CLBP" OR "persistent low back pain" OR "chronic lumbar pain" OR "chronic back pain"</w:t>
            </w:r>
          </w:p>
          <w:p w14:paraId="77E9DDAD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b/>
                <w:sz w:val="24"/>
                <w:szCs w:val="24"/>
              </w:rPr>
              <w:t>Adults:</w:t>
            </w: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 "Adults" OR "older adults" OR "elderly" OR "geriatric" OR "aging" OR "seniors" OR "18 and above" OR "aged"</w:t>
            </w:r>
          </w:p>
        </w:tc>
      </w:tr>
      <w:tr w:rsidR="009432F3" w:rsidRPr="004C3E34" w14:paraId="2075D217" w14:textId="77777777" w:rsidTr="009432F3">
        <w:tc>
          <w:tcPr>
            <w:tcW w:w="0" w:type="auto"/>
          </w:tcPr>
          <w:p w14:paraId="6D12118B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>I (Intervention)</w:t>
            </w:r>
          </w:p>
        </w:tc>
        <w:tc>
          <w:tcPr>
            <w:tcW w:w="0" w:type="auto"/>
          </w:tcPr>
          <w:p w14:paraId="6937E5BF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b/>
                <w:sz w:val="24"/>
                <w:szCs w:val="24"/>
              </w:rPr>
              <w:t>Mindfulness Meditation:</w:t>
            </w: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 "mindfulness meditation" OR "mindfulness-based stress reduction" OR "MBSR" OR "mindfulness-based cognitive therapy" OR "MBCT" OR "mindfulness intervention" OR "mindfulness training" OR "mindfulness practice"</w:t>
            </w:r>
          </w:p>
        </w:tc>
      </w:tr>
      <w:tr w:rsidR="009432F3" w:rsidRPr="004C3E34" w14:paraId="45DB8A9B" w14:textId="77777777" w:rsidTr="009432F3">
        <w:tc>
          <w:tcPr>
            <w:tcW w:w="0" w:type="auto"/>
          </w:tcPr>
          <w:p w14:paraId="63097FF0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>C (Comparison)</w:t>
            </w:r>
          </w:p>
        </w:tc>
        <w:tc>
          <w:tcPr>
            <w:tcW w:w="0" w:type="auto"/>
          </w:tcPr>
          <w:p w14:paraId="7E7E143E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Control Groups: </w:t>
            </w: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>"control group" OR "comparison group" OR "placebo" OR "waitlist" OR "treatment as usual" OR "standard care" OR "active control"</w:t>
            </w:r>
          </w:p>
        </w:tc>
      </w:tr>
      <w:tr w:rsidR="009432F3" w:rsidRPr="004C3E34" w14:paraId="74E34F58" w14:textId="77777777" w:rsidTr="009432F3">
        <w:tc>
          <w:tcPr>
            <w:tcW w:w="0" w:type="auto"/>
          </w:tcPr>
          <w:p w14:paraId="12612E5C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>O (Outcomes)</w:t>
            </w:r>
          </w:p>
        </w:tc>
        <w:tc>
          <w:tcPr>
            <w:tcW w:w="0" w:type="auto"/>
          </w:tcPr>
          <w:p w14:paraId="353C2EED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Pain Intensity: </w:t>
            </w: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>"pain intensity" OR "pain reduction" OR "pain severity" OR "pain relief" OR "pain management"</w:t>
            </w:r>
          </w:p>
          <w:p w14:paraId="60E11A14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Physical Function: </w:t>
            </w: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>"physical function" OR "functional improvement" OR "disability" OR "mobility" OR "Roland-Morris Disability Questionnaire" OR "Oswestry Disability Index"</w:t>
            </w:r>
          </w:p>
          <w:p w14:paraId="36B26541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Quality of Life: </w:t>
            </w: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>"quality of life" OR "QoL" OR "SF-36" OR "EQ-5D" OR "WHOQOL-BREF" OR "health-related quality of life"</w:t>
            </w:r>
          </w:p>
        </w:tc>
      </w:tr>
      <w:tr w:rsidR="009432F3" w:rsidRPr="004C3E34" w14:paraId="0646D844" w14:textId="77777777" w:rsidTr="009432F3">
        <w:tc>
          <w:tcPr>
            <w:tcW w:w="0" w:type="auto"/>
          </w:tcPr>
          <w:p w14:paraId="4F67CFEA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>S (Study Design)</w:t>
            </w:r>
          </w:p>
        </w:tc>
        <w:tc>
          <w:tcPr>
            <w:tcW w:w="0" w:type="auto"/>
          </w:tcPr>
          <w:p w14:paraId="5CA0220B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Study Types: </w:t>
            </w: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>"randomized controlled trial" OR "RCT" OR "clinical trial" OR "quasi-experimental study" OR "controlled study" OR "intervention study"</w:t>
            </w:r>
          </w:p>
        </w:tc>
      </w:tr>
    </w:tbl>
    <w:p w14:paraId="45C6EAE6" w14:textId="29538343" w:rsidR="009432F3" w:rsidRPr="004C3E34" w:rsidRDefault="009432F3" w:rsidP="004C3E34">
      <w:pPr>
        <w:snapToGri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3DF6C92" w14:textId="77777777" w:rsidR="009432F3" w:rsidRPr="004C3E34" w:rsidRDefault="009432F3" w:rsidP="004C3E34">
      <w:pPr>
        <w:snapToGri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C3E34">
        <w:rPr>
          <w:rFonts w:ascii="Times New Roman" w:hAnsi="Times New Roman" w:cs="Times New Roman"/>
          <w:sz w:val="24"/>
          <w:szCs w:val="24"/>
        </w:rPr>
        <w:br w:type="page"/>
      </w:r>
    </w:p>
    <w:p w14:paraId="1B7E43AE" w14:textId="68864FE5" w:rsidR="009432F3" w:rsidRPr="004C3E34" w:rsidRDefault="00600C3B" w:rsidP="004C3E34">
      <w:pPr>
        <w:snapToGri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Online Resource </w:t>
      </w:r>
      <w:r w:rsidR="009432F3" w:rsidRPr="004C3E34">
        <w:rPr>
          <w:rFonts w:ascii="Times New Roman" w:hAnsi="Times New Roman" w:cs="Times New Roman"/>
          <w:b/>
          <w:sz w:val="24"/>
          <w:szCs w:val="24"/>
        </w:rPr>
        <w:t>2. Keywords with Boolean operators (AND, OR) for each database.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0"/>
        <w:gridCol w:w="11370"/>
      </w:tblGrid>
      <w:tr w:rsidR="009432F3" w:rsidRPr="004C3E34" w14:paraId="0EDF35E7" w14:textId="77777777" w:rsidTr="009432F3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5F72E3F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b/>
                <w:sz w:val="24"/>
                <w:szCs w:val="24"/>
              </w:rPr>
              <w:t>Electronic Database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6B5FE08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b/>
                <w:sz w:val="24"/>
                <w:szCs w:val="24"/>
              </w:rPr>
              <w:t>Search Strings</w:t>
            </w:r>
          </w:p>
        </w:tc>
      </w:tr>
      <w:tr w:rsidR="009432F3" w:rsidRPr="004C3E34" w14:paraId="2D55C9BB" w14:textId="77777777" w:rsidTr="009432F3">
        <w:tc>
          <w:tcPr>
            <w:tcW w:w="0" w:type="auto"/>
            <w:tcBorders>
              <w:top w:val="single" w:sz="4" w:space="0" w:color="auto"/>
            </w:tcBorders>
          </w:tcPr>
          <w:p w14:paraId="24238CDA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>PubMed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2DF47F0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("mindfulness meditation" OR "mindfulness-based stress reduction" OR MBSR OR "mindfulness-based cognitive therapy" OR MBCT) AND ("chronic low back pain" OR "CLBP" OR "low back pain" OR "back pain") </w:t>
            </w:r>
          </w:p>
          <w:p w14:paraId="4AD77344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AND ("adults" OR "older adults" OR "elderly" OR "aging" OR "geriatric" OR "18 and above")  </w:t>
            </w:r>
          </w:p>
          <w:p w14:paraId="466DD092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AND ("pain intensity" OR "pain reduction" OR "physical function" OR "quality of life" OR "QoL" OR "SF-36" OR "EQ-5D")  </w:t>
            </w:r>
          </w:p>
          <w:p w14:paraId="7DE74BD9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AND ("randomized controlled trial" OR RCT OR "clinical trial")  </w:t>
            </w:r>
          </w:p>
        </w:tc>
      </w:tr>
      <w:tr w:rsidR="009432F3" w:rsidRPr="004C3E34" w14:paraId="46006FA8" w14:textId="77777777" w:rsidTr="009432F3">
        <w:tc>
          <w:tcPr>
            <w:tcW w:w="0" w:type="auto"/>
          </w:tcPr>
          <w:p w14:paraId="4F28D530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>Cochrane Library</w:t>
            </w:r>
          </w:p>
        </w:tc>
        <w:tc>
          <w:tcPr>
            <w:tcW w:w="0" w:type="auto"/>
          </w:tcPr>
          <w:p w14:paraId="6C876C80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("mindfulness meditation" OR "mindfulness-based stress reduction" OR MBSR OR "mindfulness-based cognitive therapy" OR MBCT)  </w:t>
            </w:r>
          </w:p>
          <w:p w14:paraId="225A5114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AND ("chronic low back pain" OR "CLBP" OR "low back pain" OR "back pain")  </w:t>
            </w:r>
          </w:p>
          <w:p w14:paraId="7DE5395D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AND ("Adults" OR "older adults" OR "elderly" OR "aging" OR "geriatric" OR "18 and above")  </w:t>
            </w:r>
          </w:p>
          <w:p w14:paraId="5DD6A177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AND ("pain intensity" OR "pain reduction" OR "physical function" OR "quality of life" OR "QoL" OR "SF-36" OR "EQ-5D")  </w:t>
            </w:r>
          </w:p>
          <w:p w14:paraId="0DFD35AA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AND ("randomized controlled trial" OR RCT OR "clinical trial") </w:t>
            </w:r>
          </w:p>
        </w:tc>
      </w:tr>
      <w:tr w:rsidR="009432F3" w:rsidRPr="004C3E34" w14:paraId="62B74584" w14:textId="77777777" w:rsidTr="009432F3">
        <w:tc>
          <w:tcPr>
            <w:tcW w:w="0" w:type="auto"/>
          </w:tcPr>
          <w:p w14:paraId="19C86304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>Google Scholar</w:t>
            </w:r>
          </w:p>
        </w:tc>
        <w:tc>
          <w:tcPr>
            <w:tcW w:w="0" w:type="auto"/>
          </w:tcPr>
          <w:p w14:paraId="378B41E8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("mindfulness meditation" OR "mindfulness-based stress reduction" OR MBSR OR "mindfulness-based cognitive therapy" OR MBCT)  </w:t>
            </w:r>
          </w:p>
          <w:p w14:paraId="746C369F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AND ("chronic low back pain" OR "CLBP" OR "low back pain" OR "back pain")  </w:t>
            </w:r>
          </w:p>
          <w:p w14:paraId="76786DB1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AND ("Adults" OR "older adults" OR "elderly" OR "aging" OR "geriatric" OR "18 and above")  </w:t>
            </w:r>
          </w:p>
          <w:p w14:paraId="051509ED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AND ("pain intensity" OR "pain reduction" OR "physical function" OR "quality of life" OR "QoL" OR "SF-36" OR "EQ-5D")  </w:t>
            </w:r>
          </w:p>
          <w:p w14:paraId="132A8EDC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AND ("randomized controlled trial" OR RCT OR "clinical trial")  </w:t>
            </w:r>
          </w:p>
        </w:tc>
      </w:tr>
      <w:tr w:rsidR="009432F3" w:rsidRPr="004C3E34" w14:paraId="70F30F86" w14:textId="77777777" w:rsidTr="009432F3">
        <w:tc>
          <w:tcPr>
            <w:tcW w:w="0" w:type="auto"/>
          </w:tcPr>
          <w:p w14:paraId="2BF2D09D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</w:p>
        </w:tc>
        <w:tc>
          <w:tcPr>
            <w:tcW w:w="0" w:type="auto"/>
          </w:tcPr>
          <w:p w14:paraId="1D39F3F3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(TITLE-ABS-KEY ["mindfulness meditation" OR "mindfulness-based stress reduction" OR "MBSR" OR "mindfulness-based cognitive therapy" OR "MBCT" OR "mindfulness intervention" OR "mindfulness training" OR "meditation" OR "relaxation therapy"])  </w:t>
            </w:r>
          </w:p>
          <w:p w14:paraId="53506DBE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AND  </w:t>
            </w:r>
          </w:p>
          <w:p w14:paraId="4F8F0244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(TITLE-ABS-KEY ["chronic low back pain" OR "CLBP" OR "low back pain" OR "back pain" OR "lumbar pain" OR "spinal pain" OR "musculoskeletal pain"])  </w:t>
            </w:r>
          </w:p>
          <w:p w14:paraId="3C56C84A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AND  </w:t>
            </w:r>
          </w:p>
          <w:p w14:paraId="684E93B3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(TITLE-ABS-KEY ["older adults" OR "elderly" OR "aging" OR "geriatric" OR "seniors" OR "60 and above" OR "aged" OR "aged, 80 and over"])  </w:t>
            </w:r>
          </w:p>
          <w:p w14:paraId="29852B8C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AND  </w:t>
            </w:r>
          </w:p>
          <w:p w14:paraId="74E45473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(TITLE-ABS-KEY ["pain intensity" OR "pain reduction" OR "pain severity" OR "pain relief" OR "physical function" OR "disability" OR "mobility" OR "quality of life" OR "QoL" OR "SF-36" OR "EQ-5D" OR "WHOQOL-BREF" OR "activities of daily living" OR "ADL"]) </w:t>
            </w:r>
          </w:p>
          <w:p w14:paraId="7688C1A0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AND  </w:t>
            </w:r>
          </w:p>
          <w:p w14:paraId="77790F15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(TITLE-ABS-KEY ["randomized controlled trial" OR "RCT" OR "clinical trial" OR "quasi-experimental study" OR "controlled study" OR "intervention study"])  </w:t>
            </w:r>
          </w:p>
          <w:p w14:paraId="7A44917C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AND  </w:t>
            </w:r>
          </w:p>
          <w:p w14:paraId="338E41CD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(LIMIT-TO [PUBYEAR, 2022] OR LIMIT-TO [PUBYEAR, 2021] OR LIMIT-TO [PUBYEAR, 2020] OR LIMIT-TO [PUBYEAR, 2019] OR LIMIT-TO [PUBYEAR, 2018] OR LIMIT-TO [PUBYEAR, 2017] OR LIMIT-TO [PUBYEAR, 2016] OR LIMIT-TO [PUBYEAR, 2015] OR LIMIT-TO [PUBYEAR, 2014] OR LIMIT-TO [PUBYEAR, 2013] OR LIMIT-TO [PUBYEAR, 2012] OR LIMIT-TO [PUBYEAR, 2011] OR LIMIT-TO [PUBYEAR, 2010])  </w:t>
            </w:r>
          </w:p>
          <w:p w14:paraId="737F23C5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AND  </w:t>
            </w:r>
          </w:p>
          <w:p w14:paraId="6F8C35A6" w14:textId="77777777" w:rsidR="009432F3" w:rsidRPr="004C3E34" w:rsidRDefault="009432F3" w:rsidP="004C3E34">
            <w:pPr>
              <w:widowControl w:val="0"/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E34">
              <w:rPr>
                <w:rFonts w:ascii="Times New Roman" w:hAnsi="Times New Roman" w:cs="Times New Roman"/>
                <w:sz w:val="24"/>
                <w:szCs w:val="24"/>
              </w:rPr>
              <w:t xml:space="preserve">(LIMIT-TO [LANGUAGE, "English"]) </w:t>
            </w:r>
          </w:p>
        </w:tc>
      </w:tr>
    </w:tbl>
    <w:p w14:paraId="18E00913" w14:textId="77777777" w:rsidR="00600C3B" w:rsidRDefault="00600C3B" w:rsidP="004C3E34">
      <w:pPr>
        <w:snapToGrid w:val="0"/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600C3B" w:rsidSect="009432F3">
          <w:pgSz w:w="15840" w:h="12240" w:orient="landscape" w:code="1"/>
          <w:pgMar w:top="1440" w:right="1440" w:bottom="1440" w:left="1440" w:header="720" w:footer="720" w:gutter="0"/>
          <w:cols w:space="720"/>
          <w:docGrid w:linePitch="360"/>
        </w:sectPr>
      </w:pPr>
    </w:p>
    <w:p w14:paraId="42C8A036" w14:textId="42778F6F" w:rsidR="00600C3B" w:rsidRPr="00121DF9" w:rsidRDefault="00600C3B" w:rsidP="00600C3B">
      <w:pPr>
        <w:widowControl w:val="0"/>
        <w:snapToGri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Online Resource 3</w:t>
      </w:r>
      <w:r w:rsidRPr="00121DF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21DF9">
        <w:rPr>
          <w:rFonts w:ascii="Times New Roman" w:hAnsi="Times New Roman" w:cs="Times New Roman"/>
          <w:sz w:val="24"/>
          <w:szCs w:val="24"/>
        </w:rPr>
        <w:t>PRISMA Flow Diagram of the Study Selection Process</w:t>
      </w:r>
    </w:p>
    <w:p w14:paraId="45B77014" w14:textId="3E8A70B5" w:rsidR="000319DF" w:rsidRDefault="009F603A" w:rsidP="009F603A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drawing>
          <wp:inline distT="0" distB="0" distL="0" distR="0" wp14:anchorId="6D7B599E" wp14:editId="25E28D0B">
            <wp:extent cx="5886450" cy="6943563"/>
            <wp:effectExtent l="0" t="0" r="0" b="0"/>
            <wp:docPr id="82869043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536" cy="6944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0C3B">
        <w:rPr>
          <w:rFonts w:ascii="Times New Roman" w:hAnsi="Times New Roman" w:cs="Times New Roman"/>
          <w:b/>
          <w:sz w:val="24"/>
          <w:szCs w:val="24"/>
        </w:rPr>
        <w:br w:type="page"/>
      </w:r>
      <w:r w:rsidR="00600C3B">
        <w:rPr>
          <w:rFonts w:ascii="Times New Roman" w:hAnsi="Times New Roman" w:cs="Times New Roman"/>
          <w:b/>
          <w:bCs/>
          <w:sz w:val="24"/>
          <w:szCs w:val="24"/>
        </w:rPr>
        <w:t>Online Resource 4</w:t>
      </w:r>
      <w:r w:rsidR="00600C3B" w:rsidRPr="00121DF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00C3B" w:rsidRPr="00121DF9">
        <w:rPr>
          <w:rFonts w:ascii="Times New Roman" w:hAnsi="Times New Roman" w:cs="Times New Roman"/>
          <w:bCs/>
          <w:sz w:val="24"/>
          <w:szCs w:val="24"/>
        </w:rPr>
        <w:t xml:space="preserve">Quality Assessment of Included Studies Using the Cochrane </w:t>
      </w:r>
      <w:proofErr w:type="spellStart"/>
      <w:r w:rsidR="00600C3B" w:rsidRPr="00121DF9">
        <w:rPr>
          <w:rFonts w:ascii="Times New Roman" w:hAnsi="Times New Roman" w:cs="Times New Roman"/>
          <w:bCs/>
          <w:sz w:val="24"/>
          <w:szCs w:val="24"/>
        </w:rPr>
        <w:t>RoB</w:t>
      </w:r>
      <w:proofErr w:type="spellEnd"/>
      <w:r w:rsidR="00600C3B" w:rsidRPr="00121DF9">
        <w:rPr>
          <w:rFonts w:ascii="Times New Roman" w:hAnsi="Times New Roman" w:cs="Times New Roman"/>
          <w:bCs/>
          <w:sz w:val="24"/>
          <w:szCs w:val="24"/>
        </w:rPr>
        <w:t xml:space="preserve"> 2 Tool. Abbreviation:</w:t>
      </w:r>
      <w:r w:rsidR="00600C3B" w:rsidRPr="00121D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0C3B" w:rsidRPr="00121DF9">
        <w:rPr>
          <w:rFonts w:ascii="Times New Roman" w:hAnsi="Times New Roman" w:cs="Times New Roman"/>
          <w:bCs/>
          <w:sz w:val="24"/>
          <w:szCs w:val="24"/>
        </w:rPr>
        <w:t>RoB</w:t>
      </w:r>
      <w:proofErr w:type="spellEnd"/>
      <w:r w:rsidR="00600C3B" w:rsidRPr="00121DF9">
        <w:rPr>
          <w:rFonts w:ascii="Times New Roman" w:hAnsi="Times New Roman" w:cs="Times New Roman"/>
          <w:bCs/>
          <w:sz w:val="24"/>
          <w:szCs w:val="24"/>
        </w:rPr>
        <w:t>: Risk of Bias</w:t>
      </w:r>
    </w:p>
    <w:p w14:paraId="5D458D57" w14:textId="3706FA83" w:rsidR="00355A48" w:rsidRDefault="009F603A" w:rsidP="00355A4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0FD30441" wp14:editId="21C5372D">
            <wp:extent cx="5038725" cy="2266950"/>
            <wp:effectExtent l="0" t="0" r="9525" b="0"/>
            <wp:docPr id="208268722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CC1B8" w14:textId="77777777" w:rsidR="006A5F92" w:rsidRPr="004C3E34" w:rsidRDefault="006A5F92" w:rsidP="006A5F92">
      <w:pPr>
        <w:snapToGri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6A5F92" w:rsidRPr="004C3E34" w:rsidSect="00912791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7AC"/>
    <w:rsid w:val="00012E1C"/>
    <w:rsid w:val="000240C0"/>
    <w:rsid w:val="000319DF"/>
    <w:rsid w:val="00044C59"/>
    <w:rsid w:val="000B4B07"/>
    <w:rsid w:val="000E79FC"/>
    <w:rsid w:val="000F0D51"/>
    <w:rsid w:val="000F45CF"/>
    <w:rsid w:val="00145925"/>
    <w:rsid w:val="00173A13"/>
    <w:rsid w:val="00177D13"/>
    <w:rsid w:val="001B4BC5"/>
    <w:rsid w:val="00242EA8"/>
    <w:rsid w:val="00275FCE"/>
    <w:rsid w:val="002B2C46"/>
    <w:rsid w:val="003023F0"/>
    <w:rsid w:val="003236E0"/>
    <w:rsid w:val="00355A48"/>
    <w:rsid w:val="004C3E34"/>
    <w:rsid w:val="004D0A2C"/>
    <w:rsid w:val="0051578E"/>
    <w:rsid w:val="005341F9"/>
    <w:rsid w:val="00575D8C"/>
    <w:rsid w:val="00577287"/>
    <w:rsid w:val="00593E65"/>
    <w:rsid w:val="00600C3B"/>
    <w:rsid w:val="006025A6"/>
    <w:rsid w:val="00612197"/>
    <w:rsid w:val="00615A36"/>
    <w:rsid w:val="00656508"/>
    <w:rsid w:val="00675852"/>
    <w:rsid w:val="006A5F92"/>
    <w:rsid w:val="006D426B"/>
    <w:rsid w:val="006F47B4"/>
    <w:rsid w:val="00703231"/>
    <w:rsid w:val="00732847"/>
    <w:rsid w:val="0077791A"/>
    <w:rsid w:val="00801B29"/>
    <w:rsid w:val="0081558A"/>
    <w:rsid w:val="0085478F"/>
    <w:rsid w:val="008C33F4"/>
    <w:rsid w:val="008C3A47"/>
    <w:rsid w:val="008F1A40"/>
    <w:rsid w:val="008F47AC"/>
    <w:rsid w:val="00911C84"/>
    <w:rsid w:val="00912791"/>
    <w:rsid w:val="009432F3"/>
    <w:rsid w:val="009F603A"/>
    <w:rsid w:val="00A47431"/>
    <w:rsid w:val="00A7310D"/>
    <w:rsid w:val="00A85DA1"/>
    <w:rsid w:val="00B66A1E"/>
    <w:rsid w:val="00B9747B"/>
    <w:rsid w:val="00BC1024"/>
    <w:rsid w:val="00C06819"/>
    <w:rsid w:val="00C501F7"/>
    <w:rsid w:val="00C52BF7"/>
    <w:rsid w:val="00CB6EFB"/>
    <w:rsid w:val="00CE7AFA"/>
    <w:rsid w:val="00D26EBE"/>
    <w:rsid w:val="00D45F00"/>
    <w:rsid w:val="00D860AA"/>
    <w:rsid w:val="00DE3C88"/>
    <w:rsid w:val="00DF6B95"/>
    <w:rsid w:val="00E15833"/>
    <w:rsid w:val="00E6384D"/>
    <w:rsid w:val="00EB1979"/>
    <w:rsid w:val="00EC2904"/>
    <w:rsid w:val="00ED7B52"/>
    <w:rsid w:val="00F50AE5"/>
    <w:rsid w:val="00FE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E2401"/>
  <w15:chartTrackingRefBased/>
  <w15:docId w15:val="{FF836978-DF44-9847-83C8-22F6EE3B7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7AC"/>
    <w:pPr>
      <w:spacing w:line="259" w:lineRule="auto"/>
    </w:pPr>
    <w:rPr>
      <w:rFonts w:ascii="Calibri" w:eastAsia="Calibri" w:hAnsi="Calibri" w:cs="SimSu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47A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47A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47A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47A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47A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47A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47A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47A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47A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7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47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47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47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47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47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47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47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47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47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F47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47A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F47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47A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F47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47A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F47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7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7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47A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F47AC"/>
    <w:pPr>
      <w:spacing w:after="0" w:line="240" w:lineRule="auto"/>
    </w:pPr>
    <w:rPr>
      <w:rFonts w:ascii="Calibri" w:eastAsia="Calibri" w:hAnsi="Calibri" w:cs="SimSu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C3E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E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E34"/>
    <w:rPr>
      <w:rFonts w:ascii="Calibri" w:eastAsia="Calibri" w:hAnsi="Calibri" w:cs="SimSu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E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E34"/>
    <w:rPr>
      <w:rFonts w:ascii="Calibri" w:eastAsia="Calibri" w:hAnsi="Calibri" w:cs="SimSu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12791"/>
    <w:pPr>
      <w:spacing w:after="0" w:line="240" w:lineRule="auto"/>
    </w:pPr>
    <w:rPr>
      <w:rFonts w:ascii="Calibri" w:eastAsia="Calibri" w:hAnsi="Calibri" w:cs="SimSu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58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697</Words>
  <Characters>3974</Characters>
  <Application>Microsoft Office Word</Application>
  <DocSecurity>0</DocSecurity>
  <Lines>33</Lines>
  <Paragraphs>9</Paragraphs>
  <ScaleCrop>false</ScaleCrop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safavi</dc:creator>
  <cp:keywords/>
  <dc:description/>
  <cp:lastModifiedBy>Author</cp:lastModifiedBy>
  <cp:revision>17</cp:revision>
  <dcterms:created xsi:type="dcterms:W3CDTF">2025-03-21T18:06:00Z</dcterms:created>
  <dcterms:modified xsi:type="dcterms:W3CDTF">2025-05-08T05:45:00Z</dcterms:modified>
</cp:coreProperties>
</file>