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C5932" w14:textId="77777777" w:rsidR="00122A5F" w:rsidRDefault="00122A5F" w:rsidP="0062524E"/>
    <w:p w14:paraId="7FD00723" w14:textId="77777777" w:rsidR="00122A5F" w:rsidRDefault="00122A5F" w:rsidP="00122A5F">
      <w:pPr>
        <w:jc w:val="center"/>
      </w:pPr>
      <w:r>
        <w:t>On the Many Terms for Developmental Language and Learning Impairments</w:t>
      </w:r>
    </w:p>
    <w:p w14:paraId="6AAEBD7A" w14:textId="77777777" w:rsidR="00122A5F" w:rsidRDefault="00122A5F" w:rsidP="00122A5F">
      <w:pPr>
        <w:jc w:val="center"/>
      </w:pPr>
    </w:p>
    <w:p w14:paraId="4CA7E396" w14:textId="77777777" w:rsidR="00122A5F" w:rsidRDefault="00122A5F" w:rsidP="00122A5F">
      <w:pPr>
        <w:jc w:val="center"/>
      </w:pPr>
      <w:r>
        <w:t>Lisa M. D. Archibald</w:t>
      </w:r>
    </w:p>
    <w:p w14:paraId="5BC7EF71" w14:textId="77777777" w:rsidR="00122A5F" w:rsidRDefault="00122A5F" w:rsidP="00122A5F">
      <w:pPr>
        <w:jc w:val="center"/>
      </w:pPr>
    </w:p>
    <w:p w14:paraId="02D2DC3B" w14:textId="7ED5DCE0" w:rsidR="00122A5F" w:rsidRDefault="00122A5F" w:rsidP="00122A5F">
      <w:pPr>
        <w:jc w:val="center"/>
      </w:pPr>
      <w:r>
        <w:t>Supplemental Materials</w:t>
      </w:r>
    </w:p>
    <w:p w14:paraId="03B27407" w14:textId="77777777" w:rsidR="00122A5F" w:rsidRDefault="00122A5F" w:rsidP="00122A5F">
      <w:pPr>
        <w:jc w:val="center"/>
      </w:pPr>
    </w:p>
    <w:p w14:paraId="4EEB82F3" w14:textId="38A09076" w:rsidR="00122A5F" w:rsidRPr="00A41459" w:rsidRDefault="00122A5F" w:rsidP="00122A5F">
      <w:pPr>
        <w:spacing w:line="480" w:lineRule="auto"/>
        <w:ind w:firstLine="426"/>
      </w:pPr>
      <w:r w:rsidRPr="00A41459">
        <w:t xml:space="preserve">Appendix 1 (see Supplemental Materials) presents definitions for (Specific) Learning Disability (or difficulty) from education authorities and associations in the United States, United Kingdom, Australia, New Zealand, Ireland, and Canada. Although </w:t>
      </w:r>
      <w:proofErr w:type="gramStart"/>
      <w:r w:rsidRPr="00A41459">
        <w:t>all of</w:t>
      </w:r>
      <w:proofErr w:type="gramEnd"/>
      <w:r w:rsidRPr="00A41459">
        <w:t xml:space="preserve"> the definitions describe difficulties with academic learning, they vary in a number of ways. The definitions from the UK and Ireland do not reference a disorder or potentially impaired cognitive processes, rather they focus on the disability created by difficulties with academic learning. Only the IDEA’s definition centres difficulties on understanding and using language, although Canada’s Learning Disabilities Association (LDA) and Ontario (CA)’s Ministry of Education definitions implicate disorders affecting verbal or nonverbal information with the former listing language among potentially impaired processes. Similar to the IDEA, </w:t>
      </w:r>
      <w:proofErr w:type="gramStart"/>
      <w:r w:rsidRPr="00A41459">
        <w:t>academically-related</w:t>
      </w:r>
      <w:proofErr w:type="gramEnd"/>
      <w:r w:rsidRPr="00A41459">
        <w:t xml:space="preserve"> oral language and reasoning outcomes are included along with reading, writing, and math outcomes in the definitions of the LDAs of America and Canada. Notably, IQ-discrepancy requirements are included in the definitions from Australia, Ireland, LDA Canada, and Ontario (CA), although the recent Ontario Human Rights Right to Read (2022) report has called for a removal of the IQ-discrepancy in Ontario’s documents.   </w:t>
      </w:r>
    </w:p>
    <w:p w14:paraId="3C0B84EF" w14:textId="77777777" w:rsidR="00122A5F" w:rsidRPr="00A41459" w:rsidRDefault="00122A5F" w:rsidP="00122A5F">
      <w:pPr>
        <w:spacing w:line="480" w:lineRule="auto"/>
        <w:ind w:firstLine="426"/>
      </w:pPr>
      <w:r w:rsidRPr="00A41459">
        <w:t xml:space="preserve">Appendix 2 (see Supplemental Materials) lists definitions of speech, language, or communication impairment, disability, disorder, or needs from the same six countries. In addition to the IDEA’s Language Impairment, educational impacts are specifically referenced in the UK and Victoria (AUS)’s definitions. Most commonly, the definitions include speech and language impairments together </w:t>
      </w:r>
      <w:proofErr w:type="gramStart"/>
      <w:r w:rsidRPr="00A41459">
        <w:t>with the exception of</w:t>
      </w:r>
      <w:proofErr w:type="gramEnd"/>
      <w:r w:rsidRPr="00A41459">
        <w:t xml:space="preserve"> Victoria (AUS) and Ontario (CA), although </w:t>
      </w:r>
      <w:r w:rsidRPr="00A41459">
        <w:lastRenderedPageBreak/>
        <w:t>the latter is in title only as the definition lists speech indicators (i.e., dysfluency, voice and articulation development) within the Language Impairment category. Notably, IQ-discrepancy requirements are included in the definitions from Victoria (AUS) and Ireland.</w:t>
      </w:r>
    </w:p>
    <w:p w14:paraId="0622158D" w14:textId="77777777" w:rsidR="00122A5F" w:rsidRDefault="00122A5F" w:rsidP="0062524E"/>
    <w:p w14:paraId="1EBA8F8D" w14:textId="77777777" w:rsidR="00122A5F" w:rsidRDefault="00122A5F" w:rsidP="0062524E"/>
    <w:p w14:paraId="619B58FD" w14:textId="64A1655D" w:rsidR="0062524E" w:rsidRDefault="0062524E" w:rsidP="0062524E">
      <w:r>
        <w:t>Appendix 1. Definition of (specific) learning disability (difficulties) across several countries</w:t>
      </w:r>
    </w:p>
    <w:tbl>
      <w:tblPr>
        <w:tblStyle w:val="TableGrid"/>
        <w:tblW w:w="0" w:type="auto"/>
        <w:tblLook w:val="04A0" w:firstRow="1" w:lastRow="0" w:firstColumn="1" w:lastColumn="0" w:noHBand="0" w:noVBand="1"/>
      </w:tblPr>
      <w:tblGrid>
        <w:gridCol w:w="1756"/>
        <w:gridCol w:w="7453"/>
      </w:tblGrid>
      <w:tr w:rsidR="0062524E" w14:paraId="034A4499" w14:textId="77777777" w:rsidTr="0064714A">
        <w:tc>
          <w:tcPr>
            <w:tcW w:w="1756" w:type="dxa"/>
          </w:tcPr>
          <w:p w14:paraId="1FB1BA67" w14:textId="77777777" w:rsidR="0062524E" w:rsidRDefault="0062524E" w:rsidP="0064714A">
            <w:r>
              <w:t>Country/Source</w:t>
            </w:r>
          </w:p>
        </w:tc>
        <w:tc>
          <w:tcPr>
            <w:tcW w:w="7453" w:type="dxa"/>
          </w:tcPr>
          <w:p w14:paraId="0048C8C1" w14:textId="77777777" w:rsidR="0062524E" w:rsidRDefault="0062524E" w:rsidP="0064714A">
            <w:r>
              <w:t>Definition of learning disability</w:t>
            </w:r>
          </w:p>
        </w:tc>
      </w:tr>
      <w:tr w:rsidR="0062524E" w14:paraId="5CE5E7CB" w14:textId="77777777" w:rsidTr="0064714A">
        <w:tc>
          <w:tcPr>
            <w:tcW w:w="1756" w:type="dxa"/>
          </w:tcPr>
          <w:p w14:paraId="533642B3" w14:textId="77777777" w:rsidR="0062524E" w:rsidRPr="00657F83" w:rsidRDefault="0062524E" w:rsidP="0064714A">
            <w:r w:rsidRPr="00657F83">
              <w:t>USA</w:t>
            </w:r>
          </w:p>
          <w:p w14:paraId="63A9C02E" w14:textId="77777777" w:rsidR="0062524E" w:rsidRPr="00657F83" w:rsidRDefault="0062524E" w:rsidP="0064714A">
            <w:r w:rsidRPr="00657F83">
              <w:t>IDEA (2004)</w:t>
            </w:r>
          </w:p>
          <w:p w14:paraId="023E8599" w14:textId="77777777" w:rsidR="0062524E" w:rsidRDefault="0062524E" w:rsidP="0064714A">
            <w:r w:rsidRPr="00657F83">
              <w:t>Section 300.8</w:t>
            </w:r>
          </w:p>
          <w:p w14:paraId="3397ECBD" w14:textId="77777777" w:rsidR="0062524E" w:rsidRDefault="0062524E" w:rsidP="0064714A"/>
        </w:tc>
        <w:tc>
          <w:tcPr>
            <w:tcW w:w="7453" w:type="dxa"/>
          </w:tcPr>
          <w:p w14:paraId="6661E44E" w14:textId="77777777" w:rsidR="0062524E" w:rsidRDefault="0062524E" w:rsidP="0064714A">
            <w:r>
              <w:t xml:space="preserve">Specific learning disability means a </w:t>
            </w:r>
            <w:r w:rsidRPr="00814EB6">
              <w:rPr>
                <w:b/>
                <w:bCs/>
              </w:rPr>
              <w:t>disorder</w:t>
            </w:r>
            <w:r w:rsidRPr="00814EB6">
              <w:rPr>
                <w:vertAlign w:val="superscript"/>
              </w:rPr>
              <w:t>1</w:t>
            </w:r>
            <w:r>
              <w:t xml:space="preserve"> in one or more of the </w:t>
            </w:r>
            <w:r w:rsidRPr="00814EB6">
              <w:rPr>
                <w:b/>
                <w:bCs/>
              </w:rPr>
              <w:t>basic psychological processes</w:t>
            </w:r>
            <w:r w:rsidRPr="00814EB6">
              <w:rPr>
                <w:vertAlign w:val="superscript"/>
              </w:rPr>
              <w:t>1</w:t>
            </w:r>
            <w:r>
              <w:t xml:space="preserve"> involved in </w:t>
            </w:r>
            <w:r w:rsidRPr="00814EB6">
              <w:rPr>
                <w:b/>
                <w:bCs/>
              </w:rPr>
              <w:t>understanding or in using language, spoken or written</w:t>
            </w:r>
            <w:r w:rsidRPr="00814EB6">
              <w:rPr>
                <w:vertAlign w:val="superscript"/>
              </w:rPr>
              <w:t>2</w:t>
            </w:r>
            <w:r>
              <w:t xml:space="preserve">, that may manifest itself in the imperfect ability to </w:t>
            </w:r>
            <w:r w:rsidRPr="009B354E">
              <w:rPr>
                <w:b/>
                <w:bCs/>
              </w:rPr>
              <w:t>listen</w:t>
            </w:r>
            <w:r w:rsidRPr="009B354E">
              <w:rPr>
                <w:vertAlign w:val="superscript"/>
              </w:rPr>
              <w:t>3</w:t>
            </w:r>
            <w:r>
              <w:t xml:space="preserve">, think, </w:t>
            </w:r>
            <w:r w:rsidRPr="009B354E">
              <w:rPr>
                <w:b/>
                <w:bCs/>
              </w:rPr>
              <w:t>speak</w:t>
            </w:r>
            <w:r w:rsidRPr="009B354E">
              <w:rPr>
                <w:vertAlign w:val="superscript"/>
              </w:rPr>
              <w:t>3</w:t>
            </w:r>
            <w:r>
              <w:t xml:space="preserve">, read, write, spell, or to do mathematical calculations, including conditions such as perceptual disabilities, brain injury, minimal brain dysfunction, dyslexia, and developmental aphasia. </w:t>
            </w:r>
          </w:p>
          <w:p w14:paraId="5480666B" w14:textId="77777777" w:rsidR="0062524E" w:rsidRDefault="0062524E" w:rsidP="0064714A">
            <w:r>
              <w:t>The general definition stipulates that by reason of the disability, the child needs special education (specially designed instruction) and related services (as required to benefit from special education).</w:t>
            </w:r>
          </w:p>
        </w:tc>
      </w:tr>
      <w:tr w:rsidR="0062524E" w14:paraId="1B59B36E" w14:textId="77777777" w:rsidTr="0064714A">
        <w:tc>
          <w:tcPr>
            <w:tcW w:w="1756" w:type="dxa"/>
          </w:tcPr>
          <w:p w14:paraId="7AFA372D" w14:textId="77777777" w:rsidR="0062524E" w:rsidRDefault="0062524E" w:rsidP="0064714A">
            <w:r>
              <w:t>UK</w:t>
            </w:r>
          </w:p>
          <w:p w14:paraId="6C23B0C8" w14:textId="77777777" w:rsidR="0062524E" w:rsidRDefault="0062524E" w:rsidP="0064714A">
            <w:r>
              <w:t>SEND Code of Practice (2014)</w:t>
            </w:r>
          </w:p>
          <w:p w14:paraId="3041D72D" w14:textId="77777777" w:rsidR="0062524E" w:rsidRDefault="0062524E" w:rsidP="0064714A">
            <w:r>
              <w:t>Equality Act (2010)</w:t>
            </w:r>
          </w:p>
        </w:tc>
        <w:tc>
          <w:tcPr>
            <w:tcW w:w="7453" w:type="dxa"/>
          </w:tcPr>
          <w:p w14:paraId="68E8B030" w14:textId="77777777" w:rsidR="0062524E" w:rsidRDefault="0062524E" w:rsidP="0064714A">
            <w:r>
              <w:t>A child or young person has special educational needs if they have a learning difficulty or disability which calls for special educational provision to be made for him or her.</w:t>
            </w:r>
          </w:p>
          <w:p w14:paraId="41BC0F48" w14:textId="77777777" w:rsidR="0062524E" w:rsidRDefault="0062524E" w:rsidP="0064714A">
            <w:r>
              <w:t>A child of compulsory school age or a young person has a learning difficulty or disability if he or she: (1) has a significantly greater difficulty in learning than the majority of others of the same age, or (2) has a disability which prevents or hinders him or her from making use of facilities of a kind generally provided for others of the same age in mainstream schools or mainstream post-16 institutions.</w:t>
            </w:r>
          </w:p>
          <w:p w14:paraId="66A321EF" w14:textId="77777777" w:rsidR="0062524E" w:rsidRDefault="0062524E" w:rsidP="0064714A">
            <w:r>
              <w:t>A disability is defined as a physical or mental impairment that has a substantial and long-term adverse effect on the person’s ability to carry out normal day-to-day activities.</w:t>
            </w:r>
          </w:p>
        </w:tc>
      </w:tr>
      <w:tr w:rsidR="0062524E" w14:paraId="51DFAB6B" w14:textId="77777777" w:rsidTr="0064714A">
        <w:trPr>
          <w:trHeight w:val="2425"/>
        </w:trPr>
        <w:tc>
          <w:tcPr>
            <w:tcW w:w="1756" w:type="dxa"/>
          </w:tcPr>
          <w:p w14:paraId="5B454220" w14:textId="77777777" w:rsidR="0062524E" w:rsidRDefault="0062524E" w:rsidP="0064714A">
            <w:r>
              <w:t>Australia</w:t>
            </w:r>
          </w:p>
          <w:p w14:paraId="0B06A430" w14:textId="77777777" w:rsidR="0062524E" w:rsidRDefault="0062524E" w:rsidP="0064714A">
            <w:r>
              <w:t>Education of students with disabilities inquiry (2002)</w:t>
            </w:r>
          </w:p>
        </w:tc>
        <w:tc>
          <w:tcPr>
            <w:tcW w:w="7453" w:type="dxa"/>
          </w:tcPr>
          <w:p w14:paraId="18D581C2" w14:textId="77777777" w:rsidR="0062524E" w:rsidRDefault="0062524E" w:rsidP="0064714A">
            <w:r w:rsidRPr="00BB3CA0">
              <w:t xml:space="preserve">Learning disabilities </w:t>
            </w:r>
            <w:r>
              <w:t xml:space="preserve">(also specific learning difficulties) </w:t>
            </w:r>
            <w:r w:rsidRPr="00BB3CA0">
              <w:t xml:space="preserve">can be defined as severe and prolonged difficulties in the acquisition and development of expected literacy, numeracy and reasoning skills given </w:t>
            </w:r>
            <w:r w:rsidRPr="009B354E">
              <w:rPr>
                <w:b/>
                <w:bCs/>
              </w:rPr>
              <w:t>at least average intelligence</w:t>
            </w:r>
            <w:r w:rsidRPr="009B354E">
              <w:rPr>
                <w:vertAlign w:val="superscript"/>
              </w:rPr>
              <w:t>4</w:t>
            </w:r>
            <w:r w:rsidRPr="00BB3CA0">
              <w:t xml:space="preserve"> and the absence of other casual factors. They are presumed to arise from </w:t>
            </w:r>
            <w:r w:rsidRPr="00814EB6">
              <w:rPr>
                <w:b/>
                <w:bCs/>
              </w:rPr>
              <w:t>neurological impairments</w:t>
            </w:r>
            <w:r w:rsidRPr="00814EB6">
              <w:rPr>
                <w:vertAlign w:val="superscript"/>
              </w:rPr>
              <w:t>1</w:t>
            </w:r>
            <w:r w:rsidRPr="00BB3CA0">
              <w:t>, are intrinsic to the individual and are lifelong. They are not caused by low intellectual ability, inappropriate learning background or emotional difficulties, although these may coexist with learning difficulties</w:t>
            </w:r>
            <w:r>
              <w:t>.</w:t>
            </w:r>
          </w:p>
        </w:tc>
      </w:tr>
      <w:tr w:rsidR="0062524E" w14:paraId="447D2BBB" w14:textId="77777777" w:rsidTr="0064714A">
        <w:tc>
          <w:tcPr>
            <w:tcW w:w="1756" w:type="dxa"/>
          </w:tcPr>
          <w:p w14:paraId="0CC00DB4" w14:textId="77777777" w:rsidR="0062524E" w:rsidRDefault="0062524E" w:rsidP="0064714A">
            <w:r>
              <w:t>Ireland</w:t>
            </w:r>
          </w:p>
          <w:p w14:paraId="3EDA6019" w14:textId="77777777" w:rsidR="0062524E" w:rsidRDefault="0062524E" w:rsidP="0064714A">
            <w:r>
              <w:t>Education for persons with special needs act (2004)</w:t>
            </w:r>
          </w:p>
          <w:p w14:paraId="5AA57147" w14:textId="77777777" w:rsidR="0062524E" w:rsidRDefault="0062524E" w:rsidP="0064714A">
            <w:r>
              <w:lastRenderedPageBreak/>
              <w:t>Report of the Special Education Review Committee (1993)</w:t>
            </w:r>
          </w:p>
        </w:tc>
        <w:tc>
          <w:tcPr>
            <w:tcW w:w="7453" w:type="dxa"/>
          </w:tcPr>
          <w:p w14:paraId="17F7949A" w14:textId="77777777" w:rsidR="0062524E" w:rsidRDefault="0062524E" w:rsidP="0064714A">
            <w:r>
              <w:lastRenderedPageBreak/>
              <w:t>Special educational needs means, in relation to a person, a restriction in the capacity of the person to participate in and benefit from education on account of an enduring … learning disability</w:t>
            </w:r>
          </w:p>
          <w:p w14:paraId="100C8954" w14:textId="77777777" w:rsidR="0062524E" w:rsidRDefault="0062524E" w:rsidP="0064714A">
            <w:r w:rsidRPr="001546D2">
              <w:t xml:space="preserve">Specific learning disability as impairments in specific aspects of reading, writing and arithmetical notation, the primary cause of which is </w:t>
            </w:r>
            <w:r w:rsidRPr="009B354E">
              <w:rPr>
                <w:b/>
                <w:bCs/>
              </w:rPr>
              <w:t>not attributable to assessed ability being below the average range</w:t>
            </w:r>
            <w:r w:rsidRPr="009B354E">
              <w:rPr>
                <w:vertAlign w:val="superscript"/>
              </w:rPr>
              <w:t>4</w:t>
            </w:r>
            <w:r w:rsidRPr="001546D2">
              <w:t xml:space="preserve">, to </w:t>
            </w:r>
            <w:r w:rsidRPr="001546D2">
              <w:lastRenderedPageBreak/>
              <w:t>defective sight or hearing, emotional factors, a physical condition or to any extrinsic adverse circumstances</w:t>
            </w:r>
            <w:r>
              <w:t>.</w:t>
            </w:r>
          </w:p>
          <w:p w14:paraId="4BFD0387" w14:textId="77777777" w:rsidR="0062524E" w:rsidRDefault="0062524E" w:rsidP="0064714A"/>
        </w:tc>
      </w:tr>
      <w:tr w:rsidR="0062524E" w14:paraId="3395069C" w14:textId="77777777" w:rsidTr="0064714A">
        <w:tc>
          <w:tcPr>
            <w:tcW w:w="1756" w:type="dxa"/>
          </w:tcPr>
          <w:p w14:paraId="11038F09" w14:textId="77777777" w:rsidR="0062524E" w:rsidRDefault="0062524E" w:rsidP="0064714A">
            <w:r>
              <w:lastRenderedPageBreak/>
              <w:t>Learning Disabilities Association of New Zealand</w:t>
            </w:r>
          </w:p>
        </w:tc>
        <w:tc>
          <w:tcPr>
            <w:tcW w:w="7453" w:type="dxa"/>
          </w:tcPr>
          <w:p w14:paraId="5093078A" w14:textId="77777777" w:rsidR="0062524E" w:rsidRDefault="0062524E" w:rsidP="0064714A">
            <w:r w:rsidRPr="001546D2">
              <w:t>A specific learning disability is</w:t>
            </w:r>
            <w:r>
              <w:t xml:space="preserve"> a</w:t>
            </w:r>
            <w:r w:rsidRPr="001546D2">
              <w:t xml:space="preserve"> much poorer ability to achieve in one or more specific academic areas of learning than expected</w:t>
            </w:r>
            <w:r>
              <w:t xml:space="preserve"> d</w:t>
            </w:r>
            <w:r w:rsidRPr="001546D2">
              <w:t xml:space="preserve">ue to </w:t>
            </w:r>
            <w:r w:rsidRPr="00814EB6">
              <w:rPr>
                <w:b/>
                <w:bCs/>
              </w:rPr>
              <w:t>the way the brain is processing information</w:t>
            </w:r>
            <w:r w:rsidRPr="00814EB6">
              <w:rPr>
                <w:vertAlign w:val="superscript"/>
              </w:rPr>
              <w:t>1</w:t>
            </w:r>
            <w:r w:rsidRPr="001546D2">
              <w:t xml:space="preserve"> that is specifically related to the area or areas of learning affected.</w:t>
            </w:r>
            <w:r>
              <w:t xml:space="preserve"> A specific learning disability is n</w:t>
            </w:r>
            <w:r w:rsidRPr="001546D2">
              <w:t>ot due to poor hearing, poor eyesight, or lack of educational opportunity.</w:t>
            </w:r>
          </w:p>
        </w:tc>
      </w:tr>
      <w:tr w:rsidR="0062524E" w14:paraId="4E36548D" w14:textId="77777777" w:rsidTr="0064714A">
        <w:tc>
          <w:tcPr>
            <w:tcW w:w="1756" w:type="dxa"/>
          </w:tcPr>
          <w:p w14:paraId="772B6177" w14:textId="77777777" w:rsidR="0062524E" w:rsidRDefault="0062524E" w:rsidP="0064714A">
            <w:r>
              <w:t>Learning Disabilities Association of America</w:t>
            </w:r>
          </w:p>
        </w:tc>
        <w:tc>
          <w:tcPr>
            <w:tcW w:w="7453" w:type="dxa"/>
          </w:tcPr>
          <w:p w14:paraId="5647076B" w14:textId="77777777" w:rsidR="0062524E" w:rsidRPr="001546D2" w:rsidRDefault="0062524E" w:rsidP="0064714A">
            <w:r w:rsidRPr="001546D2">
              <w:t xml:space="preserve">Learning disabilities are due to genetic and/or neurobiological factors that alter brain functioning in a manner which affects one or more </w:t>
            </w:r>
            <w:r w:rsidRPr="00814EB6">
              <w:rPr>
                <w:b/>
                <w:bCs/>
              </w:rPr>
              <w:t>cognitive processes</w:t>
            </w:r>
            <w:r w:rsidRPr="00814EB6">
              <w:rPr>
                <w:vertAlign w:val="superscript"/>
              </w:rPr>
              <w:t>1</w:t>
            </w:r>
            <w:r w:rsidRPr="001546D2">
              <w:t xml:space="preserve"> related to learning. </w:t>
            </w:r>
          </w:p>
          <w:p w14:paraId="7DF47101" w14:textId="77777777" w:rsidR="0062524E" w:rsidRPr="001546D2" w:rsidRDefault="0062524E" w:rsidP="0064714A">
            <w:r w:rsidRPr="001546D2">
              <w:t>Learning disabilities range in severity and may interfere with the acquisition and development of one or more of the following:</w:t>
            </w:r>
          </w:p>
          <w:p w14:paraId="25A02B1A" w14:textId="77777777" w:rsidR="0062524E" w:rsidRPr="00CE6570" w:rsidRDefault="0062524E" w:rsidP="0062524E">
            <w:pPr>
              <w:pStyle w:val="ListParagraph"/>
              <w:numPr>
                <w:ilvl w:val="0"/>
                <w:numId w:val="1"/>
              </w:numPr>
              <w:ind w:left="259" w:hanging="259"/>
              <w:rPr>
                <w:rFonts w:ascii="Times New Roman" w:hAnsi="Times New Roman" w:cs="Times New Roman"/>
              </w:rPr>
            </w:pPr>
            <w:r w:rsidRPr="00CE6570">
              <w:rPr>
                <w:rFonts w:ascii="Times New Roman" w:hAnsi="Times New Roman" w:cs="Times New Roman"/>
                <w:b/>
                <w:bCs/>
              </w:rPr>
              <w:t>oral language</w:t>
            </w:r>
            <w:r w:rsidRPr="00CE6570">
              <w:rPr>
                <w:rFonts w:ascii="Times New Roman" w:hAnsi="Times New Roman" w:cs="Times New Roman"/>
                <w:vertAlign w:val="superscript"/>
              </w:rPr>
              <w:t>3</w:t>
            </w:r>
            <w:r w:rsidRPr="00CE6570">
              <w:rPr>
                <w:rFonts w:ascii="Times New Roman" w:hAnsi="Times New Roman" w:cs="Times New Roman"/>
              </w:rPr>
              <w:t xml:space="preserve"> (e.g., listening, speaking, understanding</w:t>
            </w:r>
            <w:proofErr w:type="gramStart"/>
            <w:r w:rsidRPr="00CE6570">
              <w:rPr>
                <w:rFonts w:ascii="Times New Roman" w:hAnsi="Times New Roman" w:cs="Times New Roman"/>
              </w:rPr>
              <w:t>);</w:t>
            </w:r>
            <w:proofErr w:type="gramEnd"/>
          </w:p>
          <w:p w14:paraId="0CA2421D" w14:textId="77777777" w:rsidR="0062524E" w:rsidRPr="00CE6570" w:rsidRDefault="0062524E" w:rsidP="0062524E">
            <w:pPr>
              <w:pStyle w:val="ListParagraph"/>
              <w:numPr>
                <w:ilvl w:val="0"/>
                <w:numId w:val="1"/>
              </w:numPr>
              <w:ind w:left="259" w:hanging="259"/>
              <w:rPr>
                <w:rFonts w:ascii="Times New Roman" w:hAnsi="Times New Roman" w:cs="Times New Roman"/>
              </w:rPr>
            </w:pPr>
            <w:r w:rsidRPr="00CE6570">
              <w:rPr>
                <w:rFonts w:ascii="Times New Roman" w:hAnsi="Times New Roman" w:cs="Times New Roman"/>
              </w:rPr>
              <w:t>reading (e.g., phonetic knowledge, decoding, reading fluency, word recognition, and comprehension</w:t>
            </w:r>
            <w:proofErr w:type="gramStart"/>
            <w:r w:rsidRPr="00CE6570">
              <w:rPr>
                <w:rFonts w:ascii="Times New Roman" w:hAnsi="Times New Roman" w:cs="Times New Roman"/>
              </w:rPr>
              <w:t>);</w:t>
            </w:r>
            <w:proofErr w:type="gramEnd"/>
          </w:p>
          <w:p w14:paraId="47CF18D1" w14:textId="77777777" w:rsidR="0062524E" w:rsidRPr="00CE6570" w:rsidRDefault="0062524E" w:rsidP="0062524E">
            <w:pPr>
              <w:pStyle w:val="ListParagraph"/>
              <w:numPr>
                <w:ilvl w:val="0"/>
                <w:numId w:val="1"/>
              </w:numPr>
              <w:ind w:left="259" w:hanging="259"/>
              <w:rPr>
                <w:rFonts w:ascii="Times New Roman" w:hAnsi="Times New Roman" w:cs="Times New Roman"/>
              </w:rPr>
            </w:pPr>
            <w:r w:rsidRPr="00CE6570">
              <w:rPr>
                <w:rFonts w:ascii="Times New Roman" w:hAnsi="Times New Roman" w:cs="Times New Roman"/>
              </w:rPr>
              <w:t>written language (e.g., spelling, writing fluency, and written expression); and</w:t>
            </w:r>
          </w:p>
          <w:p w14:paraId="6EF7F24C" w14:textId="77777777" w:rsidR="0062524E" w:rsidRPr="00CE6570" w:rsidRDefault="0062524E" w:rsidP="0062524E">
            <w:pPr>
              <w:pStyle w:val="ListParagraph"/>
              <w:numPr>
                <w:ilvl w:val="0"/>
                <w:numId w:val="1"/>
              </w:numPr>
              <w:ind w:left="259" w:hanging="259"/>
              <w:rPr>
                <w:rFonts w:ascii="Times New Roman" w:hAnsi="Times New Roman" w:cs="Times New Roman"/>
              </w:rPr>
            </w:pPr>
            <w:r w:rsidRPr="00CE6570">
              <w:rPr>
                <w:rFonts w:ascii="Times New Roman" w:hAnsi="Times New Roman" w:cs="Times New Roman"/>
              </w:rPr>
              <w:t>mathematics (e.g., number sense, computation, math fact fluency, and problem solving).</w:t>
            </w:r>
          </w:p>
          <w:p w14:paraId="39174EC9" w14:textId="77777777" w:rsidR="0062524E" w:rsidRPr="001546D2" w:rsidRDefault="0062524E" w:rsidP="0064714A">
            <w:r>
              <w:t>I</w:t>
            </w:r>
            <w:r w:rsidRPr="001546D2">
              <w:t xml:space="preserve">ntellectual disabilities, autism, deafness, blindness, and behavioral disorders are </w:t>
            </w:r>
            <w:r>
              <w:t xml:space="preserve">not </w:t>
            </w:r>
            <w:r w:rsidRPr="001546D2">
              <w:t>learning disabilities. </w:t>
            </w:r>
          </w:p>
        </w:tc>
      </w:tr>
      <w:tr w:rsidR="0062524E" w14:paraId="3F23B000" w14:textId="77777777" w:rsidTr="0064714A">
        <w:tc>
          <w:tcPr>
            <w:tcW w:w="1756" w:type="dxa"/>
          </w:tcPr>
          <w:p w14:paraId="155695C5" w14:textId="77777777" w:rsidR="0062524E" w:rsidRDefault="0062524E" w:rsidP="0064714A">
            <w:r>
              <w:t>Learning Disabilities Association of Canada</w:t>
            </w:r>
          </w:p>
        </w:tc>
        <w:tc>
          <w:tcPr>
            <w:tcW w:w="7453" w:type="dxa"/>
          </w:tcPr>
          <w:p w14:paraId="35BC534D" w14:textId="77777777" w:rsidR="0062524E" w:rsidRPr="000B5E9C" w:rsidRDefault="0062524E" w:rsidP="0064714A">
            <w:r w:rsidRPr="000B5E9C">
              <w:t xml:space="preserve">Learning Disabilities refer to </w:t>
            </w:r>
            <w:proofErr w:type="gramStart"/>
            <w:r w:rsidRPr="000B5E9C">
              <w:t>a number of</w:t>
            </w:r>
            <w:proofErr w:type="gramEnd"/>
            <w:r w:rsidRPr="000B5E9C">
              <w:t xml:space="preserve"> disorders which may affect the </w:t>
            </w:r>
            <w:r w:rsidRPr="00814EB6">
              <w:rPr>
                <w:b/>
                <w:bCs/>
              </w:rPr>
              <w:t>acquisition, organization, retention, understanding or use of verbal</w:t>
            </w:r>
            <w:r w:rsidRPr="00814EB6">
              <w:rPr>
                <w:vertAlign w:val="superscript"/>
              </w:rPr>
              <w:t>2</w:t>
            </w:r>
            <w:r w:rsidRPr="00814EB6">
              <w:rPr>
                <w:b/>
                <w:bCs/>
              </w:rPr>
              <w:t xml:space="preserve"> or nonverbal information</w:t>
            </w:r>
            <w:r w:rsidRPr="00814EB6">
              <w:rPr>
                <w:vertAlign w:val="superscript"/>
              </w:rPr>
              <w:t>1</w:t>
            </w:r>
            <w:r w:rsidRPr="000B5E9C">
              <w:t xml:space="preserve">. These disorders affect learning in individuals who otherwise demonstrate </w:t>
            </w:r>
            <w:r w:rsidRPr="009B354E">
              <w:rPr>
                <w:b/>
                <w:bCs/>
              </w:rPr>
              <w:t>at least average abilities essential for thinking and/or reasoning</w:t>
            </w:r>
            <w:r w:rsidRPr="009B354E">
              <w:rPr>
                <w:vertAlign w:val="superscript"/>
              </w:rPr>
              <w:t>4</w:t>
            </w:r>
            <w:r w:rsidRPr="000B5E9C">
              <w:t>. As such, learning disabilities are distinct from global intellectual deficiency.</w:t>
            </w:r>
          </w:p>
          <w:p w14:paraId="14D4754F" w14:textId="77777777" w:rsidR="0062524E" w:rsidRPr="000B5E9C" w:rsidRDefault="0062524E" w:rsidP="0064714A">
            <w:r w:rsidRPr="000B5E9C">
              <w:t xml:space="preserve">Learning disabilities result from impairments in one or more </w:t>
            </w:r>
            <w:r w:rsidRPr="00814EB6">
              <w:rPr>
                <w:b/>
                <w:bCs/>
              </w:rPr>
              <w:t>processes related to perceiving, thinking, remembering or learning</w:t>
            </w:r>
            <w:r w:rsidRPr="00814EB6">
              <w:rPr>
                <w:vertAlign w:val="superscript"/>
              </w:rPr>
              <w:t>1</w:t>
            </w:r>
            <w:r w:rsidRPr="000B5E9C">
              <w:t xml:space="preserve">. These include, but are not limited </w:t>
            </w:r>
            <w:proofErr w:type="gramStart"/>
            <w:r w:rsidRPr="000B5E9C">
              <w:t>to:</w:t>
            </w:r>
            <w:proofErr w:type="gramEnd"/>
            <w:r w:rsidRPr="000B5E9C">
              <w:t xml:space="preserve"> </w:t>
            </w:r>
            <w:r w:rsidRPr="00814EB6">
              <w:rPr>
                <w:b/>
                <w:bCs/>
              </w:rPr>
              <w:t>language processing; phonological processing; visual spatial processing; processing speed; memory and attention; and executive functions (e.g. planning and decision-making)</w:t>
            </w:r>
            <w:r w:rsidRPr="00814EB6">
              <w:rPr>
                <w:vertAlign w:val="superscript"/>
              </w:rPr>
              <w:t>1</w:t>
            </w:r>
            <w:r w:rsidRPr="00814EB6">
              <w:rPr>
                <w:b/>
                <w:bCs/>
              </w:rPr>
              <w:t>.</w:t>
            </w:r>
          </w:p>
          <w:p w14:paraId="35A5245A" w14:textId="77777777" w:rsidR="0062524E" w:rsidRPr="007F2C0F" w:rsidRDefault="0062524E" w:rsidP="0064714A">
            <w:r w:rsidRPr="000B5E9C">
              <w:t xml:space="preserve">Learning disabilities range in severity and may interfere with the </w:t>
            </w:r>
            <w:r w:rsidRPr="007F2C0F">
              <w:t>acquisition and use of one or more of the following:</w:t>
            </w:r>
          </w:p>
          <w:p w14:paraId="1B706392" w14:textId="77777777" w:rsidR="0062524E" w:rsidRPr="007F2C0F" w:rsidRDefault="0062524E" w:rsidP="0062524E">
            <w:pPr>
              <w:pStyle w:val="ListParagraph"/>
              <w:numPr>
                <w:ilvl w:val="0"/>
                <w:numId w:val="2"/>
              </w:numPr>
              <w:ind w:left="259" w:hanging="259"/>
              <w:rPr>
                <w:rFonts w:ascii="Times New Roman" w:hAnsi="Times New Roman" w:cs="Times New Roman"/>
              </w:rPr>
            </w:pPr>
            <w:r w:rsidRPr="007F2C0F">
              <w:rPr>
                <w:rFonts w:ascii="Times New Roman" w:hAnsi="Times New Roman" w:cs="Times New Roman"/>
                <w:b/>
                <w:bCs/>
              </w:rPr>
              <w:t>oral language</w:t>
            </w:r>
            <w:r w:rsidRPr="007F2C0F">
              <w:rPr>
                <w:rFonts w:ascii="Times New Roman" w:hAnsi="Times New Roman" w:cs="Times New Roman"/>
                <w:vertAlign w:val="superscript"/>
              </w:rPr>
              <w:t>3</w:t>
            </w:r>
            <w:r w:rsidRPr="007F2C0F">
              <w:rPr>
                <w:rFonts w:ascii="Times New Roman" w:hAnsi="Times New Roman" w:cs="Times New Roman"/>
              </w:rPr>
              <w:t xml:space="preserve"> (</w:t>
            </w:r>
            <w:proofErr w:type="gramStart"/>
            <w:r w:rsidRPr="007F2C0F">
              <w:rPr>
                <w:rFonts w:ascii="Times New Roman" w:hAnsi="Times New Roman" w:cs="Times New Roman"/>
              </w:rPr>
              <w:t>e.g.</w:t>
            </w:r>
            <w:proofErr w:type="gramEnd"/>
            <w:r w:rsidRPr="007F2C0F">
              <w:rPr>
                <w:rFonts w:ascii="Times New Roman" w:hAnsi="Times New Roman" w:cs="Times New Roman"/>
              </w:rPr>
              <w:t xml:space="preserve"> listening, speaking, understanding);</w:t>
            </w:r>
          </w:p>
          <w:p w14:paraId="41A88778" w14:textId="77777777" w:rsidR="0062524E" w:rsidRPr="007F2C0F" w:rsidRDefault="0062524E" w:rsidP="0062524E">
            <w:pPr>
              <w:pStyle w:val="ListParagraph"/>
              <w:numPr>
                <w:ilvl w:val="0"/>
                <w:numId w:val="2"/>
              </w:numPr>
              <w:ind w:left="259" w:hanging="259"/>
              <w:rPr>
                <w:rFonts w:ascii="Times New Roman" w:hAnsi="Times New Roman" w:cs="Times New Roman"/>
              </w:rPr>
            </w:pPr>
            <w:r w:rsidRPr="007F2C0F">
              <w:rPr>
                <w:rFonts w:ascii="Times New Roman" w:hAnsi="Times New Roman" w:cs="Times New Roman"/>
              </w:rPr>
              <w:t>reading (</w:t>
            </w:r>
            <w:proofErr w:type="gramStart"/>
            <w:r w:rsidRPr="007F2C0F">
              <w:rPr>
                <w:rFonts w:ascii="Times New Roman" w:hAnsi="Times New Roman" w:cs="Times New Roman"/>
              </w:rPr>
              <w:t>e.g.</w:t>
            </w:r>
            <w:proofErr w:type="gramEnd"/>
            <w:r w:rsidRPr="007F2C0F">
              <w:rPr>
                <w:rFonts w:ascii="Times New Roman" w:hAnsi="Times New Roman" w:cs="Times New Roman"/>
              </w:rPr>
              <w:t xml:space="preserve"> decoding, phonetic knowledge, word recognition, comprehension);</w:t>
            </w:r>
          </w:p>
          <w:p w14:paraId="7961DF9B" w14:textId="77777777" w:rsidR="0062524E" w:rsidRPr="007F2C0F" w:rsidRDefault="0062524E" w:rsidP="0062524E">
            <w:pPr>
              <w:pStyle w:val="ListParagraph"/>
              <w:numPr>
                <w:ilvl w:val="0"/>
                <w:numId w:val="2"/>
              </w:numPr>
              <w:ind w:left="259" w:hanging="259"/>
              <w:rPr>
                <w:rFonts w:ascii="Times New Roman" w:hAnsi="Times New Roman" w:cs="Times New Roman"/>
              </w:rPr>
            </w:pPr>
            <w:r w:rsidRPr="007F2C0F">
              <w:rPr>
                <w:rFonts w:ascii="Times New Roman" w:hAnsi="Times New Roman" w:cs="Times New Roman"/>
              </w:rPr>
              <w:t>written language (</w:t>
            </w:r>
            <w:proofErr w:type="gramStart"/>
            <w:r w:rsidRPr="007F2C0F">
              <w:rPr>
                <w:rFonts w:ascii="Times New Roman" w:hAnsi="Times New Roman" w:cs="Times New Roman"/>
              </w:rPr>
              <w:t>e.g.</w:t>
            </w:r>
            <w:proofErr w:type="gramEnd"/>
            <w:r w:rsidRPr="007F2C0F">
              <w:rPr>
                <w:rFonts w:ascii="Times New Roman" w:hAnsi="Times New Roman" w:cs="Times New Roman"/>
              </w:rPr>
              <w:t xml:space="preserve"> spelling and written expression); and</w:t>
            </w:r>
          </w:p>
          <w:p w14:paraId="3ACC356B" w14:textId="77777777" w:rsidR="0062524E" w:rsidRPr="007F2C0F" w:rsidRDefault="0062524E" w:rsidP="0062524E">
            <w:pPr>
              <w:pStyle w:val="ListParagraph"/>
              <w:numPr>
                <w:ilvl w:val="0"/>
                <w:numId w:val="2"/>
              </w:numPr>
              <w:ind w:left="259" w:hanging="259"/>
              <w:rPr>
                <w:rFonts w:ascii="Times New Roman" w:hAnsi="Times New Roman" w:cs="Times New Roman"/>
              </w:rPr>
            </w:pPr>
            <w:r w:rsidRPr="007F2C0F">
              <w:rPr>
                <w:rFonts w:ascii="Times New Roman" w:hAnsi="Times New Roman" w:cs="Times New Roman"/>
              </w:rPr>
              <w:t>mathematics (</w:t>
            </w:r>
            <w:proofErr w:type="gramStart"/>
            <w:r w:rsidRPr="007F2C0F">
              <w:rPr>
                <w:rFonts w:ascii="Times New Roman" w:hAnsi="Times New Roman" w:cs="Times New Roman"/>
              </w:rPr>
              <w:t>e.g.</w:t>
            </w:r>
            <w:proofErr w:type="gramEnd"/>
            <w:r w:rsidRPr="007F2C0F">
              <w:rPr>
                <w:rFonts w:ascii="Times New Roman" w:hAnsi="Times New Roman" w:cs="Times New Roman"/>
              </w:rPr>
              <w:t xml:space="preserve"> computation, problem solving).</w:t>
            </w:r>
          </w:p>
          <w:p w14:paraId="472A2A4E" w14:textId="77777777" w:rsidR="0062524E" w:rsidRPr="007F2C0F" w:rsidRDefault="0062524E" w:rsidP="0062524E">
            <w:pPr>
              <w:pStyle w:val="ListParagraph"/>
              <w:numPr>
                <w:ilvl w:val="0"/>
                <w:numId w:val="2"/>
              </w:numPr>
              <w:ind w:left="259" w:hanging="259"/>
              <w:rPr>
                <w:rFonts w:ascii="Times New Roman" w:hAnsi="Times New Roman" w:cs="Times New Roman"/>
              </w:rPr>
            </w:pPr>
            <w:r w:rsidRPr="007F2C0F">
              <w:rPr>
                <w:rFonts w:ascii="Times New Roman" w:hAnsi="Times New Roman" w:cs="Times New Roman"/>
              </w:rPr>
              <w:t xml:space="preserve">also, difficulties with organizational skills, social perception, social </w:t>
            </w:r>
            <w:proofErr w:type="gramStart"/>
            <w:r w:rsidRPr="007F2C0F">
              <w:rPr>
                <w:rFonts w:ascii="Times New Roman" w:hAnsi="Times New Roman" w:cs="Times New Roman"/>
              </w:rPr>
              <w:t>interaction</w:t>
            </w:r>
            <w:proofErr w:type="gramEnd"/>
            <w:r w:rsidRPr="007F2C0F">
              <w:rPr>
                <w:rFonts w:ascii="Times New Roman" w:hAnsi="Times New Roman" w:cs="Times New Roman"/>
              </w:rPr>
              <w:t xml:space="preserve"> and perspective taking.</w:t>
            </w:r>
          </w:p>
          <w:p w14:paraId="37A5C369" w14:textId="77777777" w:rsidR="0062524E" w:rsidRPr="000B5E9C" w:rsidRDefault="0062524E" w:rsidP="0064714A">
            <w:r w:rsidRPr="000B5E9C">
              <w:lastRenderedPageBreak/>
              <w:t>Learning disabilities are lifelong. The way in which they are expressed may vary over an individual’s lifetime, depending on the interaction between the demands of the environment and the individual’s strengths and needs. Learning disabilities are suggested by unexpected academic under-achievement or achievement which is maintained only by unusually high levels of effort and support.</w:t>
            </w:r>
          </w:p>
          <w:p w14:paraId="6D465B26" w14:textId="77777777" w:rsidR="0062524E" w:rsidRPr="001546D2" w:rsidRDefault="0062524E" w:rsidP="0064714A">
            <w:r w:rsidRPr="000B5E9C">
              <w:t>Learning disabilities are due to genetic and/or neurobiological factors or injury that alters brain functioning in a manner which affects one or more processes related to learning. These disorders are not due primarily to hearing and/or vision problems, socio-economic factors, cultural or linguistic differences, lack of motivation or ineffective teaching, although these factors may further complicate the challenges faced by individuals with learning disabilities.</w:t>
            </w:r>
            <w:r>
              <w:t xml:space="preserve"> </w:t>
            </w:r>
            <w:r w:rsidRPr="000B5E9C">
              <w:t xml:space="preserve">Learning disabilities may co-exist with various conditions including attentional, </w:t>
            </w:r>
            <w:proofErr w:type="gramStart"/>
            <w:r w:rsidRPr="000B5E9C">
              <w:t>behavioural</w:t>
            </w:r>
            <w:proofErr w:type="gramEnd"/>
            <w:r w:rsidRPr="000B5E9C">
              <w:t xml:space="preserve"> and emotional disorders, sensory impairments or other medical conditions.</w:t>
            </w:r>
          </w:p>
        </w:tc>
      </w:tr>
      <w:tr w:rsidR="0062524E" w14:paraId="7A3B2699" w14:textId="77777777" w:rsidTr="0064714A">
        <w:tc>
          <w:tcPr>
            <w:tcW w:w="1756" w:type="dxa"/>
          </w:tcPr>
          <w:p w14:paraId="5723B8C1" w14:textId="77777777" w:rsidR="0062524E" w:rsidRDefault="0062524E" w:rsidP="0064714A">
            <w:r>
              <w:lastRenderedPageBreak/>
              <w:t>Ontario</w:t>
            </w:r>
            <w:r w:rsidRPr="00EB1A5E">
              <w:rPr>
                <w:vertAlign w:val="superscript"/>
              </w:rPr>
              <w:t>5</w:t>
            </w:r>
            <w:r>
              <w:t>, CA</w:t>
            </w:r>
          </w:p>
          <w:p w14:paraId="1073AC44" w14:textId="77777777" w:rsidR="0062524E" w:rsidRDefault="0062524E" w:rsidP="0064714A">
            <w:r>
              <w:t>Ministry of Education</w:t>
            </w:r>
          </w:p>
          <w:p w14:paraId="40A4729D" w14:textId="77777777" w:rsidR="0062524E" w:rsidRDefault="0062524E" w:rsidP="0064714A">
            <w:r>
              <w:t>Policy Program Memorandum 8</w:t>
            </w:r>
          </w:p>
        </w:tc>
        <w:tc>
          <w:tcPr>
            <w:tcW w:w="7453" w:type="dxa"/>
          </w:tcPr>
          <w:p w14:paraId="7FCDB691" w14:textId="77777777" w:rsidR="0062524E" w:rsidRPr="000B5E9C" w:rsidRDefault="0062524E" w:rsidP="0064714A">
            <w:r w:rsidRPr="000B5E9C">
              <w:t xml:space="preserve">Learning Disability: One of </w:t>
            </w:r>
            <w:proofErr w:type="gramStart"/>
            <w:r w:rsidRPr="000B5E9C">
              <w:t>a number of</w:t>
            </w:r>
            <w:proofErr w:type="gramEnd"/>
            <w:r w:rsidRPr="000B5E9C">
              <w:t xml:space="preserve"> </w:t>
            </w:r>
            <w:r w:rsidRPr="00814EB6">
              <w:rPr>
                <w:b/>
                <w:bCs/>
              </w:rPr>
              <w:t>neurodevelopmental disorders</w:t>
            </w:r>
            <w:r w:rsidRPr="00814EB6">
              <w:rPr>
                <w:vertAlign w:val="superscript"/>
              </w:rPr>
              <w:t>1</w:t>
            </w:r>
            <w:r w:rsidRPr="000B5E9C">
              <w:t xml:space="preserve"> that persistently and significantly has an impact on the ability to learn and use academic and other skills and that:</w:t>
            </w:r>
          </w:p>
          <w:p w14:paraId="11E1C819" w14:textId="77777777" w:rsidR="0062524E" w:rsidRPr="00CE6570" w:rsidRDefault="0062524E" w:rsidP="0062524E">
            <w:pPr>
              <w:pStyle w:val="ListParagraph"/>
              <w:numPr>
                <w:ilvl w:val="0"/>
                <w:numId w:val="3"/>
              </w:numPr>
              <w:ind w:left="259" w:hanging="259"/>
              <w:rPr>
                <w:rFonts w:ascii="Times New Roman" w:hAnsi="Times New Roman" w:cs="Times New Roman"/>
              </w:rPr>
            </w:pPr>
            <w:r w:rsidRPr="00CE6570">
              <w:rPr>
                <w:rFonts w:ascii="Times New Roman" w:hAnsi="Times New Roman" w:cs="Times New Roman"/>
                <w:b/>
                <w:bCs/>
              </w:rPr>
              <w:t>affects the ability to perceive or process verbal</w:t>
            </w:r>
            <w:r w:rsidRPr="00CE6570">
              <w:rPr>
                <w:rFonts w:ascii="Times New Roman" w:hAnsi="Times New Roman" w:cs="Times New Roman"/>
                <w:vertAlign w:val="superscript"/>
              </w:rPr>
              <w:t>2</w:t>
            </w:r>
            <w:r w:rsidRPr="00CE6570">
              <w:rPr>
                <w:rFonts w:ascii="Times New Roman" w:hAnsi="Times New Roman" w:cs="Times New Roman"/>
                <w:b/>
                <w:bCs/>
              </w:rPr>
              <w:t xml:space="preserve"> or non-verbal information</w:t>
            </w:r>
            <w:r w:rsidRPr="00CE6570">
              <w:rPr>
                <w:rFonts w:ascii="Times New Roman" w:hAnsi="Times New Roman" w:cs="Times New Roman"/>
                <w:vertAlign w:val="superscript"/>
              </w:rPr>
              <w:t>1</w:t>
            </w:r>
            <w:r w:rsidRPr="00CE6570">
              <w:rPr>
                <w:rFonts w:ascii="Times New Roman" w:hAnsi="Times New Roman" w:cs="Times New Roman"/>
              </w:rPr>
              <w:t xml:space="preserve"> in an effective and accurate manner in students who have assessed </w:t>
            </w:r>
            <w:r w:rsidRPr="00CE6570">
              <w:rPr>
                <w:rFonts w:ascii="Times New Roman" w:hAnsi="Times New Roman" w:cs="Times New Roman"/>
                <w:b/>
                <w:bCs/>
              </w:rPr>
              <w:t>intellectual abilities that are </w:t>
            </w:r>
            <w:r w:rsidRPr="00CE6570">
              <w:rPr>
                <w:rFonts w:ascii="Times New Roman" w:hAnsi="Times New Roman" w:cs="Times New Roman"/>
                <w:b/>
                <w:bCs/>
                <w:i/>
                <w:iCs/>
              </w:rPr>
              <w:t>at least </w:t>
            </w:r>
            <w:r w:rsidRPr="00CE6570">
              <w:rPr>
                <w:rFonts w:ascii="Times New Roman" w:hAnsi="Times New Roman" w:cs="Times New Roman"/>
                <w:b/>
                <w:bCs/>
              </w:rPr>
              <w:t xml:space="preserve">in the average </w:t>
            </w:r>
            <w:proofErr w:type="gramStart"/>
            <w:r w:rsidRPr="00CE6570">
              <w:rPr>
                <w:rFonts w:ascii="Times New Roman" w:hAnsi="Times New Roman" w:cs="Times New Roman"/>
                <w:b/>
                <w:bCs/>
              </w:rPr>
              <w:t>range</w:t>
            </w:r>
            <w:r w:rsidRPr="00CE6570">
              <w:rPr>
                <w:rFonts w:ascii="Times New Roman" w:hAnsi="Times New Roman" w:cs="Times New Roman"/>
                <w:vertAlign w:val="superscript"/>
              </w:rPr>
              <w:t>4</w:t>
            </w:r>
            <w:r w:rsidRPr="00CE6570">
              <w:rPr>
                <w:rFonts w:ascii="Times New Roman" w:hAnsi="Times New Roman" w:cs="Times New Roman"/>
              </w:rPr>
              <w:t>;</w:t>
            </w:r>
            <w:proofErr w:type="gramEnd"/>
          </w:p>
          <w:p w14:paraId="1DC61E75" w14:textId="77777777" w:rsidR="0062524E" w:rsidRPr="00CE6570" w:rsidRDefault="0062524E" w:rsidP="0062524E">
            <w:pPr>
              <w:pStyle w:val="ListParagraph"/>
              <w:numPr>
                <w:ilvl w:val="0"/>
                <w:numId w:val="3"/>
              </w:numPr>
              <w:ind w:left="259" w:hanging="259"/>
              <w:rPr>
                <w:rFonts w:ascii="Times New Roman" w:hAnsi="Times New Roman" w:cs="Times New Roman"/>
              </w:rPr>
            </w:pPr>
            <w:r w:rsidRPr="00CE6570">
              <w:rPr>
                <w:rFonts w:ascii="Times New Roman" w:hAnsi="Times New Roman" w:cs="Times New Roman"/>
              </w:rPr>
              <w:t xml:space="preserve">results in (a) academic underachievement that is inconsistent with the intellectual abilities of the student (which are at least in the average range), and/or (b) academic achievement that can be maintained by the student only with extremely high levels of effort and/or with additional </w:t>
            </w:r>
            <w:proofErr w:type="gramStart"/>
            <w:r w:rsidRPr="00CE6570">
              <w:rPr>
                <w:rFonts w:ascii="Times New Roman" w:hAnsi="Times New Roman" w:cs="Times New Roman"/>
              </w:rPr>
              <w:t>support;</w:t>
            </w:r>
            <w:proofErr w:type="gramEnd"/>
          </w:p>
          <w:p w14:paraId="548B2AE5" w14:textId="77777777" w:rsidR="0062524E" w:rsidRPr="00CE6570" w:rsidRDefault="0062524E" w:rsidP="0062524E">
            <w:pPr>
              <w:pStyle w:val="ListParagraph"/>
              <w:numPr>
                <w:ilvl w:val="0"/>
                <w:numId w:val="3"/>
              </w:numPr>
              <w:ind w:left="259" w:hanging="259"/>
              <w:rPr>
                <w:rFonts w:ascii="Times New Roman" w:hAnsi="Times New Roman" w:cs="Times New Roman"/>
              </w:rPr>
            </w:pPr>
            <w:r w:rsidRPr="00CE6570">
              <w:rPr>
                <w:rFonts w:ascii="Times New Roman" w:hAnsi="Times New Roman" w:cs="Times New Roman"/>
              </w:rPr>
              <w:t xml:space="preserve">results in difficulties in the development and use of skills in one or more of the following areas: reading, writing, mathematics, and work habits and learning </w:t>
            </w:r>
            <w:proofErr w:type="gramStart"/>
            <w:r w:rsidRPr="00CE6570">
              <w:rPr>
                <w:rFonts w:ascii="Times New Roman" w:hAnsi="Times New Roman" w:cs="Times New Roman"/>
              </w:rPr>
              <w:t>skills;</w:t>
            </w:r>
            <w:proofErr w:type="gramEnd"/>
          </w:p>
          <w:p w14:paraId="79F97C76" w14:textId="77777777" w:rsidR="0062524E" w:rsidRPr="00CE6570" w:rsidRDefault="0062524E" w:rsidP="0062524E">
            <w:pPr>
              <w:pStyle w:val="ListParagraph"/>
              <w:numPr>
                <w:ilvl w:val="0"/>
                <w:numId w:val="3"/>
              </w:numPr>
              <w:ind w:left="259" w:hanging="259"/>
              <w:rPr>
                <w:rFonts w:ascii="Times New Roman" w:hAnsi="Times New Roman" w:cs="Times New Roman"/>
              </w:rPr>
            </w:pPr>
            <w:r w:rsidRPr="00CE6570">
              <w:rPr>
                <w:rFonts w:ascii="Times New Roman" w:hAnsi="Times New Roman" w:cs="Times New Roman"/>
              </w:rPr>
              <w:t>may typically be associated with difficulties in one or more cognitive processes, such as phonological processing; memory and attention; processing speed; perceptual-motor processing; visual-spatial processing; executive functions (e.g., self-regulation of behaviour and emotions, planning, organizing of thoughts and activities, prioritizing, decision making</w:t>
            </w:r>
            <w:proofErr w:type="gramStart"/>
            <w:r w:rsidRPr="00CE6570">
              <w:rPr>
                <w:rFonts w:ascii="Times New Roman" w:hAnsi="Times New Roman" w:cs="Times New Roman"/>
              </w:rPr>
              <w:t>);</w:t>
            </w:r>
            <w:proofErr w:type="gramEnd"/>
          </w:p>
          <w:p w14:paraId="7328C2EF" w14:textId="77777777" w:rsidR="0062524E" w:rsidRPr="00CE6570" w:rsidRDefault="0062524E" w:rsidP="0062524E">
            <w:pPr>
              <w:pStyle w:val="ListParagraph"/>
              <w:numPr>
                <w:ilvl w:val="0"/>
                <w:numId w:val="3"/>
              </w:numPr>
              <w:ind w:left="259" w:hanging="259"/>
              <w:rPr>
                <w:rFonts w:ascii="Times New Roman" w:hAnsi="Times New Roman" w:cs="Times New Roman"/>
              </w:rPr>
            </w:pPr>
            <w:r w:rsidRPr="00CE6570">
              <w:rPr>
                <w:rFonts w:ascii="Times New Roman" w:hAnsi="Times New Roman" w:cs="Times New Roman"/>
              </w:rPr>
              <w:t xml:space="preserve">may be associated with difficulties in social interaction (e.g., difficulty in understanding social norms or the point of view of others); with various other conditions or disorders, diagnosed or undiagnosed; or with other </w:t>
            </w:r>
            <w:proofErr w:type="gramStart"/>
            <w:r w:rsidRPr="00CE6570">
              <w:rPr>
                <w:rFonts w:ascii="Times New Roman" w:hAnsi="Times New Roman" w:cs="Times New Roman"/>
              </w:rPr>
              <w:t>exceptionalities;</w:t>
            </w:r>
            <w:proofErr w:type="gramEnd"/>
          </w:p>
          <w:p w14:paraId="7DCB45A1" w14:textId="77777777" w:rsidR="0062524E" w:rsidRPr="000B5E9C" w:rsidRDefault="0062524E" w:rsidP="0062524E">
            <w:pPr>
              <w:pStyle w:val="ListParagraph"/>
              <w:numPr>
                <w:ilvl w:val="0"/>
                <w:numId w:val="3"/>
              </w:numPr>
              <w:ind w:left="259" w:hanging="259"/>
            </w:pPr>
            <w:r w:rsidRPr="00CE6570">
              <w:rPr>
                <w:rFonts w:ascii="Times New Roman" w:hAnsi="Times New Roman" w:cs="Times New Roman"/>
              </w:rPr>
              <w:t>is </w:t>
            </w:r>
            <w:r w:rsidRPr="00CE6570">
              <w:rPr>
                <w:rFonts w:ascii="Times New Roman" w:hAnsi="Times New Roman" w:cs="Times New Roman"/>
                <w:i/>
                <w:iCs/>
              </w:rPr>
              <w:t>not </w:t>
            </w:r>
            <w:r w:rsidRPr="00CE6570">
              <w:rPr>
                <w:rFonts w:ascii="Times New Roman" w:hAnsi="Times New Roman" w:cs="Times New Roman"/>
              </w:rPr>
              <w:t>the result of a lack of acuity in hearing and/or vision that has not been corrected; intellectual disabilities; socio-economic factors; cultural differences; lack of proficiency in the language of instruction; lack of motivation or effort; gaps in school attendance or inadequate opportunity to benefit from instruction.</w:t>
            </w:r>
          </w:p>
        </w:tc>
      </w:tr>
    </w:tbl>
    <w:p w14:paraId="4A44B830" w14:textId="77777777" w:rsidR="0062524E" w:rsidRDefault="0062524E" w:rsidP="0062524E">
      <w:r>
        <w:t xml:space="preserve">Note: 1 – Specific mentions of disorder or impaired cognitive/brain/information processes as causing the learning disability (n=6; of 8); 2 – specific mention of language or verbal processes </w:t>
      </w:r>
      <w:r>
        <w:lastRenderedPageBreak/>
        <w:t>as part of the disorder (n=3); 3 – manifestations include oral language and academic domains (n=3); 4 – IQ discrepancy required (n=4); 5 – Educational policies are set at the provincial level in Canada. Ontario is listed as one example, although definitions will differ for other provinces.</w:t>
      </w:r>
    </w:p>
    <w:p w14:paraId="495AE5F9" w14:textId="77777777" w:rsidR="0062524E" w:rsidRDefault="0062524E" w:rsidP="0062524E"/>
    <w:p w14:paraId="3F3567CF" w14:textId="77777777" w:rsidR="0062524E" w:rsidRDefault="0062524E" w:rsidP="0062524E">
      <w:r>
        <w:br w:type="page"/>
      </w:r>
    </w:p>
    <w:p w14:paraId="7EDC4EAE" w14:textId="77777777" w:rsidR="0062524E" w:rsidRDefault="0062524E" w:rsidP="0062524E">
      <w:r>
        <w:lastRenderedPageBreak/>
        <w:t>Appendix 2. Definition of disability related to language for educational contexts across several countries</w:t>
      </w:r>
    </w:p>
    <w:tbl>
      <w:tblPr>
        <w:tblStyle w:val="TableGrid"/>
        <w:tblW w:w="0" w:type="auto"/>
        <w:tblLook w:val="04A0" w:firstRow="1" w:lastRow="0" w:firstColumn="1" w:lastColumn="0" w:noHBand="0" w:noVBand="1"/>
      </w:tblPr>
      <w:tblGrid>
        <w:gridCol w:w="1756"/>
        <w:gridCol w:w="7453"/>
      </w:tblGrid>
      <w:tr w:rsidR="0062524E" w14:paraId="350BEA5E" w14:textId="77777777" w:rsidTr="0064714A">
        <w:tc>
          <w:tcPr>
            <w:tcW w:w="1756" w:type="dxa"/>
          </w:tcPr>
          <w:p w14:paraId="64C36B49" w14:textId="77777777" w:rsidR="0062524E" w:rsidRDefault="0062524E" w:rsidP="0064714A">
            <w:r>
              <w:t>Country/Source</w:t>
            </w:r>
          </w:p>
        </w:tc>
        <w:tc>
          <w:tcPr>
            <w:tcW w:w="7453" w:type="dxa"/>
          </w:tcPr>
          <w:p w14:paraId="37F7B5F3" w14:textId="77777777" w:rsidR="0062524E" w:rsidRDefault="0062524E" w:rsidP="0064714A">
            <w:r>
              <w:t>Definition of language impairment</w:t>
            </w:r>
          </w:p>
        </w:tc>
      </w:tr>
      <w:tr w:rsidR="0062524E" w14:paraId="6F0A4C0C" w14:textId="77777777" w:rsidTr="0064714A">
        <w:tc>
          <w:tcPr>
            <w:tcW w:w="1756" w:type="dxa"/>
          </w:tcPr>
          <w:p w14:paraId="252AEFBE" w14:textId="77777777" w:rsidR="0062524E" w:rsidRDefault="0062524E" w:rsidP="0064714A">
            <w:r>
              <w:t>USA</w:t>
            </w:r>
          </w:p>
          <w:p w14:paraId="7B3C0C75" w14:textId="77777777" w:rsidR="0062524E" w:rsidRDefault="0062524E" w:rsidP="0064714A">
            <w:r>
              <w:t>IDEA (2004)</w:t>
            </w:r>
          </w:p>
          <w:p w14:paraId="49B6ECCC" w14:textId="77777777" w:rsidR="0062524E" w:rsidRDefault="0062524E" w:rsidP="0064714A">
            <w:r>
              <w:t>Section 300.8</w:t>
            </w:r>
          </w:p>
        </w:tc>
        <w:tc>
          <w:tcPr>
            <w:tcW w:w="7453" w:type="dxa"/>
          </w:tcPr>
          <w:p w14:paraId="09A7378A" w14:textId="77777777" w:rsidR="0062524E" w:rsidRDefault="0062524E" w:rsidP="0064714A">
            <w:r w:rsidRPr="00747310">
              <w:t xml:space="preserve">Speech or language impairment means a communication disorder, such as stuttering, impaired articulation, a language impairment, or a voice impairment, that adversely affects a child’s </w:t>
            </w:r>
            <w:r w:rsidRPr="00747310">
              <w:rPr>
                <w:b/>
                <w:bCs/>
              </w:rPr>
              <w:t>educational</w:t>
            </w:r>
            <w:r w:rsidRPr="008E25CE">
              <w:rPr>
                <w:vertAlign w:val="superscript"/>
              </w:rPr>
              <w:t>1</w:t>
            </w:r>
            <w:r w:rsidRPr="00747310">
              <w:t xml:space="preserve"> performance.</w:t>
            </w:r>
          </w:p>
        </w:tc>
      </w:tr>
      <w:tr w:rsidR="0062524E" w14:paraId="252418EB" w14:textId="77777777" w:rsidTr="0064714A">
        <w:tc>
          <w:tcPr>
            <w:tcW w:w="1756" w:type="dxa"/>
          </w:tcPr>
          <w:p w14:paraId="79145AEC" w14:textId="77777777" w:rsidR="0062524E" w:rsidRDefault="0062524E" w:rsidP="0064714A">
            <w:r>
              <w:t>UK</w:t>
            </w:r>
          </w:p>
          <w:p w14:paraId="1CF10599" w14:textId="77777777" w:rsidR="0062524E" w:rsidRDefault="0062524E" w:rsidP="0064714A">
            <w:r>
              <w:t>SEND Code of Practice (2014)</w:t>
            </w:r>
          </w:p>
          <w:p w14:paraId="65708DC7" w14:textId="77777777" w:rsidR="0062524E" w:rsidRDefault="0062524E" w:rsidP="0064714A"/>
        </w:tc>
        <w:tc>
          <w:tcPr>
            <w:tcW w:w="7453" w:type="dxa"/>
          </w:tcPr>
          <w:p w14:paraId="29FC0B46" w14:textId="77777777" w:rsidR="0062524E" w:rsidRDefault="0062524E" w:rsidP="0064714A">
            <w:r>
              <w:t xml:space="preserve">Children and young people with speech, </w:t>
            </w:r>
            <w:proofErr w:type="gramStart"/>
            <w:r>
              <w:t>language</w:t>
            </w:r>
            <w:proofErr w:type="gramEnd"/>
            <w:r>
              <w:t xml:space="preserve"> and communication needs (SLCN) have difficulty in communicating with others. This may be because they have difficulty saying what they want to, understanding what is being said to them or they do not understand or use social rules of communication. The profile for every child with SLCN is different and their needs may change over time. They may have difficulty with one, some or </w:t>
            </w:r>
            <w:proofErr w:type="gramStart"/>
            <w:r>
              <w:t>all of</w:t>
            </w:r>
            <w:proofErr w:type="gramEnd"/>
            <w:r>
              <w:t xml:space="preserve"> the different aspects of speech, language or social communication at different times of their lives.</w:t>
            </w:r>
          </w:p>
          <w:p w14:paraId="45493932" w14:textId="77777777" w:rsidR="0062524E" w:rsidRDefault="0062524E" w:rsidP="0064714A">
            <w:r>
              <w:t xml:space="preserve">Since communication is so </w:t>
            </w:r>
            <w:r w:rsidRPr="008E25CE">
              <w:rPr>
                <w:b/>
                <w:bCs/>
              </w:rPr>
              <w:t>fundamental in education</w:t>
            </w:r>
            <w:r w:rsidRPr="008E25CE">
              <w:rPr>
                <w:vertAlign w:val="superscript"/>
              </w:rPr>
              <w:t>1</w:t>
            </w:r>
            <w:r>
              <w:t>, addressing speech and language impairment should normally be recorded as special educational provision unless there are exceptional reasons.</w:t>
            </w:r>
          </w:p>
        </w:tc>
      </w:tr>
      <w:tr w:rsidR="0062524E" w14:paraId="06C045C2" w14:textId="77777777" w:rsidTr="0064714A">
        <w:trPr>
          <w:trHeight w:val="2425"/>
        </w:trPr>
        <w:tc>
          <w:tcPr>
            <w:tcW w:w="1756" w:type="dxa"/>
          </w:tcPr>
          <w:p w14:paraId="74DCBC78" w14:textId="77777777" w:rsidR="0062524E" w:rsidRDefault="0062524E" w:rsidP="0064714A">
            <w:r>
              <w:t>Victoria</w:t>
            </w:r>
            <w:r w:rsidRPr="0080592B">
              <w:rPr>
                <w:vertAlign w:val="superscript"/>
              </w:rPr>
              <w:t>4</w:t>
            </w:r>
            <w:r>
              <w:t>, Australia</w:t>
            </w:r>
          </w:p>
          <w:p w14:paraId="53374446" w14:textId="77777777" w:rsidR="0062524E" w:rsidRDefault="0062524E" w:rsidP="0064714A">
            <w:r>
              <w:t>Program for Students with Disabilities</w:t>
            </w:r>
          </w:p>
        </w:tc>
        <w:tc>
          <w:tcPr>
            <w:tcW w:w="7453" w:type="dxa"/>
          </w:tcPr>
          <w:p w14:paraId="0A4314DD" w14:textId="77777777" w:rsidR="0062524E" w:rsidRDefault="0062524E" w:rsidP="0064714A">
            <w:r w:rsidRPr="00EB1A5E">
              <w:t xml:space="preserve">Severe </w:t>
            </w:r>
            <w:r w:rsidRPr="0080592B">
              <w:rPr>
                <w:b/>
                <w:bCs/>
              </w:rPr>
              <w:t>language</w:t>
            </w:r>
            <w:r w:rsidRPr="0080592B">
              <w:rPr>
                <w:vertAlign w:val="superscript"/>
              </w:rPr>
              <w:t>3</w:t>
            </w:r>
            <w:r w:rsidRPr="00EB1A5E">
              <w:t xml:space="preserve"> difficulties with </w:t>
            </w:r>
            <w:r w:rsidRPr="008E25CE">
              <w:rPr>
                <w:b/>
                <w:bCs/>
              </w:rPr>
              <w:t>critical educational needs</w:t>
            </w:r>
            <w:r w:rsidRPr="008E25CE">
              <w:rPr>
                <w:vertAlign w:val="superscript"/>
              </w:rPr>
              <w:t>1</w:t>
            </w:r>
            <w:r>
              <w:t xml:space="preserve"> criteria include:</w:t>
            </w:r>
          </w:p>
          <w:p w14:paraId="4A84172F" w14:textId="77777777" w:rsidR="0062524E" w:rsidRPr="00CE6570" w:rsidRDefault="0062524E" w:rsidP="0062524E">
            <w:pPr>
              <w:pStyle w:val="ListParagraph"/>
              <w:numPr>
                <w:ilvl w:val="0"/>
                <w:numId w:val="5"/>
              </w:numPr>
              <w:ind w:left="259" w:hanging="259"/>
              <w:rPr>
                <w:rFonts w:ascii="Times New Roman" w:hAnsi="Times New Roman" w:cs="Times New Roman"/>
              </w:rPr>
            </w:pPr>
            <w:r w:rsidRPr="00CE6570">
              <w:rPr>
                <w:rFonts w:ascii="Times New Roman" w:hAnsi="Times New Roman" w:cs="Times New Roman"/>
              </w:rPr>
              <w:t>a score of three or more standard deviations below the mean for the child’s age in expressive and/or receptive language skills on two of the recommended tests, and</w:t>
            </w:r>
          </w:p>
          <w:p w14:paraId="487A490E" w14:textId="77777777" w:rsidR="0062524E" w:rsidRPr="00CE6570" w:rsidRDefault="0062524E" w:rsidP="0062524E">
            <w:pPr>
              <w:pStyle w:val="ListParagraph"/>
              <w:numPr>
                <w:ilvl w:val="0"/>
                <w:numId w:val="5"/>
              </w:numPr>
              <w:ind w:left="259" w:hanging="259"/>
              <w:rPr>
                <w:rFonts w:ascii="Times New Roman" w:hAnsi="Times New Roman" w:cs="Times New Roman"/>
              </w:rPr>
            </w:pPr>
            <w:r w:rsidRPr="00CE6570">
              <w:rPr>
                <w:rFonts w:ascii="Times New Roman" w:hAnsi="Times New Roman" w:cs="Times New Roman"/>
              </w:rPr>
              <w:t xml:space="preserve">the severity of the disorder cannot be accounted for by hearing impairment, social emotional factors, low intellectual </w:t>
            </w:r>
            <w:proofErr w:type="gramStart"/>
            <w:r w:rsidRPr="00CE6570">
              <w:rPr>
                <w:rFonts w:ascii="Times New Roman" w:hAnsi="Times New Roman" w:cs="Times New Roman"/>
              </w:rPr>
              <w:t>functioning</w:t>
            </w:r>
            <w:proofErr w:type="gramEnd"/>
            <w:r w:rsidRPr="00CE6570">
              <w:rPr>
                <w:rFonts w:ascii="Times New Roman" w:hAnsi="Times New Roman" w:cs="Times New Roman"/>
              </w:rPr>
              <w:t xml:space="preserve"> or cultural factors, and</w:t>
            </w:r>
          </w:p>
          <w:p w14:paraId="165175E8" w14:textId="77777777" w:rsidR="0062524E" w:rsidRPr="00CE6570" w:rsidRDefault="0062524E" w:rsidP="0062524E">
            <w:pPr>
              <w:pStyle w:val="ListParagraph"/>
              <w:numPr>
                <w:ilvl w:val="0"/>
                <w:numId w:val="5"/>
              </w:numPr>
              <w:ind w:left="259" w:hanging="259"/>
              <w:rPr>
                <w:rFonts w:ascii="Times New Roman" w:hAnsi="Times New Roman" w:cs="Times New Roman"/>
              </w:rPr>
            </w:pPr>
            <w:r w:rsidRPr="00CE6570">
              <w:rPr>
                <w:rFonts w:ascii="Times New Roman" w:hAnsi="Times New Roman" w:cs="Times New Roman"/>
              </w:rPr>
              <w:t>a history and evidence of an on-going problem with the expectation of continuation during school years, and</w:t>
            </w:r>
          </w:p>
          <w:p w14:paraId="4E24F443" w14:textId="77777777" w:rsidR="0062524E" w:rsidRPr="00CE6570" w:rsidRDefault="0062524E" w:rsidP="0062524E">
            <w:pPr>
              <w:pStyle w:val="ListParagraph"/>
              <w:numPr>
                <w:ilvl w:val="0"/>
                <w:numId w:val="5"/>
              </w:numPr>
              <w:ind w:left="259" w:hanging="259"/>
              <w:rPr>
                <w:rFonts w:ascii="Times New Roman" w:hAnsi="Times New Roman" w:cs="Times New Roman"/>
              </w:rPr>
            </w:pPr>
            <w:r w:rsidRPr="00CE6570">
              <w:rPr>
                <w:rFonts w:ascii="Times New Roman" w:hAnsi="Times New Roman" w:cs="Times New Roman"/>
              </w:rPr>
              <w:t xml:space="preserve">a non-verbal score not lower than one standard deviation below the mean on one comprehensive intellectual test, with a </w:t>
            </w:r>
            <w:r w:rsidRPr="00CE6570">
              <w:rPr>
                <w:rFonts w:ascii="Times New Roman" w:hAnsi="Times New Roman" w:cs="Times New Roman"/>
                <w:b/>
                <w:bCs/>
              </w:rPr>
              <w:t>significant discrepancy between verbal and non-verbal functioning</w:t>
            </w:r>
            <w:r w:rsidRPr="00CE6570">
              <w:rPr>
                <w:rFonts w:ascii="Times New Roman" w:hAnsi="Times New Roman" w:cs="Times New Roman"/>
                <w:vertAlign w:val="superscript"/>
              </w:rPr>
              <w:t>2</w:t>
            </w:r>
            <w:r w:rsidRPr="00CE6570">
              <w:rPr>
                <w:rFonts w:ascii="Times New Roman" w:hAnsi="Times New Roman" w:cs="Times New Roman"/>
              </w:rPr>
              <w:t xml:space="preserve"> </w:t>
            </w:r>
          </w:p>
          <w:p w14:paraId="7ABB83E8" w14:textId="77777777" w:rsidR="0062524E" w:rsidRDefault="0062524E" w:rsidP="0062524E">
            <w:pPr>
              <w:pStyle w:val="ListParagraph"/>
              <w:numPr>
                <w:ilvl w:val="0"/>
                <w:numId w:val="5"/>
              </w:numPr>
              <w:ind w:left="259" w:hanging="259"/>
            </w:pPr>
            <w:r w:rsidRPr="00CE6570">
              <w:rPr>
                <w:rFonts w:ascii="Times New Roman" w:hAnsi="Times New Roman" w:cs="Times New Roman"/>
              </w:rPr>
              <w:t>demonstrated critical educational needs equating</w:t>
            </w:r>
            <w:r w:rsidRPr="00EB1A5E">
              <w:t xml:space="preserve"> </w:t>
            </w:r>
          </w:p>
        </w:tc>
      </w:tr>
      <w:tr w:rsidR="0062524E" w14:paraId="7E2448F5" w14:textId="77777777" w:rsidTr="0064714A">
        <w:tc>
          <w:tcPr>
            <w:tcW w:w="1756" w:type="dxa"/>
          </w:tcPr>
          <w:p w14:paraId="1940DB4D" w14:textId="77777777" w:rsidR="0062524E" w:rsidRDefault="0062524E" w:rsidP="0064714A">
            <w:r>
              <w:t>Ireland</w:t>
            </w:r>
          </w:p>
          <w:p w14:paraId="6829D8CF" w14:textId="77777777" w:rsidR="0062524E" w:rsidRDefault="0062524E" w:rsidP="0064714A">
            <w:r>
              <w:t>Special Education Circular SP ED 02/05</w:t>
            </w:r>
          </w:p>
          <w:p w14:paraId="286F741D" w14:textId="77777777" w:rsidR="0062524E" w:rsidRDefault="0062524E" w:rsidP="0064714A"/>
        </w:tc>
        <w:tc>
          <w:tcPr>
            <w:tcW w:w="7453" w:type="dxa"/>
          </w:tcPr>
          <w:p w14:paraId="56C63A20" w14:textId="77777777" w:rsidR="0062524E" w:rsidRDefault="0062524E" w:rsidP="0064714A">
            <w:r>
              <w:t>Specific speech and language disorder is identified when the pupil meets each of following criteria:</w:t>
            </w:r>
          </w:p>
          <w:p w14:paraId="0DB0C34E" w14:textId="77777777" w:rsidR="0062524E" w:rsidRPr="00CE6570" w:rsidRDefault="0062524E" w:rsidP="0062524E">
            <w:pPr>
              <w:pStyle w:val="ListParagraph"/>
              <w:numPr>
                <w:ilvl w:val="0"/>
                <w:numId w:val="4"/>
              </w:numPr>
              <w:ind w:left="259" w:hanging="259"/>
              <w:rPr>
                <w:rFonts w:ascii="Times New Roman" w:hAnsi="Times New Roman" w:cs="Times New Roman"/>
              </w:rPr>
            </w:pPr>
            <w:r w:rsidRPr="00CE6570">
              <w:rPr>
                <w:rFonts w:ascii="Times New Roman" w:hAnsi="Times New Roman" w:cs="Times New Roman"/>
              </w:rPr>
              <w:t xml:space="preserve">The pupil has been assessed by a psychologist on a standardised test of intelligence that places </w:t>
            </w:r>
            <w:r w:rsidRPr="00CE6570">
              <w:rPr>
                <w:rFonts w:ascii="Times New Roman" w:hAnsi="Times New Roman" w:cs="Times New Roman"/>
                <w:b/>
                <w:bCs/>
              </w:rPr>
              <w:t>nonverbal or performance ability within the average range or above</w:t>
            </w:r>
            <w:r w:rsidRPr="00CE6570">
              <w:rPr>
                <w:rFonts w:ascii="Times New Roman" w:hAnsi="Times New Roman" w:cs="Times New Roman"/>
                <w:vertAlign w:val="superscript"/>
              </w:rPr>
              <w:t>2</w:t>
            </w:r>
            <w:r w:rsidRPr="00CE6570">
              <w:rPr>
                <w:rFonts w:ascii="Times New Roman" w:hAnsi="Times New Roman" w:cs="Times New Roman"/>
              </w:rPr>
              <w:t xml:space="preserve">. </w:t>
            </w:r>
          </w:p>
          <w:p w14:paraId="51414D78" w14:textId="77777777" w:rsidR="0062524E" w:rsidRPr="00CE6570" w:rsidRDefault="0062524E" w:rsidP="0062524E">
            <w:pPr>
              <w:pStyle w:val="ListParagraph"/>
              <w:numPr>
                <w:ilvl w:val="0"/>
                <w:numId w:val="4"/>
              </w:numPr>
              <w:ind w:left="259" w:hanging="259"/>
              <w:rPr>
                <w:rFonts w:ascii="Times New Roman" w:hAnsi="Times New Roman" w:cs="Times New Roman"/>
              </w:rPr>
            </w:pPr>
            <w:r w:rsidRPr="00CE6570">
              <w:rPr>
                <w:rFonts w:ascii="Times New Roman" w:hAnsi="Times New Roman" w:cs="Times New Roman"/>
              </w:rPr>
              <w:t xml:space="preserve">The pupil has been assessed by a speech therapist on a standardised test of language development that places performance in one or more of the main areas of speech and language development at two standard deviations or more below the mean, or at a generally equivalent level. </w:t>
            </w:r>
          </w:p>
          <w:p w14:paraId="5145CF08" w14:textId="77777777" w:rsidR="0062524E" w:rsidRDefault="0062524E" w:rsidP="0062524E">
            <w:pPr>
              <w:pStyle w:val="ListParagraph"/>
              <w:numPr>
                <w:ilvl w:val="0"/>
                <w:numId w:val="4"/>
              </w:numPr>
              <w:ind w:left="259" w:hanging="259"/>
            </w:pPr>
            <w:r w:rsidRPr="00CE6570">
              <w:rPr>
                <w:rFonts w:ascii="Times New Roman" w:hAnsi="Times New Roman" w:cs="Times New Roman"/>
              </w:rPr>
              <w:t xml:space="preserve">The pupil’s difficulties are not attributable to hearing impairment, emotional and behavioural </w:t>
            </w:r>
            <w:proofErr w:type="gramStart"/>
            <w:r w:rsidRPr="00CE6570">
              <w:rPr>
                <w:rFonts w:ascii="Times New Roman" w:hAnsi="Times New Roman" w:cs="Times New Roman"/>
              </w:rPr>
              <w:t>disorders</w:t>
            </w:r>
            <w:proofErr w:type="gramEnd"/>
            <w:r w:rsidRPr="00CE6570">
              <w:rPr>
                <w:rFonts w:ascii="Times New Roman" w:hAnsi="Times New Roman" w:cs="Times New Roman"/>
              </w:rPr>
              <w:t xml:space="preserve"> or a physical disability</w:t>
            </w:r>
            <w:r>
              <w:t xml:space="preserve"> </w:t>
            </w:r>
          </w:p>
        </w:tc>
      </w:tr>
      <w:tr w:rsidR="0062524E" w14:paraId="5695E574" w14:textId="77777777" w:rsidTr="0064714A">
        <w:tc>
          <w:tcPr>
            <w:tcW w:w="1756" w:type="dxa"/>
          </w:tcPr>
          <w:p w14:paraId="510FE427" w14:textId="77777777" w:rsidR="0062524E" w:rsidRDefault="0062524E" w:rsidP="0064714A">
            <w:r>
              <w:t>New Zealand, Ministry of Education</w:t>
            </w:r>
          </w:p>
        </w:tc>
        <w:tc>
          <w:tcPr>
            <w:tcW w:w="7453" w:type="dxa"/>
          </w:tcPr>
          <w:p w14:paraId="69B07D77" w14:textId="77777777" w:rsidR="0062524E" w:rsidRPr="00EB1A5E" w:rsidRDefault="0062524E" w:rsidP="0064714A">
            <w:pPr>
              <w:tabs>
                <w:tab w:val="num" w:pos="720"/>
              </w:tabs>
            </w:pPr>
            <w:r>
              <w:t>Speech, language, and communication needs include concerns that:</w:t>
            </w:r>
            <w:r w:rsidRPr="00EB1A5E">
              <w:rPr>
                <w:rFonts w:ascii="Segoe UI" w:hAnsi="Segoe UI" w:cs="Segoe UI"/>
                <w:color w:val="555555"/>
                <w:spacing w:val="-12"/>
                <w:sz w:val="27"/>
                <w:szCs w:val="27"/>
              </w:rPr>
              <w:t xml:space="preserve"> </w:t>
            </w:r>
          </w:p>
          <w:p w14:paraId="32CA1B25" w14:textId="77777777" w:rsidR="0062524E" w:rsidRDefault="0062524E" w:rsidP="0062524E">
            <w:pPr>
              <w:numPr>
                <w:ilvl w:val="0"/>
                <w:numId w:val="6"/>
              </w:numPr>
              <w:ind w:left="259" w:hanging="142"/>
            </w:pPr>
            <w:r>
              <w:t>the child’s talking is very hard to understand</w:t>
            </w:r>
          </w:p>
          <w:p w14:paraId="0E8016E9" w14:textId="77777777" w:rsidR="0062524E" w:rsidRPr="00EB1A5E" w:rsidRDefault="0062524E" w:rsidP="0062524E">
            <w:pPr>
              <w:numPr>
                <w:ilvl w:val="0"/>
                <w:numId w:val="6"/>
              </w:numPr>
              <w:ind w:left="259" w:hanging="142"/>
            </w:pPr>
            <w:r w:rsidRPr="00EB1A5E">
              <w:lastRenderedPageBreak/>
              <w:t>the child’s language skills are below the levels expected for their age, for example, they can talk only in short sentences or their word order in sentences is mixed up</w:t>
            </w:r>
          </w:p>
          <w:p w14:paraId="62FBB286" w14:textId="77777777" w:rsidR="0062524E" w:rsidRPr="00EB1A5E" w:rsidRDefault="0062524E" w:rsidP="0062524E">
            <w:pPr>
              <w:numPr>
                <w:ilvl w:val="0"/>
                <w:numId w:val="6"/>
              </w:numPr>
              <w:ind w:left="259" w:hanging="142"/>
            </w:pPr>
            <w:r w:rsidRPr="00EB1A5E">
              <w:t>the child finds it hard to follow verbal instructions</w:t>
            </w:r>
          </w:p>
          <w:p w14:paraId="6CFC9C43" w14:textId="77777777" w:rsidR="0062524E" w:rsidRPr="00EB1A5E" w:rsidRDefault="0062524E" w:rsidP="0062524E">
            <w:pPr>
              <w:numPr>
                <w:ilvl w:val="0"/>
                <w:numId w:val="6"/>
              </w:numPr>
              <w:ind w:left="259" w:hanging="142"/>
            </w:pPr>
            <w:r w:rsidRPr="00EB1A5E">
              <w:t>if the child speaks more than 1 language, difficulties are reported across all the languages they speak</w:t>
            </w:r>
          </w:p>
          <w:p w14:paraId="3203B186" w14:textId="77777777" w:rsidR="0062524E" w:rsidRPr="00EB1A5E" w:rsidRDefault="0062524E" w:rsidP="0062524E">
            <w:pPr>
              <w:numPr>
                <w:ilvl w:val="0"/>
                <w:numId w:val="6"/>
              </w:numPr>
              <w:ind w:left="259" w:hanging="142"/>
            </w:pPr>
            <w:r w:rsidRPr="00EB1A5E">
              <w:t>the child has difficulty developing social skills, for example, they find it hard to have a conversation with other children and adults who they know well</w:t>
            </w:r>
          </w:p>
          <w:p w14:paraId="52BE2CD5" w14:textId="77777777" w:rsidR="0062524E" w:rsidRPr="00EB1A5E" w:rsidRDefault="0062524E" w:rsidP="0062524E">
            <w:pPr>
              <w:numPr>
                <w:ilvl w:val="0"/>
                <w:numId w:val="6"/>
              </w:numPr>
              <w:ind w:left="259" w:hanging="142"/>
            </w:pPr>
            <w:r w:rsidRPr="00EB1A5E">
              <w:t>the child has a stutter, for example, they repeat words or parts of words or get stuck on words</w:t>
            </w:r>
          </w:p>
          <w:p w14:paraId="64CAC856" w14:textId="77777777" w:rsidR="0062524E" w:rsidRPr="00EB1A5E" w:rsidRDefault="0062524E" w:rsidP="0062524E">
            <w:pPr>
              <w:numPr>
                <w:ilvl w:val="0"/>
                <w:numId w:val="6"/>
              </w:numPr>
              <w:ind w:left="259" w:hanging="142"/>
            </w:pPr>
            <w:r w:rsidRPr="00EB1A5E">
              <w:t>the child has a problem with their voice that makes it hard for them to talk, for example, they might have an extremely husky voice or keep losing their voice</w:t>
            </w:r>
          </w:p>
          <w:p w14:paraId="527466BB" w14:textId="77777777" w:rsidR="0062524E" w:rsidRDefault="0062524E" w:rsidP="0062524E">
            <w:pPr>
              <w:numPr>
                <w:ilvl w:val="0"/>
                <w:numId w:val="6"/>
              </w:numPr>
              <w:ind w:left="259" w:hanging="142"/>
            </w:pPr>
            <w:r w:rsidRPr="00EB1A5E">
              <w:t>the child has difficulty participating in conversations in early learning or at school, such as negotiation in group work, working collaboratively or demonstrating their learning</w:t>
            </w:r>
          </w:p>
        </w:tc>
      </w:tr>
      <w:tr w:rsidR="0062524E" w14:paraId="37666826" w14:textId="77777777" w:rsidTr="0064714A">
        <w:tc>
          <w:tcPr>
            <w:tcW w:w="1756" w:type="dxa"/>
          </w:tcPr>
          <w:p w14:paraId="4F9084F5" w14:textId="77777777" w:rsidR="0062524E" w:rsidRDefault="0062524E" w:rsidP="0064714A">
            <w:r>
              <w:lastRenderedPageBreak/>
              <w:t>Ontario</w:t>
            </w:r>
            <w:r w:rsidRPr="0080592B">
              <w:rPr>
                <w:vertAlign w:val="superscript"/>
              </w:rPr>
              <w:t>4</w:t>
            </w:r>
            <w:r>
              <w:t>, CA</w:t>
            </w:r>
          </w:p>
          <w:p w14:paraId="76498178" w14:textId="77777777" w:rsidR="0062524E" w:rsidRDefault="0062524E" w:rsidP="0064714A">
            <w:r>
              <w:t>Ministry of Education</w:t>
            </w:r>
          </w:p>
          <w:p w14:paraId="7CF8C9F5" w14:textId="77777777" w:rsidR="0062524E" w:rsidRDefault="0062524E" w:rsidP="0064714A">
            <w:r>
              <w:t>Policy Program Memorandum 8</w:t>
            </w:r>
          </w:p>
        </w:tc>
        <w:tc>
          <w:tcPr>
            <w:tcW w:w="7453" w:type="dxa"/>
          </w:tcPr>
          <w:p w14:paraId="6F68B576" w14:textId="77777777" w:rsidR="0062524E" w:rsidRPr="008E25CE" w:rsidRDefault="0062524E" w:rsidP="0064714A">
            <w:r w:rsidRPr="0080592B">
              <w:rPr>
                <w:b/>
                <w:bCs/>
              </w:rPr>
              <w:t>Language Impairment</w:t>
            </w:r>
            <w:r w:rsidRPr="0080592B">
              <w:rPr>
                <w:vertAlign w:val="superscript"/>
              </w:rPr>
              <w:t>3</w:t>
            </w:r>
            <w:r w:rsidRPr="008E25CE">
              <w:t>: A learning disorder characterized by an impairment in comprehension and/or the use of verbal communication or the written or other symbol system of communication, which may be associated with neurological, psychological, physical, or sensory factors, and which may:</w:t>
            </w:r>
          </w:p>
          <w:p w14:paraId="1F065AA4" w14:textId="77777777" w:rsidR="0062524E" w:rsidRPr="008E25CE" w:rsidRDefault="0062524E" w:rsidP="0062524E">
            <w:pPr>
              <w:numPr>
                <w:ilvl w:val="0"/>
                <w:numId w:val="6"/>
              </w:numPr>
              <w:ind w:left="259" w:hanging="142"/>
            </w:pPr>
            <w:r w:rsidRPr="008E25CE">
              <w:t>involve one or more of the form, content, and function of language in communication; and</w:t>
            </w:r>
          </w:p>
          <w:p w14:paraId="51D01946" w14:textId="77777777" w:rsidR="0062524E" w:rsidRPr="000B5E9C" w:rsidRDefault="0062524E" w:rsidP="0062524E">
            <w:pPr>
              <w:numPr>
                <w:ilvl w:val="0"/>
                <w:numId w:val="6"/>
              </w:numPr>
              <w:ind w:left="259" w:hanging="142"/>
            </w:pPr>
            <w:r w:rsidRPr="008E25CE">
              <w:t>include one or more of: language delay; dysfluency; voice and articulation development, which may or may not be organically or functionally based.</w:t>
            </w:r>
          </w:p>
        </w:tc>
      </w:tr>
    </w:tbl>
    <w:p w14:paraId="6EB64BD9" w14:textId="77777777" w:rsidR="0062524E" w:rsidRDefault="0062524E" w:rsidP="0062524E">
      <w:r>
        <w:t>Note: 1 – specifically includes mention of educational impacts of language impairment (n=3, of 6); 2 – IQ-discrepancy required for some service level (n=2); 3 – reference to language (and not speech) impairment/difficulties only (n=2, although the Ontario definition includes reference to speech, voice, and fluency); 4 - Educational policies are set regionally in Australia and provincially in Canada. Victoria and Ontario are listed as one example, respectively, although definitions will differ for other regions/provinces. Not all regions of Australia include a definition for speech and language difficulties (Walker &amp; Haddock, 2020).</w:t>
      </w:r>
    </w:p>
    <w:p w14:paraId="6288C010" w14:textId="77777777" w:rsidR="0062524E" w:rsidRDefault="0062524E" w:rsidP="0062524E"/>
    <w:p w14:paraId="333D05F2" w14:textId="7019EE82" w:rsidR="00122A5F" w:rsidRDefault="00122A5F">
      <w:r>
        <w:br w:type="page"/>
      </w:r>
    </w:p>
    <w:p w14:paraId="2DDFD362" w14:textId="3D74E594" w:rsidR="0062524E" w:rsidRDefault="00122A5F" w:rsidP="0062524E">
      <w:pPr>
        <w:spacing w:line="480" w:lineRule="auto"/>
        <w:ind w:firstLine="426"/>
      </w:pPr>
      <w:r>
        <w:lastRenderedPageBreak/>
        <w:t>References</w:t>
      </w:r>
    </w:p>
    <w:p w14:paraId="3ED03A5C" w14:textId="77777777" w:rsidR="00122A5F" w:rsidRPr="00A41459" w:rsidRDefault="00122A5F" w:rsidP="00122A5F">
      <w:pPr>
        <w:spacing w:line="480" w:lineRule="auto"/>
        <w:ind w:left="284" w:hanging="284"/>
      </w:pPr>
      <w:r w:rsidRPr="00A41459">
        <w:t xml:space="preserve">Children’s Rights Alliance for England (2010). Equality Act. United Kingdom. </w:t>
      </w:r>
      <w:hyperlink r:id="rId7" w:history="1">
        <w:r w:rsidRPr="00A41459">
          <w:rPr>
            <w:rStyle w:val="Hyperlink"/>
          </w:rPr>
          <w:t>http://www.crae.org.uk/childrens-rights-the-law/laws-protecting-childrens-rights/equality-act-2010/</w:t>
        </w:r>
      </w:hyperlink>
      <w:r w:rsidRPr="00A41459">
        <w:t xml:space="preserve"> </w:t>
      </w:r>
    </w:p>
    <w:p w14:paraId="25025BF4" w14:textId="77777777" w:rsidR="00122A5F" w:rsidRPr="00A41459" w:rsidRDefault="00122A5F" w:rsidP="00122A5F">
      <w:pPr>
        <w:spacing w:line="480" w:lineRule="auto"/>
        <w:ind w:left="284" w:hanging="284"/>
      </w:pPr>
      <w:r w:rsidRPr="00A41459">
        <w:t xml:space="preserve">Department of Education (1993). Report of the Special Education Review Committee. Ireland. </w:t>
      </w:r>
      <w:hyperlink r:id="rId8" w:history="1">
        <w:r w:rsidRPr="00A41459">
          <w:rPr>
            <w:rStyle w:val="Hyperlink"/>
          </w:rPr>
          <w:t>https://www.sess.ie/sites/default/files/Categories/Exceptionally_Able/SERC_Exceptionally_Able_Talented.pdf</w:t>
        </w:r>
      </w:hyperlink>
      <w:r w:rsidRPr="00A41459">
        <w:t xml:space="preserve"> </w:t>
      </w:r>
    </w:p>
    <w:p w14:paraId="412D41A8" w14:textId="12909572" w:rsidR="00122A5F" w:rsidRDefault="00122A5F" w:rsidP="00122A5F">
      <w:pPr>
        <w:spacing w:line="480" w:lineRule="auto"/>
        <w:ind w:left="284" w:hanging="284"/>
        <w:rPr>
          <w:rStyle w:val="Hyperlink"/>
        </w:rPr>
      </w:pPr>
      <w:r w:rsidRPr="00A41459">
        <w:t xml:space="preserve">Department of Education and Department of Health (2015). Special Educational Needs and Disability and Code of Practice. United Kingdom. </w:t>
      </w:r>
      <w:hyperlink r:id="rId9" w:history="1">
        <w:r w:rsidRPr="00A41459">
          <w:rPr>
            <w:rStyle w:val="Hyperlink"/>
          </w:rPr>
          <w:t>https://assets.publishing.service.gov.uk/government/uploads/system/uploads/attachment_data/file/398815/SEND_Code_of_Practice_January_2015.pdf</w:t>
        </w:r>
      </w:hyperlink>
    </w:p>
    <w:p w14:paraId="745BFB92" w14:textId="7A1E23E1" w:rsidR="00122A5F" w:rsidRPr="00122A5F" w:rsidRDefault="00122A5F" w:rsidP="00122A5F">
      <w:pPr>
        <w:spacing w:line="480" w:lineRule="auto"/>
        <w:ind w:left="284" w:hanging="284"/>
      </w:pPr>
      <w:r w:rsidRPr="00A41459">
        <w:t xml:space="preserve">Department of Education and Science. (2005). Special Education Circular SP ED 02/05. Special Education Section. Ireland. </w:t>
      </w:r>
      <w:hyperlink r:id="rId10" w:history="1">
        <w:r w:rsidRPr="00A41459">
          <w:rPr>
            <w:rStyle w:val="Hyperlink"/>
          </w:rPr>
          <w:t>https://ncse.ie/wp-content/uploads/2014/10/Circular_sp02_05.pdf</w:t>
        </w:r>
      </w:hyperlink>
      <w:r w:rsidRPr="00A41459">
        <w:t xml:space="preserve"> </w:t>
      </w:r>
    </w:p>
    <w:p w14:paraId="6DA97E39" w14:textId="6E34A2F1" w:rsidR="00122A5F" w:rsidRPr="00122A5F" w:rsidRDefault="00122A5F" w:rsidP="00122A5F">
      <w:pPr>
        <w:spacing w:line="480" w:lineRule="auto"/>
        <w:ind w:left="284" w:hanging="284"/>
        <w:rPr>
          <w:color w:val="000000"/>
        </w:rPr>
      </w:pPr>
      <w:r w:rsidRPr="00A41459">
        <w:rPr>
          <w:color w:val="000000"/>
        </w:rPr>
        <w:t xml:space="preserve">Government of Ireland (20014). Education for Persons with Special Educational Needs Act (2004). Ireland. </w:t>
      </w:r>
      <w:hyperlink r:id="rId11" w:history="1">
        <w:r w:rsidRPr="00A41459">
          <w:rPr>
            <w:rStyle w:val="Hyperlink"/>
          </w:rPr>
          <w:t>https://data.oireachtas.ie/ie/oireachtas/act/2004/30/eng/enacted/a3004.pdf</w:t>
        </w:r>
      </w:hyperlink>
      <w:r w:rsidRPr="00A41459">
        <w:rPr>
          <w:color w:val="000000"/>
        </w:rPr>
        <w:t xml:space="preserve"> </w:t>
      </w:r>
    </w:p>
    <w:p w14:paraId="18349B56" w14:textId="2C88CE77" w:rsidR="00122A5F" w:rsidRDefault="00122A5F" w:rsidP="00122A5F">
      <w:pPr>
        <w:spacing w:line="480" w:lineRule="auto"/>
        <w:ind w:left="284" w:hanging="284"/>
        <w:rPr>
          <w:color w:val="202124"/>
          <w:shd w:val="clear" w:color="auto" w:fill="FFFFFF"/>
        </w:rPr>
      </w:pPr>
      <w:r w:rsidRPr="00A41459">
        <w:rPr>
          <w:color w:val="202124"/>
          <w:shd w:val="clear" w:color="auto" w:fill="FFFFFF"/>
        </w:rPr>
        <w:t>Individuals With Disabilities Education Act (2004). Section 300.8 Child with a disability.</w:t>
      </w:r>
      <w:r w:rsidRPr="00A41459">
        <w:t xml:space="preserve"> </w:t>
      </w:r>
      <w:hyperlink r:id="rId12" w:history="1">
        <w:r w:rsidRPr="00A41459">
          <w:rPr>
            <w:rStyle w:val="Hyperlink"/>
            <w:shd w:val="clear" w:color="auto" w:fill="FFFFFF"/>
          </w:rPr>
          <w:t>https://sites.ed.gov/idea/regs/b/a/300.8</w:t>
        </w:r>
      </w:hyperlink>
      <w:r w:rsidRPr="00A41459">
        <w:rPr>
          <w:color w:val="202124"/>
          <w:shd w:val="clear" w:color="auto" w:fill="FFFFFF"/>
        </w:rPr>
        <w:t xml:space="preserve"> </w:t>
      </w:r>
    </w:p>
    <w:p w14:paraId="63815436" w14:textId="77777777" w:rsidR="00122A5F" w:rsidRPr="00A41459" w:rsidRDefault="00122A5F" w:rsidP="00122A5F">
      <w:pPr>
        <w:spacing w:line="480" w:lineRule="auto"/>
        <w:ind w:left="284" w:hanging="284"/>
        <w:rPr>
          <w:color w:val="5B616B"/>
          <w:shd w:val="clear" w:color="auto" w:fill="FFFFFF"/>
        </w:rPr>
      </w:pPr>
      <w:r w:rsidRPr="00A41459">
        <w:rPr>
          <w:color w:val="000000" w:themeColor="text1"/>
          <w:shd w:val="clear" w:color="auto" w:fill="FFFFFF"/>
        </w:rPr>
        <w:t xml:space="preserve">Learning Disabilities Association of America. (n.d.). Defining Learning Disabilities. </w:t>
      </w:r>
      <w:hyperlink r:id="rId13" w:history="1">
        <w:r w:rsidRPr="00A41459">
          <w:rPr>
            <w:rStyle w:val="Hyperlink"/>
            <w:shd w:val="clear" w:color="auto" w:fill="FFFFFF"/>
          </w:rPr>
          <w:t>https://ldaamerica.org/support/new-to-ld/</w:t>
        </w:r>
      </w:hyperlink>
      <w:r w:rsidRPr="00A41459">
        <w:rPr>
          <w:color w:val="5B616B"/>
          <w:shd w:val="clear" w:color="auto" w:fill="FFFFFF"/>
        </w:rPr>
        <w:t xml:space="preserve"> </w:t>
      </w:r>
    </w:p>
    <w:p w14:paraId="73888F3B" w14:textId="77777777" w:rsidR="00122A5F" w:rsidRPr="00A41459" w:rsidRDefault="00122A5F" w:rsidP="00122A5F">
      <w:pPr>
        <w:spacing w:line="480" w:lineRule="auto"/>
        <w:ind w:left="284" w:hanging="284"/>
        <w:rPr>
          <w:color w:val="5B616B"/>
          <w:shd w:val="clear" w:color="auto" w:fill="FFFFFF"/>
        </w:rPr>
      </w:pPr>
      <w:r w:rsidRPr="00A41459">
        <w:rPr>
          <w:color w:val="000000" w:themeColor="text1"/>
          <w:shd w:val="clear" w:color="auto" w:fill="FFFFFF"/>
        </w:rPr>
        <w:t xml:space="preserve">Learning Disabilities Association of Canada. (2015). Official definition of learning disabilities. </w:t>
      </w:r>
      <w:hyperlink r:id="rId14" w:history="1">
        <w:r w:rsidRPr="00A41459">
          <w:rPr>
            <w:rStyle w:val="Hyperlink"/>
            <w:shd w:val="clear" w:color="auto" w:fill="FFFFFF"/>
          </w:rPr>
          <w:t>https://www.ldac-acta.ca/official-definition-of-learning-disabilities/</w:t>
        </w:r>
      </w:hyperlink>
      <w:r w:rsidRPr="00A41459">
        <w:rPr>
          <w:color w:val="5B616B"/>
          <w:shd w:val="clear" w:color="auto" w:fill="FFFFFF"/>
        </w:rPr>
        <w:t xml:space="preserve"> </w:t>
      </w:r>
    </w:p>
    <w:p w14:paraId="78D376CB" w14:textId="1FFD4124" w:rsidR="00122A5F" w:rsidRDefault="00122A5F" w:rsidP="00122A5F">
      <w:pPr>
        <w:spacing w:line="480" w:lineRule="auto"/>
        <w:ind w:left="284" w:hanging="284"/>
        <w:rPr>
          <w:color w:val="5B616B"/>
          <w:shd w:val="clear" w:color="auto" w:fill="FFFFFF"/>
        </w:rPr>
      </w:pPr>
      <w:r w:rsidRPr="00A41459">
        <w:rPr>
          <w:color w:val="000000" w:themeColor="text1"/>
          <w:shd w:val="clear" w:color="auto" w:fill="FFFFFF"/>
        </w:rPr>
        <w:t>Learning Disabilities Association of New Zealand. (n.d.). Specific Learning Disabilities</w:t>
      </w:r>
      <w:r w:rsidRPr="00A41459">
        <w:rPr>
          <w:color w:val="5B616B"/>
          <w:shd w:val="clear" w:color="auto" w:fill="FFFFFF"/>
        </w:rPr>
        <w:t xml:space="preserve">. </w:t>
      </w:r>
      <w:hyperlink r:id="rId15" w:history="1">
        <w:r w:rsidRPr="00A41459">
          <w:rPr>
            <w:rStyle w:val="Hyperlink"/>
            <w:shd w:val="clear" w:color="auto" w:fill="FFFFFF"/>
          </w:rPr>
          <w:t>https://ldanz.org.nz/specific-learning-disabilities/</w:t>
        </w:r>
      </w:hyperlink>
      <w:r w:rsidRPr="00A41459">
        <w:rPr>
          <w:color w:val="5B616B"/>
          <w:shd w:val="clear" w:color="auto" w:fill="FFFFFF"/>
        </w:rPr>
        <w:t xml:space="preserve"> </w:t>
      </w:r>
    </w:p>
    <w:p w14:paraId="4BDE936A" w14:textId="3D3FBAA2" w:rsidR="00122A5F" w:rsidRPr="00122A5F" w:rsidRDefault="00122A5F" w:rsidP="00122A5F">
      <w:pPr>
        <w:spacing w:line="480" w:lineRule="auto"/>
        <w:ind w:left="284" w:hanging="284"/>
      </w:pPr>
      <w:r w:rsidRPr="00A41459">
        <w:lastRenderedPageBreak/>
        <w:t xml:space="preserve">Ministry of Education (2017). Special Education in Ontario. Policy/Program Memoranda pertaining to students with special education needs. Ontario, Canada. </w:t>
      </w:r>
      <w:hyperlink r:id="rId16" w:anchor="categories" w:history="1">
        <w:r w:rsidRPr="00A41459">
          <w:rPr>
            <w:rStyle w:val="Hyperlink"/>
          </w:rPr>
          <w:t>http://www.edu.gov.on.ca/eng/document/policy/os/2017/spec_ed_2.html#categories</w:t>
        </w:r>
      </w:hyperlink>
      <w:r w:rsidRPr="00A41459">
        <w:t xml:space="preserve"> </w:t>
      </w:r>
    </w:p>
    <w:p w14:paraId="251761CC" w14:textId="4E807672" w:rsidR="00122A5F" w:rsidRPr="00122A5F" w:rsidRDefault="00122A5F" w:rsidP="00122A5F">
      <w:pPr>
        <w:spacing w:line="480" w:lineRule="auto"/>
        <w:ind w:left="284" w:hanging="284"/>
        <w:rPr>
          <w:color w:val="5B616B"/>
          <w:shd w:val="clear" w:color="auto" w:fill="FFFFFF"/>
        </w:rPr>
      </w:pPr>
      <w:r w:rsidRPr="00A41459">
        <w:rPr>
          <w:color w:val="000000" w:themeColor="text1"/>
          <w:shd w:val="clear" w:color="auto" w:fill="FFFFFF"/>
        </w:rPr>
        <w:t xml:space="preserve">Ministry of Education (n.d.). Supporting students with speech, language, and communication needs, New Zealand. </w:t>
      </w:r>
      <w:hyperlink r:id="rId17" w:history="1">
        <w:r w:rsidRPr="00A41459">
          <w:rPr>
            <w:rStyle w:val="Hyperlink"/>
            <w:shd w:val="clear" w:color="auto" w:fill="FFFFFF"/>
          </w:rPr>
          <w:t>https://www.education.govt.nz/school/student-support/special-education/supporting-students-with-speech-language-and-communication-needs/</w:t>
        </w:r>
      </w:hyperlink>
      <w:r w:rsidRPr="00A41459">
        <w:rPr>
          <w:color w:val="5B616B"/>
          <w:shd w:val="clear" w:color="auto" w:fill="FFFFFF"/>
        </w:rPr>
        <w:t xml:space="preserve"> </w:t>
      </w:r>
    </w:p>
    <w:p w14:paraId="1A267999" w14:textId="71535601" w:rsidR="00122A5F" w:rsidRPr="00A41459" w:rsidRDefault="00122A5F" w:rsidP="00122A5F">
      <w:pPr>
        <w:spacing w:line="480" w:lineRule="auto"/>
        <w:ind w:left="284" w:hanging="284"/>
        <w:rPr>
          <w:color w:val="000000"/>
        </w:rPr>
      </w:pPr>
      <w:r w:rsidRPr="00A41459">
        <w:rPr>
          <w:color w:val="000000"/>
        </w:rPr>
        <w:t>Parliament of Australia (2002). Education of Students with Disabilities Inquiry, Chapter 2: Defining disability and levels of need. Senate Committee Report.</w:t>
      </w:r>
      <w:r w:rsidRPr="00A41459">
        <w:t xml:space="preserve"> </w:t>
      </w:r>
      <w:hyperlink r:id="rId18" w:history="1">
        <w:r w:rsidRPr="00A41459">
          <w:rPr>
            <w:rStyle w:val="Hyperlink"/>
          </w:rPr>
          <w:t>https://www.aph.gov.au/Parliamentary_Business/Committees/Senate/Education_Employment_and_Workplace_Relations/Completed_inquiries/2002-04/ed_students_withdisabilities/report/c02</w:t>
        </w:r>
      </w:hyperlink>
      <w:r w:rsidRPr="00A41459">
        <w:rPr>
          <w:color w:val="000000"/>
        </w:rPr>
        <w:t xml:space="preserve"> </w:t>
      </w:r>
    </w:p>
    <w:p w14:paraId="465463A6" w14:textId="77777777" w:rsidR="00122A5F" w:rsidRPr="00A41459" w:rsidRDefault="00122A5F" w:rsidP="00122A5F">
      <w:pPr>
        <w:spacing w:line="480" w:lineRule="auto"/>
        <w:ind w:left="284" w:hanging="284"/>
      </w:pPr>
      <w:r w:rsidRPr="00A41459">
        <w:t xml:space="preserve">Victoria Government. (n.d.). Program for Students with Disabilities. Australia. </w:t>
      </w:r>
      <w:hyperlink r:id="rId19" w:history="1">
        <w:r w:rsidRPr="00A41459">
          <w:rPr>
            <w:rStyle w:val="Hyperlink"/>
          </w:rPr>
          <w:t>https://www.vic.gov.au/program-students-disabilities-psd</w:t>
        </w:r>
      </w:hyperlink>
      <w:r w:rsidRPr="00A41459">
        <w:t xml:space="preserve"> </w:t>
      </w:r>
    </w:p>
    <w:p w14:paraId="419AE22A" w14:textId="77777777" w:rsidR="001819CD" w:rsidRDefault="001819CD"/>
    <w:sectPr w:rsidR="001819CD" w:rsidSect="008572E5">
      <w:headerReference w:type="even" r:id="rId20"/>
      <w:headerReference w:type="default" r:id="rId21"/>
      <w:headerReference w:type="first" r:id="rId2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9E58C" w14:textId="77777777" w:rsidR="00000000" w:rsidRDefault="00122A5F">
      <w:r>
        <w:separator/>
      </w:r>
    </w:p>
  </w:endnote>
  <w:endnote w:type="continuationSeparator" w:id="0">
    <w:p w14:paraId="4C3F4D18" w14:textId="77777777" w:rsidR="00000000" w:rsidRDefault="00122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D3BED" w14:textId="77777777" w:rsidR="00000000" w:rsidRDefault="00122A5F">
      <w:r>
        <w:separator/>
      </w:r>
    </w:p>
  </w:footnote>
  <w:footnote w:type="continuationSeparator" w:id="0">
    <w:p w14:paraId="3B7494C4" w14:textId="77777777" w:rsidR="00000000" w:rsidRDefault="00122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1339803"/>
      <w:docPartObj>
        <w:docPartGallery w:val="Page Numbers (Top of Page)"/>
        <w:docPartUnique/>
      </w:docPartObj>
    </w:sdtPr>
    <w:sdtEndPr>
      <w:rPr>
        <w:rStyle w:val="PageNumber"/>
      </w:rPr>
    </w:sdtEndPr>
    <w:sdtContent>
      <w:p w14:paraId="4719F07A" w14:textId="77777777" w:rsidR="008572E5" w:rsidRDefault="00122A5F" w:rsidP="008756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2B50CF" w14:textId="77777777" w:rsidR="008572E5" w:rsidRDefault="00122A5F" w:rsidP="008572E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33751412"/>
      <w:docPartObj>
        <w:docPartGallery w:val="Page Numbers (Top of Page)"/>
        <w:docPartUnique/>
      </w:docPartObj>
    </w:sdtPr>
    <w:sdtEndPr>
      <w:rPr>
        <w:rStyle w:val="PageNumber"/>
      </w:rPr>
    </w:sdtEndPr>
    <w:sdtContent>
      <w:p w14:paraId="1D23E209" w14:textId="77777777" w:rsidR="008572E5" w:rsidRDefault="00122A5F" w:rsidP="008756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4A33AC1" w14:textId="77777777" w:rsidR="008572E5" w:rsidRDefault="00122A5F" w:rsidP="003F7031">
    <w:pPr>
      <w:pStyle w:val="Header"/>
      <w:ind w:right="360"/>
    </w:pPr>
    <w:r>
      <w:t xml:space="preserve">DLD &amp; SPECIFIC LEARNING DISORDER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6CA6" w14:textId="77777777" w:rsidR="008572E5" w:rsidRDefault="00122A5F" w:rsidP="008572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86EFC"/>
    <w:multiLevelType w:val="multilevel"/>
    <w:tmpl w:val="0742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0210E8"/>
    <w:multiLevelType w:val="hybridMultilevel"/>
    <w:tmpl w:val="362ED65A"/>
    <w:lvl w:ilvl="0" w:tplc="04090001">
      <w:start w:val="1"/>
      <w:numFmt w:val="bullet"/>
      <w:lvlText w:val=""/>
      <w:lvlJc w:val="left"/>
      <w:pPr>
        <w:ind w:left="720" w:hanging="360"/>
      </w:pPr>
      <w:rPr>
        <w:rFonts w:ascii="Symbol" w:hAnsi="Symbol" w:hint="default"/>
      </w:rPr>
    </w:lvl>
    <w:lvl w:ilvl="1" w:tplc="B85AEBD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724A46"/>
    <w:multiLevelType w:val="hybridMultilevel"/>
    <w:tmpl w:val="285E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FC7073"/>
    <w:multiLevelType w:val="hybridMultilevel"/>
    <w:tmpl w:val="6C90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E7EC0"/>
    <w:multiLevelType w:val="hybridMultilevel"/>
    <w:tmpl w:val="A88A1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9D38DC"/>
    <w:multiLevelType w:val="hybridMultilevel"/>
    <w:tmpl w:val="FFD0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959764">
    <w:abstractNumId w:val="4"/>
  </w:num>
  <w:num w:numId="2" w16cid:durableId="1662735391">
    <w:abstractNumId w:val="5"/>
  </w:num>
  <w:num w:numId="3" w16cid:durableId="60913531">
    <w:abstractNumId w:val="3"/>
  </w:num>
  <w:num w:numId="4" w16cid:durableId="239827559">
    <w:abstractNumId w:val="1"/>
  </w:num>
  <w:num w:numId="5" w16cid:durableId="192495955">
    <w:abstractNumId w:val="2"/>
  </w:num>
  <w:num w:numId="6" w16cid:durableId="1059085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4E"/>
    <w:rsid w:val="00122A5F"/>
    <w:rsid w:val="001819CD"/>
    <w:rsid w:val="00333BB6"/>
    <w:rsid w:val="0062524E"/>
    <w:rsid w:val="007F0DCC"/>
    <w:rsid w:val="00A901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F1E549A"/>
  <w15:chartTrackingRefBased/>
  <w15:docId w15:val="{5440F2D9-A2EB-E047-8ED8-4E211269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24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24E"/>
    <w:pPr>
      <w:tabs>
        <w:tab w:val="center" w:pos="4680"/>
        <w:tab w:val="right" w:pos="9360"/>
      </w:tabs>
    </w:pPr>
  </w:style>
  <w:style w:type="character" w:customStyle="1" w:styleId="HeaderChar">
    <w:name w:val="Header Char"/>
    <w:basedOn w:val="DefaultParagraphFont"/>
    <w:link w:val="Header"/>
    <w:uiPriority w:val="99"/>
    <w:rsid w:val="0062524E"/>
    <w:rPr>
      <w:rFonts w:ascii="Times New Roman" w:eastAsia="Times New Roman" w:hAnsi="Times New Roman" w:cs="Times New Roman"/>
    </w:rPr>
  </w:style>
  <w:style w:type="character" w:styleId="PageNumber">
    <w:name w:val="page number"/>
    <w:basedOn w:val="DefaultParagraphFont"/>
    <w:uiPriority w:val="99"/>
    <w:semiHidden/>
    <w:unhideWhenUsed/>
    <w:rsid w:val="0062524E"/>
  </w:style>
  <w:style w:type="table" w:styleId="TableGrid">
    <w:name w:val="Table Grid"/>
    <w:basedOn w:val="TableNormal"/>
    <w:uiPriority w:val="39"/>
    <w:rsid w:val="00625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24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122A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ss.ie/sites/default/files/Categories/Exceptionally_Able/SERC_Exceptionally_Able_Talented.pdf" TargetMode="External"/><Relationship Id="rId13" Type="http://schemas.openxmlformats.org/officeDocument/2006/relationships/hyperlink" Target="https://ldaamerica.org/support/new-to-ld/" TargetMode="External"/><Relationship Id="rId18" Type="http://schemas.openxmlformats.org/officeDocument/2006/relationships/hyperlink" Target="https://www.aph.gov.au/Parliamentary_Business/Committees/Senate/Education_Employment_and_Workplace_Relations/Completed_inquiries/2002-04/ed_students_withdisabilities/report/c02"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crae.org.uk/childrens-rights-the-law/laws-protecting-childrens-rights/equality-act-2010/" TargetMode="External"/><Relationship Id="rId12" Type="http://schemas.openxmlformats.org/officeDocument/2006/relationships/hyperlink" Target="https://sites.ed.gov/idea/regs/b/a/300.8" TargetMode="External"/><Relationship Id="rId17" Type="http://schemas.openxmlformats.org/officeDocument/2006/relationships/hyperlink" Target="https://www.education.govt.nz/school/student-support/special-education/supporting-students-with-speech-language-and-communication-needs/" TargetMode="External"/><Relationship Id="rId2" Type="http://schemas.openxmlformats.org/officeDocument/2006/relationships/styles" Target="styles.xml"/><Relationship Id="rId16" Type="http://schemas.openxmlformats.org/officeDocument/2006/relationships/hyperlink" Target="http://www.edu.gov.on.ca/eng/document/policy/os/2017/spec_ed_2.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oireachtas.ie/ie/oireachtas/act/2004/30/eng/enacted/a3004.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danz.org.nz/specific-learning-disabilities/" TargetMode="External"/><Relationship Id="rId23" Type="http://schemas.openxmlformats.org/officeDocument/2006/relationships/fontTable" Target="fontTable.xml"/><Relationship Id="rId10" Type="http://schemas.openxmlformats.org/officeDocument/2006/relationships/hyperlink" Target="https://ncse.ie/wp-content/uploads/2014/10/Circular_sp02_05.pdf" TargetMode="External"/><Relationship Id="rId19" Type="http://schemas.openxmlformats.org/officeDocument/2006/relationships/hyperlink" Target="https://www.vic.gov.au/program-students-disabilities-psd"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398815/SEND_Code_of_Practice_January_2015.pdf" TargetMode="External"/><Relationship Id="rId14" Type="http://schemas.openxmlformats.org/officeDocument/2006/relationships/hyperlink" Target="https://www.ldac-acta.ca/official-definition-of-learning-disabiliti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2954</Words>
  <Characters>16844</Characters>
  <Application>Microsoft Office Word</Application>
  <DocSecurity>0</DocSecurity>
  <Lines>140</Lines>
  <Paragraphs>39</Paragraphs>
  <ScaleCrop>false</ScaleCrop>
  <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Archibald</dc:creator>
  <cp:keywords/>
  <dc:description/>
  <cp:lastModifiedBy>Lisa Archibald</cp:lastModifiedBy>
  <cp:revision>3</cp:revision>
  <dcterms:created xsi:type="dcterms:W3CDTF">2023-05-19T13:07:00Z</dcterms:created>
  <dcterms:modified xsi:type="dcterms:W3CDTF">2023-05-19T13:16:00Z</dcterms:modified>
</cp:coreProperties>
</file>