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9EDCCE9" w:rsidP="4D832CF1" w:rsidRDefault="007A7FE5" w14:paraId="0A1D3230" w14:textId="2BE6ACCF">
      <w:pPr>
        <w:rPr>
          <w:rFonts w:ascii="Calibri" w:hAnsi="Calibri" w:eastAsia="Calibri" w:cs="Calibri"/>
          <w:color w:val="000000" w:themeColor="text1"/>
          <w:sz w:val="20"/>
          <w:szCs w:val="20"/>
        </w:rPr>
      </w:pPr>
      <w:r>
        <w:rPr>
          <w:rFonts w:ascii="Calibri" w:hAnsi="Calibri" w:eastAsia="Calibri" w:cs="Calibri"/>
          <w:color w:val="000000" w:themeColor="text1"/>
          <w:sz w:val="20"/>
          <w:szCs w:val="20"/>
        </w:rPr>
        <w:t>Appendix A</w:t>
      </w:r>
      <w:r w:rsidR="007D5936">
        <w:rPr>
          <w:rFonts w:ascii="Calibri" w:hAnsi="Calibri" w:eastAsia="Calibri" w:cs="Calibri"/>
          <w:color w:val="000000" w:themeColor="text1"/>
          <w:sz w:val="20"/>
          <w:szCs w:val="20"/>
        </w:rPr>
        <w:t>. Course topics by week</w:t>
      </w:r>
    </w:p>
    <w:tbl>
      <w:tblPr>
        <w:tblW w:w="9457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945"/>
        <w:gridCol w:w="2700"/>
        <w:gridCol w:w="5812"/>
      </w:tblGrid>
      <w:tr w:rsidR="0DAAB06A" w:rsidTr="0DAAB06A" w14:paraId="0AEC634D">
        <w:trPr>
          <w:trHeight w:val="390"/>
        </w:trPr>
        <w:tc>
          <w:tcPr>
            <w:tcW w:w="94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</w:tcPr>
          <w:p w:rsidR="61CCE911" w:rsidP="0DAAB06A" w:rsidRDefault="61CCE911" w14:paraId="1AECE3EE" w14:textId="6F960D07">
            <w:pPr>
              <w:pStyle w:val="Normal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0DAAB06A" w:rsidR="61CCE911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Week</w:t>
            </w:r>
          </w:p>
        </w:tc>
        <w:tc>
          <w:tcPr>
            <w:tcW w:w="27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61CCE911" w:rsidP="0DAAB06A" w:rsidRDefault="61CCE911" w14:paraId="190F1A7E" w14:textId="0F61C7C8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0DAAB06A" w:rsidR="61CCE911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Course Topic</w:t>
            </w:r>
          </w:p>
        </w:tc>
        <w:tc>
          <w:tcPr>
            <w:tcW w:w="5812" w:type="dxa"/>
            <w:tcBorders>
              <w:top w:val="single" w:color="auto" w:sz="12"/>
              <w:left w:val="single" w:color="auto" w:sz="12"/>
              <w:bottom w:val="single" w:color="auto" w:sz="6"/>
              <w:right w:val="single" w:color="auto" w:sz="6"/>
            </w:tcBorders>
            <w:tcMar>
              <w:left w:w="90" w:type="dxa"/>
              <w:right w:w="90" w:type="dxa"/>
            </w:tcMar>
          </w:tcPr>
          <w:p w:rsidR="61CCE911" w:rsidP="0DAAB06A" w:rsidRDefault="61CCE911" w14:paraId="0B79E382" w14:textId="1031D220">
            <w:pPr>
              <w:pStyle w:val="Normal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0DAAB06A" w:rsidR="61CCE911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Learning Objectives</w:t>
            </w:r>
          </w:p>
        </w:tc>
      </w:tr>
      <w:tr w:rsidR="4D832CF1" w:rsidTr="0DAAB06A" w14:paraId="126036DB" w14:textId="77777777">
        <w:trPr>
          <w:trHeight w:val="945"/>
        </w:trPr>
        <w:tc>
          <w:tcPr>
            <w:tcW w:w="94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</w:tcPr>
          <w:p w:rsidR="4D832CF1" w:rsidP="4D832CF1" w:rsidRDefault="4D832CF1" w14:paraId="2BADDDF0" w14:textId="0183393B">
            <w:pPr>
              <w:spacing w:before="6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DAAB06A" w:rsidR="3C9CD114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1</w:t>
            </w:r>
          </w:p>
          <w:p w:rsidR="4D832CF1" w:rsidP="4D832CF1" w:rsidRDefault="4D832CF1" w14:paraId="32E3EEED" w14:textId="7DC3103F">
            <w:pPr>
              <w:widowControl w:val="0"/>
              <w:spacing w:before="6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D832CF1" w:rsidP="4D832CF1" w:rsidRDefault="4D832CF1" w14:paraId="3C86286F" w14:textId="196B70D7">
            <w:pPr>
              <w:spacing w:before="6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4D832CF1"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>INTRODUCTION AND OVERVIEW OF COURSE</w:t>
            </w:r>
          </w:p>
          <w:p w:rsidR="4D832CF1" w:rsidP="4D832CF1" w:rsidRDefault="4D832CF1" w14:paraId="15349366" w14:textId="4B71B9F2">
            <w:pPr>
              <w:spacing w:before="6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4D832CF1"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>TRAUMA INFORMED CARE</w:t>
            </w:r>
          </w:p>
        </w:tc>
        <w:tc>
          <w:tcPr>
            <w:tcW w:w="5812" w:type="dxa"/>
            <w:tcBorders>
              <w:top w:val="single" w:color="auto" w:sz="12"/>
              <w:left w:val="single" w:color="auto" w:sz="12"/>
              <w:bottom w:val="single" w:color="auto" w:sz="6"/>
              <w:right w:val="single" w:color="auto" w:sz="6"/>
            </w:tcBorders>
            <w:tcMar>
              <w:left w:w="90" w:type="dxa"/>
              <w:right w:w="90" w:type="dxa"/>
            </w:tcMar>
          </w:tcPr>
          <w:p w:rsidR="35FA6CE1" w:rsidP="0DAAB06A" w:rsidRDefault="35FA6CE1" w14:paraId="61140602" w14:textId="2408019E">
            <w:pPr>
              <w:pStyle w:val="Normal"/>
              <w:widowControl w:val="0"/>
              <w:ind w:left="0" w:hanging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1F1E"/>
                <w:sz w:val="20"/>
                <w:szCs w:val="20"/>
                <w:lang w:val="en-US"/>
              </w:rPr>
            </w:pPr>
            <w:r w:rsidRPr="0DAAB06A" w:rsidR="35FA6CE1">
              <w:rPr>
                <w:noProof w:val="0"/>
                <w:sz w:val="20"/>
                <w:szCs w:val="20"/>
                <w:lang w:val="en-US"/>
              </w:rPr>
              <w:t>By the end of this section, students will be able to:</w:t>
            </w:r>
          </w:p>
          <w:p w:rsidR="35FA6CE1" w:rsidP="0DAAB06A" w:rsidRDefault="35FA6CE1" w14:paraId="608A74A0" w14:textId="02D2A037">
            <w:pPr>
              <w:pStyle w:val="ListParagraph"/>
              <w:widowControl w:val="0"/>
              <w:numPr>
                <w:ilvl w:val="0"/>
                <w:numId w:val="46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1F1E"/>
                <w:sz w:val="20"/>
                <w:szCs w:val="20"/>
                <w:lang w:val="en-US"/>
              </w:rPr>
            </w:pPr>
            <w:r w:rsidRPr="0DAAB06A" w:rsidR="35FA6CE1">
              <w:rPr>
                <w:noProof w:val="0"/>
                <w:sz w:val="20"/>
                <w:szCs w:val="20"/>
                <w:lang w:val="en-US"/>
              </w:rPr>
              <w:t>Identify</w:t>
            </w:r>
            <w:r w:rsidRPr="0DAAB06A" w:rsidR="35FA6CE1">
              <w:rPr>
                <w:noProof w:val="0"/>
                <w:sz w:val="20"/>
                <w:szCs w:val="20"/>
                <w:lang w:val="en-US"/>
              </w:rPr>
              <w:t xml:space="preserve"> motivational interviewing and learn how to apply reflective Listening skills with patients.</w:t>
            </w:r>
          </w:p>
          <w:p w:rsidR="35FA6CE1" w:rsidP="0DAAB06A" w:rsidRDefault="35FA6CE1" w14:paraId="437E61C4" w14:textId="1190C4D9">
            <w:pPr>
              <w:pStyle w:val="ListParagraph"/>
              <w:widowControl w:val="0"/>
              <w:numPr>
                <w:ilvl w:val="0"/>
                <w:numId w:val="46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1F1E"/>
                <w:sz w:val="20"/>
                <w:szCs w:val="20"/>
                <w:lang w:val="en-US"/>
              </w:rPr>
            </w:pPr>
            <w:r w:rsidRPr="0DAAB06A" w:rsidR="35FA6CE1">
              <w:rPr>
                <w:noProof w:val="0"/>
                <w:sz w:val="20"/>
                <w:szCs w:val="20"/>
                <w:lang w:val="en-US"/>
              </w:rPr>
              <w:t>Identify</w:t>
            </w:r>
            <w:r w:rsidRPr="0DAAB06A" w:rsidR="35FA6CE1">
              <w:rPr>
                <w:noProof w:val="0"/>
                <w:sz w:val="20"/>
                <w:szCs w:val="20"/>
                <w:lang w:val="en-US"/>
              </w:rPr>
              <w:t xml:space="preserve"> red flags and dynamics of power and control in relationships.</w:t>
            </w:r>
          </w:p>
          <w:p w:rsidR="35FA6CE1" w:rsidP="0DAAB06A" w:rsidRDefault="35FA6CE1" w14:paraId="706F3968" w14:textId="6858896F">
            <w:pPr>
              <w:pStyle w:val="ListParagraph"/>
              <w:widowControl w:val="0"/>
              <w:numPr>
                <w:ilvl w:val="0"/>
                <w:numId w:val="46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1F1E"/>
                <w:sz w:val="20"/>
                <w:szCs w:val="20"/>
                <w:lang w:val="en-US"/>
              </w:rPr>
            </w:pPr>
            <w:r w:rsidRPr="0DAAB06A" w:rsidR="35FA6CE1">
              <w:rPr>
                <w:noProof w:val="0"/>
                <w:sz w:val="20"/>
                <w:szCs w:val="20"/>
                <w:lang w:val="en-US"/>
              </w:rPr>
              <w:t>Define relationship violence, sexual violence, and stalking.</w:t>
            </w:r>
          </w:p>
          <w:p w:rsidR="35FA6CE1" w:rsidP="0DAAB06A" w:rsidRDefault="35FA6CE1" w14:paraId="002D6DCA" w14:textId="4C4D0C37">
            <w:pPr>
              <w:pStyle w:val="ListParagraph"/>
              <w:widowControl w:val="0"/>
              <w:numPr>
                <w:ilvl w:val="0"/>
                <w:numId w:val="46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1F1E"/>
                <w:sz w:val="20"/>
                <w:szCs w:val="20"/>
                <w:lang w:val="en-US"/>
              </w:rPr>
            </w:pPr>
            <w:r w:rsidRPr="0DAAB06A" w:rsidR="35FA6CE1">
              <w:rPr>
                <w:noProof w:val="0"/>
                <w:sz w:val="20"/>
                <w:szCs w:val="20"/>
                <w:lang w:val="en-US"/>
              </w:rPr>
              <w:t xml:space="preserve">Explain the concept of trauma informed services and learn how to apply them. </w:t>
            </w:r>
          </w:p>
          <w:p w:rsidR="35FA6CE1" w:rsidP="0DAAB06A" w:rsidRDefault="35FA6CE1" w14:paraId="05DDC1F7" w14:textId="7503FA94">
            <w:pPr>
              <w:pStyle w:val="ListParagraph"/>
              <w:numPr>
                <w:ilvl w:val="0"/>
                <w:numId w:val="46"/>
              </w:numPr>
              <w:rPr>
                <w:sz w:val="20"/>
                <w:szCs w:val="20"/>
              </w:rPr>
            </w:pPr>
            <w:r w:rsidRPr="0DAAB06A" w:rsidR="35FA6CE1">
              <w:rPr>
                <w:sz w:val="20"/>
                <w:szCs w:val="20"/>
              </w:rPr>
              <w:t xml:space="preserve">Recognize and distinguish the potential negative and positive outcomes for a patient who has </w:t>
            </w:r>
            <w:r w:rsidRPr="0DAAB06A" w:rsidR="35FA6CE1">
              <w:rPr>
                <w:sz w:val="20"/>
                <w:szCs w:val="20"/>
              </w:rPr>
              <w:t>disclosed</w:t>
            </w:r>
            <w:r w:rsidRPr="0DAAB06A" w:rsidR="35FA6CE1">
              <w:rPr>
                <w:sz w:val="20"/>
                <w:szCs w:val="20"/>
              </w:rPr>
              <w:t xml:space="preserve"> interpersonal violence to their healthcare provider. </w:t>
            </w:r>
          </w:p>
          <w:p w:rsidR="35FA6CE1" w:rsidP="0DAAB06A" w:rsidRDefault="35FA6CE1" w14:paraId="0D495E4F" w14:textId="3D8511F0">
            <w:pPr>
              <w:pStyle w:val="ListParagraph"/>
              <w:numPr>
                <w:ilvl w:val="0"/>
                <w:numId w:val="46"/>
              </w:numPr>
              <w:rPr>
                <w:sz w:val="20"/>
                <w:szCs w:val="20"/>
              </w:rPr>
            </w:pPr>
            <w:r w:rsidRPr="0DAAB06A" w:rsidR="35FA6CE1">
              <w:rPr>
                <w:sz w:val="20"/>
                <w:szCs w:val="20"/>
              </w:rPr>
              <w:t>Apply various methods to safely discuss IPV with a patient while their partner is present.</w:t>
            </w:r>
          </w:p>
        </w:tc>
      </w:tr>
      <w:tr w:rsidR="4D832CF1" w:rsidTr="0DAAB06A" w14:paraId="5BBF57A5" w14:textId="77777777">
        <w:trPr>
          <w:trHeight w:val="450"/>
        </w:trPr>
        <w:tc>
          <w:tcPr>
            <w:tcW w:w="94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</w:tcPr>
          <w:p w:rsidR="4D832CF1" w:rsidP="4D832CF1" w:rsidRDefault="4D832CF1" w14:paraId="5A344D7E" w14:textId="7674901E">
            <w:pPr>
              <w:spacing w:before="6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DAAB06A" w:rsidR="3C9CD114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2</w:t>
            </w:r>
          </w:p>
        </w:tc>
        <w:tc>
          <w:tcPr>
            <w:tcW w:w="27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D832CF1" w:rsidP="4D832CF1" w:rsidRDefault="4D832CF1" w14:paraId="73188954" w14:textId="0769A622">
            <w:pPr>
              <w:spacing w:before="6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4D832CF1"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>IPV &amp; INTERSECTIONALITY</w:t>
            </w:r>
          </w:p>
        </w:tc>
        <w:tc>
          <w:tcPr>
            <w:tcW w:w="5812" w:type="dxa"/>
            <w:tcBorders>
              <w:top w:val="single" w:color="auto" w:sz="12"/>
              <w:left w:val="single" w:color="auto" w:sz="12"/>
              <w:bottom w:val="single" w:color="auto" w:sz="6"/>
              <w:right w:val="single" w:color="auto" w:sz="6"/>
            </w:tcBorders>
            <w:tcMar>
              <w:left w:w="90" w:type="dxa"/>
              <w:right w:w="90" w:type="dxa"/>
            </w:tcMar>
          </w:tcPr>
          <w:p w:rsidR="5C594D79" w:rsidP="0DAAB06A" w:rsidRDefault="5C594D79" w14:paraId="11F5DFD9" w14:textId="4E30195A">
            <w:pPr>
              <w:pStyle w:val="ListParagraph"/>
              <w:widowControl w:val="0"/>
              <w:numPr>
                <w:ilvl w:val="0"/>
                <w:numId w:val="47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1F1E"/>
                <w:sz w:val="20"/>
                <w:szCs w:val="20"/>
                <w:lang w:val="en-US"/>
              </w:rPr>
            </w:pPr>
            <w:r w:rsidRPr="0DAAB06A" w:rsidR="5C594D79">
              <w:rPr>
                <w:noProof w:val="0"/>
                <w:sz w:val="20"/>
                <w:szCs w:val="20"/>
                <w:lang w:val="en-US"/>
              </w:rPr>
              <w:t>Discuss intersectionality as it relates to interpersonal violence including how power, privilege and position can affect a patient’s experience.</w:t>
            </w:r>
          </w:p>
          <w:p w:rsidR="5C594D79" w:rsidP="0DAAB06A" w:rsidRDefault="5C594D79" w14:paraId="46E9C009" w14:textId="5467876E">
            <w:pPr>
              <w:pStyle w:val="ListParagraph"/>
              <w:widowControl w:val="0"/>
              <w:numPr>
                <w:ilvl w:val="0"/>
                <w:numId w:val="47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1F1E"/>
                <w:sz w:val="20"/>
                <w:szCs w:val="20"/>
                <w:lang w:val="en-US"/>
              </w:rPr>
            </w:pPr>
            <w:r w:rsidRPr="0DAAB06A" w:rsidR="5C594D79">
              <w:rPr>
                <w:noProof w:val="0"/>
                <w:sz w:val="20"/>
                <w:szCs w:val="20"/>
                <w:lang w:val="en-US"/>
              </w:rPr>
              <w:t xml:space="preserve">Evaluate how implicit bias and structural “isms” can affect marginalized groups in accessing, </w:t>
            </w:r>
            <w:r w:rsidRPr="0DAAB06A" w:rsidR="5C594D79">
              <w:rPr>
                <w:noProof w:val="0"/>
                <w:sz w:val="20"/>
                <w:szCs w:val="20"/>
                <w:lang w:val="en-US"/>
              </w:rPr>
              <w:t>receiving</w:t>
            </w:r>
            <w:r w:rsidRPr="0DAAB06A" w:rsidR="5C594D79">
              <w:rPr>
                <w:noProof w:val="0"/>
                <w:sz w:val="20"/>
                <w:szCs w:val="20"/>
                <w:lang w:val="en-US"/>
              </w:rPr>
              <w:t xml:space="preserve"> and experiencing services in health care.</w:t>
            </w:r>
          </w:p>
        </w:tc>
      </w:tr>
      <w:tr w:rsidR="4D832CF1" w:rsidTr="0DAAB06A" w14:paraId="636B4255" w14:textId="77777777">
        <w:trPr>
          <w:trHeight w:val="450"/>
        </w:trPr>
        <w:tc>
          <w:tcPr>
            <w:tcW w:w="94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</w:tcPr>
          <w:p w:rsidR="4D832CF1" w:rsidP="4D832CF1" w:rsidRDefault="4D832CF1" w14:paraId="003F3A7C" w14:textId="46745093">
            <w:pPr>
              <w:spacing w:before="60" w:after="6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DAAB06A" w:rsidR="3C9CD114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3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D832CF1" w:rsidP="4D832CF1" w:rsidRDefault="4D832CF1" w14:paraId="05EC79CC" w14:textId="5B7CECA4">
            <w:pPr>
              <w:spacing w:before="6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4D832CF1"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>IPV &amp; DISABILITY</w:t>
            </w:r>
          </w:p>
        </w:tc>
        <w:tc>
          <w:tcPr>
            <w:tcW w:w="5812" w:type="dxa"/>
            <w:tcBorders>
              <w:top w:val="single" w:color="auto" w:sz="6"/>
              <w:left w:val="single" w:color="auto" w:sz="12"/>
              <w:bottom w:val="single" w:color="auto" w:sz="6"/>
              <w:right w:val="single" w:color="auto" w:sz="6"/>
            </w:tcBorders>
            <w:tcMar>
              <w:left w:w="90" w:type="dxa"/>
              <w:right w:w="90" w:type="dxa"/>
            </w:tcMar>
          </w:tcPr>
          <w:p w:rsidR="5E8DFDCF" w:rsidP="0DAAB06A" w:rsidRDefault="5E8DFDCF" w14:paraId="3E6F4471" w14:textId="69BFE9F6">
            <w:pPr>
              <w:pStyle w:val="ListParagraph"/>
              <w:widowControl w:val="0"/>
              <w:numPr>
                <w:ilvl w:val="0"/>
                <w:numId w:val="49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1F1E"/>
                <w:sz w:val="20"/>
                <w:szCs w:val="20"/>
                <w:lang w:val="en-US"/>
              </w:rPr>
            </w:pPr>
            <w:r w:rsidRPr="0DAAB06A" w:rsidR="5E8DFDCF">
              <w:rPr>
                <w:noProof w:val="0"/>
                <w:sz w:val="20"/>
                <w:szCs w:val="20"/>
                <w:lang w:val="en-US"/>
              </w:rPr>
              <w:t>Define and give examples of Social Determinants of Health and their impact on life.</w:t>
            </w:r>
          </w:p>
          <w:p w:rsidR="5E8DFDCF" w:rsidP="0DAAB06A" w:rsidRDefault="5E8DFDCF" w14:paraId="6D1907FD" w14:textId="4C527D72">
            <w:pPr>
              <w:pStyle w:val="ListParagraph"/>
              <w:widowControl w:val="0"/>
              <w:numPr>
                <w:ilvl w:val="0"/>
                <w:numId w:val="49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1F1E"/>
                <w:sz w:val="20"/>
                <w:szCs w:val="20"/>
                <w:lang w:val="en-US"/>
              </w:rPr>
            </w:pPr>
            <w:r w:rsidRPr="0DAAB06A" w:rsidR="5E8DFDCF">
              <w:rPr>
                <w:noProof w:val="0"/>
                <w:sz w:val="20"/>
                <w:szCs w:val="20"/>
                <w:lang w:val="en-US"/>
              </w:rPr>
              <w:t>Describe the intersection of disability and IPV.</w:t>
            </w:r>
          </w:p>
          <w:p w:rsidR="5E8DFDCF" w:rsidP="0DAAB06A" w:rsidRDefault="5E8DFDCF" w14:paraId="25DE0B22" w14:textId="29EC6BC8">
            <w:pPr>
              <w:pStyle w:val="ListParagraph"/>
              <w:widowControl w:val="0"/>
              <w:numPr>
                <w:ilvl w:val="0"/>
                <w:numId w:val="49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1F1E"/>
                <w:sz w:val="20"/>
                <w:szCs w:val="20"/>
                <w:lang w:val="en-US"/>
              </w:rPr>
            </w:pPr>
            <w:r w:rsidRPr="0DAAB06A" w:rsidR="5E8DFDCF">
              <w:rPr>
                <w:noProof w:val="0"/>
                <w:sz w:val="20"/>
                <w:szCs w:val="20"/>
                <w:lang w:val="en-US"/>
              </w:rPr>
              <w:t>Formulate a trauma-informed care approach for patients with disabilities.</w:t>
            </w:r>
          </w:p>
        </w:tc>
      </w:tr>
      <w:tr w:rsidR="4D832CF1" w:rsidTr="0DAAB06A" w14:paraId="238D0737" w14:textId="77777777">
        <w:trPr>
          <w:trHeight w:val="765"/>
        </w:trPr>
        <w:tc>
          <w:tcPr>
            <w:tcW w:w="94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</w:tcPr>
          <w:p w:rsidR="4D832CF1" w:rsidP="4D832CF1" w:rsidRDefault="4D832CF1" w14:paraId="349B26EF" w14:textId="4498ECED">
            <w:pPr>
              <w:spacing w:before="60" w:after="6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DAAB06A" w:rsidR="3C9CD114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4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D832CF1" w:rsidP="4D832CF1" w:rsidRDefault="4D832CF1" w14:paraId="3CE1A095" w14:textId="21B96945">
            <w:pPr>
              <w:spacing w:before="6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4D832CF1"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>CHILD ABUSE &amp; IMPACT OF ACEs</w:t>
            </w:r>
          </w:p>
        </w:tc>
        <w:tc>
          <w:tcPr>
            <w:tcW w:w="5812" w:type="dxa"/>
            <w:tcBorders>
              <w:top w:val="single" w:color="auto" w:sz="6"/>
              <w:left w:val="single" w:color="auto" w:sz="12"/>
              <w:bottom w:val="single" w:color="auto" w:sz="6"/>
              <w:right w:val="single" w:color="auto" w:sz="6"/>
            </w:tcBorders>
            <w:tcMar>
              <w:left w:w="90" w:type="dxa"/>
              <w:right w:w="90" w:type="dxa"/>
            </w:tcMar>
          </w:tcPr>
          <w:p w:rsidR="56E5B1E1" w:rsidP="0DAAB06A" w:rsidRDefault="56E5B1E1" w14:paraId="095FFF4F" w14:textId="3273A81B">
            <w:pPr>
              <w:pStyle w:val="ListParagraph"/>
              <w:widowControl w:val="0"/>
              <w:numPr>
                <w:ilvl w:val="0"/>
                <w:numId w:val="51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DAAB06A" w:rsidR="56E5B1E1">
              <w:rPr>
                <w:noProof w:val="0"/>
                <w:sz w:val="20"/>
                <w:szCs w:val="20"/>
                <w:lang w:val="en-US"/>
              </w:rPr>
              <w:t>Describe the long-term impacts that adverse childhood events (ACEs) can have on an individual.</w:t>
            </w:r>
          </w:p>
          <w:p w:rsidR="56E5B1E1" w:rsidP="0DAAB06A" w:rsidRDefault="56E5B1E1" w14:paraId="07B466B5" w14:textId="15C86934">
            <w:pPr>
              <w:pStyle w:val="ListParagraph"/>
              <w:widowControl w:val="0"/>
              <w:numPr>
                <w:ilvl w:val="0"/>
                <w:numId w:val="51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DAAB06A" w:rsidR="56E5B1E1">
              <w:rPr>
                <w:noProof w:val="0"/>
                <w:sz w:val="20"/>
                <w:szCs w:val="20"/>
                <w:lang w:val="en-US"/>
              </w:rPr>
              <w:t>Comprehend the effect of childhood trauma and its correlation with epigenetics.</w:t>
            </w:r>
          </w:p>
          <w:p w:rsidR="56E5B1E1" w:rsidP="0DAAB06A" w:rsidRDefault="56E5B1E1" w14:paraId="5BCBDED7" w14:textId="42827DFD">
            <w:pPr>
              <w:pStyle w:val="ListParagraph"/>
              <w:widowControl w:val="0"/>
              <w:numPr>
                <w:ilvl w:val="0"/>
                <w:numId w:val="51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DAAB06A" w:rsidR="56E5B1E1">
              <w:rPr>
                <w:noProof w:val="0"/>
                <w:sz w:val="20"/>
                <w:szCs w:val="20"/>
                <w:lang w:val="en-US"/>
              </w:rPr>
              <w:t>Demonstrate their understanding of the impact childhood trauma to a real example using a trauma informed approach.</w:t>
            </w:r>
          </w:p>
        </w:tc>
      </w:tr>
      <w:tr w:rsidR="4D832CF1" w:rsidTr="0DAAB06A" w14:paraId="0D774A9C" w14:textId="77777777">
        <w:trPr>
          <w:trHeight w:val="525"/>
        </w:trPr>
        <w:tc>
          <w:tcPr>
            <w:tcW w:w="94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</w:tcPr>
          <w:p w:rsidR="4D832CF1" w:rsidP="4D832CF1" w:rsidRDefault="4D832CF1" w14:paraId="76AD8FAF" w14:textId="5E557C42">
            <w:pPr>
              <w:spacing w:before="60" w:after="6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DAAB06A" w:rsidR="3C9CD114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5</w:t>
            </w:r>
          </w:p>
          <w:p w:rsidR="4D832CF1" w:rsidP="4D832CF1" w:rsidRDefault="4D832CF1" w14:paraId="4E5E477F" w14:textId="71CCCA85">
            <w:pPr>
              <w:spacing w:before="60" w:after="6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D832CF1" w:rsidP="4D832CF1" w:rsidRDefault="4D832CF1" w14:paraId="0CFC4230" w14:textId="0C024491">
            <w:pPr>
              <w:spacing w:before="6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4D832CF1"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>STRUCTURAL RACISM &amp; STREET VIOLENCE</w:t>
            </w:r>
          </w:p>
        </w:tc>
        <w:tc>
          <w:tcPr>
            <w:tcW w:w="5812" w:type="dxa"/>
            <w:tcBorders>
              <w:top w:val="single" w:color="auto" w:sz="6"/>
              <w:left w:val="single" w:color="auto" w:sz="12"/>
              <w:bottom w:val="single" w:color="auto" w:sz="6"/>
              <w:right w:val="single" w:color="auto" w:sz="6"/>
            </w:tcBorders>
            <w:tcMar>
              <w:left w:w="90" w:type="dxa"/>
              <w:right w:w="90" w:type="dxa"/>
            </w:tcMar>
          </w:tcPr>
          <w:p w:rsidR="20E096ED" w:rsidP="0DAAB06A" w:rsidRDefault="20E096ED" w14:paraId="73483E19" w14:textId="489982FE">
            <w:pPr>
              <w:pStyle w:val="ListParagraph"/>
              <w:widowControl w:val="0"/>
              <w:numPr>
                <w:ilvl w:val="0"/>
                <w:numId w:val="50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DAAB06A" w:rsidR="20E096ED">
              <w:rPr>
                <w:noProof w:val="0"/>
                <w:sz w:val="20"/>
                <w:szCs w:val="20"/>
                <w:lang w:val="en-US"/>
              </w:rPr>
              <w:t>Identify</w:t>
            </w:r>
            <w:r w:rsidRPr="0DAAB06A" w:rsidR="20E096ED">
              <w:rPr>
                <w:noProof w:val="0"/>
                <w:sz w:val="20"/>
                <w:szCs w:val="20"/>
                <w:lang w:val="en-US"/>
              </w:rPr>
              <w:t xml:space="preserve"> risk factors that could predispose someone to </w:t>
            </w:r>
            <w:r w:rsidRPr="0DAAB06A" w:rsidR="20E096ED">
              <w:rPr>
                <w:noProof w:val="0"/>
                <w:sz w:val="20"/>
                <w:szCs w:val="20"/>
                <w:lang w:val="en-US"/>
              </w:rPr>
              <w:t>participating</w:t>
            </w:r>
            <w:r w:rsidRPr="0DAAB06A" w:rsidR="20E096ED">
              <w:rPr>
                <w:noProof w:val="0"/>
                <w:sz w:val="20"/>
                <w:szCs w:val="20"/>
                <w:lang w:val="en-US"/>
              </w:rPr>
              <w:t xml:space="preserve"> in or experiencing street violence.</w:t>
            </w:r>
          </w:p>
          <w:p w:rsidR="20E096ED" w:rsidP="0DAAB06A" w:rsidRDefault="20E096ED" w14:paraId="5C66E991" w14:textId="20F2A323">
            <w:pPr>
              <w:pStyle w:val="ListParagraph"/>
              <w:widowControl w:val="0"/>
              <w:numPr>
                <w:ilvl w:val="0"/>
                <w:numId w:val="50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DAAB06A" w:rsidR="20E096ED">
              <w:rPr>
                <w:noProof w:val="0"/>
                <w:sz w:val="20"/>
                <w:szCs w:val="20"/>
                <w:lang w:val="en-US"/>
              </w:rPr>
              <w:t>Summarize available resources to people experiencing street violence.</w:t>
            </w:r>
          </w:p>
          <w:p w:rsidR="20E096ED" w:rsidP="0DAAB06A" w:rsidRDefault="20E096ED" w14:paraId="16BEBAD1" w14:textId="462B085C">
            <w:pPr>
              <w:pStyle w:val="ListParagraph"/>
              <w:widowControl w:val="0"/>
              <w:numPr>
                <w:ilvl w:val="0"/>
                <w:numId w:val="50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DAAB06A" w:rsidR="20E096ED">
              <w:rPr>
                <w:noProof w:val="0"/>
                <w:sz w:val="20"/>
                <w:szCs w:val="20"/>
                <w:lang w:val="en-US"/>
              </w:rPr>
              <w:t>Utilize the trauma-informed approach to a patient who has experienced this type of violence.</w:t>
            </w:r>
          </w:p>
        </w:tc>
      </w:tr>
      <w:tr w:rsidR="4D832CF1" w:rsidTr="0DAAB06A" w14:paraId="09740650" w14:textId="77777777">
        <w:trPr>
          <w:trHeight w:val="525"/>
        </w:trPr>
        <w:tc>
          <w:tcPr>
            <w:tcW w:w="94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</w:tcPr>
          <w:p w:rsidR="4D832CF1" w:rsidP="4D832CF1" w:rsidRDefault="4D832CF1" w14:paraId="0B7A1D25" w14:textId="492CF28D">
            <w:pPr>
              <w:spacing w:before="60" w:after="6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DAAB06A" w:rsidR="3C9CD114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6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D832CF1" w:rsidP="4D832CF1" w:rsidRDefault="4D832CF1" w14:paraId="677D0A48" w14:textId="3FFDDD33">
            <w:pPr>
              <w:spacing w:before="6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4D832CF1"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>ROLE PLAYING</w:t>
            </w:r>
          </w:p>
        </w:tc>
        <w:tc>
          <w:tcPr>
            <w:tcW w:w="5812" w:type="dxa"/>
            <w:tcBorders>
              <w:top w:val="single" w:color="auto" w:sz="6"/>
              <w:left w:val="single" w:color="auto" w:sz="12"/>
              <w:bottom w:val="single" w:color="auto" w:sz="6"/>
              <w:right w:val="single" w:color="auto" w:sz="6"/>
            </w:tcBorders>
            <w:tcMar>
              <w:left w:w="90" w:type="dxa"/>
              <w:right w:w="90" w:type="dxa"/>
            </w:tcMar>
          </w:tcPr>
          <w:p w:rsidR="0E2D7A79" w:rsidP="0DAAB06A" w:rsidRDefault="0E2D7A79" w14:paraId="11540E7F" w14:textId="37DB334E">
            <w:pPr>
              <w:pStyle w:val="ListParagraph"/>
              <w:widowControl w:val="0"/>
              <w:numPr>
                <w:ilvl w:val="0"/>
                <w:numId w:val="49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DAAB06A" w:rsidR="0E2D7A79">
              <w:rPr>
                <w:noProof w:val="0"/>
                <w:sz w:val="20"/>
                <w:szCs w:val="20"/>
                <w:lang w:val="en-US"/>
              </w:rPr>
              <w:t>Demonstrate the use of trauma-informed language and best practices using in-person role playing scenarios.</w:t>
            </w:r>
          </w:p>
          <w:p w:rsidR="0E2D7A79" w:rsidP="0DAAB06A" w:rsidRDefault="0E2D7A79" w14:paraId="0476A762" w14:textId="79931F48">
            <w:pPr>
              <w:pStyle w:val="ListParagraph"/>
              <w:widowControl w:val="0"/>
              <w:numPr>
                <w:ilvl w:val="0"/>
                <w:numId w:val="49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DAAB06A" w:rsidR="0E2D7A79">
              <w:rPr>
                <w:noProof w:val="0"/>
                <w:sz w:val="20"/>
                <w:szCs w:val="20"/>
                <w:lang w:val="en-US"/>
              </w:rPr>
              <w:t>Apply what they have learned in this course to provide support to an individual who has experienced violence in a role-play scenario.</w:t>
            </w:r>
          </w:p>
        </w:tc>
      </w:tr>
      <w:tr w:rsidR="4D832CF1" w:rsidTr="0DAAB06A" w14:paraId="7C6BA8F0" w14:textId="77777777">
        <w:trPr>
          <w:trHeight w:val="495"/>
        </w:trPr>
        <w:tc>
          <w:tcPr>
            <w:tcW w:w="94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</w:tcPr>
          <w:p w:rsidR="4D832CF1" w:rsidP="4D832CF1" w:rsidRDefault="4D832CF1" w14:paraId="4850EFA8" w14:textId="61BBBE36">
            <w:pPr>
              <w:spacing w:before="60" w:after="6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DAAB06A" w:rsidR="3C9CD114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7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D832CF1" w:rsidP="4D832CF1" w:rsidRDefault="4D832CF1" w14:paraId="129610A8" w14:textId="379C724B">
            <w:pPr>
              <w:spacing w:before="6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4D832CF1"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>HUMAN TRAFFICKING</w:t>
            </w:r>
          </w:p>
        </w:tc>
        <w:tc>
          <w:tcPr>
            <w:tcW w:w="5812" w:type="dxa"/>
            <w:tcBorders>
              <w:top w:val="single" w:color="auto" w:sz="6"/>
              <w:left w:val="single" w:color="auto" w:sz="12"/>
              <w:bottom w:val="single" w:color="auto" w:sz="6"/>
              <w:right w:val="single" w:color="auto" w:sz="6"/>
            </w:tcBorders>
            <w:tcMar>
              <w:left w:w="90" w:type="dxa"/>
              <w:right w:w="90" w:type="dxa"/>
            </w:tcMar>
          </w:tcPr>
          <w:p w:rsidR="5F857C1E" w:rsidP="0DAAB06A" w:rsidRDefault="5F857C1E" w14:paraId="469ABF4E" w14:textId="439C844B">
            <w:pPr>
              <w:pStyle w:val="ListParagraph"/>
              <w:widowControl w:val="0"/>
              <w:numPr>
                <w:ilvl w:val="0"/>
                <w:numId w:val="48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DAAB06A" w:rsidR="5F857C1E">
              <w:rPr>
                <w:noProof w:val="0"/>
                <w:sz w:val="20"/>
                <w:szCs w:val="20"/>
                <w:lang w:val="en-US"/>
              </w:rPr>
              <w:t>Identify</w:t>
            </w:r>
            <w:r w:rsidRPr="0DAAB06A" w:rsidR="5F857C1E">
              <w:rPr>
                <w:noProof w:val="0"/>
                <w:sz w:val="20"/>
                <w:szCs w:val="20"/>
                <w:lang w:val="en-US"/>
              </w:rPr>
              <w:t xml:space="preserve"> common signs of human trafficking and understand how to apply them to a patient in a health care setting using a trauma informed approach.</w:t>
            </w:r>
          </w:p>
          <w:p w:rsidR="5F857C1E" w:rsidP="0DAAB06A" w:rsidRDefault="5F857C1E" w14:paraId="4333FEBB" w14:textId="70DE68EA">
            <w:pPr>
              <w:pStyle w:val="ListParagraph"/>
              <w:widowControl w:val="0"/>
              <w:numPr>
                <w:ilvl w:val="0"/>
                <w:numId w:val="48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DAAB06A" w:rsidR="5F857C1E">
              <w:rPr>
                <w:noProof w:val="0"/>
                <w:sz w:val="20"/>
                <w:szCs w:val="20"/>
                <w:lang w:val="en-US"/>
              </w:rPr>
              <w:t>Describe ways that providers can combat, prevent, or report human trafficking.</w:t>
            </w:r>
          </w:p>
        </w:tc>
      </w:tr>
      <w:tr w:rsidR="4D832CF1" w:rsidTr="0DAAB06A" w14:paraId="53D9D04D" w14:textId="77777777">
        <w:trPr>
          <w:trHeight w:val="495"/>
        </w:trPr>
        <w:tc>
          <w:tcPr>
            <w:tcW w:w="94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</w:tcPr>
          <w:p w:rsidR="4D832CF1" w:rsidP="4D832CF1" w:rsidRDefault="4D832CF1" w14:paraId="2A54397C" w14:textId="5896CC1B">
            <w:pPr>
              <w:spacing w:before="60" w:after="6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DAAB06A" w:rsidR="3C9CD114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8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D832CF1" w:rsidP="4D832CF1" w:rsidRDefault="4D832CF1" w14:paraId="0DA8FE9D" w14:textId="703BB56E">
            <w:pPr>
              <w:spacing w:before="6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4D832CF1"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>MANDATORY REPORTING AND BEYOND FOR HEALTH CARE PROVIDERS</w:t>
            </w:r>
          </w:p>
        </w:tc>
        <w:tc>
          <w:tcPr>
            <w:tcW w:w="5812" w:type="dxa"/>
            <w:tcBorders>
              <w:top w:val="single" w:color="auto" w:sz="6"/>
              <w:left w:val="single" w:color="auto" w:sz="12"/>
              <w:bottom w:val="single" w:color="auto" w:sz="6"/>
              <w:right w:val="single" w:color="auto" w:sz="6"/>
            </w:tcBorders>
            <w:tcMar>
              <w:left w:w="90" w:type="dxa"/>
              <w:right w:w="90" w:type="dxa"/>
            </w:tcMar>
          </w:tcPr>
          <w:p w:rsidR="13333C68" w:rsidP="0DAAB06A" w:rsidRDefault="13333C68" w14:paraId="09C2C38F" w14:textId="2E93C53C">
            <w:pPr>
              <w:pStyle w:val="ListParagraph"/>
              <w:widowControl w:val="0"/>
              <w:numPr>
                <w:ilvl w:val="0"/>
                <w:numId w:val="45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01F1E"/>
                <w:sz w:val="20"/>
                <w:szCs w:val="20"/>
                <w:lang w:val="en-US"/>
              </w:rPr>
            </w:pPr>
            <w:r w:rsidRPr="0DAAB06A" w:rsidR="13333C68">
              <w:rPr>
                <w:noProof w:val="0"/>
                <w:sz w:val="20"/>
                <w:szCs w:val="20"/>
                <w:lang w:val="en-US"/>
              </w:rPr>
              <w:t>Identify</w:t>
            </w:r>
            <w:r w:rsidRPr="0DAAB06A" w:rsidR="13333C68">
              <w:rPr>
                <w:noProof w:val="0"/>
                <w:sz w:val="20"/>
                <w:szCs w:val="20"/>
                <w:lang w:val="en-US"/>
              </w:rPr>
              <w:t xml:space="preserve"> their responsibilities for advocacy in a health professional role.</w:t>
            </w:r>
          </w:p>
          <w:p w:rsidR="13333C68" w:rsidP="0DAAB06A" w:rsidRDefault="13333C68" w14:paraId="411C12C2" w14:textId="79DE534F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DAAB06A" w:rsidR="13333C68">
              <w:rPr>
                <w:noProof w:val="0"/>
                <w:sz w:val="20"/>
                <w:szCs w:val="20"/>
                <w:lang w:val="en-US"/>
              </w:rPr>
              <w:t>Identify</w:t>
            </w:r>
            <w:r w:rsidRPr="0DAAB06A" w:rsidR="13333C68">
              <w:rPr>
                <w:noProof w:val="0"/>
                <w:sz w:val="20"/>
                <w:szCs w:val="20"/>
                <w:lang w:val="en-US"/>
              </w:rPr>
              <w:t xml:space="preserve"> scenarios where a healthcare provider would </w:t>
            </w:r>
            <w:r w:rsidRPr="0DAAB06A" w:rsidR="13333C68">
              <w:rPr>
                <w:noProof w:val="0"/>
                <w:sz w:val="20"/>
                <w:szCs w:val="20"/>
                <w:lang w:val="en-US"/>
              </w:rPr>
              <w:t>be required</w:t>
            </w:r>
            <w:r w:rsidRPr="0DAAB06A" w:rsidR="13333C68">
              <w:rPr>
                <w:noProof w:val="0"/>
                <w:sz w:val="20"/>
                <w:szCs w:val="20"/>
                <w:lang w:val="en-US"/>
              </w:rPr>
              <w:t xml:space="preserve"> to report and discuss scenarios where reporting is optional</w:t>
            </w:r>
            <w:r w:rsidRPr="0DAAB06A" w:rsidR="13333C68">
              <w:rPr>
                <w:noProof w:val="0"/>
                <w:sz w:val="20"/>
                <w:szCs w:val="20"/>
                <w:lang w:val="en-US"/>
              </w:rPr>
              <w:t xml:space="preserve">.  </w:t>
            </w:r>
          </w:p>
        </w:tc>
      </w:tr>
      <w:tr w:rsidR="4D832CF1" w:rsidTr="0DAAB06A" w14:paraId="2277CB1C" w14:textId="77777777">
        <w:trPr>
          <w:trHeight w:val="495"/>
        </w:trPr>
        <w:tc>
          <w:tcPr>
            <w:tcW w:w="94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</w:tcPr>
          <w:p w:rsidR="4D832CF1" w:rsidP="4D832CF1" w:rsidRDefault="4D832CF1" w14:paraId="1BB53175" w14:textId="7C3A3F87">
            <w:pPr>
              <w:spacing w:before="60" w:after="6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DAAB06A" w:rsidR="3C9CD114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9</w:t>
            </w:r>
          </w:p>
          <w:p w:rsidR="4D832CF1" w:rsidP="4D832CF1" w:rsidRDefault="4D832CF1" w14:paraId="3718F25F" w14:textId="02FCE127">
            <w:pPr>
              <w:spacing w:before="60" w:after="6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D832CF1" w:rsidP="4D832CF1" w:rsidRDefault="4D832CF1" w14:paraId="6D34A99A" w14:textId="1AD2FE1C">
            <w:pPr>
              <w:spacing w:before="6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4D832CF1"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>SURVIVOR RIGHTS &amp; RESOURCES</w:t>
            </w:r>
          </w:p>
        </w:tc>
        <w:tc>
          <w:tcPr>
            <w:tcW w:w="5812" w:type="dxa"/>
            <w:tcBorders>
              <w:top w:val="single" w:color="auto" w:sz="6"/>
              <w:left w:val="single" w:color="auto" w:sz="12"/>
              <w:bottom w:val="single" w:color="auto" w:sz="6"/>
              <w:right w:val="single" w:color="auto" w:sz="6"/>
            </w:tcBorders>
            <w:tcMar>
              <w:left w:w="90" w:type="dxa"/>
              <w:right w:w="90" w:type="dxa"/>
            </w:tcMar>
          </w:tcPr>
          <w:p w:rsidR="603BC2D1" w:rsidP="0DAAB06A" w:rsidRDefault="603BC2D1" w14:paraId="2708A574" w14:textId="01146B38">
            <w:pPr>
              <w:pStyle w:val="ListParagraph"/>
              <w:widowControl w:val="0"/>
              <w:numPr>
                <w:ilvl w:val="0"/>
                <w:numId w:val="46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DAAB06A" w:rsidR="603BC2D1">
              <w:rPr>
                <w:noProof w:val="0"/>
                <w:sz w:val="20"/>
                <w:szCs w:val="20"/>
                <w:lang w:val="en-US"/>
              </w:rPr>
              <w:t>Identify</w:t>
            </w:r>
            <w:r w:rsidRPr="0DAAB06A" w:rsidR="603BC2D1">
              <w:rPr>
                <w:noProof w:val="0"/>
                <w:sz w:val="20"/>
                <w:szCs w:val="20"/>
                <w:lang w:val="en-US"/>
              </w:rPr>
              <w:t xml:space="preserve"> legal resources that individuals who experience IPV can access. </w:t>
            </w:r>
          </w:p>
          <w:p w:rsidR="603BC2D1" w:rsidP="0DAAB06A" w:rsidRDefault="603BC2D1" w14:paraId="4FFACDC6" w14:textId="40F1717A">
            <w:pPr>
              <w:pStyle w:val="ListParagraph"/>
              <w:widowControl w:val="0"/>
              <w:numPr>
                <w:ilvl w:val="0"/>
                <w:numId w:val="46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DAAB06A" w:rsidR="603BC2D1">
              <w:rPr>
                <w:noProof w:val="0"/>
                <w:sz w:val="20"/>
                <w:szCs w:val="20"/>
                <w:lang w:val="en-US"/>
              </w:rPr>
              <w:t>Describe the legal rights of individuals who have experienced IPV.</w:t>
            </w:r>
          </w:p>
        </w:tc>
      </w:tr>
      <w:tr w:rsidR="4D832CF1" w:rsidTr="0DAAB06A" w14:paraId="316ED882" w14:textId="77777777">
        <w:trPr>
          <w:trHeight w:val="480"/>
        </w:trPr>
        <w:tc>
          <w:tcPr>
            <w:tcW w:w="94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</w:tcPr>
          <w:p w:rsidR="4D832CF1" w:rsidP="4D832CF1" w:rsidRDefault="4D832CF1" w14:paraId="1A06E174" w14:textId="525768D1">
            <w:pPr>
              <w:widowControl w:val="0"/>
              <w:spacing w:before="60" w:after="6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DAAB06A" w:rsidR="3C9CD114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10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D832CF1" w:rsidP="4D832CF1" w:rsidRDefault="4D832CF1" w14:paraId="6B2BF404" w14:textId="50DCACF0">
            <w:pPr>
              <w:spacing w:before="6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4D832CF1"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>R</w:t>
            </w:r>
            <w:r w:rsidRPr="4D832CF1" w:rsidR="1779D656"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>EFLECTION CLASS</w:t>
            </w:r>
          </w:p>
        </w:tc>
        <w:tc>
          <w:tcPr>
            <w:tcW w:w="5812" w:type="dxa"/>
            <w:tcBorders>
              <w:top w:val="single" w:color="auto" w:sz="6"/>
              <w:left w:val="single" w:color="auto" w:sz="12"/>
              <w:bottom w:val="single" w:color="auto" w:sz="6"/>
              <w:right w:val="single" w:color="auto" w:sz="6"/>
            </w:tcBorders>
            <w:tcMar>
              <w:left w:w="90" w:type="dxa"/>
              <w:right w:w="90" w:type="dxa"/>
            </w:tcMar>
          </w:tcPr>
          <w:p w:rsidR="0DAAB06A" w:rsidP="0DAAB06A" w:rsidRDefault="0DAAB06A" w14:paraId="73EC926B" w14:textId="3F33DDDC">
            <w:pPr>
              <w:pStyle w:val="Normal"/>
              <w:rPr>
                <w:sz w:val="20"/>
                <w:szCs w:val="20"/>
              </w:rPr>
            </w:pPr>
          </w:p>
        </w:tc>
      </w:tr>
      <w:tr w:rsidR="4D832CF1" w:rsidTr="0DAAB06A" w14:paraId="7C6158DE" w14:textId="77777777">
        <w:trPr>
          <w:trHeight w:val="495"/>
        </w:trPr>
        <w:tc>
          <w:tcPr>
            <w:tcW w:w="94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</w:tcPr>
          <w:p w:rsidR="4D832CF1" w:rsidP="4D832CF1" w:rsidRDefault="4D832CF1" w14:paraId="510DB9D3" w14:textId="3C9C5D8B">
            <w:pPr>
              <w:spacing w:before="60" w:after="6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DAAB06A" w:rsidR="3C9CD114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11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D832CF1" w:rsidP="4D832CF1" w:rsidRDefault="4D832CF1" w14:paraId="3FA283A0" w14:textId="4913CF43">
            <w:pPr>
              <w:widowControl w:val="0"/>
              <w:spacing w:before="6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4D832CF1"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>VULNERABLE ELDER SERVICES, PROTECTION AND ADVOCACY</w:t>
            </w:r>
          </w:p>
        </w:tc>
        <w:tc>
          <w:tcPr>
            <w:tcW w:w="5812" w:type="dxa"/>
            <w:tcBorders>
              <w:top w:val="single" w:color="auto" w:sz="6"/>
              <w:left w:val="single" w:color="auto" w:sz="12"/>
              <w:bottom w:val="single" w:color="auto" w:sz="6"/>
              <w:right w:val="single" w:color="auto" w:sz="6"/>
            </w:tcBorders>
            <w:tcMar>
              <w:left w:w="90" w:type="dxa"/>
              <w:right w:w="90" w:type="dxa"/>
            </w:tcMar>
          </w:tcPr>
          <w:p w:rsidR="007F2A8B" w:rsidP="0DAAB06A" w:rsidRDefault="007F2A8B" w14:paraId="1157927C" w14:textId="4AFD253B">
            <w:pPr>
              <w:pStyle w:val="ListParagraph"/>
              <w:widowControl w:val="0"/>
              <w:numPr>
                <w:ilvl w:val="0"/>
                <w:numId w:val="43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DAAB06A" w:rsidR="007F2A8B">
              <w:rPr>
                <w:noProof w:val="0"/>
                <w:sz w:val="20"/>
                <w:szCs w:val="20"/>
                <w:lang w:val="en-US"/>
              </w:rPr>
              <w:t>Explain common signs and symptoms of elder abuse and neglect.</w:t>
            </w:r>
          </w:p>
          <w:p w:rsidR="007F2A8B" w:rsidP="0DAAB06A" w:rsidRDefault="007F2A8B" w14:paraId="06B3FA3D" w14:textId="50C97FC8">
            <w:pPr>
              <w:pStyle w:val="ListParagraph"/>
              <w:widowControl w:val="0"/>
              <w:numPr>
                <w:ilvl w:val="0"/>
                <w:numId w:val="43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DAAB06A" w:rsidR="007F2A8B">
              <w:rPr>
                <w:noProof w:val="0"/>
                <w:sz w:val="20"/>
                <w:szCs w:val="20"/>
                <w:lang w:val="en-US"/>
              </w:rPr>
              <w:t>How to have a conversation with a patient experiencing this type of violence using a trauma informed approach.</w:t>
            </w:r>
          </w:p>
          <w:p w:rsidR="007F2A8B" w:rsidP="0DAAB06A" w:rsidRDefault="007F2A8B" w14:paraId="442E4BBE" w14:textId="29626C67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DAAB06A" w:rsidR="007F2A8B">
              <w:rPr>
                <w:noProof w:val="0"/>
                <w:sz w:val="20"/>
                <w:szCs w:val="20"/>
                <w:lang w:val="en-US"/>
              </w:rPr>
              <w:t>Identify</w:t>
            </w:r>
            <w:r w:rsidRPr="0DAAB06A" w:rsidR="007F2A8B">
              <w:rPr>
                <w:noProof w:val="0"/>
                <w:sz w:val="20"/>
                <w:szCs w:val="20"/>
                <w:lang w:val="en-US"/>
              </w:rPr>
              <w:t xml:space="preserve"> scenarios where a healthcare provider would </w:t>
            </w:r>
            <w:r w:rsidRPr="0DAAB06A" w:rsidR="007F2A8B">
              <w:rPr>
                <w:noProof w:val="0"/>
                <w:sz w:val="20"/>
                <w:szCs w:val="20"/>
                <w:lang w:val="en-US"/>
              </w:rPr>
              <w:t>be required</w:t>
            </w:r>
            <w:r w:rsidRPr="0DAAB06A" w:rsidR="007F2A8B">
              <w:rPr>
                <w:noProof w:val="0"/>
                <w:sz w:val="20"/>
                <w:szCs w:val="20"/>
                <w:lang w:val="en-US"/>
              </w:rPr>
              <w:t xml:space="preserve"> to report and discuss scenarios where reporting is optional</w:t>
            </w:r>
            <w:r w:rsidRPr="0DAAB06A" w:rsidR="007F2A8B">
              <w:rPr>
                <w:noProof w:val="0"/>
                <w:sz w:val="20"/>
                <w:szCs w:val="20"/>
                <w:lang w:val="en-US"/>
              </w:rPr>
              <w:t xml:space="preserve">. </w:t>
            </w:r>
          </w:p>
        </w:tc>
      </w:tr>
      <w:tr w:rsidR="4D832CF1" w:rsidTr="0DAAB06A" w14:paraId="326605FF" w14:textId="77777777">
        <w:trPr>
          <w:trHeight w:val="525"/>
        </w:trPr>
        <w:tc>
          <w:tcPr>
            <w:tcW w:w="94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</w:tcPr>
          <w:p w:rsidR="4D832CF1" w:rsidP="4D832CF1" w:rsidRDefault="4D832CF1" w14:paraId="2308DAB9" w14:textId="6241000E">
            <w:pPr>
              <w:spacing w:before="60" w:after="6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DAAB06A" w:rsidR="3C9CD114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12</w:t>
            </w:r>
            <w:r w:rsidRPr="0DAAB06A" w:rsidR="3C9CD114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D832CF1" w:rsidP="4D832CF1" w:rsidRDefault="4D832CF1" w14:paraId="55FD2FA3" w14:textId="286B2DC2">
            <w:pPr>
              <w:spacing w:before="6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4D832CF1"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>VICARIOUS TRAUMA &amp; COPING MECHANISMS</w:t>
            </w:r>
          </w:p>
          <w:p w:rsidR="4D832CF1" w:rsidP="4D832CF1" w:rsidRDefault="4D832CF1" w14:paraId="0C8903F3" w14:textId="7DA0DD4F">
            <w:pPr>
              <w:spacing w:before="6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4D832CF1"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>ROLE PLAYS-ROUND 2</w:t>
            </w:r>
          </w:p>
        </w:tc>
        <w:tc>
          <w:tcPr>
            <w:tcW w:w="5812" w:type="dxa"/>
            <w:tcBorders>
              <w:top w:val="single" w:color="auto" w:sz="6"/>
              <w:left w:val="single" w:color="auto" w:sz="12"/>
              <w:bottom w:val="single" w:color="auto" w:sz="6"/>
              <w:right w:val="single" w:color="auto" w:sz="6"/>
            </w:tcBorders>
            <w:tcMar>
              <w:left w:w="90" w:type="dxa"/>
              <w:right w:w="90" w:type="dxa"/>
            </w:tcMar>
          </w:tcPr>
          <w:p w:rsidR="48BF39FD" w:rsidP="0DAAB06A" w:rsidRDefault="48BF39FD" w14:paraId="12D56295" w14:textId="043956FC">
            <w:pPr>
              <w:pStyle w:val="ListParagraph"/>
              <w:widowControl w:val="0"/>
              <w:numPr>
                <w:ilvl w:val="0"/>
                <w:numId w:val="44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DAAB06A" w:rsidR="48BF39FD">
              <w:rPr>
                <w:noProof w:val="0"/>
                <w:sz w:val="20"/>
                <w:szCs w:val="20"/>
                <w:lang w:val="en-US"/>
              </w:rPr>
              <w:t>Identify</w:t>
            </w:r>
            <w:r w:rsidRPr="0DAAB06A" w:rsidR="48BF39FD">
              <w:rPr>
                <w:noProof w:val="0"/>
                <w:sz w:val="20"/>
                <w:szCs w:val="20"/>
                <w:lang w:val="en-US"/>
              </w:rPr>
              <w:t xml:space="preserve"> signs and symptoms of vicarious trauma in health care providers.</w:t>
            </w:r>
          </w:p>
          <w:p w:rsidR="48BF39FD" w:rsidP="0DAAB06A" w:rsidRDefault="48BF39FD" w14:paraId="450FC918" w14:textId="70B188BB">
            <w:pPr>
              <w:pStyle w:val="ListParagraph"/>
              <w:widowControl w:val="0"/>
              <w:numPr>
                <w:ilvl w:val="0"/>
                <w:numId w:val="44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DAAB06A" w:rsidR="48BF39FD">
              <w:rPr>
                <w:noProof w:val="0"/>
                <w:sz w:val="20"/>
                <w:szCs w:val="20"/>
                <w:lang w:val="en-US"/>
              </w:rPr>
              <w:t xml:space="preserve">Describe the prevalence of vicarious trauma and </w:t>
            </w:r>
            <w:r w:rsidRPr="0DAAB06A" w:rsidR="48BF39FD">
              <w:rPr>
                <w:noProof w:val="0"/>
                <w:sz w:val="20"/>
                <w:szCs w:val="20"/>
                <w:lang w:val="en-US"/>
              </w:rPr>
              <w:t>possible results</w:t>
            </w:r>
            <w:r w:rsidRPr="0DAAB06A" w:rsidR="48BF39FD">
              <w:rPr>
                <w:noProof w:val="0"/>
                <w:sz w:val="20"/>
                <w:szCs w:val="20"/>
                <w:lang w:val="en-US"/>
              </w:rPr>
              <w:t xml:space="preserve"> of </w:t>
            </w:r>
            <w:r w:rsidRPr="0DAAB06A" w:rsidR="48BF39FD">
              <w:rPr>
                <w:noProof w:val="0"/>
                <w:sz w:val="20"/>
                <w:szCs w:val="20"/>
                <w:lang w:val="en-US"/>
              </w:rPr>
              <w:t>witnessing</w:t>
            </w:r>
            <w:r w:rsidRPr="0DAAB06A" w:rsidR="48BF39FD">
              <w:rPr>
                <w:noProof w:val="0"/>
                <w:sz w:val="20"/>
                <w:szCs w:val="20"/>
                <w:lang w:val="en-US"/>
              </w:rPr>
              <w:t xml:space="preserve"> trauma in a health care setting.</w:t>
            </w:r>
          </w:p>
          <w:p w:rsidR="48BF39FD" w:rsidP="0DAAB06A" w:rsidRDefault="48BF39FD" w14:paraId="1866432F" w14:textId="6133CE2B">
            <w:pPr>
              <w:pStyle w:val="ListParagraph"/>
              <w:widowControl w:val="0"/>
              <w:numPr>
                <w:ilvl w:val="0"/>
                <w:numId w:val="44"/>
              </w:numP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0DAAB06A" w:rsidR="48BF39FD">
              <w:rPr>
                <w:noProof w:val="0"/>
                <w:sz w:val="20"/>
                <w:szCs w:val="20"/>
                <w:lang w:val="en-US"/>
              </w:rPr>
              <w:t xml:space="preserve">Integrate coping mechanisms and self-care that they can </w:t>
            </w:r>
            <w:r w:rsidRPr="0DAAB06A" w:rsidR="48BF39FD">
              <w:rPr>
                <w:noProof w:val="0"/>
                <w:sz w:val="20"/>
                <w:szCs w:val="20"/>
                <w:lang w:val="en-US"/>
              </w:rPr>
              <w:t>utilize</w:t>
            </w:r>
            <w:r w:rsidRPr="0DAAB06A" w:rsidR="48BF39FD">
              <w:rPr>
                <w:noProof w:val="0"/>
                <w:sz w:val="20"/>
                <w:szCs w:val="20"/>
                <w:lang w:val="en-US"/>
              </w:rPr>
              <w:t xml:space="preserve"> in their professions.</w:t>
            </w:r>
          </w:p>
        </w:tc>
      </w:tr>
      <w:tr w:rsidR="4D832CF1" w:rsidTr="0DAAB06A" w14:paraId="182190AD" w14:textId="77777777">
        <w:trPr>
          <w:trHeight w:val="450"/>
        </w:trPr>
        <w:tc>
          <w:tcPr>
            <w:tcW w:w="94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shd w:val="clear" w:color="auto" w:fill="F2F2F2" w:themeFill="background1" w:themeFillShade="F2"/>
            <w:tcMar>
              <w:left w:w="90" w:type="dxa"/>
              <w:right w:w="90" w:type="dxa"/>
            </w:tcMar>
          </w:tcPr>
          <w:p w:rsidR="4D832CF1" w:rsidP="4D832CF1" w:rsidRDefault="4D832CF1" w14:paraId="196C7287" w14:textId="53168BBB">
            <w:pPr>
              <w:spacing w:before="60" w:after="6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DAAB06A" w:rsidR="3C9CD114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</w:rPr>
              <w:t>13</w:t>
            </w:r>
            <w:r w:rsidRPr="0DAAB06A" w:rsidR="3C9CD114">
              <w:rPr>
                <w:rFonts w:ascii="Calibri" w:hAnsi="Calibri" w:eastAsia="Calibri" w:cs="Calibri"/>
                <w:color w:val="000000" w:themeColor="text1" w:themeTint="FF" w:themeShade="FF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4D832CF1" w:rsidP="4D832CF1" w:rsidRDefault="4D832CF1" w14:paraId="1E92C25E" w14:textId="38222D3E">
            <w:pPr>
              <w:spacing w:before="60"/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4D832CF1"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  <w:t>FINAL CLASS DISCUSSION AND Q&amp;A</w:t>
            </w:r>
          </w:p>
        </w:tc>
        <w:tc>
          <w:tcPr>
            <w:tcW w:w="5812" w:type="dxa"/>
            <w:tcBorders>
              <w:top w:val="single" w:color="auto" w:sz="6"/>
              <w:left w:val="single" w:color="auto" w:sz="12"/>
              <w:bottom w:val="single" w:color="auto" w:sz="6"/>
              <w:right w:val="single" w:color="auto" w:sz="6"/>
            </w:tcBorders>
            <w:tcMar>
              <w:left w:w="90" w:type="dxa"/>
              <w:right w:w="90" w:type="dxa"/>
            </w:tcMar>
          </w:tcPr>
          <w:p w:rsidR="0DAAB06A" w:rsidP="0DAAB06A" w:rsidRDefault="0DAAB06A" w14:paraId="4D8F7C40" w14:textId="024F5F4D">
            <w:pPr>
              <w:pStyle w:val="Normal"/>
              <w:rPr>
                <w:sz w:val="20"/>
                <w:szCs w:val="20"/>
              </w:rPr>
            </w:pPr>
          </w:p>
        </w:tc>
      </w:tr>
    </w:tbl>
    <w:p w:rsidR="4D832CF1" w:rsidP="4D832CF1" w:rsidRDefault="4D832CF1" w14:paraId="00C180CD" w14:textId="66E421AA">
      <w:pPr>
        <w:rPr>
          <w:b/>
          <w:bCs/>
          <w:sz w:val="20"/>
          <w:szCs w:val="20"/>
        </w:rPr>
      </w:pPr>
    </w:p>
    <w:sectPr w:rsidR="4D832CF1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1">
    <w:nsid w:val="73921b3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3992de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9">
    <w:nsid w:val="162612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8">
    <w:nsid w:val="6696f78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7">
    <w:nsid w:val="1ea90e7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6">
    <w:nsid w:val="77f097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5">
    <w:nsid w:val="11ce4f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2e61929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3c70f92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6fd531b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539ffbd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4d2e3d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7d68fe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24daa7b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cdab2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115f0a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554b0d0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1cfcb4d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3c49bc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2fe452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1fc113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2f102f3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1372ee7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2252a96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5429d3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32a748e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61eaac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6b4a793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23efdf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2aa4f3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5056536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735a2ec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347411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392ef31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17a7bec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5196766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3f12f68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6c9560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5593cf8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7cb590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73ce34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5e09b67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740907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a8e8f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76f44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063f00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d8004e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11172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3cadc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5a12e6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eb54e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1">
    <w:abstractNumId w:val="51"/>
  </w:num>
  <w:num w:numId="50">
    <w:abstractNumId w:val="50"/>
  </w:num>
  <w:num w:numId="49">
    <w:abstractNumId w:val="49"/>
  </w:num>
  <w:num w:numId="48">
    <w:abstractNumId w:val="48"/>
  </w:num>
  <w:num w:numId="47">
    <w:abstractNumId w:val="47"/>
  </w:num>
  <w:num w:numId="46">
    <w:abstractNumId w:val="46"/>
  </w:num>
  <w:num w:numId="45">
    <w:abstractNumId w:val="45"/>
  </w:num>
  <w:num w:numId="44">
    <w:abstractNumId w:val="44"/>
  </w:num>
  <w:num w:numId="43">
    <w:abstractNumId w:val="43"/>
  </w:num>
  <w:num w:numId="42">
    <w:abstractNumId w:val="42"/>
  </w:num>
  <w:num w:numId="41">
    <w:abstractNumId w:val="41"/>
  </w:num>
  <w:num w:numId="40">
    <w:abstractNumId w:val="40"/>
  </w:num>
  <w:num w:numId="39">
    <w:abstractNumId w:val="39"/>
  </w:num>
  <w:num w:numId="38">
    <w:abstractNumId w:val="38"/>
  </w:num>
  <w:num w:numId="37">
    <w:abstractNumId w:val="37"/>
  </w:num>
  <w:num w:numId="36">
    <w:abstractNumId w:val="36"/>
  </w:num>
  <w:num w:numId="35">
    <w:abstractNumId w:val="35"/>
  </w:num>
  <w:num w:numId="34">
    <w:abstractNumId w:val="34"/>
  </w:num>
  <w:num w:numId="33">
    <w:abstractNumId w:val="33"/>
  </w: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2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B50C093"/>
    <w:rsid w:val="00044386"/>
    <w:rsid w:val="00242D0C"/>
    <w:rsid w:val="00307A82"/>
    <w:rsid w:val="004D1017"/>
    <w:rsid w:val="006F3D06"/>
    <w:rsid w:val="007A7FE5"/>
    <w:rsid w:val="007D5936"/>
    <w:rsid w:val="007F2A8B"/>
    <w:rsid w:val="0087295C"/>
    <w:rsid w:val="009E2A5F"/>
    <w:rsid w:val="00A9AA1F"/>
    <w:rsid w:val="0405D934"/>
    <w:rsid w:val="05F9474C"/>
    <w:rsid w:val="070EA138"/>
    <w:rsid w:val="09214301"/>
    <w:rsid w:val="0945B963"/>
    <w:rsid w:val="09EDCCE9"/>
    <w:rsid w:val="0A6B6307"/>
    <w:rsid w:val="0B9A77A5"/>
    <w:rsid w:val="0CE24847"/>
    <w:rsid w:val="0CE761FA"/>
    <w:rsid w:val="0DAAB06A"/>
    <w:rsid w:val="0DEB30D4"/>
    <w:rsid w:val="0E2D7A79"/>
    <w:rsid w:val="0E50AD42"/>
    <w:rsid w:val="0ECF6E3D"/>
    <w:rsid w:val="0F987DE4"/>
    <w:rsid w:val="0FCAC934"/>
    <w:rsid w:val="1005888A"/>
    <w:rsid w:val="12A0B962"/>
    <w:rsid w:val="13333C68"/>
    <w:rsid w:val="1406890B"/>
    <w:rsid w:val="14CDF0CD"/>
    <w:rsid w:val="163A0AB8"/>
    <w:rsid w:val="16D42281"/>
    <w:rsid w:val="1779D656"/>
    <w:rsid w:val="1819A318"/>
    <w:rsid w:val="18469D55"/>
    <w:rsid w:val="1905F3D0"/>
    <w:rsid w:val="19195A31"/>
    <w:rsid w:val="1DAF995D"/>
    <w:rsid w:val="20E096ED"/>
    <w:rsid w:val="22480EEE"/>
    <w:rsid w:val="23FE13E3"/>
    <w:rsid w:val="27F32D68"/>
    <w:rsid w:val="2AD9A011"/>
    <w:rsid w:val="2D8FD5AE"/>
    <w:rsid w:val="2EC3C788"/>
    <w:rsid w:val="35B38EA9"/>
    <w:rsid w:val="35D399B7"/>
    <w:rsid w:val="35FA6CE1"/>
    <w:rsid w:val="36881EC3"/>
    <w:rsid w:val="39B63CB6"/>
    <w:rsid w:val="39E30A64"/>
    <w:rsid w:val="3A3CB32B"/>
    <w:rsid w:val="3B9B6AFF"/>
    <w:rsid w:val="3C9CD114"/>
    <w:rsid w:val="3D1AAB26"/>
    <w:rsid w:val="3EB67B87"/>
    <w:rsid w:val="40700F67"/>
    <w:rsid w:val="4401D0CC"/>
    <w:rsid w:val="44F8EF5D"/>
    <w:rsid w:val="45620B09"/>
    <w:rsid w:val="48BF39FD"/>
    <w:rsid w:val="4A1F5DFA"/>
    <w:rsid w:val="4A8935C7"/>
    <w:rsid w:val="4D832CF1"/>
    <w:rsid w:val="502358AD"/>
    <w:rsid w:val="51163C9A"/>
    <w:rsid w:val="529A6613"/>
    <w:rsid w:val="534F0B44"/>
    <w:rsid w:val="53E07FF7"/>
    <w:rsid w:val="544C8F18"/>
    <w:rsid w:val="56C32ECA"/>
    <w:rsid w:val="56E5B1E1"/>
    <w:rsid w:val="588A7BE8"/>
    <w:rsid w:val="59A7C4F4"/>
    <w:rsid w:val="5AE9EC8E"/>
    <w:rsid w:val="5B50C093"/>
    <w:rsid w:val="5B8088E5"/>
    <w:rsid w:val="5C594D79"/>
    <w:rsid w:val="5C85BCEF"/>
    <w:rsid w:val="5D5A8F1C"/>
    <w:rsid w:val="5DB0F4CB"/>
    <w:rsid w:val="5E8DFDCF"/>
    <w:rsid w:val="5EDC8729"/>
    <w:rsid w:val="5F857C1E"/>
    <w:rsid w:val="5F909003"/>
    <w:rsid w:val="5FF9D1B1"/>
    <w:rsid w:val="603BC2D1"/>
    <w:rsid w:val="60DD2370"/>
    <w:rsid w:val="612C6064"/>
    <w:rsid w:val="61CCE911"/>
    <w:rsid w:val="624CF105"/>
    <w:rsid w:val="632E8F65"/>
    <w:rsid w:val="64178B2F"/>
    <w:rsid w:val="646BEEAC"/>
    <w:rsid w:val="693F5FCF"/>
    <w:rsid w:val="6ADB3030"/>
    <w:rsid w:val="6B37F6FD"/>
    <w:rsid w:val="6C34BADF"/>
    <w:rsid w:val="6C770091"/>
    <w:rsid w:val="6CCF8A71"/>
    <w:rsid w:val="6E3F9EA0"/>
    <w:rsid w:val="6EFA3068"/>
    <w:rsid w:val="6FAEA153"/>
    <w:rsid w:val="70AD127B"/>
    <w:rsid w:val="70DE3EBF"/>
    <w:rsid w:val="715E1705"/>
    <w:rsid w:val="722EE09C"/>
    <w:rsid w:val="771D5D95"/>
    <w:rsid w:val="77B9B338"/>
    <w:rsid w:val="7905B446"/>
    <w:rsid w:val="79558399"/>
    <w:rsid w:val="7CAEF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0C093"/>
  <w15:chartTrackingRefBased/>
  <w15:docId w15:val="{A2EF5808-1342-4BB9-99D5-9CFE22262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ListTable1Light">
    <w:name w:val="List Table 1 Light"/>
    <w:basedOn w:val="TableNormal"/>
    <w:uiPriority w:val="46"/>
    <w:rsid w:val="009E2A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7Colorful">
    <w:name w:val="List Table 7 Colorful"/>
    <w:basedOn w:val="TableNormal"/>
    <w:uiPriority w:val="52"/>
    <w:rsid w:val="009E2A5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9E2A5F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17e150d15ecc4cf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Agarwal, Trisha</dc:creator>
  <keywords/>
  <dc:description/>
  <lastModifiedBy>Shrestha, Anima</lastModifiedBy>
  <revision>4</revision>
  <dcterms:created xsi:type="dcterms:W3CDTF">2024-04-07T19:07:00.0000000Z</dcterms:created>
  <dcterms:modified xsi:type="dcterms:W3CDTF">2024-06-02T17:31:01.5322867Z</dcterms:modified>
</coreProperties>
</file>