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F728" w14:textId="5FB13974" w:rsidR="00BC1F87" w:rsidRPr="00BC1F87" w:rsidRDefault="00BC1F87" w:rsidP="00BC1F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BC1F87">
        <w:rPr>
          <w:rFonts w:ascii="Times New Roman" w:hAnsi="Times New Roman" w:cs="Times New Roman"/>
          <w:b/>
          <w:bCs/>
          <w:sz w:val="24"/>
          <w:szCs w:val="24"/>
        </w:rPr>
        <w:t>Table I: Keyword Standardization Procedure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3543"/>
        <w:gridCol w:w="1134"/>
        <w:gridCol w:w="2835"/>
      </w:tblGrid>
      <w:tr w:rsidR="00BC1F87" w:rsidRPr="009B0279" w14:paraId="7CD91B9B" w14:textId="77777777" w:rsidTr="00BC1F87">
        <w:tc>
          <w:tcPr>
            <w:tcW w:w="2122" w:type="dxa"/>
            <w:hideMark/>
          </w:tcPr>
          <w:p w14:paraId="0052BA70" w14:textId="77777777" w:rsidR="00BC1F87" w:rsidRPr="009B0279" w:rsidRDefault="00BC1F87" w:rsidP="000539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Standardized Term</w:t>
            </w:r>
          </w:p>
        </w:tc>
        <w:tc>
          <w:tcPr>
            <w:tcW w:w="3543" w:type="dxa"/>
            <w:hideMark/>
          </w:tcPr>
          <w:p w14:paraId="00C6FC8F" w14:textId="77777777" w:rsidR="00BC1F87" w:rsidRPr="009B0279" w:rsidRDefault="00BC1F87" w:rsidP="000539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Original Variants Merged</w:t>
            </w:r>
          </w:p>
        </w:tc>
        <w:tc>
          <w:tcPr>
            <w:tcW w:w="1134" w:type="dxa"/>
            <w:hideMark/>
          </w:tcPr>
          <w:p w14:paraId="6CD3B152" w14:textId="77777777" w:rsidR="00BC1F87" w:rsidRPr="009B0279" w:rsidRDefault="00BC1F87" w:rsidP="000539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Variants</w:t>
            </w:r>
          </w:p>
        </w:tc>
        <w:tc>
          <w:tcPr>
            <w:tcW w:w="2835" w:type="dxa"/>
            <w:hideMark/>
          </w:tcPr>
          <w:p w14:paraId="104687EC" w14:textId="77777777" w:rsidR="00BC1F87" w:rsidRPr="009B0279" w:rsidRDefault="00BC1F87" w:rsidP="000539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Standardization Rule</w:t>
            </w:r>
          </w:p>
        </w:tc>
      </w:tr>
      <w:tr w:rsidR="00BC1F87" w:rsidRPr="009B0279" w14:paraId="092D4428" w14:textId="77777777" w:rsidTr="00BC1F87">
        <w:tc>
          <w:tcPr>
            <w:tcW w:w="2122" w:type="dxa"/>
            <w:hideMark/>
          </w:tcPr>
          <w:p w14:paraId="30051653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e-learning</w:t>
            </w:r>
          </w:p>
        </w:tc>
        <w:tc>
          <w:tcPr>
            <w:tcW w:w="3543" w:type="dxa"/>
            <w:hideMark/>
          </w:tcPr>
          <w:p w14:paraId="4E36424C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elearning</w:t>
            </w:r>
            <w:proofErr w:type="spellEnd"/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; e learning</w:t>
            </w:r>
          </w:p>
        </w:tc>
        <w:tc>
          <w:tcPr>
            <w:tcW w:w="1134" w:type="dxa"/>
            <w:hideMark/>
          </w:tcPr>
          <w:p w14:paraId="129A36C7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hideMark/>
          </w:tcPr>
          <w:p w14:paraId="4134299D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Spelling and hyphenation normalization</w:t>
            </w:r>
          </w:p>
        </w:tc>
      </w:tr>
      <w:tr w:rsidR="00BC1F87" w:rsidRPr="009B0279" w14:paraId="78A62287" w14:textId="77777777" w:rsidTr="00BC1F87">
        <w:tc>
          <w:tcPr>
            <w:tcW w:w="2122" w:type="dxa"/>
            <w:hideMark/>
          </w:tcPr>
          <w:p w14:paraId="289C5706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learning management system</w:t>
            </w:r>
          </w:p>
        </w:tc>
        <w:tc>
          <w:tcPr>
            <w:tcW w:w="3543" w:type="dxa"/>
            <w:hideMark/>
          </w:tcPr>
          <w:p w14:paraId="10C34644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LMS</w:t>
            </w:r>
          </w:p>
        </w:tc>
        <w:tc>
          <w:tcPr>
            <w:tcW w:w="1134" w:type="dxa"/>
            <w:hideMark/>
          </w:tcPr>
          <w:p w14:paraId="2E6B6450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hideMark/>
          </w:tcPr>
          <w:p w14:paraId="68F42115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Acronym expansion</w:t>
            </w:r>
          </w:p>
        </w:tc>
      </w:tr>
      <w:tr w:rsidR="00BC1F87" w:rsidRPr="009B0279" w14:paraId="378434FA" w14:textId="77777777" w:rsidTr="00BC1F87">
        <w:tc>
          <w:tcPr>
            <w:tcW w:w="2122" w:type="dxa"/>
            <w:hideMark/>
          </w:tcPr>
          <w:p w14:paraId="18879792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3543" w:type="dxa"/>
            <w:hideMark/>
          </w:tcPr>
          <w:p w14:paraId="24CE7FB4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Covid 19; Covid 19 pandemics</w:t>
            </w:r>
          </w:p>
        </w:tc>
        <w:tc>
          <w:tcPr>
            <w:tcW w:w="1134" w:type="dxa"/>
            <w:hideMark/>
          </w:tcPr>
          <w:p w14:paraId="2105D0B1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hideMark/>
          </w:tcPr>
          <w:p w14:paraId="7723E7E5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Case normalization and terminology harmonization</w:t>
            </w:r>
          </w:p>
        </w:tc>
      </w:tr>
      <w:tr w:rsidR="00BC1F87" w:rsidRPr="009B0279" w14:paraId="113F0AB8" w14:textId="77777777" w:rsidTr="00BC1F87">
        <w:tc>
          <w:tcPr>
            <w:tcW w:w="2122" w:type="dxa"/>
            <w:hideMark/>
          </w:tcPr>
          <w:p w14:paraId="65F12D2A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student satisfaction</w:t>
            </w:r>
          </w:p>
        </w:tc>
        <w:tc>
          <w:tcPr>
            <w:tcW w:w="3543" w:type="dxa"/>
            <w:hideMark/>
          </w:tcPr>
          <w:p w14:paraId="705E95FF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student satisfaction; students’ satisfaction; learning satisfaction; user satisfaction; satisfaction</w:t>
            </w:r>
          </w:p>
        </w:tc>
        <w:tc>
          <w:tcPr>
            <w:tcW w:w="1134" w:type="dxa"/>
            <w:hideMark/>
          </w:tcPr>
          <w:p w14:paraId="77AD4D7F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14:paraId="4E82F6B3" w14:textId="77777777" w:rsidR="00BC1F87" w:rsidRPr="009B0279" w:rsidRDefault="00BC1F87" w:rsidP="00BC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79">
              <w:rPr>
                <w:rFonts w:ascii="Times New Roman" w:hAnsi="Times New Roman" w:cs="Times New Roman"/>
                <w:sz w:val="24"/>
                <w:szCs w:val="24"/>
              </w:rPr>
              <w:t>Singular–plural harmonization and contextual conceptual equivalence</w:t>
            </w:r>
          </w:p>
        </w:tc>
      </w:tr>
    </w:tbl>
    <w:p w14:paraId="1A364F2E" w14:textId="77777777" w:rsidR="003E75BC" w:rsidRDefault="003E75BC"/>
    <w:p w14:paraId="2CB3C3D5" w14:textId="77777777" w:rsidR="00BC1F87" w:rsidRDefault="00BC1F87"/>
    <w:sectPr w:rsidR="00BC1F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F244" w14:textId="77777777" w:rsidR="00D70FCF" w:rsidRDefault="00D70FCF" w:rsidP="00BC1F87">
      <w:pPr>
        <w:spacing w:after="0" w:line="240" w:lineRule="auto"/>
      </w:pPr>
      <w:r>
        <w:separator/>
      </w:r>
    </w:p>
  </w:endnote>
  <w:endnote w:type="continuationSeparator" w:id="0">
    <w:p w14:paraId="7FC76F99" w14:textId="77777777" w:rsidR="00D70FCF" w:rsidRDefault="00D70FCF" w:rsidP="00BC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03842" w14:textId="77777777" w:rsidR="00D70FCF" w:rsidRDefault="00D70FCF" w:rsidP="00BC1F87">
      <w:pPr>
        <w:spacing w:after="0" w:line="240" w:lineRule="auto"/>
      </w:pPr>
      <w:r>
        <w:separator/>
      </w:r>
    </w:p>
  </w:footnote>
  <w:footnote w:type="continuationSeparator" w:id="0">
    <w:p w14:paraId="4DA197FF" w14:textId="77777777" w:rsidR="00D70FCF" w:rsidRDefault="00D70FCF" w:rsidP="00BC1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87"/>
    <w:rsid w:val="000D4993"/>
    <w:rsid w:val="003E75BC"/>
    <w:rsid w:val="00533AD5"/>
    <w:rsid w:val="0093779E"/>
    <w:rsid w:val="00AD3CC5"/>
    <w:rsid w:val="00BC1F87"/>
    <w:rsid w:val="00D70FCF"/>
    <w:rsid w:val="00F1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9009"/>
  <w15:chartTrackingRefBased/>
  <w15:docId w15:val="{C2B102E6-DD1B-477E-AA7E-ACAC50D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F87"/>
  </w:style>
  <w:style w:type="paragraph" w:styleId="Heading1">
    <w:name w:val="heading 1"/>
    <w:basedOn w:val="Normal"/>
    <w:next w:val="Normal"/>
    <w:link w:val="Heading1Char"/>
    <w:uiPriority w:val="9"/>
    <w:qFormat/>
    <w:rsid w:val="00BC1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List1"/>
    <w:uiPriority w:val="45"/>
    <w:rsid w:val="00AD3CC5"/>
    <w:pPr>
      <w:spacing w:after="0" w:line="240" w:lineRule="auto"/>
    </w:pPr>
    <w:tblPr>
      <w:tblStyleColBandSize w:val="1"/>
    </w:tblPr>
    <w:tblStylePr w:type="firstRow">
      <w:rPr>
        <w:rFonts w:asciiTheme="majorHAnsi" w:eastAsiaTheme="majorEastAsia" w:hAnsiTheme="majorHAnsi" w:cstheme="majorBidi"/>
        <w:b/>
        <w:bCs/>
        <w:i/>
        <w:iCs/>
        <w:color w:val="800000"/>
        <w:sz w:val="26"/>
      </w:rPr>
      <w:tblPr/>
      <w:tcPr>
        <w:tcBorders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rPr>
        <w:b/>
        <w:bCs/>
      </w:rPr>
      <w:tblPr/>
      <w:tcPr>
        <w:tcBorders>
          <w:right w:val="nil"/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D3C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C1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F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F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F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F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F8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C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F87"/>
  </w:style>
  <w:style w:type="paragraph" w:styleId="Footer">
    <w:name w:val="footer"/>
    <w:basedOn w:val="Normal"/>
    <w:link w:val="FooterChar"/>
    <w:uiPriority w:val="99"/>
    <w:unhideWhenUsed/>
    <w:rsid w:val="00BC1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BARTA</dc:creator>
  <cp:keywords/>
  <dc:description/>
  <cp:lastModifiedBy>ABHI BARTA</cp:lastModifiedBy>
  <cp:revision>1</cp:revision>
  <dcterms:created xsi:type="dcterms:W3CDTF">2026-02-28T10:15:00Z</dcterms:created>
  <dcterms:modified xsi:type="dcterms:W3CDTF">2026-02-28T10:21:00Z</dcterms:modified>
</cp:coreProperties>
</file>