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75" w:rsidRDefault="001B1875" w:rsidP="001B1875">
      <w:pPr>
        <w:spacing w:line="480" w:lineRule="auto"/>
        <w:rPr>
          <w:rFonts w:ascii="Times New Roman" w:hAnsi="Times New Roman" w:cs="Times New Roman"/>
        </w:rPr>
      </w:pPr>
      <w:r w:rsidRPr="00E200DA">
        <w:rPr>
          <w:rFonts w:ascii="Times New Roman" w:hAnsi="Times New Roman" w:cs="Times New Roman"/>
          <w:b/>
          <w:bCs/>
          <w:sz w:val="24"/>
          <w:szCs w:val="24"/>
        </w:rPr>
        <w:t>Additional f</w:t>
      </w:r>
      <w:r w:rsidRPr="00E200DA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E200DA">
        <w:rPr>
          <w:rFonts w:ascii="Times New Roman" w:hAnsi="Times New Roman" w:cs="Times New Roman"/>
          <w:b/>
          <w:bCs/>
          <w:sz w:val="24"/>
          <w:szCs w:val="24"/>
        </w:rPr>
        <w:t xml:space="preserve">le 1: </w:t>
      </w:r>
      <w:r w:rsidRPr="004A5773">
        <w:rPr>
          <w:rFonts w:ascii="Times New Roman" w:hAnsi="Times New Roman" w:cs="Times New Roman"/>
          <w:b/>
          <w:bCs/>
        </w:rPr>
        <w:t>Table S1</w:t>
      </w:r>
      <w:r w:rsidRPr="00E05929">
        <w:rPr>
          <w:rFonts w:ascii="Times New Roman" w:hAnsi="Times New Roman" w:cs="Times New Roman"/>
        </w:rPr>
        <w:t xml:space="preserve"> Overall accuracy and Kappa index of supervised classification from 1985 to 2019.</w:t>
      </w:r>
      <w:r>
        <w:rPr>
          <w:rFonts w:ascii="Times New Roman" w:hAnsi="Times New Roman" w:cs="Times New Roman"/>
        </w:rPr>
        <w:t xml:space="preserve"> </w:t>
      </w:r>
      <w:r w:rsidRPr="004A5773">
        <w:rPr>
          <w:rFonts w:ascii="Times New Roman" w:hAnsi="Times New Roman" w:cs="Times New Roman" w:hint="eastAsia"/>
          <w:b/>
          <w:bCs/>
        </w:rPr>
        <w:t>Table</w:t>
      </w:r>
      <w:r w:rsidRPr="004A5773">
        <w:rPr>
          <w:rFonts w:ascii="Times New Roman" w:hAnsi="Times New Roman" w:cs="Times New Roman"/>
          <w:b/>
          <w:bCs/>
        </w:rPr>
        <w:t xml:space="preserve"> S2</w:t>
      </w:r>
      <w:r>
        <w:rPr>
          <w:rFonts w:ascii="Times New Roman" w:hAnsi="Times New Roman" w:cs="Times New Roman"/>
        </w:rPr>
        <w:t xml:space="preserve"> The transformation of different marsh types and land reclamations between 1987 and 2021, where the total was the net change of land cover.</w:t>
      </w:r>
      <w:r w:rsidRPr="009872B1">
        <w:rPr>
          <w:rFonts w:ascii="Times New Roman" w:hAnsi="Times New Roman" w:cs="Times New Roman"/>
        </w:rPr>
        <w:t xml:space="preserve"> </w:t>
      </w:r>
      <w:r w:rsidRPr="004A5773">
        <w:rPr>
          <w:rFonts w:ascii="Times New Roman" w:hAnsi="Times New Roman" w:cs="Times New Roman"/>
          <w:b/>
          <w:bCs/>
        </w:rPr>
        <w:t>Table S3</w:t>
      </w:r>
      <w:r w:rsidRPr="00E05929">
        <w:rPr>
          <w:rFonts w:ascii="Times New Roman" w:hAnsi="Times New Roman" w:cs="Times New Roman"/>
        </w:rPr>
        <w:t xml:space="preserve"> The soil C storage at the 0-100 cm soil depth and plant C storage per unit area, and their proportion to total C storage.</w:t>
      </w:r>
      <w:r w:rsidRPr="002240E4">
        <w:rPr>
          <w:rFonts w:ascii="Times New Roman" w:hAnsi="Times New Roman" w:cs="Times New Roman"/>
          <w:b/>
          <w:bCs/>
        </w:rPr>
        <w:t xml:space="preserve"> </w:t>
      </w:r>
      <w:r w:rsidRPr="004A5773">
        <w:rPr>
          <w:rFonts w:ascii="Times New Roman" w:hAnsi="Times New Roman" w:cs="Times New Roman"/>
          <w:b/>
          <w:bCs/>
        </w:rPr>
        <w:t>Table S4</w:t>
      </w:r>
      <w:r w:rsidRPr="00E05929">
        <w:rPr>
          <w:rFonts w:ascii="Times New Roman" w:hAnsi="Times New Roman" w:cs="Times New Roman"/>
        </w:rPr>
        <w:t xml:space="preserve"> A brief comparison of </w:t>
      </w:r>
      <w:r w:rsidRPr="00E05929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E05929">
        <w:rPr>
          <w:rFonts w:ascii="Times New Roman" w:hAnsi="Times New Roman" w:cs="Times New Roman"/>
          <w:i/>
          <w:iCs/>
        </w:rPr>
        <w:t>alterniflora</w:t>
      </w:r>
      <w:proofErr w:type="spellEnd"/>
      <w:r w:rsidRPr="00E05929">
        <w:rPr>
          <w:rFonts w:ascii="Times New Roman" w:hAnsi="Times New Roman" w:cs="Times New Roman"/>
          <w:i/>
          <w:iCs/>
        </w:rPr>
        <w:t xml:space="preserve"> </w:t>
      </w:r>
      <w:r w:rsidRPr="00E05929">
        <w:rPr>
          <w:rFonts w:ascii="Times New Roman" w:hAnsi="Times New Roman" w:cs="Times New Roman"/>
        </w:rPr>
        <w:t>and mudflats, in the aspect of soil C stock, plant C stock, and CAR.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S1</w:t>
      </w:r>
      <w:r w:rsidRPr="00E05929">
        <w:rPr>
          <w:rFonts w:ascii="Times New Roman" w:hAnsi="Times New Roman" w:cs="Times New Roman"/>
        </w:rPr>
        <w:t xml:space="preserve"> The flow chart of data analysis and remote sensing used to calculate the dynamics of C sequestration in Yancheng saltmarsh.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S2</w:t>
      </w:r>
      <w:r w:rsidRPr="00E05929">
        <w:rPr>
          <w:rFonts w:ascii="Times New Roman" w:hAnsi="Times New Roman" w:cs="Times New Roman"/>
        </w:rPr>
        <w:t xml:space="preserve"> Factors in manipulating the C storage in </w:t>
      </w:r>
      <w:r>
        <w:rPr>
          <w:rFonts w:ascii="Times New Roman" w:hAnsi="Times New Roman" w:cs="Times New Roman"/>
        </w:rPr>
        <w:t>Plant Soil</w:t>
      </w:r>
      <w:r w:rsidRPr="00E05929">
        <w:rPr>
          <w:rFonts w:ascii="Times New Roman" w:hAnsi="Times New Roman" w:cs="Times New Roman"/>
        </w:rPr>
        <w:t xml:space="preserve"> in which (a) the indicators regulating plant biomass, (b) the indicators regulating C storage at the 0-20 cm soil depth, </w:t>
      </w:r>
      <w:r>
        <w:rPr>
          <w:rFonts w:ascii="Times New Roman" w:hAnsi="Times New Roman" w:cs="Times New Roman"/>
        </w:rPr>
        <w:t xml:space="preserve">and </w:t>
      </w:r>
      <w:r w:rsidRPr="00E05929">
        <w:rPr>
          <w:rFonts w:ascii="Times New Roman" w:hAnsi="Times New Roman" w:cs="Times New Roman"/>
        </w:rPr>
        <w:t>(c) the indicators regulating C storage at the 20-50 cm soil depth.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S3</w:t>
      </w:r>
      <w:r w:rsidRPr="00E05929">
        <w:rPr>
          <w:rFonts w:ascii="Times New Roman" w:hAnsi="Times New Roman" w:cs="Times New Roman"/>
        </w:rPr>
        <w:t xml:space="preserve"> The variation of total area in Yancheng saltmarsh along with time series.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Pr="009516F3">
        <w:rPr>
          <w:rFonts w:ascii="Times New Roman" w:hAnsi="Times New Roman" w:cs="Times New Roman" w:hint="eastAsia"/>
          <w:b/>
          <w:bCs/>
        </w:rPr>
        <w:t>F</w:t>
      </w:r>
      <w:r w:rsidRPr="009516F3">
        <w:rPr>
          <w:rFonts w:ascii="Times New Roman" w:hAnsi="Times New Roman" w:cs="Times New Roman"/>
          <w:b/>
          <w:bCs/>
        </w:rPr>
        <w:t>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S4</w:t>
      </w:r>
      <w:r>
        <w:rPr>
          <w:rFonts w:ascii="Times New Roman" w:hAnsi="Times New Roman" w:cs="Times New Roman"/>
        </w:rPr>
        <w:t xml:space="preserve"> The c</w:t>
      </w:r>
      <w:r w:rsidRPr="005671D3">
        <w:rPr>
          <w:rFonts w:ascii="Times New Roman" w:hAnsi="Times New Roman" w:cs="Times New Roman"/>
        </w:rPr>
        <w:t xml:space="preserve">hanges in coastlines under </w:t>
      </w:r>
      <w:r>
        <w:rPr>
          <w:rFonts w:ascii="Times New Roman" w:hAnsi="Times New Roman" w:cs="Times New Roman"/>
        </w:rPr>
        <w:t xml:space="preserve">anthropogenic reclamation. </w:t>
      </w: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S5</w:t>
      </w:r>
      <w:r>
        <w:rPr>
          <w:rFonts w:ascii="Times New Roman" w:hAnsi="Times New Roman" w:cs="Times New Roman"/>
          <w:b/>
          <w:bCs/>
        </w:rPr>
        <w:t xml:space="preserve"> </w:t>
      </w:r>
      <w:r w:rsidRPr="00E05929">
        <w:rPr>
          <w:rFonts w:ascii="Times New Roman" w:hAnsi="Times New Roman" w:cs="Times New Roman"/>
        </w:rPr>
        <w:t xml:space="preserve">The proportion of different vegetation to </w:t>
      </w:r>
      <w:r>
        <w:rPr>
          <w:rFonts w:ascii="Times New Roman" w:hAnsi="Times New Roman" w:cs="Times New Roman"/>
        </w:rPr>
        <w:t xml:space="preserve">the </w:t>
      </w:r>
      <w:r w:rsidRPr="00E05929">
        <w:rPr>
          <w:rFonts w:ascii="Times New Roman" w:hAnsi="Times New Roman" w:cs="Times New Roman"/>
        </w:rPr>
        <w:t>total area of Yancheng saltmarsh with time series.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9516F3">
        <w:rPr>
          <w:rFonts w:ascii="Times New Roman" w:hAnsi="Times New Roman" w:cs="Times New Roman"/>
          <w:b/>
          <w:bCs/>
        </w:rPr>
        <w:t>Fig</w:t>
      </w:r>
      <w:r w:rsidRPr="009516F3">
        <w:rPr>
          <w:rFonts w:ascii="Times New Roman" w:hAnsi="Times New Roman" w:cs="Times New Roman" w:hint="eastAsia"/>
          <w:b/>
          <w:bCs/>
        </w:rPr>
        <w:t>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S6:</w:t>
      </w:r>
      <w:r w:rsidRPr="00E05929">
        <w:rPr>
          <w:rFonts w:ascii="Times New Roman" w:hAnsi="Times New Roman" w:cs="Times New Roman"/>
        </w:rPr>
        <w:t xml:space="preserve"> The regulations of soil C storage, in which (a) the relationships between the total soil C storage in Yancheng saltmarsh and the total area of Yancheng saltmarsh, (b) the relationships between the total soil C storage in Yancheng saltmarsh and the area of </w:t>
      </w:r>
      <w:r w:rsidRPr="00E05929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E05929">
        <w:rPr>
          <w:rFonts w:ascii="Times New Roman" w:hAnsi="Times New Roman" w:cs="Times New Roman"/>
          <w:i/>
          <w:iCs/>
        </w:rPr>
        <w:t>alterniflora</w:t>
      </w:r>
      <w:proofErr w:type="spellEnd"/>
      <w:r w:rsidRPr="00E05929">
        <w:rPr>
          <w:rFonts w:ascii="Times New Roman" w:hAnsi="Times New Roman" w:cs="Times New Roman"/>
        </w:rPr>
        <w:t xml:space="preserve"> in Yancheng</w:t>
      </w:r>
      <w:r>
        <w:rPr>
          <w:rFonts w:ascii="Times New Roman" w:hAnsi="Times New Roman" w:cs="Times New Roman"/>
        </w:rPr>
        <w:t>,</w:t>
      </w:r>
      <w:r w:rsidRPr="00E05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</w:t>
      </w:r>
      <w:r w:rsidRPr="00E05929">
        <w:rPr>
          <w:rFonts w:ascii="Times New Roman" w:hAnsi="Times New Roman" w:cs="Times New Roman"/>
        </w:rPr>
        <w:t>(c) the correlation of soil C accumulation rate and surface soil C stock.</w:t>
      </w:r>
      <w:r>
        <w:rPr>
          <w:rFonts w:hint="eastAsia"/>
        </w:rPr>
        <w:t xml:space="preserve"> </w:t>
      </w:r>
      <w:proofErr w:type="gramStart"/>
      <w:r w:rsidRPr="009516F3">
        <w:rPr>
          <w:rFonts w:ascii="Times New Roman" w:hAnsi="Times New Roman" w:cs="Times New Roman"/>
          <w:b/>
          <w:bCs/>
        </w:rPr>
        <w:t>Fig</w:t>
      </w:r>
      <w:r w:rsidRPr="009516F3">
        <w:rPr>
          <w:rFonts w:ascii="Times New Roman" w:hAnsi="Times New Roman" w:cs="Times New Roman" w:hint="eastAsia"/>
          <w:b/>
          <w:bCs/>
        </w:rPr>
        <w:t>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 xml:space="preserve">7 </w:t>
      </w:r>
      <w:r w:rsidRPr="00C654BE">
        <w:rPr>
          <w:rFonts w:ascii="Times New Roman" w:hAnsi="Times New Roman" w:cs="Times New Roman"/>
        </w:rPr>
        <w:t xml:space="preserve">The niches of different </w:t>
      </w:r>
      <w:proofErr w:type="spellStart"/>
      <w:r w:rsidRPr="00C654BE">
        <w:rPr>
          <w:rFonts w:ascii="Times New Roman" w:hAnsi="Times New Roman" w:cs="Times New Roman"/>
        </w:rPr>
        <w:t>vegetations</w:t>
      </w:r>
      <w:proofErr w:type="spellEnd"/>
      <w:r w:rsidRPr="00C654BE">
        <w:rPr>
          <w:rFonts w:ascii="Times New Roman" w:hAnsi="Times New Roman" w:cs="Times New Roman"/>
        </w:rPr>
        <w:t xml:space="preserve"> on the salt gradient and the consequences of </w:t>
      </w:r>
      <w:r w:rsidRPr="00C654BE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C654BE">
        <w:rPr>
          <w:rFonts w:ascii="Times New Roman" w:hAnsi="Times New Roman" w:cs="Times New Roman"/>
          <w:i/>
          <w:iCs/>
        </w:rPr>
        <w:t>alterniflora</w:t>
      </w:r>
      <w:proofErr w:type="spellEnd"/>
      <w:r w:rsidRPr="00C654BE">
        <w:rPr>
          <w:rFonts w:ascii="Times New Roman" w:hAnsi="Times New Roman" w:cs="Times New Roman"/>
        </w:rPr>
        <w:t xml:space="preserve"> invasion </w:t>
      </w:r>
      <w:r>
        <w:rPr>
          <w:rFonts w:ascii="Times New Roman" w:hAnsi="Times New Roman" w:cs="Times New Roman"/>
        </w:rPr>
        <w:t>on the saltmarsh vegetation successions.</w:t>
      </w:r>
    </w:p>
    <w:p w:rsidR="0046036E" w:rsidRDefault="0046036E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Default="001B1875"/>
    <w:p w:rsidR="001B1875" w:rsidRPr="00E05929" w:rsidRDefault="001B1875" w:rsidP="001B1875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592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Tables:</w:t>
      </w:r>
    </w:p>
    <w:p w:rsidR="001B1875" w:rsidRPr="00E05929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  <w:b/>
          <w:bCs/>
        </w:rPr>
        <w:t>Table S1</w:t>
      </w:r>
      <w:r w:rsidRPr="00E05929">
        <w:rPr>
          <w:rFonts w:ascii="Times New Roman" w:hAnsi="Times New Roman" w:cs="Times New Roman"/>
        </w:rPr>
        <w:t xml:space="preserve"> Overall accuracy and Kappa index of supervised classification from 1985 to 20</w:t>
      </w:r>
      <w:r>
        <w:rPr>
          <w:rFonts w:ascii="Times New Roman" w:hAnsi="Times New Roman" w:cs="Times New Roman"/>
        </w:rPr>
        <w:t>21</w:t>
      </w:r>
    </w:p>
    <w:tbl>
      <w:tblPr>
        <w:tblW w:w="4253" w:type="dxa"/>
        <w:tblInd w:w="1370" w:type="dxa"/>
        <w:tblLook w:val="04A0" w:firstRow="1" w:lastRow="0" w:firstColumn="1" w:lastColumn="0" w:noHBand="0" w:noVBand="1"/>
      </w:tblPr>
      <w:tblGrid>
        <w:gridCol w:w="1040"/>
        <w:gridCol w:w="1795"/>
        <w:gridCol w:w="1418"/>
      </w:tblGrid>
      <w:tr w:rsidR="001B1875" w:rsidRPr="00E05929" w:rsidTr="00DB5804">
        <w:trPr>
          <w:trHeight w:val="28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Overall accuracy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Kappa index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1982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1987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0.87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1992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2002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0.83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0.87</w:t>
            </w:r>
          </w:p>
        </w:tc>
      </w:tr>
      <w:tr w:rsidR="001B1875" w:rsidRPr="00E05929" w:rsidTr="00DB5804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2021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</w:t>
            </w:r>
          </w:p>
        </w:tc>
      </w:tr>
    </w:tbl>
    <w:p w:rsidR="001B1875" w:rsidRDefault="001B1875" w:rsidP="001B1875">
      <w:pPr>
        <w:widowControl/>
        <w:tabs>
          <w:tab w:val="left" w:pos="603"/>
        </w:tabs>
        <w:spacing w:line="480" w:lineRule="auto"/>
        <w:jc w:val="left"/>
        <w:rPr>
          <w:rFonts w:ascii="Times New Roman" w:hAnsi="Times New Roman" w:cs="Times New Roman"/>
        </w:rPr>
      </w:pPr>
      <w:r w:rsidRPr="00E05929"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page" w:horzAnchor="margin" w:tblpXSpec="center" w:tblpY="3371"/>
        <w:tblW w:w="6096" w:type="dxa"/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1560"/>
      </w:tblGrid>
      <w:tr w:rsidR="001B1875" w:rsidRPr="009872B1" w:rsidTr="00DB5804">
        <w:trPr>
          <w:trHeight w:val="28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Transformation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Area (km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 (km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Proportion (%)</w:t>
            </w:r>
          </w:p>
        </w:tc>
      </w:tr>
      <w:tr w:rsidR="001B1875" w:rsidRPr="009872B1" w:rsidTr="00DB5804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MF</w:t>
            </w:r>
            <w:r w:rsidRPr="006565B9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→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287.5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</w:t>
            </w:r>
          </w:p>
        </w:tc>
      </w:tr>
      <w:tr w:rsidR="001B1875" w:rsidRPr="009872B1" w:rsidTr="00DB5804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SS</w:t>
            </w:r>
            <w:r w:rsidRPr="006565B9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→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287.5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1B1875" w:rsidRPr="009872B1" w:rsidTr="00DB5804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</w:t>
            </w:r>
            <w:r w:rsidRPr="006565B9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→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287.5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4.0</w:t>
            </w:r>
          </w:p>
        </w:tc>
      </w:tr>
      <w:tr w:rsidR="001B1875" w:rsidRPr="009872B1" w:rsidTr="00DB5804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</w:t>
            </w:r>
            <w:r w:rsidRPr="006565B9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→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</w:tr>
      <w:tr w:rsidR="001B1875" w:rsidRPr="009872B1" w:rsidTr="00DB5804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SS</w:t>
            </w:r>
            <w:r w:rsidRPr="006565B9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→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368.7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</w:p>
        </w:tc>
      </w:tr>
      <w:tr w:rsidR="001B1875" w:rsidRPr="009872B1" w:rsidTr="00DB5804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SS</w:t>
            </w:r>
            <w:r w:rsidRPr="006565B9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→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368.7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</w:t>
            </w:r>
          </w:p>
        </w:tc>
      </w:tr>
      <w:tr w:rsidR="001B1875" w:rsidRPr="009872B1" w:rsidTr="00DB5804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SS</w:t>
            </w:r>
            <w:r w:rsidRPr="006565B9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→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144.7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368.7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</w:tr>
    </w:tbl>
    <w:p w:rsidR="001B1875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 w:hint="eastAsia"/>
          <w:b/>
          <w:bCs/>
        </w:rPr>
        <w:t>Table</w:t>
      </w:r>
      <w:r w:rsidRPr="004A5773">
        <w:rPr>
          <w:rFonts w:ascii="Times New Roman" w:hAnsi="Times New Roman" w:cs="Times New Roman"/>
          <w:b/>
          <w:bCs/>
        </w:rPr>
        <w:t xml:space="preserve"> S2</w:t>
      </w:r>
      <w:r>
        <w:rPr>
          <w:rFonts w:ascii="Times New Roman" w:hAnsi="Times New Roman" w:cs="Times New Roman"/>
        </w:rPr>
        <w:t xml:space="preserve"> The transformation of different marsh types and land reclamations between 1987 and 2021, where the total was the net change of land cover.</w:t>
      </w:r>
      <w:r w:rsidRPr="009872B1">
        <w:rPr>
          <w:rFonts w:ascii="Times New Roman" w:hAnsi="Times New Roman" w:cs="Times New Roman"/>
        </w:rPr>
        <w:t xml:space="preserve"> </w:t>
      </w:r>
      <w:r w:rsidRPr="00E05929">
        <w:rPr>
          <w:rFonts w:ascii="Times New Roman" w:hAnsi="Times New Roman" w:cs="Times New Roman"/>
        </w:rPr>
        <w:t xml:space="preserve">PA was </w:t>
      </w:r>
      <w:r w:rsidRPr="00E05929">
        <w:rPr>
          <w:rFonts w:ascii="Times New Roman" w:hAnsi="Times New Roman" w:cs="Times New Roman"/>
          <w:i/>
          <w:iCs/>
        </w:rPr>
        <w:t xml:space="preserve">P. </w:t>
      </w:r>
      <w:proofErr w:type="spellStart"/>
      <w:r w:rsidRPr="00E05929">
        <w:rPr>
          <w:rFonts w:ascii="Times New Roman" w:hAnsi="Times New Roman" w:cs="Times New Roman"/>
          <w:i/>
          <w:iCs/>
        </w:rPr>
        <w:t>australis</w:t>
      </w:r>
      <w:proofErr w:type="spellEnd"/>
      <w:r w:rsidRPr="00E05929">
        <w:rPr>
          <w:rFonts w:ascii="Times New Roman" w:hAnsi="Times New Roman" w:cs="Times New Roman"/>
        </w:rPr>
        <w:t xml:space="preserve">, SA was </w:t>
      </w:r>
      <w:r w:rsidRPr="00E05929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E05929">
        <w:rPr>
          <w:rFonts w:ascii="Times New Roman" w:hAnsi="Times New Roman" w:cs="Times New Roman"/>
          <w:i/>
          <w:iCs/>
        </w:rPr>
        <w:t>alterniflora</w:t>
      </w:r>
      <w:proofErr w:type="spellEnd"/>
      <w:r w:rsidRPr="00E05929">
        <w:rPr>
          <w:rFonts w:ascii="Times New Roman" w:hAnsi="Times New Roman" w:cs="Times New Roman"/>
        </w:rPr>
        <w:t xml:space="preserve">, SS was </w:t>
      </w:r>
      <w:r w:rsidRPr="00E05929">
        <w:rPr>
          <w:rFonts w:ascii="Times New Roman" w:hAnsi="Times New Roman" w:cs="Times New Roman"/>
          <w:i/>
          <w:iCs/>
        </w:rPr>
        <w:t>S. salsa</w:t>
      </w:r>
      <w:r w:rsidRPr="009872B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MF was mudflats, </w:t>
      </w:r>
      <w:r w:rsidRPr="00E05929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LD was land reclamation</w:t>
      </w:r>
      <w:r>
        <w:rPr>
          <w:rFonts w:ascii="Times New Roman" w:hAnsi="Times New Roman" w:cs="Times New Roman"/>
        </w:rPr>
        <w:br w:type="page"/>
      </w:r>
    </w:p>
    <w:p w:rsidR="001B1875" w:rsidRPr="00E05929" w:rsidRDefault="001B1875" w:rsidP="001B1875">
      <w:pPr>
        <w:spacing w:line="480" w:lineRule="auto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  <w:b/>
          <w:bCs/>
        </w:rPr>
        <w:lastRenderedPageBreak/>
        <w:t>Table S3</w:t>
      </w:r>
      <w:r w:rsidRPr="00E05929">
        <w:rPr>
          <w:rFonts w:ascii="Times New Roman" w:hAnsi="Times New Roman" w:cs="Times New Roman"/>
        </w:rPr>
        <w:t xml:space="preserve"> The soil C storage at the 0-100 cm soil depth and plant C storage per unit area, and their proportion to total C storage. The P/T was the ratio of plant C storage to total C storage, and the S/T was the ratio of soil C storage to total C storage. PA was </w:t>
      </w:r>
      <w:r w:rsidRPr="00E05929">
        <w:rPr>
          <w:rFonts w:ascii="Times New Roman" w:hAnsi="Times New Roman" w:cs="Times New Roman"/>
          <w:i/>
          <w:iCs/>
        </w:rPr>
        <w:t xml:space="preserve">P. </w:t>
      </w:r>
      <w:proofErr w:type="spellStart"/>
      <w:r w:rsidRPr="00E05929">
        <w:rPr>
          <w:rFonts w:ascii="Times New Roman" w:hAnsi="Times New Roman" w:cs="Times New Roman"/>
          <w:i/>
          <w:iCs/>
        </w:rPr>
        <w:t>australis</w:t>
      </w:r>
      <w:proofErr w:type="spellEnd"/>
      <w:r w:rsidRPr="00E05929">
        <w:rPr>
          <w:rFonts w:ascii="Times New Roman" w:hAnsi="Times New Roman" w:cs="Times New Roman"/>
        </w:rPr>
        <w:t xml:space="preserve">, SA was </w:t>
      </w:r>
      <w:r w:rsidRPr="00E05929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E05929">
        <w:rPr>
          <w:rFonts w:ascii="Times New Roman" w:hAnsi="Times New Roman" w:cs="Times New Roman"/>
          <w:i/>
          <w:iCs/>
        </w:rPr>
        <w:t>alterniflora</w:t>
      </w:r>
      <w:proofErr w:type="spellEnd"/>
      <w:r w:rsidRPr="00E05929">
        <w:rPr>
          <w:rFonts w:ascii="Times New Roman" w:hAnsi="Times New Roman" w:cs="Times New Roman"/>
        </w:rPr>
        <w:t xml:space="preserve">, and SS was </w:t>
      </w:r>
      <w:r w:rsidRPr="00E05929">
        <w:rPr>
          <w:rFonts w:ascii="Times New Roman" w:hAnsi="Times New Roman" w:cs="Times New Roman"/>
          <w:i/>
          <w:iCs/>
        </w:rPr>
        <w:t>S. salsa</w:t>
      </w:r>
    </w:p>
    <w:tbl>
      <w:tblPr>
        <w:tblW w:w="9072" w:type="dxa"/>
        <w:tblInd w:w="-379" w:type="dxa"/>
        <w:tblLook w:val="04A0" w:firstRow="1" w:lastRow="0" w:firstColumn="1" w:lastColumn="0" w:noHBand="0" w:noVBand="1"/>
      </w:tblPr>
      <w:tblGrid>
        <w:gridCol w:w="1182"/>
        <w:gridCol w:w="2646"/>
        <w:gridCol w:w="2835"/>
        <w:gridCol w:w="1275"/>
        <w:gridCol w:w="1134"/>
      </w:tblGrid>
      <w:tr w:rsidR="001B1875" w:rsidRPr="00E05929" w:rsidTr="00DB5804">
        <w:trPr>
          <w:trHeight w:val="280"/>
        </w:trPr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Vegetation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Soil C storage (Mg C ha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Plant C storage (Mg C ha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P/T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S/T (%)</w:t>
            </w:r>
          </w:p>
        </w:tc>
      </w:tr>
      <w:tr w:rsidR="001B1875" w:rsidRPr="00E05929" w:rsidTr="00DB580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57.48±24.49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7.89±4.47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</w:t>
            </w:r>
          </w:p>
        </w:tc>
      </w:tr>
      <w:tr w:rsidR="001B1875" w:rsidRPr="00E05929" w:rsidTr="00DB580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56.31±24.71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12.70±11.19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</w:t>
            </w:r>
          </w:p>
        </w:tc>
      </w:tr>
      <w:tr w:rsidR="001B1875" w:rsidRPr="00E05929" w:rsidTr="00DB5804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SS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49.36±19.50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9.83±4.45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</w:t>
            </w:r>
          </w:p>
        </w:tc>
      </w:tr>
    </w:tbl>
    <w:p w:rsidR="001B1875" w:rsidRPr="00E05929" w:rsidRDefault="001B1875" w:rsidP="001B1875">
      <w:pPr>
        <w:widowControl/>
        <w:tabs>
          <w:tab w:val="left" w:pos="603"/>
        </w:tabs>
        <w:spacing w:line="480" w:lineRule="auto"/>
        <w:rPr>
          <w:rFonts w:ascii="Times New Roman" w:hAnsi="Times New Roman" w:cs="Times New Roman"/>
        </w:rPr>
      </w:pPr>
    </w:p>
    <w:p w:rsidR="001B1875" w:rsidRPr="00E05929" w:rsidRDefault="001B1875" w:rsidP="001B1875">
      <w:pPr>
        <w:widowControl/>
        <w:jc w:val="left"/>
        <w:rPr>
          <w:rFonts w:ascii="Times New Roman" w:hAnsi="Times New Roman" w:cs="Times New Roman"/>
        </w:rPr>
      </w:pPr>
      <w:r w:rsidRPr="00E05929">
        <w:rPr>
          <w:rFonts w:ascii="Times New Roman" w:hAnsi="Times New Roman" w:cs="Times New Roman"/>
        </w:rPr>
        <w:br w:type="page"/>
      </w:r>
    </w:p>
    <w:p w:rsidR="001B1875" w:rsidRPr="00E05929" w:rsidRDefault="001B1875" w:rsidP="001B1875">
      <w:pPr>
        <w:widowControl/>
        <w:tabs>
          <w:tab w:val="left" w:pos="603"/>
        </w:tabs>
        <w:spacing w:line="480" w:lineRule="auto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  <w:b/>
          <w:bCs/>
        </w:rPr>
        <w:lastRenderedPageBreak/>
        <w:t>Table S4</w:t>
      </w:r>
      <w:r w:rsidRPr="00E05929">
        <w:rPr>
          <w:rFonts w:ascii="Times New Roman" w:hAnsi="Times New Roman" w:cs="Times New Roman"/>
        </w:rPr>
        <w:t xml:space="preserve"> A brief comparison of </w:t>
      </w:r>
      <w:r w:rsidRPr="00E05929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E05929">
        <w:rPr>
          <w:rFonts w:ascii="Times New Roman" w:hAnsi="Times New Roman" w:cs="Times New Roman"/>
          <w:i/>
          <w:iCs/>
        </w:rPr>
        <w:t>alterniflora</w:t>
      </w:r>
      <w:proofErr w:type="spellEnd"/>
      <w:r w:rsidRPr="00E05929">
        <w:rPr>
          <w:rFonts w:ascii="Times New Roman" w:hAnsi="Times New Roman" w:cs="Times New Roman"/>
          <w:i/>
          <w:iCs/>
        </w:rPr>
        <w:t xml:space="preserve"> </w:t>
      </w:r>
      <w:r w:rsidRPr="00E05929">
        <w:rPr>
          <w:rFonts w:ascii="Times New Roman" w:hAnsi="Times New Roman" w:cs="Times New Roman"/>
        </w:rPr>
        <w:t>and mudflats, in the aspect of soil C stock, plant C stock, and CAR</w:t>
      </w:r>
    </w:p>
    <w:tbl>
      <w:tblPr>
        <w:tblW w:w="6702" w:type="dxa"/>
        <w:tblInd w:w="811" w:type="dxa"/>
        <w:tblLook w:val="04A0" w:firstRow="1" w:lastRow="0" w:firstColumn="1" w:lastColumn="0" w:noHBand="0" w:noVBand="1"/>
      </w:tblPr>
      <w:tblGrid>
        <w:gridCol w:w="1684"/>
        <w:gridCol w:w="1575"/>
        <w:gridCol w:w="1686"/>
        <w:gridCol w:w="1757"/>
      </w:tblGrid>
      <w:tr w:rsidR="001B1875" w:rsidRPr="00E05929" w:rsidTr="00DB5804">
        <w:trPr>
          <w:trHeight w:val="791"/>
        </w:trPr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1875" w:rsidRPr="006565B9" w:rsidRDefault="001B1875" w:rsidP="00DB5804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Soil C stock (Mg C ha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1875" w:rsidRPr="006565B9" w:rsidRDefault="001B1875" w:rsidP="00DB5804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Plant C stock (Mg C ha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1875" w:rsidRPr="006565B9" w:rsidRDefault="001B1875" w:rsidP="00DB5804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CAR                (g C m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-2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yr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B1875" w:rsidRPr="00E05929" w:rsidTr="00DB5804">
        <w:trPr>
          <w:trHeight w:val="340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6565B9">
              <w:rPr>
                <w:rFonts w:ascii="Times New Roman" w:hAnsi="Times New Roman" w:cs="Times New Roman"/>
                <w:i/>
                <w:iCs/>
                <w:szCs w:val="21"/>
              </w:rPr>
              <w:t>alterniflora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56.31±2.70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12.70±11.19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242.2±11.28</w:t>
            </w:r>
          </w:p>
        </w:tc>
      </w:tr>
      <w:tr w:rsidR="001B1875" w:rsidRPr="00E05929" w:rsidTr="00DB5804">
        <w:trPr>
          <w:trHeight w:val="340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Mudflats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24.71±5.24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1875" w:rsidRPr="006565B9" w:rsidRDefault="001B1875" w:rsidP="00DB580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565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36.58±2.86</w:t>
            </w:r>
          </w:p>
        </w:tc>
      </w:tr>
    </w:tbl>
    <w:p w:rsidR="001B1875" w:rsidRPr="00E05929" w:rsidRDefault="001B1875" w:rsidP="001B1875">
      <w:pPr>
        <w:widowControl/>
        <w:tabs>
          <w:tab w:val="left" w:pos="603"/>
        </w:tabs>
        <w:spacing w:line="480" w:lineRule="auto"/>
        <w:rPr>
          <w:rFonts w:ascii="Times New Roman" w:hAnsi="Times New Roman" w:cs="Times New Roman"/>
        </w:rPr>
      </w:pPr>
    </w:p>
    <w:p w:rsidR="001B1875" w:rsidRPr="00E200DA" w:rsidRDefault="001B1875" w:rsidP="001B1875">
      <w:pPr>
        <w:widowControl/>
        <w:spacing w:line="480" w:lineRule="auto"/>
        <w:jc w:val="left"/>
        <w:rPr>
          <w:rFonts w:ascii="Times New Roman" w:hAnsi="Times New Roman" w:cs="Times New Roman"/>
          <w:noProof/>
        </w:rPr>
      </w:pPr>
      <w:r w:rsidRPr="00E05929">
        <w:rPr>
          <w:rFonts w:ascii="Times New Roman" w:hAnsi="Times New Roman" w:cs="Times New Roman"/>
        </w:rPr>
        <w:br w:type="page"/>
      </w:r>
      <w:r w:rsidRPr="00E0592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Figures:</w:t>
      </w:r>
    </w:p>
    <w:p w:rsidR="001B1875" w:rsidRPr="00E05929" w:rsidRDefault="001B1875" w:rsidP="001B1875">
      <w:pPr>
        <w:widowControl/>
        <w:spacing w:line="480" w:lineRule="auto"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28A944BB" wp14:editId="00BE7B93">
            <wp:extent cx="5003800" cy="3539753"/>
            <wp:effectExtent l="0" t="0" r="6350" b="3810"/>
            <wp:docPr id="8420808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6" r="10370"/>
                    <a:stretch/>
                  </pic:blipFill>
                  <pic:spPr bwMode="auto">
                    <a:xfrm>
                      <a:off x="0" y="0"/>
                      <a:ext cx="5011575" cy="354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875" w:rsidRPr="00E05929" w:rsidRDefault="001B1875" w:rsidP="001B1875">
      <w:pPr>
        <w:spacing w:line="480" w:lineRule="auto"/>
        <w:rPr>
          <w:rFonts w:ascii="Times New Roman" w:hAnsi="Times New Roman" w:cs="Times New Roman"/>
        </w:rPr>
      </w:pP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S1</w:t>
      </w:r>
      <w:r w:rsidRPr="00E05929">
        <w:rPr>
          <w:rFonts w:ascii="Times New Roman" w:hAnsi="Times New Roman" w:cs="Times New Roman"/>
        </w:rPr>
        <w:t xml:space="preserve"> The flow chart of data analysis and remote sensing used to calculate the dynamics of C sequestration in Yancheng saltmarsh</w:t>
      </w:r>
      <w:r w:rsidRPr="00E05929">
        <w:rPr>
          <w:rFonts w:ascii="Times New Roman" w:hAnsi="Times New Roman" w:cs="Times New Roman"/>
        </w:rPr>
        <w:br w:type="page"/>
      </w:r>
    </w:p>
    <w:p w:rsidR="001B1875" w:rsidRPr="00E05929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r w:rsidRPr="00E0592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6976E60" wp14:editId="1A7226A8">
            <wp:extent cx="5274310" cy="319722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75" w:rsidRPr="00E05929" w:rsidRDefault="001B1875" w:rsidP="001B1875">
      <w:pPr>
        <w:spacing w:line="480" w:lineRule="auto"/>
        <w:rPr>
          <w:rFonts w:ascii="Times New Roman" w:hAnsi="Times New Roman" w:cs="Times New Roman"/>
        </w:rPr>
      </w:pP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S2</w:t>
      </w:r>
      <w:r w:rsidRPr="00E05929">
        <w:rPr>
          <w:rFonts w:ascii="Times New Roman" w:hAnsi="Times New Roman" w:cs="Times New Roman"/>
        </w:rPr>
        <w:t xml:space="preserve"> Factors in manipulating the C storage in </w:t>
      </w:r>
      <w:r>
        <w:rPr>
          <w:rFonts w:ascii="Times New Roman" w:hAnsi="Times New Roman" w:cs="Times New Roman"/>
        </w:rPr>
        <w:t>Plant Soil</w:t>
      </w:r>
      <w:r w:rsidRPr="00E05929">
        <w:rPr>
          <w:rFonts w:ascii="Times New Roman" w:hAnsi="Times New Roman" w:cs="Times New Roman"/>
        </w:rPr>
        <w:t xml:space="preserve"> in which (a) the indicators regulating plant biomass, (b) the indicators regulating C storage at the 0-20 cm soil depth, </w:t>
      </w:r>
      <w:r>
        <w:rPr>
          <w:rFonts w:ascii="Times New Roman" w:hAnsi="Times New Roman" w:cs="Times New Roman"/>
        </w:rPr>
        <w:t xml:space="preserve">and </w:t>
      </w:r>
      <w:r w:rsidRPr="00E05929">
        <w:rPr>
          <w:rFonts w:ascii="Times New Roman" w:hAnsi="Times New Roman" w:cs="Times New Roman"/>
        </w:rPr>
        <w:t>(c) the indicators regulating C storage at the 20-50 cm soil depth. The red lines showed positive paths and the green lines showed negative paths. Meanwhile, the solid line indicated that there was a significant relationship, while the dotted line indicated that there was no significant relationship</w:t>
      </w:r>
      <w:r w:rsidRPr="00E05929">
        <w:rPr>
          <w:rFonts w:ascii="Times New Roman" w:hAnsi="Times New Roman" w:cs="Times New Roman"/>
        </w:rPr>
        <w:br w:type="page"/>
      </w:r>
    </w:p>
    <w:p w:rsidR="001B1875" w:rsidRPr="00E05929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r w:rsidRPr="00E0592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841A87A" wp14:editId="79E91D4E">
            <wp:extent cx="5278120" cy="447484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75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S3</w:t>
      </w:r>
      <w:r w:rsidRPr="00E05929">
        <w:rPr>
          <w:rFonts w:ascii="Times New Roman" w:hAnsi="Times New Roman" w:cs="Times New Roman"/>
        </w:rPr>
        <w:t xml:space="preserve"> The variation of total area in Yancheng saltmarsh along with time series</w:t>
      </w:r>
    </w:p>
    <w:p w:rsidR="001B1875" w:rsidRPr="00B36AE0" w:rsidRDefault="001B1875" w:rsidP="001B187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B1875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 wp14:anchorId="7F163EBE" wp14:editId="1371FBEF">
            <wp:extent cx="5548715" cy="211190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" t="4741" r="2168" b="4218"/>
                    <a:stretch/>
                  </pic:blipFill>
                  <pic:spPr bwMode="auto">
                    <a:xfrm>
                      <a:off x="0" y="0"/>
                      <a:ext cx="5594556" cy="212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875" w:rsidRPr="00E05929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proofErr w:type="gramStart"/>
      <w:r w:rsidRPr="009516F3">
        <w:rPr>
          <w:rFonts w:ascii="Times New Roman" w:hAnsi="Times New Roman" w:cs="Times New Roman" w:hint="eastAsia"/>
          <w:b/>
          <w:bCs/>
        </w:rPr>
        <w:t>F</w:t>
      </w:r>
      <w:r w:rsidRPr="009516F3">
        <w:rPr>
          <w:rFonts w:ascii="Times New Roman" w:hAnsi="Times New Roman" w:cs="Times New Roman"/>
          <w:b/>
          <w:bCs/>
        </w:rPr>
        <w:t>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S4</w:t>
      </w:r>
      <w:r>
        <w:rPr>
          <w:rFonts w:ascii="Times New Roman" w:hAnsi="Times New Roman" w:cs="Times New Roman"/>
        </w:rPr>
        <w:t xml:space="preserve"> The c</w:t>
      </w:r>
      <w:r w:rsidRPr="005671D3">
        <w:rPr>
          <w:rFonts w:ascii="Times New Roman" w:hAnsi="Times New Roman" w:cs="Times New Roman"/>
        </w:rPr>
        <w:t xml:space="preserve">hanges in coastlines under </w:t>
      </w:r>
      <w:r>
        <w:rPr>
          <w:rFonts w:ascii="Times New Roman" w:hAnsi="Times New Roman" w:cs="Times New Roman"/>
        </w:rPr>
        <w:t xml:space="preserve">anthropogenic reclamation </w:t>
      </w:r>
      <w:r w:rsidRPr="00E05929">
        <w:rPr>
          <w:rFonts w:ascii="Times New Roman" w:hAnsi="Times New Roman" w:cs="Times New Roman"/>
        </w:rPr>
        <w:br w:type="page"/>
      </w:r>
    </w:p>
    <w:p w:rsidR="001B1875" w:rsidRPr="00E05929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r w:rsidRPr="00E0592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6DAAB83" wp14:editId="5DF27018">
            <wp:extent cx="5274310" cy="36271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75" w:rsidRDefault="001B1875" w:rsidP="001B1875">
      <w:pPr>
        <w:spacing w:line="480" w:lineRule="auto"/>
        <w:rPr>
          <w:rFonts w:ascii="Times New Roman" w:hAnsi="Times New Roman" w:cs="Times New Roman"/>
        </w:rPr>
      </w:pPr>
      <w:proofErr w:type="gramStart"/>
      <w:r w:rsidRPr="009516F3">
        <w:rPr>
          <w:rFonts w:ascii="Times New Roman" w:hAnsi="Times New Roman" w:cs="Times New Roman"/>
          <w:b/>
          <w:bCs/>
        </w:rPr>
        <w:t>Fig.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S5</w:t>
      </w:r>
      <w:r>
        <w:rPr>
          <w:rFonts w:ascii="Times New Roman" w:hAnsi="Times New Roman" w:cs="Times New Roman"/>
          <w:b/>
          <w:bCs/>
        </w:rPr>
        <w:t xml:space="preserve"> </w:t>
      </w:r>
      <w:r w:rsidRPr="00E05929">
        <w:rPr>
          <w:rFonts w:ascii="Times New Roman" w:hAnsi="Times New Roman" w:cs="Times New Roman"/>
        </w:rPr>
        <w:t xml:space="preserve">The proportion of different vegetation to </w:t>
      </w:r>
      <w:r>
        <w:rPr>
          <w:rFonts w:ascii="Times New Roman" w:hAnsi="Times New Roman" w:cs="Times New Roman"/>
        </w:rPr>
        <w:t xml:space="preserve">the </w:t>
      </w:r>
      <w:r w:rsidRPr="00E05929">
        <w:rPr>
          <w:rFonts w:ascii="Times New Roman" w:hAnsi="Times New Roman" w:cs="Times New Roman"/>
        </w:rPr>
        <w:t xml:space="preserve">total area of Yancheng saltmarsh with time series. PA was </w:t>
      </w:r>
      <w:r w:rsidRPr="00E05929">
        <w:rPr>
          <w:rFonts w:ascii="Times New Roman" w:hAnsi="Times New Roman" w:cs="Times New Roman"/>
          <w:i/>
          <w:iCs/>
        </w:rPr>
        <w:t xml:space="preserve">P. </w:t>
      </w:r>
      <w:proofErr w:type="spellStart"/>
      <w:r w:rsidRPr="00E05929">
        <w:rPr>
          <w:rFonts w:ascii="Times New Roman" w:hAnsi="Times New Roman" w:cs="Times New Roman"/>
          <w:i/>
          <w:iCs/>
        </w:rPr>
        <w:t>australis</w:t>
      </w:r>
      <w:proofErr w:type="spellEnd"/>
      <w:r w:rsidRPr="00E05929">
        <w:rPr>
          <w:rFonts w:ascii="Times New Roman" w:hAnsi="Times New Roman" w:cs="Times New Roman"/>
        </w:rPr>
        <w:t xml:space="preserve">, SA was </w:t>
      </w:r>
      <w:r w:rsidRPr="00E05929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E05929">
        <w:rPr>
          <w:rFonts w:ascii="Times New Roman" w:hAnsi="Times New Roman" w:cs="Times New Roman"/>
          <w:i/>
          <w:iCs/>
        </w:rPr>
        <w:t>alterniflora</w:t>
      </w:r>
      <w:proofErr w:type="spellEnd"/>
      <w:r w:rsidRPr="00E05929">
        <w:rPr>
          <w:rFonts w:ascii="Times New Roman" w:hAnsi="Times New Roman" w:cs="Times New Roman"/>
        </w:rPr>
        <w:t xml:space="preserve">, and SS was </w:t>
      </w:r>
      <w:r w:rsidRPr="00E05929">
        <w:rPr>
          <w:rFonts w:ascii="Times New Roman" w:hAnsi="Times New Roman" w:cs="Times New Roman"/>
          <w:i/>
          <w:iCs/>
        </w:rPr>
        <w:t>S. salsa</w:t>
      </w:r>
      <w:r w:rsidRPr="00E05929">
        <w:rPr>
          <w:rFonts w:ascii="Times New Roman" w:hAnsi="Times New Roman" w:cs="Times New Roman"/>
        </w:rPr>
        <w:br w:type="page"/>
      </w:r>
    </w:p>
    <w:p w:rsidR="001B1875" w:rsidRDefault="001B1875" w:rsidP="001B1875">
      <w:pPr>
        <w:widowControl/>
        <w:spacing w:line="480" w:lineRule="auto"/>
        <w:rPr>
          <w:rFonts w:ascii="Times New Roman" w:hAnsi="Times New Roman" w:cs="Times New Roman"/>
          <w:b/>
          <w:bCs/>
        </w:rPr>
      </w:pPr>
      <w:r w:rsidRPr="00E0592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8C328B4" wp14:editId="31FD4F04">
            <wp:extent cx="5402179" cy="1871121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56" b="31826"/>
                    <a:stretch/>
                  </pic:blipFill>
                  <pic:spPr bwMode="auto">
                    <a:xfrm>
                      <a:off x="0" y="0"/>
                      <a:ext cx="5412627" cy="187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875" w:rsidRPr="00185A76" w:rsidRDefault="001B1875" w:rsidP="001B1875">
      <w:pPr>
        <w:widowControl/>
        <w:spacing w:line="480" w:lineRule="auto"/>
        <w:rPr>
          <w:rFonts w:ascii="Times New Roman" w:hAnsi="Times New Roman" w:cs="Times New Roman"/>
        </w:rPr>
      </w:pPr>
      <w:proofErr w:type="gramStart"/>
      <w:r w:rsidRPr="009516F3">
        <w:rPr>
          <w:rFonts w:ascii="Times New Roman" w:hAnsi="Times New Roman" w:cs="Times New Roman"/>
          <w:b/>
          <w:bCs/>
        </w:rPr>
        <w:t>Fig</w:t>
      </w:r>
      <w:r w:rsidRPr="009516F3">
        <w:rPr>
          <w:rFonts w:ascii="Times New Roman" w:hAnsi="Times New Roman" w:cs="Times New Roman" w:hint="eastAsia"/>
          <w:b/>
          <w:bCs/>
        </w:rPr>
        <w:t>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S6:</w:t>
      </w:r>
      <w:r w:rsidRPr="00E05929">
        <w:rPr>
          <w:rFonts w:ascii="Times New Roman" w:hAnsi="Times New Roman" w:cs="Times New Roman"/>
        </w:rPr>
        <w:t xml:space="preserve"> The regulations of soil C storage, in which (a) the relationships between the total soil C storage in Yancheng saltmarsh and the total area of Yancheng saltmarsh, (b) the relationships between the total soil C storage in Yancheng saltmarsh and the area of </w:t>
      </w:r>
      <w:r w:rsidRPr="00E05929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E05929">
        <w:rPr>
          <w:rFonts w:ascii="Times New Roman" w:hAnsi="Times New Roman" w:cs="Times New Roman"/>
          <w:i/>
          <w:iCs/>
        </w:rPr>
        <w:t>alterniflora</w:t>
      </w:r>
      <w:proofErr w:type="spellEnd"/>
      <w:r w:rsidRPr="00E05929">
        <w:rPr>
          <w:rFonts w:ascii="Times New Roman" w:hAnsi="Times New Roman" w:cs="Times New Roman"/>
        </w:rPr>
        <w:t xml:space="preserve"> in Yancheng</w:t>
      </w:r>
      <w:r>
        <w:rPr>
          <w:rFonts w:ascii="Times New Roman" w:hAnsi="Times New Roman" w:cs="Times New Roman"/>
        </w:rPr>
        <w:t>,</w:t>
      </w:r>
      <w:r w:rsidRPr="00E05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Pr="00E05929">
        <w:rPr>
          <w:rFonts w:ascii="Times New Roman" w:hAnsi="Times New Roman" w:cs="Times New Roman"/>
        </w:rPr>
        <w:t>(c) the correlation of soil C accumulation rate and surface soil C stock</w:t>
      </w:r>
    </w:p>
    <w:p w:rsidR="001B1875" w:rsidRDefault="001B1875" w:rsidP="001B1875">
      <w:pPr>
        <w:widowControl/>
        <w:jc w:val="left"/>
      </w:pPr>
      <w:r>
        <w:br w:type="page"/>
      </w:r>
    </w:p>
    <w:p w:rsidR="001B1875" w:rsidRDefault="001B1875" w:rsidP="001B1875">
      <w:r>
        <w:rPr>
          <w:noProof/>
          <w:lang w:eastAsia="en-US"/>
        </w:rPr>
        <w:lastRenderedPageBreak/>
        <w:drawing>
          <wp:inline distT="0" distB="0" distL="0" distR="0" wp14:anchorId="5DCD2D2F" wp14:editId="234B5106">
            <wp:extent cx="5239747" cy="2908300"/>
            <wp:effectExtent l="0" t="0" r="0" b="6350"/>
            <wp:docPr id="1759634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17750" r="10611" b="4620"/>
                    <a:stretch/>
                  </pic:blipFill>
                  <pic:spPr bwMode="auto">
                    <a:xfrm>
                      <a:off x="0" y="0"/>
                      <a:ext cx="5241784" cy="290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875" w:rsidRDefault="001B1875" w:rsidP="001B1875">
      <w:pPr>
        <w:spacing w:line="480" w:lineRule="auto"/>
      </w:pPr>
      <w:proofErr w:type="gramStart"/>
      <w:r w:rsidRPr="009516F3">
        <w:rPr>
          <w:rFonts w:ascii="Times New Roman" w:hAnsi="Times New Roman" w:cs="Times New Roman"/>
          <w:b/>
          <w:bCs/>
        </w:rPr>
        <w:t>Fig</w:t>
      </w:r>
      <w:r w:rsidRPr="009516F3">
        <w:rPr>
          <w:rFonts w:ascii="Times New Roman" w:hAnsi="Times New Roman" w:cs="Times New Roman" w:hint="eastAsia"/>
          <w:b/>
          <w:bCs/>
        </w:rPr>
        <w:t>.</w:t>
      </w:r>
      <w:proofErr w:type="gramEnd"/>
      <w:r w:rsidRPr="009516F3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 xml:space="preserve">7 </w:t>
      </w:r>
      <w:r w:rsidRPr="00C654BE">
        <w:rPr>
          <w:rFonts w:ascii="Times New Roman" w:hAnsi="Times New Roman" w:cs="Times New Roman"/>
        </w:rPr>
        <w:t xml:space="preserve">The niches of different </w:t>
      </w:r>
      <w:proofErr w:type="spellStart"/>
      <w:r w:rsidRPr="00C654BE">
        <w:rPr>
          <w:rFonts w:ascii="Times New Roman" w:hAnsi="Times New Roman" w:cs="Times New Roman"/>
        </w:rPr>
        <w:t>vegetations</w:t>
      </w:r>
      <w:proofErr w:type="spellEnd"/>
      <w:r w:rsidRPr="00C654BE">
        <w:rPr>
          <w:rFonts w:ascii="Times New Roman" w:hAnsi="Times New Roman" w:cs="Times New Roman"/>
        </w:rPr>
        <w:t xml:space="preserve"> on the salt gradient and the consequences of </w:t>
      </w:r>
      <w:r w:rsidRPr="00C654BE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C654BE">
        <w:rPr>
          <w:rFonts w:ascii="Times New Roman" w:hAnsi="Times New Roman" w:cs="Times New Roman"/>
          <w:i/>
          <w:iCs/>
        </w:rPr>
        <w:t>alterniflora</w:t>
      </w:r>
      <w:proofErr w:type="spellEnd"/>
      <w:r w:rsidRPr="00C654BE">
        <w:rPr>
          <w:rFonts w:ascii="Times New Roman" w:hAnsi="Times New Roman" w:cs="Times New Roman"/>
        </w:rPr>
        <w:t xml:space="preserve"> invasion </w:t>
      </w:r>
      <w:r>
        <w:rPr>
          <w:rFonts w:ascii="Times New Roman" w:hAnsi="Times New Roman" w:cs="Times New Roman"/>
        </w:rPr>
        <w:t>on the saltmarsh vegetation successions</w:t>
      </w:r>
    </w:p>
    <w:p w:rsidR="001B1875" w:rsidRDefault="001B1875">
      <w:bookmarkStart w:id="0" w:name="_GoBack"/>
      <w:bookmarkEnd w:id="0"/>
    </w:p>
    <w:sectPr w:rsidR="001B1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75"/>
    <w:rsid w:val="001B1875"/>
    <w:rsid w:val="0046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7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875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7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875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E754049</dc:creator>
  <cp:lastModifiedBy>E754049</cp:lastModifiedBy>
  <cp:revision>1</cp:revision>
  <dcterms:created xsi:type="dcterms:W3CDTF">2023-09-15T01:04:00Z</dcterms:created>
  <dcterms:modified xsi:type="dcterms:W3CDTF">2023-09-15T01:06:00Z</dcterms:modified>
</cp:coreProperties>
</file>