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01E7E" w14:textId="77777777" w:rsidR="00E52B15" w:rsidRPr="00F065A8" w:rsidRDefault="00E52B15" w:rsidP="00E52B15">
      <w:pPr>
        <w:jc w:val="center"/>
        <w:rPr>
          <w:rFonts w:ascii="Times New Roman" w:hAnsi="Times New Roman" w:cs="Times New Roman"/>
          <w:b/>
          <w:bCs/>
          <w:sz w:val="40"/>
          <w:szCs w:val="40"/>
        </w:rPr>
      </w:pPr>
      <w:r w:rsidRPr="00F065A8">
        <w:rPr>
          <w:rFonts w:ascii="Times New Roman" w:hAnsi="Times New Roman" w:cs="Times New Roman"/>
          <w:b/>
          <w:bCs/>
          <w:sz w:val="40"/>
          <w:szCs w:val="40"/>
        </w:rPr>
        <w:t>Supplementary Materials</w:t>
      </w:r>
    </w:p>
    <w:p w14:paraId="445EA7AF" w14:textId="77777777" w:rsidR="00E52B15" w:rsidRPr="00F065A8" w:rsidRDefault="00E52B15" w:rsidP="00E52B15">
      <w:pPr>
        <w:jc w:val="center"/>
        <w:rPr>
          <w:rFonts w:ascii="Times New Roman" w:hAnsi="Times New Roman" w:cs="Times New Roman"/>
          <w:b/>
          <w:bCs/>
          <w:sz w:val="32"/>
          <w:szCs w:val="32"/>
        </w:rPr>
      </w:pPr>
    </w:p>
    <w:p w14:paraId="7E53AB3A" w14:textId="77777777" w:rsidR="00E52B15" w:rsidRPr="00F065A8" w:rsidRDefault="00E52B15" w:rsidP="00E52B15">
      <w:pPr>
        <w:jc w:val="center"/>
        <w:rPr>
          <w:rFonts w:ascii="Times New Roman" w:hAnsi="Times New Roman" w:cs="Times New Roman"/>
          <w:b/>
          <w:bCs/>
          <w:sz w:val="32"/>
          <w:szCs w:val="32"/>
        </w:rPr>
      </w:pPr>
      <w:r w:rsidRPr="00F065A8">
        <w:rPr>
          <w:rFonts w:ascii="Times New Roman" w:hAnsi="Times New Roman" w:cs="Times New Roman"/>
          <w:b/>
          <w:bCs/>
          <w:sz w:val="32"/>
          <w:szCs w:val="32"/>
        </w:rPr>
        <w:t>for</w:t>
      </w:r>
    </w:p>
    <w:p w14:paraId="6ADCDB49" w14:textId="77777777" w:rsidR="00E52B15" w:rsidRPr="00F065A8" w:rsidRDefault="00E52B15" w:rsidP="00E52B15">
      <w:pPr>
        <w:pStyle w:val="Heading2"/>
        <w:snapToGrid w:val="0"/>
        <w:spacing w:before="0" w:after="0" w:line="360" w:lineRule="auto"/>
        <w:rPr>
          <w:rFonts w:ascii="Times New Roman" w:hAnsi="Times New Roman" w:cs="Times New Roman"/>
        </w:rPr>
      </w:pPr>
    </w:p>
    <w:p w14:paraId="35D56C3E" w14:textId="57CB6C74" w:rsidR="00E52B15" w:rsidRPr="00F065A8" w:rsidRDefault="00B419BB" w:rsidP="00E52B15">
      <w:pPr>
        <w:pStyle w:val="Heading2"/>
        <w:snapToGrid w:val="0"/>
        <w:spacing w:before="0" w:after="0" w:line="240" w:lineRule="auto"/>
        <w:rPr>
          <w:rFonts w:ascii="Times New Roman" w:hAnsi="Times New Roman" w:cs="Times New Roman"/>
        </w:rPr>
      </w:pPr>
      <w:r>
        <w:rPr>
          <w:rFonts w:ascii="Times New Roman" w:hAnsi="Times New Roman" w:cs="Times New Roman"/>
        </w:rPr>
        <w:t>Study</w:t>
      </w:r>
      <w:r w:rsidR="00E52B15" w:rsidRPr="00F065A8">
        <w:rPr>
          <w:rFonts w:ascii="Times New Roman" w:hAnsi="Times New Roman" w:cs="Times New Roman"/>
        </w:rPr>
        <w:t xml:space="preserve"> of Methylene Blue Dye </w:t>
      </w:r>
      <w:r w:rsidR="00DF1E87">
        <w:rPr>
          <w:rFonts w:ascii="Times New Roman" w:hAnsi="Times New Roman" w:cs="Times New Roman"/>
        </w:rPr>
        <w:t>r</w:t>
      </w:r>
      <w:r w:rsidR="00E52B15" w:rsidRPr="00F065A8">
        <w:rPr>
          <w:rFonts w:ascii="Times New Roman" w:hAnsi="Times New Roman" w:cs="Times New Roman"/>
        </w:rPr>
        <w:t xml:space="preserve">emoval using </w:t>
      </w:r>
      <w:r w:rsidR="00DF1E87">
        <w:rPr>
          <w:rFonts w:ascii="Times New Roman" w:hAnsi="Times New Roman" w:cs="Times New Roman"/>
        </w:rPr>
        <w:t>b</w:t>
      </w:r>
      <w:r w:rsidR="00E52B15" w:rsidRPr="00F065A8">
        <w:rPr>
          <w:rFonts w:ascii="Times New Roman" w:hAnsi="Times New Roman" w:cs="Times New Roman"/>
        </w:rPr>
        <w:t xml:space="preserve">iochar derived from </w:t>
      </w:r>
      <w:r w:rsidR="00DF1E87">
        <w:rPr>
          <w:rFonts w:ascii="Times New Roman" w:hAnsi="Times New Roman" w:cs="Times New Roman"/>
        </w:rPr>
        <w:t>l</w:t>
      </w:r>
      <w:r w:rsidR="00E52B15" w:rsidRPr="00F065A8">
        <w:rPr>
          <w:rFonts w:ascii="Times New Roman" w:hAnsi="Times New Roman" w:cs="Times New Roman"/>
        </w:rPr>
        <w:t xml:space="preserve">eaf and </w:t>
      </w:r>
      <w:r w:rsidR="00DF1E87">
        <w:rPr>
          <w:rFonts w:ascii="Times New Roman" w:hAnsi="Times New Roman" w:cs="Times New Roman"/>
        </w:rPr>
        <w:t>s</w:t>
      </w:r>
      <w:r w:rsidR="00E52B15" w:rsidRPr="00F065A8">
        <w:rPr>
          <w:rFonts w:ascii="Times New Roman" w:hAnsi="Times New Roman" w:cs="Times New Roman"/>
        </w:rPr>
        <w:t xml:space="preserve">tem of </w:t>
      </w:r>
      <w:r w:rsidR="00E52B15" w:rsidRPr="00F065A8">
        <w:rPr>
          <w:rFonts w:ascii="Times New Roman" w:hAnsi="Times New Roman" w:cs="Times New Roman"/>
          <w:i/>
          <w:iCs/>
        </w:rPr>
        <w:t xml:space="preserve">Lantana camara </w:t>
      </w:r>
      <w:r w:rsidR="00E52B15" w:rsidRPr="00F065A8">
        <w:rPr>
          <w:rFonts w:ascii="Times New Roman" w:hAnsi="Times New Roman" w:cs="Times New Roman"/>
          <w:iCs/>
        </w:rPr>
        <w:t>L.</w:t>
      </w:r>
      <w:r w:rsidR="00E52B15" w:rsidRPr="00F065A8">
        <w:rPr>
          <w:rFonts w:ascii="Times New Roman" w:hAnsi="Times New Roman" w:cs="Times New Roman"/>
          <w:i/>
          <w:iCs/>
        </w:rPr>
        <w:t xml:space="preserve"> </w:t>
      </w:r>
    </w:p>
    <w:p w14:paraId="57A64F94" w14:textId="77777777" w:rsidR="00E52B15" w:rsidRPr="00F065A8" w:rsidRDefault="00E52B15" w:rsidP="00E52B15">
      <w:pPr>
        <w:pStyle w:val="Heading2"/>
        <w:snapToGrid w:val="0"/>
        <w:spacing w:before="0" w:after="0" w:line="360" w:lineRule="auto"/>
        <w:jc w:val="left"/>
        <w:rPr>
          <w:rFonts w:ascii="Times New Roman" w:hAnsi="Times New Roman" w:cs="Times New Roman"/>
          <w:sz w:val="24"/>
          <w:szCs w:val="24"/>
        </w:rPr>
      </w:pPr>
    </w:p>
    <w:p w14:paraId="4F39F508" w14:textId="77777777" w:rsidR="00BC4869" w:rsidRPr="006F209B" w:rsidRDefault="00BC4869" w:rsidP="00BC4869">
      <w:pPr>
        <w:pStyle w:val="Heading2"/>
        <w:snapToGrid w:val="0"/>
        <w:spacing w:before="0" w:after="0" w:line="360" w:lineRule="auto"/>
        <w:jc w:val="left"/>
        <w:rPr>
          <w:rFonts w:ascii="Times New Roman" w:hAnsi="Times New Roman" w:cs="Times New Roman"/>
          <w:sz w:val="24"/>
          <w:szCs w:val="24"/>
        </w:rPr>
      </w:pPr>
      <w:r w:rsidRPr="006F209B">
        <w:rPr>
          <w:rFonts w:ascii="Times New Roman" w:hAnsi="Times New Roman" w:cs="Times New Roman"/>
          <w:sz w:val="24"/>
          <w:szCs w:val="24"/>
        </w:rPr>
        <w:t>Deepa Kundu</w:t>
      </w:r>
      <w:r w:rsidRPr="006F209B">
        <w:rPr>
          <w:rFonts w:ascii="Times New Roman" w:hAnsi="Times New Roman" w:cs="Times New Roman"/>
          <w:sz w:val="24"/>
          <w:szCs w:val="24"/>
          <w:vertAlign w:val="superscript"/>
        </w:rPr>
        <w:t>1</w:t>
      </w:r>
      <w:r w:rsidRPr="006F209B">
        <w:rPr>
          <w:rFonts w:ascii="Times New Roman" w:hAnsi="Times New Roman" w:cs="Times New Roman"/>
          <w:sz w:val="24"/>
          <w:szCs w:val="24"/>
        </w:rPr>
        <w:t>, Prabhakar Sharma</w:t>
      </w:r>
      <w:r w:rsidRPr="006F209B">
        <w:rPr>
          <w:rFonts w:ascii="Times New Roman" w:hAnsi="Times New Roman" w:cs="Times New Roman"/>
          <w:sz w:val="24"/>
          <w:szCs w:val="24"/>
          <w:vertAlign w:val="superscript"/>
        </w:rPr>
        <w:t>2,3*</w:t>
      </w:r>
      <w:r w:rsidRPr="006F209B">
        <w:rPr>
          <w:rFonts w:ascii="Times New Roman" w:hAnsi="Times New Roman" w:cs="Times New Roman"/>
          <w:sz w:val="24"/>
          <w:szCs w:val="24"/>
        </w:rPr>
        <w:t>, Sayan Bhattacharya</w:t>
      </w:r>
      <w:r w:rsidRPr="006F209B">
        <w:rPr>
          <w:rFonts w:ascii="Times New Roman" w:hAnsi="Times New Roman" w:cs="Times New Roman"/>
          <w:sz w:val="24"/>
          <w:szCs w:val="24"/>
          <w:vertAlign w:val="superscript"/>
        </w:rPr>
        <w:t>1</w:t>
      </w:r>
      <w:r w:rsidRPr="006F209B">
        <w:rPr>
          <w:rFonts w:ascii="Times New Roman" w:hAnsi="Times New Roman" w:cs="Times New Roman"/>
          <w:sz w:val="24"/>
          <w:szCs w:val="24"/>
        </w:rPr>
        <w:t>, Kaushik Gupta</w:t>
      </w:r>
      <w:r w:rsidRPr="006F209B">
        <w:rPr>
          <w:rFonts w:ascii="Times New Roman" w:hAnsi="Times New Roman" w:cs="Times New Roman"/>
          <w:sz w:val="24"/>
          <w:szCs w:val="24"/>
          <w:vertAlign w:val="superscript"/>
        </w:rPr>
        <w:t>4</w:t>
      </w:r>
      <w:r w:rsidRPr="006F209B">
        <w:rPr>
          <w:rFonts w:ascii="Times New Roman" w:hAnsi="Times New Roman" w:cs="Times New Roman"/>
          <w:sz w:val="24"/>
          <w:szCs w:val="24"/>
        </w:rPr>
        <w:t xml:space="preserve">, </w:t>
      </w:r>
      <w:r w:rsidRPr="000553D0">
        <w:rPr>
          <w:rFonts w:asciiTheme="majorBidi" w:eastAsia="Times New Roman" w:hAnsiTheme="majorBidi" w:cstheme="majorBidi"/>
          <w:sz w:val="24"/>
          <w:szCs w:val="24"/>
          <w:lang w:val="en-IN"/>
        </w:rPr>
        <w:t>Shubhalakshmi Sengupta</w:t>
      </w:r>
      <w:r>
        <w:rPr>
          <w:rFonts w:asciiTheme="majorBidi" w:eastAsia="Times New Roman" w:hAnsiTheme="majorBidi" w:cstheme="majorBidi"/>
          <w:sz w:val="24"/>
          <w:szCs w:val="24"/>
          <w:vertAlign w:val="superscript"/>
          <w:lang w:val="en-IN"/>
        </w:rPr>
        <w:t>5</w:t>
      </w:r>
      <w:r>
        <w:rPr>
          <w:rFonts w:ascii="Times New Roman" w:hAnsi="Times New Roman" w:cs="Times New Roman"/>
          <w:sz w:val="24"/>
          <w:szCs w:val="24"/>
        </w:rPr>
        <w:t xml:space="preserve">, </w:t>
      </w:r>
      <w:proofErr w:type="spellStart"/>
      <w:r w:rsidRPr="006F209B">
        <w:rPr>
          <w:rFonts w:ascii="Times New Roman" w:hAnsi="Times New Roman" w:cs="Times New Roman"/>
          <w:sz w:val="24"/>
          <w:szCs w:val="24"/>
        </w:rPr>
        <w:t>Jianying</w:t>
      </w:r>
      <w:proofErr w:type="spellEnd"/>
      <w:r w:rsidRPr="006F209B">
        <w:rPr>
          <w:rFonts w:ascii="Times New Roman" w:hAnsi="Times New Roman" w:cs="Times New Roman"/>
          <w:sz w:val="24"/>
          <w:szCs w:val="24"/>
        </w:rPr>
        <w:t xml:space="preserve"> Shang</w:t>
      </w:r>
      <w:r>
        <w:rPr>
          <w:rFonts w:ascii="Times New Roman" w:hAnsi="Times New Roman" w:cs="Times New Roman"/>
          <w:sz w:val="24"/>
          <w:szCs w:val="24"/>
          <w:vertAlign w:val="superscript"/>
        </w:rPr>
        <w:t>6</w:t>
      </w:r>
    </w:p>
    <w:p w14:paraId="7D7A0D38" w14:textId="77777777" w:rsidR="00BC4869" w:rsidRPr="006F209B" w:rsidRDefault="00BC4869" w:rsidP="00BC4869">
      <w:pPr>
        <w:spacing w:after="0" w:line="360" w:lineRule="auto"/>
        <w:rPr>
          <w:rFonts w:ascii="Times New Roman" w:hAnsi="Times New Roman" w:cs="Times New Roman"/>
          <w:sz w:val="24"/>
        </w:rPr>
      </w:pPr>
      <w:r w:rsidRPr="006F209B">
        <w:rPr>
          <w:rFonts w:ascii="Times New Roman" w:hAnsi="Times New Roman" w:cs="Times New Roman"/>
          <w:sz w:val="24"/>
          <w:vertAlign w:val="superscript"/>
        </w:rPr>
        <w:t>1</w:t>
      </w:r>
      <w:r w:rsidRPr="006F209B">
        <w:rPr>
          <w:rFonts w:ascii="Times New Roman" w:hAnsi="Times New Roman" w:cs="Times New Roman"/>
          <w:sz w:val="24"/>
        </w:rPr>
        <w:t xml:space="preserve">School of Ecology and Environment Studies, Nalanda University, </w:t>
      </w:r>
      <w:proofErr w:type="spellStart"/>
      <w:r w:rsidRPr="006F209B">
        <w:rPr>
          <w:rFonts w:ascii="Times New Roman" w:hAnsi="Times New Roman" w:cs="Times New Roman"/>
          <w:sz w:val="24"/>
        </w:rPr>
        <w:t>Rajgir</w:t>
      </w:r>
      <w:proofErr w:type="spellEnd"/>
      <w:r w:rsidRPr="006F209B">
        <w:rPr>
          <w:rFonts w:ascii="Times New Roman" w:hAnsi="Times New Roman" w:cs="Times New Roman"/>
          <w:sz w:val="24"/>
        </w:rPr>
        <w:t>, Nalanda, Bihar, India</w:t>
      </w:r>
    </w:p>
    <w:p w14:paraId="4E5A0AF7" w14:textId="77777777" w:rsidR="00BC4869" w:rsidRPr="006F209B" w:rsidRDefault="00BC4869" w:rsidP="00BC4869">
      <w:pPr>
        <w:spacing w:after="0" w:line="480" w:lineRule="auto"/>
        <w:rPr>
          <w:rFonts w:ascii="Times New Roman" w:hAnsi="Times New Roman" w:cs="Times New Roman"/>
          <w:iCs/>
          <w:sz w:val="24"/>
          <w:shd w:val="clear" w:color="auto" w:fill="FFFFFF"/>
        </w:rPr>
      </w:pPr>
      <w:r w:rsidRPr="006F209B">
        <w:rPr>
          <w:rFonts w:ascii="Times New Roman" w:hAnsi="Times New Roman" w:cs="Times New Roman"/>
          <w:iCs/>
          <w:sz w:val="24"/>
          <w:shd w:val="clear" w:color="auto" w:fill="FFFFFF"/>
          <w:vertAlign w:val="superscript"/>
        </w:rPr>
        <w:t>2</w:t>
      </w:r>
      <w:r w:rsidRPr="006F209B">
        <w:rPr>
          <w:rFonts w:ascii="Times New Roman" w:hAnsi="Times New Roman" w:cs="Times New Roman"/>
          <w:iCs/>
          <w:sz w:val="24"/>
          <w:shd w:val="clear" w:color="auto" w:fill="FFFFFF"/>
        </w:rPr>
        <w:t>Department of Agricultural Engineering and Technology, School of Engineering and Technology, Nagaland University, Dimapur, Nagaland, India</w:t>
      </w:r>
    </w:p>
    <w:p w14:paraId="6F6375AD" w14:textId="77777777" w:rsidR="00BC4869" w:rsidRPr="006F209B" w:rsidRDefault="00BC4869" w:rsidP="00BC4869">
      <w:pPr>
        <w:spacing w:after="0" w:line="360" w:lineRule="auto"/>
        <w:rPr>
          <w:rFonts w:ascii="Times New Roman" w:hAnsi="Times New Roman" w:cs="Times New Roman"/>
          <w:sz w:val="24"/>
          <w:lang w:val="en-IN"/>
        </w:rPr>
      </w:pPr>
      <w:r w:rsidRPr="006F209B">
        <w:rPr>
          <w:rFonts w:ascii="Times New Roman" w:hAnsi="Times New Roman"/>
          <w:sz w:val="24"/>
          <w:vertAlign w:val="superscript"/>
          <w:lang w:val="en-IN"/>
        </w:rPr>
        <w:t>3</w:t>
      </w:r>
      <w:r w:rsidRPr="006F209B">
        <w:rPr>
          <w:rFonts w:ascii="Times New Roman" w:hAnsi="Times New Roman"/>
          <w:sz w:val="24"/>
          <w:lang w:val="en-IN"/>
        </w:rPr>
        <w:t>Lok Prerna, Deoghar, Jharkhand, India</w:t>
      </w:r>
    </w:p>
    <w:p w14:paraId="55A666C8" w14:textId="77777777" w:rsidR="00BC4869" w:rsidRPr="006F209B" w:rsidRDefault="00BC4869" w:rsidP="00BC4869">
      <w:pPr>
        <w:spacing w:after="0" w:line="480" w:lineRule="auto"/>
        <w:contextualSpacing/>
        <w:rPr>
          <w:rFonts w:ascii="Times New Roman" w:hAnsi="Times New Roman" w:cs="Times New Roman"/>
          <w:bCs/>
          <w:sz w:val="24"/>
          <w:lang w:val="en-IN"/>
        </w:rPr>
      </w:pPr>
      <w:r w:rsidRPr="006F209B">
        <w:rPr>
          <w:rFonts w:ascii="Times New Roman" w:hAnsi="Times New Roman" w:cs="Times New Roman"/>
          <w:sz w:val="24"/>
          <w:vertAlign w:val="superscript"/>
        </w:rPr>
        <w:t>4</w:t>
      </w:r>
      <w:proofErr w:type="spellStart"/>
      <w:r w:rsidRPr="006F209B">
        <w:rPr>
          <w:rFonts w:ascii="Times New Roman" w:hAnsi="Times New Roman" w:cs="Times New Roman"/>
          <w:bCs/>
          <w:sz w:val="24"/>
          <w:lang w:val="en-IN"/>
        </w:rPr>
        <w:t>Belur</w:t>
      </w:r>
      <w:proofErr w:type="spellEnd"/>
      <w:r w:rsidRPr="006F209B">
        <w:rPr>
          <w:rFonts w:ascii="Times New Roman" w:hAnsi="Times New Roman" w:cs="Times New Roman"/>
          <w:bCs/>
          <w:sz w:val="24"/>
          <w:lang w:val="en-IN"/>
        </w:rPr>
        <w:t xml:space="preserve"> High School (H.S), Howrah, West Bengal, India</w:t>
      </w:r>
    </w:p>
    <w:p w14:paraId="6BC1E716" w14:textId="3EAC73F4" w:rsidR="00BC4869" w:rsidRDefault="00BC4869" w:rsidP="00BC4869">
      <w:pPr>
        <w:spacing w:after="0" w:line="240" w:lineRule="auto"/>
        <w:rPr>
          <w:rFonts w:asciiTheme="majorBidi" w:eastAsia="Times New Roman" w:hAnsiTheme="majorBidi" w:cstheme="majorBidi"/>
          <w:bCs/>
          <w:sz w:val="24"/>
          <w:lang w:val="en-IN"/>
        </w:rPr>
      </w:pPr>
      <w:r>
        <w:rPr>
          <w:rFonts w:asciiTheme="majorBidi" w:eastAsia="Times New Roman" w:hAnsiTheme="majorBidi" w:cstheme="majorBidi"/>
          <w:bCs/>
          <w:sz w:val="24"/>
          <w:vertAlign w:val="superscript"/>
          <w:lang w:val="en-IN"/>
        </w:rPr>
        <w:t>5</w:t>
      </w:r>
      <w:r w:rsidRPr="000553D0">
        <w:rPr>
          <w:rFonts w:asciiTheme="majorBidi" w:eastAsia="Times New Roman" w:hAnsiTheme="majorBidi" w:cstheme="majorBidi"/>
          <w:bCs/>
          <w:sz w:val="24"/>
          <w:lang w:val="en-IN"/>
        </w:rPr>
        <w:t xml:space="preserve">Department of </w:t>
      </w:r>
      <w:r>
        <w:rPr>
          <w:rFonts w:asciiTheme="majorBidi" w:eastAsia="Times New Roman" w:hAnsiTheme="majorBidi" w:cstheme="majorBidi"/>
          <w:bCs/>
          <w:sz w:val="24"/>
          <w:lang w:val="en-IN"/>
        </w:rPr>
        <w:t>Chemistry, School of Applied Science and Humanities</w:t>
      </w:r>
      <w:r w:rsidRPr="000553D0">
        <w:rPr>
          <w:rFonts w:asciiTheme="majorBidi" w:eastAsia="Times New Roman" w:hAnsiTheme="majorBidi" w:cstheme="majorBidi"/>
          <w:bCs/>
          <w:sz w:val="24"/>
          <w:lang w:val="en-IN"/>
        </w:rPr>
        <w:t>, Vignan's Foundation for Sc</w:t>
      </w:r>
      <w:r>
        <w:rPr>
          <w:rFonts w:asciiTheme="majorBidi" w:eastAsia="Times New Roman" w:hAnsiTheme="majorBidi" w:cstheme="majorBidi"/>
          <w:bCs/>
          <w:sz w:val="24"/>
          <w:lang w:val="en-IN"/>
        </w:rPr>
        <w:t>ience</w:t>
      </w:r>
      <w:r w:rsidRPr="000553D0">
        <w:rPr>
          <w:rFonts w:asciiTheme="majorBidi" w:eastAsia="Times New Roman" w:hAnsiTheme="majorBidi" w:cstheme="majorBidi"/>
          <w:bCs/>
          <w:sz w:val="24"/>
          <w:lang w:val="en-IN"/>
        </w:rPr>
        <w:t xml:space="preserve"> Technol</w:t>
      </w:r>
      <w:r>
        <w:rPr>
          <w:rFonts w:asciiTheme="majorBidi" w:eastAsia="Times New Roman" w:hAnsiTheme="majorBidi" w:cstheme="majorBidi"/>
          <w:bCs/>
          <w:sz w:val="24"/>
          <w:lang w:val="en-IN"/>
        </w:rPr>
        <w:t>ogy</w:t>
      </w:r>
      <w:r w:rsidRPr="000553D0">
        <w:rPr>
          <w:rFonts w:asciiTheme="majorBidi" w:eastAsia="Times New Roman" w:hAnsiTheme="majorBidi" w:cstheme="majorBidi"/>
          <w:bCs/>
          <w:sz w:val="24"/>
          <w:lang w:val="en-IN"/>
        </w:rPr>
        <w:t xml:space="preserve"> </w:t>
      </w:r>
      <w:r>
        <w:rPr>
          <w:rFonts w:asciiTheme="majorBidi" w:eastAsia="Times New Roman" w:hAnsiTheme="majorBidi" w:cstheme="majorBidi"/>
          <w:bCs/>
          <w:sz w:val="24"/>
          <w:lang w:val="en-IN"/>
        </w:rPr>
        <w:t>and</w:t>
      </w:r>
      <w:r w:rsidRPr="000553D0">
        <w:rPr>
          <w:rFonts w:asciiTheme="majorBidi" w:eastAsia="Times New Roman" w:hAnsiTheme="majorBidi" w:cstheme="majorBidi"/>
          <w:bCs/>
          <w:sz w:val="24"/>
          <w:lang w:val="en-IN"/>
        </w:rPr>
        <w:t xml:space="preserve"> Res</w:t>
      </w:r>
      <w:r>
        <w:rPr>
          <w:rFonts w:asciiTheme="majorBidi" w:eastAsia="Times New Roman" w:hAnsiTheme="majorBidi" w:cstheme="majorBidi"/>
          <w:bCs/>
          <w:sz w:val="24"/>
          <w:lang w:val="en-IN"/>
        </w:rPr>
        <w:t>earch (VFSTR) deemed to be university,</w:t>
      </w:r>
      <w:r w:rsidRPr="000553D0">
        <w:rPr>
          <w:rFonts w:asciiTheme="majorBidi" w:eastAsia="Times New Roman" w:hAnsiTheme="majorBidi" w:cstheme="majorBidi"/>
          <w:bCs/>
          <w:sz w:val="24"/>
          <w:lang w:val="en-IN"/>
        </w:rPr>
        <w:t xml:space="preserve"> Vadlamudi 522213, Guntur, Andhra Pradesh</w:t>
      </w:r>
    </w:p>
    <w:p w14:paraId="78E93500" w14:textId="77777777" w:rsidR="00301AD7" w:rsidRPr="000553D0" w:rsidRDefault="00301AD7" w:rsidP="00BC4869">
      <w:pPr>
        <w:spacing w:after="0" w:line="240" w:lineRule="auto"/>
        <w:rPr>
          <w:rFonts w:asciiTheme="majorBidi" w:eastAsia="Times New Roman" w:hAnsiTheme="majorBidi" w:cstheme="majorBidi"/>
          <w:bCs/>
          <w:sz w:val="24"/>
          <w:lang w:val="en-IN"/>
        </w:rPr>
      </w:pPr>
    </w:p>
    <w:p w14:paraId="08CB2E6E" w14:textId="77777777" w:rsidR="00BC4869" w:rsidRPr="006F209B" w:rsidRDefault="00BC4869" w:rsidP="00BC4869">
      <w:pPr>
        <w:spacing w:after="0" w:line="360" w:lineRule="auto"/>
        <w:rPr>
          <w:rFonts w:ascii="Times New Roman" w:hAnsi="Times New Roman" w:cs="Times New Roman"/>
          <w:sz w:val="24"/>
        </w:rPr>
      </w:pPr>
      <w:r>
        <w:rPr>
          <w:rFonts w:ascii="Times New Roman" w:hAnsi="Times New Roman" w:cs="Times New Roman"/>
          <w:sz w:val="24"/>
          <w:vertAlign w:val="superscript"/>
        </w:rPr>
        <w:t>6</w:t>
      </w:r>
      <w:r w:rsidRPr="006F209B">
        <w:rPr>
          <w:rFonts w:ascii="Times New Roman" w:hAnsi="Times New Roman" w:cs="Times New Roman"/>
          <w:sz w:val="24"/>
        </w:rPr>
        <w:t>Department of Soil and Water Sciences, China Agricultural University, Beijing, PR China</w:t>
      </w:r>
    </w:p>
    <w:p w14:paraId="75C0FA1D" w14:textId="77777777" w:rsidR="00BC4869" w:rsidRPr="006F209B" w:rsidRDefault="00BC4869" w:rsidP="00BC4869">
      <w:pPr>
        <w:spacing w:after="0" w:line="360" w:lineRule="auto"/>
        <w:rPr>
          <w:rFonts w:ascii="Times New Roman" w:hAnsi="Times New Roman" w:cs="Times New Roman"/>
          <w:sz w:val="24"/>
        </w:rPr>
      </w:pPr>
    </w:p>
    <w:p w14:paraId="074827AB" w14:textId="77777777" w:rsidR="00BC4869" w:rsidRPr="006F209B" w:rsidRDefault="00BC4869" w:rsidP="00BC4869">
      <w:pPr>
        <w:pStyle w:val="FootnoteText"/>
        <w:spacing w:after="0" w:line="360" w:lineRule="auto"/>
        <w:rPr>
          <w:rFonts w:ascii="Times New Roman" w:hAnsi="Times New Roman" w:cs="Times New Roman"/>
          <w:sz w:val="24"/>
          <w:szCs w:val="24"/>
        </w:rPr>
      </w:pPr>
    </w:p>
    <w:p w14:paraId="76268BC8" w14:textId="77777777" w:rsidR="00BC4869" w:rsidRPr="006F209B" w:rsidRDefault="00BC4869" w:rsidP="00BC4869">
      <w:pPr>
        <w:pStyle w:val="FootnoteText"/>
        <w:spacing w:after="0" w:line="360" w:lineRule="auto"/>
        <w:rPr>
          <w:rStyle w:val="Hyperlink"/>
          <w:rFonts w:ascii="Times New Roman" w:hAnsi="Times New Roman" w:cs="Times New Roman"/>
          <w:sz w:val="24"/>
          <w:szCs w:val="24"/>
        </w:rPr>
      </w:pPr>
      <w:r w:rsidRPr="006F209B">
        <w:rPr>
          <w:rFonts w:ascii="Times New Roman" w:hAnsi="Times New Roman" w:cs="Times New Roman"/>
          <w:sz w:val="24"/>
          <w:szCs w:val="24"/>
        </w:rPr>
        <w:t xml:space="preserve">*Corresponding author’s email. </w:t>
      </w:r>
      <w:hyperlink r:id="rId6" w:history="1">
        <w:r w:rsidRPr="006F209B">
          <w:rPr>
            <w:rStyle w:val="Hyperlink"/>
            <w:rFonts w:ascii="Times New Roman" w:hAnsi="Times New Roman" w:cs="Times New Roman"/>
            <w:sz w:val="24"/>
            <w:szCs w:val="24"/>
          </w:rPr>
          <w:t>prabhakar.sharma@gmail.com</w:t>
        </w:r>
      </w:hyperlink>
    </w:p>
    <w:p w14:paraId="3FCD6E7E" w14:textId="77777777" w:rsidR="00BC4869" w:rsidRPr="006F209B" w:rsidRDefault="00BC4869" w:rsidP="00BC4869">
      <w:pPr>
        <w:autoSpaceDE w:val="0"/>
        <w:autoSpaceDN w:val="0"/>
        <w:adjustRightInd w:val="0"/>
        <w:spacing w:line="480" w:lineRule="auto"/>
        <w:rPr>
          <w:rFonts w:ascii="Times New Roman" w:hAnsi="Times New Roman"/>
          <w:sz w:val="24"/>
        </w:rPr>
      </w:pPr>
      <w:r w:rsidRPr="006F209B">
        <w:rPr>
          <w:rFonts w:ascii="Times New Roman" w:hAnsi="Times New Roman"/>
          <w:sz w:val="24"/>
        </w:rPr>
        <w:t>Ph: 0091-9341330340</w:t>
      </w:r>
    </w:p>
    <w:p w14:paraId="28CEC2BF" w14:textId="4714B4E9" w:rsidR="00E52B15" w:rsidRPr="004558EC" w:rsidRDefault="00BC4869" w:rsidP="00BC4869">
      <w:pPr>
        <w:autoSpaceDE w:val="0"/>
        <w:autoSpaceDN w:val="0"/>
        <w:adjustRightInd w:val="0"/>
        <w:spacing w:line="480" w:lineRule="auto"/>
        <w:rPr>
          <w:rFonts w:ascii="Times New Roman" w:hAnsi="Times New Roman"/>
          <w:sz w:val="24"/>
        </w:rPr>
      </w:pPr>
      <w:r w:rsidRPr="006F209B">
        <w:rPr>
          <w:rFonts w:ascii="Times New Roman" w:hAnsi="Times New Roman" w:cs="Times New Roman"/>
          <w:bCs/>
          <w:sz w:val="24"/>
        </w:rPr>
        <w:t>ORCID: 0000-0003-0894-0809</w:t>
      </w:r>
      <w:r w:rsidR="00DF1E87">
        <w:rPr>
          <w:rStyle w:val="Hyperlink"/>
          <w:rFonts w:ascii="Times New Roman" w:hAnsi="Times New Roman" w:cs="Times New Roman"/>
          <w:sz w:val="24"/>
        </w:rPr>
        <w:br w:type="page"/>
      </w:r>
      <w:r w:rsidR="00E52B15" w:rsidRPr="004558EC">
        <w:rPr>
          <w:rFonts w:ascii="Times New Roman" w:hAnsi="Times New Roman" w:cs="Times New Roman"/>
          <w:b/>
          <w:sz w:val="24"/>
        </w:rPr>
        <w:lastRenderedPageBreak/>
        <w:t xml:space="preserve">1. </w:t>
      </w:r>
      <w:r w:rsidR="00E52B15" w:rsidRPr="004558EC">
        <w:rPr>
          <w:rFonts w:ascii="Times New Roman" w:hAnsi="Times New Roman" w:cs="Times New Roman"/>
          <w:b/>
          <w:i/>
          <w:iCs/>
          <w:sz w:val="24"/>
        </w:rPr>
        <w:t>Adsorption quantification</w:t>
      </w:r>
    </w:p>
    <w:p w14:paraId="1F11E4D8" w14:textId="77777777" w:rsidR="00E52B15" w:rsidRPr="00F065A8" w:rsidRDefault="00E52B15" w:rsidP="00E52B15">
      <w:pPr>
        <w:widowControl/>
        <w:snapToGrid w:val="0"/>
        <w:spacing w:before="120" w:after="120" w:line="360" w:lineRule="auto"/>
        <w:ind w:firstLineChars="175" w:firstLine="420"/>
        <w:contextualSpacing/>
        <w:rPr>
          <w:rFonts w:ascii="Times New Roman" w:hAnsi="Times New Roman" w:cs="Times New Roman"/>
          <w:sz w:val="24"/>
        </w:rPr>
      </w:pPr>
      <w:r w:rsidRPr="00F065A8">
        <w:rPr>
          <w:rFonts w:ascii="Times New Roman" w:hAnsi="Times New Roman" w:cs="Times New Roman"/>
          <w:sz w:val="24"/>
        </w:rPr>
        <w:t xml:space="preserve">The amount of </w:t>
      </w:r>
      <w:r w:rsidRPr="00F065A8">
        <w:rPr>
          <w:rFonts w:ascii="Times New Roman" w:eastAsia="-apple-system" w:hAnsi="Times New Roman" w:cs="Times New Roman"/>
          <w:kern w:val="0"/>
          <w:sz w:val="24"/>
          <w:shd w:val="clear" w:color="auto" w:fill="FFFFFF"/>
          <w:lang w:bidi="ar"/>
        </w:rPr>
        <w:t>MB</w:t>
      </w:r>
      <w:r w:rsidRPr="00F065A8">
        <w:rPr>
          <w:rFonts w:ascii="Times New Roman" w:hAnsi="Times New Roman" w:cs="Times New Roman"/>
          <w:sz w:val="24"/>
        </w:rPr>
        <w:t xml:space="preserve"> removed and MB adsorbed were obtained using following equations (</w:t>
      </w:r>
      <w:r w:rsidRPr="000C0416">
        <w:rPr>
          <w:rFonts w:ascii="Times New Roman" w:hAnsi="Times New Roman" w:cs="Times New Roman"/>
          <w:color w:val="0070C0"/>
          <w:sz w:val="24"/>
        </w:rPr>
        <w:t>Bulut et al., 2006</w:t>
      </w:r>
      <w:r w:rsidRPr="00F065A8">
        <w:rPr>
          <w:rFonts w:ascii="Times New Roman" w:hAnsi="Times New Roman" w:cs="Times New Roman"/>
          <w:sz w:val="24"/>
        </w:rPr>
        <w:t>):</w:t>
      </w:r>
    </w:p>
    <w:p w14:paraId="0C84E294" w14:textId="34033E67" w:rsidR="00E52B15" w:rsidRPr="00F065A8" w:rsidRDefault="00E52B15" w:rsidP="00E52B15">
      <w:pPr>
        <w:spacing w:before="120" w:after="120" w:line="360" w:lineRule="auto"/>
        <w:contextualSpacing/>
        <w:rPr>
          <w:rFonts w:ascii="Times New Roman" w:hAnsi="Times New Roman" w:cs="Times New Roman"/>
          <w:sz w:val="24"/>
        </w:rPr>
      </w:pPr>
      <w:r w:rsidRPr="00F065A8">
        <w:rPr>
          <w:rFonts w:ascii="Times New Roman" w:eastAsia="-apple-system" w:hAnsi="Times New Roman" w:cs="Times New Roman"/>
          <w:i/>
          <w:kern w:val="0"/>
          <w:sz w:val="24"/>
          <w:shd w:val="clear" w:color="auto" w:fill="FFFFFF"/>
          <w:lang w:bidi="ar"/>
        </w:rPr>
        <w:t>MB</w:t>
      </w:r>
      <w:r w:rsidRPr="00F065A8">
        <w:rPr>
          <w:rFonts w:ascii="Times New Roman" w:hAnsi="Times New Roman" w:cs="Times New Roman"/>
          <w:i/>
          <w:sz w:val="24"/>
        </w:rPr>
        <w:t xml:space="preserve"> removal (%) = </w:t>
      </w:r>
      <m:oMath>
        <m:d>
          <m:dPr>
            <m:ctrlPr>
              <w:rPr>
                <w:rFonts w:ascii="Cambria Math" w:hAnsi="Cambria Math" w:cs="Times New Roman"/>
                <w:i/>
                <w:sz w:val="24"/>
              </w:rPr>
            </m:ctrlPr>
          </m:dPr>
          <m:e>
            <m:sSub>
              <m:sSubPr>
                <m:ctrlPr>
                  <w:rPr>
                    <w:rFonts w:ascii="Cambria Math" w:hAnsi="Cambria Math" w:cs="Times New Roman"/>
                    <w:i/>
                    <w:sz w:val="24"/>
                  </w:rPr>
                </m:ctrlPr>
              </m:sSubPr>
              <m:e>
                <m:r>
                  <m:rPr>
                    <m:nor/>
                  </m:rPr>
                  <w:rPr>
                    <w:rFonts w:ascii="Times New Roman" w:hAnsi="Times New Roman" w:cs="Times New Roman"/>
                    <w:i/>
                    <w:sz w:val="24"/>
                  </w:rPr>
                  <m:t>C</m:t>
                </m:r>
              </m:e>
              <m:sub>
                <m:r>
                  <m:rPr>
                    <m:nor/>
                  </m:rPr>
                  <w:rPr>
                    <w:rFonts w:ascii="Times New Roman" w:hAnsi="Times New Roman" w:cs="Times New Roman"/>
                    <w:i/>
                    <w:sz w:val="24"/>
                  </w:rPr>
                  <m:t>0</m:t>
                </m:r>
              </m:sub>
            </m:sSub>
            <m:r>
              <m:rPr>
                <m:nor/>
              </m:rPr>
              <w:rPr>
                <w:rFonts w:ascii="Times New Roman" w:hAnsi="Times New Roman" w:cs="Times New Roman"/>
                <w:i/>
                <w:sz w:val="24"/>
              </w:rPr>
              <m:t>-</m:t>
            </m:r>
            <m:sSub>
              <m:sSubPr>
                <m:ctrlPr>
                  <w:rPr>
                    <w:rFonts w:ascii="Cambria Math" w:hAnsi="Cambria Math" w:cs="Times New Roman"/>
                    <w:i/>
                    <w:sz w:val="24"/>
                  </w:rPr>
                </m:ctrlPr>
              </m:sSubPr>
              <m:e>
                <m:r>
                  <m:rPr>
                    <m:nor/>
                  </m:rPr>
                  <w:rPr>
                    <w:rFonts w:ascii="Times New Roman" w:hAnsi="Times New Roman" w:cs="Times New Roman"/>
                    <w:i/>
                    <w:sz w:val="24"/>
                  </w:rPr>
                  <m:t>C</m:t>
                </m:r>
              </m:e>
              <m:sub>
                <m:r>
                  <m:rPr>
                    <m:nor/>
                  </m:rPr>
                  <w:rPr>
                    <w:rFonts w:ascii="Times New Roman" w:hAnsi="Times New Roman" w:cs="Times New Roman"/>
                    <w:i/>
                    <w:sz w:val="24"/>
                  </w:rPr>
                  <m:t>e</m:t>
                </m:r>
              </m:sub>
            </m:sSub>
          </m:e>
        </m:d>
        <m:r>
          <m:rPr>
            <m:nor/>
          </m:rPr>
          <w:rPr>
            <w:rFonts w:ascii="Times New Roman" w:hAnsi="Times New Roman" w:cs="Times New Roman"/>
            <w:i/>
            <w:sz w:val="24"/>
          </w:rPr>
          <m:t>×</m:t>
        </m:r>
        <m:f>
          <m:fPr>
            <m:ctrlPr>
              <w:rPr>
                <w:rFonts w:ascii="Cambria Math" w:hAnsi="Cambria Math" w:cs="Times New Roman"/>
                <w:i/>
                <w:sz w:val="24"/>
              </w:rPr>
            </m:ctrlPr>
          </m:fPr>
          <m:num>
            <m:r>
              <m:rPr>
                <m:nor/>
              </m:rPr>
              <w:rPr>
                <w:rFonts w:ascii="Times New Roman" w:hAnsi="Times New Roman" w:cs="Times New Roman"/>
                <w:i/>
                <w:sz w:val="24"/>
              </w:rPr>
              <m:t>1</m:t>
            </m:r>
          </m:num>
          <m:den>
            <m:sSub>
              <m:sSubPr>
                <m:ctrlPr>
                  <w:rPr>
                    <w:rFonts w:ascii="Cambria Math" w:hAnsi="Cambria Math" w:cs="Times New Roman"/>
                    <w:i/>
                    <w:sz w:val="24"/>
                  </w:rPr>
                </m:ctrlPr>
              </m:sSubPr>
              <m:e>
                <m:r>
                  <m:rPr>
                    <m:nor/>
                  </m:rPr>
                  <w:rPr>
                    <w:rFonts w:ascii="Times New Roman" w:hAnsi="Times New Roman" w:cs="Times New Roman"/>
                    <w:i/>
                    <w:sz w:val="24"/>
                  </w:rPr>
                  <m:t>C</m:t>
                </m:r>
              </m:e>
              <m:sub>
                <m:r>
                  <m:rPr>
                    <m:nor/>
                  </m:rPr>
                  <w:rPr>
                    <w:rFonts w:ascii="Times New Roman" w:hAnsi="Times New Roman" w:cs="Times New Roman"/>
                    <w:i/>
                    <w:sz w:val="24"/>
                  </w:rPr>
                  <m:t>0</m:t>
                </m:r>
              </m:sub>
            </m:sSub>
          </m:den>
        </m:f>
        <m:r>
          <m:rPr>
            <m:nor/>
          </m:rPr>
          <w:rPr>
            <w:rFonts w:ascii="Times New Roman" w:hAnsi="Times New Roman" w:cs="Times New Roman"/>
            <w:i/>
            <w:sz w:val="24"/>
          </w:rPr>
          <m:t xml:space="preserve"> ×100</m:t>
        </m:r>
      </m:oMath>
      <w:r w:rsidRPr="00F065A8">
        <w:rPr>
          <w:rFonts w:ascii="Times New Roman" w:hAnsi="Times New Roman" w:cs="Times New Roman"/>
          <w:sz w:val="24"/>
        </w:rPr>
        <w:t xml:space="preserve">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F065A8">
        <w:rPr>
          <w:rFonts w:ascii="Times New Roman" w:hAnsi="Times New Roman" w:cs="Times New Roman"/>
          <w:sz w:val="24"/>
        </w:rPr>
        <w:t xml:space="preserve">(S1) </w:t>
      </w:r>
    </w:p>
    <w:p w14:paraId="60F4EC67" w14:textId="21D027D1" w:rsidR="00E52B15" w:rsidRPr="00F065A8" w:rsidRDefault="00E52B15" w:rsidP="00E52B15">
      <w:pPr>
        <w:spacing w:before="120" w:after="120" w:line="360" w:lineRule="auto"/>
        <w:contextualSpacing/>
        <w:rPr>
          <w:rFonts w:ascii="Times New Roman" w:hAnsi="Times New Roman" w:cs="Times New Roman"/>
          <w:sz w:val="24"/>
        </w:rPr>
      </w:pPr>
      <w:r w:rsidRPr="00F065A8">
        <w:rPr>
          <w:rFonts w:ascii="Times New Roman" w:hAnsi="Times New Roman" w:cs="Times New Roman"/>
          <w:i/>
          <w:sz w:val="24"/>
        </w:rPr>
        <w:t xml:space="preserve">Amount of </w:t>
      </w:r>
      <w:r w:rsidRPr="00F065A8">
        <w:rPr>
          <w:rFonts w:ascii="Times New Roman" w:eastAsia="-apple-system" w:hAnsi="Times New Roman" w:cs="Times New Roman"/>
          <w:i/>
          <w:kern w:val="0"/>
          <w:sz w:val="24"/>
          <w:shd w:val="clear" w:color="auto" w:fill="FFFFFF"/>
          <w:lang w:bidi="ar"/>
        </w:rPr>
        <w:t>MB</w:t>
      </w:r>
      <w:r w:rsidRPr="00F065A8">
        <w:rPr>
          <w:rFonts w:ascii="Times New Roman" w:hAnsi="Times New Roman" w:cs="Times New Roman"/>
          <w:i/>
          <w:sz w:val="24"/>
        </w:rPr>
        <w:t xml:space="preserve"> adsorbed (</w:t>
      </w:r>
      <m:oMath>
        <m:sSub>
          <m:sSubPr>
            <m:ctrlPr>
              <w:rPr>
                <w:rFonts w:ascii="Cambria Math" w:hAnsi="Cambria Math" w:cs="Times New Roman"/>
                <w:i/>
                <w:sz w:val="24"/>
              </w:rPr>
            </m:ctrlPr>
          </m:sSubPr>
          <m:e>
            <m:r>
              <m:rPr>
                <m:nor/>
              </m:rPr>
              <w:rPr>
                <w:rFonts w:ascii="Cambria Math" w:hAnsi="Cambria Math" w:cs="Times New Roman"/>
                <w:i/>
                <w:sz w:val="24"/>
              </w:rPr>
              <m:t>q</m:t>
            </m:r>
          </m:e>
          <m:sub>
            <m:r>
              <m:rPr>
                <m:nor/>
              </m:rPr>
              <w:rPr>
                <w:rFonts w:ascii="Cambria Math" w:hAnsi="Cambria Math" w:cs="Times New Roman"/>
                <w:i/>
                <w:sz w:val="24"/>
              </w:rPr>
              <m:t>e</m:t>
            </m:r>
          </m:sub>
        </m:sSub>
      </m:oMath>
      <w:r w:rsidRPr="00F065A8">
        <w:rPr>
          <w:rFonts w:ascii="Times New Roman" w:hAnsi="Times New Roman" w:cs="Times New Roman"/>
          <w:i/>
          <w:sz w:val="24"/>
        </w:rPr>
        <w:t xml:space="preserve">) = </w:t>
      </w:r>
      <m:oMath>
        <m:d>
          <m:dPr>
            <m:ctrlPr>
              <w:rPr>
                <w:rFonts w:ascii="Cambria Math" w:hAnsi="Cambria Math" w:cs="Times New Roman"/>
                <w:i/>
                <w:sz w:val="24"/>
              </w:rPr>
            </m:ctrlPr>
          </m:dPr>
          <m:e>
            <m:sSub>
              <m:sSubPr>
                <m:ctrlPr>
                  <w:rPr>
                    <w:rFonts w:ascii="Cambria Math" w:hAnsi="Cambria Math" w:cs="Times New Roman"/>
                    <w:i/>
                    <w:sz w:val="24"/>
                  </w:rPr>
                </m:ctrlPr>
              </m:sSubPr>
              <m:e>
                <m:r>
                  <m:rPr>
                    <m:nor/>
                  </m:rPr>
                  <w:rPr>
                    <w:rFonts w:ascii="Times New Roman" w:hAnsi="Times New Roman" w:cs="Times New Roman"/>
                    <w:i/>
                    <w:sz w:val="24"/>
                  </w:rPr>
                  <m:t>C</m:t>
                </m:r>
              </m:e>
              <m:sub>
                <m:r>
                  <m:rPr>
                    <m:nor/>
                  </m:rPr>
                  <w:rPr>
                    <w:rFonts w:ascii="Times New Roman" w:hAnsi="Times New Roman" w:cs="Times New Roman"/>
                    <w:i/>
                    <w:sz w:val="24"/>
                  </w:rPr>
                  <m:t>0</m:t>
                </m:r>
              </m:sub>
            </m:sSub>
            <m:r>
              <m:rPr>
                <m:nor/>
              </m:rPr>
              <w:rPr>
                <w:rFonts w:ascii="Times New Roman" w:hAnsi="Times New Roman" w:cs="Times New Roman"/>
                <w:i/>
                <w:sz w:val="24"/>
              </w:rPr>
              <m:t>-</m:t>
            </m:r>
            <m:sSub>
              <m:sSubPr>
                <m:ctrlPr>
                  <w:rPr>
                    <w:rFonts w:ascii="Cambria Math" w:hAnsi="Cambria Math" w:cs="Times New Roman"/>
                    <w:i/>
                    <w:sz w:val="24"/>
                  </w:rPr>
                </m:ctrlPr>
              </m:sSubPr>
              <m:e>
                <m:r>
                  <m:rPr>
                    <m:nor/>
                  </m:rPr>
                  <w:rPr>
                    <w:rFonts w:ascii="Times New Roman" w:hAnsi="Times New Roman" w:cs="Times New Roman"/>
                    <w:i/>
                    <w:sz w:val="24"/>
                  </w:rPr>
                  <m:t>C</m:t>
                </m:r>
              </m:e>
              <m:sub>
                <m:r>
                  <m:rPr>
                    <m:nor/>
                  </m:rPr>
                  <w:rPr>
                    <w:rFonts w:ascii="Times New Roman" w:hAnsi="Times New Roman" w:cs="Times New Roman"/>
                    <w:i/>
                    <w:sz w:val="24"/>
                  </w:rPr>
                  <m:t>e</m:t>
                </m:r>
              </m:sub>
            </m:sSub>
          </m:e>
        </m:d>
        <m:r>
          <m:rPr>
            <m:nor/>
          </m:rPr>
          <w:rPr>
            <w:rFonts w:ascii="Times New Roman" w:hAnsi="Times New Roman" w:cs="Times New Roman"/>
            <w:i/>
            <w:sz w:val="24"/>
          </w:rPr>
          <m:t>×</m:t>
        </m:r>
        <m:f>
          <m:fPr>
            <m:ctrlPr>
              <w:rPr>
                <w:rFonts w:ascii="Cambria Math" w:hAnsi="Cambria Math" w:cs="Times New Roman"/>
                <w:i/>
                <w:sz w:val="24"/>
              </w:rPr>
            </m:ctrlPr>
          </m:fPr>
          <m:num>
            <m:r>
              <m:rPr>
                <m:nor/>
              </m:rPr>
              <w:rPr>
                <w:rFonts w:ascii="Times New Roman" w:hAnsi="Times New Roman" w:cs="Times New Roman"/>
                <w:i/>
                <w:sz w:val="24"/>
              </w:rPr>
              <m:t>1</m:t>
            </m:r>
          </m:num>
          <m:den>
            <m:r>
              <m:rPr>
                <m:nor/>
              </m:rPr>
              <w:rPr>
                <w:rFonts w:ascii="Times New Roman" w:hAnsi="Times New Roman" w:cs="Times New Roman"/>
                <w:i/>
                <w:sz w:val="24"/>
              </w:rPr>
              <m:t>M</m:t>
            </m:r>
          </m:den>
        </m:f>
        <m:r>
          <m:rPr>
            <m:nor/>
          </m:rPr>
          <w:rPr>
            <w:rFonts w:ascii="Times New Roman" w:hAnsi="Times New Roman" w:cs="Times New Roman"/>
            <w:i/>
            <w:sz w:val="24"/>
          </w:rPr>
          <m:t xml:space="preserve"> ×V</m:t>
        </m:r>
      </m:oMath>
      <w:r w:rsidRPr="00F065A8">
        <w:rPr>
          <w:rFonts w:ascii="Times New Roman" w:hAnsi="Times New Roman" w:cs="Times New Roman"/>
          <w:sz w:val="24"/>
        </w:rPr>
        <w:t xml:space="preserve">                                 </w:t>
      </w:r>
      <w:r>
        <w:rPr>
          <w:rFonts w:ascii="Times New Roman" w:hAnsi="Times New Roman" w:cs="Times New Roman"/>
          <w:sz w:val="24"/>
        </w:rPr>
        <w:tab/>
      </w:r>
      <w:r>
        <w:rPr>
          <w:rFonts w:ascii="Times New Roman" w:hAnsi="Times New Roman" w:cs="Times New Roman"/>
          <w:sz w:val="24"/>
        </w:rPr>
        <w:tab/>
      </w:r>
      <w:r w:rsidRPr="00F065A8">
        <w:rPr>
          <w:rFonts w:ascii="Times New Roman" w:hAnsi="Times New Roman" w:cs="Times New Roman"/>
          <w:sz w:val="24"/>
        </w:rPr>
        <w:t>(S2)</w:t>
      </w:r>
    </w:p>
    <w:p w14:paraId="2F1E24CE" w14:textId="77777777" w:rsidR="00E52B15" w:rsidRPr="00F065A8" w:rsidRDefault="00E52B15" w:rsidP="00E52B15">
      <w:pPr>
        <w:widowControl/>
        <w:snapToGrid w:val="0"/>
        <w:spacing w:before="120" w:after="120" w:line="360" w:lineRule="auto"/>
        <w:contextualSpacing/>
        <w:rPr>
          <w:rFonts w:ascii="Times New Roman" w:hAnsi="Times New Roman" w:cs="Times New Roman"/>
          <w:sz w:val="24"/>
        </w:rPr>
      </w:pPr>
    </w:p>
    <w:p w14:paraId="3276B034" w14:textId="77777777" w:rsidR="00E52B15" w:rsidRPr="00F065A8" w:rsidRDefault="00E52B15" w:rsidP="00E52B15">
      <w:pPr>
        <w:widowControl/>
        <w:snapToGrid w:val="0"/>
        <w:spacing w:before="120" w:after="120" w:line="360" w:lineRule="auto"/>
        <w:contextualSpacing/>
        <w:rPr>
          <w:rFonts w:ascii="Times New Roman" w:hAnsi="Times New Roman" w:cs="Times New Roman"/>
          <w:sz w:val="24"/>
        </w:rPr>
      </w:pPr>
      <w:r w:rsidRPr="00F065A8">
        <w:rPr>
          <w:rFonts w:ascii="Times New Roman" w:hAnsi="Times New Roman" w:cs="Times New Roman"/>
          <w:sz w:val="24"/>
        </w:rPr>
        <w:t xml:space="preserve">where </w:t>
      </w:r>
      <w:r w:rsidRPr="00F065A8">
        <w:rPr>
          <w:rFonts w:ascii="Times New Roman" w:hAnsi="Times New Roman" w:cs="Times New Roman"/>
          <w:i/>
          <w:iCs/>
          <w:sz w:val="24"/>
        </w:rPr>
        <w:t>C</w:t>
      </w:r>
      <w:r w:rsidRPr="00F065A8">
        <w:rPr>
          <w:rFonts w:ascii="Times New Roman" w:hAnsi="Times New Roman" w:cs="Times New Roman"/>
          <w:sz w:val="24"/>
          <w:vertAlign w:val="subscript"/>
        </w:rPr>
        <w:t>0</w:t>
      </w:r>
      <w:r w:rsidRPr="00F065A8">
        <w:rPr>
          <w:rFonts w:ascii="Times New Roman" w:hAnsi="Times New Roman" w:cs="Times New Roman"/>
          <w:sz w:val="24"/>
        </w:rPr>
        <w:t xml:space="preserve"> and </w:t>
      </w:r>
      <w:r w:rsidRPr="00F065A8">
        <w:rPr>
          <w:rFonts w:ascii="Times New Roman" w:hAnsi="Times New Roman" w:cs="Times New Roman"/>
          <w:i/>
          <w:iCs/>
          <w:sz w:val="24"/>
        </w:rPr>
        <w:t>C</w:t>
      </w:r>
      <w:r w:rsidRPr="00F065A8">
        <w:rPr>
          <w:rFonts w:ascii="Times New Roman" w:hAnsi="Times New Roman" w:cs="Times New Roman"/>
          <w:sz w:val="24"/>
          <w:vertAlign w:val="subscript"/>
        </w:rPr>
        <w:t>e</w:t>
      </w:r>
      <w:r w:rsidRPr="00F065A8">
        <w:rPr>
          <w:rFonts w:ascii="Times New Roman" w:hAnsi="Times New Roman" w:cs="Times New Roman"/>
          <w:sz w:val="24"/>
        </w:rPr>
        <w:t xml:space="preserve"> are the respective initial and equilibrium concentrations of </w:t>
      </w:r>
      <w:r w:rsidRPr="00F065A8">
        <w:rPr>
          <w:rFonts w:ascii="Times New Roman" w:eastAsia="-apple-system" w:hAnsi="Times New Roman" w:cs="Times New Roman"/>
          <w:kern w:val="0"/>
          <w:sz w:val="24"/>
          <w:shd w:val="clear" w:color="auto" w:fill="FFFFFF"/>
          <w:lang w:bidi="ar"/>
        </w:rPr>
        <w:t>MB</w:t>
      </w:r>
      <w:r w:rsidRPr="00F065A8">
        <w:rPr>
          <w:rFonts w:ascii="Times New Roman" w:hAnsi="Times New Roman" w:cs="Times New Roman"/>
          <w:sz w:val="24"/>
        </w:rPr>
        <w:t xml:space="preserve">, </w:t>
      </w:r>
      <w:r w:rsidRPr="00F065A8">
        <w:rPr>
          <w:rFonts w:ascii="Times New Roman" w:hAnsi="Times New Roman" w:cs="Times New Roman"/>
          <w:i/>
          <w:iCs/>
          <w:sz w:val="24"/>
        </w:rPr>
        <w:t>M</w:t>
      </w:r>
      <w:r w:rsidRPr="00F065A8">
        <w:rPr>
          <w:rFonts w:ascii="Times New Roman" w:hAnsi="Times New Roman" w:cs="Times New Roman"/>
          <w:sz w:val="24"/>
        </w:rPr>
        <w:t xml:space="preserve"> is the mass of the biochar, </w:t>
      </w:r>
      <w:r w:rsidRPr="00F065A8">
        <w:rPr>
          <w:rFonts w:ascii="Times New Roman" w:hAnsi="Times New Roman" w:cs="Times New Roman"/>
          <w:i/>
          <w:iCs/>
          <w:sz w:val="24"/>
        </w:rPr>
        <w:t>V</w:t>
      </w:r>
      <w:r w:rsidRPr="00F065A8">
        <w:rPr>
          <w:rFonts w:ascii="Times New Roman" w:hAnsi="Times New Roman" w:cs="Times New Roman"/>
          <w:sz w:val="24"/>
        </w:rPr>
        <w:t xml:space="preserve"> is the volume of the solution, and </w:t>
      </w:r>
      <m:oMath>
        <m:sSub>
          <m:sSubPr>
            <m:ctrlPr>
              <w:rPr>
                <w:rFonts w:ascii="Cambria Math" w:hAnsi="Cambria Math" w:cs="Times New Roman"/>
                <w:i/>
                <w:sz w:val="24"/>
              </w:rPr>
            </m:ctrlPr>
          </m:sSubPr>
          <m:e>
            <m:r>
              <m:rPr>
                <m:nor/>
              </m:rPr>
              <w:rPr>
                <w:rFonts w:ascii="Cambria Math" w:hAnsi="Cambria Math" w:cs="Times New Roman"/>
                <w:i/>
                <w:iCs/>
                <w:sz w:val="24"/>
              </w:rPr>
              <m:t>q</m:t>
            </m:r>
          </m:e>
          <m:sub>
            <m:r>
              <m:rPr>
                <m:nor/>
              </m:rPr>
              <w:rPr>
                <w:rFonts w:ascii="Cambria Math" w:hAnsi="Cambria Math" w:cs="Times New Roman"/>
                <w:sz w:val="24"/>
              </w:rPr>
              <m:t>e</m:t>
            </m:r>
          </m:sub>
        </m:sSub>
      </m:oMath>
      <w:r w:rsidRPr="00F065A8">
        <w:rPr>
          <w:rFonts w:ascii="Times New Roman" w:hAnsi="Times New Roman" w:cs="Times New Roman"/>
          <w:sz w:val="24"/>
        </w:rPr>
        <w:t xml:space="preserve"> is the absorbed amount of MB. Each sorption experiment was performed twice to acquire reproductive results. The final absorption values are the average of two sets. </w:t>
      </w:r>
    </w:p>
    <w:p w14:paraId="0E528BAB" w14:textId="77777777" w:rsidR="00E52B15" w:rsidRPr="00F065A8" w:rsidRDefault="00E52B15" w:rsidP="00E52B15">
      <w:pPr>
        <w:widowControl/>
        <w:snapToGrid w:val="0"/>
        <w:spacing w:before="120" w:after="120" w:line="360" w:lineRule="auto"/>
        <w:contextualSpacing/>
        <w:rPr>
          <w:rFonts w:ascii="Times New Roman" w:hAnsi="Times New Roman" w:cs="Times New Roman"/>
          <w:sz w:val="24"/>
        </w:rPr>
      </w:pPr>
    </w:p>
    <w:p w14:paraId="0FC4CB42" w14:textId="77777777" w:rsidR="00E52B15" w:rsidRPr="004558EC" w:rsidRDefault="00E52B15" w:rsidP="00E52B15">
      <w:pPr>
        <w:spacing w:before="120" w:after="120" w:line="360" w:lineRule="auto"/>
        <w:rPr>
          <w:rFonts w:ascii="Times New Roman" w:hAnsi="Times New Roman" w:cs="Times New Roman"/>
          <w:b/>
          <w:bCs/>
          <w:i/>
          <w:sz w:val="24"/>
        </w:rPr>
      </w:pPr>
      <w:r w:rsidRPr="004558EC">
        <w:rPr>
          <w:rFonts w:ascii="Times New Roman" w:hAnsi="Times New Roman" w:cs="Times New Roman"/>
          <w:b/>
          <w:bCs/>
          <w:i/>
          <w:sz w:val="24"/>
        </w:rPr>
        <w:t>2. Adsorption kinetics</w:t>
      </w:r>
    </w:p>
    <w:p w14:paraId="0BB655EE" w14:textId="77777777" w:rsidR="00E52B15" w:rsidRPr="00F065A8" w:rsidRDefault="00E52B15" w:rsidP="00E52B15">
      <w:pPr>
        <w:spacing w:before="120" w:after="120" w:line="360" w:lineRule="auto"/>
        <w:ind w:firstLineChars="175" w:firstLine="420"/>
        <w:rPr>
          <w:rFonts w:ascii="Times New Roman" w:hAnsi="Times New Roman" w:cs="Times New Roman"/>
          <w:sz w:val="24"/>
        </w:rPr>
      </w:pPr>
      <w:r w:rsidRPr="00F065A8">
        <w:rPr>
          <w:rFonts w:ascii="Times New Roman" w:hAnsi="Times New Roman" w:cs="Times New Roman"/>
          <w:sz w:val="24"/>
        </w:rPr>
        <w:t>The adsorption kinetics of methylene blue onto biochar synthesized from</w:t>
      </w:r>
      <w:r w:rsidRPr="00F065A8">
        <w:rPr>
          <w:rFonts w:ascii="Times New Roman" w:hAnsi="Times New Roman" w:cs="Times New Roman"/>
          <w:i/>
          <w:iCs/>
          <w:sz w:val="24"/>
        </w:rPr>
        <w:t xml:space="preserve"> Lantana camara</w:t>
      </w:r>
      <w:r w:rsidRPr="00F065A8">
        <w:rPr>
          <w:rFonts w:ascii="Times New Roman" w:hAnsi="Times New Roman" w:cs="Times New Roman"/>
          <w:sz w:val="24"/>
        </w:rPr>
        <w:t xml:space="preserve"> L. was investigated using two kinetics models, namely the Lagergren “pseudo-first-order” and “pseudo-second-order” model, which is one of the most widely used rate determining equation for the adsorption of solute from a liquid solution (</w:t>
      </w:r>
      <w:r w:rsidRPr="000C0416">
        <w:rPr>
          <w:rFonts w:ascii="Times New Roman" w:hAnsi="Times New Roman" w:cs="Times New Roman"/>
          <w:color w:val="0070C0"/>
          <w:sz w:val="24"/>
        </w:rPr>
        <w:t>Gautam et al., 2015</w:t>
      </w:r>
      <w:r w:rsidRPr="00F065A8">
        <w:rPr>
          <w:rFonts w:ascii="Times New Roman" w:hAnsi="Times New Roman" w:cs="Times New Roman"/>
          <w:sz w:val="24"/>
        </w:rPr>
        <w:t xml:space="preserve">). The “pseudo-first-order” kinetics model </w:t>
      </w:r>
      <w:r w:rsidRPr="00F065A8">
        <w:rPr>
          <w:rFonts w:ascii="Times New Roman" w:hAnsi="Times New Roman" w:cs="Times New Roman"/>
          <w:bCs/>
          <w:sz w:val="24"/>
        </w:rPr>
        <w:t>(Eq. S3)</w:t>
      </w:r>
      <w:r w:rsidRPr="00F065A8">
        <w:rPr>
          <w:rFonts w:ascii="Times New Roman" w:hAnsi="Times New Roman" w:cs="Times New Roman"/>
          <w:b/>
          <w:bCs/>
          <w:sz w:val="24"/>
        </w:rPr>
        <w:t xml:space="preserve"> </w:t>
      </w:r>
      <w:r w:rsidRPr="00F065A8">
        <w:rPr>
          <w:rFonts w:ascii="Times New Roman" w:hAnsi="Times New Roman" w:cs="Times New Roman"/>
          <w:sz w:val="24"/>
        </w:rPr>
        <w:t>can be demonstrated as follows (</w:t>
      </w:r>
      <w:r w:rsidRPr="000C0416">
        <w:rPr>
          <w:rFonts w:ascii="Times New Roman" w:hAnsi="Times New Roman" w:cs="Times New Roman"/>
          <w:color w:val="0070C0"/>
          <w:sz w:val="24"/>
        </w:rPr>
        <w:t>Bulut et al., 2006</w:t>
      </w:r>
      <w:r w:rsidRPr="00F065A8">
        <w:rPr>
          <w:rFonts w:ascii="Times New Roman" w:hAnsi="Times New Roman" w:cs="Times New Roman"/>
          <w:sz w:val="24"/>
        </w:rPr>
        <w:t>):</w:t>
      </w:r>
    </w:p>
    <w:p w14:paraId="6D0B52B7" w14:textId="77777777" w:rsidR="00E52B15" w:rsidRPr="00F065A8" w:rsidRDefault="00414B23" w:rsidP="00E52B15">
      <w:pPr>
        <w:spacing w:before="120" w:after="120" w:line="360" w:lineRule="auto"/>
        <w:rPr>
          <w:rFonts w:ascii="Times New Roman" w:hAnsi="Times New Roman" w:cs="Times New Roman"/>
          <w:sz w:val="24"/>
        </w:rPr>
      </w:pPr>
      <m:oMath>
        <m:func>
          <m:funcPr>
            <m:ctrlPr>
              <w:rPr>
                <w:rFonts w:ascii="Cambria Math" w:hAnsi="Cambria Math" w:cs="Times New Roman"/>
                <w:i/>
                <w:sz w:val="24"/>
              </w:rPr>
            </m:ctrlPr>
          </m:funcPr>
          <m:fName>
            <m:r>
              <m:rPr>
                <m:nor/>
              </m:rPr>
              <w:rPr>
                <w:rFonts w:ascii="Times New Roman" w:hAnsi="Times New Roman" w:cs="Times New Roman"/>
                <w:i/>
                <w:sz w:val="24"/>
              </w:rPr>
              <m:t xml:space="preserve">log </m:t>
            </m:r>
          </m:fName>
          <m:e>
            <m:d>
              <m:dPr>
                <m:ctrlPr>
                  <w:rPr>
                    <w:rFonts w:ascii="Cambria Math" w:hAnsi="Cambria Math" w:cs="Times New Roman"/>
                    <w:i/>
                    <w:sz w:val="24"/>
                  </w:rPr>
                </m:ctrlPr>
              </m:dPr>
              <m:e>
                <m:sSub>
                  <m:sSubPr>
                    <m:ctrlPr>
                      <w:rPr>
                        <w:rFonts w:ascii="Cambria Math" w:hAnsi="Cambria Math" w:cs="Times New Roman"/>
                        <w:i/>
                        <w:sz w:val="24"/>
                      </w:rPr>
                    </m:ctrlPr>
                  </m:sSubPr>
                  <m:e>
                    <m:r>
                      <m:rPr>
                        <m:nor/>
                      </m:rPr>
                      <w:rPr>
                        <w:rFonts w:ascii="Times New Roman" w:hAnsi="Times New Roman" w:cs="Times New Roman"/>
                        <w:i/>
                        <w:sz w:val="24"/>
                      </w:rPr>
                      <m:t>q</m:t>
                    </m:r>
                  </m:e>
                  <m:sub>
                    <m:r>
                      <m:rPr>
                        <m:nor/>
                      </m:rPr>
                      <w:rPr>
                        <w:rFonts w:ascii="Times New Roman" w:hAnsi="Times New Roman" w:cs="Times New Roman"/>
                        <w:i/>
                        <w:sz w:val="24"/>
                      </w:rPr>
                      <m:t>e</m:t>
                    </m:r>
                  </m:sub>
                </m:sSub>
                <m:r>
                  <m:rPr>
                    <m:nor/>
                  </m:rPr>
                  <w:rPr>
                    <w:rFonts w:ascii="Times New Roman" w:hAnsi="Times New Roman" w:cs="Times New Roman"/>
                    <w:i/>
                    <w:sz w:val="24"/>
                  </w:rPr>
                  <m:t>-</m:t>
                </m:r>
                <m:sSub>
                  <m:sSubPr>
                    <m:ctrlPr>
                      <w:rPr>
                        <w:rFonts w:ascii="Cambria Math" w:hAnsi="Cambria Math" w:cs="Times New Roman"/>
                        <w:i/>
                        <w:sz w:val="24"/>
                      </w:rPr>
                    </m:ctrlPr>
                  </m:sSubPr>
                  <m:e>
                    <m:r>
                      <m:rPr>
                        <m:nor/>
                      </m:rPr>
                      <w:rPr>
                        <w:rFonts w:ascii="Times New Roman" w:hAnsi="Times New Roman" w:cs="Times New Roman"/>
                        <w:i/>
                        <w:sz w:val="24"/>
                      </w:rPr>
                      <m:t>q</m:t>
                    </m:r>
                  </m:e>
                  <m:sub>
                    <m:r>
                      <m:rPr>
                        <m:nor/>
                      </m:rPr>
                      <w:rPr>
                        <w:rFonts w:ascii="Times New Roman" w:hAnsi="Times New Roman" w:cs="Times New Roman"/>
                        <w:i/>
                        <w:sz w:val="24"/>
                      </w:rPr>
                      <m:t>t</m:t>
                    </m:r>
                  </m:sub>
                </m:sSub>
              </m:e>
            </m:d>
            <m:r>
              <m:rPr>
                <m:nor/>
              </m:rPr>
              <w:rPr>
                <w:rFonts w:ascii="Times New Roman" w:hAnsi="Times New Roman" w:cs="Times New Roman"/>
                <w:i/>
                <w:sz w:val="24"/>
              </w:rPr>
              <m:t>=</m:t>
            </m:r>
            <m:r>
              <w:rPr>
                <w:rFonts w:ascii="Cambria Math" w:hAnsi="Cambria Math" w:cs="Times New Roman"/>
                <w:sz w:val="24"/>
              </w:rPr>
              <m:t xml:space="preserve"> </m:t>
            </m:r>
            <m:func>
              <m:funcPr>
                <m:ctrlPr>
                  <w:rPr>
                    <w:rFonts w:ascii="Cambria Math" w:hAnsi="Cambria Math" w:cs="Times New Roman"/>
                    <w:i/>
                    <w:sz w:val="24"/>
                  </w:rPr>
                </m:ctrlPr>
              </m:funcPr>
              <m:fName>
                <m:r>
                  <m:rPr>
                    <m:nor/>
                  </m:rPr>
                  <w:rPr>
                    <w:rFonts w:ascii="Times New Roman" w:hAnsi="Times New Roman" w:cs="Times New Roman"/>
                    <w:i/>
                    <w:sz w:val="24"/>
                  </w:rPr>
                  <m:t>log</m:t>
                </m:r>
              </m:fName>
              <m:e>
                <m:sSub>
                  <m:sSubPr>
                    <m:ctrlPr>
                      <w:rPr>
                        <w:rFonts w:ascii="Cambria Math" w:hAnsi="Cambria Math" w:cs="Times New Roman"/>
                        <w:i/>
                        <w:sz w:val="24"/>
                      </w:rPr>
                    </m:ctrlPr>
                  </m:sSubPr>
                  <m:e>
                    <m:r>
                      <m:rPr>
                        <m:nor/>
                      </m:rPr>
                      <w:rPr>
                        <w:rFonts w:ascii="Times New Roman" w:hAnsi="Times New Roman" w:cs="Times New Roman"/>
                        <w:i/>
                        <w:sz w:val="24"/>
                      </w:rPr>
                      <m:t>q</m:t>
                    </m:r>
                  </m:e>
                  <m:sub>
                    <m:r>
                      <m:rPr>
                        <m:nor/>
                      </m:rPr>
                      <w:rPr>
                        <w:rFonts w:ascii="Times New Roman" w:hAnsi="Times New Roman" w:cs="Times New Roman"/>
                        <w:i/>
                        <w:sz w:val="24"/>
                      </w:rPr>
                      <m:t>e</m:t>
                    </m:r>
                  </m:sub>
                </m:sSub>
              </m:e>
            </m:func>
            <m:r>
              <m:rPr>
                <m:nor/>
              </m:rPr>
              <w:rPr>
                <w:rFonts w:ascii="Times New Roman" w:hAnsi="Times New Roman" w:cs="Times New Roman"/>
                <w:i/>
                <w:sz w:val="24"/>
              </w:rPr>
              <m:t>-</m:t>
            </m:r>
            <m:r>
              <w:rPr>
                <w:rFonts w:ascii="Cambria Math" w:hAnsi="Cambria Math" w:cs="Times New Roman"/>
                <w:sz w:val="24"/>
              </w:rPr>
              <m:t xml:space="preserve"> </m:t>
            </m:r>
            <m:sSub>
              <m:sSubPr>
                <m:ctrlPr>
                  <w:rPr>
                    <w:rFonts w:ascii="Cambria Math" w:hAnsi="Cambria Math" w:cs="Times New Roman"/>
                    <w:i/>
                    <w:sz w:val="24"/>
                  </w:rPr>
                </m:ctrlPr>
              </m:sSubPr>
              <m:e>
                <m:r>
                  <m:rPr>
                    <m:nor/>
                  </m:rPr>
                  <w:rPr>
                    <w:rFonts w:ascii="Times New Roman" w:hAnsi="Times New Roman" w:cs="Times New Roman"/>
                    <w:i/>
                    <w:sz w:val="24"/>
                  </w:rPr>
                  <m:t>k</m:t>
                </m:r>
              </m:e>
              <m:sub>
                <m:r>
                  <m:rPr>
                    <m:nor/>
                  </m:rPr>
                  <w:rPr>
                    <w:rFonts w:ascii="Times New Roman" w:hAnsi="Times New Roman" w:cs="Times New Roman"/>
                    <w:i/>
                    <w:sz w:val="24"/>
                  </w:rPr>
                  <m:t>1</m:t>
                </m:r>
              </m:sub>
            </m:sSub>
            <m:f>
              <m:fPr>
                <m:ctrlPr>
                  <w:rPr>
                    <w:rFonts w:ascii="Cambria Math" w:hAnsi="Cambria Math" w:cs="Times New Roman"/>
                    <w:i/>
                    <w:sz w:val="24"/>
                  </w:rPr>
                </m:ctrlPr>
              </m:fPr>
              <m:num>
                <m:r>
                  <m:rPr>
                    <m:nor/>
                  </m:rPr>
                  <w:rPr>
                    <w:rFonts w:ascii="Times New Roman" w:hAnsi="Times New Roman" w:cs="Times New Roman"/>
                    <w:i/>
                    <w:sz w:val="24"/>
                  </w:rPr>
                  <m:t>t</m:t>
                </m:r>
              </m:num>
              <m:den>
                <m:r>
                  <m:rPr>
                    <m:nor/>
                  </m:rPr>
                  <w:rPr>
                    <w:rFonts w:ascii="Times New Roman" w:hAnsi="Times New Roman" w:cs="Times New Roman"/>
                    <w:i/>
                    <w:sz w:val="24"/>
                  </w:rPr>
                  <m:t>2.303</m:t>
                </m:r>
              </m:den>
            </m:f>
          </m:e>
        </m:func>
      </m:oMath>
      <w:r w:rsidR="00E52B15" w:rsidRPr="00F065A8">
        <w:rPr>
          <w:rFonts w:ascii="Times New Roman" w:hAnsi="Times New Roman" w:cs="Times New Roman"/>
          <w:sz w:val="24"/>
        </w:rPr>
        <w:t xml:space="preserve">                                 </w:t>
      </w:r>
      <w:r w:rsidR="00E52B15" w:rsidRPr="00F065A8">
        <w:rPr>
          <w:rFonts w:ascii="Times New Roman" w:hAnsi="Times New Roman" w:cs="Times New Roman"/>
          <w:sz w:val="24"/>
        </w:rPr>
        <w:tab/>
      </w:r>
      <w:r w:rsidR="00E52B15" w:rsidRPr="00F065A8">
        <w:rPr>
          <w:rFonts w:ascii="Times New Roman" w:hAnsi="Times New Roman" w:cs="Times New Roman"/>
          <w:sz w:val="24"/>
        </w:rPr>
        <w:tab/>
      </w:r>
      <w:r w:rsidR="00E52B15" w:rsidRPr="00F065A8">
        <w:rPr>
          <w:rFonts w:ascii="Times New Roman" w:hAnsi="Times New Roman" w:cs="Times New Roman"/>
          <w:sz w:val="24"/>
        </w:rPr>
        <w:tab/>
      </w:r>
      <w:r w:rsidR="00E52B15" w:rsidRPr="00F065A8">
        <w:rPr>
          <w:rFonts w:ascii="Times New Roman" w:hAnsi="Times New Roman" w:cs="Times New Roman"/>
          <w:sz w:val="24"/>
        </w:rPr>
        <w:tab/>
      </w:r>
      <w:r w:rsidR="00E52B15" w:rsidRPr="00F065A8">
        <w:rPr>
          <w:rFonts w:ascii="Times New Roman" w:hAnsi="Times New Roman" w:cs="Times New Roman"/>
          <w:sz w:val="24"/>
        </w:rPr>
        <w:tab/>
      </w:r>
      <w:r w:rsidR="00E52B15" w:rsidRPr="00F065A8">
        <w:rPr>
          <w:rFonts w:ascii="Times New Roman" w:hAnsi="Times New Roman" w:cs="Times New Roman"/>
          <w:bCs/>
          <w:sz w:val="24"/>
        </w:rPr>
        <w:t>(S3)</w:t>
      </w:r>
      <w:r w:rsidR="00E52B15" w:rsidRPr="00F065A8">
        <w:rPr>
          <w:rFonts w:ascii="Times New Roman" w:hAnsi="Times New Roman" w:cs="Times New Roman"/>
          <w:b/>
          <w:bCs/>
          <w:sz w:val="24"/>
        </w:rPr>
        <w:t xml:space="preserve"> </w:t>
      </w:r>
    </w:p>
    <w:p w14:paraId="66712CB7" w14:textId="77777777" w:rsidR="00E52B15" w:rsidRPr="00F065A8" w:rsidRDefault="00E52B15" w:rsidP="00E52B15">
      <w:pPr>
        <w:spacing w:before="120" w:after="120" w:line="360" w:lineRule="auto"/>
        <w:rPr>
          <w:rFonts w:ascii="Times New Roman" w:hAnsi="Times New Roman" w:cs="Times New Roman"/>
          <w:sz w:val="24"/>
        </w:rPr>
      </w:pPr>
      <w:r w:rsidRPr="00F065A8">
        <w:rPr>
          <w:rFonts w:ascii="Times New Roman" w:hAnsi="Times New Roman" w:cs="Times New Roman"/>
          <w:sz w:val="24"/>
        </w:rPr>
        <w:t xml:space="preserve">where </w:t>
      </w:r>
      <m:oMath>
        <m:sSub>
          <m:sSubPr>
            <m:ctrlPr>
              <w:rPr>
                <w:rFonts w:ascii="Cambria Math" w:hAnsi="Cambria Math" w:cs="Times New Roman"/>
                <w:i/>
                <w:sz w:val="24"/>
              </w:rPr>
            </m:ctrlPr>
          </m:sSubPr>
          <m:e>
            <m:r>
              <m:rPr>
                <m:nor/>
              </m:rPr>
              <w:rPr>
                <w:rFonts w:ascii="Times New Roman" w:hAnsi="Times New Roman" w:cs="Times New Roman"/>
                <w:i/>
                <w:iCs/>
                <w:sz w:val="24"/>
              </w:rPr>
              <m:t>q</m:t>
            </m:r>
          </m:e>
          <m:sub>
            <m:r>
              <m:rPr>
                <m:nor/>
              </m:rPr>
              <w:rPr>
                <w:rFonts w:ascii="Times New Roman" w:hAnsi="Times New Roman" w:cs="Times New Roman"/>
                <w:sz w:val="24"/>
              </w:rPr>
              <m:t>e</m:t>
            </m:r>
          </m:sub>
        </m:sSub>
      </m:oMath>
      <w:r w:rsidRPr="00F065A8">
        <w:rPr>
          <w:rFonts w:ascii="Times New Roman" w:hAnsi="Times New Roman" w:cs="Times New Roman"/>
          <w:sz w:val="24"/>
        </w:rPr>
        <w:t xml:space="preserve"> and </w:t>
      </w:r>
      <m:oMath>
        <m:sSub>
          <m:sSubPr>
            <m:ctrlPr>
              <w:rPr>
                <w:rFonts w:ascii="Cambria Math" w:hAnsi="Cambria Math" w:cs="Times New Roman"/>
                <w:i/>
                <w:sz w:val="24"/>
              </w:rPr>
            </m:ctrlPr>
          </m:sSubPr>
          <m:e>
            <m:r>
              <m:rPr>
                <m:nor/>
              </m:rPr>
              <w:rPr>
                <w:rFonts w:ascii="Times New Roman" w:hAnsi="Times New Roman" w:cs="Times New Roman"/>
                <w:i/>
                <w:iCs/>
                <w:sz w:val="24"/>
              </w:rPr>
              <m:t>q</m:t>
            </m:r>
          </m:e>
          <m:sub>
            <m:r>
              <m:rPr>
                <m:nor/>
              </m:rPr>
              <w:rPr>
                <w:rFonts w:ascii="Times New Roman" w:hAnsi="Times New Roman" w:cs="Times New Roman"/>
                <w:sz w:val="24"/>
              </w:rPr>
              <m:t>t</m:t>
            </m:r>
          </m:sub>
        </m:sSub>
      </m:oMath>
      <w:r w:rsidRPr="00F065A8">
        <w:rPr>
          <w:rFonts w:ascii="Times New Roman" w:hAnsi="Times New Roman" w:cs="Times New Roman"/>
          <w:sz w:val="24"/>
        </w:rPr>
        <w:t xml:space="preserve"> are the amount of </w:t>
      </w:r>
      <w:r w:rsidRPr="00F065A8">
        <w:rPr>
          <w:rFonts w:ascii="Times New Roman" w:eastAsia="-apple-system" w:hAnsi="Times New Roman" w:cs="Times New Roman"/>
          <w:kern w:val="0"/>
          <w:sz w:val="24"/>
          <w:shd w:val="clear" w:color="auto" w:fill="FFFFFF"/>
          <w:lang w:bidi="ar"/>
        </w:rPr>
        <w:t>MB</w:t>
      </w:r>
      <w:r w:rsidRPr="00F065A8">
        <w:rPr>
          <w:rFonts w:ascii="Times New Roman" w:hAnsi="Times New Roman" w:cs="Times New Roman"/>
          <w:sz w:val="24"/>
        </w:rPr>
        <w:t xml:space="preserve"> adsorbed at equilibrium and at time </w:t>
      </w:r>
      <w:r w:rsidRPr="00F065A8">
        <w:rPr>
          <w:rFonts w:ascii="Times New Roman" w:hAnsi="Times New Roman" w:cs="Times New Roman"/>
          <w:i/>
          <w:iCs/>
          <w:sz w:val="24"/>
        </w:rPr>
        <w:t>t</w:t>
      </w:r>
      <w:r w:rsidRPr="00F065A8">
        <w:rPr>
          <w:rFonts w:ascii="Times New Roman" w:hAnsi="Times New Roman" w:cs="Times New Roman"/>
          <w:sz w:val="24"/>
        </w:rPr>
        <w:t xml:space="preserve">, respectively, and </w:t>
      </w:r>
      <w:r w:rsidRPr="00F065A8">
        <w:rPr>
          <w:rFonts w:ascii="Times New Roman" w:hAnsi="Times New Roman" w:cs="Times New Roman"/>
          <w:i/>
          <w:iCs/>
          <w:sz w:val="24"/>
        </w:rPr>
        <w:t>k</w:t>
      </w:r>
      <w:r w:rsidRPr="00F065A8">
        <w:rPr>
          <w:rFonts w:ascii="Times New Roman" w:hAnsi="Times New Roman" w:cs="Times New Roman"/>
          <w:sz w:val="24"/>
          <w:vertAlign w:val="subscript"/>
        </w:rPr>
        <w:t xml:space="preserve">1 </w:t>
      </w:r>
      <w:r w:rsidRPr="00F065A8">
        <w:rPr>
          <w:rFonts w:ascii="Times New Roman" w:hAnsi="Times New Roman" w:cs="Times New Roman"/>
          <w:sz w:val="24"/>
        </w:rPr>
        <w:t xml:space="preserve">is the equilibrium rate constant of “pseudo-first-order” sorption. The slope and intercept of the plot </w:t>
      </w:r>
      <m:oMath>
        <m:func>
          <m:funcPr>
            <m:ctrlPr>
              <w:rPr>
                <w:rFonts w:ascii="Cambria Math" w:hAnsi="Cambria Math" w:cs="Times New Roman"/>
                <w:i/>
                <w:sz w:val="24"/>
              </w:rPr>
            </m:ctrlPr>
          </m:funcPr>
          <m:fName>
            <m:r>
              <m:rPr>
                <m:nor/>
              </m:rPr>
              <w:rPr>
                <w:rFonts w:ascii="Times New Roman" w:hAnsi="Times New Roman" w:cs="Times New Roman"/>
                <w:i/>
                <w:iCs/>
                <w:sz w:val="24"/>
              </w:rPr>
              <m:t>log</m:t>
            </m:r>
            <m:r>
              <m:rPr>
                <m:nor/>
              </m:rPr>
              <w:rPr>
                <w:rFonts w:ascii="Times New Roman" w:hAnsi="Times New Roman" w:cs="Times New Roman"/>
                <w:sz w:val="24"/>
              </w:rPr>
              <m:t xml:space="preserve"> </m:t>
            </m:r>
          </m:fName>
          <m:e>
            <m:d>
              <m:dPr>
                <m:ctrlPr>
                  <w:rPr>
                    <w:rFonts w:ascii="Cambria Math" w:hAnsi="Cambria Math" w:cs="Times New Roman"/>
                    <w:i/>
                    <w:sz w:val="24"/>
                  </w:rPr>
                </m:ctrlPr>
              </m:dPr>
              <m:e>
                <m:sSub>
                  <m:sSubPr>
                    <m:ctrlPr>
                      <w:rPr>
                        <w:rFonts w:ascii="Cambria Math" w:hAnsi="Cambria Math" w:cs="Times New Roman"/>
                        <w:i/>
                        <w:sz w:val="24"/>
                      </w:rPr>
                    </m:ctrlPr>
                  </m:sSubPr>
                  <m:e>
                    <m:r>
                      <m:rPr>
                        <m:nor/>
                      </m:rPr>
                      <w:rPr>
                        <w:rFonts w:ascii="Times New Roman" w:hAnsi="Times New Roman" w:cs="Times New Roman"/>
                        <w:i/>
                        <w:iCs/>
                        <w:sz w:val="24"/>
                      </w:rPr>
                      <m:t>q</m:t>
                    </m:r>
                  </m:e>
                  <m:sub>
                    <m:r>
                      <m:rPr>
                        <m:nor/>
                      </m:rPr>
                      <w:rPr>
                        <w:rFonts w:ascii="Times New Roman" w:hAnsi="Times New Roman" w:cs="Times New Roman"/>
                        <w:sz w:val="24"/>
                      </w:rPr>
                      <m:t>e</m:t>
                    </m:r>
                  </m:sub>
                </m:sSub>
                <m:r>
                  <m:rPr>
                    <m:nor/>
                  </m:rPr>
                  <w:rPr>
                    <w:rFonts w:ascii="Times New Roman" w:hAnsi="Times New Roman" w:cs="Times New Roman"/>
                    <w:sz w:val="24"/>
                  </w:rPr>
                  <m:t>-</m:t>
                </m:r>
                <m:sSub>
                  <m:sSubPr>
                    <m:ctrlPr>
                      <w:rPr>
                        <w:rFonts w:ascii="Cambria Math" w:hAnsi="Cambria Math" w:cs="Times New Roman"/>
                        <w:i/>
                        <w:sz w:val="24"/>
                      </w:rPr>
                    </m:ctrlPr>
                  </m:sSubPr>
                  <m:e>
                    <m:r>
                      <m:rPr>
                        <m:nor/>
                      </m:rPr>
                      <w:rPr>
                        <w:rFonts w:ascii="Times New Roman" w:hAnsi="Times New Roman" w:cs="Times New Roman"/>
                        <w:i/>
                        <w:iCs/>
                        <w:sz w:val="24"/>
                      </w:rPr>
                      <m:t>q</m:t>
                    </m:r>
                  </m:e>
                  <m:sub>
                    <m:r>
                      <m:rPr>
                        <m:nor/>
                      </m:rPr>
                      <w:rPr>
                        <w:rFonts w:ascii="Times New Roman" w:hAnsi="Times New Roman" w:cs="Times New Roman"/>
                        <w:sz w:val="24"/>
                      </w:rPr>
                      <m:t>t</m:t>
                    </m:r>
                  </m:sub>
                </m:sSub>
              </m:e>
            </m:d>
          </m:e>
        </m:func>
      </m:oMath>
      <w:r w:rsidRPr="00F065A8">
        <w:rPr>
          <w:rFonts w:ascii="Times New Roman" w:hAnsi="Times New Roman" w:cs="Times New Roman"/>
          <w:sz w:val="24"/>
        </w:rPr>
        <w:t xml:space="preserve"> versus</w:t>
      </w:r>
      <w:r w:rsidRPr="00F065A8">
        <w:rPr>
          <w:rFonts w:ascii="Times New Roman" w:hAnsi="Times New Roman" w:cs="Times New Roman"/>
          <w:i/>
          <w:iCs/>
          <w:sz w:val="24"/>
        </w:rPr>
        <w:t xml:space="preserve"> t</w:t>
      </w:r>
      <w:r w:rsidRPr="00F065A8">
        <w:rPr>
          <w:rFonts w:ascii="Times New Roman" w:hAnsi="Times New Roman" w:cs="Times New Roman"/>
          <w:sz w:val="24"/>
        </w:rPr>
        <w:t xml:space="preserve"> was used to determine the value of first-order rate constant. The “pseudo-second-order” model</w:t>
      </w:r>
      <w:r w:rsidRPr="00F065A8">
        <w:rPr>
          <w:rFonts w:ascii="Times New Roman" w:hAnsi="Times New Roman" w:cs="Times New Roman"/>
          <w:b/>
          <w:bCs/>
          <w:sz w:val="24"/>
        </w:rPr>
        <w:t xml:space="preserve"> </w:t>
      </w:r>
      <w:r w:rsidRPr="00F065A8">
        <w:rPr>
          <w:rFonts w:ascii="Times New Roman" w:hAnsi="Times New Roman" w:cs="Times New Roman"/>
          <w:bCs/>
          <w:sz w:val="24"/>
        </w:rPr>
        <w:t>(Eq. S4)</w:t>
      </w:r>
      <w:r w:rsidRPr="00F065A8">
        <w:rPr>
          <w:rFonts w:ascii="Times New Roman" w:hAnsi="Times New Roman" w:cs="Times New Roman"/>
          <w:sz w:val="24"/>
        </w:rPr>
        <w:t xml:space="preserve"> is expressed as follows (</w:t>
      </w:r>
      <w:r w:rsidRPr="000C0416">
        <w:rPr>
          <w:rFonts w:ascii="Times New Roman" w:hAnsi="Times New Roman" w:cs="Times New Roman"/>
          <w:color w:val="0070C0"/>
          <w:sz w:val="24"/>
        </w:rPr>
        <w:t xml:space="preserve">Ho and </w:t>
      </w:r>
      <w:proofErr w:type="spellStart"/>
      <w:r w:rsidRPr="000C0416">
        <w:rPr>
          <w:rFonts w:ascii="Times New Roman" w:hAnsi="Times New Roman" w:cs="Times New Roman"/>
          <w:color w:val="0070C0"/>
          <w:sz w:val="24"/>
        </w:rPr>
        <w:t>Mckay</w:t>
      </w:r>
      <w:proofErr w:type="spellEnd"/>
      <w:r w:rsidRPr="000C0416">
        <w:rPr>
          <w:rFonts w:ascii="Times New Roman" w:hAnsi="Times New Roman" w:cs="Times New Roman"/>
          <w:color w:val="0070C0"/>
          <w:sz w:val="24"/>
        </w:rPr>
        <w:t xml:space="preserve"> 1999</w:t>
      </w:r>
      <w:r w:rsidRPr="00F065A8">
        <w:rPr>
          <w:rFonts w:ascii="Times New Roman" w:hAnsi="Times New Roman" w:cs="Times New Roman"/>
          <w:sz w:val="24"/>
        </w:rPr>
        <w:t xml:space="preserve">):                                                                                                        </w:t>
      </w:r>
    </w:p>
    <w:p w14:paraId="1ECD5A99" w14:textId="10ECA0DC" w:rsidR="00E52B15" w:rsidRPr="00F065A8" w:rsidRDefault="00414B23" w:rsidP="00E52B15">
      <w:pPr>
        <w:spacing w:before="120" w:after="120" w:line="360" w:lineRule="auto"/>
        <w:rPr>
          <w:rFonts w:ascii="Times New Roman" w:hAnsi="Times New Roman" w:cs="Times New Roman"/>
          <w:sz w:val="24"/>
        </w:rPr>
      </w:pPr>
      <m:oMath>
        <m:f>
          <m:fPr>
            <m:ctrlPr>
              <w:rPr>
                <w:rFonts w:ascii="Cambria Math" w:hAnsi="Cambria Math" w:cs="Times New Roman"/>
                <w:i/>
                <w:sz w:val="24"/>
              </w:rPr>
            </m:ctrlPr>
          </m:fPr>
          <m:num>
            <m:sSub>
              <m:sSubPr>
                <m:ctrlPr>
                  <w:rPr>
                    <w:rFonts w:ascii="Cambria Math" w:hAnsi="Cambria Math" w:cs="Times New Roman"/>
                    <w:i/>
                    <w:sz w:val="24"/>
                  </w:rPr>
                </m:ctrlPr>
              </m:sSubPr>
              <m:e>
                <m:r>
                  <m:rPr>
                    <m:nor/>
                  </m:rPr>
                  <w:rPr>
                    <w:rFonts w:ascii="Times New Roman" w:hAnsi="Times New Roman" w:cs="Times New Roman"/>
                    <w:i/>
                    <w:sz w:val="24"/>
                  </w:rPr>
                  <m:t>dq</m:t>
                </m:r>
              </m:e>
              <m:sub>
                <m:r>
                  <m:rPr>
                    <m:nor/>
                  </m:rPr>
                  <w:rPr>
                    <w:rFonts w:ascii="Times New Roman" w:hAnsi="Times New Roman" w:cs="Times New Roman"/>
                    <w:i/>
                    <w:sz w:val="24"/>
                  </w:rPr>
                  <m:t>t</m:t>
                </m:r>
              </m:sub>
            </m:sSub>
          </m:num>
          <m:den>
            <m:r>
              <m:rPr>
                <m:nor/>
              </m:rPr>
              <w:rPr>
                <w:rFonts w:ascii="Times New Roman" w:hAnsi="Times New Roman" w:cs="Times New Roman"/>
                <w:i/>
                <w:sz w:val="24"/>
              </w:rPr>
              <m:t>dt</m:t>
            </m:r>
          </m:den>
        </m:f>
        <m:r>
          <m:rPr>
            <m:nor/>
          </m:rPr>
          <w:rPr>
            <w:rFonts w:ascii="Times New Roman" w:hAnsi="Times New Roman" w:cs="Times New Roman"/>
            <w:i/>
            <w:sz w:val="24"/>
          </w:rPr>
          <m:t>=</m:t>
        </m:r>
        <m:r>
          <w:rPr>
            <w:rFonts w:ascii="Cambria Math" w:hAnsi="Cambria Math" w:cs="Times New Roman"/>
            <w:sz w:val="24"/>
          </w:rPr>
          <m:t xml:space="preserve"> </m:t>
        </m:r>
        <m:sSub>
          <m:sSubPr>
            <m:ctrlPr>
              <w:rPr>
                <w:rFonts w:ascii="Cambria Math" w:hAnsi="Cambria Math" w:cs="Times New Roman"/>
                <w:i/>
                <w:sz w:val="24"/>
              </w:rPr>
            </m:ctrlPr>
          </m:sSubPr>
          <m:e>
            <m:r>
              <m:rPr>
                <m:nor/>
              </m:rPr>
              <w:rPr>
                <w:rFonts w:ascii="Times New Roman" w:hAnsi="Times New Roman" w:cs="Times New Roman"/>
                <w:i/>
                <w:sz w:val="24"/>
              </w:rPr>
              <m:t>k</m:t>
            </m:r>
          </m:e>
          <m:sub>
            <m:r>
              <m:rPr>
                <m:nor/>
              </m:rPr>
              <w:rPr>
                <w:rFonts w:ascii="Times New Roman" w:hAnsi="Times New Roman" w:cs="Times New Roman"/>
                <w:i/>
                <w:sz w:val="24"/>
              </w:rPr>
              <m:t>2</m:t>
            </m:r>
          </m:sub>
        </m:sSub>
        <m:sSup>
          <m:sSupPr>
            <m:ctrlPr>
              <w:rPr>
                <w:rFonts w:ascii="Cambria Math" w:hAnsi="Cambria Math" w:cs="Times New Roman"/>
                <w:i/>
                <w:sz w:val="24"/>
              </w:rPr>
            </m:ctrlPr>
          </m:sSupPr>
          <m:e>
            <m:d>
              <m:dPr>
                <m:ctrlPr>
                  <w:rPr>
                    <w:rFonts w:ascii="Cambria Math" w:hAnsi="Cambria Math" w:cs="Times New Roman"/>
                    <w:i/>
                    <w:sz w:val="24"/>
                  </w:rPr>
                </m:ctrlPr>
              </m:dPr>
              <m:e>
                <m:sSub>
                  <m:sSubPr>
                    <m:ctrlPr>
                      <w:rPr>
                        <w:rFonts w:ascii="Cambria Math" w:hAnsi="Cambria Math" w:cs="Times New Roman"/>
                        <w:i/>
                        <w:sz w:val="24"/>
                      </w:rPr>
                    </m:ctrlPr>
                  </m:sSubPr>
                  <m:e>
                    <m:r>
                      <m:rPr>
                        <m:nor/>
                      </m:rPr>
                      <w:rPr>
                        <w:rFonts w:ascii="Times New Roman" w:hAnsi="Times New Roman" w:cs="Times New Roman"/>
                        <w:i/>
                        <w:sz w:val="24"/>
                      </w:rPr>
                      <m:t>q</m:t>
                    </m:r>
                  </m:e>
                  <m:sub>
                    <m:r>
                      <m:rPr>
                        <m:nor/>
                      </m:rPr>
                      <w:rPr>
                        <w:rFonts w:ascii="Times New Roman" w:hAnsi="Times New Roman" w:cs="Times New Roman"/>
                        <w:i/>
                        <w:sz w:val="24"/>
                      </w:rPr>
                      <m:t>e</m:t>
                    </m:r>
                  </m:sub>
                </m:sSub>
                <m:r>
                  <m:rPr>
                    <m:nor/>
                  </m:rPr>
                  <w:rPr>
                    <w:rFonts w:ascii="Times New Roman" w:hAnsi="Times New Roman" w:cs="Times New Roman"/>
                    <w:i/>
                    <w:sz w:val="24"/>
                  </w:rPr>
                  <m:t>-</m:t>
                </m:r>
                <m:sSub>
                  <m:sSubPr>
                    <m:ctrlPr>
                      <w:rPr>
                        <w:rFonts w:ascii="Cambria Math" w:hAnsi="Cambria Math" w:cs="Times New Roman"/>
                        <w:i/>
                        <w:sz w:val="24"/>
                      </w:rPr>
                    </m:ctrlPr>
                  </m:sSubPr>
                  <m:e>
                    <m:r>
                      <m:rPr>
                        <m:nor/>
                      </m:rPr>
                      <w:rPr>
                        <w:rFonts w:ascii="Times New Roman" w:hAnsi="Times New Roman" w:cs="Times New Roman"/>
                        <w:i/>
                        <w:sz w:val="24"/>
                      </w:rPr>
                      <m:t>q</m:t>
                    </m:r>
                  </m:e>
                  <m:sub>
                    <m:r>
                      <m:rPr>
                        <m:nor/>
                      </m:rPr>
                      <w:rPr>
                        <w:rFonts w:ascii="Times New Roman" w:hAnsi="Times New Roman" w:cs="Times New Roman"/>
                        <w:i/>
                        <w:sz w:val="24"/>
                      </w:rPr>
                      <m:t>t</m:t>
                    </m:r>
                  </m:sub>
                </m:sSub>
              </m:e>
            </m:d>
          </m:e>
          <m:sup>
            <m:r>
              <m:rPr>
                <m:nor/>
              </m:rPr>
              <w:rPr>
                <w:rFonts w:ascii="Times New Roman" w:hAnsi="Times New Roman" w:cs="Times New Roman"/>
                <w:i/>
                <w:sz w:val="24"/>
              </w:rPr>
              <m:t>2</m:t>
            </m:r>
          </m:sup>
        </m:sSup>
      </m:oMath>
      <w:r w:rsidR="00E52B15" w:rsidRPr="00F065A8">
        <w:rPr>
          <w:rFonts w:ascii="Times New Roman" w:hAnsi="Times New Roman" w:cs="Times New Roman"/>
          <w:i/>
          <w:sz w:val="24"/>
        </w:rPr>
        <w:t xml:space="preserve">                      </w:t>
      </w:r>
      <w:r w:rsidR="00E52B15" w:rsidRPr="00F065A8">
        <w:rPr>
          <w:rFonts w:ascii="Times New Roman" w:hAnsi="Times New Roman" w:cs="Times New Roman"/>
          <w:bCs/>
          <w:i/>
          <w:sz w:val="24"/>
        </w:rPr>
        <w:t xml:space="preserve">                                        </w:t>
      </w:r>
      <w:r w:rsidR="00E52B15">
        <w:rPr>
          <w:rFonts w:ascii="Times New Roman" w:hAnsi="Times New Roman" w:cs="Times New Roman"/>
          <w:bCs/>
          <w:i/>
          <w:sz w:val="24"/>
        </w:rPr>
        <w:tab/>
      </w:r>
      <w:r w:rsidR="00E52B15">
        <w:rPr>
          <w:rFonts w:ascii="Times New Roman" w:hAnsi="Times New Roman" w:cs="Times New Roman"/>
          <w:bCs/>
          <w:i/>
          <w:sz w:val="24"/>
        </w:rPr>
        <w:tab/>
      </w:r>
      <w:r w:rsidR="00E52B15">
        <w:rPr>
          <w:rFonts w:ascii="Times New Roman" w:hAnsi="Times New Roman" w:cs="Times New Roman"/>
          <w:bCs/>
          <w:i/>
          <w:sz w:val="24"/>
        </w:rPr>
        <w:tab/>
      </w:r>
      <w:r w:rsidR="00E52B15">
        <w:rPr>
          <w:rFonts w:ascii="Times New Roman" w:hAnsi="Times New Roman" w:cs="Times New Roman"/>
          <w:bCs/>
          <w:i/>
          <w:sz w:val="24"/>
        </w:rPr>
        <w:tab/>
      </w:r>
      <w:r w:rsidR="00E52B15" w:rsidRPr="00F065A8">
        <w:rPr>
          <w:rFonts w:ascii="Times New Roman" w:hAnsi="Times New Roman" w:cs="Times New Roman"/>
          <w:bCs/>
          <w:sz w:val="24"/>
        </w:rPr>
        <w:t>(S4)</w:t>
      </w:r>
      <w:r w:rsidR="00E52B15" w:rsidRPr="00F065A8">
        <w:rPr>
          <w:rFonts w:ascii="Times New Roman" w:hAnsi="Times New Roman" w:cs="Times New Roman"/>
          <w:sz w:val="24"/>
        </w:rPr>
        <w:t xml:space="preserve">                                             </w:t>
      </w:r>
      <w:r w:rsidR="00E52B15" w:rsidRPr="00F065A8">
        <w:rPr>
          <w:rFonts w:ascii="Times New Roman" w:hAnsi="Times New Roman" w:cs="Times New Roman"/>
          <w:b/>
          <w:bCs/>
          <w:sz w:val="24"/>
        </w:rPr>
        <w:t xml:space="preserve">  </w:t>
      </w:r>
    </w:p>
    <w:p w14:paraId="47196B8F" w14:textId="77777777" w:rsidR="00E52B15" w:rsidRPr="00F065A8" w:rsidRDefault="00E52B15" w:rsidP="00E52B15">
      <w:pPr>
        <w:spacing w:after="0" w:line="360" w:lineRule="auto"/>
        <w:contextualSpacing/>
        <w:rPr>
          <w:rFonts w:ascii="Times New Roman" w:hAnsi="Times New Roman" w:cs="Times New Roman"/>
          <w:sz w:val="24"/>
        </w:rPr>
      </w:pPr>
      <w:r w:rsidRPr="00F065A8">
        <w:rPr>
          <w:rFonts w:ascii="Times New Roman" w:hAnsi="Times New Roman" w:cs="Times New Roman"/>
          <w:sz w:val="24"/>
        </w:rPr>
        <w:t>After rearranging and integrating</w:t>
      </w:r>
      <w:r w:rsidRPr="00F065A8">
        <w:rPr>
          <w:rFonts w:ascii="Times New Roman" w:hAnsi="Times New Roman" w:cs="Times New Roman"/>
          <w:b/>
          <w:bCs/>
          <w:sz w:val="24"/>
        </w:rPr>
        <w:t xml:space="preserve"> </w:t>
      </w:r>
      <w:r w:rsidRPr="00F065A8">
        <w:rPr>
          <w:rFonts w:ascii="Times New Roman" w:hAnsi="Times New Roman" w:cs="Times New Roman"/>
          <w:bCs/>
          <w:sz w:val="24"/>
        </w:rPr>
        <w:t>Eq. S4</w:t>
      </w:r>
      <w:r w:rsidRPr="00F065A8">
        <w:rPr>
          <w:rFonts w:ascii="Times New Roman" w:hAnsi="Times New Roman" w:cs="Times New Roman"/>
          <w:sz w:val="24"/>
        </w:rPr>
        <w:t xml:space="preserve"> for the boundary conditions </w:t>
      </w:r>
      <w:r w:rsidRPr="00F065A8">
        <w:rPr>
          <w:rFonts w:ascii="Times New Roman" w:hAnsi="Times New Roman" w:cs="Times New Roman"/>
          <w:i/>
          <w:iCs/>
          <w:sz w:val="24"/>
        </w:rPr>
        <w:t>t</w:t>
      </w:r>
      <w:r w:rsidRPr="00F065A8">
        <w:rPr>
          <w:rFonts w:ascii="Times New Roman" w:hAnsi="Times New Roman" w:cs="Times New Roman"/>
          <w:sz w:val="24"/>
        </w:rPr>
        <w:t xml:space="preserve"> = 0 to</w:t>
      </w:r>
      <w:r w:rsidRPr="00F065A8">
        <w:rPr>
          <w:rFonts w:ascii="Times New Roman" w:hAnsi="Times New Roman" w:cs="Times New Roman"/>
          <w:i/>
          <w:iCs/>
          <w:sz w:val="24"/>
        </w:rPr>
        <w:t xml:space="preserve"> t</w:t>
      </w:r>
      <w:r w:rsidRPr="00F065A8">
        <w:rPr>
          <w:rFonts w:ascii="Times New Roman" w:hAnsi="Times New Roman" w:cs="Times New Roman"/>
          <w:sz w:val="24"/>
        </w:rPr>
        <w:t xml:space="preserve"> and </w:t>
      </w:r>
      <w:r w:rsidRPr="00F065A8">
        <w:rPr>
          <w:rFonts w:ascii="Times New Roman" w:hAnsi="Times New Roman" w:cs="Times New Roman"/>
          <w:i/>
          <w:iCs/>
          <w:sz w:val="24"/>
        </w:rPr>
        <w:t>q</w:t>
      </w:r>
      <w:r w:rsidRPr="00F065A8">
        <w:rPr>
          <w:rFonts w:ascii="Times New Roman" w:hAnsi="Times New Roman" w:cs="Times New Roman"/>
          <w:sz w:val="24"/>
        </w:rPr>
        <w:t xml:space="preserve"> = 0 to </w:t>
      </w:r>
      <m:oMath>
        <m:sSub>
          <m:sSubPr>
            <m:ctrlPr>
              <w:rPr>
                <w:rFonts w:ascii="Cambria Math" w:hAnsi="Cambria Math" w:cs="Times New Roman"/>
                <w:i/>
                <w:sz w:val="24"/>
              </w:rPr>
            </m:ctrlPr>
          </m:sSubPr>
          <m:e>
            <m:r>
              <m:rPr>
                <m:nor/>
              </m:rPr>
              <w:rPr>
                <w:rFonts w:ascii="Times New Roman" w:hAnsi="Times New Roman" w:cs="Times New Roman"/>
                <w:i/>
                <w:iCs/>
                <w:sz w:val="24"/>
              </w:rPr>
              <m:t>q</m:t>
            </m:r>
          </m:e>
          <m:sub>
            <m:r>
              <m:rPr>
                <m:nor/>
              </m:rPr>
              <w:rPr>
                <w:rFonts w:ascii="Times New Roman" w:hAnsi="Times New Roman" w:cs="Times New Roman"/>
                <w:sz w:val="24"/>
              </w:rPr>
              <m:t>t</m:t>
            </m:r>
          </m:sub>
        </m:sSub>
      </m:oMath>
      <w:r w:rsidRPr="00F065A8">
        <w:rPr>
          <w:rFonts w:ascii="Times New Roman" w:hAnsi="Times New Roman" w:cs="Times New Roman"/>
          <w:sz w:val="24"/>
        </w:rPr>
        <w:t>, it gives:</w:t>
      </w:r>
    </w:p>
    <w:p w14:paraId="35402DD5" w14:textId="6A70BCF6" w:rsidR="00E52B15" w:rsidRPr="00F065A8" w:rsidRDefault="00414B23" w:rsidP="00E52B15">
      <w:pPr>
        <w:spacing w:before="120" w:after="120" w:line="360" w:lineRule="auto"/>
        <w:rPr>
          <w:rFonts w:ascii="Times New Roman" w:hAnsi="Times New Roman" w:cs="Times New Roman"/>
          <w:sz w:val="24"/>
        </w:rPr>
      </w:pPr>
      <m:oMath>
        <m:f>
          <m:fPr>
            <m:ctrlPr>
              <w:rPr>
                <w:rFonts w:ascii="Cambria Math" w:hAnsi="Cambria Math" w:cs="Times New Roman"/>
                <w:i/>
                <w:sz w:val="24"/>
              </w:rPr>
            </m:ctrlPr>
          </m:fPr>
          <m:num>
            <m:r>
              <m:rPr>
                <m:nor/>
              </m:rPr>
              <w:rPr>
                <w:rFonts w:ascii="Times New Roman" w:hAnsi="Times New Roman" w:cs="Times New Roman"/>
                <w:i/>
                <w:sz w:val="24"/>
              </w:rPr>
              <m:t>t</m:t>
            </m:r>
          </m:num>
          <m:den>
            <m:sSub>
              <m:sSubPr>
                <m:ctrlPr>
                  <w:rPr>
                    <w:rFonts w:ascii="Cambria Math" w:hAnsi="Cambria Math" w:cs="Times New Roman"/>
                    <w:i/>
                    <w:sz w:val="24"/>
                  </w:rPr>
                </m:ctrlPr>
              </m:sSubPr>
              <m:e>
                <m:r>
                  <m:rPr>
                    <m:nor/>
                  </m:rPr>
                  <w:rPr>
                    <w:rFonts w:ascii="Times New Roman" w:hAnsi="Times New Roman" w:cs="Times New Roman"/>
                    <w:i/>
                    <w:sz w:val="24"/>
                  </w:rPr>
                  <m:t>q</m:t>
                </m:r>
              </m:e>
              <m:sub>
                <m:r>
                  <m:rPr>
                    <m:nor/>
                  </m:rPr>
                  <w:rPr>
                    <w:rFonts w:ascii="Times New Roman" w:hAnsi="Times New Roman" w:cs="Times New Roman"/>
                    <w:i/>
                    <w:sz w:val="24"/>
                  </w:rPr>
                  <m:t>t</m:t>
                </m:r>
              </m:sub>
            </m:sSub>
          </m:den>
        </m:f>
        <m:r>
          <m:rPr>
            <m:nor/>
          </m:rPr>
          <w:rPr>
            <w:rFonts w:ascii="Times New Roman" w:hAnsi="Times New Roman" w:cs="Times New Roman"/>
            <w:i/>
            <w:sz w:val="24"/>
          </w:rPr>
          <m:t xml:space="preserve">= </m:t>
        </m:r>
        <m:f>
          <m:fPr>
            <m:ctrlPr>
              <w:rPr>
                <w:rFonts w:ascii="Cambria Math" w:hAnsi="Cambria Math" w:cs="Times New Roman"/>
                <w:i/>
                <w:sz w:val="24"/>
              </w:rPr>
            </m:ctrlPr>
          </m:fPr>
          <m:num>
            <m:r>
              <m:rPr>
                <m:nor/>
              </m:rPr>
              <w:rPr>
                <w:rFonts w:ascii="Times New Roman" w:hAnsi="Times New Roman" w:cs="Times New Roman"/>
                <w:i/>
                <w:sz w:val="24"/>
              </w:rPr>
              <m:t>1</m:t>
            </m:r>
          </m:num>
          <m:den>
            <m:sSup>
              <m:sSupPr>
                <m:ctrlPr>
                  <w:rPr>
                    <w:rFonts w:ascii="Cambria Math" w:hAnsi="Cambria Math" w:cs="Times New Roman"/>
                    <w:i/>
                    <w:sz w:val="24"/>
                  </w:rPr>
                </m:ctrlPr>
              </m:sSupPr>
              <m:e>
                <m:sSub>
                  <m:sSubPr>
                    <m:ctrlPr>
                      <w:rPr>
                        <w:rFonts w:ascii="Cambria Math" w:hAnsi="Cambria Math" w:cs="Times New Roman"/>
                        <w:i/>
                        <w:sz w:val="24"/>
                      </w:rPr>
                    </m:ctrlPr>
                  </m:sSubPr>
                  <m:e>
                    <m:r>
                      <m:rPr>
                        <m:nor/>
                      </m:rPr>
                      <w:rPr>
                        <w:rFonts w:ascii="Times New Roman" w:hAnsi="Times New Roman" w:cs="Times New Roman"/>
                        <w:i/>
                        <w:sz w:val="24"/>
                      </w:rPr>
                      <m:t>k</m:t>
                    </m:r>
                  </m:e>
                  <m:sub>
                    <m:r>
                      <m:rPr>
                        <m:nor/>
                      </m:rPr>
                      <w:rPr>
                        <w:rFonts w:ascii="Times New Roman" w:hAnsi="Times New Roman" w:cs="Times New Roman"/>
                        <w:i/>
                        <w:sz w:val="24"/>
                      </w:rPr>
                      <m:t>2</m:t>
                    </m:r>
                  </m:sub>
                </m:sSub>
                <m:sSub>
                  <m:sSubPr>
                    <m:ctrlPr>
                      <w:rPr>
                        <w:rFonts w:ascii="Cambria Math" w:hAnsi="Cambria Math" w:cs="Times New Roman"/>
                        <w:i/>
                        <w:sz w:val="24"/>
                      </w:rPr>
                    </m:ctrlPr>
                  </m:sSubPr>
                  <m:e>
                    <m:r>
                      <m:rPr>
                        <m:nor/>
                      </m:rPr>
                      <w:rPr>
                        <w:rFonts w:ascii="Times New Roman" w:hAnsi="Times New Roman" w:cs="Times New Roman"/>
                        <w:i/>
                        <w:sz w:val="24"/>
                      </w:rPr>
                      <m:t>q</m:t>
                    </m:r>
                  </m:e>
                  <m:sub>
                    <m:r>
                      <m:rPr>
                        <m:nor/>
                      </m:rPr>
                      <w:rPr>
                        <w:rFonts w:ascii="Times New Roman" w:hAnsi="Times New Roman" w:cs="Times New Roman"/>
                        <w:i/>
                        <w:sz w:val="24"/>
                      </w:rPr>
                      <m:t>e</m:t>
                    </m:r>
                  </m:sub>
                </m:sSub>
              </m:e>
              <m:sup>
                <m:r>
                  <m:rPr>
                    <m:nor/>
                  </m:rPr>
                  <w:rPr>
                    <w:rFonts w:ascii="Times New Roman" w:hAnsi="Times New Roman" w:cs="Times New Roman"/>
                    <w:i/>
                    <w:sz w:val="24"/>
                  </w:rPr>
                  <m:t>2</m:t>
                </m:r>
              </m:sup>
            </m:sSup>
          </m:den>
        </m:f>
        <m:r>
          <m:rPr>
            <m:nor/>
          </m:rPr>
          <w:rPr>
            <w:rFonts w:ascii="Times New Roman" w:hAnsi="Times New Roman" w:cs="Times New Roman"/>
            <w:i/>
            <w:sz w:val="24"/>
          </w:rPr>
          <m:t xml:space="preserve">+ </m:t>
        </m:r>
        <m:f>
          <m:fPr>
            <m:ctrlPr>
              <w:rPr>
                <w:rFonts w:ascii="Cambria Math" w:hAnsi="Cambria Math" w:cs="Times New Roman"/>
                <w:i/>
                <w:sz w:val="24"/>
              </w:rPr>
            </m:ctrlPr>
          </m:fPr>
          <m:num>
            <m:r>
              <m:rPr>
                <m:nor/>
              </m:rPr>
              <w:rPr>
                <w:rFonts w:ascii="Times New Roman" w:hAnsi="Times New Roman" w:cs="Times New Roman"/>
                <w:i/>
                <w:sz w:val="24"/>
              </w:rPr>
              <m:t>t</m:t>
            </m:r>
          </m:num>
          <m:den>
            <m:sSub>
              <m:sSubPr>
                <m:ctrlPr>
                  <w:rPr>
                    <w:rFonts w:ascii="Cambria Math" w:hAnsi="Cambria Math" w:cs="Times New Roman"/>
                    <w:i/>
                    <w:sz w:val="24"/>
                  </w:rPr>
                </m:ctrlPr>
              </m:sSubPr>
              <m:e>
                <m:r>
                  <m:rPr>
                    <m:nor/>
                  </m:rPr>
                  <w:rPr>
                    <w:rFonts w:ascii="Times New Roman" w:hAnsi="Times New Roman" w:cs="Times New Roman"/>
                    <w:i/>
                    <w:sz w:val="24"/>
                  </w:rPr>
                  <m:t>q</m:t>
                </m:r>
              </m:e>
              <m:sub>
                <m:r>
                  <m:rPr>
                    <m:nor/>
                  </m:rPr>
                  <w:rPr>
                    <w:rFonts w:ascii="Times New Roman" w:hAnsi="Times New Roman" w:cs="Times New Roman"/>
                    <w:i/>
                    <w:sz w:val="24"/>
                  </w:rPr>
                  <m:t>e</m:t>
                </m:r>
              </m:sub>
            </m:sSub>
          </m:den>
        </m:f>
      </m:oMath>
      <w:r w:rsidR="00E52B15" w:rsidRPr="00F065A8">
        <w:rPr>
          <w:rFonts w:ascii="Times New Roman" w:hAnsi="Times New Roman" w:cs="Times New Roman"/>
          <w:bCs/>
          <w:i/>
          <w:sz w:val="24"/>
        </w:rPr>
        <w:t xml:space="preserve">                                                              </w:t>
      </w:r>
      <w:r w:rsidR="00E52B15">
        <w:rPr>
          <w:rFonts w:ascii="Times New Roman" w:hAnsi="Times New Roman" w:cs="Times New Roman"/>
          <w:bCs/>
          <w:i/>
          <w:sz w:val="24"/>
        </w:rPr>
        <w:tab/>
      </w:r>
      <w:r w:rsidR="00E52B15">
        <w:rPr>
          <w:rFonts w:ascii="Times New Roman" w:hAnsi="Times New Roman" w:cs="Times New Roman"/>
          <w:bCs/>
          <w:i/>
          <w:sz w:val="24"/>
        </w:rPr>
        <w:tab/>
      </w:r>
      <w:r w:rsidR="00E52B15">
        <w:rPr>
          <w:rFonts w:ascii="Times New Roman" w:hAnsi="Times New Roman" w:cs="Times New Roman"/>
          <w:bCs/>
          <w:i/>
          <w:sz w:val="24"/>
        </w:rPr>
        <w:tab/>
      </w:r>
      <w:r w:rsidR="00E52B15">
        <w:rPr>
          <w:rFonts w:ascii="Times New Roman" w:hAnsi="Times New Roman" w:cs="Times New Roman"/>
          <w:bCs/>
          <w:i/>
          <w:sz w:val="24"/>
        </w:rPr>
        <w:tab/>
      </w:r>
      <w:r w:rsidR="00E52B15">
        <w:rPr>
          <w:rFonts w:ascii="Times New Roman" w:hAnsi="Times New Roman" w:cs="Times New Roman"/>
          <w:bCs/>
          <w:i/>
          <w:sz w:val="24"/>
        </w:rPr>
        <w:tab/>
      </w:r>
      <w:r w:rsidR="00E52B15" w:rsidRPr="00F065A8">
        <w:rPr>
          <w:rFonts w:ascii="Times New Roman" w:hAnsi="Times New Roman" w:cs="Times New Roman"/>
          <w:bCs/>
          <w:i/>
          <w:sz w:val="24"/>
        </w:rPr>
        <w:t xml:space="preserve"> </w:t>
      </w:r>
      <w:r w:rsidR="00E52B15" w:rsidRPr="00F065A8">
        <w:rPr>
          <w:rFonts w:ascii="Times New Roman" w:hAnsi="Times New Roman" w:cs="Times New Roman"/>
          <w:bCs/>
          <w:sz w:val="24"/>
        </w:rPr>
        <w:t>(S5)</w:t>
      </w:r>
      <w:r w:rsidR="00E52B15" w:rsidRPr="00F065A8">
        <w:rPr>
          <w:rFonts w:ascii="Times New Roman" w:hAnsi="Times New Roman" w:cs="Times New Roman"/>
          <w:sz w:val="24"/>
        </w:rPr>
        <w:t xml:space="preserve">                                           </w:t>
      </w:r>
      <w:r w:rsidR="00E52B15" w:rsidRPr="00F065A8">
        <w:rPr>
          <w:rFonts w:ascii="Times New Roman" w:hAnsi="Times New Roman" w:cs="Times New Roman"/>
          <w:b/>
          <w:bCs/>
          <w:sz w:val="24"/>
        </w:rPr>
        <w:t xml:space="preserve">  </w:t>
      </w:r>
      <w:r w:rsidR="00E52B15" w:rsidRPr="00F065A8">
        <w:rPr>
          <w:rFonts w:ascii="Times New Roman" w:hAnsi="Times New Roman" w:cs="Times New Roman"/>
          <w:sz w:val="24"/>
        </w:rPr>
        <w:t xml:space="preserve">                                                                       </w:t>
      </w:r>
      <w:r w:rsidR="00E52B15" w:rsidRPr="00F065A8">
        <w:rPr>
          <w:rFonts w:ascii="Times New Roman" w:hAnsi="Times New Roman" w:cs="Times New Roman"/>
          <w:bCs/>
          <w:sz w:val="24"/>
        </w:rPr>
        <w:t xml:space="preserve">                                                              </w:t>
      </w:r>
    </w:p>
    <w:p w14:paraId="7A2B18E5" w14:textId="77777777" w:rsidR="00E52B15" w:rsidRPr="00F065A8" w:rsidRDefault="00E52B15" w:rsidP="00E52B15">
      <w:pPr>
        <w:widowControl/>
        <w:snapToGrid w:val="0"/>
        <w:spacing w:before="120" w:after="120" w:line="360" w:lineRule="auto"/>
        <w:contextualSpacing/>
        <w:rPr>
          <w:rFonts w:ascii="Times New Roman" w:hAnsi="Times New Roman" w:cs="Times New Roman"/>
          <w:sz w:val="24"/>
        </w:rPr>
      </w:pPr>
      <w:r w:rsidRPr="00F065A8">
        <w:rPr>
          <w:rFonts w:ascii="Times New Roman" w:hAnsi="Times New Roman" w:cs="Times New Roman"/>
          <w:sz w:val="24"/>
        </w:rPr>
        <w:t xml:space="preserve">where </w:t>
      </w:r>
      <m:oMath>
        <m:sSub>
          <m:sSubPr>
            <m:ctrlPr>
              <w:rPr>
                <w:rFonts w:ascii="Cambria Math" w:hAnsi="Cambria Math" w:cs="Times New Roman"/>
                <w:i/>
                <w:sz w:val="24"/>
              </w:rPr>
            </m:ctrlPr>
          </m:sSubPr>
          <m:e>
            <m:r>
              <m:rPr>
                <m:nor/>
              </m:rPr>
              <w:rPr>
                <w:rFonts w:ascii="Times New Roman" w:hAnsi="Times New Roman" w:cs="Times New Roman"/>
                <w:i/>
                <w:iCs/>
                <w:sz w:val="24"/>
              </w:rPr>
              <m:t>k</m:t>
            </m:r>
          </m:e>
          <m:sub>
            <m:r>
              <m:rPr>
                <m:nor/>
              </m:rPr>
              <w:rPr>
                <w:rFonts w:ascii="Times New Roman" w:hAnsi="Times New Roman" w:cs="Times New Roman"/>
                <w:sz w:val="24"/>
              </w:rPr>
              <m:t>2</m:t>
            </m:r>
          </m:sub>
        </m:sSub>
      </m:oMath>
      <w:r w:rsidRPr="00F065A8">
        <w:rPr>
          <w:rFonts w:ascii="Times New Roman" w:hAnsi="Times New Roman" w:cs="Times New Roman"/>
          <w:sz w:val="24"/>
        </w:rPr>
        <w:t xml:space="preserve"> is the equilibrium rate constant of the “pseudo-second-order” adsorption. The slope of plot </w:t>
      </w:r>
      <m:oMath>
        <m:f>
          <m:fPr>
            <m:type m:val="lin"/>
            <m:ctrlPr>
              <w:rPr>
                <w:rFonts w:ascii="Cambria Math" w:hAnsi="Cambria Math" w:cs="Times New Roman"/>
                <w:i/>
                <w:sz w:val="24"/>
              </w:rPr>
            </m:ctrlPr>
          </m:fPr>
          <m:num>
            <m:r>
              <m:rPr>
                <m:nor/>
              </m:rPr>
              <w:rPr>
                <w:rFonts w:ascii="Times New Roman" w:hAnsi="Times New Roman" w:cs="Times New Roman"/>
                <w:i/>
                <w:sz w:val="24"/>
              </w:rPr>
              <m:t>t</m:t>
            </m:r>
          </m:num>
          <m:den>
            <m:sSub>
              <m:sSubPr>
                <m:ctrlPr>
                  <w:rPr>
                    <w:rFonts w:ascii="Cambria Math" w:hAnsi="Cambria Math" w:cs="Times New Roman"/>
                    <w:i/>
                    <w:sz w:val="24"/>
                  </w:rPr>
                </m:ctrlPr>
              </m:sSubPr>
              <m:e>
                <m:r>
                  <m:rPr>
                    <m:nor/>
                  </m:rPr>
                  <w:rPr>
                    <w:rFonts w:ascii="Times New Roman" w:hAnsi="Times New Roman" w:cs="Times New Roman"/>
                    <w:i/>
                    <w:sz w:val="24"/>
                  </w:rPr>
                  <m:t>q</m:t>
                </m:r>
              </m:e>
              <m:sub>
                <m:r>
                  <m:rPr>
                    <m:nor/>
                  </m:rPr>
                  <w:rPr>
                    <w:rFonts w:ascii="Times New Roman" w:hAnsi="Times New Roman" w:cs="Times New Roman"/>
                    <w:i/>
                    <w:sz w:val="24"/>
                  </w:rPr>
                  <m:t>t</m:t>
                </m:r>
              </m:sub>
            </m:sSub>
          </m:den>
        </m:f>
      </m:oMath>
      <w:r w:rsidRPr="00F065A8">
        <w:rPr>
          <w:rFonts w:ascii="Times New Roman" w:hAnsi="Times New Roman" w:cs="Times New Roman"/>
          <w:sz w:val="24"/>
        </w:rPr>
        <w:t xml:space="preserve"> versus </w:t>
      </w:r>
      <w:r w:rsidRPr="00F065A8">
        <w:rPr>
          <w:rFonts w:ascii="Times New Roman" w:hAnsi="Times New Roman" w:cs="Times New Roman"/>
          <w:i/>
          <w:iCs/>
          <w:sz w:val="24"/>
        </w:rPr>
        <w:t>t</w:t>
      </w:r>
      <w:r w:rsidRPr="00F065A8">
        <w:rPr>
          <w:rFonts w:ascii="Times New Roman" w:hAnsi="Times New Roman" w:cs="Times New Roman"/>
          <w:sz w:val="24"/>
        </w:rPr>
        <w:t xml:space="preserve"> was used to determine the value of equilibrium rate constant for the </w:t>
      </w:r>
      <w:r w:rsidRPr="00F065A8">
        <w:rPr>
          <w:rFonts w:ascii="Times New Roman" w:hAnsi="Times New Roman" w:cs="Times New Roman"/>
          <w:sz w:val="24"/>
        </w:rPr>
        <w:lastRenderedPageBreak/>
        <w:t xml:space="preserve">“pseudo-second-order” reaction. The applicability of the “pseudo-first-order” and “pseudo-second-order” model was tested for the adsorption of </w:t>
      </w:r>
      <w:r w:rsidRPr="00F065A8">
        <w:rPr>
          <w:rFonts w:ascii="Times New Roman" w:eastAsia="-apple-system" w:hAnsi="Times New Roman" w:cs="Times New Roman"/>
          <w:kern w:val="0"/>
          <w:sz w:val="24"/>
          <w:shd w:val="clear" w:color="auto" w:fill="FFFFFF"/>
          <w:lang w:bidi="ar"/>
        </w:rPr>
        <w:t>MB</w:t>
      </w:r>
      <w:r w:rsidRPr="00F065A8">
        <w:rPr>
          <w:rFonts w:ascii="Times New Roman" w:hAnsi="Times New Roman" w:cs="Times New Roman"/>
          <w:sz w:val="24"/>
        </w:rPr>
        <w:t xml:space="preserve"> onto </w:t>
      </w:r>
      <m:oMath>
        <m:sSub>
          <m:sSubPr>
            <m:ctrlPr>
              <w:rPr>
                <w:rFonts w:ascii="Cambria Math" w:hAnsi="Cambria Math" w:cs="Times New Roman"/>
                <w:i/>
                <w:sz w:val="24"/>
              </w:rPr>
            </m:ctrlPr>
          </m:sSubPr>
          <m:e>
            <m:r>
              <m:rPr>
                <m:nor/>
              </m:rPr>
              <w:rPr>
                <w:rFonts w:ascii="Times New Roman" w:hAnsi="Times New Roman" w:cs="Times New Roman"/>
                <w:sz w:val="24"/>
              </w:rPr>
              <m:t>BC</m:t>
            </m:r>
          </m:e>
          <m:sub>
            <m:r>
              <m:rPr>
                <m:nor/>
              </m:rPr>
              <w:rPr>
                <w:rFonts w:ascii="Times New Roman" w:hAnsi="Times New Roman" w:cs="Times New Roman"/>
                <w:sz w:val="24"/>
              </w:rPr>
              <m:t>L</m:t>
            </m:r>
          </m:sub>
        </m:sSub>
        <m:r>
          <w:rPr>
            <w:rFonts w:ascii="Cambria Math" w:hAnsi="Cambria Math" w:cs="Times New Roman"/>
            <w:sz w:val="24"/>
          </w:rPr>
          <m:t>600</m:t>
        </m:r>
      </m:oMath>
      <w:r w:rsidRPr="00F065A8">
        <w:rPr>
          <w:rFonts w:ascii="Times New Roman" w:hAnsi="Times New Roman" w:cs="Times New Roman"/>
          <w:sz w:val="24"/>
        </w:rPr>
        <w:t xml:space="preserve"> and </w:t>
      </w:r>
      <m:oMath>
        <m:sSub>
          <m:sSubPr>
            <m:ctrlPr>
              <w:rPr>
                <w:rFonts w:ascii="Cambria Math" w:hAnsi="Cambria Math" w:cs="Times New Roman"/>
                <w:i/>
                <w:sz w:val="24"/>
              </w:rPr>
            </m:ctrlPr>
          </m:sSubPr>
          <m:e>
            <m:r>
              <m:rPr>
                <m:nor/>
              </m:rPr>
              <w:rPr>
                <w:rFonts w:ascii="Times New Roman" w:hAnsi="Times New Roman" w:cs="Times New Roman"/>
                <w:sz w:val="24"/>
              </w:rPr>
              <m:t>BC</m:t>
            </m:r>
          </m:e>
          <m:sub>
            <m:r>
              <m:rPr>
                <m:nor/>
              </m:rPr>
              <w:rPr>
                <w:rFonts w:ascii="Times New Roman" w:hAnsi="Times New Roman" w:cs="Times New Roman"/>
                <w:sz w:val="24"/>
              </w:rPr>
              <m:t>S</m:t>
            </m:r>
          </m:sub>
        </m:sSub>
        <m:r>
          <w:rPr>
            <w:rFonts w:ascii="Cambria Math" w:hAnsi="Cambria Math" w:cs="Times New Roman"/>
            <w:sz w:val="24"/>
          </w:rPr>
          <m:t>600</m:t>
        </m:r>
      </m:oMath>
      <w:r w:rsidRPr="00F065A8">
        <w:rPr>
          <w:rFonts w:ascii="Times New Roman" w:hAnsi="Times New Roman" w:cs="Times New Roman"/>
          <w:sz w:val="24"/>
        </w:rPr>
        <w:t xml:space="preserve"> and the best-fit was selected based on the </w:t>
      </w:r>
      <w:r w:rsidRPr="00F065A8">
        <w:rPr>
          <w:rFonts w:ascii="Times New Roman" w:hAnsi="Times New Roman" w:cs="Times New Roman"/>
          <w:bCs/>
          <w:sz w:val="24"/>
        </w:rPr>
        <w:t>values of R</w:t>
      </w:r>
      <w:r w:rsidRPr="00F065A8">
        <w:rPr>
          <w:rFonts w:ascii="Times New Roman" w:hAnsi="Times New Roman" w:cs="Times New Roman"/>
          <w:bCs/>
          <w:sz w:val="24"/>
          <w:vertAlign w:val="superscript"/>
        </w:rPr>
        <w:t>2</w:t>
      </w:r>
      <w:r w:rsidRPr="00F065A8">
        <w:rPr>
          <w:rFonts w:ascii="Times New Roman" w:hAnsi="Times New Roman" w:cs="Times New Roman"/>
          <w:sz w:val="24"/>
        </w:rPr>
        <w:t xml:space="preserve"> (linear regression correlation coefficient). The corresponding</w:t>
      </w:r>
      <w:r w:rsidRPr="00F065A8">
        <w:rPr>
          <w:rFonts w:ascii="Times New Roman" w:hAnsi="Times New Roman" w:cs="Times New Roman"/>
          <w:bCs/>
          <w:sz w:val="24"/>
        </w:rPr>
        <w:t xml:space="preserve"> R</w:t>
      </w:r>
      <w:r w:rsidRPr="00F065A8">
        <w:rPr>
          <w:rFonts w:ascii="Times New Roman" w:hAnsi="Times New Roman" w:cs="Times New Roman"/>
          <w:bCs/>
          <w:sz w:val="24"/>
          <w:vertAlign w:val="superscript"/>
        </w:rPr>
        <w:t xml:space="preserve">2 </w:t>
      </w:r>
      <w:r w:rsidRPr="00F065A8">
        <w:rPr>
          <w:rFonts w:ascii="Times New Roman" w:hAnsi="Times New Roman" w:cs="Times New Roman"/>
          <w:sz w:val="24"/>
        </w:rPr>
        <w:t>values of different dye concentrations were obtained by fitting the data in the “pseudo-first-order” and “pseudo-second-order” model.</w:t>
      </w:r>
    </w:p>
    <w:p w14:paraId="62670532" w14:textId="77777777" w:rsidR="00E52B15" w:rsidRPr="00F065A8" w:rsidRDefault="00E52B15" w:rsidP="00E52B15">
      <w:pPr>
        <w:widowControl/>
        <w:snapToGrid w:val="0"/>
        <w:spacing w:before="120" w:after="120" w:line="360" w:lineRule="auto"/>
        <w:contextualSpacing/>
        <w:rPr>
          <w:rFonts w:ascii="Times New Roman" w:hAnsi="Times New Roman" w:cs="Times New Roman"/>
          <w:sz w:val="24"/>
        </w:rPr>
      </w:pPr>
    </w:p>
    <w:p w14:paraId="253F40AF" w14:textId="77777777" w:rsidR="00E52B15" w:rsidRPr="004558EC" w:rsidRDefault="00E52B15" w:rsidP="00E52B15">
      <w:pPr>
        <w:spacing w:before="120" w:after="120" w:line="360" w:lineRule="auto"/>
        <w:rPr>
          <w:rFonts w:ascii="Times New Roman" w:hAnsi="Times New Roman" w:cs="Times New Roman"/>
          <w:b/>
          <w:bCs/>
          <w:i/>
          <w:sz w:val="24"/>
        </w:rPr>
      </w:pPr>
      <w:r w:rsidRPr="004558EC">
        <w:rPr>
          <w:rFonts w:ascii="Times New Roman" w:hAnsi="Times New Roman" w:cs="Times New Roman"/>
          <w:b/>
          <w:bCs/>
          <w:i/>
          <w:sz w:val="24"/>
        </w:rPr>
        <w:t>3. Adsorption isotherms</w:t>
      </w:r>
    </w:p>
    <w:p w14:paraId="06A1342C" w14:textId="77777777" w:rsidR="00E52B15" w:rsidRPr="00F065A8" w:rsidRDefault="00E52B15" w:rsidP="00E52B15">
      <w:pPr>
        <w:spacing w:before="120" w:after="120" w:line="360" w:lineRule="auto"/>
        <w:ind w:firstLineChars="175" w:firstLine="420"/>
        <w:rPr>
          <w:rFonts w:ascii="Times New Roman" w:eastAsia="SimSun" w:hAnsi="Times New Roman" w:cs="Times New Roman"/>
          <w:sz w:val="24"/>
        </w:rPr>
      </w:pPr>
      <w:r w:rsidRPr="00F065A8">
        <w:rPr>
          <w:rFonts w:ascii="Times New Roman" w:eastAsia="SimSun" w:hAnsi="Times New Roman" w:cs="Times New Roman"/>
          <w:sz w:val="24"/>
        </w:rPr>
        <w:t xml:space="preserve">The adsorption capacity of the biochar in effectively removing </w:t>
      </w:r>
      <w:r w:rsidRPr="00F065A8">
        <w:rPr>
          <w:rFonts w:ascii="Times New Roman" w:eastAsia="-apple-system" w:hAnsi="Times New Roman" w:cs="Times New Roman"/>
          <w:kern w:val="0"/>
          <w:sz w:val="24"/>
          <w:shd w:val="clear" w:color="auto" w:fill="FFFFFF"/>
          <w:lang w:bidi="ar"/>
        </w:rPr>
        <w:t>MB</w:t>
      </w:r>
      <w:r w:rsidRPr="00F065A8">
        <w:rPr>
          <w:rFonts w:ascii="Times New Roman" w:eastAsia="SimSun" w:hAnsi="Times New Roman" w:cs="Times New Roman"/>
          <w:sz w:val="24"/>
        </w:rPr>
        <w:t xml:space="preserve"> from the aqueous solution can be elucidated by fitting the equilibrium experimental data into the Langmuir and Freundlich isotherm eq. The Langmuir isotherm model proposes that the uptake emerges on a homogeneous surface by monolayer sorption. The model presumes that each site on the surface of adsorbent can enclose at most one molecule of the adsorbate restricting the transmigration of adsorbate molecules in the plane surface. It also assumes uniform distribution of adsorption energies onto the surface of the adsorbent. On the other hand, the Freundlich isotherm model suggests a monolayer sorption with heterogeneous energy distribution of the active sites, supported by interaction of the adsorbate molecules with the adjacent sites on the absorbent surface.  </w:t>
      </w:r>
    </w:p>
    <w:p w14:paraId="715B311B" w14:textId="77777777" w:rsidR="00E52B15" w:rsidRPr="00F065A8" w:rsidRDefault="00E52B15" w:rsidP="00E52B15">
      <w:pPr>
        <w:spacing w:before="120" w:after="120" w:line="360" w:lineRule="auto"/>
        <w:rPr>
          <w:rFonts w:ascii="Times New Roman" w:hAnsi="Times New Roman" w:cs="Times New Roman"/>
          <w:sz w:val="24"/>
        </w:rPr>
      </w:pPr>
      <w:r w:rsidRPr="00F065A8">
        <w:rPr>
          <w:rFonts w:ascii="Times New Roman" w:eastAsia="SimSun" w:hAnsi="Times New Roman" w:cs="Times New Roman"/>
          <w:sz w:val="24"/>
        </w:rPr>
        <w:t>The linearized Langmuir isotherm model (</w:t>
      </w:r>
      <w:r w:rsidRPr="000C0416">
        <w:rPr>
          <w:rFonts w:ascii="Times New Roman" w:eastAsia="SimSun" w:hAnsi="Times New Roman" w:cs="Times New Roman"/>
          <w:color w:val="0070C0"/>
          <w:sz w:val="24"/>
        </w:rPr>
        <w:t xml:space="preserve">Langmuir 1918) </w:t>
      </w:r>
      <w:r w:rsidRPr="00F065A8">
        <w:rPr>
          <w:rFonts w:ascii="Times New Roman" w:eastAsia="SimSun" w:hAnsi="Times New Roman" w:cs="Times New Roman"/>
          <w:sz w:val="24"/>
        </w:rPr>
        <w:t xml:space="preserve">can be expressed as follows </w:t>
      </w:r>
      <w:r w:rsidRPr="00F065A8">
        <w:rPr>
          <w:rFonts w:ascii="Times New Roman" w:eastAsia="SimSun" w:hAnsi="Times New Roman" w:cs="Times New Roman"/>
          <w:bCs/>
          <w:sz w:val="24"/>
        </w:rPr>
        <w:t>(Eq. S6)</w:t>
      </w:r>
      <w:r w:rsidRPr="00F065A8">
        <w:rPr>
          <w:rFonts w:ascii="Times New Roman" w:eastAsia="SimSun" w:hAnsi="Times New Roman" w:cs="Times New Roman"/>
          <w:sz w:val="24"/>
        </w:rPr>
        <w:t>:</w:t>
      </w:r>
      <w:r w:rsidRPr="00F065A8">
        <w:rPr>
          <w:rFonts w:ascii="Times New Roman" w:hAnsi="Times New Roman" w:cs="Times New Roman"/>
          <w:sz w:val="24"/>
        </w:rPr>
        <w:t xml:space="preserve"> </w:t>
      </w:r>
    </w:p>
    <w:p w14:paraId="5277D0B1" w14:textId="49B2BD84" w:rsidR="00E52B15" w:rsidRPr="00F065A8" w:rsidRDefault="00E52B15" w:rsidP="00E52B15">
      <w:pPr>
        <w:spacing w:before="120" w:after="120" w:line="360" w:lineRule="auto"/>
        <w:rPr>
          <w:rFonts w:ascii="Times New Roman" w:eastAsia="SimSun" w:hAnsi="Times New Roman" w:cs="Times New Roman"/>
          <w:sz w:val="24"/>
        </w:rPr>
      </w:pPr>
      <w:r w:rsidRPr="00F065A8">
        <w:rPr>
          <w:rFonts w:ascii="Times New Roman" w:hAnsi="Times New Roman" w:cs="Times New Roman"/>
          <w:i/>
          <w:sz w:val="24"/>
        </w:rPr>
        <w:t xml:space="preserve"> </w:t>
      </w:r>
      <m:oMath>
        <m:f>
          <m:fPr>
            <m:ctrlPr>
              <w:rPr>
                <w:rFonts w:ascii="Cambria Math" w:hAnsi="Cambria Math" w:cs="Times New Roman"/>
                <w:i/>
                <w:sz w:val="24"/>
              </w:rPr>
            </m:ctrlPr>
          </m:fPr>
          <m:num>
            <m:sSub>
              <m:sSubPr>
                <m:ctrlPr>
                  <w:rPr>
                    <w:rFonts w:ascii="Cambria Math" w:hAnsi="Cambria Math" w:cs="Times New Roman"/>
                    <w:i/>
                    <w:sz w:val="24"/>
                  </w:rPr>
                </m:ctrlPr>
              </m:sSubPr>
              <m:e>
                <m:r>
                  <m:rPr>
                    <m:nor/>
                  </m:rPr>
                  <w:rPr>
                    <w:rFonts w:ascii="Times New Roman" w:hAnsi="Times New Roman" w:cs="Times New Roman"/>
                    <w:i/>
                    <w:sz w:val="24"/>
                  </w:rPr>
                  <m:t>C</m:t>
                </m:r>
              </m:e>
              <m:sub>
                <m:r>
                  <m:rPr>
                    <m:nor/>
                  </m:rPr>
                  <w:rPr>
                    <w:rFonts w:ascii="Times New Roman" w:hAnsi="Times New Roman" w:cs="Times New Roman"/>
                    <w:i/>
                    <w:sz w:val="24"/>
                  </w:rPr>
                  <m:t>e</m:t>
                </m:r>
              </m:sub>
            </m:sSub>
          </m:num>
          <m:den>
            <m:sSub>
              <m:sSubPr>
                <m:ctrlPr>
                  <w:rPr>
                    <w:rFonts w:ascii="Cambria Math" w:hAnsi="Cambria Math" w:cs="Times New Roman"/>
                    <w:i/>
                    <w:sz w:val="24"/>
                  </w:rPr>
                </m:ctrlPr>
              </m:sSubPr>
              <m:e>
                <m:r>
                  <m:rPr>
                    <m:nor/>
                  </m:rPr>
                  <w:rPr>
                    <w:rFonts w:ascii="Times New Roman" w:hAnsi="Times New Roman" w:cs="Times New Roman"/>
                    <w:i/>
                    <w:sz w:val="24"/>
                  </w:rPr>
                  <m:t>q</m:t>
                </m:r>
              </m:e>
              <m:sub>
                <m:r>
                  <m:rPr>
                    <m:nor/>
                  </m:rPr>
                  <w:rPr>
                    <w:rFonts w:ascii="Times New Roman" w:hAnsi="Times New Roman" w:cs="Times New Roman"/>
                    <w:i/>
                    <w:sz w:val="24"/>
                  </w:rPr>
                  <m:t>e</m:t>
                </m:r>
              </m:sub>
            </m:sSub>
          </m:den>
        </m:f>
        <m:r>
          <m:rPr>
            <m:nor/>
          </m:rPr>
          <w:rPr>
            <w:rFonts w:ascii="Times New Roman" w:hAnsi="Times New Roman" w:cs="Times New Roman"/>
            <w:i/>
            <w:sz w:val="24"/>
          </w:rPr>
          <m:t>=</m:t>
        </m:r>
        <m:r>
          <w:rPr>
            <w:rFonts w:ascii="Cambria Math" w:hAnsi="Cambria Math" w:cs="Times New Roman"/>
            <w:sz w:val="24"/>
          </w:rPr>
          <m:t xml:space="preserve"> </m:t>
        </m:r>
        <m:f>
          <m:fPr>
            <m:ctrlPr>
              <w:rPr>
                <w:rFonts w:ascii="Cambria Math" w:hAnsi="Cambria Math" w:cs="Times New Roman"/>
                <w:i/>
                <w:sz w:val="24"/>
              </w:rPr>
            </m:ctrlPr>
          </m:fPr>
          <m:num>
            <m:r>
              <m:rPr>
                <m:nor/>
              </m:rPr>
              <w:rPr>
                <w:rFonts w:ascii="Times New Roman" w:hAnsi="Times New Roman" w:cs="Times New Roman"/>
                <w:i/>
                <w:sz w:val="24"/>
              </w:rPr>
              <m:t>1</m:t>
            </m:r>
          </m:num>
          <m:den>
            <m:sSub>
              <m:sSubPr>
                <m:ctrlPr>
                  <w:rPr>
                    <w:rFonts w:ascii="Cambria Math" w:hAnsi="Cambria Math" w:cs="Times New Roman"/>
                    <w:i/>
                    <w:sz w:val="24"/>
                  </w:rPr>
                </m:ctrlPr>
              </m:sSubPr>
              <m:e>
                <m:r>
                  <m:rPr>
                    <m:nor/>
                  </m:rPr>
                  <w:rPr>
                    <w:rFonts w:ascii="Times New Roman" w:hAnsi="Times New Roman" w:cs="Times New Roman"/>
                    <w:i/>
                    <w:sz w:val="24"/>
                  </w:rPr>
                  <m:t>q</m:t>
                </m:r>
              </m:e>
              <m:sub>
                <m:r>
                  <m:rPr>
                    <m:nor/>
                  </m:rPr>
                  <w:rPr>
                    <w:rFonts w:ascii="Times New Roman" w:hAnsi="Times New Roman" w:cs="Times New Roman"/>
                    <w:i/>
                    <w:sz w:val="24"/>
                  </w:rPr>
                  <m:t>0</m:t>
                </m:r>
              </m:sub>
            </m:sSub>
            <m:sSub>
              <m:sSubPr>
                <m:ctrlPr>
                  <w:rPr>
                    <w:rFonts w:ascii="Cambria Math" w:hAnsi="Cambria Math" w:cs="Times New Roman"/>
                    <w:i/>
                    <w:sz w:val="24"/>
                  </w:rPr>
                </m:ctrlPr>
              </m:sSubPr>
              <m:e>
                <m:r>
                  <m:rPr>
                    <m:nor/>
                  </m:rPr>
                  <w:rPr>
                    <w:rFonts w:ascii="Times New Roman" w:hAnsi="Times New Roman" w:cs="Times New Roman"/>
                    <w:i/>
                    <w:sz w:val="24"/>
                  </w:rPr>
                  <m:t>K</m:t>
                </m:r>
              </m:e>
              <m:sub>
                <m:r>
                  <m:rPr>
                    <m:nor/>
                  </m:rPr>
                  <w:rPr>
                    <w:rFonts w:ascii="Times New Roman" w:hAnsi="Times New Roman" w:cs="Times New Roman"/>
                    <w:i/>
                    <w:sz w:val="24"/>
                  </w:rPr>
                  <m:t>L</m:t>
                </m:r>
              </m:sub>
            </m:sSub>
          </m:den>
        </m:f>
        <m:r>
          <m:rPr>
            <m:nor/>
          </m:rPr>
          <w:rPr>
            <w:rFonts w:ascii="Times New Roman" w:hAnsi="Times New Roman" w:cs="Times New Roman"/>
            <w:i/>
            <w:sz w:val="24"/>
          </w:rPr>
          <m:t>+</m:t>
        </m:r>
        <m:r>
          <w:rPr>
            <w:rFonts w:ascii="Cambria Math" w:hAnsi="Cambria Math" w:cs="Times New Roman"/>
            <w:sz w:val="24"/>
          </w:rPr>
          <m:t xml:space="preserve"> </m:t>
        </m:r>
        <m:f>
          <m:fPr>
            <m:ctrlPr>
              <w:rPr>
                <w:rFonts w:ascii="Cambria Math" w:hAnsi="Cambria Math" w:cs="Times New Roman"/>
                <w:i/>
                <w:sz w:val="24"/>
              </w:rPr>
            </m:ctrlPr>
          </m:fPr>
          <m:num>
            <m:sSub>
              <m:sSubPr>
                <m:ctrlPr>
                  <w:rPr>
                    <w:rFonts w:ascii="Cambria Math" w:hAnsi="Cambria Math" w:cs="Times New Roman"/>
                    <w:i/>
                    <w:sz w:val="24"/>
                  </w:rPr>
                </m:ctrlPr>
              </m:sSubPr>
              <m:e>
                <m:r>
                  <m:rPr>
                    <m:nor/>
                  </m:rPr>
                  <w:rPr>
                    <w:rFonts w:ascii="Times New Roman" w:hAnsi="Times New Roman" w:cs="Times New Roman"/>
                    <w:i/>
                    <w:sz w:val="24"/>
                  </w:rPr>
                  <m:t>C</m:t>
                </m:r>
              </m:e>
              <m:sub>
                <m:r>
                  <m:rPr>
                    <m:nor/>
                  </m:rPr>
                  <w:rPr>
                    <w:rFonts w:ascii="Times New Roman" w:hAnsi="Times New Roman" w:cs="Times New Roman"/>
                    <w:i/>
                    <w:sz w:val="24"/>
                  </w:rPr>
                  <m:t>e</m:t>
                </m:r>
              </m:sub>
            </m:sSub>
          </m:num>
          <m:den>
            <m:sSub>
              <m:sSubPr>
                <m:ctrlPr>
                  <w:rPr>
                    <w:rFonts w:ascii="Cambria Math" w:hAnsi="Cambria Math" w:cs="Times New Roman"/>
                    <w:i/>
                    <w:sz w:val="24"/>
                  </w:rPr>
                </m:ctrlPr>
              </m:sSubPr>
              <m:e>
                <m:r>
                  <m:rPr>
                    <m:nor/>
                  </m:rPr>
                  <w:rPr>
                    <w:rFonts w:ascii="Times New Roman" w:hAnsi="Times New Roman" w:cs="Times New Roman"/>
                    <w:i/>
                    <w:sz w:val="24"/>
                  </w:rPr>
                  <m:t>q</m:t>
                </m:r>
              </m:e>
              <m:sub>
                <m:r>
                  <m:rPr>
                    <m:nor/>
                  </m:rPr>
                  <w:rPr>
                    <w:rFonts w:ascii="Times New Roman" w:hAnsi="Times New Roman" w:cs="Times New Roman"/>
                    <w:i/>
                    <w:sz w:val="24"/>
                  </w:rPr>
                  <m:t>0</m:t>
                </m:r>
              </m:sub>
            </m:sSub>
          </m:den>
        </m:f>
      </m:oMath>
      <w:r w:rsidRPr="00F065A8">
        <w:rPr>
          <w:rFonts w:ascii="Times New Roman" w:hAnsi="Times New Roman" w:cs="Times New Roman"/>
          <w:i/>
          <w:sz w:val="24"/>
        </w:rPr>
        <w:t xml:space="preserve">                                                            </w:t>
      </w:r>
      <w:r>
        <w:rPr>
          <w:rFonts w:ascii="Times New Roman" w:hAnsi="Times New Roman" w:cs="Times New Roman"/>
          <w:i/>
          <w:sz w:val="24"/>
        </w:rPr>
        <w:tab/>
      </w:r>
      <w:r>
        <w:rPr>
          <w:rFonts w:ascii="Times New Roman" w:hAnsi="Times New Roman" w:cs="Times New Roman"/>
          <w:i/>
          <w:sz w:val="24"/>
        </w:rPr>
        <w:tab/>
      </w:r>
      <w:r>
        <w:rPr>
          <w:rFonts w:ascii="Times New Roman" w:hAnsi="Times New Roman" w:cs="Times New Roman"/>
          <w:i/>
          <w:sz w:val="24"/>
        </w:rPr>
        <w:tab/>
      </w:r>
      <w:r>
        <w:rPr>
          <w:rFonts w:ascii="Times New Roman" w:hAnsi="Times New Roman" w:cs="Times New Roman"/>
          <w:i/>
          <w:sz w:val="24"/>
        </w:rPr>
        <w:tab/>
      </w:r>
      <w:r>
        <w:rPr>
          <w:rFonts w:ascii="Times New Roman" w:hAnsi="Times New Roman" w:cs="Times New Roman"/>
          <w:i/>
          <w:sz w:val="24"/>
        </w:rPr>
        <w:tab/>
      </w:r>
      <w:r w:rsidRPr="00F065A8">
        <w:rPr>
          <w:rFonts w:ascii="Times New Roman" w:hAnsi="Times New Roman" w:cs="Times New Roman"/>
          <w:i/>
          <w:sz w:val="24"/>
        </w:rPr>
        <w:t xml:space="preserve"> </w:t>
      </w:r>
      <w:r w:rsidRPr="00F065A8">
        <w:rPr>
          <w:rFonts w:ascii="Times New Roman" w:hAnsi="Times New Roman" w:cs="Times New Roman"/>
          <w:sz w:val="24"/>
        </w:rPr>
        <w:t xml:space="preserve">(S6)                                                         </w:t>
      </w:r>
      <w:r w:rsidRPr="00F065A8">
        <w:rPr>
          <w:rFonts w:ascii="Times New Roman" w:eastAsia="SimSun" w:hAnsi="Times New Roman" w:cs="Times New Roman"/>
          <w:sz w:val="24"/>
        </w:rPr>
        <w:t xml:space="preserve"> </w:t>
      </w:r>
      <w:r w:rsidRPr="00F065A8">
        <w:rPr>
          <w:rFonts w:ascii="Times New Roman" w:hAnsi="Times New Roman" w:cs="Times New Roman"/>
          <w:sz w:val="24"/>
        </w:rPr>
        <w:t xml:space="preserve">                                                   </w:t>
      </w:r>
    </w:p>
    <w:p w14:paraId="598E081E" w14:textId="77777777" w:rsidR="00E52B15" w:rsidRPr="00F065A8" w:rsidRDefault="00E52B15" w:rsidP="00E52B15">
      <w:pPr>
        <w:spacing w:before="120" w:after="120" w:line="360" w:lineRule="auto"/>
        <w:rPr>
          <w:rFonts w:ascii="Times New Roman" w:eastAsia="SimSun" w:hAnsi="Times New Roman" w:cs="Times New Roman"/>
          <w:sz w:val="24"/>
        </w:rPr>
      </w:pPr>
      <w:r w:rsidRPr="00F065A8">
        <w:rPr>
          <w:rFonts w:ascii="Times New Roman" w:eastAsia="SimSun" w:hAnsi="Times New Roman" w:cs="Times New Roman"/>
          <w:sz w:val="24"/>
        </w:rPr>
        <w:t xml:space="preserve">where </w:t>
      </w:r>
      <m:oMath>
        <m:sSub>
          <m:sSubPr>
            <m:ctrlPr>
              <w:rPr>
                <w:rFonts w:ascii="Cambria Math" w:hAnsi="Cambria Math" w:cs="Times New Roman"/>
                <w:i/>
                <w:sz w:val="24"/>
              </w:rPr>
            </m:ctrlPr>
          </m:sSubPr>
          <m:e>
            <m:r>
              <m:rPr>
                <m:nor/>
              </m:rPr>
              <w:rPr>
                <w:rFonts w:ascii="Times New Roman" w:hAnsi="Times New Roman" w:cs="Times New Roman"/>
                <w:i/>
                <w:iCs/>
                <w:sz w:val="24"/>
              </w:rPr>
              <m:t>C</m:t>
            </m:r>
          </m:e>
          <m:sub>
            <m:r>
              <m:rPr>
                <m:nor/>
              </m:rPr>
              <w:rPr>
                <w:rFonts w:ascii="Times New Roman" w:hAnsi="Times New Roman" w:cs="Times New Roman"/>
                <w:sz w:val="24"/>
              </w:rPr>
              <m:t>e</m:t>
            </m:r>
          </m:sub>
        </m:sSub>
      </m:oMath>
      <w:r w:rsidRPr="00F065A8">
        <w:rPr>
          <w:rFonts w:ascii="Times New Roman" w:eastAsia="SimSun" w:hAnsi="Times New Roman" w:cs="Times New Roman"/>
          <w:sz w:val="24"/>
        </w:rPr>
        <w:t xml:space="preserve"> and </w:t>
      </w:r>
      <m:oMath>
        <m:sSub>
          <m:sSubPr>
            <m:ctrlPr>
              <w:rPr>
                <w:rFonts w:ascii="Cambria Math" w:hAnsi="Cambria Math" w:cs="Times New Roman"/>
                <w:i/>
                <w:sz w:val="24"/>
              </w:rPr>
            </m:ctrlPr>
          </m:sSubPr>
          <m:e>
            <m:r>
              <m:rPr>
                <m:nor/>
              </m:rPr>
              <w:rPr>
                <w:rFonts w:ascii="Times New Roman" w:hAnsi="Times New Roman" w:cs="Times New Roman"/>
                <w:i/>
                <w:iCs/>
                <w:sz w:val="24"/>
              </w:rPr>
              <m:t>q</m:t>
            </m:r>
          </m:e>
          <m:sub>
            <m:r>
              <m:rPr>
                <m:nor/>
              </m:rPr>
              <w:rPr>
                <w:rFonts w:ascii="Times New Roman" w:hAnsi="Times New Roman" w:cs="Times New Roman"/>
                <w:sz w:val="24"/>
              </w:rPr>
              <m:t>e</m:t>
            </m:r>
          </m:sub>
        </m:sSub>
      </m:oMath>
      <w:r w:rsidRPr="00F065A8">
        <w:rPr>
          <w:rFonts w:ascii="Times New Roman" w:eastAsia="SimSun" w:hAnsi="Times New Roman" w:cs="Times New Roman"/>
          <w:sz w:val="24"/>
        </w:rPr>
        <w:t xml:space="preserve"> are the equilibrium concentrations of </w:t>
      </w:r>
      <w:r w:rsidRPr="00F065A8">
        <w:rPr>
          <w:rFonts w:ascii="Times New Roman" w:eastAsia="-apple-system" w:hAnsi="Times New Roman" w:cs="Times New Roman"/>
          <w:kern w:val="0"/>
          <w:sz w:val="24"/>
          <w:shd w:val="clear" w:color="auto" w:fill="FFFFFF"/>
          <w:lang w:bidi="ar"/>
        </w:rPr>
        <w:t>MB</w:t>
      </w:r>
      <w:r w:rsidRPr="00F065A8">
        <w:rPr>
          <w:rFonts w:ascii="Times New Roman" w:eastAsia="SimSun" w:hAnsi="Times New Roman" w:cs="Times New Roman"/>
          <w:sz w:val="24"/>
        </w:rPr>
        <w:t xml:space="preserve"> and amount of adsorbed </w:t>
      </w:r>
      <w:r w:rsidRPr="00F065A8">
        <w:rPr>
          <w:rFonts w:ascii="Times New Roman" w:eastAsia="-apple-system" w:hAnsi="Times New Roman" w:cs="Times New Roman"/>
          <w:kern w:val="0"/>
          <w:sz w:val="24"/>
          <w:shd w:val="clear" w:color="auto" w:fill="FFFFFF"/>
          <w:lang w:bidi="ar"/>
        </w:rPr>
        <w:t>MB</w:t>
      </w:r>
      <w:r w:rsidRPr="00F065A8">
        <w:rPr>
          <w:rFonts w:ascii="Times New Roman" w:eastAsia="SimSun" w:hAnsi="Times New Roman" w:cs="Times New Roman"/>
          <w:sz w:val="24"/>
        </w:rPr>
        <w:t xml:space="preserve"> onto the surface of biochar, respectively. The maximum adsorption capacity of the biochar is reflected by </w:t>
      </w:r>
      <m:oMath>
        <m:sSub>
          <m:sSubPr>
            <m:ctrlPr>
              <w:rPr>
                <w:rFonts w:ascii="Cambria Math" w:hAnsi="Cambria Math" w:cs="Times New Roman"/>
                <w:i/>
                <w:sz w:val="24"/>
              </w:rPr>
            </m:ctrlPr>
          </m:sSubPr>
          <m:e>
            <m:r>
              <m:rPr>
                <m:nor/>
              </m:rPr>
              <w:rPr>
                <w:rFonts w:ascii="Times New Roman" w:hAnsi="Times New Roman" w:cs="Times New Roman"/>
                <w:i/>
                <w:iCs/>
                <w:sz w:val="24"/>
              </w:rPr>
              <m:t>q</m:t>
            </m:r>
          </m:e>
          <m:sub>
            <m:r>
              <m:rPr>
                <m:nor/>
              </m:rPr>
              <w:rPr>
                <w:rFonts w:ascii="Times New Roman" w:hAnsi="Times New Roman" w:cs="Times New Roman"/>
                <w:sz w:val="24"/>
              </w:rPr>
              <m:t>0</m:t>
            </m:r>
          </m:sub>
        </m:sSub>
      </m:oMath>
      <w:r w:rsidRPr="00F065A8">
        <w:rPr>
          <w:rFonts w:ascii="Times New Roman" w:eastAsia="SimSun" w:hAnsi="Times New Roman" w:cs="Times New Roman"/>
          <w:sz w:val="24"/>
        </w:rPr>
        <w:t xml:space="preserve"> and the Langmuir isotherm coefficient is given by </w:t>
      </w:r>
      <m:oMath>
        <m:sSub>
          <m:sSubPr>
            <m:ctrlPr>
              <w:rPr>
                <w:rFonts w:ascii="Cambria Math" w:hAnsi="Cambria Math" w:cs="Times New Roman"/>
                <w:i/>
                <w:sz w:val="24"/>
              </w:rPr>
            </m:ctrlPr>
          </m:sSubPr>
          <m:e>
            <m:r>
              <m:rPr>
                <m:nor/>
              </m:rPr>
              <w:rPr>
                <w:rFonts w:ascii="Times New Roman" w:hAnsi="Times New Roman" w:cs="Times New Roman"/>
                <w:i/>
                <w:iCs/>
                <w:sz w:val="24"/>
              </w:rPr>
              <m:t>K</m:t>
            </m:r>
          </m:e>
          <m:sub>
            <m:r>
              <m:rPr>
                <m:nor/>
              </m:rPr>
              <w:rPr>
                <w:rFonts w:ascii="Times New Roman" w:hAnsi="Times New Roman" w:cs="Times New Roman"/>
                <w:sz w:val="24"/>
              </w:rPr>
              <m:t>L</m:t>
            </m:r>
          </m:sub>
        </m:sSub>
      </m:oMath>
      <w:r w:rsidRPr="00F065A8">
        <w:rPr>
          <w:rFonts w:ascii="Times New Roman" w:eastAsia="SimSun" w:hAnsi="Times New Roman" w:cs="Times New Roman"/>
          <w:sz w:val="24"/>
        </w:rPr>
        <w:t xml:space="preserve">, which is related to sorption energy. The slope and intercept values obtained from the plot of </w:t>
      </w:r>
      <m:oMath>
        <m:f>
          <m:fPr>
            <m:type m:val="lin"/>
            <m:ctrlPr>
              <w:rPr>
                <w:rFonts w:ascii="Cambria Math" w:eastAsia="SimSun" w:hAnsi="Cambria Math" w:cs="Times New Roman"/>
                <w:i/>
                <w:sz w:val="24"/>
              </w:rPr>
            </m:ctrlPr>
          </m:fPr>
          <m:num>
            <m:sSub>
              <m:sSubPr>
                <m:ctrlPr>
                  <w:rPr>
                    <w:rFonts w:ascii="Cambria Math" w:hAnsi="Cambria Math" w:cs="Times New Roman"/>
                    <w:i/>
                    <w:sz w:val="24"/>
                  </w:rPr>
                </m:ctrlPr>
              </m:sSubPr>
              <m:e>
                <m:r>
                  <m:rPr>
                    <m:nor/>
                  </m:rPr>
                  <w:rPr>
                    <w:rFonts w:ascii="Times New Roman" w:hAnsi="Times New Roman" w:cs="Times New Roman"/>
                    <w:i/>
                    <w:iCs/>
                    <w:sz w:val="24"/>
                  </w:rPr>
                  <m:t>C</m:t>
                </m:r>
              </m:e>
              <m:sub>
                <m:r>
                  <m:rPr>
                    <m:nor/>
                  </m:rPr>
                  <w:rPr>
                    <w:rFonts w:ascii="Times New Roman" w:hAnsi="Times New Roman" w:cs="Times New Roman"/>
                    <w:sz w:val="24"/>
                  </w:rPr>
                  <m:t>e</m:t>
                </m:r>
              </m:sub>
            </m:sSub>
          </m:num>
          <m:den>
            <m:sSub>
              <m:sSubPr>
                <m:ctrlPr>
                  <w:rPr>
                    <w:rFonts w:ascii="Cambria Math" w:hAnsi="Cambria Math" w:cs="Times New Roman"/>
                    <w:i/>
                    <w:sz w:val="24"/>
                  </w:rPr>
                </m:ctrlPr>
              </m:sSubPr>
              <m:e>
                <m:r>
                  <m:rPr>
                    <m:nor/>
                  </m:rPr>
                  <w:rPr>
                    <w:rFonts w:ascii="Times New Roman" w:hAnsi="Times New Roman" w:cs="Times New Roman"/>
                    <w:i/>
                    <w:iCs/>
                    <w:sz w:val="24"/>
                  </w:rPr>
                  <m:t>q</m:t>
                </m:r>
              </m:e>
              <m:sub>
                <m:r>
                  <m:rPr>
                    <m:nor/>
                  </m:rPr>
                  <w:rPr>
                    <w:rFonts w:ascii="Times New Roman" w:hAnsi="Times New Roman" w:cs="Times New Roman"/>
                    <w:sz w:val="24"/>
                  </w:rPr>
                  <m:t>e</m:t>
                </m:r>
              </m:sub>
            </m:sSub>
          </m:den>
        </m:f>
      </m:oMath>
      <w:r w:rsidRPr="00F065A8">
        <w:rPr>
          <w:rFonts w:ascii="Times New Roman" w:eastAsia="SimSun" w:hAnsi="Times New Roman" w:cs="Times New Roman"/>
          <w:sz w:val="24"/>
        </w:rPr>
        <w:t xml:space="preserve"> versus </w:t>
      </w:r>
      <m:oMath>
        <m:sSub>
          <m:sSubPr>
            <m:ctrlPr>
              <w:rPr>
                <w:rFonts w:ascii="Cambria Math" w:hAnsi="Cambria Math" w:cs="Times New Roman"/>
                <w:i/>
                <w:sz w:val="24"/>
              </w:rPr>
            </m:ctrlPr>
          </m:sSubPr>
          <m:e>
            <m:r>
              <m:rPr>
                <m:nor/>
              </m:rPr>
              <w:rPr>
                <w:rFonts w:ascii="Times New Roman" w:hAnsi="Times New Roman" w:cs="Times New Roman"/>
                <w:i/>
                <w:iCs/>
                <w:sz w:val="24"/>
              </w:rPr>
              <m:t>C</m:t>
            </m:r>
          </m:e>
          <m:sub>
            <m:r>
              <m:rPr>
                <m:nor/>
              </m:rPr>
              <w:rPr>
                <w:rFonts w:ascii="Times New Roman" w:hAnsi="Times New Roman" w:cs="Times New Roman"/>
                <w:sz w:val="24"/>
              </w:rPr>
              <m:t>e</m:t>
            </m:r>
          </m:sub>
        </m:sSub>
      </m:oMath>
      <w:r w:rsidRPr="00F065A8">
        <w:rPr>
          <w:rFonts w:ascii="Times New Roman" w:eastAsia="SimSun" w:hAnsi="Times New Roman" w:cs="Times New Roman"/>
          <w:sz w:val="24"/>
          <w:vertAlign w:val="subscript"/>
        </w:rPr>
        <w:t xml:space="preserve"> </w:t>
      </w:r>
      <w:r w:rsidRPr="00F065A8">
        <w:rPr>
          <w:rFonts w:ascii="Times New Roman" w:eastAsia="SimSun" w:hAnsi="Times New Roman" w:cs="Times New Roman"/>
          <w:sz w:val="24"/>
        </w:rPr>
        <w:t xml:space="preserve">can be used to determine the values of </w:t>
      </w:r>
      <m:oMath>
        <m:sSub>
          <m:sSubPr>
            <m:ctrlPr>
              <w:rPr>
                <w:rFonts w:ascii="Cambria Math" w:hAnsi="Cambria Math" w:cs="Times New Roman"/>
                <w:i/>
                <w:sz w:val="24"/>
              </w:rPr>
            </m:ctrlPr>
          </m:sSubPr>
          <m:e>
            <m:r>
              <m:rPr>
                <m:nor/>
              </m:rPr>
              <w:rPr>
                <w:rFonts w:ascii="Times New Roman" w:hAnsi="Times New Roman" w:cs="Times New Roman"/>
                <w:i/>
                <w:sz w:val="24"/>
              </w:rPr>
              <m:t>q</m:t>
            </m:r>
          </m:e>
          <m:sub>
            <m:r>
              <m:rPr>
                <m:nor/>
              </m:rPr>
              <w:rPr>
                <w:rFonts w:ascii="Times New Roman" w:hAnsi="Times New Roman" w:cs="Times New Roman"/>
                <w:i/>
                <w:sz w:val="24"/>
              </w:rPr>
              <m:t>0</m:t>
            </m:r>
          </m:sub>
        </m:sSub>
      </m:oMath>
      <w:r w:rsidRPr="00F065A8">
        <w:rPr>
          <w:rFonts w:ascii="Times New Roman" w:eastAsia="SimSun" w:hAnsi="Times New Roman" w:cs="Times New Roman"/>
          <w:sz w:val="24"/>
          <w:vertAlign w:val="subscript"/>
        </w:rPr>
        <w:t xml:space="preserve"> </w:t>
      </w:r>
      <w:r w:rsidRPr="00F065A8">
        <w:rPr>
          <w:rFonts w:ascii="Times New Roman" w:eastAsia="SimSun" w:hAnsi="Times New Roman" w:cs="Times New Roman"/>
          <w:sz w:val="24"/>
        </w:rPr>
        <w:t xml:space="preserve">and </w:t>
      </w:r>
      <m:oMath>
        <m:f>
          <m:fPr>
            <m:type m:val="lin"/>
            <m:ctrlPr>
              <w:rPr>
                <w:rFonts w:ascii="Cambria Math" w:eastAsia="SimSun" w:hAnsi="Cambria Math" w:cs="Times New Roman"/>
                <w:i/>
                <w:sz w:val="24"/>
              </w:rPr>
            </m:ctrlPr>
          </m:fPr>
          <m:num>
            <m:r>
              <w:rPr>
                <w:rFonts w:ascii="Cambria Math" w:eastAsia="SimSun" w:hAnsi="Cambria Math" w:cs="Times New Roman"/>
                <w:sz w:val="24"/>
              </w:rPr>
              <m:t>1</m:t>
            </m:r>
          </m:num>
          <m:den>
            <m:sSub>
              <m:sSubPr>
                <m:ctrlPr>
                  <w:rPr>
                    <w:rFonts w:ascii="Cambria Math" w:hAnsi="Cambria Math" w:cs="Times New Roman"/>
                    <w:i/>
                    <w:sz w:val="24"/>
                  </w:rPr>
                </m:ctrlPr>
              </m:sSubPr>
              <m:e>
                <m:r>
                  <m:rPr>
                    <m:nor/>
                  </m:rPr>
                  <w:rPr>
                    <w:rFonts w:ascii="Times New Roman" w:hAnsi="Times New Roman" w:cs="Times New Roman"/>
                    <w:i/>
                    <w:iCs/>
                    <w:sz w:val="24"/>
                  </w:rPr>
                  <m:t>q</m:t>
                </m:r>
              </m:e>
              <m:sub>
                <m:r>
                  <m:rPr>
                    <m:nor/>
                  </m:rPr>
                  <w:rPr>
                    <w:rFonts w:ascii="Times New Roman" w:hAnsi="Times New Roman" w:cs="Times New Roman"/>
                    <w:sz w:val="24"/>
                  </w:rPr>
                  <m:t>0</m:t>
                </m:r>
              </m:sub>
            </m:sSub>
            <m:sSub>
              <m:sSubPr>
                <m:ctrlPr>
                  <w:rPr>
                    <w:rFonts w:ascii="Cambria Math" w:hAnsi="Cambria Math" w:cs="Times New Roman"/>
                    <w:i/>
                    <w:sz w:val="24"/>
                  </w:rPr>
                </m:ctrlPr>
              </m:sSubPr>
              <m:e>
                <m:r>
                  <m:rPr>
                    <m:nor/>
                  </m:rPr>
                  <w:rPr>
                    <w:rFonts w:ascii="Times New Roman" w:hAnsi="Times New Roman" w:cs="Times New Roman"/>
                    <w:i/>
                    <w:iCs/>
                    <w:sz w:val="24"/>
                  </w:rPr>
                  <m:t>K</m:t>
                </m:r>
              </m:e>
              <m:sub>
                <m:r>
                  <m:rPr>
                    <m:nor/>
                  </m:rPr>
                  <w:rPr>
                    <w:rFonts w:ascii="Times New Roman" w:hAnsi="Times New Roman" w:cs="Times New Roman"/>
                    <w:sz w:val="24"/>
                  </w:rPr>
                  <m:t>L</m:t>
                </m:r>
              </m:sub>
            </m:sSub>
          </m:den>
        </m:f>
      </m:oMath>
      <w:r w:rsidRPr="00F065A8">
        <w:rPr>
          <w:rFonts w:ascii="Times New Roman" w:eastAsia="SimSun" w:hAnsi="Times New Roman" w:cs="Times New Roman"/>
          <w:sz w:val="24"/>
        </w:rPr>
        <w:t>, respectively (</w:t>
      </w:r>
      <w:r w:rsidRPr="000C0416">
        <w:rPr>
          <w:rFonts w:ascii="Times New Roman" w:eastAsia="SimSun" w:hAnsi="Times New Roman" w:cs="Times New Roman"/>
          <w:color w:val="0070C0"/>
          <w:sz w:val="24"/>
        </w:rPr>
        <w:t>Chen 2015</w:t>
      </w:r>
      <w:r w:rsidRPr="00F065A8">
        <w:rPr>
          <w:rFonts w:ascii="Times New Roman" w:eastAsia="SimSun" w:hAnsi="Times New Roman" w:cs="Times New Roman"/>
          <w:sz w:val="24"/>
        </w:rPr>
        <w:t xml:space="preserve">). The essential characteristics of the Langmuir isotherm is expressed in terms of </w:t>
      </w:r>
      <w:r w:rsidRPr="00F065A8">
        <w:rPr>
          <w:rFonts w:ascii="Times New Roman" w:eastAsia="SimSun" w:hAnsi="Times New Roman" w:cs="Times New Roman"/>
          <w:i/>
          <w:iCs/>
          <w:sz w:val="24"/>
        </w:rPr>
        <w:t>R</w:t>
      </w:r>
      <w:r w:rsidRPr="00F065A8">
        <w:rPr>
          <w:rFonts w:ascii="Times New Roman" w:eastAsia="SimSun" w:hAnsi="Times New Roman" w:cs="Times New Roman"/>
          <w:sz w:val="24"/>
          <w:vertAlign w:val="subscript"/>
        </w:rPr>
        <w:t>L</w:t>
      </w:r>
      <w:r w:rsidRPr="00F065A8">
        <w:rPr>
          <w:rFonts w:ascii="Times New Roman" w:eastAsia="SimSun" w:hAnsi="Times New Roman" w:cs="Times New Roman"/>
          <w:sz w:val="24"/>
        </w:rPr>
        <w:t xml:space="preserve"> (dimensionless separation factor), which can be given by </w:t>
      </w:r>
      <w:r w:rsidRPr="00F065A8">
        <w:rPr>
          <w:rFonts w:ascii="Times New Roman" w:eastAsia="SimSun" w:hAnsi="Times New Roman" w:cs="Times New Roman"/>
          <w:bCs/>
          <w:sz w:val="24"/>
        </w:rPr>
        <w:t>Eq. (S7)</w:t>
      </w:r>
      <w:r w:rsidRPr="00F065A8">
        <w:rPr>
          <w:rFonts w:ascii="Times New Roman" w:eastAsia="SimSun" w:hAnsi="Times New Roman" w:cs="Times New Roman"/>
          <w:sz w:val="24"/>
        </w:rPr>
        <w:t>:</w:t>
      </w:r>
    </w:p>
    <w:p w14:paraId="38DA3D5E" w14:textId="6C95E389" w:rsidR="00E52B15" w:rsidRPr="00F065A8" w:rsidRDefault="00414B23" w:rsidP="00E52B15">
      <w:pPr>
        <w:spacing w:before="120" w:after="120" w:line="360" w:lineRule="auto"/>
        <w:rPr>
          <w:rFonts w:ascii="Times New Roman" w:eastAsia="SimSun" w:hAnsi="Times New Roman" w:cs="Times New Roman"/>
          <w:sz w:val="24"/>
        </w:rPr>
      </w:pPr>
      <m:oMath>
        <m:sSub>
          <m:sSubPr>
            <m:ctrlPr>
              <w:rPr>
                <w:rFonts w:ascii="Cambria Math" w:hAnsi="Cambria Math" w:cs="Times New Roman"/>
                <w:i/>
                <w:sz w:val="24"/>
              </w:rPr>
            </m:ctrlPr>
          </m:sSubPr>
          <m:e>
            <m:r>
              <m:rPr>
                <m:nor/>
              </m:rPr>
              <w:rPr>
                <w:rFonts w:ascii="Times New Roman" w:hAnsi="Times New Roman" w:cs="Times New Roman"/>
                <w:i/>
                <w:sz w:val="24"/>
              </w:rPr>
              <m:t>R</m:t>
            </m:r>
          </m:e>
          <m:sub>
            <m:r>
              <m:rPr>
                <m:nor/>
              </m:rPr>
              <w:rPr>
                <w:rFonts w:ascii="Times New Roman" w:hAnsi="Times New Roman" w:cs="Times New Roman"/>
                <w:i/>
                <w:sz w:val="24"/>
              </w:rPr>
              <m:t>L</m:t>
            </m:r>
          </m:sub>
        </m:sSub>
        <m:r>
          <m:rPr>
            <m:nor/>
          </m:rPr>
          <w:rPr>
            <w:rFonts w:ascii="Times New Roman" w:hAnsi="Times New Roman" w:cs="Times New Roman"/>
            <w:i/>
            <w:sz w:val="24"/>
          </w:rPr>
          <m:t>=</m:t>
        </m:r>
        <m:r>
          <w:rPr>
            <w:rFonts w:ascii="Cambria Math" w:hAnsi="Cambria Math" w:cs="Times New Roman"/>
            <w:sz w:val="24"/>
          </w:rPr>
          <m:t xml:space="preserve"> </m:t>
        </m:r>
        <m:f>
          <m:fPr>
            <m:ctrlPr>
              <w:rPr>
                <w:rFonts w:ascii="Cambria Math" w:hAnsi="Cambria Math" w:cs="Times New Roman"/>
                <w:i/>
                <w:sz w:val="24"/>
              </w:rPr>
            </m:ctrlPr>
          </m:fPr>
          <m:num>
            <m:r>
              <m:rPr>
                <m:nor/>
              </m:rPr>
              <w:rPr>
                <w:rFonts w:ascii="Times New Roman" w:hAnsi="Times New Roman" w:cs="Times New Roman"/>
                <w:i/>
                <w:sz w:val="24"/>
              </w:rPr>
              <m:t>1</m:t>
            </m:r>
          </m:num>
          <m:den>
            <m:sSub>
              <m:sSubPr>
                <m:ctrlPr>
                  <w:rPr>
                    <w:rFonts w:ascii="Cambria Math" w:hAnsi="Cambria Math" w:cs="Times New Roman"/>
                    <w:i/>
                    <w:sz w:val="24"/>
                  </w:rPr>
                </m:ctrlPr>
              </m:sSubPr>
              <m:e>
                <m:r>
                  <m:rPr>
                    <m:nor/>
                  </m:rPr>
                  <w:rPr>
                    <w:rFonts w:ascii="Times New Roman" w:hAnsi="Times New Roman" w:cs="Times New Roman"/>
                    <w:i/>
                    <w:sz w:val="24"/>
                  </w:rPr>
                  <m:t>K</m:t>
                </m:r>
              </m:e>
              <m:sub>
                <m:r>
                  <m:rPr>
                    <m:nor/>
                  </m:rPr>
                  <w:rPr>
                    <w:rFonts w:ascii="Times New Roman" w:hAnsi="Times New Roman" w:cs="Times New Roman"/>
                    <w:i/>
                    <w:sz w:val="24"/>
                  </w:rPr>
                  <m:t>L</m:t>
                </m:r>
              </m:sub>
            </m:sSub>
            <m:sSub>
              <m:sSubPr>
                <m:ctrlPr>
                  <w:rPr>
                    <w:rFonts w:ascii="Cambria Math" w:hAnsi="Cambria Math" w:cs="Times New Roman"/>
                    <w:i/>
                    <w:sz w:val="24"/>
                  </w:rPr>
                </m:ctrlPr>
              </m:sSubPr>
              <m:e>
                <m:r>
                  <m:rPr>
                    <m:nor/>
                  </m:rPr>
                  <w:rPr>
                    <w:rFonts w:ascii="Times New Roman" w:hAnsi="Times New Roman" w:cs="Times New Roman"/>
                    <w:i/>
                    <w:sz w:val="24"/>
                  </w:rPr>
                  <m:t>C</m:t>
                </m:r>
              </m:e>
              <m:sub>
                <m:r>
                  <m:rPr>
                    <m:nor/>
                  </m:rPr>
                  <w:rPr>
                    <w:rFonts w:ascii="Times New Roman" w:hAnsi="Times New Roman" w:cs="Times New Roman"/>
                    <w:i/>
                    <w:sz w:val="24"/>
                  </w:rPr>
                  <m:t>0</m:t>
                </m:r>
              </m:sub>
            </m:sSub>
          </m:den>
        </m:f>
      </m:oMath>
      <w:r w:rsidR="00E52B15" w:rsidRPr="00F065A8">
        <w:rPr>
          <w:rFonts w:ascii="Times New Roman" w:hAnsi="Times New Roman" w:cs="Times New Roman"/>
          <w:sz w:val="24"/>
        </w:rPr>
        <w:t xml:space="preserve">      </w:t>
      </w:r>
      <w:r w:rsidR="00E52B15" w:rsidRPr="00F065A8">
        <w:rPr>
          <w:rFonts w:ascii="Times New Roman" w:eastAsia="SimSun" w:hAnsi="Times New Roman" w:cs="Times New Roman"/>
          <w:bCs/>
          <w:sz w:val="24"/>
        </w:rPr>
        <w:t xml:space="preserve">                                                            </w:t>
      </w:r>
      <w:r w:rsidR="00E52B15">
        <w:rPr>
          <w:rFonts w:ascii="Times New Roman" w:eastAsia="SimSun" w:hAnsi="Times New Roman" w:cs="Times New Roman"/>
          <w:bCs/>
          <w:sz w:val="24"/>
        </w:rPr>
        <w:tab/>
      </w:r>
      <w:r w:rsidR="00E52B15">
        <w:rPr>
          <w:rFonts w:ascii="Times New Roman" w:eastAsia="SimSun" w:hAnsi="Times New Roman" w:cs="Times New Roman"/>
          <w:bCs/>
          <w:sz w:val="24"/>
        </w:rPr>
        <w:tab/>
      </w:r>
      <w:r w:rsidR="00E52B15">
        <w:rPr>
          <w:rFonts w:ascii="Times New Roman" w:eastAsia="SimSun" w:hAnsi="Times New Roman" w:cs="Times New Roman"/>
          <w:bCs/>
          <w:sz w:val="24"/>
        </w:rPr>
        <w:tab/>
      </w:r>
      <w:r w:rsidR="00E52B15">
        <w:rPr>
          <w:rFonts w:ascii="Times New Roman" w:eastAsia="SimSun" w:hAnsi="Times New Roman" w:cs="Times New Roman"/>
          <w:bCs/>
          <w:sz w:val="24"/>
        </w:rPr>
        <w:tab/>
      </w:r>
      <w:r w:rsidR="00E52B15">
        <w:rPr>
          <w:rFonts w:ascii="Times New Roman" w:eastAsia="SimSun" w:hAnsi="Times New Roman" w:cs="Times New Roman"/>
          <w:bCs/>
          <w:sz w:val="24"/>
        </w:rPr>
        <w:tab/>
      </w:r>
      <w:r w:rsidR="00E52B15" w:rsidRPr="00F065A8">
        <w:rPr>
          <w:rFonts w:ascii="Times New Roman" w:eastAsia="SimSun" w:hAnsi="Times New Roman" w:cs="Times New Roman"/>
          <w:bCs/>
          <w:sz w:val="24"/>
        </w:rPr>
        <w:t>(S7)</w:t>
      </w:r>
    </w:p>
    <w:p w14:paraId="27710A27" w14:textId="77777777" w:rsidR="00E52B15" w:rsidRPr="00F065A8" w:rsidRDefault="00E52B15" w:rsidP="00E52B15">
      <w:pPr>
        <w:spacing w:before="120" w:after="120" w:line="360" w:lineRule="auto"/>
        <w:rPr>
          <w:rFonts w:ascii="Times New Roman" w:eastAsia="SimSun" w:hAnsi="Times New Roman" w:cs="Times New Roman"/>
          <w:sz w:val="24"/>
        </w:rPr>
      </w:pPr>
      <w:r w:rsidRPr="00F065A8">
        <w:rPr>
          <w:rFonts w:ascii="Times New Roman" w:eastAsia="SimSun" w:hAnsi="Times New Roman" w:cs="Times New Roman"/>
          <w:sz w:val="24"/>
        </w:rPr>
        <w:t xml:space="preserve">In which, </w:t>
      </w:r>
      <m:oMath>
        <m:sSub>
          <m:sSubPr>
            <m:ctrlPr>
              <w:rPr>
                <w:rFonts w:ascii="Cambria Math" w:hAnsi="Cambria Math" w:cs="Times New Roman"/>
                <w:i/>
                <w:sz w:val="24"/>
              </w:rPr>
            </m:ctrlPr>
          </m:sSubPr>
          <m:e>
            <m:r>
              <m:rPr>
                <m:nor/>
              </m:rPr>
              <w:rPr>
                <w:rFonts w:ascii="Times New Roman" w:hAnsi="Times New Roman" w:cs="Times New Roman"/>
                <w:i/>
                <w:iCs/>
                <w:sz w:val="24"/>
              </w:rPr>
              <m:t>C</m:t>
            </m:r>
          </m:e>
          <m:sub>
            <m:r>
              <m:rPr>
                <m:nor/>
              </m:rPr>
              <w:rPr>
                <w:rFonts w:ascii="Times New Roman" w:hAnsi="Times New Roman" w:cs="Times New Roman"/>
                <w:sz w:val="24"/>
              </w:rPr>
              <m:t>0</m:t>
            </m:r>
          </m:sub>
        </m:sSub>
      </m:oMath>
      <w:r w:rsidRPr="00F065A8">
        <w:rPr>
          <w:rFonts w:ascii="Times New Roman" w:eastAsia="SimSun" w:hAnsi="Times New Roman" w:cs="Times New Roman"/>
          <w:sz w:val="24"/>
          <w:vertAlign w:val="subscript"/>
        </w:rPr>
        <w:t xml:space="preserve"> </w:t>
      </w:r>
      <w:r w:rsidRPr="00F065A8">
        <w:rPr>
          <w:rFonts w:ascii="Times New Roman" w:eastAsia="SimSun" w:hAnsi="Times New Roman" w:cs="Times New Roman"/>
          <w:sz w:val="24"/>
        </w:rPr>
        <w:t xml:space="preserve">and </w:t>
      </w:r>
      <m:oMath>
        <m:sSub>
          <m:sSubPr>
            <m:ctrlPr>
              <w:rPr>
                <w:rFonts w:ascii="Cambria Math" w:hAnsi="Cambria Math" w:cs="Times New Roman"/>
                <w:i/>
                <w:sz w:val="24"/>
              </w:rPr>
            </m:ctrlPr>
          </m:sSubPr>
          <m:e>
            <m:r>
              <m:rPr>
                <m:nor/>
              </m:rPr>
              <w:rPr>
                <w:rFonts w:ascii="Times New Roman" w:hAnsi="Times New Roman" w:cs="Times New Roman"/>
                <w:i/>
                <w:iCs/>
                <w:sz w:val="24"/>
              </w:rPr>
              <m:t>K</m:t>
            </m:r>
          </m:e>
          <m:sub>
            <m:r>
              <m:rPr>
                <m:nor/>
              </m:rPr>
              <w:rPr>
                <w:rFonts w:ascii="Times New Roman" w:hAnsi="Times New Roman" w:cs="Times New Roman"/>
                <w:sz w:val="24"/>
              </w:rPr>
              <m:t>L</m:t>
            </m:r>
          </m:sub>
        </m:sSub>
      </m:oMath>
      <w:r w:rsidRPr="00F065A8">
        <w:rPr>
          <w:rFonts w:ascii="Times New Roman" w:eastAsia="SimSun" w:hAnsi="Times New Roman" w:cs="Times New Roman"/>
          <w:sz w:val="24"/>
        </w:rPr>
        <w:t xml:space="preserve"> are defined in previous equations. The value of </w:t>
      </w:r>
      <m:oMath>
        <m:sSub>
          <m:sSubPr>
            <m:ctrlPr>
              <w:rPr>
                <w:rFonts w:ascii="Cambria Math" w:hAnsi="Cambria Math" w:cs="Times New Roman"/>
                <w:i/>
                <w:sz w:val="24"/>
              </w:rPr>
            </m:ctrlPr>
          </m:sSubPr>
          <m:e>
            <m:r>
              <m:rPr>
                <m:nor/>
              </m:rPr>
              <w:rPr>
                <w:rFonts w:ascii="Cambria Math" w:hAnsi="Times New Roman" w:cs="Times New Roman"/>
                <w:sz w:val="24"/>
              </w:rPr>
              <m:t>R</m:t>
            </m:r>
          </m:e>
          <m:sub>
            <m:r>
              <m:rPr>
                <m:nor/>
              </m:rPr>
              <w:rPr>
                <w:rFonts w:ascii="Times New Roman" w:hAnsi="Times New Roman" w:cs="Times New Roman"/>
                <w:sz w:val="24"/>
              </w:rPr>
              <m:t>L</m:t>
            </m:r>
          </m:sub>
        </m:sSub>
      </m:oMath>
      <w:r w:rsidRPr="00F065A8">
        <w:rPr>
          <w:rFonts w:ascii="Times New Roman" w:eastAsia="SimSun" w:hAnsi="Times New Roman" w:cs="Times New Roman"/>
          <w:sz w:val="24"/>
        </w:rPr>
        <w:t xml:space="preserve"> can be used to understand the nature of the adsorption process </w:t>
      </w:r>
      <w:r w:rsidRPr="00F065A8">
        <w:rPr>
          <w:rFonts w:ascii="Times New Roman" w:hAnsi="Times New Roman" w:cs="Times New Roman"/>
          <w:sz w:val="24"/>
        </w:rPr>
        <w:t>(</w:t>
      </w:r>
      <w:r w:rsidRPr="000C0416">
        <w:rPr>
          <w:rFonts w:ascii="Times New Roman" w:hAnsi="Times New Roman" w:cs="Times New Roman"/>
          <w:color w:val="0070C0"/>
          <w:sz w:val="24"/>
        </w:rPr>
        <w:t>Bulut et al., 2006</w:t>
      </w:r>
      <w:r w:rsidRPr="00F065A8">
        <w:rPr>
          <w:rFonts w:ascii="Times New Roman" w:hAnsi="Times New Roman" w:cs="Times New Roman"/>
          <w:sz w:val="24"/>
        </w:rPr>
        <w:t>).</w:t>
      </w:r>
    </w:p>
    <w:p w14:paraId="369F4D30" w14:textId="77777777" w:rsidR="00E52B15" w:rsidRPr="00F065A8" w:rsidRDefault="00E52B15" w:rsidP="00E52B15">
      <w:pPr>
        <w:spacing w:before="120" w:after="120" w:line="360" w:lineRule="auto"/>
        <w:rPr>
          <w:rFonts w:ascii="Times New Roman" w:hAnsi="Times New Roman" w:cs="Times New Roman"/>
          <w:sz w:val="24"/>
        </w:rPr>
      </w:pPr>
      <w:r w:rsidRPr="00F065A8">
        <w:rPr>
          <w:rFonts w:ascii="Times New Roman" w:eastAsia="SimSun" w:hAnsi="Times New Roman" w:cs="Times New Roman"/>
          <w:sz w:val="24"/>
        </w:rPr>
        <w:lastRenderedPageBreak/>
        <w:t xml:space="preserve">  </w:t>
      </w:r>
      <w:r w:rsidRPr="00F065A8">
        <w:rPr>
          <w:rFonts w:ascii="Times New Roman" w:hAnsi="Times New Roman" w:cs="Times New Roman"/>
          <w:sz w:val="24"/>
        </w:rPr>
        <w:t>The logarithmic form of Freundlich isotherm model (</w:t>
      </w:r>
      <w:r w:rsidRPr="000C0416">
        <w:rPr>
          <w:rFonts w:ascii="Times New Roman" w:hAnsi="Times New Roman" w:cs="Times New Roman"/>
          <w:color w:val="0070C0"/>
          <w:sz w:val="24"/>
        </w:rPr>
        <w:t>Freundlich 1906</w:t>
      </w:r>
      <w:r w:rsidRPr="00F065A8">
        <w:rPr>
          <w:rFonts w:ascii="Times New Roman" w:hAnsi="Times New Roman" w:cs="Times New Roman"/>
          <w:sz w:val="24"/>
        </w:rPr>
        <w:t>) can be expressed as follows (</w:t>
      </w:r>
      <w:r w:rsidRPr="00F065A8">
        <w:rPr>
          <w:rFonts w:ascii="Times New Roman" w:hAnsi="Times New Roman" w:cs="Times New Roman"/>
          <w:bCs/>
          <w:sz w:val="24"/>
        </w:rPr>
        <w:t>Eq. S8)</w:t>
      </w:r>
      <w:r w:rsidRPr="00F065A8">
        <w:rPr>
          <w:rFonts w:ascii="Times New Roman" w:hAnsi="Times New Roman" w:cs="Times New Roman"/>
          <w:sz w:val="24"/>
        </w:rPr>
        <w:t>:</w:t>
      </w:r>
    </w:p>
    <w:p w14:paraId="18610E2B" w14:textId="6549B843" w:rsidR="00E52B15" w:rsidRPr="00F065A8" w:rsidRDefault="00414B23" w:rsidP="00E52B15">
      <w:pPr>
        <w:spacing w:before="120" w:after="120" w:line="360" w:lineRule="auto"/>
        <w:rPr>
          <w:rFonts w:ascii="Times New Roman" w:eastAsia="SimSun" w:hAnsi="Times New Roman" w:cs="Times New Roman"/>
          <w:sz w:val="24"/>
        </w:rPr>
      </w:pPr>
      <m:oMath>
        <m:func>
          <m:funcPr>
            <m:ctrlPr>
              <w:rPr>
                <w:rFonts w:ascii="Cambria Math" w:hAnsi="Cambria Math" w:cs="Times New Roman"/>
                <w:i/>
                <w:sz w:val="24"/>
              </w:rPr>
            </m:ctrlPr>
          </m:funcPr>
          <m:fName>
            <m:r>
              <m:rPr>
                <m:nor/>
              </m:rPr>
              <w:rPr>
                <w:rFonts w:ascii="Times New Roman" w:hAnsi="Times New Roman" w:cs="Times New Roman"/>
                <w:i/>
                <w:sz w:val="24"/>
              </w:rPr>
              <m:t>log</m:t>
            </m:r>
            <m:r>
              <w:rPr>
                <w:rFonts w:ascii="Cambria Math" w:hAnsi="Cambria Math" w:cs="Times New Roman"/>
                <w:sz w:val="24"/>
              </w:rPr>
              <m:t xml:space="preserve"> </m:t>
            </m:r>
            <m:sSub>
              <m:sSubPr>
                <m:ctrlPr>
                  <w:rPr>
                    <w:rFonts w:ascii="Cambria Math" w:hAnsi="Cambria Math" w:cs="Times New Roman"/>
                    <w:i/>
                    <w:sz w:val="24"/>
                  </w:rPr>
                </m:ctrlPr>
              </m:sSubPr>
              <m:e>
                <m:r>
                  <m:rPr>
                    <m:nor/>
                  </m:rPr>
                  <w:rPr>
                    <w:rFonts w:ascii="Times New Roman" w:hAnsi="Times New Roman" w:cs="Times New Roman"/>
                    <w:i/>
                    <w:sz w:val="24"/>
                  </w:rPr>
                  <m:t>q</m:t>
                </m:r>
              </m:e>
              <m:sub>
                <m:r>
                  <m:rPr>
                    <m:nor/>
                  </m:rPr>
                  <w:rPr>
                    <w:rFonts w:ascii="Times New Roman" w:hAnsi="Times New Roman" w:cs="Times New Roman"/>
                    <w:i/>
                    <w:sz w:val="24"/>
                  </w:rPr>
                  <m:t>e</m:t>
                </m:r>
              </m:sub>
            </m:sSub>
          </m:fName>
          <m:e>
            <m:r>
              <m:rPr>
                <m:nor/>
              </m:rPr>
              <w:rPr>
                <w:rFonts w:ascii="Times New Roman" w:hAnsi="Times New Roman" w:cs="Times New Roman"/>
                <w:i/>
                <w:sz w:val="24"/>
              </w:rPr>
              <m:t>=</m:t>
            </m:r>
            <m:r>
              <w:rPr>
                <w:rFonts w:ascii="Cambria Math" w:hAnsi="Cambria Math" w:cs="Times New Roman"/>
                <w:sz w:val="24"/>
              </w:rPr>
              <m:t xml:space="preserve"> </m:t>
            </m:r>
            <m:func>
              <m:funcPr>
                <m:ctrlPr>
                  <w:rPr>
                    <w:rFonts w:ascii="Cambria Math" w:hAnsi="Cambria Math" w:cs="Times New Roman"/>
                    <w:i/>
                    <w:sz w:val="24"/>
                  </w:rPr>
                </m:ctrlPr>
              </m:funcPr>
              <m:fName>
                <m:r>
                  <m:rPr>
                    <m:nor/>
                  </m:rPr>
                  <w:rPr>
                    <w:rFonts w:ascii="Times New Roman" w:hAnsi="Times New Roman" w:cs="Times New Roman"/>
                    <w:i/>
                    <w:sz w:val="24"/>
                  </w:rPr>
                  <m:t>log</m:t>
                </m:r>
              </m:fName>
              <m:e>
                <m:sSub>
                  <m:sSubPr>
                    <m:ctrlPr>
                      <w:rPr>
                        <w:rFonts w:ascii="Cambria Math" w:hAnsi="Cambria Math" w:cs="Times New Roman"/>
                        <w:i/>
                        <w:sz w:val="24"/>
                      </w:rPr>
                    </m:ctrlPr>
                  </m:sSubPr>
                  <m:e>
                    <m:r>
                      <m:rPr>
                        <m:nor/>
                      </m:rPr>
                      <w:rPr>
                        <w:rFonts w:ascii="Times New Roman" w:hAnsi="Times New Roman" w:cs="Times New Roman"/>
                        <w:i/>
                        <w:sz w:val="24"/>
                      </w:rPr>
                      <m:t>K</m:t>
                    </m:r>
                  </m:e>
                  <m:sub>
                    <m:r>
                      <m:rPr>
                        <m:nor/>
                      </m:rPr>
                      <w:rPr>
                        <w:rFonts w:ascii="Times New Roman" w:hAnsi="Times New Roman" w:cs="Times New Roman"/>
                        <w:i/>
                        <w:sz w:val="24"/>
                      </w:rPr>
                      <m:t>F</m:t>
                    </m:r>
                  </m:sub>
                </m:sSub>
              </m:e>
            </m:func>
            <m:r>
              <m:rPr>
                <m:nor/>
              </m:rPr>
              <w:rPr>
                <w:rFonts w:ascii="Times New Roman" w:hAnsi="Times New Roman" w:cs="Times New Roman"/>
                <w:i/>
                <w:sz w:val="24"/>
              </w:rPr>
              <m:t>-</m:t>
            </m:r>
            <m:r>
              <w:rPr>
                <w:rFonts w:ascii="Cambria Math" w:hAnsi="Cambria Math" w:cs="Times New Roman"/>
                <w:sz w:val="24"/>
              </w:rPr>
              <m:t xml:space="preserve"> </m:t>
            </m:r>
            <m:f>
              <m:fPr>
                <m:ctrlPr>
                  <w:rPr>
                    <w:rFonts w:ascii="Cambria Math" w:hAnsi="Cambria Math" w:cs="Times New Roman"/>
                    <w:i/>
                    <w:sz w:val="24"/>
                  </w:rPr>
                </m:ctrlPr>
              </m:fPr>
              <m:num>
                <m:r>
                  <m:rPr>
                    <m:nor/>
                  </m:rPr>
                  <w:rPr>
                    <w:rFonts w:ascii="Times New Roman" w:hAnsi="Times New Roman" w:cs="Times New Roman"/>
                    <w:i/>
                    <w:sz w:val="24"/>
                  </w:rPr>
                  <m:t>1</m:t>
                </m:r>
              </m:num>
              <m:den>
                <m:r>
                  <m:rPr>
                    <m:nor/>
                  </m:rPr>
                  <w:rPr>
                    <w:rFonts w:ascii="Times New Roman" w:hAnsi="Times New Roman" w:cs="Times New Roman"/>
                    <w:i/>
                    <w:sz w:val="24"/>
                  </w:rPr>
                  <m:t>n</m:t>
                </m:r>
              </m:den>
            </m:f>
            <m:r>
              <m:rPr>
                <m:nor/>
              </m:rPr>
              <w:rPr>
                <w:rFonts w:ascii="Times New Roman" w:hAnsi="Times New Roman" w:cs="Times New Roman"/>
                <w:i/>
                <w:sz w:val="24"/>
              </w:rPr>
              <m:t xml:space="preserve"> </m:t>
            </m:r>
            <m:func>
              <m:funcPr>
                <m:ctrlPr>
                  <w:rPr>
                    <w:rFonts w:ascii="Cambria Math" w:hAnsi="Cambria Math" w:cs="Times New Roman"/>
                    <w:i/>
                    <w:sz w:val="24"/>
                  </w:rPr>
                </m:ctrlPr>
              </m:funcPr>
              <m:fName>
                <m:r>
                  <m:rPr>
                    <m:nor/>
                  </m:rPr>
                  <w:rPr>
                    <w:rFonts w:ascii="Times New Roman" w:hAnsi="Times New Roman" w:cs="Times New Roman"/>
                    <w:i/>
                    <w:sz w:val="24"/>
                  </w:rPr>
                  <m:t>log</m:t>
                </m:r>
              </m:fName>
              <m:e>
                <m:sSub>
                  <m:sSubPr>
                    <m:ctrlPr>
                      <w:rPr>
                        <w:rFonts w:ascii="Cambria Math" w:hAnsi="Cambria Math" w:cs="Times New Roman"/>
                        <w:i/>
                        <w:sz w:val="24"/>
                      </w:rPr>
                    </m:ctrlPr>
                  </m:sSubPr>
                  <m:e>
                    <m:r>
                      <m:rPr>
                        <m:nor/>
                      </m:rPr>
                      <w:rPr>
                        <w:rFonts w:ascii="Times New Roman" w:hAnsi="Times New Roman" w:cs="Times New Roman"/>
                        <w:i/>
                        <w:sz w:val="24"/>
                      </w:rPr>
                      <m:t>C</m:t>
                    </m:r>
                  </m:e>
                  <m:sub>
                    <m:r>
                      <m:rPr>
                        <m:nor/>
                      </m:rPr>
                      <w:rPr>
                        <w:rFonts w:ascii="Times New Roman" w:hAnsi="Times New Roman" w:cs="Times New Roman"/>
                        <w:i/>
                        <w:sz w:val="24"/>
                      </w:rPr>
                      <m:t>e</m:t>
                    </m:r>
                  </m:sub>
                </m:sSub>
              </m:e>
            </m:func>
          </m:e>
        </m:func>
      </m:oMath>
      <w:r w:rsidR="00E52B15" w:rsidRPr="00F065A8">
        <w:rPr>
          <w:rFonts w:ascii="Times New Roman" w:hAnsi="Times New Roman" w:cs="Times New Roman"/>
          <w:sz w:val="24"/>
        </w:rPr>
        <w:t xml:space="preserve">                                                   </w:t>
      </w:r>
      <w:r w:rsidR="00E52B15">
        <w:rPr>
          <w:rFonts w:ascii="Times New Roman" w:hAnsi="Times New Roman" w:cs="Times New Roman"/>
          <w:sz w:val="24"/>
        </w:rPr>
        <w:tab/>
      </w:r>
      <w:r w:rsidR="00E52B15">
        <w:rPr>
          <w:rFonts w:ascii="Times New Roman" w:hAnsi="Times New Roman" w:cs="Times New Roman"/>
          <w:sz w:val="24"/>
        </w:rPr>
        <w:tab/>
      </w:r>
      <w:r w:rsidR="00E52B15">
        <w:rPr>
          <w:rFonts w:ascii="Times New Roman" w:hAnsi="Times New Roman" w:cs="Times New Roman"/>
          <w:sz w:val="24"/>
        </w:rPr>
        <w:tab/>
      </w:r>
      <w:r w:rsidR="00E52B15">
        <w:rPr>
          <w:rFonts w:ascii="Times New Roman" w:hAnsi="Times New Roman" w:cs="Times New Roman"/>
          <w:sz w:val="24"/>
        </w:rPr>
        <w:tab/>
      </w:r>
      <w:r w:rsidR="00E52B15" w:rsidRPr="00F065A8">
        <w:rPr>
          <w:rFonts w:ascii="Times New Roman" w:hAnsi="Times New Roman" w:cs="Times New Roman"/>
          <w:sz w:val="24"/>
        </w:rPr>
        <w:t xml:space="preserve">(S8) </w:t>
      </w:r>
    </w:p>
    <w:p w14:paraId="5E695864" w14:textId="77777777" w:rsidR="00E52B15" w:rsidRPr="00F065A8" w:rsidRDefault="00E52B15" w:rsidP="00E52B15">
      <w:pPr>
        <w:widowControl/>
        <w:snapToGrid w:val="0"/>
        <w:spacing w:before="120" w:after="120" w:line="360" w:lineRule="auto"/>
        <w:contextualSpacing/>
        <w:rPr>
          <w:rFonts w:ascii="Times New Roman" w:hAnsi="Times New Roman" w:cs="Times New Roman"/>
          <w:sz w:val="24"/>
        </w:rPr>
      </w:pPr>
      <w:r w:rsidRPr="00F065A8">
        <w:rPr>
          <w:rFonts w:ascii="Times New Roman" w:hAnsi="Times New Roman" w:cs="Times New Roman"/>
          <w:sz w:val="24"/>
        </w:rPr>
        <w:t xml:space="preserve">where </w:t>
      </w:r>
      <m:oMath>
        <m:sSub>
          <m:sSubPr>
            <m:ctrlPr>
              <w:rPr>
                <w:rFonts w:ascii="Cambria Math" w:hAnsi="Cambria Math" w:cs="Times New Roman"/>
                <w:i/>
                <w:sz w:val="24"/>
              </w:rPr>
            </m:ctrlPr>
          </m:sSubPr>
          <m:e>
            <m:r>
              <m:rPr>
                <m:nor/>
              </m:rPr>
              <w:rPr>
                <w:rFonts w:ascii="Times New Roman" w:hAnsi="Times New Roman" w:cs="Times New Roman"/>
                <w:i/>
                <w:iCs/>
                <w:sz w:val="24"/>
              </w:rPr>
              <m:t>K</m:t>
            </m:r>
          </m:e>
          <m:sub>
            <m:r>
              <m:rPr>
                <m:nor/>
              </m:rPr>
              <w:rPr>
                <w:rFonts w:ascii="Times New Roman" w:hAnsi="Times New Roman" w:cs="Times New Roman"/>
                <w:sz w:val="24"/>
              </w:rPr>
              <m:t>F</m:t>
            </m:r>
          </m:sub>
        </m:sSub>
      </m:oMath>
      <w:r w:rsidRPr="00F065A8">
        <w:rPr>
          <w:rFonts w:ascii="Times New Roman" w:hAnsi="Times New Roman" w:cs="Times New Roman"/>
          <w:sz w:val="24"/>
        </w:rPr>
        <w:t xml:space="preserve"> and </w:t>
      </w:r>
      <w:r w:rsidRPr="00F065A8">
        <w:rPr>
          <w:rFonts w:ascii="Times New Roman" w:hAnsi="Times New Roman" w:cs="Times New Roman"/>
          <w:i/>
          <w:iCs/>
          <w:sz w:val="24"/>
        </w:rPr>
        <w:t>n</w:t>
      </w:r>
      <w:r w:rsidRPr="00F065A8">
        <w:rPr>
          <w:rFonts w:ascii="Times New Roman" w:hAnsi="Times New Roman" w:cs="Times New Roman"/>
          <w:sz w:val="24"/>
        </w:rPr>
        <w:t xml:space="preserve"> are the Freundlich adsorption capacity and adsorption intensity respectively. The slope and intercept values obtained by plotting </w:t>
      </w:r>
      <m:oMath>
        <m:r>
          <m:rPr>
            <m:nor/>
          </m:rPr>
          <w:rPr>
            <w:rFonts w:ascii="Times New Roman" w:hAnsi="Times New Roman" w:cs="Times New Roman"/>
            <w:i/>
            <w:iCs/>
            <w:sz w:val="24"/>
          </w:rPr>
          <m:t>log</m:t>
        </m:r>
        <m:r>
          <m:rPr>
            <m:sty m:val="p"/>
          </m:rPr>
          <w:rPr>
            <w:rFonts w:ascii="Cambria Math" w:hAnsi="Cambria Math" w:cs="Times New Roman"/>
            <w:sz w:val="24"/>
          </w:rPr>
          <m:t xml:space="preserve"> </m:t>
        </m:r>
        <m:sSub>
          <m:sSubPr>
            <m:ctrlPr>
              <w:rPr>
                <w:rFonts w:ascii="Cambria Math" w:hAnsi="Cambria Math" w:cs="Times New Roman"/>
                <w:sz w:val="24"/>
              </w:rPr>
            </m:ctrlPr>
          </m:sSubPr>
          <m:e>
            <m:r>
              <m:rPr>
                <m:nor/>
              </m:rPr>
              <w:rPr>
                <w:rFonts w:ascii="Times New Roman" w:hAnsi="Times New Roman" w:cs="Times New Roman"/>
                <w:i/>
                <w:iCs/>
                <w:sz w:val="24"/>
              </w:rPr>
              <m:t>q</m:t>
            </m:r>
          </m:e>
          <m:sub>
            <m:r>
              <m:rPr>
                <m:nor/>
              </m:rPr>
              <w:rPr>
                <w:rFonts w:ascii="Times New Roman" w:hAnsi="Times New Roman" w:cs="Times New Roman"/>
                <w:sz w:val="24"/>
              </w:rPr>
              <m:t>e</m:t>
            </m:r>
          </m:sub>
        </m:sSub>
      </m:oMath>
      <w:r w:rsidRPr="00F065A8">
        <w:rPr>
          <w:rFonts w:ascii="Times New Roman" w:hAnsi="Times New Roman" w:cs="Times New Roman"/>
          <w:sz w:val="24"/>
        </w:rPr>
        <w:t xml:space="preserve"> versus </w:t>
      </w:r>
      <m:oMath>
        <m:func>
          <m:funcPr>
            <m:ctrlPr>
              <w:rPr>
                <w:rFonts w:ascii="Cambria Math" w:hAnsi="Cambria Math" w:cs="Times New Roman"/>
                <w:iCs/>
                <w:sz w:val="24"/>
              </w:rPr>
            </m:ctrlPr>
          </m:funcPr>
          <m:fName>
            <m:r>
              <m:rPr>
                <m:nor/>
              </m:rPr>
              <w:rPr>
                <w:rFonts w:ascii="Times New Roman" w:hAnsi="Times New Roman" w:cs="Times New Roman"/>
                <w:i/>
                <w:sz w:val="24"/>
              </w:rPr>
              <m:t>log</m:t>
            </m:r>
          </m:fName>
          <m:e>
            <m:sSub>
              <m:sSubPr>
                <m:ctrlPr>
                  <w:rPr>
                    <w:rFonts w:ascii="Cambria Math" w:hAnsi="Cambria Math" w:cs="Times New Roman"/>
                    <w:iCs/>
                    <w:sz w:val="24"/>
                  </w:rPr>
                </m:ctrlPr>
              </m:sSubPr>
              <m:e>
                <m:r>
                  <m:rPr>
                    <m:nor/>
                  </m:rPr>
                  <w:rPr>
                    <w:rFonts w:ascii="Times New Roman" w:hAnsi="Times New Roman" w:cs="Times New Roman"/>
                    <w:i/>
                    <w:sz w:val="24"/>
                  </w:rPr>
                  <m:t>C</m:t>
                </m:r>
              </m:e>
              <m:sub>
                <m:r>
                  <m:rPr>
                    <m:nor/>
                  </m:rPr>
                  <w:rPr>
                    <w:rFonts w:ascii="Times New Roman" w:hAnsi="Times New Roman" w:cs="Times New Roman"/>
                    <w:iCs/>
                    <w:sz w:val="24"/>
                  </w:rPr>
                  <m:t>e</m:t>
                </m:r>
              </m:sub>
            </m:sSub>
          </m:e>
        </m:func>
        <m:r>
          <w:rPr>
            <w:rFonts w:ascii="Cambria Math" w:hAnsi="Cambria Math" w:cs="Times New Roman"/>
            <w:sz w:val="24"/>
          </w:rPr>
          <m:t xml:space="preserve"> </m:t>
        </m:r>
      </m:oMath>
      <w:r w:rsidRPr="00F065A8">
        <w:rPr>
          <w:rFonts w:ascii="Times New Roman" w:hAnsi="Times New Roman" w:cs="Times New Roman"/>
          <w:sz w:val="24"/>
        </w:rPr>
        <w:t xml:space="preserve">were used to determine the values of </w:t>
      </w:r>
      <w:r w:rsidRPr="00F065A8">
        <w:rPr>
          <w:rFonts w:ascii="Times New Roman" w:hAnsi="Times New Roman" w:cs="Times New Roman"/>
          <w:i/>
          <w:iCs/>
          <w:sz w:val="24"/>
        </w:rPr>
        <w:t>n</w:t>
      </w:r>
      <w:r w:rsidRPr="00F065A8">
        <w:rPr>
          <w:rFonts w:ascii="Times New Roman" w:hAnsi="Times New Roman" w:cs="Times New Roman"/>
          <w:sz w:val="24"/>
        </w:rPr>
        <w:t xml:space="preserve"> and </w:t>
      </w:r>
      <m:oMath>
        <m:sSub>
          <m:sSubPr>
            <m:ctrlPr>
              <w:rPr>
                <w:rFonts w:ascii="Cambria Math" w:hAnsi="Cambria Math" w:cs="Times New Roman"/>
                <w:i/>
                <w:sz w:val="24"/>
              </w:rPr>
            </m:ctrlPr>
          </m:sSubPr>
          <m:e>
            <m:r>
              <m:rPr>
                <m:nor/>
              </m:rPr>
              <w:rPr>
                <w:rFonts w:ascii="Times New Roman" w:hAnsi="Times New Roman" w:cs="Times New Roman"/>
                <w:i/>
                <w:iCs/>
                <w:sz w:val="24"/>
              </w:rPr>
              <m:t>K</m:t>
            </m:r>
          </m:e>
          <m:sub>
            <m:r>
              <m:rPr>
                <m:nor/>
              </m:rPr>
              <w:rPr>
                <w:rFonts w:ascii="Times New Roman" w:hAnsi="Times New Roman" w:cs="Times New Roman"/>
                <w:sz w:val="24"/>
              </w:rPr>
              <m:t>F</m:t>
            </m:r>
          </m:sub>
        </m:sSub>
      </m:oMath>
      <w:r w:rsidRPr="00F065A8">
        <w:rPr>
          <w:rFonts w:ascii="Times New Roman" w:hAnsi="Times New Roman" w:cs="Times New Roman"/>
          <w:sz w:val="24"/>
        </w:rPr>
        <w:t xml:space="preserve">. The values of </w:t>
      </w:r>
      <w:r w:rsidRPr="00F065A8">
        <w:rPr>
          <w:rFonts w:ascii="Times New Roman" w:hAnsi="Times New Roman" w:cs="Times New Roman"/>
          <w:i/>
          <w:iCs/>
          <w:sz w:val="24"/>
        </w:rPr>
        <w:t>n</w:t>
      </w:r>
      <w:r w:rsidRPr="00F065A8">
        <w:rPr>
          <w:rFonts w:ascii="Times New Roman" w:hAnsi="Times New Roman" w:cs="Times New Roman"/>
          <w:sz w:val="24"/>
        </w:rPr>
        <w:t xml:space="preserve"> generally lie in the range of 1 to 10, representing a good adsorption (</w:t>
      </w:r>
      <w:r w:rsidRPr="000C0416">
        <w:rPr>
          <w:rFonts w:ascii="Times New Roman" w:hAnsi="Times New Roman" w:cs="Times New Roman"/>
          <w:color w:val="0070C0"/>
          <w:sz w:val="24"/>
        </w:rPr>
        <w:t xml:space="preserve">Magdy and </w:t>
      </w:r>
      <w:proofErr w:type="spellStart"/>
      <w:r w:rsidRPr="000C0416">
        <w:rPr>
          <w:rFonts w:ascii="Times New Roman" w:hAnsi="Times New Roman" w:cs="Times New Roman"/>
          <w:color w:val="0070C0"/>
          <w:sz w:val="24"/>
        </w:rPr>
        <w:t>Daifullah</w:t>
      </w:r>
      <w:proofErr w:type="spellEnd"/>
      <w:r w:rsidRPr="000C0416">
        <w:rPr>
          <w:rFonts w:ascii="Times New Roman" w:hAnsi="Times New Roman" w:cs="Times New Roman"/>
          <w:color w:val="0070C0"/>
          <w:sz w:val="24"/>
        </w:rPr>
        <w:t xml:space="preserve"> 1998</w:t>
      </w:r>
      <w:r w:rsidRPr="00F065A8">
        <w:rPr>
          <w:rFonts w:ascii="Times New Roman" w:hAnsi="Times New Roman" w:cs="Times New Roman"/>
          <w:sz w:val="24"/>
        </w:rPr>
        <w:t>).</w:t>
      </w:r>
    </w:p>
    <w:p w14:paraId="0A70ED31" w14:textId="77777777" w:rsidR="00E52B15" w:rsidRPr="00F065A8" w:rsidRDefault="00E52B15" w:rsidP="00E52B15">
      <w:pPr>
        <w:widowControl/>
        <w:snapToGrid w:val="0"/>
        <w:spacing w:before="120" w:after="120" w:line="360" w:lineRule="auto"/>
        <w:contextualSpacing/>
        <w:rPr>
          <w:rFonts w:ascii="Times New Roman" w:hAnsi="Times New Roman" w:cs="Times New Roman"/>
          <w:sz w:val="24"/>
        </w:rPr>
      </w:pPr>
    </w:p>
    <w:p w14:paraId="294823C1" w14:textId="77777777" w:rsidR="00E52B15" w:rsidRPr="004558EC" w:rsidRDefault="00E52B15" w:rsidP="00E52B15">
      <w:pPr>
        <w:spacing w:before="120" w:after="120" w:line="360" w:lineRule="auto"/>
        <w:rPr>
          <w:rFonts w:ascii="Times New Roman" w:hAnsi="Times New Roman" w:cs="Times New Roman"/>
          <w:b/>
          <w:bCs/>
          <w:i/>
          <w:sz w:val="24"/>
        </w:rPr>
      </w:pPr>
      <w:r w:rsidRPr="004558EC">
        <w:rPr>
          <w:rFonts w:ascii="Times New Roman" w:hAnsi="Times New Roman" w:cs="Times New Roman"/>
          <w:b/>
          <w:bCs/>
          <w:i/>
          <w:sz w:val="24"/>
        </w:rPr>
        <w:t>4. Thermodynamic of the adsorption process</w:t>
      </w:r>
    </w:p>
    <w:p w14:paraId="4F906A5F" w14:textId="77777777" w:rsidR="00E52B15" w:rsidRPr="00F065A8" w:rsidRDefault="00E52B15" w:rsidP="00E52B15">
      <w:pPr>
        <w:widowControl/>
        <w:spacing w:before="120" w:after="120" w:line="360" w:lineRule="auto"/>
        <w:ind w:firstLineChars="175" w:firstLine="420"/>
        <w:rPr>
          <w:rFonts w:ascii="Times New Roman" w:hAnsi="Times New Roman" w:cs="Times New Roman"/>
          <w:sz w:val="24"/>
        </w:rPr>
      </w:pPr>
      <w:r w:rsidRPr="00F065A8">
        <w:rPr>
          <w:rFonts w:ascii="Times New Roman" w:hAnsi="Times New Roman" w:cs="Times New Roman"/>
          <w:sz w:val="24"/>
        </w:rPr>
        <w:t xml:space="preserve">Thermodynamic studies were performed to elucidate the mechanism involved in the adsorption of </w:t>
      </w:r>
      <w:r w:rsidRPr="00F065A8">
        <w:rPr>
          <w:rFonts w:ascii="Times New Roman" w:eastAsia="-apple-system" w:hAnsi="Times New Roman" w:cs="Times New Roman"/>
          <w:kern w:val="0"/>
          <w:sz w:val="24"/>
          <w:shd w:val="clear" w:color="auto" w:fill="FFFFFF"/>
          <w:lang w:bidi="ar"/>
        </w:rPr>
        <w:t>MB</w:t>
      </w:r>
      <w:r w:rsidRPr="00F065A8">
        <w:rPr>
          <w:rFonts w:ascii="Times New Roman" w:hAnsi="Times New Roman" w:cs="Times New Roman"/>
          <w:sz w:val="24"/>
        </w:rPr>
        <w:t xml:space="preserve"> onto BC</w:t>
      </w:r>
      <w:r w:rsidRPr="00F065A8">
        <w:rPr>
          <w:rFonts w:ascii="Times New Roman" w:hAnsi="Times New Roman" w:cs="Times New Roman"/>
          <w:sz w:val="24"/>
          <w:vertAlign w:val="subscript"/>
        </w:rPr>
        <w:t>L</w:t>
      </w:r>
      <w:r w:rsidRPr="00F065A8">
        <w:rPr>
          <w:rFonts w:ascii="Times New Roman" w:hAnsi="Times New Roman" w:cs="Times New Roman"/>
          <w:sz w:val="24"/>
        </w:rPr>
        <w:t>600 and BC</w:t>
      </w:r>
      <w:r w:rsidRPr="00F065A8">
        <w:rPr>
          <w:rFonts w:ascii="Times New Roman" w:hAnsi="Times New Roman" w:cs="Times New Roman"/>
          <w:sz w:val="24"/>
          <w:vertAlign w:val="subscript"/>
        </w:rPr>
        <w:t>S</w:t>
      </w:r>
      <w:r w:rsidRPr="00F065A8">
        <w:rPr>
          <w:rFonts w:ascii="Times New Roman" w:hAnsi="Times New Roman" w:cs="Times New Roman"/>
          <w:sz w:val="24"/>
        </w:rPr>
        <w:t xml:space="preserve">600. Different thermodynamic parameters such as </w:t>
      </w:r>
      <m:oMath>
        <m:r>
          <m:rPr>
            <m:nor/>
          </m:rPr>
          <w:rPr>
            <w:rFonts w:ascii="Times New Roman" w:hAnsi="Times New Roman" w:cs="Times New Roman"/>
            <w:sz w:val="24"/>
          </w:rPr>
          <m:t>∆</m:t>
        </m:r>
        <m:sSup>
          <m:sSupPr>
            <m:ctrlPr>
              <w:rPr>
                <w:rFonts w:ascii="Cambria Math" w:hAnsi="Cambria Math" w:cs="Times New Roman"/>
                <w:i/>
                <w:sz w:val="24"/>
              </w:rPr>
            </m:ctrlPr>
          </m:sSupPr>
          <m:e>
            <m:r>
              <m:rPr>
                <m:nor/>
              </m:rPr>
              <w:rPr>
                <w:rFonts w:ascii="Times New Roman" w:hAnsi="Times New Roman" w:cs="Times New Roman"/>
                <w:sz w:val="24"/>
              </w:rPr>
              <m:t>G</m:t>
            </m:r>
          </m:e>
          <m:sup>
            <m:r>
              <m:rPr>
                <m:nor/>
              </m:rPr>
              <w:rPr>
                <w:rFonts w:ascii="Times New Roman" w:hAnsi="Times New Roman" w:cs="Times New Roman"/>
                <w:sz w:val="24"/>
              </w:rPr>
              <m:t>0</m:t>
            </m:r>
          </m:sup>
        </m:sSup>
      </m:oMath>
      <w:r w:rsidRPr="00F065A8">
        <w:rPr>
          <w:rFonts w:ascii="Times New Roman" w:hAnsi="Times New Roman" w:cs="Times New Roman"/>
          <w:sz w:val="24"/>
        </w:rPr>
        <w:t xml:space="preserve"> (Gibbs free energy change), </w:t>
      </w:r>
      <m:oMath>
        <m:r>
          <m:rPr>
            <m:nor/>
          </m:rPr>
          <w:rPr>
            <w:rFonts w:ascii="Times New Roman" w:hAnsi="Times New Roman" w:cs="Times New Roman"/>
            <w:sz w:val="24"/>
          </w:rPr>
          <m:t>∆</m:t>
        </m:r>
        <m:sSup>
          <m:sSupPr>
            <m:ctrlPr>
              <w:rPr>
                <w:rFonts w:ascii="Cambria Math" w:hAnsi="Cambria Math" w:cs="Times New Roman"/>
                <w:i/>
                <w:sz w:val="24"/>
              </w:rPr>
            </m:ctrlPr>
          </m:sSupPr>
          <m:e>
            <m:r>
              <m:rPr>
                <m:nor/>
              </m:rPr>
              <w:rPr>
                <w:rFonts w:ascii="Times New Roman" w:hAnsi="Times New Roman" w:cs="Times New Roman"/>
                <w:sz w:val="24"/>
              </w:rPr>
              <m:t>H</m:t>
            </m:r>
          </m:e>
          <m:sup>
            <m:r>
              <m:rPr>
                <m:nor/>
              </m:rPr>
              <w:rPr>
                <w:rFonts w:ascii="Times New Roman" w:hAnsi="Times New Roman" w:cs="Times New Roman"/>
                <w:sz w:val="24"/>
              </w:rPr>
              <m:t>0</m:t>
            </m:r>
          </m:sup>
        </m:sSup>
      </m:oMath>
      <w:r w:rsidRPr="00F065A8">
        <w:rPr>
          <w:rFonts w:ascii="Times New Roman" w:hAnsi="Times New Roman" w:cs="Times New Roman"/>
          <w:sz w:val="24"/>
        </w:rPr>
        <w:t xml:space="preserve"> (enthalpy change), and </w:t>
      </w:r>
      <m:oMath>
        <m:r>
          <m:rPr>
            <m:nor/>
          </m:rPr>
          <w:rPr>
            <w:rFonts w:ascii="Times New Roman" w:hAnsi="Times New Roman" w:cs="Times New Roman"/>
            <w:sz w:val="24"/>
          </w:rPr>
          <m:t>∆</m:t>
        </m:r>
        <m:sSup>
          <m:sSupPr>
            <m:ctrlPr>
              <w:rPr>
                <w:rFonts w:ascii="Cambria Math" w:hAnsi="Cambria Math" w:cs="Times New Roman"/>
                <w:i/>
                <w:sz w:val="24"/>
              </w:rPr>
            </m:ctrlPr>
          </m:sSupPr>
          <m:e>
            <m:r>
              <m:rPr>
                <m:nor/>
              </m:rPr>
              <w:rPr>
                <w:rFonts w:ascii="Times New Roman" w:hAnsi="Times New Roman" w:cs="Times New Roman"/>
                <w:sz w:val="24"/>
              </w:rPr>
              <m:t>S</m:t>
            </m:r>
          </m:e>
          <m:sup>
            <m:r>
              <m:rPr>
                <m:nor/>
              </m:rPr>
              <w:rPr>
                <w:rFonts w:ascii="Times New Roman" w:hAnsi="Times New Roman" w:cs="Times New Roman"/>
                <w:sz w:val="24"/>
              </w:rPr>
              <m:t>0</m:t>
            </m:r>
          </m:sup>
        </m:sSup>
      </m:oMath>
      <w:r w:rsidRPr="00F065A8">
        <w:rPr>
          <w:rFonts w:ascii="Times New Roman" w:hAnsi="Times New Roman" w:cs="Times New Roman"/>
          <w:sz w:val="24"/>
        </w:rPr>
        <w:t xml:space="preserve"> (entropy change) were evaluated to predict the nature of the reaction. </w:t>
      </w:r>
      <m:oMath>
        <m:r>
          <m:rPr>
            <m:nor/>
          </m:rPr>
          <w:rPr>
            <w:rFonts w:ascii="Times New Roman" w:hAnsi="Times New Roman" w:cs="Times New Roman"/>
            <w:sz w:val="24"/>
          </w:rPr>
          <m:t>∆</m:t>
        </m:r>
        <m:sSup>
          <m:sSupPr>
            <m:ctrlPr>
              <w:rPr>
                <w:rFonts w:ascii="Cambria Math" w:hAnsi="Cambria Math" w:cs="Times New Roman"/>
                <w:i/>
                <w:sz w:val="24"/>
              </w:rPr>
            </m:ctrlPr>
          </m:sSupPr>
          <m:e>
            <m:r>
              <m:rPr>
                <m:nor/>
              </m:rPr>
              <w:rPr>
                <w:rFonts w:ascii="Times New Roman" w:hAnsi="Times New Roman" w:cs="Times New Roman"/>
                <w:sz w:val="24"/>
              </w:rPr>
              <m:t>G</m:t>
            </m:r>
          </m:e>
          <m:sup>
            <m:r>
              <m:rPr>
                <m:nor/>
              </m:rPr>
              <w:rPr>
                <w:rFonts w:ascii="Times New Roman" w:hAnsi="Times New Roman" w:cs="Times New Roman"/>
                <w:sz w:val="24"/>
              </w:rPr>
              <m:t>0</m:t>
            </m:r>
          </m:sup>
        </m:sSup>
      </m:oMath>
      <w:r w:rsidRPr="00F065A8">
        <w:rPr>
          <w:rFonts w:ascii="Times New Roman" w:hAnsi="Times New Roman" w:cs="Times New Roman"/>
          <w:sz w:val="24"/>
        </w:rPr>
        <w:t xml:space="preserve"> and </w:t>
      </w:r>
      <m:oMath>
        <m:sSub>
          <m:sSubPr>
            <m:ctrlPr>
              <w:rPr>
                <w:rFonts w:ascii="Cambria Math" w:hAnsi="Cambria Math" w:cs="Times New Roman"/>
                <w:i/>
                <w:sz w:val="24"/>
              </w:rPr>
            </m:ctrlPr>
          </m:sSubPr>
          <m:e>
            <m:r>
              <m:rPr>
                <m:nor/>
              </m:rPr>
              <w:rPr>
                <w:rFonts w:ascii="Times New Roman" w:hAnsi="Times New Roman" w:cs="Times New Roman"/>
                <w:sz w:val="24"/>
              </w:rPr>
              <m:t>K</m:t>
            </m:r>
          </m:e>
          <m:sub>
            <m:r>
              <m:rPr>
                <m:nor/>
              </m:rPr>
              <w:rPr>
                <w:rFonts w:ascii="Times New Roman" w:hAnsi="Times New Roman" w:cs="Times New Roman"/>
                <w:sz w:val="24"/>
              </w:rPr>
              <m:t>L</m:t>
            </m:r>
          </m:sub>
        </m:sSub>
      </m:oMath>
      <w:r w:rsidRPr="00F065A8">
        <w:rPr>
          <w:rFonts w:ascii="Times New Roman" w:hAnsi="Times New Roman" w:cs="Times New Roman"/>
          <w:sz w:val="24"/>
        </w:rPr>
        <w:t xml:space="preserve"> from Langmuir equation can be as follows (</w:t>
      </w:r>
      <w:r w:rsidRPr="000C0416">
        <w:rPr>
          <w:rFonts w:ascii="Times New Roman" w:hAnsi="Times New Roman" w:cs="Times New Roman"/>
          <w:color w:val="0070C0"/>
          <w:sz w:val="24"/>
        </w:rPr>
        <w:t>Bulut et al., 2006</w:t>
      </w:r>
      <w:r w:rsidRPr="00F065A8">
        <w:rPr>
          <w:rFonts w:ascii="Times New Roman" w:hAnsi="Times New Roman" w:cs="Times New Roman"/>
          <w:sz w:val="24"/>
        </w:rPr>
        <w:t>):</w:t>
      </w:r>
    </w:p>
    <w:p w14:paraId="724D8E62" w14:textId="237623F3" w:rsidR="00E52B15" w:rsidRPr="00F065A8" w:rsidRDefault="00E52B15" w:rsidP="00E52B15">
      <w:pPr>
        <w:widowControl/>
        <w:spacing w:before="120" w:after="120" w:line="360" w:lineRule="auto"/>
        <w:rPr>
          <w:rFonts w:ascii="Times New Roman" w:hAnsi="Times New Roman" w:cs="Times New Roman"/>
          <w:sz w:val="24"/>
        </w:rPr>
      </w:pPr>
      <m:oMath>
        <m:r>
          <m:rPr>
            <m:nor/>
          </m:rPr>
          <w:rPr>
            <w:rFonts w:ascii="Times New Roman" w:hAnsi="Times New Roman" w:cs="Times New Roman"/>
            <w:i/>
            <w:sz w:val="24"/>
          </w:rPr>
          <m:t>∆</m:t>
        </m:r>
        <m:sSup>
          <m:sSupPr>
            <m:ctrlPr>
              <w:rPr>
                <w:rFonts w:ascii="Cambria Math" w:hAnsi="Cambria Math" w:cs="Times New Roman"/>
                <w:i/>
                <w:sz w:val="24"/>
              </w:rPr>
            </m:ctrlPr>
          </m:sSupPr>
          <m:e>
            <m:r>
              <m:rPr>
                <m:nor/>
              </m:rPr>
              <w:rPr>
                <w:rFonts w:ascii="Times New Roman" w:hAnsi="Times New Roman" w:cs="Times New Roman"/>
                <w:i/>
                <w:sz w:val="24"/>
              </w:rPr>
              <m:t>G</m:t>
            </m:r>
          </m:e>
          <m:sup>
            <m:r>
              <m:rPr>
                <m:nor/>
              </m:rPr>
              <w:rPr>
                <w:rFonts w:ascii="Times New Roman" w:hAnsi="Times New Roman" w:cs="Times New Roman"/>
                <w:i/>
                <w:sz w:val="24"/>
              </w:rPr>
              <m:t>0</m:t>
            </m:r>
          </m:sup>
        </m:sSup>
        <m:r>
          <m:rPr>
            <m:nor/>
          </m:rPr>
          <w:rPr>
            <w:rFonts w:ascii="Times New Roman" w:hAnsi="Times New Roman" w:cs="Times New Roman"/>
            <w:i/>
            <w:sz w:val="24"/>
          </w:rPr>
          <m:t>= -RT</m:t>
        </m:r>
        <m:r>
          <w:rPr>
            <w:rFonts w:ascii="Cambria Math" w:hAnsi="Cambria Math" w:cs="Times New Roman"/>
            <w:sz w:val="24"/>
          </w:rPr>
          <m:t xml:space="preserve"> </m:t>
        </m:r>
        <m:func>
          <m:funcPr>
            <m:ctrlPr>
              <w:rPr>
                <w:rFonts w:ascii="Cambria Math" w:hAnsi="Cambria Math" w:cs="Times New Roman"/>
                <w:i/>
                <w:sz w:val="24"/>
              </w:rPr>
            </m:ctrlPr>
          </m:funcPr>
          <m:fName>
            <m:r>
              <m:rPr>
                <m:nor/>
              </m:rPr>
              <w:rPr>
                <w:rFonts w:ascii="Times New Roman" w:hAnsi="Times New Roman" w:cs="Times New Roman"/>
                <w:i/>
                <w:sz w:val="24"/>
              </w:rPr>
              <m:t>ln</m:t>
            </m:r>
          </m:fName>
          <m:e>
            <m:sSub>
              <m:sSubPr>
                <m:ctrlPr>
                  <w:rPr>
                    <w:rFonts w:ascii="Cambria Math" w:hAnsi="Cambria Math" w:cs="Times New Roman"/>
                    <w:i/>
                    <w:sz w:val="24"/>
                  </w:rPr>
                </m:ctrlPr>
              </m:sSubPr>
              <m:e>
                <m:r>
                  <m:rPr>
                    <m:nor/>
                  </m:rPr>
                  <w:rPr>
                    <w:rFonts w:ascii="Times New Roman" w:hAnsi="Times New Roman" w:cs="Times New Roman"/>
                    <w:i/>
                    <w:sz w:val="24"/>
                  </w:rPr>
                  <m:t>K</m:t>
                </m:r>
              </m:e>
              <m:sub>
                <m:r>
                  <m:rPr>
                    <m:nor/>
                  </m:rPr>
                  <w:rPr>
                    <w:rFonts w:ascii="Times New Roman" w:hAnsi="Times New Roman" w:cs="Times New Roman"/>
                    <w:i/>
                    <w:sz w:val="24"/>
                  </w:rPr>
                  <m:t>L</m:t>
                </m:r>
              </m:sub>
            </m:sSub>
          </m:e>
        </m:func>
      </m:oMath>
      <w:r w:rsidRPr="00F065A8">
        <w:rPr>
          <w:rFonts w:ascii="Times New Roman" w:hAnsi="Times New Roman" w:cs="Times New Roman"/>
          <w:sz w:val="24"/>
        </w:rPr>
        <w:t xml:space="preserve">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F065A8">
        <w:rPr>
          <w:rFonts w:ascii="Times New Roman" w:hAnsi="Times New Roman" w:cs="Times New Roman"/>
          <w:bCs/>
          <w:sz w:val="24"/>
        </w:rPr>
        <w:t>(S9)</w:t>
      </w:r>
      <w:r w:rsidRPr="00F065A8">
        <w:rPr>
          <w:rFonts w:ascii="Times New Roman" w:hAnsi="Times New Roman" w:cs="Times New Roman"/>
          <w:sz w:val="24"/>
          <w:vertAlign w:val="subscript"/>
        </w:rPr>
        <w:t xml:space="preserve">                                                                          </w:t>
      </w:r>
    </w:p>
    <w:p w14:paraId="245C3792" w14:textId="3BDCC42D" w:rsidR="00E52B15" w:rsidRPr="00F065A8" w:rsidRDefault="00E52B15" w:rsidP="00E52B15">
      <w:pPr>
        <w:spacing w:before="120" w:after="120" w:line="360" w:lineRule="auto"/>
        <w:rPr>
          <w:rFonts w:ascii="Times New Roman" w:hAnsi="Times New Roman" w:cs="Times New Roman"/>
          <w:sz w:val="24"/>
        </w:rPr>
      </w:pPr>
      <w:r w:rsidRPr="00F065A8">
        <w:rPr>
          <w:rFonts w:ascii="Times New Roman" w:hAnsi="Times New Roman" w:cs="Times New Roman"/>
          <w:sz w:val="24"/>
        </w:rPr>
        <w:t xml:space="preserve">where </w:t>
      </w:r>
      <w:r w:rsidRPr="00F065A8">
        <w:rPr>
          <w:rFonts w:ascii="Times New Roman" w:hAnsi="Times New Roman" w:cs="Times New Roman"/>
          <w:i/>
          <w:iCs/>
          <w:sz w:val="24"/>
        </w:rPr>
        <w:t>R</w:t>
      </w:r>
      <w:r w:rsidRPr="00F065A8">
        <w:rPr>
          <w:rFonts w:ascii="Times New Roman" w:hAnsi="Times New Roman" w:cs="Times New Roman"/>
          <w:sz w:val="24"/>
        </w:rPr>
        <w:t xml:space="preserve"> is the “universal gas constant” and </w:t>
      </w:r>
      <w:r w:rsidRPr="00F065A8">
        <w:rPr>
          <w:rFonts w:ascii="Times New Roman" w:hAnsi="Times New Roman" w:cs="Times New Roman"/>
          <w:i/>
          <w:iCs/>
          <w:sz w:val="24"/>
        </w:rPr>
        <w:t>T</w:t>
      </w:r>
      <w:r w:rsidRPr="00F065A8">
        <w:rPr>
          <w:rFonts w:ascii="Times New Roman" w:hAnsi="Times New Roman" w:cs="Times New Roman"/>
          <w:sz w:val="24"/>
        </w:rPr>
        <w:t xml:space="preserve"> is the absolute temperature. </w:t>
      </w:r>
      <m:oMath>
        <m:r>
          <m:rPr>
            <m:nor/>
          </m:rPr>
          <w:rPr>
            <w:rFonts w:ascii="Times New Roman" w:hAnsi="Times New Roman" w:cs="Times New Roman"/>
            <w:sz w:val="24"/>
          </w:rPr>
          <m:t>∆</m:t>
        </m:r>
        <m:sSup>
          <m:sSupPr>
            <m:ctrlPr>
              <w:rPr>
                <w:rFonts w:ascii="Cambria Math" w:hAnsi="Cambria Math" w:cs="Times New Roman"/>
                <w:sz w:val="24"/>
              </w:rPr>
            </m:ctrlPr>
          </m:sSupPr>
          <m:e>
            <m:r>
              <m:rPr>
                <m:nor/>
              </m:rPr>
              <w:rPr>
                <w:rFonts w:ascii="Times New Roman" w:hAnsi="Times New Roman" w:cs="Times New Roman"/>
                <w:sz w:val="24"/>
              </w:rPr>
              <m:t>H</m:t>
            </m:r>
          </m:e>
          <m:sup>
            <m:r>
              <m:rPr>
                <m:nor/>
              </m:rPr>
              <w:rPr>
                <w:rFonts w:ascii="Times New Roman" w:hAnsi="Times New Roman" w:cs="Times New Roman"/>
                <w:sz w:val="24"/>
              </w:rPr>
              <m:t>0</m:t>
            </m:r>
          </m:sup>
        </m:sSup>
      </m:oMath>
      <w:r w:rsidRPr="00F065A8">
        <w:rPr>
          <w:rFonts w:ascii="Times New Roman" w:hAnsi="Times New Roman" w:cs="Times New Roman"/>
          <w:sz w:val="24"/>
        </w:rPr>
        <w:t xml:space="preserve"> and </w:t>
      </w:r>
      <m:oMath>
        <m:r>
          <m:rPr>
            <m:nor/>
          </m:rPr>
          <w:rPr>
            <w:rFonts w:ascii="Times New Roman" w:hAnsi="Times New Roman" w:cs="Times New Roman"/>
            <w:sz w:val="24"/>
          </w:rPr>
          <m:t>∆</m:t>
        </m:r>
        <m:sSup>
          <m:sSupPr>
            <m:ctrlPr>
              <w:rPr>
                <w:rFonts w:ascii="Cambria Math" w:hAnsi="Cambria Math" w:cs="Times New Roman"/>
                <w:sz w:val="24"/>
              </w:rPr>
            </m:ctrlPr>
          </m:sSupPr>
          <m:e>
            <m:r>
              <m:rPr>
                <m:nor/>
              </m:rPr>
              <w:rPr>
                <w:rFonts w:ascii="Times New Roman" w:hAnsi="Times New Roman" w:cs="Times New Roman"/>
                <w:sz w:val="24"/>
              </w:rPr>
              <m:t>S</m:t>
            </m:r>
          </m:e>
          <m:sup>
            <m:r>
              <m:rPr>
                <m:nor/>
              </m:rPr>
              <w:rPr>
                <w:rFonts w:ascii="Times New Roman" w:hAnsi="Times New Roman" w:cs="Times New Roman"/>
                <w:sz w:val="24"/>
              </w:rPr>
              <m:t>0</m:t>
            </m:r>
          </m:sup>
        </m:sSup>
      </m:oMath>
      <w:r w:rsidRPr="00F065A8">
        <w:rPr>
          <w:rFonts w:ascii="Times New Roman" w:hAnsi="Times New Roman" w:cs="Times New Roman"/>
          <w:sz w:val="24"/>
        </w:rPr>
        <w:t xml:space="preserve"> are estimated using the following Van’t Hoff eq correlated with </w:t>
      </w:r>
      <m:oMath>
        <m:sSub>
          <m:sSubPr>
            <m:ctrlPr>
              <w:rPr>
                <w:rFonts w:ascii="Cambria Math" w:hAnsi="Cambria Math" w:cs="Times New Roman"/>
                <w:sz w:val="24"/>
              </w:rPr>
            </m:ctrlPr>
          </m:sSubPr>
          <m:e>
            <m:r>
              <m:rPr>
                <m:nor/>
              </m:rPr>
              <w:rPr>
                <w:rFonts w:ascii="Times New Roman" w:hAnsi="Times New Roman" w:cs="Times New Roman"/>
                <w:i/>
                <w:iCs/>
                <w:sz w:val="24"/>
              </w:rPr>
              <m:t>K</m:t>
            </m:r>
          </m:e>
          <m:sub>
            <m:r>
              <m:rPr>
                <m:nor/>
              </m:rPr>
              <w:rPr>
                <w:rFonts w:ascii="Times New Roman" w:hAnsi="Times New Roman" w:cs="Times New Roman"/>
                <w:sz w:val="24"/>
              </w:rPr>
              <m:t>L</m:t>
            </m:r>
          </m:sub>
        </m:sSub>
      </m:oMath>
      <w:r w:rsidRPr="00F065A8">
        <w:rPr>
          <w:rFonts w:ascii="Times New Roman" w:hAnsi="Times New Roman" w:cs="Times New Roman"/>
          <w:sz w:val="24"/>
        </w:rPr>
        <w:t xml:space="preserve"> given by </w:t>
      </w:r>
      <w:r w:rsidRPr="00F065A8">
        <w:rPr>
          <w:rFonts w:ascii="Times New Roman" w:hAnsi="Times New Roman" w:cs="Times New Roman"/>
          <w:bCs/>
          <w:sz w:val="24"/>
        </w:rPr>
        <w:t>Eq S10:</w:t>
      </w:r>
      <w:r w:rsidRPr="00F065A8">
        <w:rPr>
          <w:rFonts w:ascii="Times New Roman" w:hAnsi="Times New Roman" w:cs="Times New Roman"/>
          <w:sz w:val="24"/>
        </w:rPr>
        <w:t xml:space="preserve">         </w:t>
      </w:r>
      <m:oMath>
        <m:r>
          <m:rPr>
            <m:sty m:val="p"/>
          </m:rPr>
          <w:rPr>
            <w:rFonts w:ascii="Cambria Math" w:hAnsi="Cambria Math" w:cs="Times New Roman"/>
            <w:sz w:val="24"/>
          </w:rPr>
          <w:br/>
        </m:r>
        <m:func>
          <m:funcPr>
            <m:ctrlPr>
              <w:rPr>
                <w:rFonts w:ascii="Cambria Math" w:hAnsi="Cambria Math" w:cs="Times New Roman"/>
                <w:i/>
                <w:sz w:val="24"/>
              </w:rPr>
            </m:ctrlPr>
          </m:funcPr>
          <m:fName>
            <m:r>
              <m:rPr>
                <m:nor/>
              </m:rPr>
              <w:rPr>
                <w:rFonts w:ascii="Times New Roman" w:hAnsi="Times New Roman" w:cs="Times New Roman"/>
                <w:i/>
                <w:sz w:val="24"/>
              </w:rPr>
              <m:t>ln</m:t>
            </m:r>
          </m:fName>
          <m:e>
            <m:sSub>
              <m:sSubPr>
                <m:ctrlPr>
                  <w:rPr>
                    <w:rFonts w:ascii="Cambria Math" w:hAnsi="Cambria Math" w:cs="Times New Roman"/>
                    <w:i/>
                    <w:sz w:val="24"/>
                  </w:rPr>
                </m:ctrlPr>
              </m:sSubPr>
              <m:e>
                <m:r>
                  <m:rPr>
                    <m:nor/>
                  </m:rPr>
                  <w:rPr>
                    <w:rFonts w:ascii="Times New Roman" w:hAnsi="Times New Roman" w:cs="Times New Roman"/>
                    <w:i/>
                    <w:sz w:val="24"/>
                  </w:rPr>
                  <m:t>K</m:t>
                </m:r>
              </m:e>
              <m:sub>
                <m:r>
                  <m:rPr>
                    <m:nor/>
                  </m:rPr>
                  <w:rPr>
                    <w:rFonts w:ascii="Times New Roman" w:hAnsi="Times New Roman" w:cs="Times New Roman"/>
                    <w:i/>
                    <w:sz w:val="24"/>
                  </w:rPr>
                  <m:t>L</m:t>
                </m:r>
              </m:sub>
            </m:sSub>
            <m:r>
              <m:rPr>
                <m:nor/>
              </m:rPr>
              <w:rPr>
                <w:rFonts w:ascii="Times New Roman" w:hAnsi="Times New Roman" w:cs="Times New Roman"/>
                <w:i/>
                <w:sz w:val="24"/>
              </w:rPr>
              <m:t>=</m:t>
            </m:r>
            <m:r>
              <w:rPr>
                <w:rFonts w:ascii="Cambria Math" w:hAnsi="Cambria Math" w:cs="Times New Roman"/>
                <w:sz w:val="24"/>
              </w:rPr>
              <m:t xml:space="preserve"> </m:t>
            </m:r>
            <m:f>
              <m:fPr>
                <m:ctrlPr>
                  <w:rPr>
                    <w:rFonts w:ascii="Cambria Math" w:hAnsi="Cambria Math" w:cs="Times New Roman"/>
                    <w:i/>
                    <w:sz w:val="24"/>
                  </w:rPr>
                </m:ctrlPr>
              </m:fPr>
              <m:num>
                <m:r>
                  <m:rPr>
                    <m:nor/>
                  </m:rPr>
                  <w:rPr>
                    <w:rFonts w:ascii="Times New Roman" w:hAnsi="Times New Roman" w:cs="Times New Roman"/>
                    <w:i/>
                    <w:sz w:val="24"/>
                  </w:rPr>
                  <m:t>∆</m:t>
                </m:r>
                <m:sSup>
                  <m:sSupPr>
                    <m:ctrlPr>
                      <w:rPr>
                        <w:rFonts w:ascii="Cambria Math" w:hAnsi="Cambria Math" w:cs="Times New Roman"/>
                        <w:i/>
                        <w:sz w:val="24"/>
                      </w:rPr>
                    </m:ctrlPr>
                  </m:sSupPr>
                  <m:e>
                    <m:r>
                      <m:rPr>
                        <m:nor/>
                      </m:rPr>
                      <w:rPr>
                        <w:rFonts w:ascii="Times New Roman" w:hAnsi="Times New Roman" w:cs="Times New Roman"/>
                        <w:i/>
                        <w:sz w:val="24"/>
                      </w:rPr>
                      <m:t>S</m:t>
                    </m:r>
                  </m:e>
                  <m:sup>
                    <m:r>
                      <m:rPr>
                        <m:nor/>
                      </m:rPr>
                      <w:rPr>
                        <w:rFonts w:ascii="Times New Roman" w:hAnsi="Times New Roman" w:cs="Times New Roman"/>
                        <w:i/>
                        <w:sz w:val="24"/>
                      </w:rPr>
                      <m:t>0</m:t>
                    </m:r>
                  </m:sup>
                </m:sSup>
              </m:num>
              <m:den>
                <m:r>
                  <m:rPr>
                    <m:nor/>
                  </m:rPr>
                  <w:rPr>
                    <w:rFonts w:ascii="Times New Roman" w:hAnsi="Times New Roman" w:cs="Times New Roman"/>
                    <w:i/>
                    <w:sz w:val="24"/>
                  </w:rPr>
                  <m:t>R</m:t>
                </m:r>
              </m:den>
            </m:f>
          </m:e>
        </m:func>
        <m:r>
          <m:rPr>
            <m:nor/>
          </m:rPr>
          <w:rPr>
            <w:rFonts w:ascii="Times New Roman" w:hAnsi="Times New Roman" w:cs="Times New Roman"/>
            <w:i/>
            <w:sz w:val="24"/>
          </w:rPr>
          <m:t>-</m:t>
        </m:r>
        <m:f>
          <m:fPr>
            <m:ctrlPr>
              <w:rPr>
                <w:rFonts w:ascii="Cambria Math" w:hAnsi="Cambria Math" w:cs="Times New Roman"/>
                <w:i/>
                <w:sz w:val="24"/>
              </w:rPr>
            </m:ctrlPr>
          </m:fPr>
          <m:num>
            <m:r>
              <m:rPr>
                <m:nor/>
              </m:rPr>
              <w:rPr>
                <w:rFonts w:ascii="Times New Roman" w:hAnsi="Times New Roman" w:cs="Times New Roman"/>
                <w:i/>
                <w:sz w:val="24"/>
              </w:rPr>
              <m:t>∆</m:t>
            </m:r>
            <m:sSup>
              <m:sSupPr>
                <m:ctrlPr>
                  <w:rPr>
                    <w:rFonts w:ascii="Cambria Math" w:hAnsi="Cambria Math" w:cs="Times New Roman"/>
                    <w:i/>
                    <w:sz w:val="24"/>
                  </w:rPr>
                </m:ctrlPr>
              </m:sSupPr>
              <m:e>
                <m:r>
                  <m:rPr>
                    <m:nor/>
                  </m:rPr>
                  <w:rPr>
                    <w:rFonts w:ascii="Times New Roman" w:hAnsi="Times New Roman" w:cs="Times New Roman"/>
                    <w:i/>
                    <w:sz w:val="24"/>
                  </w:rPr>
                  <m:t>H</m:t>
                </m:r>
              </m:e>
              <m:sup>
                <m:r>
                  <m:rPr>
                    <m:nor/>
                  </m:rPr>
                  <w:rPr>
                    <w:rFonts w:ascii="Times New Roman" w:hAnsi="Times New Roman" w:cs="Times New Roman"/>
                    <w:i/>
                    <w:sz w:val="24"/>
                  </w:rPr>
                  <m:t>0</m:t>
                </m:r>
              </m:sup>
            </m:sSup>
          </m:num>
          <m:den>
            <m:r>
              <m:rPr>
                <m:nor/>
              </m:rPr>
              <w:rPr>
                <w:rFonts w:ascii="Times New Roman" w:hAnsi="Times New Roman" w:cs="Times New Roman"/>
                <w:i/>
                <w:sz w:val="24"/>
              </w:rPr>
              <m:t>RT</m:t>
            </m:r>
          </m:den>
        </m:f>
        <m:r>
          <m:rPr>
            <m:sty m:val="p"/>
          </m:rPr>
          <w:rPr>
            <w:rFonts w:ascii="Cambria Math" w:hAnsi="Cambria Math" w:cs="Times New Roman"/>
            <w:sz w:val="24"/>
          </w:rPr>
          <m:t xml:space="preserve"> </m:t>
        </m:r>
      </m:oMath>
      <w:r w:rsidRPr="00F065A8">
        <w:rPr>
          <w:rFonts w:ascii="Times New Roman" w:hAnsi="Times New Roman" w:cs="Times New Roman"/>
          <w:sz w:val="24"/>
        </w:rPr>
        <w:t xml:space="preserve">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F065A8">
        <w:rPr>
          <w:rFonts w:ascii="Times New Roman" w:hAnsi="Times New Roman" w:cs="Times New Roman"/>
          <w:sz w:val="24"/>
        </w:rPr>
        <w:t xml:space="preserve">(S10)                                                                                                    </w:t>
      </w:r>
      <w:r w:rsidRPr="00F065A8">
        <w:rPr>
          <w:rFonts w:ascii="Times New Roman" w:hAnsi="Times New Roman" w:cs="Times New Roman"/>
          <w:b/>
          <w:bCs/>
          <w:sz w:val="24"/>
        </w:rPr>
        <w:t xml:space="preserve">  </w:t>
      </w:r>
    </w:p>
    <w:p w14:paraId="69069B50" w14:textId="1D05DB2C" w:rsidR="004B4125" w:rsidRPr="004558EC" w:rsidRDefault="00E52B15" w:rsidP="004558EC">
      <w:pPr>
        <w:widowControl/>
        <w:snapToGrid w:val="0"/>
        <w:spacing w:before="120" w:after="120" w:line="360" w:lineRule="auto"/>
        <w:contextualSpacing/>
        <w:rPr>
          <w:rFonts w:ascii="Times New Roman" w:hAnsi="Times New Roman" w:cs="Times New Roman"/>
          <w:sz w:val="24"/>
        </w:rPr>
      </w:pPr>
      <w:r w:rsidRPr="00F065A8">
        <w:rPr>
          <w:rFonts w:ascii="Times New Roman" w:hAnsi="Times New Roman" w:cs="Times New Roman"/>
          <w:sz w:val="24"/>
        </w:rPr>
        <w:t xml:space="preserve">A plot of </w:t>
      </w:r>
      <m:oMath>
        <m:func>
          <m:funcPr>
            <m:ctrlPr>
              <w:rPr>
                <w:rFonts w:ascii="Cambria Math" w:hAnsi="Cambria Math" w:cs="Times New Roman"/>
                <w:sz w:val="24"/>
              </w:rPr>
            </m:ctrlPr>
          </m:funcPr>
          <m:fName>
            <m:r>
              <m:rPr>
                <m:nor/>
              </m:rPr>
              <w:rPr>
                <w:rFonts w:ascii="Times New Roman" w:hAnsi="Times New Roman" w:cs="Times New Roman"/>
                <w:i/>
                <w:iCs/>
                <w:sz w:val="24"/>
              </w:rPr>
              <m:t>ln</m:t>
            </m:r>
          </m:fName>
          <m:e>
            <m:sSub>
              <m:sSubPr>
                <m:ctrlPr>
                  <w:rPr>
                    <w:rFonts w:ascii="Cambria Math" w:hAnsi="Cambria Math" w:cs="Times New Roman"/>
                    <w:sz w:val="24"/>
                  </w:rPr>
                </m:ctrlPr>
              </m:sSubPr>
              <m:e>
                <m:r>
                  <m:rPr>
                    <m:nor/>
                  </m:rPr>
                  <w:rPr>
                    <w:rFonts w:ascii="Times New Roman" w:hAnsi="Times New Roman" w:cs="Times New Roman"/>
                    <w:i/>
                    <w:iCs/>
                    <w:sz w:val="24"/>
                  </w:rPr>
                  <m:t>K</m:t>
                </m:r>
              </m:e>
              <m:sub>
                <m:r>
                  <m:rPr>
                    <m:nor/>
                  </m:rPr>
                  <w:rPr>
                    <w:rFonts w:ascii="Times New Roman" w:hAnsi="Times New Roman" w:cs="Times New Roman"/>
                    <w:sz w:val="24"/>
                  </w:rPr>
                  <m:t>L</m:t>
                </m:r>
              </m:sub>
            </m:sSub>
          </m:e>
        </m:func>
      </m:oMath>
      <w:r w:rsidRPr="00F065A8">
        <w:rPr>
          <w:rFonts w:ascii="Times New Roman" w:hAnsi="Times New Roman" w:cs="Times New Roman"/>
          <w:sz w:val="24"/>
          <w:vertAlign w:val="subscript"/>
        </w:rPr>
        <w:t xml:space="preserve"> </w:t>
      </w:r>
      <w:r w:rsidRPr="00F065A8">
        <w:rPr>
          <w:rFonts w:ascii="Times New Roman" w:hAnsi="Times New Roman" w:cs="Times New Roman"/>
          <w:sz w:val="24"/>
        </w:rPr>
        <w:t xml:space="preserve">versus </w:t>
      </w:r>
      <m:oMath>
        <m:f>
          <m:fPr>
            <m:type m:val="lin"/>
            <m:ctrlPr>
              <w:rPr>
                <w:rFonts w:ascii="Cambria Math" w:hAnsi="Cambria Math" w:cs="Times New Roman"/>
                <w:i/>
                <w:sz w:val="24"/>
              </w:rPr>
            </m:ctrlPr>
          </m:fPr>
          <m:num>
            <m:r>
              <w:rPr>
                <w:rFonts w:ascii="Cambria Math" w:hAnsi="Cambria Math" w:cs="Times New Roman"/>
                <w:sz w:val="24"/>
              </w:rPr>
              <m:t>1</m:t>
            </m:r>
          </m:num>
          <m:den>
            <m:r>
              <m:rPr>
                <m:nor/>
              </m:rPr>
              <w:rPr>
                <w:rFonts w:ascii="Times New Roman" w:hAnsi="Times New Roman" w:cs="Times New Roman"/>
                <w:i/>
                <w:iCs/>
                <w:sz w:val="24"/>
              </w:rPr>
              <m:t>T</m:t>
            </m:r>
          </m:den>
        </m:f>
      </m:oMath>
      <w:r w:rsidRPr="00F065A8">
        <w:rPr>
          <w:rFonts w:ascii="Times New Roman" w:hAnsi="Times New Roman" w:cs="Times New Roman"/>
          <w:sz w:val="24"/>
        </w:rPr>
        <w:t xml:space="preserve"> was used to estimate the thermodynamic parameters for adsorption of dye by </w:t>
      </w:r>
      <m:oMath>
        <m:sSub>
          <m:sSubPr>
            <m:ctrlPr>
              <w:rPr>
                <w:rFonts w:ascii="Cambria Math" w:hAnsi="Cambria Math" w:cs="Times New Roman"/>
                <w:bCs/>
                <w:i/>
                <w:sz w:val="24"/>
              </w:rPr>
            </m:ctrlPr>
          </m:sSubPr>
          <m:e>
            <m:r>
              <m:rPr>
                <m:nor/>
              </m:rPr>
              <w:rPr>
                <w:rFonts w:ascii="Times New Roman" w:hAnsi="Times New Roman" w:cs="Times New Roman"/>
                <w:sz w:val="24"/>
              </w:rPr>
              <m:t>BC</m:t>
            </m:r>
          </m:e>
          <m:sub>
            <m:r>
              <m:rPr>
                <m:nor/>
              </m:rPr>
              <w:rPr>
                <w:rFonts w:ascii="Times New Roman" w:hAnsi="Times New Roman" w:cs="Times New Roman"/>
                <w:sz w:val="24"/>
              </w:rPr>
              <m:t>L</m:t>
            </m:r>
          </m:sub>
        </m:sSub>
        <m:r>
          <w:rPr>
            <w:rFonts w:ascii="Cambria Math" w:hAnsi="Cambria Math" w:cs="Times New Roman"/>
            <w:sz w:val="24"/>
          </w:rPr>
          <m:t>600</m:t>
        </m:r>
      </m:oMath>
      <w:r w:rsidRPr="00F065A8">
        <w:rPr>
          <w:rFonts w:ascii="Times New Roman" w:hAnsi="Times New Roman" w:cs="Times New Roman"/>
          <w:sz w:val="24"/>
        </w:rPr>
        <w:t xml:space="preserve"> and </w:t>
      </w:r>
      <m:oMath>
        <m:sSub>
          <m:sSubPr>
            <m:ctrlPr>
              <w:rPr>
                <w:rFonts w:ascii="Cambria Math" w:hAnsi="Cambria Math" w:cs="Times New Roman"/>
                <w:bCs/>
                <w:i/>
                <w:sz w:val="24"/>
              </w:rPr>
            </m:ctrlPr>
          </m:sSubPr>
          <m:e>
            <m:r>
              <m:rPr>
                <m:nor/>
              </m:rPr>
              <w:rPr>
                <w:rFonts w:ascii="Times New Roman" w:hAnsi="Times New Roman" w:cs="Times New Roman"/>
                <w:sz w:val="24"/>
              </w:rPr>
              <m:t>BC</m:t>
            </m:r>
          </m:e>
          <m:sub>
            <m:r>
              <m:rPr>
                <m:nor/>
              </m:rPr>
              <w:rPr>
                <w:rFonts w:ascii="Times New Roman" w:hAnsi="Times New Roman" w:cs="Times New Roman"/>
                <w:sz w:val="24"/>
              </w:rPr>
              <m:t>S</m:t>
            </m:r>
          </m:sub>
        </m:sSub>
        <m:r>
          <m:rPr>
            <m:sty m:val="p"/>
          </m:rPr>
          <w:rPr>
            <w:rFonts w:ascii="Cambria Math" w:hAnsi="Cambria Math" w:cs="Times New Roman"/>
            <w:sz w:val="24"/>
          </w:rPr>
          <m:t>600</m:t>
        </m:r>
      </m:oMath>
      <w:r w:rsidRPr="00F065A8">
        <w:rPr>
          <w:rFonts w:ascii="Times New Roman" w:hAnsi="Times New Roman" w:cs="Times New Roman"/>
          <w:sz w:val="24"/>
        </w:rPr>
        <w:t xml:space="preserve">. The values of </w:t>
      </w:r>
      <m:oMath>
        <m:r>
          <m:rPr>
            <m:nor/>
          </m:rPr>
          <w:rPr>
            <w:rFonts w:ascii="Times New Roman" w:hAnsi="Times New Roman" w:cs="Times New Roman"/>
            <w:sz w:val="24"/>
          </w:rPr>
          <m:t>∆</m:t>
        </m:r>
        <m:sSup>
          <m:sSupPr>
            <m:ctrlPr>
              <w:rPr>
                <w:rFonts w:ascii="Cambria Math" w:hAnsi="Cambria Math" w:cs="Times New Roman"/>
                <w:sz w:val="24"/>
              </w:rPr>
            </m:ctrlPr>
          </m:sSupPr>
          <m:e>
            <m:r>
              <m:rPr>
                <m:nor/>
              </m:rPr>
              <w:rPr>
                <w:rFonts w:ascii="Times New Roman" w:hAnsi="Times New Roman" w:cs="Times New Roman"/>
                <w:sz w:val="24"/>
              </w:rPr>
              <m:t>H</m:t>
            </m:r>
          </m:e>
          <m:sup>
            <m:r>
              <m:rPr>
                <m:nor/>
              </m:rPr>
              <w:rPr>
                <w:rFonts w:ascii="Times New Roman" w:hAnsi="Times New Roman" w:cs="Times New Roman"/>
                <w:sz w:val="24"/>
              </w:rPr>
              <m:t>0</m:t>
            </m:r>
          </m:sup>
        </m:sSup>
      </m:oMath>
      <w:r w:rsidRPr="00F065A8">
        <w:rPr>
          <w:rFonts w:ascii="Times New Roman" w:hAnsi="Times New Roman" w:cs="Times New Roman"/>
          <w:sz w:val="24"/>
        </w:rPr>
        <w:t xml:space="preserve"> and </w:t>
      </w:r>
      <m:oMath>
        <m:r>
          <m:rPr>
            <m:nor/>
          </m:rPr>
          <w:rPr>
            <w:rFonts w:ascii="Times New Roman" w:hAnsi="Times New Roman" w:cs="Times New Roman"/>
            <w:sz w:val="24"/>
          </w:rPr>
          <m:t>∆</m:t>
        </m:r>
        <m:sSup>
          <m:sSupPr>
            <m:ctrlPr>
              <w:rPr>
                <w:rFonts w:ascii="Cambria Math" w:hAnsi="Cambria Math" w:cs="Times New Roman"/>
                <w:sz w:val="24"/>
              </w:rPr>
            </m:ctrlPr>
          </m:sSupPr>
          <m:e>
            <m:r>
              <m:rPr>
                <m:nor/>
              </m:rPr>
              <w:rPr>
                <w:rFonts w:ascii="Times New Roman" w:hAnsi="Times New Roman" w:cs="Times New Roman"/>
                <w:sz w:val="24"/>
              </w:rPr>
              <m:t>S</m:t>
            </m:r>
          </m:e>
          <m:sup>
            <m:r>
              <m:rPr>
                <m:nor/>
              </m:rPr>
              <w:rPr>
                <w:rFonts w:ascii="Times New Roman" w:hAnsi="Times New Roman" w:cs="Times New Roman"/>
                <w:sz w:val="24"/>
              </w:rPr>
              <m:t>0</m:t>
            </m:r>
          </m:sup>
        </m:sSup>
      </m:oMath>
      <w:r w:rsidRPr="00F065A8">
        <w:rPr>
          <w:rFonts w:ascii="Times New Roman" w:hAnsi="Times New Roman" w:cs="Times New Roman"/>
          <w:sz w:val="24"/>
        </w:rPr>
        <w:t xml:space="preserve"> can be determined from the slope and intercept of the plot (</w:t>
      </w:r>
      <w:r w:rsidRPr="000C0416">
        <w:rPr>
          <w:rFonts w:ascii="Times New Roman" w:hAnsi="Times New Roman" w:cs="Times New Roman"/>
          <w:color w:val="0070C0"/>
          <w:sz w:val="24"/>
        </w:rPr>
        <w:t>Bulut et al., 2006</w:t>
      </w:r>
      <w:r w:rsidRPr="00F065A8">
        <w:rPr>
          <w:rFonts w:ascii="Times New Roman" w:hAnsi="Times New Roman" w:cs="Times New Roman"/>
          <w:sz w:val="24"/>
        </w:rPr>
        <w:t xml:space="preserve">). </w:t>
      </w:r>
    </w:p>
    <w:p w14:paraId="4AEFDCE4" w14:textId="51812BB6" w:rsidR="004558EC" w:rsidRPr="00BC4869" w:rsidRDefault="00BC4869" w:rsidP="00BC4869">
      <w:pPr>
        <w:pStyle w:val="NormalWeb"/>
        <w:snapToGrid w:val="0"/>
        <w:spacing w:before="100" w:after="100" w:line="360" w:lineRule="auto"/>
        <w:ind w:left="360"/>
        <w:jc w:val="center"/>
        <w:rPr>
          <w:b/>
          <w:bCs/>
        </w:rPr>
      </w:pPr>
      <w:r>
        <w:rPr>
          <w:noProof/>
        </w:rPr>
        <w:lastRenderedPageBreak/>
        <w:drawing>
          <wp:inline distT="0" distB="0" distL="0" distR="0" wp14:anchorId="54649757" wp14:editId="6373B6FB">
            <wp:extent cx="5727700" cy="442595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27700" cy="4425950"/>
                    </a:xfrm>
                    <a:prstGeom prst="rect">
                      <a:avLst/>
                    </a:prstGeom>
                    <a:noFill/>
                    <a:ln>
                      <a:noFill/>
                    </a:ln>
                  </pic:spPr>
                </pic:pic>
              </a:graphicData>
            </a:graphic>
          </wp:inline>
        </w:drawing>
      </w:r>
      <w:r w:rsidR="00861B47" w:rsidRPr="00FF464F">
        <w:rPr>
          <w:b/>
          <w:bCs/>
        </w:rPr>
        <w:t xml:space="preserve">Fig. </w:t>
      </w:r>
      <w:r w:rsidR="00861B47">
        <w:rPr>
          <w:b/>
          <w:bCs/>
        </w:rPr>
        <w:t>S1</w:t>
      </w:r>
      <w:r w:rsidR="00861B47" w:rsidRPr="00FF464F">
        <w:t>: XRD pattern of BC</w:t>
      </w:r>
      <w:r w:rsidR="00861B47" w:rsidRPr="00FF464F">
        <w:rPr>
          <w:vertAlign w:val="subscript"/>
        </w:rPr>
        <w:t>L</w:t>
      </w:r>
      <w:r w:rsidR="00861B47" w:rsidRPr="00FF464F">
        <w:t>600 and BC</w:t>
      </w:r>
      <w:r w:rsidR="00861B47" w:rsidRPr="00FF464F">
        <w:rPr>
          <w:vertAlign w:val="subscript"/>
        </w:rPr>
        <w:t>S</w:t>
      </w:r>
      <w:r w:rsidR="00861B47" w:rsidRPr="00FF464F">
        <w:t>600.</w:t>
      </w:r>
    </w:p>
    <w:p w14:paraId="42FDC1C9" w14:textId="77777777" w:rsidR="004558EC" w:rsidRDefault="004558EC">
      <w:pPr>
        <w:widowControl/>
        <w:spacing w:after="0" w:line="240" w:lineRule="auto"/>
        <w:jc w:val="left"/>
        <w:rPr>
          <w:rFonts w:ascii="Times New Roman" w:hAnsi="Times New Roman" w:cs="Times New Roman"/>
          <w:sz w:val="24"/>
        </w:rPr>
      </w:pPr>
      <w:r>
        <w:rPr>
          <w:rFonts w:ascii="Times New Roman" w:hAnsi="Times New Roman" w:cs="Times New Roman"/>
          <w:sz w:val="24"/>
        </w:rPr>
        <w:br w:type="page"/>
      </w:r>
    </w:p>
    <w:p w14:paraId="524DD2B9" w14:textId="77777777" w:rsidR="00861B47" w:rsidRPr="00861B47" w:rsidRDefault="00861B47" w:rsidP="004558EC">
      <w:pPr>
        <w:rPr>
          <w:rFonts w:ascii="Times New Roman" w:hAnsi="Times New Roman" w:cs="Times New Roman"/>
          <w:sz w:val="24"/>
        </w:rPr>
      </w:pPr>
    </w:p>
    <w:p w14:paraId="34FE7D2C" w14:textId="1BE3A4AA" w:rsidR="004B4125" w:rsidRDefault="00BC4869" w:rsidP="00E52B15">
      <w:pPr>
        <w:pStyle w:val="NormalWeb"/>
        <w:snapToGrid w:val="0"/>
        <w:spacing w:before="100" w:after="100" w:line="360" w:lineRule="auto"/>
        <w:ind w:left="360"/>
        <w:jc w:val="both"/>
        <w:rPr>
          <w:b/>
          <w:bCs/>
        </w:rPr>
      </w:pPr>
      <w:r>
        <w:rPr>
          <w:noProof/>
        </w:rPr>
        <w:drawing>
          <wp:inline distT="0" distB="0" distL="0" distR="0" wp14:anchorId="05CE9D68" wp14:editId="15ED73D3">
            <wp:extent cx="5727700" cy="5102225"/>
            <wp:effectExtent l="0" t="0" r="635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7700" cy="5102225"/>
                    </a:xfrm>
                    <a:prstGeom prst="rect">
                      <a:avLst/>
                    </a:prstGeom>
                    <a:noFill/>
                    <a:ln>
                      <a:noFill/>
                    </a:ln>
                  </pic:spPr>
                </pic:pic>
              </a:graphicData>
            </a:graphic>
          </wp:inline>
        </w:drawing>
      </w:r>
    </w:p>
    <w:p w14:paraId="076CEC75" w14:textId="77777777" w:rsidR="00861B47" w:rsidRPr="00FF464F" w:rsidRDefault="00861B47" w:rsidP="004558EC">
      <w:pPr>
        <w:jc w:val="center"/>
        <w:rPr>
          <w:rFonts w:ascii="Times New Roman" w:hAnsi="Times New Roman" w:cs="Times New Roman"/>
          <w:sz w:val="24"/>
        </w:rPr>
      </w:pPr>
      <w:r w:rsidRPr="00CD79C1">
        <w:rPr>
          <w:rFonts w:ascii="Times New Roman" w:hAnsi="Times New Roman" w:cs="Times New Roman"/>
          <w:b/>
          <w:sz w:val="24"/>
        </w:rPr>
        <w:t xml:space="preserve">Fig. </w:t>
      </w:r>
      <w:r>
        <w:rPr>
          <w:rFonts w:ascii="Times New Roman" w:hAnsi="Times New Roman" w:cs="Times New Roman"/>
          <w:b/>
          <w:sz w:val="24"/>
        </w:rPr>
        <w:t>S2</w:t>
      </w:r>
      <w:r w:rsidRPr="00CD79C1">
        <w:rPr>
          <w:rFonts w:ascii="Times New Roman" w:hAnsi="Times New Roman" w:cs="Times New Roman"/>
          <w:b/>
          <w:sz w:val="24"/>
        </w:rPr>
        <w:t>:</w:t>
      </w:r>
      <w:r>
        <w:rPr>
          <w:rFonts w:ascii="Times New Roman" w:hAnsi="Times New Roman" w:cs="Times New Roman"/>
          <w:sz w:val="24"/>
        </w:rPr>
        <w:t xml:space="preserve"> EDAX analysis of (A) BC</w:t>
      </w:r>
      <w:r w:rsidRPr="00223F94">
        <w:rPr>
          <w:rFonts w:ascii="Times New Roman" w:hAnsi="Times New Roman" w:cs="Times New Roman"/>
          <w:sz w:val="24"/>
          <w:vertAlign w:val="subscript"/>
        </w:rPr>
        <w:t>L</w:t>
      </w:r>
      <w:r>
        <w:rPr>
          <w:rFonts w:ascii="Times New Roman" w:hAnsi="Times New Roman" w:cs="Times New Roman"/>
          <w:sz w:val="24"/>
        </w:rPr>
        <w:t>600 (B) BC</w:t>
      </w:r>
      <w:r w:rsidRPr="00223F94">
        <w:rPr>
          <w:rFonts w:ascii="Times New Roman" w:hAnsi="Times New Roman" w:cs="Times New Roman"/>
          <w:sz w:val="24"/>
          <w:vertAlign w:val="subscript"/>
        </w:rPr>
        <w:t>S</w:t>
      </w:r>
      <w:r>
        <w:rPr>
          <w:rFonts w:ascii="Times New Roman" w:hAnsi="Times New Roman" w:cs="Times New Roman"/>
          <w:sz w:val="24"/>
        </w:rPr>
        <w:t>600.</w:t>
      </w:r>
    </w:p>
    <w:p w14:paraId="7CDB2957" w14:textId="77777777" w:rsidR="00BC4869" w:rsidRDefault="004558EC" w:rsidP="00BC4869">
      <w:pPr>
        <w:spacing w:before="120" w:after="120" w:line="360" w:lineRule="auto"/>
        <w:jc w:val="center"/>
        <w:rPr>
          <w:b/>
          <w:bCs/>
        </w:rPr>
      </w:pPr>
      <w:r>
        <w:rPr>
          <w:b/>
          <w:bCs/>
        </w:rPr>
        <w:br w:type="page"/>
      </w:r>
      <w:r w:rsidR="00BC4869">
        <w:rPr>
          <w:noProof/>
        </w:rPr>
        <w:lastRenderedPageBreak/>
        <w:drawing>
          <wp:inline distT="0" distB="0" distL="0" distR="0" wp14:anchorId="7CDC9159" wp14:editId="30CA275F">
            <wp:extent cx="3359150" cy="5130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59150" cy="5130800"/>
                    </a:xfrm>
                    <a:prstGeom prst="rect">
                      <a:avLst/>
                    </a:prstGeom>
                    <a:noFill/>
                    <a:ln>
                      <a:noFill/>
                    </a:ln>
                  </pic:spPr>
                </pic:pic>
              </a:graphicData>
            </a:graphic>
          </wp:inline>
        </w:drawing>
      </w:r>
    </w:p>
    <w:p w14:paraId="56C449E1" w14:textId="3D753388" w:rsidR="00BC4869" w:rsidRDefault="00BC4869" w:rsidP="00BC4869">
      <w:pPr>
        <w:spacing w:before="120" w:after="120" w:line="360" w:lineRule="auto"/>
        <w:jc w:val="center"/>
        <w:rPr>
          <w:rFonts w:ascii="Times New Roman" w:hAnsi="Times New Roman" w:cs="Times New Roman"/>
          <w:bCs/>
          <w:sz w:val="24"/>
        </w:rPr>
      </w:pPr>
      <w:r w:rsidRPr="0056045E">
        <w:rPr>
          <w:rFonts w:ascii="Times New Roman" w:hAnsi="Times New Roman"/>
          <w:b/>
          <w:sz w:val="24"/>
        </w:rPr>
        <w:t xml:space="preserve">Fig. </w:t>
      </w:r>
      <w:r>
        <w:rPr>
          <w:rFonts w:ascii="Times New Roman" w:hAnsi="Times New Roman" w:cs="Times New Roman"/>
          <w:b/>
          <w:sz w:val="24"/>
        </w:rPr>
        <w:t>S3</w:t>
      </w:r>
      <w:r w:rsidRPr="00CD79C1">
        <w:rPr>
          <w:rFonts w:ascii="Times New Roman" w:hAnsi="Times New Roman" w:cs="Times New Roman"/>
          <w:b/>
          <w:sz w:val="24"/>
        </w:rPr>
        <w:t>:</w:t>
      </w:r>
      <w:r>
        <w:rPr>
          <w:rFonts w:ascii="Times New Roman" w:hAnsi="Times New Roman" w:cs="Times New Roman"/>
          <w:b/>
          <w:sz w:val="24"/>
        </w:rPr>
        <w:t xml:space="preserve"> </w:t>
      </w:r>
      <w:r>
        <w:rPr>
          <w:rFonts w:ascii="Times New Roman" w:hAnsi="Times New Roman" w:cs="Times New Roman"/>
          <w:bCs/>
          <w:sz w:val="24"/>
        </w:rPr>
        <w:t>Intraparticle diffusion analysis of</w:t>
      </w:r>
      <w:r w:rsidRPr="00F065A8">
        <w:rPr>
          <w:rFonts w:ascii="Times New Roman" w:hAnsi="Times New Roman" w:cs="Times New Roman"/>
          <w:bCs/>
          <w:sz w:val="24"/>
        </w:rPr>
        <w:t xml:space="preserve"> adsorption of </w:t>
      </w:r>
      <w:r w:rsidRPr="00F065A8">
        <w:rPr>
          <w:rFonts w:ascii="Times New Roman" w:eastAsia="-apple-system" w:hAnsi="Times New Roman" w:cs="Times New Roman"/>
          <w:kern w:val="0"/>
          <w:sz w:val="24"/>
          <w:shd w:val="clear" w:color="auto" w:fill="FFFFFF"/>
        </w:rPr>
        <w:t>MB</w:t>
      </w:r>
      <w:r>
        <w:rPr>
          <w:rFonts w:ascii="Times New Roman" w:eastAsia="-apple-system" w:hAnsi="Times New Roman" w:cs="Times New Roman"/>
          <w:kern w:val="0"/>
          <w:sz w:val="24"/>
          <w:shd w:val="clear" w:color="auto" w:fill="FFFFFF"/>
        </w:rPr>
        <w:t xml:space="preserve"> </w:t>
      </w:r>
      <w:r>
        <w:rPr>
          <w:rFonts w:ascii="Times New Roman" w:hAnsi="Times New Roman" w:cs="Times New Roman"/>
          <w:bCs/>
          <w:sz w:val="24"/>
        </w:rPr>
        <w:t>dye with (A</w:t>
      </w:r>
      <w:r w:rsidRPr="00F065A8">
        <w:rPr>
          <w:rFonts w:ascii="Times New Roman" w:hAnsi="Times New Roman" w:cs="Times New Roman"/>
          <w:bCs/>
          <w:sz w:val="24"/>
        </w:rPr>
        <w:t xml:space="preserve">) </w:t>
      </w:r>
      <m:oMath>
        <m:sSub>
          <m:sSubPr>
            <m:ctrlPr>
              <w:rPr>
                <w:rFonts w:ascii="Cambria Math" w:hAnsi="Cambria Math" w:cs="Times New Roman"/>
                <w:i/>
                <w:sz w:val="24"/>
              </w:rPr>
            </m:ctrlPr>
          </m:sSubPr>
          <m:e>
            <m:r>
              <m:rPr>
                <m:nor/>
              </m:rPr>
              <w:rPr>
                <w:rFonts w:ascii="Times New Roman" w:hAnsi="Times New Roman" w:cs="Times New Roman"/>
                <w:sz w:val="24"/>
              </w:rPr>
              <m:t>BC</m:t>
            </m:r>
          </m:e>
          <m:sub>
            <m:r>
              <m:rPr>
                <m:nor/>
              </m:rPr>
              <w:rPr>
                <w:rFonts w:ascii="Times New Roman" w:hAnsi="Times New Roman" w:cs="Times New Roman"/>
                <w:sz w:val="24"/>
              </w:rPr>
              <m:t>L</m:t>
            </m:r>
          </m:sub>
        </m:sSub>
        <m:r>
          <w:rPr>
            <w:rFonts w:ascii="Cambria Math" w:hAnsi="Cambria Math" w:cs="Times New Roman"/>
            <w:sz w:val="24"/>
          </w:rPr>
          <m:t>600</m:t>
        </m:r>
      </m:oMath>
      <w:r>
        <w:rPr>
          <w:rFonts w:ascii="Times New Roman" w:hAnsi="Times New Roman" w:cs="Times New Roman"/>
          <w:bCs/>
          <w:sz w:val="24"/>
        </w:rPr>
        <w:t>and (B</w:t>
      </w:r>
      <w:r w:rsidRPr="00F065A8">
        <w:rPr>
          <w:rFonts w:ascii="Times New Roman" w:hAnsi="Times New Roman" w:cs="Times New Roman"/>
          <w:bCs/>
          <w:sz w:val="24"/>
        </w:rPr>
        <w:t xml:space="preserve">) </w:t>
      </w:r>
      <m:oMath>
        <m:sSub>
          <m:sSubPr>
            <m:ctrlPr>
              <w:rPr>
                <w:rFonts w:ascii="Cambria Math" w:hAnsi="Cambria Math" w:cs="Times New Roman"/>
                <w:i/>
                <w:sz w:val="24"/>
              </w:rPr>
            </m:ctrlPr>
          </m:sSubPr>
          <m:e>
            <m:r>
              <m:rPr>
                <m:nor/>
              </m:rPr>
              <w:rPr>
                <w:rFonts w:ascii="Times New Roman" w:hAnsi="Times New Roman" w:cs="Times New Roman"/>
                <w:sz w:val="24"/>
              </w:rPr>
              <m:t>BC</m:t>
            </m:r>
          </m:e>
          <m:sub>
            <m:r>
              <m:rPr>
                <m:nor/>
              </m:rPr>
              <w:rPr>
                <w:rFonts w:ascii="Times New Roman" w:hAnsi="Times New Roman" w:cs="Times New Roman"/>
                <w:sz w:val="24"/>
              </w:rPr>
              <m:t>S</m:t>
            </m:r>
          </m:sub>
        </m:sSub>
        <m:r>
          <w:rPr>
            <w:rFonts w:ascii="Cambria Math" w:hAnsi="Cambria Math" w:cs="Times New Roman"/>
            <w:sz w:val="24"/>
          </w:rPr>
          <m:t xml:space="preserve">600 </m:t>
        </m:r>
      </m:oMath>
      <w:r w:rsidRPr="00F065A8">
        <w:rPr>
          <w:rFonts w:ascii="Times New Roman" w:hAnsi="Times New Roman" w:cs="Times New Roman"/>
          <w:bCs/>
          <w:sz w:val="24"/>
        </w:rPr>
        <w:t>(Temperature = 30</w:t>
      </w:r>
      <w:r>
        <w:rPr>
          <w:rFonts w:ascii="Times New Roman" w:hAnsi="Times New Roman" w:cs="Times New Roman"/>
          <w:bCs/>
          <w:sz w:val="24"/>
        </w:rPr>
        <w:t>3 K</w:t>
      </w:r>
      <w:r w:rsidRPr="00F065A8">
        <w:rPr>
          <w:rFonts w:ascii="Times New Roman" w:hAnsi="Times New Roman" w:cs="Times New Roman"/>
          <w:bCs/>
          <w:sz w:val="24"/>
        </w:rPr>
        <w:t>, pH = 8</w:t>
      </w:r>
      <w:r>
        <w:rPr>
          <w:rFonts w:ascii="Times New Roman" w:hAnsi="Times New Roman" w:cs="Times New Roman"/>
          <w:bCs/>
          <w:sz w:val="24"/>
        </w:rPr>
        <w:t>) at different concentration.</w:t>
      </w:r>
    </w:p>
    <w:p w14:paraId="5446BD26" w14:textId="77777777" w:rsidR="00BC4869" w:rsidRDefault="00BC4869">
      <w:pPr>
        <w:widowControl/>
        <w:spacing w:after="0" w:line="240" w:lineRule="auto"/>
        <w:jc w:val="left"/>
        <w:rPr>
          <w:rFonts w:ascii="Times New Roman" w:hAnsi="Times New Roman" w:cs="Times New Roman"/>
          <w:bCs/>
          <w:sz w:val="24"/>
        </w:rPr>
      </w:pPr>
      <w:r>
        <w:rPr>
          <w:rFonts w:ascii="Times New Roman" w:hAnsi="Times New Roman" w:cs="Times New Roman"/>
          <w:bCs/>
          <w:sz w:val="24"/>
        </w:rPr>
        <w:br w:type="page"/>
      </w:r>
    </w:p>
    <w:p w14:paraId="5C9439AB" w14:textId="77777777" w:rsidR="00BC4869" w:rsidRDefault="00BC4869" w:rsidP="00BC4869">
      <w:pPr>
        <w:spacing w:before="120" w:after="120" w:line="360" w:lineRule="auto"/>
        <w:jc w:val="center"/>
        <w:rPr>
          <w:rFonts w:ascii="Times New Roman" w:hAnsi="Times New Roman" w:cs="Times New Roman"/>
          <w:bCs/>
          <w:sz w:val="24"/>
        </w:rPr>
      </w:pPr>
    </w:p>
    <w:p w14:paraId="3D692BB5" w14:textId="4C8D805D" w:rsidR="00BC4869" w:rsidRDefault="00BC4869" w:rsidP="00BC4869">
      <w:pPr>
        <w:spacing w:before="120" w:after="120" w:line="360" w:lineRule="auto"/>
        <w:rPr>
          <w:rFonts w:ascii="Times New Roman" w:hAnsi="Times New Roman" w:cs="Times New Roman"/>
          <w:b/>
          <w:sz w:val="24"/>
        </w:rPr>
      </w:pPr>
      <w:r>
        <w:rPr>
          <w:noProof/>
        </w:rPr>
        <w:drawing>
          <wp:inline distT="0" distB="0" distL="0" distR="0" wp14:anchorId="5CCDCCB1" wp14:editId="47060F65">
            <wp:extent cx="5727700" cy="434594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7700" cy="4345940"/>
                    </a:xfrm>
                    <a:prstGeom prst="rect">
                      <a:avLst/>
                    </a:prstGeom>
                    <a:noFill/>
                    <a:ln>
                      <a:noFill/>
                    </a:ln>
                  </pic:spPr>
                </pic:pic>
              </a:graphicData>
            </a:graphic>
          </wp:inline>
        </w:drawing>
      </w:r>
    </w:p>
    <w:p w14:paraId="68FCF640" w14:textId="70F7F10A" w:rsidR="00BC4869" w:rsidRDefault="00BC4869" w:rsidP="00BC4869">
      <w:pPr>
        <w:spacing w:before="120" w:after="120" w:line="360" w:lineRule="auto"/>
        <w:rPr>
          <w:rFonts w:ascii="Times New Roman" w:hAnsi="Times New Roman" w:cs="Times New Roman"/>
          <w:sz w:val="24"/>
        </w:rPr>
      </w:pPr>
      <w:r>
        <w:rPr>
          <w:rFonts w:ascii="Times New Roman" w:hAnsi="Times New Roman" w:cs="Times New Roman"/>
          <w:b/>
          <w:sz w:val="24"/>
        </w:rPr>
        <w:t>Fig. S4</w:t>
      </w:r>
      <w:r w:rsidRPr="005F45E1">
        <w:rPr>
          <w:rFonts w:ascii="Times New Roman" w:hAnsi="Times New Roman" w:cs="Times New Roman"/>
          <w:b/>
          <w:sz w:val="24"/>
        </w:rPr>
        <w:t>:</w:t>
      </w:r>
      <w:r w:rsidRPr="00F065A8">
        <w:rPr>
          <w:rFonts w:ascii="Times New Roman" w:hAnsi="Times New Roman" w:cs="Times New Roman"/>
          <w:sz w:val="24"/>
        </w:rPr>
        <w:t xml:space="preserve"> Van’t Hoff plot for adsorption of </w:t>
      </w:r>
      <w:r w:rsidRPr="00F065A8">
        <w:rPr>
          <w:rFonts w:ascii="Times New Roman" w:eastAsia="-apple-system" w:hAnsi="Times New Roman" w:cs="Times New Roman"/>
          <w:kern w:val="0"/>
          <w:sz w:val="24"/>
          <w:shd w:val="clear" w:color="auto" w:fill="FFFFFF"/>
        </w:rPr>
        <w:t>MB</w:t>
      </w:r>
      <w:r>
        <w:rPr>
          <w:rFonts w:ascii="Times New Roman" w:eastAsia="-apple-system" w:hAnsi="Times New Roman" w:cs="Times New Roman"/>
          <w:kern w:val="0"/>
          <w:sz w:val="24"/>
          <w:shd w:val="clear" w:color="auto" w:fill="FFFFFF"/>
        </w:rPr>
        <w:t xml:space="preserve"> </w:t>
      </w:r>
      <w:r>
        <w:rPr>
          <w:rFonts w:ascii="Times New Roman" w:hAnsi="Times New Roman" w:cs="Times New Roman"/>
          <w:sz w:val="24"/>
        </w:rPr>
        <w:t xml:space="preserve">dye </w:t>
      </w:r>
      <w:r w:rsidRPr="00F065A8">
        <w:rPr>
          <w:rFonts w:ascii="Times New Roman" w:hAnsi="Times New Roman" w:cs="Times New Roman"/>
          <w:sz w:val="24"/>
        </w:rPr>
        <w:t>onto (a)</w:t>
      </w:r>
      <m:oMath>
        <m:sSub>
          <m:sSubPr>
            <m:ctrlPr>
              <w:rPr>
                <w:rFonts w:ascii="Cambria Math" w:hAnsi="Cambria Math" w:cs="Times New Roman"/>
                <w:i/>
                <w:sz w:val="24"/>
              </w:rPr>
            </m:ctrlPr>
          </m:sSubPr>
          <m:e>
            <m:r>
              <m:rPr>
                <m:nor/>
              </m:rPr>
              <w:rPr>
                <w:rFonts w:ascii="Cambria Math" w:hAnsi="Times New Roman" w:cs="Times New Roman"/>
                <w:sz w:val="24"/>
              </w:rPr>
              <m:t xml:space="preserve"> </m:t>
            </m:r>
            <m:r>
              <m:rPr>
                <m:nor/>
              </m:rPr>
              <w:rPr>
                <w:rFonts w:ascii="Times New Roman" w:hAnsi="Times New Roman" w:cs="Times New Roman"/>
                <w:sz w:val="24"/>
              </w:rPr>
              <m:t>BC</m:t>
            </m:r>
          </m:e>
          <m:sub>
            <m:r>
              <m:rPr>
                <m:nor/>
              </m:rPr>
              <w:rPr>
                <w:rFonts w:ascii="Times New Roman" w:hAnsi="Times New Roman" w:cs="Times New Roman"/>
                <w:sz w:val="24"/>
              </w:rPr>
              <m:t>L</m:t>
            </m:r>
          </m:sub>
        </m:sSub>
        <m:r>
          <w:rPr>
            <w:rFonts w:ascii="Cambria Math" w:hAnsi="Cambria Math" w:cs="Times New Roman"/>
            <w:sz w:val="24"/>
          </w:rPr>
          <m:t xml:space="preserve">600 </m:t>
        </m:r>
      </m:oMath>
      <w:r w:rsidRPr="00F065A8">
        <w:rPr>
          <w:rFonts w:ascii="Times New Roman" w:hAnsi="Times New Roman" w:cs="Times New Roman"/>
          <w:bCs/>
          <w:sz w:val="24"/>
        </w:rPr>
        <w:t>and (b)</w:t>
      </w:r>
      <w:r>
        <w:rPr>
          <w:rFonts w:ascii="Times New Roman" w:hAnsi="Times New Roman" w:cs="Times New Roman"/>
          <w:bCs/>
          <w:sz w:val="24"/>
        </w:rPr>
        <w:t xml:space="preserve"> </w:t>
      </w:r>
      <m:oMath>
        <m:sSub>
          <m:sSubPr>
            <m:ctrlPr>
              <w:rPr>
                <w:rFonts w:ascii="Cambria Math" w:hAnsi="Cambria Math" w:cs="Times New Roman"/>
                <w:i/>
                <w:sz w:val="24"/>
              </w:rPr>
            </m:ctrlPr>
          </m:sSubPr>
          <m:e>
            <m:r>
              <m:rPr>
                <m:nor/>
              </m:rPr>
              <w:rPr>
                <w:rFonts w:ascii="Times New Roman" w:hAnsi="Times New Roman" w:cs="Times New Roman"/>
                <w:sz w:val="24"/>
              </w:rPr>
              <m:t>BC</m:t>
            </m:r>
          </m:e>
          <m:sub>
            <m:r>
              <m:rPr>
                <m:nor/>
              </m:rPr>
              <w:rPr>
                <w:rFonts w:ascii="Times New Roman" w:hAnsi="Times New Roman" w:cs="Times New Roman"/>
                <w:sz w:val="24"/>
              </w:rPr>
              <m:t>S</m:t>
            </m:r>
          </m:sub>
        </m:sSub>
        <m:r>
          <w:rPr>
            <w:rFonts w:ascii="Cambria Math" w:hAnsi="Cambria Math" w:cs="Times New Roman"/>
            <w:sz w:val="24"/>
          </w:rPr>
          <m:t>600</m:t>
        </m:r>
      </m:oMath>
      <w:r w:rsidRPr="00F065A8">
        <w:rPr>
          <w:rFonts w:ascii="Times New Roman" w:hAnsi="Times New Roman" w:cs="Times New Roman"/>
          <w:sz w:val="24"/>
        </w:rPr>
        <w:t>.</w:t>
      </w:r>
    </w:p>
    <w:p w14:paraId="72E70809" w14:textId="77777777" w:rsidR="00BC4869" w:rsidRDefault="00BC4869">
      <w:pPr>
        <w:widowControl/>
        <w:spacing w:after="0" w:line="240" w:lineRule="auto"/>
        <w:jc w:val="left"/>
        <w:rPr>
          <w:rFonts w:ascii="Times New Roman" w:hAnsi="Times New Roman" w:cs="Times New Roman"/>
          <w:sz w:val="24"/>
        </w:rPr>
      </w:pPr>
      <w:r>
        <w:rPr>
          <w:rFonts w:ascii="Times New Roman" w:hAnsi="Times New Roman" w:cs="Times New Roman"/>
          <w:sz w:val="24"/>
        </w:rPr>
        <w:br w:type="page"/>
      </w:r>
    </w:p>
    <w:p w14:paraId="1C1872C7" w14:textId="77777777" w:rsidR="00BC4869" w:rsidRDefault="00BC4869" w:rsidP="00BC4869">
      <w:pPr>
        <w:spacing w:before="120" w:after="120" w:line="360" w:lineRule="auto"/>
        <w:rPr>
          <w:rFonts w:ascii="Times New Roman" w:hAnsi="Times New Roman"/>
          <w:kern w:val="0"/>
          <w:sz w:val="24"/>
        </w:rPr>
      </w:pPr>
    </w:p>
    <w:p w14:paraId="4A9E273B" w14:textId="4B7FDFF3" w:rsidR="004558EC" w:rsidRDefault="004558EC">
      <w:pPr>
        <w:widowControl/>
        <w:spacing w:after="0" w:line="240" w:lineRule="auto"/>
        <w:jc w:val="left"/>
        <w:rPr>
          <w:rFonts w:ascii="Times New Roman" w:eastAsia="SimSun" w:hAnsi="Times New Roman" w:cs="Times New Roman"/>
          <w:b/>
          <w:bCs/>
          <w:kern w:val="0"/>
          <w:sz w:val="24"/>
        </w:rPr>
      </w:pPr>
    </w:p>
    <w:p w14:paraId="4EF06BFD" w14:textId="1C0017CF" w:rsidR="00E52B15" w:rsidRPr="00F065A8" w:rsidRDefault="00E52B15" w:rsidP="00E52B15">
      <w:pPr>
        <w:pStyle w:val="NormalWeb"/>
        <w:snapToGrid w:val="0"/>
        <w:spacing w:before="100" w:after="100" w:line="360" w:lineRule="auto"/>
        <w:ind w:left="360"/>
        <w:jc w:val="both"/>
        <w:rPr>
          <w:b/>
          <w:bCs/>
        </w:rPr>
      </w:pPr>
      <w:r w:rsidRPr="00F065A8">
        <w:rPr>
          <w:b/>
          <w:bCs/>
        </w:rPr>
        <w:t>References</w:t>
      </w:r>
    </w:p>
    <w:p w14:paraId="786BB16F" w14:textId="77777777" w:rsidR="00E52B15" w:rsidRPr="00F065A8" w:rsidRDefault="00E52B15" w:rsidP="00E52B15">
      <w:pPr>
        <w:pStyle w:val="NormalWeb"/>
        <w:snapToGrid w:val="0"/>
        <w:spacing w:before="100" w:after="100" w:line="360" w:lineRule="auto"/>
        <w:ind w:left="360"/>
        <w:jc w:val="both"/>
      </w:pPr>
      <w:r w:rsidRPr="00F065A8">
        <w:t xml:space="preserve">Bulut, Y., Aydin, H. (2006). A kinetics and thermodynamics study of methylene blue adsorption on wheat shells. </w:t>
      </w:r>
      <w:r w:rsidRPr="00F065A8">
        <w:rPr>
          <w:i/>
        </w:rPr>
        <w:t>Desalination</w:t>
      </w:r>
      <w:r w:rsidRPr="00F065A8">
        <w:t xml:space="preserve">, </w:t>
      </w:r>
      <w:r w:rsidRPr="00F065A8">
        <w:rPr>
          <w:i/>
        </w:rPr>
        <w:t>194</w:t>
      </w:r>
      <w:r w:rsidRPr="00F065A8">
        <w:t xml:space="preserve">, 259–267. </w:t>
      </w:r>
    </w:p>
    <w:p w14:paraId="5682D813" w14:textId="77777777" w:rsidR="00E52B15" w:rsidRPr="00F065A8" w:rsidRDefault="00E52B15" w:rsidP="00E52B15">
      <w:pPr>
        <w:pStyle w:val="NormalWeb"/>
        <w:snapToGrid w:val="0"/>
        <w:spacing w:before="100" w:after="100" w:line="360" w:lineRule="auto"/>
        <w:ind w:left="360"/>
        <w:jc w:val="both"/>
      </w:pPr>
      <w:r w:rsidRPr="00F065A8">
        <w:t xml:space="preserve">Chen, X. (2015). Modeling of experimental adsorption isotherm data, </w:t>
      </w:r>
      <w:r w:rsidRPr="00F065A8">
        <w:rPr>
          <w:i/>
          <w:iCs/>
        </w:rPr>
        <w:t>Information</w:t>
      </w:r>
      <w:r w:rsidRPr="00F065A8">
        <w:t xml:space="preserve">, 6, 14–22. </w:t>
      </w:r>
    </w:p>
    <w:p w14:paraId="74A82857" w14:textId="77777777" w:rsidR="00E52B15" w:rsidRPr="00F065A8" w:rsidRDefault="00E52B15" w:rsidP="00E52B15">
      <w:pPr>
        <w:widowControl/>
        <w:snapToGrid w:val="0"/>
        <w:spacing w:before="100" w:beforeAutospacing="1" w:after="100" w:afterAutospacing="1" w:line="360" w:lineRule="auto"/>
        <w:ind w:left="360"/>
        <w:rPr>
          <w:rFonts w:ascii="Times New Roman" w:hAnsi="Times New Roman" w:cs="Times New Roman"/>
          <w:sz w:val="24"/>
        </w:rPr>
      </w:pPr>
      <w:r w:rsidRPr="00F065A8">
        <w:rPr>
          <w:rFonts w:ascii="Times New Roman" w:eastAsia="SimSun" w:hAnsi="Times New Roman" w:cs="Times New Roman"/>
          <w:kern w:val="0"/>
          <w:sz w:val="24"/>
          <w:lang w:bidi="ar"/>
        </w:rPr>
        <w:t xml:space="preserve">Freundlich, H.M.F. (1906). Over the adsorption in solution. </w:t>
      </w:r>
      <w:r w:rsidRPr="00F065A8">
        <w:rPr>
          <w:rFonts w:ascii="Times New Roman" w:eastAsia="SimSun" w:hAnsi="Times New Roman" w:cs="Times New Roman"/>
          <w:i/>
          <w:kern w:val="0"/>
          <w:sz w:val="24"/>
          <w:lang w:bidi="ar"/>
        </w:rPr>
        <w:t>The Journal of Physical Chemistry</w:t>
      </w:r>
      <w:r w:rsidRPr="00F065A8">
        <w:rPr>
          <w:rFonts w:ascii="Times New Roman" w:eastAsia="SimSun" w:hAnsi="Times New Roman" w:cs="Times New Roman"/>
          <w:kern w:val="0"/>
          <w:sz w:val="24"/>
          <w:lang w:bidi="ar"/>
        </w:rPr>
        <w:t>, 57, 385–471.</w:t>
      </w:r>
    </w:p>
    <w:p w14:paraId="722090D5" w14:textId="3529FBD7" w:rsidR="00E52B15" w:rsidRPr="00F065A8" w:rsidRDefault="00E52B15" w:rsidP="00E52B15">
      <w:pPr>
        <w:pStyle w:val="NormalWeb"/>
        <w:snapToGrid w:val="0"/>
        <w:spacing w:before="100" w:after="100" w:line="360" w:lineRule="auto"/>
        <w:ind w:left="360"/>
        <w:jc w:val="both"/>
      </w:pPr>
      <w:r w:rsidRPr="00F065A8">
        <w:t xml:space="preserve">Gautam, R.K., Gautam, P.K., Banerjee, S., Rawat, V., Soni, S., Sharma, S.K., Chattopadhyaya, M.C. (2015). Removal of Tartrazine by activated carbon </w:t>
      </w:r>
      <w:proofErr w:type="spellStart"/>
      <w:r w:rsidRPr="00F065A8">
        <w:t>biosorbents</w:t>
      </w:r>
      <w:proofErr w:type="spellEnd"/>
      <w:r w:rsidRPr="00F065A8">
        <w:t xml:space="preserve"> of </w:t>
      </w:r>
      <w:r w:rsidRPr="00F065A8">
        <w:rPr>
          <w:i/>
        </w:rPr>
        <w:t>Lantana camara</w:t>
      </w:r>
      <w:r w:rsidRPr="00F065A8">
        <w:t xml:space="preserve">: Kinetic, equilibrium modeling and spectroscopic analysis. </w:t>
      </w:r>
      <w:r w:rsidRPr="00F065A8">
        <w:rPr>
          <w:i/>
        </w:rPr>
        <w:t xml:space="preserve">Journal of Environmental Chemical Engineering, </w:t>
      </w:r>
      <w:r w:rsidRPr="00F065A8">
        <w:rPr>
          <w:iCs/>
        </w:rPr>
        <w:t>3</w:t>
      </w:r>
      <w:r w:rsidRPr="00F065A8">
        <w:t>, 79-88.</w:t>
      </w:r>
    </w:p>
    <w:p w14:paraId="666125B3" w14:textId="67AA3B4E" w:rsidR="00E52B15" w:rsidRPr="00F065A8" w:rsidRDefault="00E52B15" w:rsidP="00E52B15">
      <w:pPr>
        <w:pStyle w:val="NormalWeb"/>
        <w:snapToGrid w:val="0"/>
        <w:spacing w:before="100" w:after="100" w:line="360" w:lineRule="auto"/>
        <w:ind w:left="360"/>
        <w:jc w:val="both"/>
      </w:pPr>
      <w:r w:rsidRPr="00F065A8">
        <w:t xml:space="preserve">Ho, Y.S., </w:t>
      </w:r>
      <w:proofErr w:type="spellStart"/>
      <w:r w:rsidRPr="00F065A8">
        <w:t>Mckay</w:t>
      </w:r>
      <w:proofErr w:type="spellEnd"/>
      <w:r w:rsidRPr="00F065A8">
        <w:t xml:space="preserve">, G. (1999). Pseudo-second order model for sorption processes, </w:t>
      </w:r>
      <w:r w:rsidRPr="00F065A8">
        <w:rPr>
          <w:i/>
        </w:rPr>
        <w:t>Process Biochemistry,</w:t>
      </w:r>
      <w:r w:rsidRPr="00F065A8">
        <w:t xml:space="preserve"> </w:t>
      </w:r>
      <w:r w:rsidRPr="00F065A8">
        <w:rPr>
          <w:i/>
        </w:rPr>
        <w:t>34</w:t>
      </w:r>
      <w:r w:rsidRPr="00F065A8">
        <w:t>, 451–465.</w:t>
      </w:r>
    </w:p>
    <w:p w14:paraId="37F03AA4" w14:textId="77777777" w:rsidR="00E52B15" w:rsidRPr="00F065A8" w:rsidRDefault="00E52B15" w:rsidP="00E52B15">
      <w:pPr>
        <w:widowControl/>
        <w:snapToGrid w:val="0"/>
        <w:spacing w:beforeLines="100" w:before="240" w:afterLines="100" w:after="240" w:line="360" w:lineRule="auto"/>
        <w:ind w:left="360"/>
        <w:rPr>
          <w:rFonts w:ascii="Times New Roman" w:hAnsi="Times New Roman" w:cs="Times New Roman"/>
          <w:sz w:val="24"/>
        </w:rPr>
      </w:pPr>
      <w:r w:rsidRPr="00F065A8">
        <w:rPr>
          <w:rFonts w:ascii="Times New Roman" w:eastAsia="SimSun" w:hAnsi="Times New Roman" w:cs="Times New Roman"/>
          <w:kern w:val="0"/>
          <w:sz w:val="24"/>
          <w:lang w:bidi="ar"/>
        </w:rPr>
        <w:t xml:space="preserve">Langmuir, I. (1918). The adsorption of gases on plane surfaces of glass, mica and platinum. </w:t>
      </w:r>
      <w:r w:rsidRPr="00F065A8">
        <w:rPr>
          <w:rFonts w:ascii="Times New Roman" w:eastAsia="SimSun" w:hAnsi="Times New Roman" w:cs="Times New Roman"/>
          <w:i/>
          <w:kern w:val="0"/>
          <w:sz w:val="24"/>
          <w:lang w:bidi="ar"/>
        </w:rPr>
        <w:t>Journal of American Chemical Society</w:t>
      </w:r>
      <w:r w:rsidRPr="00F065A8">
        <w:rPr>
          <w:rFonts w:ascii="Times New Roman" w:eastAsia="SimSun" w:hAnsi="Times New Roman" w:cs="Times New Roman"/>
          <w:kern w:val="0"/>
          <w:sz w:val="24"/>
          <w:lang w:bidi="ar"/>
        </w:rPr>
        <w:t>, 40, 1361–1403.</w:t>
      </w:r>
    </w:p>
    <w:p w14:paraId="16066DA9" w14:textId="630C3DC3" w:rsidR="00E52B15" w:rsidRPr="00F065A8" w:rsidRDefault="00E52B15" w:rsidP="00E52B15">
      <w:pPr>
        <w:pStyle w:val="NormalWeb"/>
        <w:snapToGrid w:val="0"/>
        <w:spacing w:before="100" w:after="100" w:line="360" w:lineRule="auto"/>
        <w:ind w:left="360"/>
        <w:jc w:val="both"/>
      </w:pPr>
      <w:r w:rsidRPr="00F065A8">
        <w:t xml:space="preserve">Magdy, Y.H., </w:t>
      </w:r>
      <w:proofErr w:type="spellStart"/>
      <w:r w:rsidRPr="00F065A8">
        <w:t>Daifullah</w:t>
      </w:r>
      <w:proofErr w:type="spellEnd"/>
      <w:r w:rsidRPr="00F065A8">
        <w:t xml:space="preserve">, A.A.M. (1998). Adsorption of a basic dye from aqueous solutions onto sugar- industry-mud in two modes of operations. </w:t>
      </w:r>
      <w:r w:rsidRPr="00F065A8">
        <w:rPr>
          <w:i/>
        </w:rPr>
        <w:t>Waste Management</w:t>
      </w:r>
      <w:r w:rsidRPr="00F065A8">
        <w:t>, 18, 219-226.</w:t>
      </w:r>
    </w:p>
    <w:p w14:paraId="4D6A34E5" w14:textId="77777777" w:rsidR="009E0156" w:rsidRDefault="009E0156"/>
    <w:sectPr w:rsidR="009E0156" w:rsidSect="008E767D">
      <w:footerReference w:type="even" r:id="rId11"/>
      <w:footerReference w:type="default" r:id="rId12"/>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2E584" w14:textId="77777777" w:rsidR="00414B23" w:rsidRDefault="00414B23" w:rsidP="009E0156">
      <w:pPr>
        <w:spacing w:after="0" w:line="240" w:lineRule="auto"/>
      </w:pPr>
      <w:r>
        <w:separator/>
      </w:r>
    </w:p>
  </w:endnote>
  <w:endnote w:type="continuationSeparator" w:id="0">
    <w:p w14:paraId="3EB8113F" w14:textId="77777777" w:rsidR="00414B23" w:rsidRDefault="00414B23" w:rsidP="009E0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ple-system">
    <w:altName w:val="Times New Roman"/>
    <w:charset w:val="00"/>
    <w:family w:val="auto"/>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20799688"/>
      <w:docPartObj>
        <w:docPartGallery w:val="Page Numbers (Bottom of Page)"/>
        <w:docPartUnique/>
      </w:docPartObj>
    </w:sdtPr>
    <w:sdtEndPr>
      <w:rPr>
        <w:rStyle w:val="PageNumber"/>
      </w:rPr>
    </w:sdtEndPr>
    <w:sdtContent>
      <w:p w14:paraId="76A79584" w14:textId="6276E74F" w:rsidR="009E0156" w:rsidRDefault="009E0156" w:rsidP="00F74C7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B960E18" w14:textId="77777777" w:rsidR="009E0156" w:rsidRDefault="009E01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60762019"/>
      <w:docPartObj>
        <w:docPartGallery w:val="Page Numbers (Bottom of Page)"/>
        <w:docPartUnique/>
      </w:docPartObj>
    </w:sdtPr>
    <w:sdtEndPr>
      <w:rPr>
        <w:rStyle w:val="PageNumber"/>
      </w:rPr>
    </w:sdtEndPr>
    <w:sdtContent>
      <w:p w14:paraId="7950A0BD" w14:textId="45F69E68" w:rsidR="009E0156" w:rsidRDefault="009E0156" w:rsidP="00F74C7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B15404C" w14:textId="77777777" w:rsidR="009E0156" w:rsidRDefault="009E01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D33CA" w14:textId="77777777" w:rsidR="00414B23" w:rsidRDefault="00414B23" w:rsidP="009E0156">
      <w:pPr>
        <w:spacing w:after="0" w:line="240" w:lineRule="auto"/>
      </w:pPr>
      <w:r>
        <w:separator/>
      </w:r>
    </w:p>
  </w:footnote>
  <w:footnote w:type="continuationSeparator" w:id="0">
    <w:p w14:paraId="2D4FBD01" w14:textId="77777777" w:rsidR="00414B23" w:rsidRDefault="00414B23" w:rsidP="009E015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37D"/>
    <w:rsid w:val="0007137D"/>
    <w:rsid w:val="00077CFB"/>
    <w:rsid w:val="000A748C"/>
    <w:rsid w:val="000C0416"/>
    <w:rsid w:val="000C6A84"/>
    <w:rsid w:val="00212ECD"/>
    <w:rsid w:val="00301AD7"/>
    <w:rsid w:val="003F64C7"/>
    <w:rsid w:val="00414B23"/>
    <w:rsid w:val="004558EC"/>
    <w:rsid w:val="004B4125"/>
    <w:rsid w:val="00537793"/>
    <w:rsid w:val="00861B47"/>
    <w:rsid w:val="008A289B"/>
    <w:rsid w:val="008A68B7"/>
    <w:rsid w:val="008B0738"/>
    <w:rsid w:val="008E767D"/>
    <w:rsid w:val="009E0156"/>
    <w:rsid w:val="00B419BB"/>
    <w:rsid w:val="00BA719C"/>
    <w:rsid w:val="00BB7D1F"/>
    <w:rsid w:val="00BC4869"/>
    <w:rsid w:val="00D26765"/>
    <w:rsid w:val="00DB53AB"/>
    <w:rsid w:val="00DC65DE"/>
    <w:rsid w:val="00DF1E87"/>
    <w:rsid w:val="00E40218"/>
    <w:rsid w:val="00E52B15"/>
    <w:rsid w:val="00F953D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ED0082"/>
  <w15:chartTrackingRefBased/>
  <w15:docId w15:val="{5AA3B392-455E-3842-A470-160E06EA6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37D"/>
    <w:pPr>
      <w:widowControl w:val="0"/>
      <w:spacing w:after="160" w:line="259" w:lineRule="auto"/>
      <w:jc w:val="both"/>
    </w:pPr>
    <w:rPr>
      <w:rFonts w:eastAsiaTheme="minorEastAsia"/>
      <w:kern w:val="2"/>
      <w:sz w:val="21"/>
      <w:lang w:val="en-US" w:eastAsia="zh-CN"/>
    </w:rPr>
  </w:style>
  <w:style w:type="paragraph" w:styleId="Heading2">
    <w:name w:val="heading 2"/>
    <w:basedOn w:val="Normal"/>
    <w:next w:val="Normal"/>
    <w:link w:val="Heading2Char"/>
    <w:unhideWhenUsed/>
    <w:qFormat/>
    <w:rsid w:val="009E0156"/>
    <w:pPr>
      <w:keepNext/>
      <w:keepLines/>
      <w:spacing w:before="260" w:after="260" w:line="416" w:lineRule="auto"/>
      <w:outlineLvl w:val="1"/>
    </w:pPr>
    <w:rPr>
      <w:rFonts w:ascii="Arial" w:eastAsia="SimHei" w:hAnsi="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qFormat/>
    <w:rsid w:val="009E0156"/>
    <w:rPr>
      <w:rFonts w:ascii="Arial" w:eastAsia="SimHei" w:hAnsi="Arial"/>
      <w:b/>
      <w:bCs/>
      <w:kern w:val="2"/>
      <w:sz w:val="32"/>
      <w:szCs w:val="32"/>
      <w:lang w:val="en-US" w:eastAsia="zh-CN"/>
    </w:rPr>
  </w:style>
  <w:style w:type="paragraph" w:styleId="Footer">
    <w:name w:val="footer"/>
    <w:basedOn w:val="Normal"/>
    <w:link w:val="FooterChar"/>
    <w:uiPriority w:val="99"/>
    <w:unhideWhenUsed/>
    <w:rsid w:val="009E01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0156"/>
    <w:rPr>
      <w:rFonts w:eastAsiaTheme="minorEastAsia"/>
      <w:kern w:val="2"/>
      <w:sz w:val="21"/>
      <w:lang w:val="en-US" w:eastAsia="zh-CN"/>
    </w:rPr>
  </w:style>
  <w:style w:type="character" w:styleId="PageNumber">
    <w:name w:val="page number"/>
    <w:basedOn w:val="DefaultParagraphFont"/>
    <w:uiPriority w:val="99"/>
    <w:semiHidden/>
    <w:unhideWhenUsed/>
    <w:rsid w:val="009E0156"/>
  </w:style>
  <w:style w:type="paragraph" w:styleId="NormalWeb">
    <w:name w:val="Normal (Web)"/>
    <w:rsid w:val="009E0156"/>
    <w:pPr>
      <w:spacing w:beforeAutospacing="1" w:afterAutospacing="1" w:line="259" w:lineRule="auto"/>
    </w:pPr>
    <w:rPr>
      <w:rFonts w:ascii="Times New Roman" w:eastAsia="SimSun" w:hAnsi="Times New Roman" w:cs="Times New Roman"/>
      <w:lang w:val="en-US" w:eastAsia="zh-CN"/>
    </w:rPr>
  </w:style>
  <w:style w:type="paragraph" w:styleId="FootnoteText">
    <w:name w:val="footnote text"/>
    <w:basedOn w:val="Normal"/>
    <w:link w:val="FootnoteTextChar"/>
    <w:rsid w:val="00212ECD"/>
    <w:pPr>
      <w:snapToGrid w:val="0"/>
      <w:jc w:val="left"/>
    </w:pPr>
    <w:rPr>
      <w:sz w:val="18"/>
      <w:szCs w:val="18"/>
    </w:rPr>
  </w:style>
  <w:style w:type="character" w:customStyle="1" w:styleId="FootnoteTextChar">
    <w:name w:val="Footnote Text Char"/>
    <w:basedOn w:val="DefaultParagraphFont"/>
    <w:link w:val="FootnoteText"/>
    <w:rsid w:val="00212ECD"/>
    <w:rPr>
      <w:rFonts w:eastAsiaTheme="minorEastAsia"/>
      <w:kern w:val="2"/>
      <w:sz w:val="18"/>
      <w:szCs w:val="18"/>
      <w:lang w:val="en-US" w:eastAsia="zh-CN"/>
    </w:rPr>
  </w:style>
  <w:style w:type="character" w:styleId="Hyperlink">
    <w:name w:val="Hyperlink"/>
    <w:basedOn w:val="DefaultParagraphFont"/>
    <w:rsid w:val="00DF1E87"/>
    <w:rPr>
      <w:color w:val="0000FF"/>
      <w:u w:val="single"/>
    </w:rPr>
  </w:style>
  <w:style w:type="paragraph" w:styleId="Header">
    <w:name w:val="header"/>
    <w:basedOn w:val="Normal"/>
    <w:link w:val="HeaderChar"/>
    <w:uiPriority w:val="99"/>
    <w:unhideWhenUsed/>
    <w:rsid w:val="004B41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4125"/>
    <w:rPr>
      <w:rFonts w:eastAsiaTheme="minorEastAsia"/>
      <w:kern w:val="2"/>
      <w:sz w:val="21"/>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abhakar.sharma@gmail.com"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9</Pages>
  <Words>1369</Words>
  <Characters>7806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prabhakar sharma</dc:creator>
  <cp:keywords/>
  <dc:description/>
  <cp:lastModifiedBy>prabhakar sharma</cp:lastModifiedBy>
  <cp:revision>16</cp:revision>
  <dcterms:created xsi:type="dcterms:W3CDTF">2020-08-23T14:38:00Z</dcterms:created>
  <dcterms:modified xsi:type="dcterms:W3CDTF">2024-01-13T04:44:00Z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8307157e743b0c4fed711117f3b5f9f79e18a3bb19c79a6bbb3829252fbd06a4</vt:lpwstr>
  </property>
</Properties>
</file>