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947EA" w14:textId="063B465B" w:rsidR="00292684" w:rsidRPr="002E578D" w:rsidRDefault="00292684" w:rsidP="002926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578D">
        <w:rPr>
          <w:rFonts w:ascii="Times New Roman" w:hAnsi="Times New Roman" w:cs="Times New Roman"/>
          <w:b/>
          <w:bCs/>
          <w:sz w:val="24"/>
          <w:szCs w:val="24"/>
        </w:rPr>
        <w:t>Supporting Information</w:t>
      </w:r>
    </w:p>
    <w:p w14:paraId="6B1E5F4F" w14:textId="16B7C901" w:rsidR="004E4181" w:rsidRPr="002E578D" w:rsidRDefault="00A177A5" w:rsidP="002E578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8306915"/>
      <w:r w:rsidRPr="002E578D"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  <w:bookmarkEnd w:id="0"/>
      <w:r w:rsidR="002E578D" w:rsidRPr="002E578D">
        <w:rPr>
          <w:rFonts w:ascii="Times New Roman" w:hAnsi="Times New Roman" w:cs="Times New Roman"/>
          <w:sz w:val="24"/>
          <w:szCs w:val="24"/>
        </w:rPr>
        <w:t>One-way analysis of variance (ANOVA) depicting differences in different plant growth parameters between biochar concentrations at 10 days after commencement of the laboratory experiment</w:t>
      </w:r>
      <w:r w:rsidR="00292684" w:rsidRPr="002E578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7"/>
        <w:gridCol w:w="521"/>
        <w:gridCol w:w="1243"/>
        <w:gridCol w:w="1545"/>
        <w:gridCol w:w="1116"/>
      </w:tblGrid>
      <w:tr w:rsidR="004E4181" w:rsidRPr="002E578D" w14:paraId="2443B28D" w14:textId="77777777" w:rsidTr="002A5C36">
        <w:trPr>
          <w:trHeight w:val="369"/>
        </w:trPr>
        <w:tc>
          <w:tcPr>
            <w:tcW w:w="1657" w:type="dxa"/>
            <w:vMerge w:val="restart"/>
          </w:tcPr>
          <w:p w14:paraId="3E9E8E5C" w14:textId="77777777" w:rsidR="004E4181" w:rsidRPr="002E578D" w:rsidRDefault="004E4181" w:rsidP="006106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treatment</w:t>
            </w:r>
          </w:p>
        </w:tc>
        <w:tc>
          <w:tcPr>
            <w:tcW w:w="521" w:type="dxa"/>
            <w:vMerge w:val="restart"/>
          </w:tcPr>
          <w:p w14:paraId="63C82973" w14:textId="77777777" w:rsidR="004E4181" w:rsidRPr="002E578D" w:rsidRDefault="004E4181" w:rsidP="00610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3904" w:type="dxa"/>
            <w:gridSpan w:val="3"/>
          </w:tcPr>
          <w:p w14:paraId="10EB0C4D" w14:textId="77777777" w:rsidR="004E4181" w:rsidRPr="002E578D" w:rsidRDefault="004E4181" w:rsidP="006106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 value</w:t>
            </w:r>
          </w:p>
        </w:tc>
      </w:tr>
      <w:tr w:rsidR="002A5C36" w:rsidRPr="002E578D" w14:paraId="3C0E1D17" w14:textId="77777777" w:rsidTr="0061067B">
        <w:trPr>
          <w:trHeight w:val="368"/>
        </w:trPr>
        <w:tc>
          <w:tcPr>
            <w:tcW w:w="1657" w:type="dxa"/>
            <w:vMerge/>
          </w:tcPr>
          <w:p w14:paraId="54259720" w14:textId="77777777" w:rsidR="002A5C36" w:rsidRPr="002E578D" w:rsidRDefault="002A5C36" w:rsidP="006106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1" w:type="dxa"/>
            <w:vMerge/>
          </w:tcPr>
          <w:p w14:paraId="4123808A" w14:textId="77777777" w:rsidR="002A5C36" w:rsidRPr="002E578D" w:rsidRDefault="002A5C36" w:rsidP="006106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0A0706C7" w14:textId="77777777" w:rsidR="002A5C36" w:rsidRPr="002E578D" w:rsidRDefault="002A5C36" w:rsidP="006106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</w:t>
            </w:r>
          </w:p>
        </w:tc>
        <w:tc>
          <w:tcPr>
            <w:tcW w:w="1545" w:type="dxa"/>
          </w:tcPr>
          <w:p w14:paraId="4A9BAF33" w14:textId="77777777" w:rsidR="002A5C36" w:rsidRPr="002E578D" w:rsidRDefault="002A5C36" w:rsidP="006106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RL</w:t>
            </w:r>
          </w:p>
        </w:tc>
        <w:tc>
          <w:tcPr>
            <w:tcW w:w="1116" w:type="dxa"/>
          </w:tcPr>
          <w:p w14:paraId="519D0620" w14:textId="38A7D29D" w:rsidR="002A5C36" w:rsidRPr="002E578D" w:rsidRDefault="002A5C36" w:rsidP="006106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DWS</w:t>
            </w:r>
          </w:p>
        </w:tc>
      </w:tr>
      <w:tr w:rsidR="002A5C36" w:rsidRPr="002E578D" w14:paraId="0D8E4BDC" w14:textId="77777777" w:rsidTr="0061067B">
        <w:trPr>
          <w:trHeight w:val="392"/>
        </w:trPr>
        <w:tc>
          <w:tcPr>
            <w:tcW w:w="1657" w:type="dxa"/>
          </w:tcPr>
          <w:p w14:paraId="047EDD24" w14:textId="40438807" w:rsidR="002A5C36" w:rsidRPr="002E578D" w:rsidRDefault="002A5C36" w:rsidP="00610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6B6387" w:rsidRPr="002E578D">
              <w:rPr>
                <w:rFonts w:ascii="Times New Roman" w:hAnsi="Times New Roman" w:cs="Times New Roman"/>
                <w:sz w:val="24"/>
                <w:szCs w:val="24"/>
              </w:rPr>
              <w:t>owder</w:t>
            </w:r>
          </w:p>
        </w:tc>
        <w:tc>
          <w:tcPr>
            <w:tcW w:w="521" w:type="dxa"/>
            <w:vMerge w:val="restart"/>
          </w:tcPr>
          <w:p w14:paraId="11F66321" w14:textId="77777777" w:rsidR="002A5C36" w:rsidRPr="002E578D" w:rsidRDefault="002A5C36" w:rsidP="00610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</w:tcPr>
          <w:p w14:paraId="3445B38B" w14:textId="73C7092F" w:rsidR="002A5C36" w:rsidRPr="002E578D" w:rsidRDefault="002A5C36" w:rsidP="00610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66.589**</w:t>
            </w:r>
          </w:p>
        </w:tc>
        <w:tc>
          <w:tcPr>
            <w:tcW w:w="1545" w:type="dxa"/>
          </w:tcPr>
          <w:p w14:paraId="7105AB11" w14:textId="3DA18C4B" w:rsidR="002A5C36" w:rsidRPr="002E578D" w:rsidRDefault="002A5C36" w:rsidP="00610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47.675**</w:t>
            </w:r>
          </w:p>
        </w:tc>
        <w:tc>
          <w:tcPr>
            <w:tcW w:w="1116" w:type="dxa"/>
          </w:tcPr>
          <w:p w14:paraId="0180A7A3" w14:textId="32DA9E04" w:rsidR="002A5C36" w:rsidRPr="002E578D" w:rsidRDefault="002A5C36" w:rsidP="00610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54.921**</w:t>
            </w:r>
          </w:p>
        </w:tc>
      </w:tr>
      <w:tr w:rsidR="002A5C36" w:rsidRPr="002E578D" w14:paraId="6998B596" w14:textId="77777777" w:rsidTr="0061067B">
        <w:trPr>
          <w:trHeight w:val="392"/>
        </w:trPr>
        <w:tc>
          <w:tcPr>
            <w:tcW w:w="1657" w:type="dxa"/>
          </w:tcPr>
          <w:p w14:paraId="2700E933" w14:textId="3AA9FAD7" w:rsidR="002A5C36" w:rsidRPr="002E578D" w:rsidRDefault="002A5C36" w:rsidP="00610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6B6387" w:rsidRPr="002E578D">
              <w:rPr>
                <w:rFonts w:ascii="Times New Roman" w:hAnsi="Times New Roman" w:cs="Times New Roman"/>
                <w:sz w:val="24"/>
                <w:szCs w:val="24"/>
              </w:rPr>
              <w:t>xtract</w:t>
            </w:r>
          </w:p>
        </w:tc>
        <w:tc>
          <w:tcPr>
            <w:tcW w:w="521" w:type="dxa"/>
            <w:vMerge/>
          </w:tcPr>
          <w:p w14:paraId="68FF1ECB" w14:textId="77777777" w:rsidR="002A5C36" w:rsidRPr="002E578D" w:rsidRDefault="002A5C36" w:rsidP="006106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1E4D46B6" w14:textId="58539C7E" w:rsidR="002A5C36" w:rsidRPr="002E578D" w:rsidRDefault="002A5C36" w:rsidP="00610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47.660**</w:t>
            </w:r>
          </w:p>
        </w:tc>
        <w:tc>
          <w:tcPr>
            <w:tcW w:w="1545" w:type="dxa"/>
          </w:tcPr>
          <w:p w14:paraId="159E7C5A" w14:textId="20A8691A" w:rsidR="002A5C36" w:rsidRPr="002E578D" w:rsidRDefault="002A5C36" w:rsidP="00610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44.505**</w:t>
            </w:r>
          </w:p>
        </w:tc>
        <w:tc>
          <w:tcPr>
            <w:tcW w:w="1116" w:type="dxa"/>
          </w:tcPr>
          <w:p w14:paraId="7C154010" w14:textId="34EDE591" w:rsidR="002A5C36" w:rsidRPr="002E578D" w:rsidRDefault="002A5C36" w:rsidP="00610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67.393**</w:t>
            </w:r>
          </w:p>
        </w:tc>
      </w:tr>
    </w:tbl>
    <w:p w14:paraId="4D871F0C" w14:textId="12F82359" w:rsidR="00CD7C99" w:rsidRPr="002E578D" w:rsidRDefault="00DC3871" w:rsidP="0052138C">
      <w:pPr>
        <w:rPr>
          <w:rFonts w:ascii="Times New Roman" w:hAnsi="Times New Roman" w:cs="Times New Roman"/>
          <w:sz w:val="24"/>
          <w:szCs w:val="24"/>
        </w:rPr>
      </w:pPr>
      <w:r w:rsidRPr="002E578D">
        <w:rPr>
          <w:rFonts w:ascii="Times New Roman" w:hAnsi="Times New Roman" w:cs="Times New Roman"/>
          <w:sz w:val="24"/>
          <w:szCs w:val="24"/>
        </w:rPr>
        <w:t>*</w:t>
      </w:r>
      <w:r w:rsidR="006B6387" w:rsidRPr="002E578D">
        <w:rPr>
          <w:rFonts w:ascii="Times New Roman" w:hAnsi="Times New Roman" w:cs="Times New Roman"/>
          <w:sz w:val="24"/>
          <w:szCs w:val="24"/>
        </w:rPr>
        <w:t xml:space="preserve"> and </w:t>
      </w:r>
      <w:r w:rsidRPr="002E578D">
        <w:rPr>
          <w:rFonts w:ascii="Times New Roman" w:hAnsi="Times New Roman" w:cs="Times New Roman"/>
          <w:sz w:val="24"/>
          <w:szCs w:val="24"/>
        </w:rPr>
        <w:t xml:space="preserve">** represent significant variation at </w:t>
      </w:r>
      <w:r w:rsidRPr="002E578D">
        <w:rPr>
          <w:rFonts w:ascii="Times New Roman" w:hAnsi="Times New Roman" w:cs="Times New Roman"/>
          <w:i/>
          <w:iCs/>
          <w:sz w:val="24"/>
          <w:szCs w:val="24"/>
        </w:rPr>
        <w:t>P ≤ 0.01,</w:t>
      </w:r>
      <w:r w:rsidRPr="002E578D">
        <w:rPr>
          <w:rFonts w:ascii="Times New Roman" w:hAnsi="Times New Roman" w:cs="Times New Roman"/>
          <w:sz w:val="24"/>
          <w:szCs w:val="24"/>
        </w:rPr>
        <w:t xml:space="preserve"> and</w:t>
      </w:r>
      <w:r w:rsidRPr="002E578D">
        <w:rPr>
          <w:rFonts w:ascii="Times New Roman" w:hAnsi="Times New Roman" w:cs="Times New Roman"/>
          <w:i/>
          <w:iCs/>
          <w:sz w:val="24"/>
          <w:szCs w:val="24"/>
        </w:rPr>
        <w:t xml:space="preserve"> 0.001</w:t>
      </w:r>
      <w:r w:rsidRPr="002E578D">
        <w:rPr>
          <w:rFonts w:ascii="Times New Roman" w:hAnsi="Times New Roman" w:cs="Times New Roman"/>
          <w:sz w:val="24"/>
          <w:szCs w:val="24"/>
        </w:rPr>
        <w:t>, respectively</w:t>
      </w:r>
    </w:p>
    <w:p w14:paraId="257C63C8" w14:textId="77777777" w:rsidR="002E578D" w:rsidRPr="002E578D" w:rsidRDefault="002E578D" w:rsidP="002E578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48306928"/>
    </w:p>
    <w:p w14:paraId="707939E8" w14:textId="77777777" w:rsidR="002E578D" w:rsidRPr="002E578D" w:rsidRDefault="002E578D" w:rsidP="002E578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10681" w14:textId="64EE0512" w:rsidR="00CD7C99" w:rsidRPr="002E578D" w:rsidRDefault="00CD7C99" w:rsidP="002E578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578D">
        <w:rPr>
          <w:rFonts w:ascii="Times New Roman" w:hAnsi="Times New Roman" w:cs="Times New Roman"/>
          <w:b/>
          <w:bCs/>
          <w:sz w:val="24"/>
          <w:szCs w:val="24"/>
        </w:rPr>
        <w:t xml:space="preserve">Table S2. </w:t>
      </w:r>
      <w:r w:rsidR="002E578D" w:rsidRPr="002E578D">
        <w:rPr>
          <w:rFonts w:ascii="Times New Roman" w:hAnsi="Times New Roman" w:cs="Times New Roman"/>
          <w:sz w:val="24"/>
          <w:szCs w:val="24"/>
        </w:rPr>
        <w:t>One-way ANOVA depicting differences in different plant growth parameters between biochar concentrations at 21 days after commencement of the dome experiment</w:t>
      </w:r>
      <w:r w:rsidR="00292684" w:rsidRPr="002E578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7"/>
        <w:gridCol w:w="521"/>
        <w:gridCol w:w="1243"/>
        <w:gridCol w:w="1545"/>
        <w:gridCol w:w="1116"/>
        <w:gridCol w:w="1253"/>
        <w:gridCol w:w="1116"/>
        <w:gridCol w:w="1183"/>
      </w:tblGrid>
      <w:tr w:rsidR="009832CD" w:rsidRPr="002E578D" w14:paraId="78656450" w14:textId="3DF0ECFD" w:rsidTr="00CD7C99">
        <w:trPr>
          <w:trHeight w:val="369"/>
        </w:trPr>
        <w:tc>
          <w:tcPr>
            <w:tcW w:w="1657" w:type="dxa"/>
            <w:vMerge w:val="restart"/>
          </w:tcPr>
          <w:p w14:paraId="7A39E67B" w14:textId="295B6D82" w:rsidR="00186039" w:rsidRPr="002E578D" w:rsidRDefault="00186039" w:rsidP="008C11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147330304"/>
            <w:bookmarkEnd w:id="1"/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treatment</w:t>
            </w:r>
          </w:p>
        </w:tc>
        <w:tc>
          <w:tcPr>
            <w:tcW w:w="521" w:type="dxa"/>
            <w:vMerge w:val="restart"/>
          </w:tcPr>
          <w:p w14:paraId="1A4BEB0E" w14:textId="0C40C447" w:rsidR="00186039" w:rsidRPr="002E578D" w:rsidRDefault="00186039" w:rsidP="008C11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7456" w:type="dxa"/>
            <w:gridSpan w:val="6"/>
          </w:tcPr>
          <w:p w14:paraId="0DED333C" w14:textId="0C044E21" w:rsidR="00186039" w:rsidRPr="002E578D" w:rsidRDefault="00186039" w:rsidP="00C738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 value</w:t>
            </w:r>
          </w:p>
        </w:tc>
      </w:tr>
      <w:tr w:rsidR="00CD7C99" w:rsidRPr="002E578D" w14:paraId="0E92B299" w14:textId="5FD3302E" w:rsidTr="00CD7C99">
        <w:trPr>
          <w:trHeight w:val="368"/>
        </w:trPr>
        <w:tc>
          <w:tcPr>
            <w:tcW w:w="1657" w:type="dxa"/>
            <w:vMerge/>
          </w:tcPr>
          <w:p w14:paraId="7172ECC3" w14:textId="77777777" w:rsidR="00CD7C99" w:rsidRPr="002E578D" w:rsidRDefault="00CD7C99" w:rsidP="005213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3" w:name="_Hlk146733607"/>
          </w:p>
        </w:tc>
        <w:tc>
          <w:tcPr>
            <w:tcW w:w="521" w:type="dxa"/>
            <w:vMerge/>
          </w:tcPr>
          <w:p w14:paraId="60F1E681" w14:textId="77777777" w:rsidR="00CD7C99" w:rsidRPr="002E578D" w:rsidRDefault="00CD7C9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69834AB4" w14:textId="478E9FC1" w:rsidR="00CD7C99" w:rsidRPr="002E578D" w:rsidRDefault="00CD7C99" w:rsidP="00C738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</w:t>
            </w:r>
          </w:p>
        </w:tc>
        <w:tc>
          <w:tcPr>
            <w:tcW w:w="1545" w:type="dxa"/>
          </w:tcPr>
          <w:p w14:paraId="6CD5D333" w14:textId="58FE57E6" w:rsidR="00CD7C99" w:rsidRPr="002E578D" w:rsidRDefault="00CD7C99" w:rsidP="00C738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RL</w:t>
            </w:r>
          </w:p>
        </w:tc>
        <w:tc>
          <w:tcPr>
            <w:tcW w:w="1116" w:type="dxa"/>
          </w:tcPr>
          <w:p w14:paraId="62143660" w14:textId="4A4D5513" w:rsidR="00CD7C99" w:rsidRPr="002E578D" w:rsidRDefault="00CD7C99" w:rsidP="00C738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SFW</w:t>
            </w:r>
          </w:p>
        </w:tc>
        <w:tc>
          <w:tcPr>
            <w:tcW w:w="1253" w:type="dxa"/>
          </w:tcPr>
          <w:p w14:paraId="3C76DB9D" w14:textId="585A4F28" w:rsidR="00CD7C99" w:rsidRPr="002E578D" w:rsidRDefault="00CD7C99" w:rsidP="00C738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RFW</w:t>
            </w:r>
          </w:p>
        </w:tc>
        <w:tc>
          <w:tcPr>
            <w:tcW w:w="1116" w:type="dxa"/>
          </w:tcPr>
          <w:p w14:paraId="36D3EE9A" w14:textId="5CDE3347" w:rsidR="00CD7C99" w:rsidRPr="002E578D" w:rsidRDefault="00CD7C99" w:rsidP="00C738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SDW</w:t>
            </w:r>
          </w:p>
        </w:tc>
        <w:tc>
          <w:tcPr>
            <w:tcW w:w="1183" w:type="dxa"/>
          </w:tcPr>
          <w:p w14:paraId="7B75583E" w14:textId="17B7E480" w:rsidR="00CD7C99" w:rsidRPr="002E578D" w:rsidRDefault="00CD7C99" w:rsidP="00C738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RDW</w:t>
            </w:r>
          </w:p>
        </w:tc>
      </w:tr>
      <w:tr w:rsidR="00456D79" w:rsidRPr="002E578D" w14:paraId="1DF3A70F" w14:textId="7D12F2E1" w:rsidTr="00CD7C99">
        <w:trPr>
          <w:trHeight w:val="392"/>
        </w:trPr>
        <w:tc>
          <w:tcPr>
            <w:tcW w:w="1657" w:type="dxa"/>
          </w:tcPr>
          <w:p w14:paraId="64C649B2" w14:textId="76833149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POWDER</w:t>
            </w:r>
          </w:p>
        </w:tc>
        <w:tc>
          <w:tcPr>
            <w:tcW w:w="521" w:type="dxa"/>
            <w:vMerge w:val="restart"/>
          </w:tcPr>
          <w:p w14:paraId="26061C97" w14:textId="1B6750E4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</w:tcPr>
          <w:p w14:paraId="5383880C" w14:textId="0C8DF0DC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9.677*</w:t>
            </w:r>
          </w:p>
        </w:tc>
        <w:tc>
          <w:tcPr>
            <w:tcW w:w="1545" w:type="dxa"/>
          </w:tcPr>
          <w:p w14:paraId="7807213A" w14:textId="768037B1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83.946**</w:t>
            </w:r>
          </w:p>
        </w:tc>
        <w:tc>
          <w:tcPr>
            <w:tcW w:w="1116" w:type="dxa"/>
          </w:tcPr>
          <w:p w14:paraId="4492AB5A" w14:textId="15D52A6F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25.791**</w:t>
            </w:r>
          </w:p>
        </w:tc>
        <w:tc>
          <w:tcPr>
            <w:tcW w:w="1253" w:type="dxa"/>
          </w:tcPr>
          <w:p w14:paraId="49C46A25" w14:textId="6E6D52C6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135.762**</w:t>
            </w:r>
          </w:p>
        </w:tc>
        <w:tc>
          <w:tcPr>
            <w:tcW w:w="1116" w:type="dxa"/>
          </w:tcPr>
          <w:p w14:paraId="0F28EE1A" w14:textId="63DC064E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47.394**</w:t>
            </w:r>
          </w:p>
        </w:tc>
        <w:tc>
          <w:tcPr>
            <w:tcW w:w="1183" w:type="dxa"/>
          </w:tcPr>
          <w:p w14:paraId="30431B10" w14:textId="5C2A644B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32.743**</w:t>
            </w:r>
          </w:p>
        </w:tc>
      </w:tr>
      <w:tr w:rsidR="00456D79" w:rsidRPr="002E578D" w14:paraId="537C804F" w14:textId="15EF4DFB" w:rsidTr="00CD7C99">
        <w:trPr>
          <w:trHeight w:val="392"/>
        </w:trPr>
        <w:tc>
          <w:tcPr>
            <w:tcW w:w="1657" w:type="dxa"/>
          </w:tcPr>
          <w:p w14:paraId="275CBB26" w14:textId="650D91AA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EXTRACT</w:t>
            </w:r>
          </w:p>
        </w:tc>
        <w:tc>
          <w:tcPr>
            <w:tcW w:w="521" w:type="dxa"/>
            <w:vMerge/>
          </w:tcPr>
          <w:p w14:paraId="2B846C55" w14:textId="77777777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123CD651" w14:textId="53C9836B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6.195*</w:t>
            </w:r>
          </w:p>
        </w:tc>
        <w:tc>
          <w:tcPr>
            <w:tcW w:w="1545" w:type="dxa"/>
          </w:tcPr>
          <w:p w14:paraId="42F6A84F" w14:textId="104A5EC6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31.836**</w:t>
            </w:r>
          </w:p>
        </w:tc>
        <w:tc>
          <w:tcPr>
            <w:tcW w:w="1116" w:type="dxa"/>
          </w:tcPr>
          <w:p w14:paraId="0BA3B219" w14:textId="295B8A73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28.994**</w:t>
            </w:r>
          </w:p>
        </w:tc>
        <w:tc>
          <w:tcPr>
            <w:tcW w:w="1253" w:type="dxa"/>
          </w:tcPr>
          <w:p w14:paraId="21F422EE" w14:textId="6C73824A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160.845**</w:t>
            </w:r>
          </w:p>
        </w:tc>
        <w:tc>
          <w:tcPr>
            <w:tcW w:w="1116" w:type="dxa"/>
          </w:tcPr>
          <w:p w14:paraId="2DECC0A1" w14:textId="6BDBCEAB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20.934**</w:t>
            </w:r>
          </w:p>
        </w:tc>
        <w:tc>
          <w:tcPr>
            <w:tcW w:w="1183" w:type="dxa"/>
          </w:tcPr>
          <w:p w14:paraId="6EA6B4DB" w14:textId="50112638" w:rsidR="00456D79" w:rsidRPr="002E578D" w:rsidRDefault="00456D79" w:rsidP="0052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23.700**</w:t>
            </w:r>
          </w:p>
        </w:tc>
      </w:tr>
    </w:tbl>
    <w:bookmarkEnd w:id="2"/>
    <w:bookmarkEnd w:id="3"/>
    <w:p w14:paraId="6C0BC267" w14:textId="69D414AA" w:rsidR="00C73848" w:rsidRPr="002E578D" w:rsidRDefault="006B6387" w:rsidP="0052138C">
      <w:pPr>
        <w:rPr>
          <w:rFonts w:ascii="Times New Roman" w:hAnsi="Times New Roman" w:cs="Times New Roman"/>
          <w:sz w:val="24"/>
          <w:szCs w:val="24"/>
        </w:rPr>
      </w:pPr>
      <w:r w:rsidRPr="002E578D">
        <w:rPr>
          <w:rFonts w:ascii="Times New Roman" w:hAnsi="Times New Roman" w:cs="Times New Roman"/>
          <w:sz w:val="24"/>
          <w:szCs w:val="24"/>
        </w:rPr>
        <w:t xml:space="preserve">* and ** represent </w:t>
      </w:r>
      <w:r w:rsidR="00DC3871" w:rsidRPr="002E578D">
        <w:rPr>
          <w:rFonts w:ascii="Times New Roman" w:hAnsi="Times New Roman" w:cs="Times New Roman"/>
          <w:sz w:val="24"/>
          <w:szCs w:val="24"/>
        </w:rPr>
        <w:t xml:space="preserve">significant variation at </w:t>
      </w:r>
      <w:r w:rsidR="00DC3871" w:rsidRPr="002E578D">
        <w:rPr>
          <w:rFonts w:ascii="Times New Roman" w:hAnsi="Times New Roman" w:cs="Times New Roman"/>
          <w:i/>
          <w:iCs/>
          <w:sz w:val="24"/>
          <w:szCs w:val="24"/>
        </w:rPr>
        <w:t xml:space="preserve">P ≤ 0.01, </w:t>
      </w:r>
      <w:r w:rsidR="00DC3871" w:rsidRPr="002E578D">
        <w:rPr>
          <w:rFonts w:ascii="Times New Roman" w:hAnsi="Times New Roman" w:cs="Times New Roman"/>
          <w:sz w:val="24"/>
          <w:szCs w:val="24"/>
        </w:rPr>
        <w:t>and</w:t>
      </w:r>
      <w:r w:rsidR="00DC3871" w:rsidRPr="002E578D">
        <w:rPr>
          <w:rFonts w:ascii="Times New Roman" w:hAnsi="Times New Roman" w:cs="Times New Roman"/>
          <w:i/>
          <w:iCs/>
          <w:sz w:val="24"/>
          <w:szCs w:val="24"/>
        </w:rPr>
        <w:t xml:space="preserve"> 0.001</w:t>
      </w:r>
      <w:r w:rsidR="00DC3871" w:rsidRPr="002E578D">
        <w:rPr>
          <w:rFonts w:ascii="Times New Roman" w:hAnsi="Times New Roman" w:cs="Times New Roman"/>
          <w:sz w:val="24"/>
          <w:szCs w:val="24"/>
        </w:rPr>
        <w:t>, respectively</w:t>
      </w:r>
    </w:p>
    <w:p w14:paraId="2EE15B36" w14:textId="77777777" w:rsidR="002E578D" w:rsidRPr="002E578D" w:rsidRDefault="002E578D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148306949"/>
      <w:r w:rsidRPr="002E578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7D12762" w14:textId="7A0A51EB" w:rsidR="00CD7C99" w:rsidRPr="002E578D" w:rsidRDefault="00CD7C99" w:rsidP="002E578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578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S3. </w:t>
      </w:r>
      <w:bookmarkEnd w:id="4"/>
      <w:r w:rsidR="002E578D" w:rsidRPr="002E578D">
        <w:rPr>
          <w:rFonts w:ascii="Times New Roman" w:hAnsi="Times New Roman" w:cs="Times New Roman"/>
          <w:sz w:val="24"/>
          <w:szCs w:val="24"/>
        </w:rPr>
        <w:t>One-way ANOVA depicting differences in different plant eco</w:t>
      </w:r>
      <w:r w:rsidR="00885333">
        <w:rPr>
          <w:rFonts w:ascii="Times New Roman" w:hAnsi="Times New Roman" w:cs="Times New Roman"/>
          <w:sz w:val="24"/>
          <w:szCs w:val="24"/>
        </w:rPr>
        <w:t>-</w:t>
      </w:r>
      <w:r w:rsidR="002E578D" w:rsidRPr="002E578D">
        <w:rPr>
          <w:rFonts w:ascii="Times New Roman" w:hAnsi="Times New Roman" w:cs="Times New Roman"/>
          <w:sz w:val="24"/>
          <w:szCs w:val="24"/>
        </w:rPr>
        <w:t>physiological parameters between biochar concentrations at 21 days after commencement of the dome experiment</w:t>
      </w:r>
      <w:r w:rsidR="00292684" w:rsidRPr="002E578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8"/>
        <w:gridCol w:w="526"/>
        <w:gridCol w:w="1129"/>
        <w:gridCol w:w="1129"/>
        <w:gridCol w:w="1129"/>
        <w:gridCol w:w="1129"/>
        <w:gridCol w:w="1304"/>
        <w:gridCol w:w="1152"/>
        <w:gridCol w:w="1304"/>
        <w:gridCol w:w="1152"/>
        <w:gridCol w:w="1152"/>
        <w:gridCol w:w="1164"/>
      </w:tblGrid>
      <w:tr w:rsidR="00CD7C99" w:rsidRPr="002E578D" w14:paraId="10389D53" w14:textId="77777777" w:rsidTr="00B87AEA">
        <w:trPr>
          <w:trHeight w:val="319"/>
        </w:trPr>
        <w:tc>
          <w:tcPr>
            <w:tcW w:w="1678" w:type="dxa"/>
            <w:vMerge w:val="restart"/>
          </w:tcPr>
          <w:p w14:paraId="355CBBFF" w14:textId="77777777" w:rsidR="00CD7C99" w:rsidRPr="002E578D" w:rsidRDefault="00CD7C99" w:rsidP="008B7DD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treatment</w:t>
            </w:r>
          </w:p>
        </w:tc>
        <w:tc>
          <w:tcPr>
            <w:tcW w:w="526" w:type="dxa"/>
            <w:vMerge w:val="restart"/>
          </w:tcPr>
          <w:p w14:paraId="41A4E2EE" w14:textId="77777777" w:rsidR="00CD7C99" w:rsidRPr="002E578D" w:rsidRDefault="00CD7C99" w:rsidP="009832C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1744" w:type="dxa"/>
            <w:gridSpan w:val="10"/>
          </w:tcPr>
          <w:p w14:paraId="6DA28E43" w14:textId="601D171D" w:rsidR="00CD7C99" w:rsidRPr="002E578D" w:rsidRDefault="00CD7C99" w:rsidP="00894AF6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 value</w:t>
            </w:r>
          </w:p>
        </w:tc>
      </w:tr>
      <w:tr w:rsidR="00CD7C99" w:rsidRPr="002E578D" w14:paraId="691CC8C5" w14:textId="77777777" w:rsidTr="00CD7C99">
        <w:trPr>
          <w:trHeight w:val="205"/>
        </w:trPr>
        <w:tc>
          <w:tcPr>
            <w:tcW w:w="1678" w:type="dxa"/>
            <w:vMerge/>
          </w:tcPr>
          <w:p w14:paraId="66F82BBA" w14:textId="77777777" w:rsidR="00CD7C99" w:rsidRPr="002E578D" w:rsidRDefault="00CD7C99" w:rsidP="00CD7C99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6" w:type="dxa"/>
            <w:vMerge/>
          </w:tcPr>
          <w:p w14:paraId="59B26FB6" w14:textId="77777777" w:rsidR="00CD7C99" w:rsidRPr="002E578D" w:rsidRDefault="00CD7C9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14:paraId="1B050545" w14:textId="32EBFDC8" w:rsidR="00CD7C99" w:rsidRPr="002E578D" w:rsidRDefault="00CD7C99" w:rsidP="00CD7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TC</w:t>
            </w:r>
          </w:p>
        </w:tc>
        <w:tc>
          <w:tcPr>
            <w:tcW w:w="1129" w:type="dxa"/>
          </w:tcPr>
          <w:p w14:paraId="2AA7DFE4" w14:textId="2273B4E7" w:rsidR="00CD7C99" w:rsidRPr="002E578D" w:rsidRDefault="00CD7C99" w:rsidP="00CD7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</w:t>
            </w:r>
          </w:p>
        </w:tc>
        <w:tc>
          <w:tcPr>
            <w:tcW w:w="1129" w:type="dxa"/>
          </w:tcPr>
          <w:p w14:paraId="0544EDAC" w14:textId="4BEFD430" w:rsidR="00CD7C99" w:rsidRPr="002E578D" w:rsidRDefault="00CD7C99" w:rsidP="00CD7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LDW</w:t>
            </w:r>
          </w:p>
        </w:tc>
        <w:tc>
          <w:tcPr>
            <w:tcW w:w="1129" w:type="dxa"/>
          </w:tcPr>
          <w:p w14:paraId="405E89AB" w14:textId="4AAC2036" w:rsidR="00CD7C99" w:rsidRPr="002E578D" w:rsidRDefault="00CD7C99" w:rsidP="00CD7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FWM</w:t>
            </w:r>
          </w:p>
        </w:tc>
        <w:tc>
          <w:tcPr>
            <w:tcW w:w="1304" w:type="dxa"/>
          </w:tcPr>
          <w:p w14:paraId="1F0B1971" w14:textId="2827D437" w:rsidR="00CD7C99" w:rsidRPr="002E578D" w:rsidRDefault="00CD7C99" w:rsidP="00CD7C9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Pn</w:t>
            </w:r>
            <w:proofErr w:type="spellEnd"/>
          </w:p>
        </w:tc>
        <w:tc>
          <w:tcPr>
            <w:tcW w:w="1152" w:type="dxa"/>
          </w:tcPr>
          <w:p w14:paraId="07DBD221" w14:textId="77777777" w:rsidR="00CD7C99" w:rsidRPr="002E578D" w:rsidRDefault="00CD7C99" w:rsidP="00CD7C9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304" w:type="dxa"/>
          </w:tcPr>
          <w:p w14:paraId="1718F9CF" w14:textId="77777777" w:rsidR="00CD7C99" w:rsidRPr="002E578D" w:rsidRDefault="00CD7C99" w:rsidP="00CD7C9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152" w:type="dxa"/>
          </w:tcPr>
          <w:p w14:paraId="3434280E" w14:textId="77777777" w:rsidR="00CD7C99" w:rsidRPr="002E578D" w:rsidRDefault="00CD7C99" w:rsidP="00CD7C9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VPD</w:t>
            </w:r>
          </w:p>
        </w:tc>
        <w:tc>
          <w:tcPr>
            <w:tcW w:w="1152" w:type="dxa"/>
          </w:tcPr>
          <w:p w14:paraId="4FF18138" w14:textId="77777777" w:rsidR="00CD7C99" w:rsidRPr="002E578D" w:rsidRDefault="00CD7C99" w:rsidP="00CD7C9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WUE</w:t>
            </w:r>
          </w:p>
        </w:tc>
        <w:tc>
          <w:tcPr>
            <w:tcW w:w="1164" w:type="dxa"/>
          </w:tcPr>
          <w:p w14:paraId="7EF71CE7" w14:textId="77777777" w:rsidR="00CD7C99" w:rsidRPr="002E578D" w:rsidRDefault="00CD7C99" w:rsidP="00CD7C9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</w:t>
            </w:r>
          </w:p>
        </w:tc>
      </w:tr>
      <w:tr w:rsidR="00456D79" w:rsidRPr="002E578D" w14:paraId="25D93A0E" w14:textId="77777777" w:rsidTr="00CD7C99">
        <w:trPr>
          <w:trHeight w:val="347"/>
        </w:trPr>
        <w:tc>
          <w:tcPr>
            <w:tcW w:w="1678" w:type="dxa"/>
          </w:tcPr>
          <w:p w14:paraId="104F1B57" w14:textId="77777777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POWDER</w:t>
            </w:r>
          </w:p>
        </w:tc>
        <w:tc>
          <w:tcPr>
            <w:tcW w:w="526" w:type="dxa"/>
            <w:vMerge w:val="restart"/>
          </w:tcPr>
          <w:p w14:paraId="45D8900D" w14:textId="585E5C4E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9" w:type="dxa"/>
          </w:tcPr>
          <w:p w14:paraId="3C044395" w14:textId="485C8B3D" w:rsidR="00456D79" w:rsidRPr="002E578D" w:rsidRDefault="00456D79" w:rsidP="00CD7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27.250**</w:t>
            </w:r>
          </w:p>
        </w:tc>
        <w:tc>
          <w:tcPr>
            <w:tcW w:w="1129" w:type="dxa"/>
          </w:tcPr>
          <w:p w14:paraId="0AA17144" w14:textId="215671E9" w:rsidR="00456D79" w:rsidRPr="002E578D" w:rsidRDefault="00456D79" w:rsidP="00CD7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9.109*</w:t>
            </w:r>
          </w:p>
        </w:tc>
        <w:tc>
          <w:tcPr>
            <w:tcW w:w="1129" w:type="dxa"/>
          </w:tcPr>
          <w:p w14:paraId="6E82F1C7" w14:textId="0C5CCDD1" w:rsidR="00456D79" w:rsidRPr="002E578D" w:rsidRDefault="00456D79" w:rsidP="00CD7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28.630**</w:t>
            </w:r>
          </w:p>
        </w:tc>
        <w:tc>
          <w:tcPr>
            <w:tcW w:w="1129" w:type="dxa"/>
          </w:tcPr>
          <w:p w14:paraId="30824259" w14:textId="5F507A0E" w:rsidR="00456D79" w:rsidRPr="002E578D" w:rsidRDefault="00456D79" w:rsidP="00CD7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38.508**</w:t>
            </w:r>
          </w:p>
        </w:tc>
        <w:tc>
          <w:tcPr>
            <w:tcW w:w="1304" w:type="dxa"/>
          </w:tcPr>
          <w:p w14:paraId="4E2DBD62" w14:textId="05D44914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185.485**</w:t>
            </w:r>
          </w:p>
        </w:tc>
        <w:tc>
          <w:tcPr>
            <w:tcW w:w="1152" w:type="dxa"/>
          </w:tcPr>
          <w:p w14:paraId="4BC74A1E" w14:textId="4FBF2007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23.057**</w:t>
            </w:r>
          </w:p>
        </w:tc>
        <w:tc>
          <w:tcPr>
            <w:tcW w:w="1304" w:type="dxa"/>
          </w:tcPr>
          <w:p w14:paraId="377341DB" w14:textId="15349BD4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151.220**</w:t>
            </w:r>
          </w:p>
        </w:tc>
        <w:tc>
          <w:tcPr>
            <w:tcW w:w="1152" w:type="dxa"/>
          </w:tcPr>
          <w:p w14:paraId="5BB24A0B" w14:textId="3996F31F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58.060**</w:t>
            </w:r>
          </w:p>
        </w:tc>
        <w:tc>
          <w:tcPr>
            <w:tcW w:w="1152" w:type="dxa"/>
          </w:tcPr>
          <w:p w14:paraId="61CF7FE1" w14:textId="01B87014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12.558**</w:t>
            </w:r>
          </w:p>
        </w:tc>
        <w:tc>
          <w:tcPr>
            <w:tcW w:w="1164" w:type="dxa"/>
          </w:tcPr>
          <w:p w14:paraId="7069CC8D" w14:textId="59A91A9C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28.967**</w:t>
            </w:r>
          </w:p>
        </w:tc>
      </w:tr>
      <w:tr w:rsidR="00456D79" w:rsidRPr="002E578D" w14:paraId="36341673" w14:textId="77777777" w:rsidTr="00CD7C99">
        <w:trPr>
          <w:trHeight w:val="362"/>
        </w:trPr>
        <w:tc>
          <w:tcPr>
            <w:tcW w:w="1678" w:type="dxa"/>
          </w:tcPr>
          <w:p w14:paraId="1994F63E" w14:textId="77777777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EXTRACT</w:t>
            </w:r>
          </w:p>
        </w:tc>
        <w:tc>
          <w:tcPr>
            <w:tcW w:w="526" w:type="dxa"/>
            <w:vMerge/>
          </w:tcPr>
          <w:p w14:paraId="02B7631F" w14:textId="77777777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14:paraId="567A22DC" w14:textId="2D674E98" w:rsidR="00456D79" w:rsidRPr="002E578D" w:rsidRDefault="00456D79" w:rsidP="00CD7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10.748**</w:t>
            </w:r>
          </w:p>
        </w:tc>
        <w:tc>
          <w:tcPr>
            <w:tcW w:w="1129" w:type="dxa"/>
          </w:tcPr>
          <w:p w14:paraId="269845FD" w14:textId="6F3ED915" w:rsidR="00456D79" w:rsidRPr="002E578D" w:rsidRDefault="00456D79" w:rsidP="00CD7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8.521*</w:t>
            </w:r>
          </w:p>
        </w:tc>
        <w:tc>
          <w:tcPr>
            <w:tcW w:w="1129" w:type="dxa"/>
          </w:tcPr>
          <w:p w14:paraId="3AC1BC40" w14:textId="591AFFDA" w:rsidR="00456D79" w:rsidRPr="002E578D" w:rsidRDefault="00456D79" w:rsidP="00CD7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16.821**</w:t>
            </w:r>
          </w:p>
        </w:tc>
        <w:tc>
          <w:tcPr>
            <w:tcW w:w="1129" w:type="dxa"/>
          </w:tcPr>
          <w:p w14:paraId="355FA5B6" w14:textId="7BD62688" w:rsidR="00456D79" w:rsidRPr="002E578D" w:rsidRDefault="00456D79" w:rsidP="00CD7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17.193**</w:t>
            </w:r>
          </w:p>
        </w:tc>
        <w:tc>
          <w:tcPr>
            <w:tcW w:w="1304" w:type="dxa"/>
          </w:tcPr>
          <w:p w14:paraId="1DF60A51" w14:textId="10382F45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61.013**</w:t>
            </w:r>
          </w:p>
        </w:tc>
        <w:tc>
          <w:tcPr>
            <w:tcW w:w="1152" w:type="dxa"/>
          </w:tcPr>
          <w:p w14:paraId="02F693CE" w14:textId="150805C7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20.954**</w:t>
            </w:r>
          </w:p>
        </w:tc>
        <w:tc>
          <w:tcPr>
            <w:tcW w:w="1304" w:type="dxa"/>
          </w:tcPr>
          <w:p w14:paraId="4890F929" w14:textId="773FE83B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132.454**</w:t>
            </w:r>
          </w:p>
        </w:tc>
        <w:tc>
          <w:tcPr>
            <w:tcW w:w="1152" w:type="dxa"/>
          </w:tcPr>
          <w:p w14:paraId="7CB383FE" w14:textId="7F3484FC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63.745**</w:t>
            </w:r>
          </w:p>
        </w:tc>
        <w:tc>
          <w:tcPr>
            <w:tcW w:w="1152" w:type="dxa"/>
          </w:tcPr>
          <w:p w14:paraId="0DDB9FE9" w14:textId="268F9A42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24.912**</w:t>
            </w:r>
          </w:p>
        </w:tc>
        <w:tc>
          <w:tcPr>
            <w:tcW w:w="1164" w:type="dxa"/>
          </w:tcPr>
          <w:p w14:paraId="3D927234" w14:textId="7D10816C" w:rsidR="00456D79" w:rsidRPr="002E578D" w:rsidRDefault="00456D79" w:rsidP="00CD7C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13.746**</w:t>
            </w:r>
          </w:p>
        </w:tc>
      </w:tr>
    </w:tbl>
    <w:p w14:paraId="2F1129F1" w14:textId="3C02E4DB" w:rsidR="004A6F88" w:rsidRPr="002E578D" w:rsidRDefault="006B6387" w:rsidP="00CD2BA4">
      <w:pPr>
        <w:rPr>
          <w:rFonts w:ascii="Times New Roman" w:hAnsi="Times New Roman" w:cs="Times New Roman"/>
          <w:sz w:val="24"/>
          <w:szCs w:val="24"/>
        </w:rPr>
      </w:pPr>
      <w:r w:rsidRPr="002E578D">
        <w:rPr>
          <w:rFonts w:ascii="Times New Roman" w:hAnsi="Times New Roman" w:cs="Times New Roman"/>
          <w:sz w:val="24"/>
          <w:szCs w:val="24"/>
        </w:rPr>
        <w:t xml:space="preserve">* and ** represent </w:t>
      </w:r>
      <w:r w:rsidR="00DC3871" w:rsidRPr="002E578D">
        <w:rPr>
          <w:rFonts w:ascii="Times New Roman" w:hAnsi="Times New Roman" w:cs="Times New Roman"/>
          <w:sz w:val="24"/>
          <w:szCs w:val="24"/>
        </w:rPr>
        <w:t xml:space="preserve">significant variation at </w:t>
      </w:r>
      <w:r w:rsidR="00DC3871" w:rsidRPr="002E578D">
        <w:rPr>
          <w:rFonts w:ascii="Times New Roman" w:hAnsi="Times New Roman" w:cs="Times New Roman"/>
          <w:i/>
          <w:iCs/>
          <w:sz w:val="24"/>
          <w:szCs w:val="24"/>
        </w:rPr>
        <w:t>P ≤ 0.01</w:t>
      </w:r>
      <w:r w:rsidR="00DC3871" w:rsidRPr="002E578D">
        <w:rPr>
          <w:rFonts w:ascii="Times New Roman" w:hAnsi="Times New Roman" w:cs="Times New Roman"/>
          <w:sz w:val="24"/>
          <w:szCs w:val="24"/>
        </w:rPr>
        <w:t>, and</w:t>
      </w:r>
      <w:r w:rsidR="00DC3871" w:rsidRPr="002E578D">
        <w:rPr>
          <w:rFonts w:ascii="Times New Roman" w:hAnsi="Times New Roman" w:cs="Times New Roman"/>
          <w:i/>
          <w:iCs/>
          <w:sz w:val="24"/>
          <w:szCs w:val="24"/>
        </w:rPr>
        <w:t xml:space="preserve"> 0.001</w:t>
      </w:r>
      <w:r w:rsidR="00DC3871" w:rsidRPr="002E578D">
        <w:rPr>
          <w:rFonts w:ascii="Times New Roman" w:hAnsi="Times New Roman" w:cs="Times New Roman"/>
          <w:sz w:val="24"/>
          <w:szCs w:val="24"/>
        </w:rPr>
        <w:t>, respectively</w:t>
      </w:r>
    </w:p>
    <w:p w14:paraId="1BA74371" w14:textId="77777777" w:rsidR="002E578D" w:rsidRPr="002E578D" w:rsidRDefault="002E578D" w:rsidP="002E578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C4D2C4" w14:textId="77777777" w:rsidR="00284028" w:rsidRDefault="00284028" w:rsidP="002E578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502868" w14:textId="090AEFE9" w:rsidR="001A64A2" w:rsidRPr="002E578D" w:rsidRDefault="001A64A2" w:rsidP="002E57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578D">
        <w:rPr>
          <w:rFonts w:ascii="Times New Roman" w:hAnsi="Times New Roman" w:cs="Times New Roman"/>
          <w:b/>
          <w:bCs/>
          <w:sz w:val="24"/>
          <w:szCs w:val="24"/>
        </w:rPr>
        <w:t xml:space="preserve">Table S4. </w:t>
      </w:r>
      <w:r w:rsidR="002E578D" w:rsidRPr="002E578D">
        <w:rPr>
          <w:rFonts w:ascii="Times New Roman" w:hAnsi="Times New Roman" w:cs="Times New Roman"/>
          <w:sz w:val="24"/>
          <w:szCs w:val="24"/>
        </w:rPr>
        <w:t>One-way ANOVA depicting differences in different post</w:t>
      </w:r>
      <w:r w:rsidR="00885333">
        <w:rPr>
          <w:rFonts w:ascii="Times New Roman" w:hAnsi="Times New Roman" w:cs="Times New Roman"/>
          <w:sz w:val="24"/>
          <w:szCs w:val="24"/>
        </w:rPr>
        <w:t>-</w:t>
      </w:r>
      <w:r w:rsidR="002E578D" w:rsidRPr="002E578D">
        <w:rPr>
          <w:rFonts w:ascii="Times New Roman" w:hAnsi="Times New Roman" w:cs="Times New Roman"/>
          <w:sz w:val="24"/>
          <w:szCs w:val="24"/>
        </w:rPr>
        <w:t>harvest soil parameters between biochar concentrations at 21 days after commencement of the dome experiment</w:t>
      </w:r>
      <w:r w:rsidRPr="002E578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8"/>
        <w:gridCol w:w="526"/>
        <w:gridCol w:w="1236"/>
        <w:gridCol w:w="120"/>
        <w:gridCol w:w="1228"/>
        <w:gridCol w:w="1236"/>
        <w:gridCol w:w="1356"/>
        <w:gridCol w:w="1236"/>
        <w:gridCol w:w="1348"/>
        <w:gridCol w:w="1236"/>
      </w:tblGrid>
      <w:tr w:rsidR="00E07DCB" w:rsidRPr="002E578D" w14:paraId="723392DA" w14:textId="77777777" w:rsidTr="002E578D">
        <w:trPr>
          <w:trHeight w:val="319"/>
        </w:trPr>
        <w:tc>
          <w:tcPr>
            <w:tcW w:w="1678" w:type="dxa"/>
            <w:vMerge w:val="restart"/>
          </w:tcPr>
          <w:p w14:paraId="121DEEC3" w14:textId="77777777" w:rsidR="00E07DCB" w:rsidRPr="002E578D" w:rsidRDefault="00E07DCB" w:rsidP="00FD4AC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treatment</w:t>
            </w:r>
          </w:p>
        </w:tc>
        <w:tc>
          <w:tcPr>
            <w:tcW w:w="526" w:type="dxa"/>
            <w:vMerge w:val="restart"/>
          </w:tcPr>
          <w:p w14:paraId="215D6F48" w14:textId="77777777" w:rsidR="00E07DCB" w:rsidRPr="002E578D" w:rsidRDefault="00E07DCB" w:rsidP="00FD4AC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236" w:type="dxa"/>
          </w:tcPr>
          <w:p w14:paraId="088F112B" w14:textId="77777777" w:rsidR="00E07DCB" w:rsidRPr="002E578D" w:rsidRDefault="00E07DCB" w:rsidP="00FD4A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60" w:type="dxa"/>
            <w:gridSpan w:val="7"/>
          </w:tcPr>
          <w:p w14:paraId="1882EFBB" w14:textId="18D39886" w:rsidR="00E07DCB" w:rsidRPr="002E578D" w:rsidRDefault="00E07DCB" w:rsidP="00FD4AC3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 value</w:t>
            </w:r>
          </w:p>
        </w:tc>
      </w:tr>
      <w:tr w:rsidR="00E07DCB" w:rsidRPr="002E578D" w14:paraId="1AB4DC63" w14:textId="77777777" w:rsidTr="002E578D">
        <w:trPr>
          <w:trHeight w:val="205"/>
        </w:trPr>
        <w:tc>
          <w:tcPr>
            <w:tcW w:w="1678" w:type="dxa"/>
            <w:vMerge/>
          </w:tcPr>
          <w:p w14:paraId="3F959EB2" w14:textId="77777777" w:rsidR="00E07DCB" w:rsidRPr="002E578D" w:rsidRDefault="00E07DCB" w:rsidP="00FD4AC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6" w:type="dxa"/>
            <w:vMerge/>
          </w:tcPr>
          <w:p w14:paraId="69F5E2E9" w14:textId="77777777" w:rsidR="00E07DCB" w:rsidRPr="002E578D" w:rsidRDefault="00E07DCB" w:rsidP="00FD4AC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gridSpan w:val="2"/>
          </w:tcPr>
          <w:p w14:paraId="190EF317" w14:textId="0D4ABB9C" w:rsidR="00E07DCB" w:rsidRPr="002E578D" w:rsidRDefault="00E07DCB" w:rsidP="00FD4A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</w:t>
            </w:r>
          </w:p>
        </w:tc>
        <w:tc>
          <w:tcPr>
            <w:tcW w:w="1228" w:type="dxa"/>
          </w:tcPr>
          <w:p w14:paraId="6D908927" w14:textId="01430B93" w:rsidR="00E07DCB" w:rsidRPr="002E578D" w:rsidRDefault="00E07DCB" w:rsidP="00FD4A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</w:t>
            </w:r>
          </w:p>
        </w:tc>
        <w:tc>
          <w:tcPr>
            <w:tcW w:w="1236" w:type="dxa"/>
          </w:tcPr>
          <w:p w14:paraId="4F811976" w14:textId="2E61C35B" w:rsidR="00E07DCB" w:rsidRPr="002E578D" w:rsidRDefault="00C15CDE" w:rsidP="00FD4A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Moisture</w:t>
            </w:r>
          </w:p>
        </w:tc>
        <w:tc>
          <w:tcPr>
            <w:tcW w:w="1356" w:type="dxa"/>
          </w:tcPr>
          <w:p w14:paraId="5CEA882A" w14:textId="638F80F3" w:rsidR="00E07DCB" w:rsidRPr="002E578D" w:rsidRDefault="00C15CDE" w:rsidP="00FD4A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Available </w:t>
            </w:r>
            <w:r w:rsidR="00E07DCB"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236" w:type="dxa"/>
          </w:tcPr>
          <w:p w14:paraId="2C769BC9" w14:textId="20DDFC45" w:rsidR="00E07DCB" w:rsidRPr="002E578D" w:rsidRDefault="00C15CDE" w:rsidP="00FD4A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Available </w:t>
            </w:r>
            <w:r w:rsidR="00E07DCB"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348" w:type="dxa"/>
          </w:tcPr>
          <w:p w14:paraId="5D433068" w14:textId="7AE23E96" w:rsidR="00E07DCB" w:rsidRPr="002E578D" w:rsidRDefault="00C15CDE" w:rsidP="00FD4AC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Available </w:t>
            </w:r>
            <w:r w:rsidR="00E07DCB"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1236" w:type="dxa"/>
          </w:tcPr>
          <w:p w14:paraId="75A4DD12" w14:textId="3400AE61" w:rsidR="00E07DCB" w:rsidRPr="002E578D" w:rsidRDefault="00E07DCB" w:rsidP="00FD4AC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</w:t>
            </w:r>
          </w:p>
        </w:tc>
      </w:tr>
      <w:tr w:rsidR="00E07DCB" w:rsidRPr="002E578D" w14:paraId="412D6710" w14:textId="77777777" w:rsidTr="002E578D">
        <w:trPr>
          <w:trHeight w:val="347"/>
        </w:trPr>
        <w:tc>
          <w:tcPr>
            <w:tcW w:w="1678" w:type="dxa"/>
          </w:tcPr>
          <w:p w14:paraId="27778986" w14:textId="77777777" w:rsidR="00E07DCB" w:rsidRPr="002E578D" w:rsidRDefault="00E07DCB" w:rsidP="00FD4AC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POWDER</w:t>
            </w:r>
          </w:p>
        </w:tc>
        <w:tc>
          <w:tcPr>
            <w:tcW w:w="526" w:type="dxa"/>
            <w:vMerge w:val="restart"/>
          </w:tcPr>
          <w:p w14:paraId="2FE39F11" w14:textId="77777777" w:rsidR="00E07DCB" w:rsidRPr="002E578D" w:rsidRDefault="00E07DCB" w:rsidP="00FD4AC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6" w:type="dxa"/>
            <w:gridSpan w:val="2"/>
          </w:tcPr>
          <w:p w14:paraId="4A5A0A4B" w14:textId="00D8A3E9" w:rsidR="00E07DCB" w:rsidRPr="002E578D" w:rsidRDefault="001D4A8C" w:rsidP="00FD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199.925*</w:t>
            </w:r>
            <w:r w:rsidR="00E07DCB" w:rsidRPr="002E578D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228" w:type="dxa"/>
          </w:tcPr>
          <w:p w14:paraId="7B49C525" w14:textId="44226E2E" w:rsidR="00E07DCB" w:rsidRPr="002E578D" w:rsidRDefault="00E83166" w:rsidP="00FD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44277" w:rsidRPr="002E578D">
              <w:rPr>
                <w:rFonts w:ascii="Times New Roman" w:hAnsi="Times New Roman" w:cs="Times New Roman"/>
                <w:sz w:val="24"/>
                <w:szCs w:val="24"/>
              </w:rPr>
              <w:t>594</w:t>
            </w: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="00E07DCB" w:rsidRPr="002E578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36" w:type="dxa"/>
          </w:tcPr>
          <w:p w14:paraId="5FC2801D" w14:textId="5EE06177" w:rsidR="00E07DCB" w:rsidRPr="002E578D" w:rsidRDefault="00344277" w:rsidP="00FD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69.311***</w:t>
            </w:r>
          </w:p>
        </w:tc>
        <w:tc>
          <w:tcPr>
            <w:tcW w:w="1356" w:type="dxa"/>
          </w:tcPr>
          <w:p w14:paraId="581D1DD7" w14:textId="70EF590C" w:rsidR="00E07DCB" w:rsidRPr="002E578D" w:rsidRDefault="00E83166" w:rsidP="00FD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131.486*</w:t>
            </w:r>
            <w:r w:rsidR="00E07DCB" w:rsidRPr="002E578D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236" w:type="dxa"/>
          </w:tcPr>
          <w:p w14:paraId="700EB59E" w14:textId="1108D605" w:rsidR="00E07DCB" w:rsidRPr="002E578D" w:rsidRDefault="00E83166" w:rsidP="00FD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1449*</w:t>
            </w:r>
            <w:r w:rsidR="00E07DCB" w:rsidRPr="002E578D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348" w:type="dxa"/>
          </w:tcPr>
          <w:p w14:paraId="7F5A598B" w14:textId="77777777" w:rsidR="00E07DCB" w:rsidRPr="002E578D" w:rsidRDefault="00E07DCB" w:rsidP="00FD4AC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185.485**</w:t>
            </w:r>
          </w:p>
        </w:tc>
        <w:tc>
          <w:tcPr>
            <w:tcW w:w="1236" w:type="dxa"/>
          </w:tcPr>
          <w:p w14:paraId="482A201B" w14:textId="339DC948" w:rsidR="00E07DCB" w:rsidRPr="002E578D" w:rsidRDefault="00E83166" w:rsidP="00FD4AC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42.016*</w:t>
            </w:r>
            <w:r w:rsidR="00E07DCB" w:rsidRPr="002E578D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E07DCB" w:rsidRPr="002E578D" w14:paraId="3CD8FE11" w14:textId="77777777" w:rsidTr="002E578D">
        <w:trPr>
          <w:trHeight w:val="362"/>
        </w:trPr>
        <w:tc>
          <w:tcPr>
            <w:tcW w:w="1678" w:type="dxa"/>
          </w:tcPr>
          <w:p w14:paraId="05D7B9DE" w14:textId="77777777" w:rsidR="00E07DCB" w:rsidRPr="002E578D" w:rsidRDefault="00E07DCB" w:rsidP="00FD4AC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EXTRACT</w:t>
            </w:r>
          </w:p>
        </w:tc>
        <w:tc>
          <w:tcPr>
            <w:tcW w:w="526" w:type="dxa"/>
            <w:vMerge/>
          </w:tcPr>
          <w:p w14:paraId="40022016" w14:textId="77777777" w:rsidR="00E07DCB" w:rsidRPr="002E578D" w:rsidRDefault="00E07DCB" w:rsidP="00FD4AC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gridSpan w:val="2"/>
          </w:tcPr>
          <w:p w14:paraId="2C95CCCD" w14:textId="24D6749B" w:rsidR="00E07DCB" w:rsidRPr="002E578D" w:rsidRDefault="00E07DCB" w:rsidP="00FD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227.965***</w:t>
            </w:r>
          </w:p>
        </w:tc>
        <w:tc>
          <w:tcPr>
            <w:tcW w:w="1228" w:type="dxa"/>
          </w:tcPr>
          <w:p w14:paraId="09DEA207" w14:textId="496D30D3" w:rsidR="00E07DCB" w:rsidRPr="002E578D" w:rsidRDefault="00E07DCB" w:rsidP="00FD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1188.0***</w:t>
            </w:r>
          </w:p>
        </w:tc>
        <w:tc>
          <w:tcPr>
            <w:tcW w:w="1236" w:type="dxa"/>
          </w:tcPr>
          <w:p w14:paraId="4A18EF37" w14:textId="2FD1CD02" w:rsidR="00E07DCB" w:rsidRPr="002E578D" w:rsidRDefault="00E07DCB" w:rsidP="00FD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6.309**</w:t>
            </w:r>
          </w:p>
        </w:tc>
        <w:tc>
          <w:tcPr>
            <w:tcW w:w="1356" w:type="dxa"/>
          </w:tcPr>
          <w:p w14:paraId="3CFA99F2" w14:textId="43B9CDCC" w:rsidR="00E07DCB" w:rsidRPr="002E578D" w:rsidRDefault="00E07DCB" w:rsidP="00FD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17.004***</w:t>
            </w:r>
          </w:p>
        </w:tc>
        <w:tc>
          <w:tcPr>
            <w:tcW w:w="1236" w:type="dxa"/>
          </w:tcPr>
          <w:p w14:paraId="74F0A39D" w14:textId="112098BB" w:rsidR="00E07DCB" w:rsidRPr="002E578D" w:rsidRDefault="00E07DCB" w:rsidP="00FD4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13.253***</w:t>
            </w:r>
          </w:p>
        </w:tc>
        <w:tc>
          <w:tcPr>
            <w:tcW w:w="1348" w:type="dxa"/>
          </w:tcPr>
          <w:p w14:paraId="4EC1C1E9" w14:textId="30650DC5" w:rsidR="00E07DCB" w:rsidRPr="002E578D" w:rsidRDefault="00E07DCB" w:rsidP="00FD4AC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115.969***</w:t>
            </w:r>
          </w:p>
        </w:tc>
        <w:tc>
          <w:tcPr>
            <w:tcW w:w="1236" w:type="dxa"/>
          </w:tcPr>
          <w:p w14:paraId="7A38D57E" w14:textId="006378B8" w:rsidR="00E07DCB" w:rsidRPr="002E578D" w:rsidRDefault="00E07DCB" w:rsidP="00FD4AC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78D">
              <w:rPr>
                <w:rFonts w:ascii="Times New Roman" w:hAnsi="Times New Roman" w:cs="Times New Roman"/>
                <w:sz w:val="24"/>
                <w:szCs w:val="24"/>
              </w:rPr>
              <w:t>3.581*</w:t>
            </w:r>
          </w:p>
        </w:tc>
      </w:tr>
    </w:tbl>
    <w:p w14:paraId="582868CB" w14:textId="6809EF84" w:rsidR="00EE4B8C" w:rsidRPr="002E578D" w:rsidRDefault="00EE4B8C" w:rsidP="00EE4B8C">
      <w:pPr>
        <w:rPr>
          <w:rFonts w:ascii="Times New Roman" w:hAnsi="Times New Roman" w:cs="Times New Roman"/>
          <w:sz w:val="24"/>
          <w:szCs w:val="24"/>
        </w:rPr>
      </w:pPr>
      <w:r w:rsidRPr="002E578D">
        <w:rPr>
          <w:rFonts w:ascii="Times New Roman" w:hAnsi="Times New Roman" w:cs="Times New Roman"/>
          <w:sz w:val="24"/>
          <w:szCs w:val="24"/>
        </w:rPr>
        <w:t>*</w:t>
      </w:r>
      <w:r w:rsidR="00E07DCB" w:rsidRPr="002E578D">
        <w:rPr>
          <w:rFonts w:ascii="Times New Roman" w:hAnsi="Times New Roman" w:cs="Times New Roman"/>
          <w:sz w:val="24"/>
          <w:szCs w:val="24"/>
        </w:rPr>
        <w:t xml:space="preserve">, </w:t>
      </w:r>
      <w:r w:rsidRPr="002E578D">
        <w:rPr>
          <w:rFonts w:ascii="Times New Roman" w:hAnsi="Times New Roman" w:cs="Times New Roman"/>
          <w:sz w:val="24"/>
          <w:szCs w:val="24"/>
        </w:rPr>
        <w:t>**</w:t>
      </w:r>
      <w:r w:rsidR="00E07DCB" w:rsidRPr="002E578D">
        <w:rPr>
          <w:rFonts w:ascii="Times New Roman" w:hAnsi="Times New Roman" w:cs="Times New Roman"/>
          <w:sz w:val="24"/>
          <w:szCs w:val="24"/>
        </w:rPr>
        <w:t>, ***</w:t>
      </w:r>
      <w:r w:rsidRPr="002E578D">
        <w:rPr>
          <w:rFonts w:ascii="Times New Roman" w:hAnsi="Times New Roman" w:cs="Times New Roman"/>
          <w:sz w:val="24"/>
          <w:szCs w:val="24"/>
        </w:rPr>
        <w:t xml:space="preserve"> represent significant variation at </w:t>
      </w:r>
      <w:r w:rsidRPr="002E578D">
        <w:rPr>
          <w:rFonts w:ascii="Times New Roman" w:hAnsi="Times New Roman" w:cs="Times New Roman"/>
          <w:i/>
          <w:iCs/>
          <w:sz w:val="24"/>
          <w:szCs w:val="24"/>
        </w:rPr>
        <w:t>P ≤ 0.0</w:t>
      </w:r>
      <w:r w:rsidR="00E07DCB" w:rsidRPr="002E578D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2E578D">
        <w:rPr>
          <w:rFonts w:ascii="Times New Roman" w:hAnsi="Times New Roman" w:cs="Times New Roman"/>
          <w:sz w:val="24"/>
          <w:szCs w:val="24"/>
        </w:rPr>
        <w:t>,</w:t>
      </w:r>
      <w:r w:rsidR="00E07DCB" w:rsidRPr="002E578D">
        <w:rPr>
          <w:rFonts w:ascii="Times New Roman" w:hAnsi="Times New Roman" w:cs="Times New Roman"/>
          <w:sz w:val="24"/>
          <w:szCs w:val="24"/>
        </w:rPr>
        <w:t xml:space="preserve"> </w:t>
      </w:r>
      <w:r w:rsidR="00E07DCB" w:rsidRPr="002E578D">
        <w:rPr>
          <w:rFonts w:ascii="Times New Roman" w:hAnsi="Times New Roman" w:cs="Times New Roman"/>
          <w:i/>
          <w:iCs/>
          <w:sz w:val="24"/>
          <w:szCs w:val="24"/>
        </w:rPr>
        <w:t>0.01</w:t>
      </w:r>
      <w:r w:rsidR="00E07DCB" w:rsidRPr="002E578D">
        <w:rPr>
          <w:rFonts w:ascii="Times New Roman" w:hAnsi="Times New Roman" w:cs="Times New Roman"/>
          <w:sz w:val="24"/>
          <w:szCs w:val="24"/>
        </w:rPr>
        <w:t>,</w:t>
      </w:r>
      <w:r w:rsidRPr="002E578D">
        <w:rPr>
          <w:rFonts w:ascii="Times New Roman" w:hAnsi="Times New Roman" w:cs="Times New Roman"/>
          <w:sz w:val="24"/>
          <w:szCs w:val="24"/>
        </w:rPr>
        <w:t xml:space="preserve"> and</w:t>
      </w:r>
      <w:r w:rsidRPr="002E578D">
        <w:rPr>
          <w:rFonts w:ascii="Times New Roman" w:hAnsi="Times New Roman" w:cs="Times New Roman"/>
          <w:i/>
          <w:iCs/>
          <w:sz w:val="24"/>
          <w:szCs w:val="24"/>
        </w:rPr>
        <w:t xml:space="preserve"> 0.001</w:t>
      </w:r>
      <w:r w:rsidRPr="002E578D">
        <w:rPr>
          <w:rFonts w:ascii="Times New Roman" w:hAnsi="Times New Roman" w:cs="Times New Roman"/>
          <w:sz w:val="24"/>
          <w:szCs w:val="24"/>
        </w:rPr>
        <w:t>, respectively</w:t>
      </w:r>
    </w:p>
    <w:p w14:paraId="5D901296" w14:textId="4CD46B28" w:rsidR="00C50DCC" w:rsidRPr="002E578D" w:rsidRDefault="00C50DCC" w:rsidP="00CD2B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1FCED4" w14:textId="77777777" w:rsidR="00C50DCC" w:rsidRPr="002E578D" w:rsidRDefault="00C50D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E578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9A917EB" w14:textId="77777777" w:rsidR="00C50DCC" w:rsidRPr="002E578D" w:rsidRDefault="00C50DCC" w:rsidP="00CD2BA4">
      <w:pPr>
        <w:rPr>
          <w:rFonts w:ascii="Times New Roman" w:hAnsi="Times New Roman" w:cs="Times New Roman"/>
          <w:b/>
          <w:bCs/>
          <w:sz w:val="24"/>
          <w:szCs w:val="24"/>
        </w:rPr>
        <w:sectPr w:rsidR="00C50DCC" w:rsidRPr="002E578D" w:rsidSect="007B2CCF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265ED98" w14:textId="021C5DA0" w:rsidR="00C50DCC" w:rsidRPr="002E578D" w:rsidRDefault="00C50DCC" w:rsidP="00C50DCC">
      <w:pPr>
        <w:rPr>
          <w:rFonts w:ascii="Times New Roman" w:hAnsi="Times New Roman" w:cs="Times New Roman"/>
          <w:sz w:val="24"/>
          <w:szCs w:val="24"/>
        </w:rPr>
      </w:pPr>
      <w:r w:rsidRPr="002E578D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S1</w:t>
      </w:r>
      <w:r w:rsidR="001F00A8" w:rsidRPr="002E578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E578D">
        <w:rPr>
          <w:rFonts w:ascii="Times New Roman" w:hAnsi="Times New Roman" w:cs="Times New Roman"/>
          <w:sz w:val="24"/>
          <w:szCs w:val="24"/>
        </w:rPr>
        <w:t xml:space="preserve"> </w:t>
      </w:r>
      <w:r w:rsidR="002E578D" w:rsidRPr="002E578D">
        <w:rPr>
          <w:rFonts w:ascii="Times New Roman" w:hAnsi="Times New Roman" w:cs="Times New Roman"/>
          <w:sz w:val="24"/>
          <w:szCs w:val="24"/>
        </w:rPr>
        <w:t xml:space="preserve">Photograph showing the effect of biochar (a) powder and (b) extract on </w:t>
      </w:r>
      <w:r w:rsidR="00885333">
        <w:rPr>
          <w:rFonts w:ascii="Times New Roman" w:hAnsi="Times New Roman" w:cs="Times New Roman"/>
          <w:sz w:val="24"/>
          <w:szCs w:val="24"/>
        </w:rPr>
        <w:t xml:space="preserve">the </w:t>
      </w:r>
      <w:r w:rsidR="002E578D" w:rsidRPr="002E578D">
        <w:rPr>
          <w:rFonts w:ascii="Times New Roman" w:hAnsi="Times New Roman" w:cs="Times New Roman"/>
          <w:sz w:val="24"/>
          <w:szCs w:val="24"/>
        </w:rPr>
        <w:t>growth of mung bean</w:t>
      </w:r>
      <w:r w:rsidR="002E578D" w:rsidRPr="002E578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E578D" w:rsidRPr="002E578D">
        <w:rPr>
          <w:rFonts w:ascii="Times New Roman" w:hAnsi="Times New Roman" w:cs="Times New Roman"/>
          <w:sz w:val="24"/>
          <w:szCs w:val="24"/>
        </w:rPr>
        <w:t>seedlings at different concentrations</w:t>
      </w:r>
      <w:r w:rsidRPr="002E578D">
        <w:rPr>
          <w:rFonts w:ascii="Times New Roman" w:hAnsi="Times New Roman" w:cs="Times New Roman"/>
          <w:sz w:val="24"/>
          <w:szCs w:val="24"/>
        </w:rPr>
        <w:t>.</w:t>
      </w:r>
    </w:p>
    <w:p w14:paraId="2B58AEE5" w14:textId="77777777" w:rsidR="00C50DCC" w:rsidRPr="002E578D" w:rsidRDefault="00C50DCC" w:rsidP="00C50DCC"/>
    <w:p w14:paraId="33793AE0" w14:textId="0C917903" w:rsidR="008A1935" w:rsidRPr="00EE4B8C" w:rsidRDefault="00C50DCC" w:rsidP="00CD2BA4">
      <w:r w:rsidRPr="002E578D">
        <w:rPr>
          <w:noProof/>
        </w:rPr>
        <w:drawing>
          <wp:inline distT="0" distB="0" distL="0" distR="0" wp14:anchorId="2336E7AF" wp14:editId="0C62E3F8">
            <wp:extent cx="4621731" cy="7981950"/>
            <wp:effectExtent l="0" t="0" r="7620" b="0"/>
            <wp:docPr id="8669568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15880"/>
                    <a:stretch/>
                  </pic:blipFill>
                  <pic:spPr bwMode="auto">
                    <a:xfrm>
                      <a:off x="0" y="0"/>
                      <a:ext cx="4621731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A1935" w:rsidRPr="00EE4B8C" w:rsidSect="007B2CC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6330D"/>
    <w:multiLevelType w:val="hybridMultilevel"/>
    <w:tmpl w:val="024EB86C"/>
    <w:lvl w:ilvl="0" w:tplc="19BC89A4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116D1"/>
    <w:multiLevelType w:val="hybridMultilevel"/>
    <w:tmpl w:val="022A68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1010A7"/>
    <w:multiLevelType w:val="hybridMultilevel"/>
    <w:tmpl w:val="B4C09BFE"/>
    <w:lvl w:ilvl="0" w:tplc="3E2A236E">
      <w:start w:val="1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85104970">
    <w:abstractNumId w:val="1"/>
  </w:num>
  <w:num w:numId="2" w16cid:durableId="1775510907">
    <w:abstractNumId w:val="0"/>
  </w:num>
  <w:num w:numId="3" w16cid:durableId="557909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22F"/>
    <w:rsid w:val="00033D09"/>
    <w:rsid w:val="0005232B"/>
    <w:rsid w:val="00055177"/>
    <w:rsid w:val="00085C60"/>
    <w:rsid w:val="000D451F"/>
    <w:rsid w:val="000F3ADB"/>
    <w:rsid w:val="00186039"/>
    <w:rsid w:val="001977CC"/>
    <w:rsid w:val="001A64A2"/>
    <w:rsid w:val="001B6C66"/>
    <w:rsid w:val="001C378E"/>
    <w:rsid w:val="001D4A8C"/>
    <w:rsid w:val="001F00A8"/>
    <w:rsid w:val="00200FEC"/>
    <w:rsid w:val="00201BB0"/>
    <w:rsid w:val="00226B66"/>
    <w:rsid w:val="00227A1A"/>
    <w:rsid w:val="00237F0C"/>
    <w:rsid w:val="00242C57"/>
    <w:rsid w:val="002777D5"/>
    <w:rsid w:val="00284028"/>
    <w:rsid w:val="00292684"/>
    <w:rsid w:val="002A5C36"/>
    <w:rsid w:val="002C3644"/>
    <w:rsid w:val="002C55FF"/>
    <w:rsid w:val="002E578D"/>
    <w:rsid w:val="00321C38"/>
    <w:rsid w:val="00344277"/>
    <w:rsid w:val="003777E3"/>
    <w:rsid w:val="003B7463"/>
    <w:rsid w:val="003C1945"/>
    <w:rsid w:val="003D1A15"/>
    <w:rsid w:val="0042584C"/>
    <w:rsid w:val="00456D79"/>
    <w:rsid w:val="004619C0"/>
    <w:rsid w:val="00470C32"/>
    <w:rsid w:val="004A6F88"/>
    <w:rsid w:val="004B4A24"/>
    <w:rsid w:val="004B6B6E"/>
    <w:rsid w:val="004E4181"/>
    <w:rsid w:val="0052138C"/>
    <w:rsid w:val="00533F04"/>
    <w:rsid w:val="0053413D"/>
    <w:rsid w:val="00544DB0"/>
    <w:rsid w:val="00586AE8"/>
    <w:rsid w:val="005C1406"/>
    <w:rsid w:val="005D031A"/>
    <w:rsid w:val="005E180C"/>
    <w:rsid w:val="005F4B18"/>
    <w:rsid w:val="00606A89"/>
    <w:rsid w:val="006347F6"/>
    <w:rsid w:val="006A5FEA"/>
    <w:rsid w:val="006B6387"/>
    <w:rsid w:val="006E36C8"/>
    <w:rsid w:val="006F0BCC"/>
    <w:rsid w:val="006F6D04"/>
    <w:rsid w:val="007111F5"/>
    <w:rsid w:val="00735FC2"/>
    <w:rsid w:val="00745645"/>
    <w:rsid w:val="00773389"/>
    <w:rsid w:val="007B2CCF"/>
    <w:rsid w:val="007C5492"/>
    <w:rsid w:val="007F0641"/>
    <w:rsid w:val="007F532F"/>
    <w:rsid w:val="00823A94"/>
    <w:rsid w:val="00885333"/>
    <w:rsid w:val="00894AF6"/>
    <w:rsid w:val="008A1935"/>
    <w:rsid w:val="008B7DDA"/>
    <w:rsid w:val="008C11CB"/>
    <w:rsid w:val="00912194"/>
    <w:rsid w:val="009832CD"/>
    <w:rsid w:val="009C301E"/>
    <w:rsid w:val="009F4B1D"/>
    <w:rsid w:val="00A177A5"/>
    <w:rsid w:val="00A20CDB"/>
    <w:rsid w:val="00A40A88"/>
    <w:rsid w:val="00A93805"/>
    <w:rsid w:val="00AA7C0A"/>
    <w:rsid w:val="00AD55B9"/>
    <w:rsid w:val="00B12679"/>
    <w:rsid w:val="00B45987"/>
    <w:rsid w:val="00B56D24"/>
    <w:rsid w:val="00BF2320"/>
    <w:rsid w:val="00C13331"/>
    <w:rsid w:val="00C1483F"/>
    <w:rsid w:val="00C15CDE"/>
    <w:rsid w:val="00C34707"/>
    <w:rsid w:val="00C50DCC"/>
    <w:rsid w:val="00C73848"/>
    <w:rsid w:val="00CD2BA4"/>
    <w:rsid w:val="00CD7C99"/>
    <w:rsid w:val="00CE6528"/>
    <w:rsid w:val="00CF33C4"/>
    <w:rsid w:val="00CF44BD"/>
    <w:rsid w:val="00D4622F"/>
    <w:rsid w:val="00D5348B"/>
    <w:rsid w:val="00D63192"/>
    <w:rsid w:val="00D734E6"/>
    <w:rsid w:val="00D76656"/>
    <w:rsid w:val="00DA2906"/>
    <w:rsid w:val="00DC3871"/>
    <w:rsid w:val="00E07DCB"/>
    <w:rsid w:val="00E23293"/>
    <w:rsid w:val="00E31C9C"/>
    <w:rsid w:val="00E513AB"/>
    <w:rsid w:val="00E83166"/>
    <w:rsid w:val="00EC0376"/>
    <w:rsid w:val="00EC2263"/>
    <w:rsid w:val="00EC5B7E"/>
    <w:rsid w:val="00EC710B"/>
    <w:rsid w:val="00EE4B8C"/>
    <w:rsid w:val="00F13F07"/>
    <w:rsid w:val="00F2440E"/>
    <w:rsid w:val="00F4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F47E6"/>
  <w15:chartTrackingRefBased/>
  <w15:docId w15:val="{A5DA2614-3195-4D9C-A521-D5CA7E36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D24"/>
    <w:pPr>
      <w:ind w:left="720"/>
      <w:contextualSpacing/>
    </w:pPr>
  </w:style>
  <w:style w:type="table" w:styleId="TableGrid">
    <w:name w:val="Table Grid"/>
    <w:basedOn w:val="TableNormal"/>
    <w:uiPriority w:val="39"/>
    <w:rsid w:val="00735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DE3D2-D5F2-4002-9486-73F889578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Ipsa Gupta</dc:creator>
  <cp:keywords/>
  <dc:description/>
  <cp:lastModifiedBy>RISHIKESH SINGH</cp:lastModifiedBy>
  <cp:revision>131</cp:revision>
  <dcterms:created xsi:type="dcterms:W3CDTF">2023-05-17T11:33:00Z</dcterms:created>
  <dcterms:modified xsi:type="dcterms:W3CDTF">2024-02-20T15:49:00Z</dcterms:modified>
</cp:coreProperties>
</file>