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62E745" w14:textId="77777777" w:rsidR="00195C48" w:rsidRPr="007134ED" w:rsidRDefault="00195C48" w:rsidP="007C48B2">
      <w:pPr>
        <w:spacing w:line="360" w:lineRule="auto"/>
        <w:rPr>
          <w:rFonts w:eastAsia="SimSun" w:cs="Times New Roman"/>
          <w:bCs/>
          <w:color w:val="231F20"/>
          <w:sz w:val="20"/>
          <w:szCs w:val="20"/>
        </w:rPr>
      </w:pPr>
      <w:r w:rsidRPr="007134ED">
        <w:rPr>
          <w:rFonts w:eastAsia="SimSun" w:cs="Times New Roman" w:hint="eastAsia"/>
          <w:bCs/>
          <w:color w:val="231F20"/>
          <w:sz w:val="20"/>
          <w:szCs w:val="20"/>
        </w:rPr>
        <w:t xml:space="preserve">Supplementary </w:t>
      </w:r>
      <w:r w:rsidRPr="007134ED">
        <w:rPr>
          <w:rFonts w:eastAsia="SimSun" w:cs="Times New Roman"/>
          <w:bCs/>
          <w:color w:val="231F20"/>
          <w:sz w:val="20"/>
          <w:szCs w:val="20"/>
        </w:rPr>
        <w:t>Materials and Methods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 xml:space="preserve"> for </w:t>
      </w:r>
    </w:p>
    <w:p w14:paraId="294F2BB8" w14:textId="26C7189B" w:rsidR="00195C48" w:rsidRPr="007134ED" w:rsidRDefault="00195C48" w:rsidP="00627151">
      <w:pPr>
        <w:spacing w:line="360" w:lineRule="auto"/>
        <w:jc w:val="center"/>
        <w:rPr>
          <w:rFonts w:cs="Times New Roman"/>
          <w:b/>
          <w:sz w:val="20"/>
          <w:szCs w:val="20"/>
        </w:rPr>
      </w:pPr>
      <w:bookmarkStart w:id="0" w:name="_Hlk205221072"/>
      <w:r w:rsidRPr="007134ED">
        <w:rPr>
          <w:rFonts w:cs="Times New Roman"/>
          <w:b/>
          <w:sz w:val="20"/>
          <w:szCs w:val="20"/>
        </w:rPr>
        <w:t>Adsorption and Incubation Show Iron (</w:t>
      </w:r>
      <w:proofErr w:type="spellStart"/>
      <w:r w:rsidRPr="007134ED">
        <w:rPr>
          <w:rFonts w:cs="Times New Roman"/>
          <w:b/>
          <w:sz w:val="20"/>
          <w:szCs w:val="20"/>
        </w:rPr>
        <w:t>oxyhydr</w:t>
      </w:r>
      <w:proofErr w:type="spellEnd"/>
      <w:proofErr w:type="gramStart"/>
      <w:r w:rsidRPr="007134ED">
        <w:rPr>
          <w:rFonts w:cs="Times New Roman"/>
          <w:b/>
          <w:sz w:val="20"/>
          <w:szCs w:val="20"/>
        </w:rPr>
        <w:t>)oxides</w:t>
      </w:r>
      <w:proofErr w:type="gramEnd"/>
      <w:r w:rsidRPr="007134ED">
        <w:rPr>
          <w:rFonts w:cs="Times New Roman"/>
          <w:b/>
          <w:sz w:val="20"/>
          <w:szCs w:val="20"/>
        </w:rPr>
        <w:t xml:space="preserve"> Control the Persistence of </w:t>
      </w:r>
      <w:r w:rsidR="00D0674A">
        <w:rPr>
          <w:rFonts w:cs="Times New Roman" w:hint="eastAsia"/>
          <w:b/>
          <w:sz w:val="20"/>
          <w:szCs w:val="20"/>
        </w:rPr>
        <w:t xml:space="preserve">Bacterial </w:t>
      </w:r>
      <w:r w:rsidRPr="007134ED">
        <w:rPr>
          <w:rFonts w:cs="Times New Roman"/>
          <w:b/>
          <w:sz w:val="20"/>
          <w:szCs w:val="20"/>
        </w:rPr>
        <w:t>Extracellular Polymeric Substances in Soils</w:t>
      </w:r>
    </w:p>
    <w:p w14:paraId="5D4CE9D0" w14:textId="77777777" w:rsidR="00195C48" w:rsidRPr="007134ED" w:rsidRDefault="00195C48" w:rsidP="00627151">
      <w:pPr>
        <w:spacing w:line="360" w:lineRule="auto"/>
        <w:jc w:val="center"/>
        <w:rPr>
          <w:rFonts w:eastAsia="SimSun" w:cs="Times New Roman"/>
          <w:b/>
          <w:sz w:val="20"/>
          <w:szCs w:val="20"/>
        </w:rPr>
      </w:pPr>
    </w:p>
    <w:p w14:paraId="6AB2C4B3" w14:textId="77777777" w:rsidR="00195C48" w:rsidRPr="007134ED" w:rsidRDefault="00195C48" w:rsidP="00627151">
      <w:pPr>
        <w:spacing w:line="360" w:lineRule="auto"/>
        <w:jc w:val="center"/>
        <w:rPr>
          <w:rFonts w:eastAsia="SimSun" w:cs="Times New Roman"/>
          <w:sz w:val="20"/>
          <w:szCs w:val="20"/>
        </w:rPr>
      </w:pPr>
      <w:bookmarkStart w:id="1" w:name="_Hlk205215775"/>
      <w:bookmarkEnd w:id="0"/>
      <w:proofErr w:type="spellStart"/>
      <w:r w:rsidRPr="007134ED">
        <w:rPr>
          <w:rFonts w:eastAsia="SimSun" w:cs="Times New Roman"/>
          <w:sz w:val="20"/>
          <w:szCs w:val="20"/>
        </w:rPr>
        <w:t>Chenchen</w:t>
      </w:r>
      <w:proofErr w:type="spellEnd"/>
      <w:r w:rsidRPr="007134ED">
        <w:rPr>
          <w:rFonts w:eastAsia="SimSun" w:cs="Times New Roman"/>
          <w:sz w:val="20"/>
          <w:szCs w:val="20"/>
        </w:rPr>
        <w:t xml:space="preserve"> Qu</w:t>
      </w:r>
      <w:bookmarkEnd w:id="1"/>
      <w:r w:rsidRPr="007134ED">
        <w:rPr>
          <w:rFonts w:eastAsia="SimSun" w:cs="Times New Roman"/>
          <w:sz w:val="20"/>
          <w:szCs w:val="20"/>
          <w:vertAlign w:val="superscript"/>
        </w:rPr>
        <w:t>1</w:t>
      </w:r>
      <w:r w:rsidRPr="007134ED">
        <w:rPr>
          <w:rFonts w:eastAsia="SimSun" w:cs="Times New Roman"/>
          <w:sz w:val="20"/>
          <w:szCs w:val="20"/>
        </w:rPr>
        <w:t xml:space="preserve">, </w:t>
      </w:r>
      <w:bookmarkStart w:id="2" w:name="_Hlk205215798"/>
      <w:proofErr w:type="spellStart"/>
      <w:r w:rsidRPr="007134ED">
        <w:rPr>
          <w:rFonts w:eastAsia="SimSun" w:cs="Times New Roman"/>
          <w:sz w:val="20"/>
          <w:szCs w:val="20"/>
        </w:rPr>
        <w:t>Jiaxin</w:t>
      </w:r>
      <w:proofErr w:type="spellEnd"/>
      <w:r w:rsidRPr="007134ED">
        <w:rPr>
          <w:rFonts w:eastAsia="SimSun" w:cs="Times New Roman"/>
          <w:sz w:val="20"/>
          <w:szCs w:val="20"/>
        </w:rPr>
        <w:t xml:space="preserve"> Zhao</w:t>
      </w:r>
      <w:bookmarkEnd w:id="2"/>
      <w:r w:rsidRPr="007134ED">
        <w:rPr>
          <w:rFonts w:eastAsia="SimSun" w:cs="Times New Roman"/>
          <w:sz w:val="20"/>
          <w:szCs w:val="20"/>
          <w:vertAlign w:val="superscript"/>
        </w:rPr>
        <w:t>1</w:t>
      </w:r>
      <w:r w:rsidRPr="007134ED">
        <w:rPr>
          <w:rFonts w:eastAsia="SimSun" w:cs="Times New Roman"/>
          <w:sz w:val="20"/>
          <w:szCs w:val="20"/>
        </w:rPr>
        <w:t xml:space="preserve">, </w:t>
      </w:r>
      <w:bookmarkStart w:id="3" w:name="_Hlk205215871"/>
      <w:proofErr w:type="spellStart"/>
      <w:r w:rsidRPr="007134ED">
        <w:rPr>
          <w:rFonts w:eastAsia="SimSun" w:cs="Times New Roman"/>
          <w:sz w:val="20"/>
          <w:szCs w:val="20"/>
        </w:rPr>
        <w:t>Shanshan</w:t>
      </w:r>
      <w:proofErr w:type="spellEnd"/>
      <w:r w:rsidRPr="007134ED">
        <w:rPr>
          <w:rFonts w:eastAsia="SimSun" w:cs="Times New Roman"/>
          <w:sz w:val="20"/>
          <w:szCs w:val="20"/>
        </w:rPr>
        <w:t xml:space="preserve"> Yang</w:t>
      </w:r>
      <w:bookmarkEnd w:id="3"/>
      <w:r w:rsidRPr="007134ED">
        <w:rPr>
          <w:rFonts w:eastAsia="SimSun" w:cs="Times New Roman"/>
          <w:sz w:val="20"/>
          <w:szCs w:val="20"/>
          <w:vertAlign w:val="superscript"/>
        </w:rPr>
        <w:t>2</w:t>
      </w:r>
      <w:r w:rsidRPr="007134ED">
        <w:rPr>
          <w:rFonts w:eastAsia="SimSun" w:cs="Times New Roman"/>
          <w:sz w:val="20"/>
          <w:szCs w:val="20"/>
        </w:rPr>
        <w:t xml:space="preserve">, </w:t>
      </w:r>
      <w:bookmarkStart w:id="4" w:name="_Hlk205215965"/>
      <w:r w:rsidRPr="007134ED">
        <w:rPr>
          <w:rFonts w:eastAsia="SimSun" w:cs="Times New Roman"/>
          <w:sz w:val="20"/>
          <w:szCs w:val="20"/>
        </w:rPr>
        <w:t>Mohammad Bahadori</w:t>
      </w:r>
      <w:bookmarkEnd w:id="4"/>
      <w:r w:rsidRPr="007134ED">
        <w:rPr>
          <w:rFonts w:eastAsia="SimSun" w:cs="Times New Roman"/>
          <w:sz w:val="20"/>
          <w:szCs w:val="20"/>
          <w:vertAlign w:val="superscript"/>
        </w:rPr>
        <w:t>3</w:t>
      </w:r>
      <w:r w:rsidRPr="007134ED">
        <w:rPr>
          <w:rFonts w:eastAsia="SimSun" w:cs="Times New Roman"/>
          <w:sz w:val="20"/>
          <w:szCs w:val="20"/>
        </w:rPr>
        <w:t xml:space="preserve">, </w:t>
      </w:r>
      <w:proofErr w:type="spellStart"/>
      <w:r w:rsidRPr="007134ED">
        <w:rPr>
          <w:rFonts w:eastAsia="SimSun" w:cs="Times New Roman"/>
          <w:sz w:val="20"/>
          <w:szCs w:val="20"/>
        </w:rPr>
        <w:t>Chengrong</w:t>
      </w:r>
      <w:proofErr w:type="spellEnd"/>
      <w:r w:rsidRPr="007134ED">
        <w:rPr>
          <w:rFonts w:eastAsia="SimSun" w:cs="Times New Roman"/>
          <w:sz w:val="20"/>
          <w:szCs w:val="20"/>
        </w:rPr>
        <w:t xml:space="preserve"> Chen</w:t>
      </w:r>
      <w:r w:rsidRPr="007134ED">
        <w:rPr>
          <w:rFonts w:eastAsia="SimSun" w:cs="Times New Roman"/>
          <w:sz w:val="20"/>
          <w:szCs w:val="20"/>
          <w:vertAlign w:val="superscript"/>
        </w:rPr>
        <w:t>3</w:t>
      </w:r>
      <w:r w:rsidRPr="007134ED">
        <w:rPr>
          <w:rFonts w:eastAsia="SimSun" w:cs="Times New Roman"/>
          <w:sz w:val="20"/>
          <w:szCs w:val="20"/>
        </w:rPr>
        <w:t xml:space="preserve">, </w:t>
      </w:r>
      <w:bookmarkStart w:id="5" w:name="_Hlk205215989"/>
      <w:proofErr w:type="spellStart"/>
      <w:r w:rsidRPr="007134ED">
        <w:rPr>
          <w:rFonts w:eastAsia="SimSun" w:cs="Times New Roman"/>
          <w:sz w:val="20"/>
          <w:szCs w:val="20"/>
        </w:rPr>
        <w:t>Xueqi</w:t>
      </w:r>
      <w:proofErr w:type="spellEnd"/>
      <w:r w:rsidRPr="007134ED">
        <w:rPr>
          <w:rFonts w:eastAsia="SimSun" w:cs="Times New Roman"/>
          <w:sz w:val="20"/>
          <w:szCs w:val="20"/>
        </w:rPr>
        <w:t xml:space="preserve"> Song</w:t>
      </w:r>
      <w:r w:rsidRPr="007134ED">
        <w:rPr>
          <w:rFonts w:eastAsia="SimSun" w:cs="Times New Roman"/>
          <w:sz w:val="20"/>
          <w:szCs w:val="20"/>
          <w:vertAlign w:val="superscript"/>
        </w:rPr>
        <w:t>1</w:t>
      </w:r>
      <w:r w:rsidRPr="007134ED">
        <w:rPr>
          <w:rFonts w:eastAsia="SimSun" w:cs="Times New Roman"/>
          <w:sz w:val="20"/>
          <w:szCs w:val="20"/>
        </w:rPr>
        <w:t>, Ming Zhang</w:t>
      </w:r>
      <w:bookmarkEnd w:id="5"/>
      <w:r w:rsidRPr="007134ED">
        <w:rPr>
          <w:rFonts w:eastAsia="SimSun" w:cs="Times New Roman"/>
          <w:sz w:val="20"/>
          <w:szCs w:val="20"/>
          <w:vertAlign w:val="superscript"/>
        </w:rPr>
        <w:t>1</w:t>
      </w:r>
      <w:r w:rsidRPr="007134ED">
        <w:rPr>
          <w:rFonts w:eastAsia="SimSun" w:cs="Times New Roman"/>
          <w:sz w:val="20"/>
          <w:szCs w:val="20"/>
        </w:rPr>
        <w:t xml:space="preserve">, </w:t>
      </w:r>
      <w:bookmarkStart w:id="6" w:name="_Hlk205216003"/>
      <w:proofErr w:type="spellStart"/>
      <w:r w:rsidRPr="007134ED">
        <w:rPr>
          <w:rFonts w:eastAsia="SimSun" w:cs="Times New Roman"/>
          <w:sz w:val="20"/>
          <w:szCs w:val="20"/>
        </w:rPr>
        <w:t>Yichao</w:t>
      </w:r>
      <w:proofErr w:type="spellEnd"/>
      <w:r w:rsidRPr="007134ED">
        <w:rPr>
          <w:rFonts w:eastAsia="SimSun" w:cs="Times New Roman"/>
          <w:sz w:val="20"/>
          <w:szCs w:val="20"/>
        </w:rPr>
        <w:t xml:space="preserve"> Wu</w:t>
      </w:r>
      <w:bookmarkEnd w:id="6"/>
      <w:r w:rsidRPr="007134ED">
        <w:rPr>
          <w:rFonts w:eastAsia="SimSun" w:cs="Times New Roman"/>
          <w:sz w:val="20"/>
          <w:szCs w:val="20"/>
          <w:vertAlign w:val="superscript"/>
        </w:rPr>
        <w:t>1</w:t>
      </w:r>
      <w:r w:rsidRPr="007134ED">
        <w:rPr>
          <w:rFonts w:eastAsia="SimSun" w:cs="Times New Roman"/>
          <w:sz w:val="20"/>
          <w:szCs w:val="20"/>
        </w:rPr>
        <w:t xml:space="preserve">, </w:t>
      </w:r>
      <w:bookmarkStart w:id="7" w:name="_Hlk205216011"/>
      <w:r w:rsidRPr="007134ED">
        <w:rPr>
          <w:rFonts w:eastAsia="SimSun" w:cs="Times New Roman"/>
          <w:sz w:val="20"/>
          <w:szCs w:val="20"/>
        </w:rPr>
        <w:t>Peng Cai</w:t>
      </w:r>
      <w:bookmarkEnd w:id="7"/>
      <w:r w:rsidRPr="007134ED">
        <w:rPr>
          <w:rFonts w:eastAsia="SimSun" w:cs="Times New Roman"/>
          <w:sz w:val="20"/>
          <w:szCs w:val="20"/>
          <w:vertAlign w:val="superscript"/>
        </w:rPr>
        <w:t>1,</w:t>
      </w:r>
      <w:r w:rsidRPr="007134ED">
        <w:rPr>
          <w:rFonts w:eastAsia="DengXian" w:cs="Times New Roman"/>
          <w:color w:val="000000"/>
          <w:sz w:val="20"/>
          <w:szCs w:val="20"/>
          <w:vertAlign w:val="superscript"/>
        </w:rPr>
        <w:t xml:space="preserve"> </w:t>
      </w:r>
      <w:r w:rsidRPr="007134ED">
        <w:rPr>
          <w:rFonts w:eastAsia="SimSun" w:cs="Times New Roman"/>
          <w:sz w:val="20"/>
          <w:szCs w:val="20"/>
          <w:vertAlign w:val="superscript"/>
        </w:rPr>
        <w:t>*</w:t>
      </w:r>
      <w:r w:rsidRPr="007134ED">
        <w:rPr>
          <w:rFonts w:eastAsia="SimSun" w:cs="Times New Roman"/>
          <w:sz w:val="20"/>
          <w:szCs w:val="20"/>
        </w:rPr>
        <w:t xml:space="preserve">, </w:t>
      </w:r>
      <w:bookmarkStart w:id="8" w:name="_Hlk205216029"/>
      <w:proofErr w:type="spellStart"/>
      <w:r w:rsidRPr="007134ED">
        <w:rPr>
          <w:rFonts w:eastAsia="SimSun" w:cs="Times New Roman"/>
          <w:sz w:val="20"/>
          <w:szCs w:val="20"/>
        </w:rPr>
        <w:t>Wenli</w:t>
      </w:r>
      <w:proofErr w:type="spellEnd"/>
      <w:r w:rsidRPr="007134ED">
        <w:rPr>
          <w:rFonts w:eastAsia="SimSun" w:cs="Times New Roman"/>
          <w:sz w:val="20"/>
          <w:szCs w:val="20"/>
        </w:rPr>
        <w:t xml:space="preserve"> Chen</w:t>
      </w:r>
      <w:r w:rsidRPr="007134ED">
        <w:rPr>
          <w:rFonts w:eastAsia="SimSun" w:cs="Times New Roman"/>
          <w:sz w:val="20"/>
          <w:szCs w:val="20"/>
          <w:vertAlign w:val="superscript"/>
        </w:rPr>
        <w:t>1</w:t>
      </w:r>
      <w:r w:rsidRPr="007134ED">
        <w:rPr>
          <w:rFonts w:eastAsia="SimSun" w:cs="Times New Roman"/>
          <w:sz w:val="20"/>
          <w:szCs w:val="20"/>
        </w:rPr>
        <w:t xml:space="preserve">, </w:t>
      </w:r>
      <w:proofErr w:type="spellStart"/>
      <w:r w:rsidRPr="007134ED">
        <w:rPr>
          <w:rFonts w:eastAsia="SimSun" w:cs="Times New Roman"/>
          <w:sz w:val="20"/>
          <w:szCs w:val="20"/>
        </w:rPr>
        <w:t>Qiaoyun</w:t>
      </w:r>
      <w:proofErr w:type="spellEnd"/>
      <w:r w:rsidRPr="007134ED">
        <w:rPr>
          <w:rFonts w:eastAsia="SimSun" w:cs="Times New Roman"/>
          <w:sz w:val="20"/>
          <w:szCs w:val="20"/>
        </w:rPr>
        <w:t xml:space="preserve"> Huang</w:t>
      </w:r>
      <w:bookmarkEnd w:id="8"/>
      <w:r w:rsidRPr="007134ED">
        <w:rPr>
          <w:rFonts w:eastAsia="SimSun" w:cs="Times New Roman"/>
          <w:sz w:val="20"/>
          <w:szCs w:val="20"/>
          <w:vertAlign w:val="superscript"/>
        </w:rPr>
        <w:t>1, *</w:t>
      </w:r>
    </w:p>
    <w:p w14:paraId="6730F5B2" w14:textId="77777777" w:rsidR="00195C48" w:rsidRPr="007134ED" w:rsidRDefault="00195C48" w:rsidP="00627151">
      <w:pPr>
        <w:spacing w:line="360" w:lineRule="auto"/>
        <w:jc w:val="left"/>
        <w:rPr>
          <w:rFonts w:eastAsia="SimSun" w:cs="Times New Roman"/>
          <w:sz w:val="20"/>
          <w:szCs w:val="20"/>
        </w:rPr>
      </w:pPr>
      <w:r w:rsidRPr="007134ED">
        <w:rPr>
          <w:rFonts w:eastAsia="SimSun" w:cs="Times New Roman"/>
          <w:sz w:val="20"/>
          <w:szCs w:val="20"/>
          <w:vertAlign w:val="superscript"/>
        </w:rPr>
        <w:t>1</w:t>
      </w:r>
      <w:r w:rsidRPr="007134ED">
        <w:rPr>
          <w:rFonts w:eastAsia="SimSun" w:cs="Times New Roman"/>
          <w:sz w:val="20"/>
          <w:szCs w:val="20"/>
        </w:rPr>
        <w:t xml:space="preserve">National Key Laboratory of Agricultural Microbiology, </w:t>
      </w:r>
      <w:proofErr w:type="spellStart"/>
      <w:r w:rsidRPr="007134ED">
        <w:rPr>
          <w:rFonts w:eastAsia="SimSun" w:cs="Times New Roman"/>
          <w:sz w:val="20"/>
          <w:szCs w:val="20"/>
        </w:rPr>
        <w:t>Huazhong</w:t>
      </w:r>
      <w:proofErr w:type="spellEnd"/>
      <w:r w:rsidRPr="007134ED">
        <w:rPr>
          <w:rFonts w:eastAsia="SimSun" w:cs="Times New Roman"/>
          <w:sz w:val="20"/>
          <w:szCs w:val="20"/>
        </w:rPr>
        <w:t xml:space="preserve"> Agricultural University, Wuhan 430070, China</w:t>
      </w:r>
    </w:p>
    <w:p w14:paraId="5C4E925E" w14:textId="77777777" w:rsidR="00195C48" w:rsidRPr="007134ED" w:rsidRDefault="00195C48" w:rsidP="00627151">
      <w:pPr>
        <w:spacing w:line="360" w:lineRule="auto"/>
        <w:jc w:val="left"/>
        <w:rPr>
          <w:rFonts w:eastAsia="SimSun" w:cs="Times New Roman"/>
          <w:sz w:val="20"/>
          <w:szCs w:val="20"/>
        </w:rPr>
      </w:pPr>
      <w:r w:rsidRPr="007134ED">
        <w:rPr>
          <w:rFonts w:eastAsia="SimSun" w:cs="Times New Roman"/>
          <w:sz w:val="20"/>
          <w:szCs w:val="20"/>
          <w:vertAlign w:val="superscript"/>
        </w:rPr>
        <w:t>2</w:t>
      </w:r>
      <w:r w:rsidRPr="007134ED">
        <w:rPr>
          <w:rFonts w:eastAsia="SimSun" w:cs="Times New Roman"/>
          <w:sz w:val="20"/>
          <w:szCs w:val="20"/>
        </w:rPr>
        <w:t>Institute for Environment and Safety, Wuhan Academy of Agricultural Sciences, Wuhan 430000, China</w:t>
      </w:r>
    </w:p>
    <w:p w14:paraId="4D51FEC8" w14:textId="77777777" w:rsidR="00195C48" w:rsidRPr="007134ED" w:rsidRDefault="00195C48" w:rsidP="00627151">
      <w:pPr>
        <w:spacing w:line="360" w:lineRule="auto"/>
        <w:jc w:val="left"/>
        <w:rPr>
          <w:rFonts w:eastAsia="SimSun" w:cs="Times New Roman"/>
          <w:sz w:val="20"/>
          <w:szCs w:val="20"/>
        </w:rPr>
      </w:pPr>
      <w:r w:rsidRPr="007134ED">
        <w:rPr>
          <w:rFonts w:eastAsia="SimSun" w:cs="Times New Roman"/>
          <w:sz w:val="20"/>
          <w:szCs w:val="20"/>
          <w:vertAlign w:val="superscript"/>
        </w:rPr>
        <w:t xml:space="preserve">3 </w:t>
      </w:r>
      <w:proofErr w:type="gramStart"/>
      <w:r w:rsidRPr="007134ED">
        <w:rPr>
          <w:rFonts w:eastAsia="SimSun" w:cs="Times New Roman"/>
          <w:sz w:val="20"/>
          <w:szCs w:val="20"/>
        </w:rPr>
        <w:t>School</w:t>
      </w:r>
      <w:proofErr w:type="gramEnd"/>
      <w:r w:rsidRPr="007134ED">
        <w:rPr>
          <w:rFonts w:eastAsia="SimSun" w:cs="Times New Roman"/>
          <w:sz w:val="20"/>
          <w:szCs w:val="20"/>
        </w:rPr>
        <w:t xml:space="preserve"> of Environment and Sciences, Griffith University, Brisbane, </w:t>
      </w:r>
      <w:proofErr w:type="spellStart"/>
      <w:r w:rsidRPr="007134ED">
        <w:rPr>
          <w:rFonts w:eastAsia="SimSun" w:cs="Times New Roman"/>
          <w:sz w:val="20"/>
          <w:szCs w:val="20"/>
        </w:rPr>
        <w:t>Qld</w:t>
      </w:r>
      <w:proofErr w:type="spellEnd"/>
      <w:r w:rsidRPr="007134ED">
        <w:rPr>
          <w:rFonts w:eastAsia="SimSun" w:cs="Times New Roman"/>
          <w:sz w:val="20"/>
          <w:szCs w:val="20"/>
        </w:rPr>
        <w:t xml:space="preserve"> 4111, Australia</w:t>
      </w:r>
    </w:p>
    <w:p w14:paraId="5DA8284E" w14:textId="77777777" w:rsidR="00195C48" w:rsidRPr="007134ED" w:rsidRDefault="00195C48" w:rsidP="00627151">
      <w:pPr>
        <w:spacing w:line="360" w:lineRule="auto"/>
        <w:jc w:val="left"/>
        <w:rPr>
          <w:rFonts w:eastAsia="SimSun" w:cs="Times New Roman"/>
          <w:sz w:val="20"/>
          <w:szCs w:val="20"/>
        </w:rPr>
      </w:pPr>
      <w:r w:rsidRPr="007134ED">
        <w:rPr>
          <w:rFonts w:eastAsia="SimSun" w:cs="Times New Roman"/>
          <w:sz w:val="20"/>
          <w:szCs w:val="20"/>
          <w:vertAlign w:val="superscript"/>
        </w:rPr>
        <w:t>*</w:t>
      </w:r>
      <w:r w:rsidRPr="007134ED">
        <w:rPr>
          <w:rFonts w:eastAsia="SimSun" w:cs="Times New Roman"/>
          <w:sz w:val="20"/>
          <w:szCs w:val="20"/>
        </w:rPr>
        <w:t xml:space="preserve">Corresponding author. E-mail: </w:t>
      </w:r>
      <w:r w:rsidRPr="007134ED">
        <w:rPr>
          <w:rFonts w:eastAsia="SimSun" w:cs="Times New Roman" w:hint="eastAsia"/>
          <w:sz w:val="20"/>
          <w:szCs w:val="20"/>
        </w:rPr>
        <w:t>cp</w:t>
      </w:r>
      <w:r w:rsidRPr="007134ED">
        <w:rPr>
          <w:rFonts w:eastAsia="SimSun" w:cs="Times New Roman"/>
          <w:sz w:val="20"/>
          <w:szCs w:val="20"/>
        </w:rPr>
        <w:t>@mail.hzau.edu.cn, qyhuang@mail.hzau.edu.cn</w:t>
      </w:r>
    </w:p>
    <w:p w14:paraId="171F1686" w14:textId="77777777" w:rsidR="00195C48" w:rsidRPr="007134ED" w:rsidRDefault="00195C48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1EAFD285" w14:textId="77777777" w:rsidR="00195C48" w:rsidRPr="007134ED" w:rsidRDefault="00195C48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5A2C08DD" w14:textId="77777777" w:rsidR="00195C48" w:rsidRPr="007134ED" w:rsidRDefault="00195C48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665CEA3D" w14:textId="77777777" w:rsidR="00195C48" w:rsidRPr="007134ED" w:rsidRDefault="00195C48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15930BD7" w14:textId="77777777" w:rsidR="00195C48" w:rsidRPr="007134ED" w:rsidRDefault="00195C48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4539FD3D" w14:textId="77777777" w:rsidR="00195C48" w:rsidRPr="007134ED" w:rsidRDefault="00195C48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5CB4E799" w14:textId="77777777" w:rsidR="00195C48" w:rsidRPr="007134ED" w:rsidRDefault="00195C48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2325BBA4" w14:textId="77777777" w:rsidR="00195C48" w:rsidRPr="007134ED" w:rsidRDefault="00195C48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799C3AFF" w14:textId="77777777" w:rsidR="00195C48" w:rsidRPr="007134ED" w:rsidRDefault="00195C48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79904038" w14:textId="77777777" w:rsidR="00195C48" w:rsidRPr="007134ED" w:rsidRDefault="00195C48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2DFCA0A7" w14:textId="77777777" w:rsidR="00195C48" w:rsidRPr="007134ED" w:rsidRDefault="00195C48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4FABE755" w14:textId="77777777" w:rsidR="00195C48" w:rsidRPr="007134ED" w:rsidRDefault="00195C48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10D6785B" w14:textId="77777777" w:rsidR="00195C48" w:rsidRPr="007134ED" w:rsidRDefault="00195C48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  <w:bookmarkStart w:id="9" w:name="_GoBack"/>
      <w:bookmarkEnd w:id="9"/>
    </w:p>
    <w:p w14:paraId="0ED3F1AF" w14:textId="77777777" w:rsidR="00195C48" w:rsidRDefault="00195C48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79BEEC93" w14:textId="77777777" w:rsidR="007134ED" w:rsidRDefault="007134ED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08EBC0C2" w14:textId="77777777" w:rsidR="007134ED" w:rsidRPr="007134ED" w:rsidRDefault="007134ED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73EB8A02" w14:textId="77777777" w:rsidR="00195C48" w:rsidRPr="007134ED" w:rsidRDefault="00195C48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2E1A5AD9" w14:textId="77777777" w:rsidR="00195C48" w:rsidRPr="007134ED" w:rsidRDefault="00195C48" w:rsidP="007C48B2">
      <w:pPr>
        <w:spacing w:line="360" w:lineRule="auto"/>
        <w:rPr>
          <w:rFonts w:eastAsia="SimSun" w:cs="Times New Roman"/>
          <w:b/>
          <w:color w:val="231F20"/>
          <w:sz w:val="20"/>
          <w:szCs w:val="20"/>
        </w:rPr>
      </w:pPr>
    </w:p>
    <w:p w14:paraId="441C14DE" w14:textId="77777777" w:rsidR="00195C48" w:rsidRPr="007134ED" w:rsidRDefault="00195C48" w:rsidP="000A7048">
      <w:pPr>
        <w:spacing w:line="360" w:lineRule="auto"/>
        <w:rPr>
          <w:rFonts w:eastAsia="SimSun" w:cs="Times New Roman"/>
          <w:b/>
          <w:bCs/>
          <w:color w:val="231F20"/>
          <w:sz w:val="20"/>
          <w:szCs w:val="20"/>
        </w:rPr>
      </w:pPr>
      <w:r w:rsidRPr="007134ED">
        <w:rPr>
          <w:rFonts w:eastAsia="SimSun" w:cs="Times New Roman"/>
          <w:b/>
          <w:bCs/>
          <w:color w:val="231F20"/>
          <w:sz w:val="20"/>
          <w:szCs w:val="20"/>
        </w:rPr>
        <w:lastRenderedPageBreak/>
        <w:t xml:space="preserve">NEXAFS data </w:t>
      </w:r>
      <w:r w:rsidRPr="007134ED">
        <w:rPr>
          <w:rFonts w:eastAsia="SimSun" w:cs="Times New Roman" w:hint="eastAsia"/>
          <w:b/>
          <w:bCs/>
          <w:color w:val="231F20"/>
          <w:sz w:val="20"/>
          <w:szCs w:val="20"/>
        </w:rPr>
        <w:t>analysis</w:t>
      </w:r>
    </w:p>
    <w:p w14:paraId="045960EB" w14:textId="77777777" w:rsidR="00195C48" w:rsidRPr="007134ED" w:rsidRDefault="00195C48" w:rsidP="001961FB">
      <w:pPr>
        <w:spacing w:line="360" w:lineRule="auto"/>
        <w:ind w:firstLine="420"/>
        <w:rPr>
          <w:rFonts w:eastAsia="SimSun" w:cs="Times New Roman"/>
          <w:bCs/>
          <w:color w:val="231F20"/>
          <w:sz w:val="20"/>
          <w:szCs w:val="20"/>
        </w:rPr>
      </w:pPr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A </w:t>
      </w:r>
      <w:proofErr w:type="spellStart"/>
      <w:r w:rsidRPr="007134ED">
        <w:rPr>
          <w:rFonts w:eastAsia="SimSun" w:cs="Times New Roman"/>
          <w:bCs/>
          <w:color w:val="231F20"/>
          <w:sz w:val="20"/>
          <w:szCs w:val="20"/>
        </w:rPr>
        <w:t>semiquantitative</w:t>
      </w:r>
      <w:proofErr w:type="spellEnd"/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 analysis of NEXAFS spectra was carried out by peak deconvolution using the software Athena. The spectra were normalized and </w:t>
      </w:r>
      <w:proofErr w:type="spellStart"/>
      <w:r w:rsidRPr="007134ED">
        <w:rPr>
          <w:rFonts w:eastAsia="SimSun" w:cs="Times New Roman"/>
          <w:bCs/>
          <w:color w:val="231F20"/>
          <w:sz w:val="20"/>
          <w:szCs w:val="20"/>
        </w:rPr>
        <w:t>deconvoluted</w:t>
      </w:r>
      <w:proofErr w:type="spellEnd"/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 using arctangent function for the ionization step at 29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>1.4</w:t>
      </w:r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 eV with amplitude and full-width at half maximum (FWHM) fixed to 1.0 and 0.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>5</w:t>
      </w:r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 eV, respectively </w:t>
      </w:r>
      <w:r w:rsidRPr="007134ED">
        <w:rPr>
          <w:rFonts w:eastAsia="SimSun" w:cs="Times New Roman"/>
          <w:bCs/>
          <w:noProof/>
          <w:color w:val="231F20"/>
          <w:sz w:val="20"/>
          <w:szCs w:val="20"/>
          <w:vertAlign w:val="superscript"/>
        </w:rPr>
        <w:t>1</w:t>
      </w:r>
      <w:r w:rsidRPr="007134ED">
        <w:rPr>
          <w:rFonts w:eastAsia="SimSun" w:cs="Times New Roman"/>
          <w:bCs/>
          <w:color w:val="231F20"/>
          <w:sz w:val="20"/>
          <w:szCs w:val="20"/>
        </w:rPr>
        <w:t>. The FWHM of the Gaussian peaks were set at 0.4 eV and five Gaussian functions at 285.4 (aromatic-C), 287.0 (phenolic-C), 287.8 (aliphatic-C), 288.7 (carboxylic-C) and 289.7 (O-alkyl-C) were resolved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bCs/>
          <w:noProof/>
          <w:color w:val="231F20"/>
          <w:sz w:val="20"/>
          <w:szCs w:val="20"/>
          <w:vertAlign w:val="superscript"/>
        </w:rPr>
        <w:t>2,3</w:t>
      </w:r>
      <w:r w:rsidRPr="007134ED">
        <w:rPr>
          <w:rFonts w:eastAsia="SimSun" w:cs="Times New Roman"/>
          <w:bCs/>
          <w:color w:val="231F20"/>
          <w:sz w:val="20"/>
          <w:szCs w:val="20"/>
        </w:rPr>
        <w:t>. Moreover, one Gaussian peak at 290.5 eV was simulated with FWHM of &lt;1 eV representing broad additional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bCs/>
          <w:color w:val="231F20"/>
          <w:sz w:val="20"/>
          <w:szCs w:val="20"/>
        </w:rPr>
        <w:t>σ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bCs/>
          <w:color w:val="231F20"/>
          <w:sz w:val="20"/>
          <w:szCs w:val="20"/>
        </w:rPr>
        <w:t>transitions of saturated single covalent bonds and direct inner-shell ionization. Since the fine structure in the C NEXAFS region above 290 eV transitions tends to be very broad and overlap, only main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bCs/>
          <w:color w:val="231F20"/>
          <w:sz w:val="20"/>
          <w:szCs w:val="20"/>
        </w:rPr>
        <w:t>π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bCs/>
          <w:color w:val="231F20"/>
          <w:sz w:val="20"/>
          <w:szCs w:val="20"/>
        </w:rPr>
        <w:t>transitions below 290 eV were used for subsequent quantification and interpretation of the C (1s) NEXAFS results in the present investigation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bCs/>
          <w:noProof/>
          <w:color w:val="231F20"/>
          <w:sz w:val="20"/>
          <w:szCs w:val="20"/>
          <w:vertAlign w:val="superscript"/>
        </w:rPr>
        <w:t>1,4</w:t>
      </w:r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. </w:t>
      </w:r>
    </w:p>
    <w:p w14:paraId="73E7C9CC" w14:textId="77777777" w:rsidR="00195C48" w:rsidRPr="007134ED" w:rsidRDefault="00195C48" w:rsidP="001961FB">
      <w:pPr>
        <w:spacing w:line="360" w:lineRule="auto"/>
        <w:ind w:firstLine="420"/>
        <w:rPr>
          <w:rFonts w:eastAsia="SimSun" w:cs="Times New Roman"/>
          <w:bCs/>
          <w:color w:val="231F20"/>
          <w:sz w:val="20"/>
          <w:szCs w:val="20"/>
        </w:rPr>
      </w:pPr>
      <w:r w:rsidRPr="007134ED">
        <w:rPr>
          <w:rFonts w:eastAsia="SimSun" w:cs="Times New Roman"/>
          <w:bCs/>
          <w:color w:val="231F20"/>
          <w:sz w:val="20"/>
          <w:szCs w:val="20"/>
        </w:rPr>
        <w:t>The collected N-XANES spectra have been normalized to the total amount of nitrogen (measured by the edge step between the pre-edge region (390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>-</w:t>
      </w:r>
      <w:r w:rsidRPr="007134ED">
        <w:rPr>
          <w:rFonts w:eastAsia="SimSun" w:cs="Times New Roman"/>
          <w:bCs/>
          <w:color w:val="231F20"/>
          <w:sz w:val="20"/>
          <w:szCs w:val="20"/>
        </w:rPr>
        <w:t>395 eV) and the post-edge region (40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>7-</w:t>
      </w:r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420 eV) using the Athena software package. The N-XANES spectra showed features at 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>400.7</w:t>
      </w:r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 eV (aromatic N in rings), 401.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>8</w:t>
      </w:r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 eV (amide), 40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>3.2</w:t>
      </w:r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 eV (</w:t>
      </w:r>
      <w:proofErr w:type="spellStart"/>
      <w:r w:rsidRPr="007134ED">
        <w:rPr>
          <w:rFonts w:eastAsia="SimSun" w:cs="Times New Roman"/>
          <w:bCs/>
          <w:color w:val="231F20"/>
          <w:sz w:val="20"/>
          <w:szCs w:val="20"/>
        </w:rPr>
        <w:t>pyrrolic</w:t>
      </w:r>
      <w:proofErr w:type="spellEnd"/>
      <w:r w:rsidRPr="007134ED">
        <w:rPr>
          <w:rFonts w:eastAsia="SimSun" w:cs="Times New Roman"/>
          <w:bCs/>
          <w:color w:val="231F20"/>
          <w:sz w:val="20"/>
          <w:szCs w:val="20"/>
        </w:rPr>
        <w:t>), 404.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>2</w:t>
      </w:r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 eV (N-bonded aromatic) and 405.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>8</w:t>
      </w:r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 eV (alkyl-N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 xml:space="preserve"> and </w:t>
      </w:r>
      <w:r w:rsidRPr="007134ED">
        <w:rPr>
          <w:rFonts w:eastAsia="SimSun" w:cs="Times New Roman"/>
          <w:bCs/>
          <w:color w:val="231F20"/>
          <w:sz w:val="20"/>
          <w:szCs w:val="20"/>
        </w:rPr>
        <w:t>inorganic N)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bCs/>
          <w:noProof/>
          <w:color w:val="231F20"/>
          <w:sz w:val="20"/>
          <w:szCs w:val="20"/>
          <w:vertAlign w:val="superscript"/>
        </w:rPr>
        <w:t>5</w:t>
      </w:r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. The center position, the amplitude and the width of the arctangent function are fixed to 404, 1.0 and 0.4 eV, respectively. Each Gaussian function had a fixed energy position and a constant width 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 xml:space="preserve">of </w:t>
      </w:r>
      <w:r w:rsidRPr="007134ED">
        <w:rPr>
          <w:rFonts w:eastAsia="SimSun" w:cs="Times New Roman"/>
          <w:bCs/>
          <w:color w:val="231F20"/>
          <w:sz w:val="20"/>
          <w:szCs w:val="20"/>
        </w:rPr>
        <w:t>0.4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 xml:space="preserve"> to </w:t>
      </w:r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1 eV. </w:t>
      </w:r>
    </w:p>
    <w:p w14:paraId="1E357A51" w14:textId="52DBF769" w:rsidR="00195C48" w:rsidRPr="007134ED" w:rsidRDefault="00195C48" w:rsidP="001961FB">
      <w:pPr>
        <w:spacing w:line="360" w:lineRule="auto"/>
        <w:ind w:firstLine="420"/>
        <w:rPr>
          <w:rFonts w:eastAsia="SimSun" w:cs="Times New Roman"/>
          <w:bCs/>
          <w:color w:val="231F20"/>
          <w:sz w:val="20"/>
          <w:szCs w:val="20"/>
        </w:rPr>
      </w:pPr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The collected S-XANES spectra have been normalized to the total amount of sulfur (measured by the edge step between the pre-edge region (2450-2462 eV) and the post-edge region (2491-2520 eV)) using the Athena software package. For each S species, two arctangent functions were selected representing the species specific edge step, were fitted in the energy range 2466-2487 eV </w:t>
      </w:r>
      <w:r w:rsidRPr="007134ED">
        <w:rPr>
          <w:rFonts w:eastAsia="SimSun" w:cs="Times New Roman"/>
          <w:bCs/>
          <w:noProof/>
          <w:color w:val="231F20"/>
          <w:sz w:val="20"/>
          <w:szCs w:val="20"/>
          <w:vertAlign w:val="superscript"/>
        </w:rPr>
        <w:t>6</w:t>
      </w:r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. The center position, the amplitude and the width of these arctangent functions are fixed to 2475.7 eV, 1 and 0.66 eV; 2482.5 eV, 0.12 and 0.66 eV, respectively. Five Gaussian (white-line) functions were taken into account for the K-edge S-XANES. The white line position and electronic oxidation state (OS) are: 2473.5 eV (OS=0.5), 2474.40 eV (OS=1), 2476.40 eV (OS=2), 2479.00 eV (OS=4), 2481.00 eV (OS=5). The full width at half maximum of each Gaussian component for low-valent S (&lt; 2) is constrained at 0.6 eV, while that of Gaussian components for higher valent S are constrained at 1.4 eV. The areas of the different Gaussian peaks were calculated </w:t>
      </w:r>
      <w:proofErr w:type="gramStart"/>
      <w:r w:rsidRPr="007134ED">
        <w:rPr>
          <w:rFonts w:eastAsia="SimSun" w:cs="Times New Roman"/>
          <w:bCs/>
          <w:color w:val="231F20"/>
          <w:sz w:val="20"/>
          <w:szCs w:val="20"/>
        </w:rPr>
        <w:t>and  corrected</w:t>
      </w:r>
      <w:proofErr w:type="gramEnd"/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 for their OS-dependent absorption cross section by a generic curve </w:t>
      </w:r>
      <w:r w:rsidRPr="007134ED">
        <w:rPr>
          <w:rFonts w:eastAsia="SimSun" w:cs="Times New Roman"/>
          <w:bCs/>
          <w:noProof/>
          <w:color w:val="231F20"/>
          <w:sz w:val="20"/>
          <w:szCs w:val="20"/>
          <w:vertAlign w:val="superscript"/>
        </w:rPr>
        <w:t>6</w:t>
      </w:r>
      <w:r w:rsidRPr="007134ED">
        <w:rPr>
          <w:rFonts w:eastAsia="SimSun" w:cs="Times New Roman"/>
          <w:bCs/>
          <w:color w:val="231F20"/>
          <w:sz w:val="20"/>
          <w:szCs w:val="20"/>
        </w:rPr>
        <w:t>.</w:t>
      </w:r>
    </w:p>
    <w:p w14:paraId="04A23BCA" w14:textId="77777777" w:rsidR="00195C48" w:rsidRPr="007134ED" w:rsidRDefault="00195C48" w:rsidP="00265056">
      <w:pPr>
        <w:spacing w:line="360" w:lineRule="auto"/>
        <w:rPr>
          <w:rFonts w:eastAsia="SimSun" w:cs="Times New Roman"/>
          <w:b/>
          <w:bCs/>
          <w:iCs/>
          <w:color w:val="231F20"/>
          <w:sz w:val="20"/>
          <w:szCs w:val="20"/>
        </w:rPr>
      </w:pPr>
      <w:r w:rsidRPr="007134ED">
        <w:rPr>
          <w:rFonts w:eastAsia="SimSun" w:cs="Times New Roman"/>
          <w:b/>
          <w:bCs/>
          <w:iCs/>
          <w:color w:val="231F20"/>
          <w:sz w:val="20"/>
          <w:szCs w:val="20"/>
        </w:rPr>
        <w:t xml:space="preserve">NMR </w:t>
      </w:r>
      <w:r w:rsidRPr="007134ED">
        <w:rPr>
          <w:rFonts w:eastAsia="SimSun" w:cs="Times New Roman" w:hint="eastAsia"/>
          <w:b/>
          <w:bCs/>
          <w:iCs/>
          <w:color w:val="231F20"/>
          <w:sz w:val="20"/>
          <w:szCs w:val="20"/>
        </w:rPr>
        <w:t xml:space="preserve">data </w:t>
      </w:r>
      <w:r w:rsidRPr="007134ED">
        <w:rPr>
          <w:rFonts w:eastAsia="SimSun" w:cs="Times New Roman"/>
          <w:b/>
          <w:bCs/>
          <w:iCs/>
          <w:color w:val="231F20"/>
          <w:sz w:val="20"/>
          <w:szCs w:val="20"/>
        </w:rPr>
        <w:t>analysis</w:t>
      </w:r>
    </w:p>
    <w:p w14:paraId="5EDC5700" w14:textId="77777777" w:rsidR="00195C48" w:rsidRPr="007134ED" w:rsidRDefault="00195C48" w:rsidP="001961FB">
      <w:pPr>
        <w:spacing w:line="360" w:lineRule="auto"/>
        <w:ind w:firstLine="420"/>
        <w:rPr>
          <w:rFonts w:eastAsia="SimSun" w:cs="Times New Roman"/>
          <w:bCs/>
          <w:iCs/>
          <w:color w:val="231F20"/>
          <w:sz w:val="20"/>
          <w:szCs w:val="20"/>
        </w:rPr>
      </w:pP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 xml:space="preserve">The </w:t>
      </w:r>
      <w:r w:rsidRPr="007134ED">
        <w:rPr>
          <w:rFonts w:eastAsia="SimSun" w:cs="Times New Roman"/>
          <w:bCs/>
          <w:iCs/>
          <w:color w:val="231F20"/>
          <w:sz w:val="20"/>
          <w:szCs w:val="20"/>
          <w:vertAlign w:val="superscript"/>
        </w:rPr>
        <w:t>13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C CPMAS NMR spectra were divided into eight major chemical shift regions: carbonyl C (210</w:t>
      </w:r>
      <w:r w:rsidRPr="007134ED">
        <w:rPr>
          <w:rFonts w:eastAsia="SimSun" w:cs="Times New Roman" w:hint="eastAsia"/>
          <w:bCs/>
          <w:iCs/>
          <w:color w:val="231F20"/>
          <w:sz w:val="20"/>
          <w:szCs w:val="20"/>
        </w:rPr>
        <w:t>-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180 ppm), carboxyl C (180</w:t>
      </w:r>
      <w:r w:rsidRPr="007134ED">
        <w:rPr>
          <w:rFonts w:eastAsia="SimSun" w:cs="Times New Roman" w:hint="eastAsia"/>
          <w:bCs/>
          <w:iCs/>
          <w:color w:val="231F20"/>
          <w:sz w:val="20"/>
          <w:szCs w:val="20"/>
        </w:rPr>
        <w:t>-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160), O-aromatic C (160</w:t>
      </w:r>
      <w:r w:rsidRPr="007134ED">
        <w:rPr>
          <w:rFonts w:eastAsia="SimSun" w:cs="Times New Roman" w:hint="eastAsia"/>
          <w:bCs/>
          <w:iCs/>
          <w:color w:val="231F20"/>
          <w:sz w:val="20"/>
          <w:szCs w:val="20"/>
        </w:rPr>
        <w:t>-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145), aromatic C (145</w:t>
      </w:r>
      <w:r w:rsidRPr="007134ED">
        <w:rPr>
          <w:rFonts w:eastAsia="SimSun" w:cs="Times New Roman" w:hint="eastAsia"/>
          <w:bCs/>
          <w:iCs/>
          <w:color w:val="231F20"/>
          <w:sz w:val="20"/>
          <w:szCs w:val="20"/>
        </w:rPr>
        <w:t>-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110 ppm), O</w:t>
      </w:r>
      <w:r w:rsidRPr="007134ED">
        <w:rPr>
          <w:rFonts w:eastAsia="SimSun" w:cs="Times New Roman"/>
          <w:bCs/>
          <w:iCs/>
          <w:color w:val="231F20"/>
          <w:sz w:val="20"/>
          <w:szCs w:val="20"/>
          <w:vertAlign w:val="subscript"/>
        </w:rPr>
        <w:t>2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-alkyl C (110</w:t>
      </w:r>
      <w:r w:rsidRPr="007134ED">
        <w:rPr>
          <w:rFonts w:eastAsia="SimSun" w:cs="Times New Roman" w:hint="eastAsia"/>
          <w:bCs/>
          <w:iCs/>
          <w:color w:val="231F20"/>
          <w:sz w:val="20"/>
          <w:szCs w:val="20"/>
        </w:rPr>
        <w:t>-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90 ppm), O-alkyl C (90</w:t>
      </w:r>
      <w:r w:rsidRPr="007134ED">
        <w:rPr>
          <w:rFonts w:eastAsia="SimSun" w:cs="Times New Roman" w:hint="eastAsia"/>
          <w:bCs/>
          <w:iCs/>
          <w:color w:val="231F20"/>
          <w:sz w:val="20"/>
          <w:szCs w:val="20"/>
        </w:rPr>
        <w:t>-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60 ppm), N-alkyl/</w:t>
      </w:r>
      <w:proofErr w:type="spellStart"/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methoxy</w:t>
      </w:r>
      <w:proofErr w:type="spellEnd"/>
      <w:r w:rsidRPr="007134ED">
        <w:rPr>
          <w:rFonts w:eastAsia="SimSun" w:cs="Times New Roman"/>
          <w:bCs/>
          <w:iCs/>
          <w:color w:val="231F20"/>
          <w:sz w:val="20"/>
          <w:szCs w:val="20"/>
        </w:rPr>
        <w:t xml:space="preserve"> C (60</w:t>
      </w:r>
      <w:r w:rsidRPr="007134ED">
        <w:rPr>
          <w:rFonts w:eastAsia="SimSun" w:cs="Times New Roman" w:hint="eastAsia"/>
          <w:bCs/>
          <w:iCs/>
          <w:color w:val="231F20"/>
          <w:sz w:val="20"/>
          <w:szCs w:val="20"/>
        </w:rPr>
        <w:t>-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45 ppm) and alkyl C (45</w:t>
      </w:r>
      <w:r w:rsidRPr="007134ED">
        <w:rPr>
          <w:rFonts w:eastAsia="SimSun" w:cs="Times New Roman" w:hint="eastAsia"/>
          <w:bCs/>
          <w:iCs/>
          <w:color w:val="231F20"/>
          <w:sz w:val="20"/>
          <w:szCs w:val="20"/>
        </w:rPr>
        <w:t>-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0 ppm), with additional region (230</w:t>
      </w:r>
      <w:r w:rsidRPr="007134ED">
        <w:rPr>
          <w:rFonts w:eastAsia="SimSun" w:cs="Times New Roman" w:hint="eastAsia"/>
          <w:bCs/>
          <w:iCs/>
          <w:color w:val="231F20"/>
          <w:sz w:val="20"/>
          <w:szCs w:val="20"/>
        </w:rPr>
        <w:t>-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210 ppm) for the measurement of spinning side band intensity.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 xml:space="preserve">The relative intensities for each region were determined by integration using the NMR software processing package </w:t>
      </w:r>
      <w:proofErr w:type="spellStart"/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MestReNova</w:t>
      </w:r>
      <w:proofErr w:type="spellEnd"/>
      <w:r w:rsidRPr="007134ED">
        <w:rPr>
          <w:rFonts w:eastAsia="SimSun" w:cs="Times New Roman"/>
          <w:bCs/>
          <w:iCs/>
          <w:color w:val="231F20"/>
          <w:sz w:val="20"/>
          <w:szCs w:val="20"/>
        </w:rPr>
        <w:t xml:space="preserve"> 12.0 (</w:t>
      </w:r>
      <w:proofErr w:type="spellStart"/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Mestrelab</w:t>
      </w:r>
      <w:proofErr w:type="spellEnd"/>
      <w:r w:rsidRPr="007134ED">
        <w:rPr>
          <w:rFonts w:eastAsia="SimSun" w:cs="Times New Roman"/>
          <w:bCs/>
          <w:iCs/>
          <w:color w:val="231F20"/>
          <w:sz w:val="20"/>
          <w:szCs w:val="20"/>
        </w:rPr>
        <w:t xml:space="preserve"> Research S.L.).</w:t>
      </w:r>
      <w:r w:rsidRPr="007134ED">
        <w:rPr>
          <w:rFonts w:eastAsia="SimSun" w:cs="Times New Roman"/>
          <w:color w:val="000000"/>
          <w:sz w:val="20"/>
          <w:szCs w:val="20"/>
        </w:rPr>
        <w:t xml:space="preserve"> 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Two indices of organic material stability were calculated: (</w:t>
      </w:r>
      <w:proofErr w:type="spellStart"/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i</w:t>
      </w:r>
      <w:proofErr w:type="spellEnd"/>
      <w:r w:rsidRPr="007134ED">
        <w:rPr>
          <w:rFonts w:eastAsia="SimSun" w:cs="Times New Roman"/>
          <w:bCs/>
          <w:iCs/>
          <w:color w:val="231F20"/>
          <w:sz w:val="20"/>
          <w:szCs w:val="20"/>
        </w:rPr>
        <w:t xml:space="preserve">) </w:t>
      </w:r>
      <w:proofErr w:type="spellStart"/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aliphaticity</w:t>
      </w:r>
      <w:proofErr w:type="spellEnd"/>
      <w:r w:rsidRPr="007134ED">
        <w:rPr>
          <w:rFonts w:eastAsia="SimSun" w:cs="Times New Roman"/>
          <w:bCs/>
          <w:iCs/>
          <w:color w:val="231F20"/>
          <w:sz w:val="20"/>
          <w:szCs w:val="20"/>
        </w:rPr>
        <w:t xml:space="preserve"> index, the ratio of alkyl C</w:t>
      </w:r>
      <w:proofErr w:type="gramStart"/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/(</w:t>
      </w:r>
      <w:proofErr w:type="spellStart"/>
      <w:proofErr w:type="gramEnd"/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methoxyl</w:t>
      </w:r>
      <w:proofErr w:type="spellEnd"/>
      <w:r w:rsidRPr="007134ED">
        <w:rPr>
          <w:rFonts w:eastAsia="SimSun" w:cs="Times New Roman"/>
          <w:bCs/>
          <w:iCs/>
          <w:color w:val="231F20"/>
          <w:sz w:val="20"/>
          <w:szCs w:val="20"/>
        </w:rPr>
        <w:t xml:space="preserve"> C + O-alkyl C + di-</w:t>
      </w:r>
      <w:r w:rsidRPr="007134ED">
        <w:rPr>
          <w:rFonts w:eastAsia="SimSun" w:cs="Times New Roman"/>
          <w:bCs/>
          <w:i/>
          <w:iCs/>
          <w:color w:val="231F20"/>
          <w:sz w:val="20"/>
          <w:szCs w:val="20"/>
        </w:rPr>
        <w:t>O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-alkyl C); and (ii) recalcitrance index, the ratio of (alkyl</w:t>
      </w:r>
      <w:r w:rsidRPr="007134ED">
        <w:rPr>
          <w:rFonts w:eastAsia="SimSun" w:cs="Times New Roman" w:hint="eastAsia"/>
          <w:bCs/>
          <w:iCs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C + aromatic C + phenolic C)/(</w:t>
      </w:r>
      <w:proofErr w:type="spellStart"/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methoxyl</w:t>
      </w:r>
      <w:proofErr w:type="spellEnd"/>
      <w:r w:rsidRPr="007134ED">
        <w:rPr>
          <w:rFonts w:eastAsia="SimSun" w:cs="Times New Roman"/>
          <w:bCs/>
          <w:iCs/>
          <w:color w:val="231F20"/>
          <w:sz w:val="20"/>
          <w:szCs w:val="20"/>
        </w:rPr>
        <w:t xml:space="preserve"> C + O-alkyl C + di-</w:t>
      </w:r>
      <w:r w:rsidRPr="007134ED">
        <w:rPr>
          <w:rFonts w:eastAsia="SimSun" w:cs="Times New Roman"/>
          <w:bCs/>
          <w:i/>
          <w:iCs/>
          <w:color w:val="231F20"/>
          <w:sz w:val="20"/>
          <w:szCs w:val="20"/>
        </w:rPr>
        <w:t>O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-alkyl</w:t>
      </w:r>
      <w:r w:rsidRPr="007134ED">
        <w:rPr>
          <w:rFonts w:eastAsia="SimSun" w:cs="Times New Roman" w:hint="eastAsia"/>
          <w:bCs/>
          <w:iCs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bCs/>
          <w:iCs/>
          <w:color w:val="231F20"/>
          <w:sz w:val="20"/>
          <w:szCs w:val="20"/>
        </w:rPr>
        <w:t>C + carbonyl C).</w:t>
      </w:r>
      <w:r w:rsidRPr="007134ED">
        <w:rPr>
          <w:rFonts w:eastAsia="SimSun" w:cs="Times New Roman" w:hint="eastAsia"/>
          <w:bCs/>
          <w:iCs/>
          <w:color w:val="231F20"/>
          <w:sz w:val="20"/>
          <w:szCs w:val="20"/>
        </w:rPr>
        <w:t xml:space="preserve"> </w:t>
      </w:r>
    </w:p>
    <w:p w14:paraId="75446FD6" w14:textId="77777777" w:rsidR="00195C48" w:rsidRDefault="00195C48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12D2D3B9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2B19EDA4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7F86EA61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3A3C80F8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61DA6B6C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0FD44C65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45E78F84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600D7F06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79B0EBE5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4A7E21CC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1D6A1C72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2B9C3E4C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300D8164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00A742B1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3C548F3B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38C744C4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3BE42ADE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27403DD8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5468E786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68A89885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4EB78CEA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6BE181CF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54685C39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3CA275B1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5D7927AF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6F2B7902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20BB3ED5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6FB6DE4B" w14:textId="77777777" w:rsidR="007134ED" w:rsidRDefault="007134ED" w:rsidP="00E844BB">
      <w:pPr>
        <w:widowControl/>
        <w:jc w:val="left"/>
        <w:rPr>
          <w:rFonts w:eastAsia="SimSun" w:cs="Times New Roman"/>
          <w:bCs/>
          <w:iCs/>
          <w:color w:val="231F20"/>
          <w:sz w:val="20"/>
          <w:szCs w:val="20"/>
        </w:rPr>
      </w:pPr>
    </w:p>
    <w:p w14:paraId="3902A98A" w14:textId="77777777" w:rsidR="007134ED" w:rsidRPr="007134ED" w:rsidRDefault="007134ED" w:rsidP="00E844BB">
      <w:pPr>
        <w:widowControl/>
        <w:jc w:val="left"/>
        <w:rPr>
          <w:rFonts w:eastAsia="SimSun" w:cs="Times New Roman"/>
          <w:color w:val="231F20"/>
          <w:sz w:val="20"/>
          <w:szCs w:val="20"/>
        </w:rPr>
      </w:pPr>
    </w:p>
    <w:p w14:paraId="5D835270" w14:textId="77777777" w:rsidR="00195C48" w:rsidRPr="007134ED" w:rsidRDefault="00195C48" w:rsidP="00826C12">
      <w:pPr>
        <w:spacing w:line="360" w:lineRule="auto"/>
        <w:jc w:val="center"/>
        <w:rPr>
          <w:rFonts w:eastAsia="SimSun" w:cs="Times New Roman"/>
          <w:color w:val="231F20"/>
          <w:sz w:val="20"/>
          <w:szCs w:val="20"/>
        </w:rPr>
      </w:pPr>
      <w:r w:rsidRPr="007134ED">
        <w:rPr>
          <w:rFonts w:eastAsia="SimSun" w:cs="Times New Roman" w:hint="eastAsia"/>
          <w:b/>
          <w:bCs/>
          <w:color w:val="231F20"/>
          <w:sz w:val="20"/>
          <w:szCs w:val="20"/>
        </w:rPr>
        <w:t>T</w:t>
      </w:r>
      <w:r w:rsidRPr="007134ED">
        <w:rPr>
          <w:rFonts w:eastAsia="SimSun" w:cs="Times New Roman"/>
          <w:b/>
          <w:bCs/>
          <w:color w:val="231F20"/>
          <w:sz w:val="20"/>
          <w:szCs w:val="20"/>
        </w:rPr>
        <w:t xml:space="preserve">able S1 </w:t>
      </w:r>
      <w:r w:rsidRPr="007134ED">
        <w:rPr>
          <w:rFonts w:eastAsia="SimSun" w:cs="Times New Roman" w:hint="eastAsia"/>
          <w:color w:val="231F20"/>
          <w:sz w:val="20"/>
          <w:szCs w:val="20"/>
        </w:rPr>
        <w:t>The initial native s</w:t>
      </w:r>
      <w:r w:rsidRPr="007134ED">
        <w:rPr>
          <w:rFonts w:eastAsia="SimSun" w:cs="Times New Roman"/>
          <w:color w:val="231F20"/>
          <w:sz w:val="20"/>
          <w:szCs w:val="20"/>
        </w:rPr>
        <w:t>oil physicochemical properties</w:t>
      </w:r>
    </w:p>
    <w:tbl>
      <w:tblPr>
        <w:tblW w:w="8628" w:type="dxa"/>
        <w:tblLayout w:type="fixed"/>
        <w:tblLook w:val="04A0" w:firstRow="1" w:lastRow="0" w:firstColumn="1" w:lastColumn="0" w:noHBand="0" w:noVBand="1"/>
      </w:tblPr>
      <w:tblGrid>
        <w:gridCol w:w="3180"/>
        <w:gridCol w:w="1816"/>
        <w:gridCol w:w="1816"/>
        <w:gridCol w:w="1816"/>
      </w:tblGrid>
      <w:tr w:rsidR="00195C48" w:rsidRPr="007134ED" w14:paraId="21F39328" w14:textId="77777777" w:rsidTr="0004373C">
        <w:trPr>
          <w:trHeight w:val="170"/>
        </w:trPr>
        <w:tc>
          <w:tcPr>
            <w:tcW w:w="3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FE6988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Items</w:t>
            </w:r>
          </w:p>
        </w:tc>
        <w:tc>
          <w:tcPr>
            <w:tcW w:w="18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234DE3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proofErr w:type="spellStart"/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Mollisol</w:t>
            </w:r>
            <w:proofErr w:type="spellEnd"/>
          </w:p>
        </w:tc>
        <w:tc>
          <w:tcPr>
            <w:tcW w:w="18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6FE23F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proofErr w:type="spellStart"/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Alfisol</w:t>
            </w:r>
            <w:proofErr w:type="spellEnd"/>
          </w:p>
        </w:tc>
        <w:tc>
          <w:tcPr>
            <w:tcW w:w="18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474A21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bookmarkStart w:id="10" w:name="_Hlk130312726"/>
            <w:proofErr w:type="spellStart"/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Ultisol</w:t>
            </w:r>
            <w:bookmarkEnd w:id="10"/>
            <w:proofErr w:type="spellEnd"/>
          </w:p>
        </w:tc>
      </w:tr>
      <w:tr w:rsidR="00195C48" w:rsidRPr="007134ED" w14:paraId="0B7E87A8" w14:textId="77777777" w:rsidTr="0004373C">
        <w:trPr>
          <w:trHeight w:val="170"/>
        </w:trPr>
        <w:tc>
          <w:tcPr>
            <w:tcW w:w="318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8611DBB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proofErr w:type="gramStart"/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sand</w:t>
            </w:r>
            <w:proofErr w:type="gramEnd"/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181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0BE4B40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14.04</w:t>
            </w:r>
          </w:p>
        </w:tc>
        <w:tc>
          <w:tcPr>
            <w:tcW w:w="181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F59B88D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20.72</w:t>
            </w:r>
          </w:p>
        </w:tc>
        <w:tc>
          <w:tcPr>
            <w:tcW w:w="181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00A056A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41.42</w:t>
            </w:r>
          </w:p>
        </w:tc>
      </w:tr>
      <w:tr w:rsidR="00195C48" w:rsidRPr="007134ED" w14:paraId="1E744F83" w14:textId="77777777" w:rsidTr="0004373C">
        <w:trPr>
          <w:trHeight w:val="17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6EAD6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proofErr w:type="gramStart"/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silt</w:t>
            </w:r>
            <w:proofErr w:type="gramEnd"/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BCD10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58.70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6B6EE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71.14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49351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39.75</w:t>
            </w:r>
          </w:p>
        </w:tc>
      </w:tr>
      <w:tr w:rsidR="00195C48" w:rsidRPr="007134ED" w14:paraId="1C5332BF" w14:textId="77777777" w:rsidTr="0004373C">
        <w:trPr>
          <w:trHeight w:val="17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B1A32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proofErr w:type="gramStart"/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clay</w:t>
            </w:r>
            <w:proofErr w:type="gramEnd"/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8E68C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27.26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188C4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8.14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87D14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18.83</w:t>
            </w:r>
          </w:p>
        </w:tc>
      </w:tr>
      <w:tr w:rsidR="00195C48" w:rsidRPr="007134ED" w14:paraId="0A72682F" w14:textId="77777777" w:rsidTr="0004373C">
        <w:trPr>
          <w:trHeight w:val="17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E91FE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Texture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3977D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Silt clay loam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76490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Silt loam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9AD19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Loam</w:t>
            </w:r>
          </w:p>
        </w:tc>
      </w:tr>
      <w:tr w:rsidR="00195C48" w:rsidRPr="007134ED" w14:paraId="2B72C2A7" w14:textId="77777777" w:rsidTr="0004373C">
        <w:trPr>
          <w:trHeight w:val="17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38D38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SOM (g kg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  <w:vertAlign w:val="superscript"/>
              </w:rPr>
              <w:t>-1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D7563" w14:textId="77777777" w:rsidR="00195C48" w:rsidRPr="007134ED" w:rsidRDefault="00195C48" w:rsidP="00611661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56.7 ± 0.1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D1ADA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26.6 ± 0.3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BE667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11.1 ± 0.7</w:t>
            </w:r>
          </w:p>
        </w:tc>
      </w:tr>
      <w:tr w:rsidR="007E0310" w:rsidRPr="007134ED" w14:paraId="296EC5DB" w14:textId="77777777" w:rsidTr="0004373C">
        <w:trPr>
          <w:trHeight w:val="17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5A211" w14:textId="0F6BF8E5" w:rsidR="007E0310" w:rsidRPr="007134ED" w:rsidRDefault="007E0310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>
              <w:rPr>
                <w:rFonts w:eastAsia="SimSun" w:cs="Times New Roman" w:hint="eastAsia"/>
                <w:kern w:val="0"/>
                <w:sz w:val="20"/>
                <w:szCs w:val="20"/>
              </w:rPr>
              <w:t>MBC (mg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 xml:space="preserve"> kg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  <w:vertAlign w:val="superscript"/>
              </w:rPr>
              <w:t>-1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737EC" w14:textId="29A2656D" w:rsidR="007E0310" w:rsidRPr="007134ED" w:rsidRDefault="007E0310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D37359">
              <w:rPr>
                <w:rFonts w:eastAsia="SimSun" w:cs="Times New Roman"/>
                <w:color w:val="231F20"/>
                <w:sz w:val="20"/>
                <w:szCs w:val="20"/>
              </w:rPr>
              <w:t>477.</w:t>
            </w:r>
            <w:r>
              <w:rPr>
                <w:rFonts w:eastAsia="SimSun" w:cs="Times New Roman" w:hint="eastAsia"/>
                <w:color w:val="231F20"/>
                <w:sz w:val="20"/>
                <w:szCs w:val="20"/>
              </w:rPr>
              <w:t xml:space="preserve">4 </w:t>
            </w:r>
            <w:r w:rsidRPr="00D37359">
              <w:rPr>
                <w:rFonts w:eastAsia="SimSun" w:cs="Times New Roman"/>
                <w:color w:val="231F20"/>
                <w:sz w:val="20"/>
                <w:szCs w:val="20"/>
              </w:rPr>
              <w:t>±</w:t>
            </w:r>
            <w:r>
              <w:rPr>
                <w:rFonts w:eastAsia="SimSun" w:cs="Times New Roman" w:hint="eastAsia"/>
                <w:color w:val="231F20"/>
                <w:sz w:val="20"/>
                <w:szCs w:val="20"/>
              </w:rPr>
              <w:t xml:space="preserve"> </w:t>
            </w:r>
            <w:r w:rsidRPr="00D37359">
              <w:rPr>
                <w:rFonts w:eastAsia="SimSun" w:cs="Times New Roman"/>
                <w:color w:val="231F20"/>
                <w:sz w:val="20"/>
                <w:szCs w:val="20"/>
              </w:rPr>
              <w:t>170.6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93917" w14:textId="755D69D2" w:rsidR="007E0310" w:rsidRPr="007134ED" w:rsidRDefault="007E0310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D37359">
              <w:rPr>
                <w:rFonts w:eastAsia="SimSun" w:cs="Times New Roman"/>
                <w:color w:val="231F20"/>
                <w:sz w:val="20"/>
                <w:szCs w:val="20"/>
              </w:rPr>
              <w:t>363.9</w:t>
            </w:r>
            <w:r>
              <w:rPr>
                <w:rFonts w:eastAsia="SimSun" w:cs="Times New Roman" w:hint="eastAsia"/>
                <w:color w:val="231F20"/>
                <w:sz w:val="20"/>
                <w:szCs w:val="20"/>
              </w:rPr>
              <w:t xml:space="preserve"> </w:t>
            </w:r>
            <w:r w:rsidRPr="00D37359">
              <w:rPr>
                <w:rFonts w:eastAsia="SimSun" w:cs="Times New Roman"/>
                <w:color w:val="231F20"/>
                <w:sz w:val="20"/>
                <w:szCs w:val="20"/>
              </w:rPr>
              <w:t>±</w:t>
            </w:r>
            <w:r>
              <w:rPr>
                <w:rFonts w:eastAsia="SimSun" w:cs="Times New Roman" w:hint="eastAsia"/>
                <w:color w:val="231F20"/>
                <w:sz w:val="20"/>
                <w:szCs w:val="20"/>
              </w:rPr>
              <w:t xml:space="preserve"> </w:t>
            </w:r>
            <w:r w:rsidRPr="00D37359">
              <w:rPr>
                <w:rFonts w:eastAsia="SimSun" w:cs="Times New Roman"/>
                <w:color w:val="231F20"/>
                <w:sz w:val="20"/>
                <w:szCs w:val="20"/>
              </w:rPr>
              <w:t>87.8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017D2" w14:textId="2ADE66BD" w:rsidR="007E0310" w:rsidRPr="007134ED" w:rsidRDefault="007E0310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D37359">
              <w:rPr>
                <w:rFonts w:eastAsia="SimSun" w:cs="Times New Roman"/>
                <w:color w:val="231F20"/>
                <w:sz w:val="20"/>
                <w:szCs w:val="20"/>
              </w:rPr>
              <w:t>48.5</w:t>
            </w:r>
            <w:r>
              <w:rPr>
                <w:rFonts w:eastAsia="SimSun" w:cs="Times New Roman" w:hint="eastAsia"/>
                <w:color w:val="231F20"/>
                <w:sz w:val="20"/>
                <w:szCs w:val="20"/>
              </w:rPr>
              <w:t xml:space="preserve"> </w:t>
            </w:r>
            <w:r w:rsidRPr="00D37359">
              <w:rPr>
                <w:rFonts w:eastAsia="SimSun" w:cs="Times New Roman"/>
                <w:color w:val="231F20"/>
                <w:sz w:val="20"/>
                <w:szCs w:val="20"/>
              </w:rPr>
              <w:t>±</w:t>
            </w:r>
            <w:r>
              <w:rPr>
                <w:rFonts w:eastAsia="SimSun" w:cs="Times New Roman" w:hint="eastAsia"/>
                <w:color w:val="231F20"/>
                <w:sz w:val="20"/>
                <w:szCs w:val="20"/>
              </w:rPr>
              <w:t xml:space="preserve"> </w:t>
            </w:r>
            <w:r w:rsidRPr="00D37359">
              <w:rPr>
                <w:rFonts w:eastAsia="SimSun" w:cs="Times New Roman"/>
                <w:color w:val="231F20"/>
                <w:sz w:val="20"/>
                <w:szCs w:val="20"/>
              </w:rPr>
              <w:t>12.9</w:t>
            </w:r>
          </w:p>
        </w:tc>
      </w:tr>
      <w:tr w:rsidR="00195C48" w:rsidRPr="007134ED" w14:paraId="1450A99F" w14:textId="77777777" w:rsidTr="0004373C">
        <w:trPr>
          <w:trHeight w:val="17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25436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NH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  <w:vertAlign w:val="subscript"/>
              </w:rPr>
              <w:t>4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-N+NO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  <w:vertAlign w:val="subscript"/>
              </w:rPr>
              <w:t>3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-N (mg kg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  <w:vertAlign w:val="superscript"/>
              </w:rPr>
              <w:t>-1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589C3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30.21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2D847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21.28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FFED9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22.6</w:t>
            </w:r>
          </w:p>
        </w:tc>
      </w:tr>
      <w:tr w:rsidR="00195C48" w:rsidRPr="007134ED" w14:paraId="168141D4" w14:textId="77777777" w:rsidTr="0004373C">
        <w:trPr>
          <w:trHeight w:val="17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7E39E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Available P (mg kg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  <w:vertAlign w:val="superscript"/>
              </w:rPr>
              <w:t>-1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420B4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19.26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7806A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6.79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6596B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3.61</w:t>
            </w:r>
          </w:p>
        </w:tc>
      </w:tr>
      <w:tr w:rsidR="00195C48" w:rsidRPr="007134ED" w14:paraId="598778DD" w14:textId="77777777" w:rsidTr="0004373C">
        <w:trPr>
          <w:trHeight w:val="17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72154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CEC (</w:t>
            </w:r>
            <w:proofErr w:type="spellStart"/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cmol</w:t>
            </w:r>
            <w:proofErr w:type="spellEnd"/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 xml:space="preserve"> kg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  <w:vertAlign w:val="superscript"/>
              </w:rPr>
              <w:t>-1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68003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34.99 ± 0.07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9CD87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8.74 ± 0.03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E9719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6.80 ± 0.16</w:t>
            </w:r>
          </w:p>
        </w:tc>
      </w:tr>
      <w:tr w:rsidR="00195C48" w:rsidRPr="007134ED" w14:paraId="19A8D651" w14:textId="77777777" w:rsidTr="0004373C">
        <w:trPr>
          <w:trHeight w:val="17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4ADDF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pH (H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  <w:vertAlign w:val="subscript"/>
              </w:rPr>
              <w:t>2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O)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F19F5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5.79±0.00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38C97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7.43±0.02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56CBA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5.97±0.01</w:t>
            </w:r>
          </w:p>
        </w:tc>
      </w:tr>
      <w:tr w:rsidR="00195C48" w:rsidRPr="007134ED" w14:paraId="3CFD191C" w14:textId="77777777" w:rsidTr="0004373C">
        <w:trPr>
          <w:trHeight w:val="17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2A47C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DCB-extractable Fe (g kg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  <w:vertAlign w:val="superscript"/>
              </w:rPr>
              <w:t>-1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D2432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10.55±0.02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246B1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10.63±0.05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EB471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cs="Times New Roman"/>
                <w:kern w:val="0"/>
                <w:sz w:val="20"/>
                <w:szCs w:val="20"/>
              </w:rPr>
              <w:t>18.40±0.0</w:t>
            </w:r>
          </w:p>
        </w:tc>
      </w:tr>
      <w:tr w:rsidR="00195C48" w:rsidRPr="007134ED" w14:paraId="7E38F4C7" w14:textId="77777777" w:rsidTr="00D42D90">
        <w:trPr>
          <w:trHeight w:val="170"/>
        </w:trPr>
        <w:tc>
          <w:tcPr>
            <w:tcW w:w="3180" w:type="dxa"/>
            <w:tcBorders>
              <w:top w:val="nil"/>
              <w:left w:val="nil"/>
              <w:right w:val="nil"/>
            </w:tcBorders>
            <w:vAlign w:val="center"/>
          </w:tcPr>
          <w:p w14:paraId="54B91AA4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Amorphous Fe (g kg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  <w:vertAlign w:val="superscript"/>
              </w:rPr>
              <w:t>-1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5C3FECC1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5.06±0.03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1B6A8687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0.99±0.01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60B7976C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cs="Times New Roman"/>
                <w:kern w:val="0"/>
                <w:sz w:val="20"/>
                <w:szCs w:val="20"/>
              </w:rPr>
              <w:t>4.31±0.1</w:t>
            </w:r>
          </w:p>
        </w:tc>
      </w:tr>
      <w:tr w:rsidR="00195C48" w:rsidRPr="007134ED" w14:paraId="6BCFA702" w14:textId="77777777" w:rsidTr="00CB7AEE">
        <w:trPr>
          <w:trHeight w:val="17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381BB" w14:textId="77777777" w:rsidR="00195C48" w:rsidRPr="007134ED" w:rsidRDefault="00195C48" w:rsidP="00CB7AEE">
            <w:pPr>
              <w:rPr>
                <w:rFonts w:eastAsia="SimSun" w:cs="Times New Roman"/>
                <w:b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DCB-extractable Al (g kg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  <w:vertAlign w:val="superscript"/>
              </w:rPr>
              <w:t>-1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4E47D" w14:textId="77777777" w:rsidR="00195C48" w:rsidRPr="007134ED" w:rsidRDefault="00195C48" w:rsidP="00CB7AEE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2.36±0.2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E450E" w14:textId="77777777" w:rsidR="00195C48" w:rsidRPr="007134ED" w:rsidRDefault="00195C48" w:rsidP="00CB7AEE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0.84±0.1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C2C64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5.03±0.2</w:t>
            </w:r>
          </w:p>
        </w:tc>
      </w:tr>
      <w:tr w:rsidR="00195C48" w:rsidRPr="007134ED" w14:paraId="2FDAF0DA" w14:textId="77777777" w:rsidTr="00CB7AEE">
        <w:trPr>
          <w:trHeight w:val="17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6D7CA" w14:textId="77777777" w:rsidR="00195C48" w:rsidRPr="007134ED" w:rsidRDefault="00195C48" w:rsidP="00CB7AEE">
            <w:pPr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Amorphous Al (g kg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  <w:vertAlign w:val="superscript"/>
              </w:rPr>
              <w:t>-1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10EC3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1.24±0.1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03964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0.48±0.0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67032" w14:textId="77777777" w:rsidR="00195C48" w:rsidRPr="007134ED" w:rsidRDefault="00195C48" w:rsidP="00AF2E84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1.34±0.0</w:t>
            </w:r>
          </w:p>
        </w:tc>
      </w:tr>
      <w:tr w:rsidR="00195C48" w:rsidRPr="007134ED" w14:paraId="53426357" w14:textId="77777777" w:rsidTr="0012681A">
        <w:trPr>
          <w:trHeight w:val="170"/>
        </w:trPr>
        <w:tc>
          <w:tcPr>
            <w:tcW w:w="3180" w:type="dxa"/>
            <w:tcBorders>
              <w:top w:val="nil"/>
              <w:left w:val="nil"/>
              <w:right w:val="nil"/>
            </w:tcBorders>
            <w:vAlign w:val="center"/>
          </w:tcPr>
          <w:p w14:paraId="7D56A7FE" w14:textId="77777777" w:rsidR="00195C48" w:rsidRPr="007134ED" w:rsidRDefault="00195C48" w:rsidP="0012681A">
            <w:pPr>
              <w:pStyle w:val="src"/>
              <w:shd w:val="clear" w:color="auto" w:fill="FFFFFF"/>
              <w:spacing w:before="0" w:beforeAutospacing="0" w:after="30" w:afterAutospacing="0" w:line="315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ED">
              <w:rPr>
                <w:rFonts w:ascii="Times New Roman" w:hAnsi="Times New Roman" w:cs="Times New Roman"/>
                <w:sz w:val="20"/>
                <w:szCs w:val="20"/>
              </w:rPr>
              <w:t>Kaolinite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0077C273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38%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0D6B5CF8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 w:hint="eastAsia"/>
                <w:kern w:val="0"/>
                <w:sz w:val="20"/>
                <w:szCs w:val="20"/>
              </w:rPr>
              <w:t>1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4%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6ADA497E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 w:hint="eastAsia"/>
                <w:kern w:val="0"/>
                <w:sz w:val="20"/>
                <w:szCs w:val="20"/>
              </w:rPr>
              <w:t>8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2%</w:t>
            </w:r>
          </w:p>
        </w:tc>
      </w:tr>
      <w:tr w:rsidR="00195C48" w:rsidRPr="007134ED" w14:paraId="7FF2788A" w14:textId="77777777" w:rsidTr="0012681A">
        <w:trPr>
          <w:trHeight w:val="170"/>
        </w:trPr>
        <w:tc>
          <w:tcPr>
            <w:tcW w:w="3180" w:type="dxa"/>
            <w:tcBorders>
              <w:top w:val="nil"/>
              <w:left w:val="nil"/>
              <w:right w:val="nil"/>
            </w:tcBorders>
            <w:vAlign w:val="center"/>
          </w:tcPr>
          <w:p w14:paraId="34E9ECE1" w14:textId="77777777" w:rsidR="00195C48" w:rsidRPr="007134ED" w:rsidRDefault="00195C48" w:rsidP="0012681A">
            <w:pPr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cs="Times New Roman"/>
                <w:sz w:val="20"/>
                <w:szCs w:val="20"/>
              </w:rPr>
              <w:t>Vermiculite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0D313946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26%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346EFB7C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 w:hint="eastAsia"/>
                <w:kern w:val="0"/>
                <w:sz w:val="20"/>
                <w:szCs w:val="20"/>
              </w:rPr>
              <w:t>0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%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20B2A1B6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 w:hint="eastAsia"/>
                <w:kern w:val="0"/>
                <w:sz w:val="20"/>
                <w:szCs w:val="20"/>
              </w:rPr>
              <w:t>0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%</w:t>
            </w:r>
          </w:p>
        </w:tc>
      </w:tr>
      <w:tr w:rsidR="00195C48" w:rsidRPr="007134ED" w14:paraId="6DA3EB1B" w14:textId="77777777" w:rsidTr="0012681A">
        <w:trPr>
          <w:trHeight w:val="170"/>
        </w:trPr>
        <w:tc>
          <w:tcPr>
            <w:tcW w:w="3180" w:type="dxa"/>
            <w:tcBorders>
              <w:top w:val="nil"/>
              <w:left w:val="nil"/>
              <w:right w:val="nil"/>
            </w:tcBorders>
            <w:vAlign w:val="center"/>
          </w:tcPr>
          <w:p w14:paraId="14073388" w14:textId="77777777" w:rsidR="00195C48" w:rsidRPr="007134ED" w:rsidRDefault="00195C48" w:rsidP="0012681A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7134ED">
              <w:rPr>
                <w:rFonts w:cs="Times New Roman"/>
                <w:sz w:val="20"/>
                <w:szCs w:val="20"/>
              </w:rPr>
              <w:t>Illite</w:t>
            </w:r>
            <w:proofErr w:type="spellEnd"/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7350A35F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36%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779871D6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 w:hint="eastAsia"/>
                <w:kern w:val="0"/>
                <w:sz w:val="20"/>
                <w:szCs w:val="20"/>
              </w:rPr>
              <w:t>3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4%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2E542889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 w:hint="eastAsia"/>
                <w:kern w:val="0"/>
                <w:sz w:val="20"/>
                <w:szCs w:val="20"/>
              </w:rPr>
              <w:t>1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2%</w:t>
            </w:r>
          </w:p>
        </w:tc>
      </w:tr>
      <w:tr w:rsidR="00195C48" w:rsidRPr="007134ED" w14:paraId="5047A4F6" w14:textId="77777777" w:rsidTr="0012681A">
        <w:trPr>
          <w:trHeight w:val="170"/>
        </w:trPr>
        <w:tc>
          <w:tcPr>
            <w:tcW w:w="3180" w:type="dxa"/>
            <w:tcBorders>
              <w:top w:val="nil"/>
              <w:left w:val="nil"/>
              <w:right w:val="nil"/>
            </w:tcBorders>
            <w:vAlign w:val="center"/>
          </w:tcPr>
          <w:p w14:paraId="447F54C2" w14:textId="77777777" w:rsidR="00195C48" w:rsidRPr="007134ED" w:rsidRDefault="00195C48" w:rsidP="0012681A">
            <w:pPr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Chlorite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63E36A52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 w:hint="eastAsia"/>
                <w:kern w:val="0"/>
                <w:sz w:val="20"/>
                <w:szCs w:val="20"/>
              </w:rPr>
              <w:t>0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%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2672AF72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 w:hint="eastAsia"/>
                <w:kern w:val="0"/>
                <w:sz w:val="20"/>
                <w:szCs w:val="20"/>
              </w:rPr>
              <w:t>4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2%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18C17239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 w:hint="eastAsia"/>
                <w:kern w:val="0"/>
                <w:sz w:val="20"/>
                <w:szCs w:val="20"/>
              </w:rPr>
              <w:t>0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%</w:t>
            </w:r>
          </w:p>
        </w:tc>
      </w:tr>
      <w:tr w:rsidR="00195C48" w:rsidRPr="007134ED" w14:paraId="64F9EF8A" w14:textId="77777777" w:rsidTr="00F23B98">
        <w:trPr>
          <w:trHeight w:val="170"/>
        </w:trPr>
        <w:tc>
          <w:tcPr>
            <w:tcW w:w="3180" w:type="dxa"/>
            <w:tcBorders>
              <w:top w:val="nil"/>
              <w:left w:val="nil"/>
              <w:right w:val="nil"/>
            </w:tcBorders>
            <w:vAlign w:val="center"/>
          </w:tcPr>
          <w:p w14:paraId="67904A4E" w14:textId="77777777" w:rsidR="00195C48" w:rsidRPr="007134ED" w:rsidRDefault="00195C48" w:rsidP="0012681A">
            <w:pPr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Montmorillonite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257F837B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 w:hint="eastAsia"/>
                <w:kern w:val="0"/>
                <w:sz w:val="20"/>
                <w:szCs w:val="20"/>
              </w:rPr>
              <w:t>0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%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27E3C3CD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 w:hint="eastAsia"/>
                <w:kern w:val="0"/>
                <w:sz w:val="20"/>
                <w:szCs w:val="20"/>
              </w:rPr>
              <w:t>1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0%</w:t>
            </w:r>
          </w:p>
        </w:tc>
        <w:tc>
          <w:tcPr>
            <w:tcW w:w="1816" w:type="dxa"/>
            <w:tcBorders>
              <w:top w:val="nil"/>
              <w:left w:val="nil"/>
              <w:right w:val="nil"/>
            </w:tcBorders>
            <w:vAlign w:val="center"/>
          </w:tcPr>
          <w:p w14:paraId="67DB5933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 w:hint="eastAsia"/>
                <w:kern w:val="0"/>
                <w:sz w:val="20"/>
                <w:szCs w:val="20"/>
              </w:rPr>
              <w:t>0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%</w:t>
            </w:r>
          </w:p>
        </w:tc>
      </w:tr>
      <w:tr w:rsidR="00195C48" w:rsidRPr="007134ED" w14:paraId="2DF3EFED" w14:textId="77777777" w:rsidTr="00F23B98">
        <w:trPr>
          <w:trHeight w:val="170"/>
        </w:trPr>
        <w:tc>
          <w:tcPr>
            <w:tcW w:w="318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3675E31" w14:textId="77777777" w:rsidR="00195C48" w:rsidRPr="007134ED" w:rsidRDefault="00195C48" w:rsidP="0012681A">
            <w:pPr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 w:hint="eastAsia"/>
                <w:kern w:val="0"/>
                <w:sz w:val="20"/>
                <w:szCs w:val="20"/>
              </w:rPr>
              <w:t>1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.4 nm</w:t>
            </w:r>
            <w:r w:rsidRPr="007134ED">
              <w:rPr>
                <w:rFonts w:eastAsia="SimSun" w:cs="Times New Roman" w:hint="eastAsia"/>
                <w:kern w:val="0"/>
                <w:sz w:val="20"/>
                <w:szCs w:val="20"/>
              </w:rPr>
              <w:t xml:space="preserve"> 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transition</w:t>
            </w:r>
          </w:p>
        </w:tc>
        <w:tc>
          <w:tcPr>
            <w:tcW w:w="1816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F956E92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0%</w:t>
            </w:r>
          </w:p>
        </w:tc>
        <w:tc>
          <w:tcPr>
            <w:tcW w:w="1816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2BF98AC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 w:hint="eastAsia"/>
                <w:kern w:val="0"/>
                <w:sz w:val="20"/>
                <w:szCs w:val="20"/>
              </w:rPr>
              <w:t>0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%</w:t>
            </w:r>
          </w:p>
        </w:tc>
        <w:tc>
          <w:tcPr>
            <w:tcW w:w="1816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B51032F" w14:textId="77777777" w:rsidR="00195C48" w:rsidRPr="007134ED" w:rsidRDefault="00195C48" w:rsidP="0012681A">
            <w:pPr>
              <w:widowControl/>
              <w:spacing w:line="360" w:lineRule="auto"/>
              <w:jc w:val="left"/>
              <w:rPr>
                <w:rFonts w:eastAsia="SimSun" w:cs="Times New Roman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 w:hint="eastAsia"/>
                <w:kern w:val="0"/>
                <w:sz w:val="20"/>
                <w:szCs w:val="20"/>
              </w:rPr>
              <w:t>6</w:t>
            </w:r>
            <w:r w:rsidRPr="007134ED">
              <w:rPr>
                <w:rFonts w:eastAsia="SimSun" w:cs="Times New Roman"/>
                <w:kern w:val="0"/>
                <w:sz w:val="20"/>
                <w:szCs w:val="20"/>
              </w:rPr>
              <w:t>%</w:t>
            </w:r>
          </w:p>
        </w:tc>
      </w:tr>
    </w:tbl>
    <w:p w14:paraId="02482660" w14:textId="77777777" w:rsidR="00195C48" w:rsidRPr="007134ED" w:rsidRDefault="00195C48" w:rsidP="006B303F">
      <w:pPr>
        <w:spacing w:line="360" w:lineRule="auto"/>
        <w:rPr>
          <w:rFonts w:eastAsia="DengXian" w:cs="Times New Roman"/>
          <w:sz w:val="20"/>
          <w:szCs w:val="20"/>
        </w:rPr>
      </w:pPr>
    </w:p>
    <w:p w14:paraId="24F4EB19" w14:textId="77777777" w:rsidR="00195C48" w:rsidRPr="007134ED" w:rsidRDefault="00195C48" w:rsidP="0003632C">
      <w:pPr>
        <w:snapToGrid w:val="0"/>
        <w:spacing w:line="360" w:lineRule="auto"/>
        <w:contextualSpacing/>
        <w:rPr>
          <w:rFonts w:eastAsia="DengXian" w:cs="Times New Roman"/>
          <w:sz w:val="20"/>
          <w:szCs w:val="20"/>
        </w:rPr>
      </w:pPr>
    </w:p>
    <w:p w14:paraId="62EBD6BA" w14:textId="77777777" w:rsidR="00195C48" w:rsidRPr="007134ED" w:rsidRDefault="00195C48" w:rsidP="0003632C">
      <w:pPr>
        <w:snapToGrid w:val="0"/>
        <w:spacing w:line="360" w:lineRule="auto"/>
        <w:contextualSpacing/>
        <w:rPr>
          <w:rFonts w:eastAsia="DengXian" w:cs="Times New Roman"/>
          <w:sz w:val="20"/>
          <w:szCs w:val="20"/>
        </w:rPr>
      </w:pPr>
    </w:p>
    <w:p w14:paraId="0C999AB4" w14:textId="77777777" w:rsidR="00195C48" w:rsidRPr="007134ED" w:rsidRDefault="00195C48" w:rsidP="0003632C">
      <w:pPr>
        <w:snapToGrid w:val="0"/>
        <w:spacing w:line="360" w:lineRule="auto"/>
        <w:contextualSpacing/>
        <w:rPr>
          <w:rFonts w:eastAsia="DengXian" w:cs="Times New Roman"/>
          <w:sz w:val="20"/>
          <w:szCs w:val="20"/>
        </w:rPr>
      </w:pPr>
    </w:p>
    <w:p w14:paraId="7BD0ABE7" w14:textId="77777777" w:rsidR="00195C48" w:rsidRPr="007134ED" w:rsidRDefault="00195C48" w:rsidP="0003632C">
      <w:pPr>
        <w:snapToGrid w:val="0"/>
        <w:spacing w:line="360" w:lineRule="auto"/>
        <w:contextualSpacing/>
        <w:rPr>
          <w:rFonts w:eastAsia="DengXian" w:cs="Times New Roman"/>
          <w:sz w:val="20"/>
          <w:szCs w:val="20"/>
        </w:rPr>
      </w:pPr>
    </w:p>
    <w:p w14:paraId="0F5FA5D2" w14:textId="77777777" w:rsidR="00195C48" w:rsidRPr="007134ED" w:rsidRDefault="00195C48" w:rsidP="0003632C">
      <w:pPr>
        <w:snapToGrid w:val="0"/>
        <w:spacing w:line="360" w:lineRule="auto"/>
        <w:contextualSpacing/>
        <w:rPr>
          <w:rFonts w:eastAsia="DengXian" w:cs="Times New Roman"/>
          <w:sz w:val="20"/>
          <w:szCs w:val="20"/>
        </w:rPr>
      </w:pPr>
    </w:p>
    <w:p w14:paraId="63692827" w14:textId="77777777" w:rsidR="00195C48" w:rsidRPr="007134ED" w:rsidRDefault="00195C48">
      <w:pPr>
        <w:widowControl/>
        <w:jc w:val="left"/>
        <w:rPr>
          <w:rFonts w:eastAsia="DengXian" w:cs="Times New Roman"/>
          <w:b/>
          <w:bCs/>
          <w:sz w:val="20"/>
          <w:szCs w:val="20"/>
        </w:rPr>
      </w:pPr>
      <w:r w:rsidRPr="007134ED">
        <w:rPr>
          <w:rFonts w:eastAsia="DengXian" w:cs="Times New Roman"/>
          <w:b/>
          <w:bCs/>
          <w:sz w:val="20"/>
          <w:szCs w:val="20"/>
        </w:rPr>
        <w:br w:type="page"/>
      </w:r>
    </w:p>
    <w:p w14:paraId="54364937" w14:textId="77777777" w:rsidR="00195C48" w:rsidRPr="007134ED" w:rsidRDefault="00195C48" w:rsidP="00347739">
      <w:pPr>
        <w:snapToGrid w:val="0"/>
        <w:spacing w:line="360" w:lineRule="auto"/>
        <w:contextualSpacing/>
        <w:jc w:val="center"/>
        <w:rPr>
          <w:rFonts w:eastAsia="DengXian" w:cs="Times New Roman"/>
          <w:sz w:val="20"/>
          <w:szCs w:val="20"/>
        </w:rPr>
      </w:pPr>
      <w:r w:rsidRPr="007134ED">
        <w:rPr>
          <w:rFonts w:eastAsia="DengXian" w:cs="Times New Roman" w:hint="eastAsia"/>
          <w:b/>
          <w:bCs/>
          <w:sz w:val="20"/>
          <w:szCs w:val="20"/>
        </w:rPr>
        <w:t>T</w:t>
      </w:r>
      <w:r w:rsidRPr="007134ED">
        <w:rPr>
          <w:rFonts w:eastAsia="DengXian" w:cs="Times New Roman"/>
          <w:b/>
          <w:bCs/>
          <w:sz w:val="20"/>
          <w:szCs w:val="20"/>
        </w:rPr>
        <w:t>able</w:t>
      </w:r>
      <w:r w:rsidRPr="007134ED">
        <w:rPr>
          <w:rFonts w:eastAsia="DengXian" w:cs="Times New Roman" w:hint="eastAsia"/>
          <w:b/>
          <w:bCs/>
          <w:sz w:val="20"/>
          <w:szCs w:val="20"/>
        </w:rPr>
        <w:t xml:space="preserve"> S2</w:t>
      </w:r>
      <w:r w:rsidRPr="007134ED">
        <w:rPr>
          <w:rFonts w:eastAsia="DengXian" w:cs="Times New Roman"/>
          <w:b/>
          <w:bCs/>
          <w:sz w:val="20"/>
          <w:szCs w:val="20"/>
        </w:rPr>
        <w:t xml:space="preserve"> </w:t>
      </w:r>
      <w:r w:rsidRPr="007134ED">
        <w:rPr>
          <w:rFonts w:eastAsia="DengXian" w:cs="Times New Roman"/>
          <w:sz w:val="20"/>
          <w:szCs w:val="20"/>
        </w:rPr>
        <w:t>Deconvolution results for C</w:t>
      </w:r>
      <w:r w:rsidRPr="007134ED">
        <w:rPr>
          <w:rFonts w:eastAsia="DengXian" w:cs="Times New Roman" w:hint="eastAsia"/>
          <w:sz w:val="20"/>
          <w:szCs w:val="20"/>
        </w:rPr>
        <w:t>, S</w:t>
      </w:r>
      <w:r w:rsidRPr="007134ED">
        <w:rPr>
          <w:rFonts w:eastAsia="DengXian" w:cs="Times New Roman"/>
          <w:sz w:val="20"/>
          <w:szCs w:val="20"/>
        </w:rPr>
        <w:t xml:space="preserve"> NEXAFS </w:t>
      </w:r>
      <w:r w:rsidRPr="007134ED">
        <w:rPr>
          <w:rFonts w:eastAsia="DengXian" w:cs="Times New Roman" w:hint="eastAsia"/>
          <w:sz w:val="20"/>
          <w:szCs w:val="20"/>
        </w:rPr>
        <w:t xml:space="preserve">and </w:t>
      </w:r>
      <w:r w:rsidRPr="007134ED">
        <w:rPr>
          <w:rFonts w:eastAsia="DengXian" w:cs="Times New Roman" w:hint="eastAsia"/>
          <w:sz w:val="20"/>
          <w:szCs w:val="20"/>
          <w:vertAlign w:val="superscript"/>
        </w:rPr>
        <w:t>13</w:t>
      </w:r>
      <w:r w:rsidRPr="007134ED">
        <w:rPr>
          <w:rFonts w:eastAsia="DengXian" w:cs="Times New Roman" w:hint="eastAsia"/>
          <w:sz w:val="20"/>
          <w:szCs w:val="20"/>
        </w:rPr>
        <w:t xml:space="preserve">C-NMR </w:t>
      </w:r>
      <w:r w:rsidRPr="007134ED">
        <w:rPr>
          <w:rFonts w:eastAsia="DengXian" w:cs="Times New Roman"/>
          <w:sz w:val="20"/>
          <w:szCs w:val="20"/>
        </w:rPr>
        <w:t xml:space="preserve">of </w:t>
      </w:r>
      <w:proofErr w:type="spellStart"/>
      <w:r w:rsidRPr="007134ED">
        <w:rPr>
          <w:rFonts w:eastAsia="DengXian" w:cs="Times New Roman"/>
          <w:sz w:val="20"/>
          <w:szCs w:val="20"/>
        </w:rPr>
        <w:t>Mollisol</w:t>
      </w:r>
      <w:proofErr w:type="spellEnd"/>
      <w:r w:rsidRPr="007134ED">
        <w:rPr>
          <w:rFonts w:eastAsia="DengXian" w:cs="Times New Roman"/>
          <w:sz w:val="20"/>
          <w:szCs w:val="20"/>
        </w:rPr>
        <w:t xml:space="preserve">, </w:t>
      </w:r>
      <w:proofErr w:type="spellStart"/>
      <w:r w:rsidRPr="007134ED">
        <w:rPr>
          <w:rFonts w:eastAsia="DengXian" w:cs="Times New Roman"/>
          <w:sz w:val="20"/>
          <w:szCs w:val="20"/>
        </w:rPr>
        <w:t>Alfisol</w:t>
      </w:r>
      <w:proofErr w:type="spellEnd"/>
      <w:r w:rsidRPr="007134ED">
        <w:rPr>
          <w:rFonts w:eastAsia="DengXian" w:cs="Times New Roman"/>
          <w:sz w:val="20"/>
          <w:szCs w:val="20"/>
        </w:rPr>
        <w:t xml:space="preserve"> and </w:t>
      </w:r>
      <w:proofErr w:type="spellStart"/>
      <w:r w:rsidRPr="007134ED">
        <w:rPr>
          <w:rFonts w:eastAsia="DengXian" w:cs="Times New Roman"/>
          <w:sz w:val="20"/>
          <w:szCs w:val="20"/>
        </w:rPr>
        <w:t>Ultisol</w:t>
      </w:r>
      <w:proofErr w:type="spellEnd"/>
      <w:r w:rsidRPr="007134ED">
        <w:rPr>
          <w:rFonts w:eastAsia="DengXian" w:cs="Times New Roman"/>
          <w:sz w:val="20"/>
          <w:szCs w:val="20"/>
        </w:rPr>
        <w:t xml:space="preserve"> </w:t>
      </w:r>
      <w:r w:rsidRPr="007134ED">
        <w:rPr>
          <w:rFonts w:eastAsia="DengXian" w:cs="Times New Roman" w:hint="eastAsia"/>
          <w:sz w:val="20"/>
          <w:szCs w:val="20"/>
        </w:rPr>
        <w:t>before and after</w:t>
      </w:r>
      <w:r w:rsidRPr="007134ED">
        <w:rPr>
          <w:rFonts w:eastAsia="DengXian" w:cs="Times New Roman"/>
          <w:sz w:val="20"/>
          <w:szCs w:val="20"/>
        </w:rPr>
        <w:t xml:space="preserve"> incubation</w:t>
      </w:r>
      <w:r w:rsidRPr="007134ED">
        <w:rPr>
          <w:rFonts w:eastAsia="DengXian" w:cs="Times New Roman" w:hint="eastAsia"/>
          <w:sz w:val="20"/>
          <w:szCs w:val="20"/>
        </w:rPr>
        <w:t xml:space="preserve"> with EPS</w:t>
      </w:r>
      <w:r w:rsidRPr="007134ED">
        <w:rPr>
          <w:rFonts w:eastAsia="DengXian" w:cs="Times New Roman"/>
          <w:sz w:val="20"/>
          <w:szCs w:val="20"/>
        </w:rPr>
        <w:t>.</w:t>
      </w:r>
    </w:p>
    <w:tbl>
      <w:tblPr>
        <w:tblW w:w="5382" w:type="pct"/>
        <w:jc w:val="center"/>
        <w:tblLayout w:type="fixed"/>
        <w:tblLook w:val="04A0" w:firstRow="1" w:lastRow="0" w:firstColumn="1" w:lastColumn="0" w:noHBand="0" w:noVBand="1"/>
      </w:tblPr>
      <w:tblGrid>
        <w:gridCol w:w="1632"/>
        <w:gridCol w:w="928"/>
        <w:gridCol w:w="849"/>
        <w:gridCol w:w="708"/>
        <w:gridCol w:w="567"/>
        <w:gridCol w:w="710"/>
        <w:gridCol w:w="565"/>
        <w:gridCol w:w="708"/>
        <w:gridCol w:w="567"/>
        <w:gridCol w:w="567"/>
        <w:gridCol w:w="708"/>
        <w:gridCol w:w="664"/>
      </w:tblGrid>
      <w:tr w:rsidR="00195C48" w:rsidRPr="007134ED" w14:paraId="23C942A5" w14:textId="77777777" w:rsidTr="00347739">
        <w:trPr>
          <w:trHeight w:val="840"/>
          <w:jc w:val="center"/>
        </w:trPr>
        <w:tc>
          <w:tcPr>
            <w:tcW w:w="88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A3B625" w14:textId="77777777" w:rsidR="00195C48" w:rsidRPr="007134ED" w:rsidRDefault="00195C48" w:rsidP="00E17A22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8F8A40" w14:textId="77777777" w:rsidR="00195C48" w:rsidRPr="007134ED" w:rsidRDefault="00195C48" w:rsidP="00E17A22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Carboxylic/Aliphatic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B786CD" w14:textId="77777777" w:rsidR="00195C48" w:rsidRPr="007134ED" w:rsidRDefault="00195C48" w:rsidP="00E17A22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Reduced sulfur (%)</w:t>
            </w:r>
          </w:p>
        </w:tc>
        <w:tc>
          <w:tcPr>
            <w:tcW w:w="38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BB403C" w14:textId="77777777" w:rsidR="00195C48" w:rsidRPr="007134ED" w:rsidRDefault="00195C48" w:rsidP="00E17A22">
            <w:pPr>
              <w:widowControl/>
              <w:jc w:val="left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alkyl</w:t>
            </w:r>
          </w:p>
        </w:tc>
        <w:tc>
          <w:tcPr>
            <w:tcW w:w="30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9C2EDC" w14:textId="77777777" w:rsidR="00195C48" w:rsidRPr="007134ED" w:rsidRDefault="00195C48" w:rsidP="00E17A22">
            <w:pPr>
              <w:widowControl/>
              <w:jc w:val="left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methoxyl</w:t>
            </w:r>
            <w:proofErr w:type="spellEnd"/>
          </w:p>
        </w:tc>
        <w:tc>
          <w:tcPr>
            <w:tcW w:w="38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BEB1CC" w14:textId="77777777" w:rsidR="00195C48" w:rsidRPr="007134ED" w:rsidRDefault="00195C48" w:rsidP="00E17A22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O</w:t>
            </w:r>
            <w:r w:rsidRPr="007134ED">
              <w:rPr>
                <w:rFonts w:eastAsia="SimSun" w:cs="Times New Roman" w:hint="eastAsia"/>
                <w:color w:val="000000"/>
                <w:kern w:val="0"/>
                <w:sz w:val="20"/>
                <w:szCs w:val="20"/>
              </w:rPr>
              <w:t>-</w:t>
            </w: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alkyl</w:t>
            </w: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B7ACF5" w14:textId="77777777" w:rsidR="00195C48" w:rsidRPr="007134ED" w:rsidRDefault="00195C48" w:rsidP="00E17A22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 xml:space="preserve">di-O-alkyl  </w:t>
            </w:r>
          </w:p>
        </w:tc>
        <w:tc>
          <w:tcPr>
            <w:tcW w:w="38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7328A4" w14:textId="77777777" w:rsidR="00195C48" w:rsidRPr="007134ED" w:rsidRDefault="00195C48" w:rsidP="00E17A22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 xml:space="preserve">aryl     </w:t>
            </w:r>
          </w:p>
        </w:tc>
        <w:tc>
          <w:tcPr>
            <w:tcW w:w="30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EAFC29" w14:textId="77777777" w:rsidR="00195C48" w:rsidRPr="007134ED" w:rsidRDefault="00195C48" w:rsidP="00E17A22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O</w:t>
            </w:r>
            <w:r w:rsidRPr="007134ED">
              <w:rPr>
                <w:rFonts w:eastAsia="SimSun" w:cs="Times New Roman" w:hint="eastAsia"/>
                <w:color w:val="000000"/>
                <w:kern w:val="0"/>
                <w:sz w:val="20"/>
                <w:szCs w:val="20"/>
              </w:rPr>
              <w:t>-</w:t>
            </w:r>
          </w:p>
          <w:p w14:paraId="54D88FE7" w14:textId="77777777" w:rsidR="00195C48" w:rsidRPr="007134ED" w:rsidRDefault="00195C48" w:rsidP="00E17A22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aryl</w:t>
            </w:r>
          </w:p>
        </w:tc>
        <w:tc>
          <w:tcPr>
            <w:tcW w:w="30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15770C" w14:textId="77777777" w:rsidR="00195C48" w:rsidRPr="007134ED" w:rsidRDefault="00195C48" w:rsidP="00E17A22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carboxyl</w:t>
            </w:r>
            <w:r w:rsidRPr="007134ED">
              <w:rPr>
                <w:rFonts w:eastAsia="SimSu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8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84D0F1" w14:textId="77777777" w:rsidR="00195C48" w:rsidRPr="007134ED" w:rsidRDefault="00195C48" w:rsidP="00E17A22">
            <w:pPr>
              <w:widowControl/>
              <w:jc w:val="center"/>
              <w:rPr>
                <w:rFonts w:eastAsia="SimSun" w:cs="Times New Roman"/>
                <w:color w:val="131413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131413"/>
                <w:kern w:val="0"/>
                <w:sz w:val="20"/>
                <w:szCs w:val="20"/>
              </w:rPr>
              <w:t>Alkyl/O-alkyl</w:t>
            </w:r>
          </w:p>
        </w:tc>
        <w:tc>
          <w:tcPr>
            <w:tcW w:w="36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506F44" w14:textId="77777777" w:rsidR="00195C48" w:rsidRPr="007134ED" w:rsidRDefault="00195C48" w:rsidP="00E17A22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Recalcitrance index</w:t>
            </w:r>
          </w:p>
        </w:tc>
      </w:tr>
      <w:tr w:rsidR="00195C48" w:rsidRPr="007134ED" w14:paraId="7EA397CA" w14:textId="77777777" w:rsidTr="00347739">
        <w:trPr>
          <w:trHeight w:val="290"/>
          <w:jc w:val="center"/>
        </w:trPr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E7D98" w14:textId="77777777" w:rsidR="00195C48" w:rsidRPr="007134ED" w:rsidRDefault="00195C48" w:rsidP="00E17A22">
            <w:pPr>
              <w:widowControl/>
              <w:jc w:val="left"/>
              <w:rPr>
                <w:rFonts w:eastAsia="SimSu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proofErr w:type="spellStart"/>
            <w:r w:rsidRPr="007134ED">
              <w:rPr>
                <w:rFonts w:eastAsia="SimSun" w:cs="Times New Roman"/>
                <w:i/>
                <w:iCs/>
                <w:color w:val="000000"/>
                <w:kern w:val="0"/>
                <w:sz w:val="20"/>
                <w:szCs w:val="20"/>
              </w:rPr>
              <w:t>Bs</w:t>
            </w:r>
            <w:proofErr w:type="spellEnd"/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.-EPS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51F42" w14:textId="77777777" w:rsidR="00195C48" w:rsidRPr="007134ED" w:rsidRDefault="00195C48" w:rsidP="00E17A22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2.41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BD2EAC" w14:textId="77777777" w:rsidR="00195C48" w:rsidRPr="007134ED" w:rsidRDefault="00195C48" w:rsidP="00E17A22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37.6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45487" w14:textId="77777777" w:rsidR="00195C48" w:rsidRPr="007134ED" w:rsidRDefault="00195C48" w:rsidP="00E17A22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B82EE" w14:textId="77777777" w:rsidR="00195C48" w:rsidRPr="007134ED" w:rsidRDefault="00195C48" w:rsidP="00E17A2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AADAA" w14:textId="77777777" w:rsidR="00195C48" w:rsidRPr="007134ED" w:rsidRDefault="00195C48" w:rsidP="00E17A2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53E5B" w14:textId="77777777" w:rsidR="00195C48" w:rsidRPr="007134ED" w:rsidRDefault="00195C48" w:rsidP="00E17A2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5FC9B" w14:textId="77777777" w:rsidR="00195C48" w:rsidRPr="007134ED" w:rsidRDefault="00195C48" w:rsidP="00E17A2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888E17" w14:textId="77777777" w:rsidR="00195C48" w:rsidRPr="007134ED" w:rsidRDefault="00195C48" w:rsidP="00E17A2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BFE2A5" w14:textId="77777777" w:rsidR="00195C48" w:rsidRPr="007134ED" w:rsidRDefault="00195C48" w:rsidP="00E17A2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6A910" w14:textId="77777777" w:rsidR="00195C48" w:rsidRPr="007134ED" w:rsidRDefault="00195C48" w:rsidP="00E17A2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08B7A" w14:textId="77777777" w:rsidR="00195C48" w:rsidRPr="007134ED" w:rsidRDefault="00195C48" w:rsidP="00E17A2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95C48" w:rsidRPr="007134ED" w14:paraId="3C6E69DD" w14:textId="77777777" w:rsidTr="00347739">
        <w:trPr>
          <w:trHeight w:val="290"/>
          <w:jc w:val="center"/>
        </w:trPr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323BB" w14:textId="77777777" w:rsidR="00195C48" w:rsidRPr="007134ED" w:rsidRDefault="00195C48" w:rsidP="00A138A7">
            <w:pPr>
              <w:widowControl/>
              <w:jc w:val="left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Mollisol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EA6CF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2.77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21FED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12.7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FA0F0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12.8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DE8DC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8.</w:t>
            </w:r>
            <w:r w:rsidRPr="007134ED">
              <w:rPr>
                <w:rFonts w:eastAsia="SimSu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B1950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26.</w:t>
            </w:r>
            <w:r w:rsidRPr="007134ED">
              <w:rPr>
                <w:rFonts w:eastAsia="SimSun" w:cs="Times New Roman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6E04B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9.93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742A3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20.</w:t>
            </w:r>
            <w:r w:rsidRPr="007134ED">
              <w:rPr>
                <w:rFonts w:eastAsia="SimSun" w:cs="Times New Roman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43331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5.82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CBFB0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16.2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27117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97B5C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</w:tr>
      <w:tr w:rsidR="00195C48" w:rsidRPr="007134ED" w14:paraId="3A4C258D" w14:textId="77777777" w:rsidTr="00347739">
        <w:trPr>
          <w:trHeight w:val="290"/>
          <w:jc w:val="center"/>
        </w:trPr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01D6C" w14:textId="77777777" w:rsidR="00195C48" w:rsidRPr="007134ED" w:rsidRDefault="00195C48" w:rsidP="00A138A7">
            <w:pPr>
              <w:widowControl/>
              <w:jc w:val="left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Mollisol_EPS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5A5C8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2.85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5B2B7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13.6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E5CDC7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42715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C17A9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48FBB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AAA89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D2D0D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6190D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BCC95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A44731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95C48" w:rsidRPr="007134ED" w14:paraId="3BD887D6" w14:textId="77777777" w:rsidTr="00347739">
        <w:trPr>
          <w:trHeight w:val="290"/>
          <w:jc w:val="center"/>
        </w:trPr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96AB7" w14:textId="77777777" w:rsidR="00195C48" w:rsidRPr="007134ED" w:rsidRDefault="00195C48" w:rsidP="00A138A7">
            <w:pPr>
              <w:widowControl/>
              <w:jc w:val="left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Mollisol_EPS_incubation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FB5D1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3.71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EC368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19.8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B3443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13.2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0D31E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8.0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00B80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25.6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61307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9.65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4D21B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19.2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D1221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5.87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D37EE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18.</w:t>
            </w:r>
            <w:r w:rsidRPr="007134ED">
              <w:rPr>
                <w:rFonts w:eastAsia="SimSun" w:cs="Times New Roman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78B4B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769F5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0.75</w:t>
            </w:r>
          </w:p>
        </w:tc>
      </w:tr>
      <w:tr w:rsidR="00195C48" w:rsidRPr="007134ED" w14:paraId="27780C8B" w14:textId="77777777" w:rsidTr="00347739">
        <w:trPr>
          <w:trHeight w:val="290"/>
          <w:jc w:val="center"/>
        </w:trPr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0008B" w14:textId="77777777" w:rsidR="00195C48" w:rsidRPr="007134ED" w:rsidRDefault="00195C48" w:rsidP="00A138A7">
            <w:pPr>
              <w:widowControl/>
              <w:jc w:val="left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Alfisol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1D29A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2.59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92C65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13.8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8FF5A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14.</w:t>
            </w:r>
            <w:r w:rsidRPr="007134ED">
              <w:rPr>
                <w:rFonts w:eastAsia="SimSun" w:cs="Times New Roman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8DF50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10.5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BBBB6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23.</w:t>
            </w:r>
            <w:r w:rsidRPr="007134ED">
              <w:rPr>
                <w:rFonts w:eastAsia="SimSun" w:cs="Times New Roman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CD8B6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8.89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27C50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21.3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7BEE6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5.42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0357BB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15.7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97EBF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028C0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195C48" w:rsidRPr="007134ED" w14:paraId="67AF9CDA" w14:textId="77777777" w:rsidTr="00347739">
        <w:trPr>
          <w:trHeight w:val="290"/>
          <w:jc w:val="center"/>
        </w:trPr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5EC37" w14:textId="77777777" w:rsidR="00195C48" w:rsidRPr="007134ED" w:rsidRDefault="00195C48" w:rsidP="00A138A7">
            <w:pPr>
              <w:widowControl/>
              <w:jc w:val="left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Alfisol_EPS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3CAE8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3.12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BE05B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15.6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AADC5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192692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99E3B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682C8D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20572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7D9A7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5C372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7B5D8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7F99B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95C48" w:rsidRPr="007134ED" w14:paraId="0D258FD1" w14:textId="77777777" w:rsidTr="00347739">
        <w:trPr>
          <w:trHeight w:val="290"/>
          <w:jc w:val="center"/>
        </w:trPr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1469D" w14:textId="77777777" w:rsidR="00195C48" w:rsidRPr="007134ED" w:rsidRDefault="00195C48" w:rsidP="00A138A7">
            <w:pPr>
              <w:widowControl/>
              <w:jc w:val="left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Alfisol_EPS_incubation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ED2B2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3.38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5D274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18.8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7732D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16.2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A4052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10.3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23B63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23.</w:t>
            </w:r>
            <w:r w:rsidRPr="007134ED">
              <w:rPr>
                <w:rFonts w:eastAsia="SimSun" w:cs="Times New Roman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D4E9C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8.73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D8413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20.2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098BB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5.21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010E2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15.6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46480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05765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0.87</w:t>
            </w:r>
          </w:p>
        </w:tc>
      </w:tr>
      <w:tr w:rsidR="00195C48" w:rsidRPr="007134ED" w14:paraId="59E6ECA2" w14:textId="77777777" w:rsidTr="00347739">
        <w:trPr>
          <w:trHeight w:val="290"/>
          <w:jc w:val="center"/>
        </w:trPr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AFB65" w14:textId="77777777" w:rsidR="00195C48" w:rsidRPr="007134ED" w:rsidRDefault="00195C48" w:rsidP="00A138A7">
            <w:pPr>
              <w:widowControl/>
              <w:jc w:val="left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Ultisol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5B53EB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3.16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F2C85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12.5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BD577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13.2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90654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10.4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4A507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19.</w:t>
            </w:r>
            <w:r w:rsidRPr="007134ED">
              <w:rPr>
                <w:rFonts w:eastAsia="SimSun" w:cs="Times New Roman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BAF38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9.82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DE197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20.</w:t>
            </w:r>
            <w:r w:rsidRPr="007134ED">
              <w:rPr>
                <w:rFonts w:eastAsia="SimSun" w:cs="Times New Roman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44D92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6.31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0D392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20.1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179B5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6DD5D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</w:tr>
      <w:tr w:rsidR="00195C48" w:rsidRPr="007134ED" w14:paraId="7E926E41" w14:textId="77777777" w:rsidTr="00347739">
        <w:trPr>
          <w:trHeight w:val="290"/>
          <w:jc w:val="center"/>
        </w:trPr>
        <w:tc>
          <w:tcPr>
            <w:tcW w:w="889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B10F75E" w14:textId="77777777" w:rsidR="00195C48" w:rsidRPr="007134ED" w:rsidRDefault="00195C48" w:rsidP="00A138A7">
            <w:pPr>
              <w:widowControl/>
              <w:jc w:val="left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Ultisol_EPS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24EE95EF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3.46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FFAC1EC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15.6</w:t>
            </w:r>
          </w:p>
        </w:tc>
        <w:tc>
          <w:tcPr>
            <w:tcW w:w="38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1EE5B3F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02F3191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D8D4B91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098B385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D2BD7DA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6047433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3EAB699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E6BDEE6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3B531D28" w14:textId="77777777" w:rsidR="00195C48" w:rsidRPr="007134ED" w:rsidRDefault="00195C48" w:rsidP="00A138A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195C48" w:rsidRPr="007134ED" w14:paraId="536ED045" w14:textId="77777777" w:rsidTr="00347739">
        <w:trPr>
          <w:trHeight w:val="290"/>
          <w:jc w:val="center"/>
        </w:trPr>
        <w:tc>
          <w:tcPr>
            <w:tcW w:w="88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29CB4F0" w14:textId="77777777" w:rsidR="00195C48" w:rsidRPr="007134ED" w:rsidRDefault="00195C48" w:rsidP="00A138A7">
            <w:pPr>
              <w:widowControl/>
              <w:jc w:val="left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Ultisol_EPS_incubation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0D648CE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3.9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7B3FD13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17.8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F008D81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14.8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3417245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9.8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0C983D5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19.</w:t>
            </w:r>
            <w:r w:rsidRPr="007134ED">
              <w:rPr>
                <w:rFonts w:eastAsia="SimSun" w:cs="Times New Roman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DD32FCA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9.15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9DD25B4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20.3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3FC4281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6.31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F904015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20.1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BF72ACA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43153F5" w14:textId="77777777" w:rsidR="00195C48" w:rsidRPr="007134ED" w:rsidRDefault="00195C48" w:rsidP="00A138A7">
            <w:pPr>
              <w:widowControl/>
              <w:jc w:val="center"/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</w:pPr>
            <w:r w:rsidRPr="007134ED">
              <w:rPr>
                <w:rFonts w:eastAsia="SimSun" w:cs="Times New Roman"/>
                <w:color w:val="000000"/>
                <w:kern w:val="0"/>
                <w:sz w:val="20"/>
                <w:szCs w:val="20"/>
              </w:rPr>
              <w:t>0.93</w:t>
            </w:r>
          </w:p>
        </w:tc>
      </w:tr>
    </w:tbl>
    <w:p w14:paraId="5D38C0FB" w14:textId="77777777" w:rsidR="00195C48" w:rsidRPr="007134ED" w:rsidRDefault="00195C48" w:rsidP="00826C12">
      <w:pPr>
        <w:snapToGrid w:val="0"/>
        <w:spacing w:line="360" w:lineRule="auto"/>
        <w:contextualSpacing/>
        <w:jc w:val="center"/>
        <w:rPr>
          <w:rFonts w:eastAsia="DengXian" w:cs="Times New Roman"/>
          <w:sz w:val="20"/>
          <w:szCs w:val="20"/>
        </w:rPr>
      </w:pPr>
    </w:p>
    <w:p w14:paraId="655035D2" w14:textId="77777777" w:rsidR="00195C48" w:rsidRPr="007134ED" w:rsidRDefault="00195C48" w:rsidP="00BA5786">
      <w:pPr>
        <w:jc w:val="left"/>
        <w:rPr>
          <w:noProof/>
          <w:sz w:val="20"/>
          <w:szCs w:val="20"/>
        </w:rPr>
      </w:pPr>
    </w:p>
    <w:p w14:paraId="512DB4EC" w14:textId="77777777" w:rsidR="00195C48" w:rsidRPr="007134ED" w:rsidRDefault="00195C48">
      <w:pPr>
        <w:widowControl/>
        <w:jc w:val="left"/>
        <w:rPr>
          <w:rFonts w:eastAsia="SimSun" w:cs="Times New Roman"/>
          <w:color w:val="231F20"/>
          <w:sz w:val="20"/>
          <w:szCs w:val="20"/>
        </w:rPr>
      </w:pPr>
      <w:r w:rsidRPr="007134ED">
        <w:rPr>
          <w:rFonts w:eastAsia="SimSun" w:cs="Times New Roman"/>
          <w:color w:val="231F20"/>
          <w:sz w:val="20"/>
          <w:szCs w:val="20"/>
        </w:rPr>
        <w:br w:type="page"/>
      </w:r>
    </w:p>
    <w:p w14:paraId="61829055" w14:textId="77777777" w:rsidR="00195C48" w:rsidRPr="007134ED" w:rsidRDefault="00195C48" w:rsidP="00BA5786">
      <w:pPr>
        <w:jc w:val="left"/>
        <w:rPr>
          <w:rFonts w:eastAsia="SimSun" w:cs="Times New Roman"/>
          <w:color w:val="231F20"/>
          <w:sz w:val="20"/>
          <w:szCs w:val="20"/>
        </w:rPr>
      </w:pPr>
      <w:r w:rsidRPr="007134ED">
        <w:rPr>
          <w:rFonts w:eastAsia="SimSun" w:cs="Times New Roman"/>
          <w:noProof/>
          <w:color w:val="231F20"/>
          <w:sz w:val="20"/>
          <w:szCs w:val="20"/>
          <w:lang w:val="en-PH" w:eastAsia="en-PH"/>
        </w:rPr>
        <w:drawing>
          <wp:inline distT="0" distB="0" distL="0" distR="0" wp14:anchorId="3263A6E0" wp14:editId="3405C068">
            <wp:extent cx="2356631" cy="2356631"/>
            <wp:effectExtent l="0" t="0" r="5715" b="5715"/>
            <wp:docPr id="2114613768" name="图片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373F145-231E-FFE2-B25F-FBA1ACBC1C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373F145-231E-FFE2-B25F-FBA1ACBC1C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192" cy="235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34ED">
        <w:rPr>
          <w:rFonts w:eastAsia="SimSun" w:cs="Times New Roman"/>
          <w:noProof/>
          <w:color w:val="231F20"/>
          <w:sz w:val="20"/>
          <w:szCs w:val="20"/>
          <w:lang w:val="en-PH" w:eastAsia="en-PH"/>
        </w:rPr>
        <w:drawing>
          <wp:inline distT="0" distB="0" distL="0" distR="0" wp14:anchorId="5BB3383C" wp14:editId="05814991">
            <wp:extent cx="2447779" cy="2447779"/>
            <wp:effectExtent l="0" t="0" r="0" b="0"/>
            <wp:docPr id="854860760" name="图片 1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F0C77A4-47D8-A025-07D9-516FD57206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F0C77A4-47D8-A025-07D9-516FD57206D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330" cy="245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7FB79" w14:textId="77777777" w:rsidR="00195C48" w:rsidRPr="007134ED" w:rsidRDefault="00195C48" w:rsidP="00BA5786">
      <w:pPr>
        <w:jc w:val="left"/>
        <w:rPr>
          <w:rFonts w:eastAsia="SimSun" w:cs="Times New Roman"/>
          <w:color w:val="231F20"/>
          <w:sz w:val="20"/>
          <w:szCs w:val="20"/>
        </w:rPr>
      </w:pPr>
      <w:r w:rsidRPr="007134ED">
        <w:rPr>
          <w:rFonts w:eastAsia="SimSun" w:cs="Times New Roman"/>
          <w:noProof/>
          <w:color w:val="231F20"/>
          <w:sz w:val="20"/>
          <w:szCs w:val="20"/>
          <w:lang w:val="en-PH" w:eastAsia="en-PH"/>
        </w:rPr>
        <w:drawing>
          <wp:inline distT="0" distB="0" distL="0" distR="0" wp14:anchorId="4BEFE524" wp14:editId="4D366906">
            <wp:extent cx="2667803" cy="2667803"/>
            <wp:effectExtent l="0" t="0" r="0" b="0"/>
            <wp:docPr id="6" name="图片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4780328-0171-BFEA-EE7B-A00AE95618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4780328-0171-BFEA-EE7B-A00AE95618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803" cy="2667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72EB2" w14:textId="77777777" w:rsidR="00195C48" w:rsidRPr="007134ED" w:rsidRDefault="00195C48" w:rsidP="00E40690">
      <w:pPr>
        <w:spacing w:line="360" w:lineRule="auto"/>
        <w:jc w:val="left"/>
        <w:rPr>
          <w:rFonts w:eastAsia="SimSun" w:cs="Times New Roman"/>
          <w:color w:val="231F20"/>
          <w:sz w:val="20"/>
          <w:szCs w:val="20"/>
        </w:rPr>
      </w:pPr>
      <w:r w:rsidRPr="007134ED">
        <w:rPr>
          <w:rFonts w:eastAsia="SimSun" w:cs="Times New Roman" w:hint="eastAsia"/>
          <w:color w:val="231F20"/>
          <w:sz w:val="20"/>
          <w:szCs w:val="20"/>
        </w:rPr>
        <w:t>Fig</w:t>
      </w:r>
      <w:r w:rsidRPr="007134ED">
        <w:rPr>
          <w:rFonts w:eastAsia="SimSun" w:cs="Times New Roman"/>
          <w:color w:val="231F20"/>
          <w:sz w:val="20"/>
          <w:szCs w:val="20"/>
        </w:rPr>
        <w:t>ure S</w:t>
      </w:r>
      <w:r w:rsidRPr="007134ED">
        <w:rPr>
          <w:rFonts w:eastAsia="SimSun" w:cs="Times New Roman" w:hint="eastAsia"/>
          <w:color w:val="231F20"/>
          <w:sz w:val="20"/>
          <w:szCs w:val="20"/>
        </w:rPr>
        <w:t>1.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 Carbon (a), nitrogen (b), and sul</w:t>
      </w:r>
      <w:r w:rsidRPr="007134ED">
        <w:rPr>
          <w:rFonts w:eastAsia="SimSun" w:cs="Times New Roman" w:hint="eastAsia"/>
          <w:color w:val="231F20"/>
          <w:sz w:val="20"/>
          <w:szCs w:val="20"/>
        </w:rPr>
        <w:t>f</w:t>
      </w:r>
      <w:r w:rsidRPr="007134ED">
        <w:rPr>
          <w:rFonts w:eastAsia="SimSun" w:cs="Times New Roman"/>
          <w:color w:val="231F20"/>
          <w:sz w:val="20"/>
          <w:szCs w:val="20"/>
        </w:rPr>
        <w:t>ur (c) K-edge NEXAFS spectra of untreated</w:t>
      </w:r>
      <w:r w:rsidRPr="007134ED">
        <w:rPr>
          <w:rFonts w:eastAsia="SimSun" w:cs="Times New Roman" w:hint="eastAsia"/>
          <w:color w:val="231F20"/>
          <w:sz w:val="20"/>
          <w:szCs w:val="20"/>
        </w:rPr>
        <w:t>, EPS adsorbed and EPS incubated soils</w:t>
      </w:r>
      <w:r w:rsidRPr="007134ED">
        <w:rPr>
          <w:rFonts w:eastAsia="SimSun" w:cs="Times New Roman"/>
          <w:color w:val="231F20"/>
          <w:sz w:val="20"/>
          <w:szCs w:val="20"/>
        </w:rPr>
        <w:t>.</w:t>
      </w:r>
    </w:p>
    <w:p w14:paraId="76B71F0E" w14:textId="77777777" w:rsidR="00195C48" w:rsidRPr="007134ED" w:rsidRDefault="00195C48" w:rsidP="00BA5786">
      <w:pPr>
        <w:jc w:val="left"/>
        <w:rPr>
          <w:rFonts w:eastAsia="SimSun" w:cs="Times New Roman"/>
          <w:b/>
          <w:bCs/>
          <w:color w:val="231F20"/>
          <w:sz w:val="20"/>
          <w:szCs w:val="20"/>
          <w:lang w:val="x-none"/>
        </w:rPr>
      </w:pPr>
    </w:p>
    <w:p w14:paraId="6A2F455C" w14:textId="77777777" w:rsidR="00195C48" w:rsidRPr="007134ED" w:rsidRDefault="00195C48" w:rsidP="00BA5786">
      <w:pPr>
        <w:jc w:val="left"/>
        <w:rPr>
          <w:rFonts w:eastAsia="SimSun" w:cs="Times New Roman"/>
          <w:b/>
          <w:bCs/>
          <w:color w:val="231F20"/>
          <w:sz w:val="20"/>
          <w:szCs w:val="20"/>
        </w:rPr>
      </w:pPr>
    </w:p>
    <w:p w14:paraId="3284BC34" w14:textId="77777777" w:rsidR="00195C48" w:rsidRPr="007134ED" w:rsidRDefault="00195C48" w:rsidP="00BA5786">
      <w:pPr>
        <w:jc w:val="left"/>
        <w:rPr>
          <w:rFonts w:eastAsia="SimSun" w:cs="Times New Roman"/>
          <w:b/>
          <w:bCs/>
          <w:color w:val="231F20"/>
          <w:sz w:val="20"/>
          <w:szCs w:val="20"/>
        </w:rPr>
      </w:pPr>
    </w:p>
    <w:p w14:paraId="2934F24E" w14:textId="77777777" w:rsidR="00195C48" w:rsidRPr="007134ED" w:rsidRDefault="00195C48" w:rsidP="00BA5786">
      <w:pPr>
        <w:jc w:val="left"/>
        <w:rPr>
          <w:rFonts w:eastAsia="SimSun" w:cs="Times New Roman"/>
          <w:b/>
          <w:bCs/>
          <w:color w:val="231F20"/>
          <w:sz w:val="20"/>
          <w:szCs w:val="20"/>
        </w:rPr>
      </w:pPr>
    </w:p>
    <w:p w14:paraId="6F4064E3" w14:textId="77777777" w:rsidR="00195C48" w:rsidRPr="007134ED" w:rsidRDefault="00195C48" w:rsidP="00967D10">
      <w:pPr>
        <w:spacing w:line="360" w:lineRule="auto"/>
        <w:jc w:val="left"/>
        <w:rPr>
          <w:sz w:val="20"/>
          <w:szCs w:val="20"/>
        </w:rPr>
      </w:pPr>
      <w:r w:rsidRPr="007134ED">
        <w:rPr>
          <w:sz w:val="20"/>
          <w:szCs w:val="20"/>
        </w:rPr>
        <w:t xml:space="preserve"> </w:t>
      </w:r>
      <w:r w:rsidRPr="007134ED">
        <w:rPr>
          <w:noProof/>
          <w:sz w:val="20"/>
          <w:szCs w:val="20"/>
          <w:lang w:val="en-PH" w:eastAsia="en-PH"/>
        </w:rPr>
        <w:drawing>
          <wp:inline distT="0" distB="0" distL="0" distR="0" wp14:anchorId="3B67E7F1" wp14:editId="1C39DD72">
            <wp:extent cx="3319975" cy="3873304"/>
            <wp:effectExtent l="0" t="0" r="0" b="0"/>
            <wp:docPr id="1931068258" name="图片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88487A1-75EE-B901-F549-36AAB26A49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88487A1-75EE-B901-F549-36AAB26A49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1043" cy="387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B4E68" w14:textId="77777777" w:rsidR="00195C48" w:rsidRPr="007134ED" w:rsidRDefault="00195C48" w:rsidP="00967D10">
      <w:pPr>
        <w:spacing w:line="360" w:lineRule="auto"/>
        <w:jc w:val="left"/>
        <w:rPr>
          <w:rFonts w:eastAsia="SimSun" w:cs="Times New Roman"/>
          <w:color w:val="231F20"/>
          <w:sz w:val="20"/>
          <w:szCs w:val="20"/>
        </w:rPr>
      </w:pPr>
      <w:r w:rsidRPr="007134ED">
        <w:rPr>
          <w:rFonts w:eastAsia="SimSun" w:cs="Times New Roman"/>
          <w:noProof/>
          <w:color w:val="231F20"/>
          <w:sz w:val="20"/>
          <w:szCs w:val="20"/>
          <w:lang w:val="en-PH" w:eastAsia="en-PH"/>
        </w:rPr>
        <w:drawing>
          <wp:inline distT="0" distB="0" distL="0" distR="0" wp14:anchorId="72F13088" wp14:editId="29DFD49B">
            <wp:extent cx="3338286" cy="3894667"/>
            <wp:effectExtent l="0" t="0" r="0" b="0"/>
            <wp:docPr id="7" name="图片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1CDDDBC-3781-693A-35FA-4CB7880BEF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1CDDDBC-3781-693A-35FA-4CB7880BEF8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8286" cy="389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B9BA8" w14:textId="77777777" w:rsidR="00195C48" w:rsidRPr="007134ED" w:rsidRDefault="00195C48" w:rsidP="00967D10">
      <w:pPr>
        <w:spacing w:line="360" w:lineRule="auto"/>
        <w:jc w:val="left"/>
        <w:rPr>
          <w:rFonts w:eastAsia="SimSun" w:cs="Times New Roman"/>
          <w:color w:val="231F20"/>
          <w:sz w:val="20"/>
          <w:szCs w:val="20"/>
        </w:rPr>
      </w:pPr>
      <w:r w:rsidRPr="007134ED">
        <w:rPr>
          <w:rFonts w:eastAsia="SimSun" w:cs="Times New Roman"/>
          <w:bCs/>
          <w:color w:val="231F20"/>
          <w:sz w:val="20"/>
          <w:szCs w:val="20"/>
        </w:rPr>
        <w:t>Fig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>ure</w:t>
      </w:r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 w:hint="eastAsia"/>
          <w:color w:val="231F20"/>
          <w:sz w:val="20"/>
          <w:szCs w:val="20"/>
        </w:rPr>
        <w:t>S2</w:t>
      </w:r>
      <w:r w:rsidRPr="007134ED">
        <w:rPr>
          <w:rFonts w:eastAsia="SimSun" w:cs="Times New Roman"/>
          <w:color w:val="231F20"/>
          <w:sz w:val="20"/>
          <w:szCs w:val="20"/>
        </w:rPr>
        <w:t>. C</w:t>
      </w:r>
      <w:r w:rsidRPr="007134ED">
        <w:rPr>
          <w:rFonts w:eastAsia="SimSun" w:cs="Times New Roman" w:hint="eastAsia"/>
          <w:color w:val="231F20"/>
          <w:sz w:val="20"/>
          <w:szCs w:val="20"/>
        </w:rPr>
        <w:t>arbon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 speciation of </w:t>
      </w:r>
      <w:proofErr w:type="spellStart"/>
      <w:r w:rsidRPr="007134ED">
        <w:rPr>
          <w:rFonts w:eastAsia="SimSun" w:cs="Times New Roman"/>
          <w:color w:val="231F20"/>
          <w:sz w:val="20"/>
          <w:szCs w:val="20"/>
        </w:rPr>
        <w:t>unamended</w:t>
      </w:r>
      <w:proofErr w:type="spellEnd"/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color w:val="231F20"/>
          <w:sz w:val="20"/>
          <w:szCs w:val="20"/>
        </w:rPr>
        <w:t>soils and incubat</w:t>
      </w:r>
      <w:r w:rsidRPr="007134ED">
        <w:rPr>
          <w:rFonts w:eastAsia="SimSun" w:cs="Times New Roman" w:hint="eastAsia"/>
          <w:color w:val="231F20"/>
          <w:sz w:val="20"/>
          <w:szCs w:val="20"/>
        </w:rPr>
        <w:t>ed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 with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color w:val="231F20"/>
          <w:sz w:val="20"/>
          <w:szCs w:val="20"/>
        </w:rPr>
        <w:t>EPS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as assessed by </w:t>
      </w:r>
      <w:bookmarkStart w:id="11" w:name="_Hlk130979720"/>
      <w:r w:rsidRPr="007134ED">
        <w:rPr>
          <w:rFonts w:eastAsia="SimSun" w:cs="Times New Roman"/>
          <w:color w:val="231F20"/>
          <w:sz w:val="20"/>
          <w:szCs w:val="20"/>
        </w:rPr>
        <w:t xml:space="preserve">CPMAS </w:t>
      </w:r>
      <w:r w:rsidRPr="007134ED">
        <w:rPr>
          <w:rFonts w:eastAsia="SimSun" w:cs="Times New Roman"/>
          <w:color w:val="231F20"/>
          <w:sz w:val="20"/>
          <w:szCs w:val="20"/>
          <w:vertAlign w:val="superscript"/>
        </w:rPr>
        <w:t>13</w:t>
      </w:r>
      <w:r w:rsidRPr="007134ED">
        <w:rPr>
          <w:rFonts w:eastAsia="SimSun" w:cs="Times New Roman"/>
          <w:color w:val="231F20"/>
          <w:sz w:val="20"/>
          <w:szCs w:val="20"/>
        </w:rPr>
        <w:t>C NMR</w:t>
      </w:r>
      <w:bookmarkEnd w:id="11"/>
      <w:r w:rsidRPr="007134ED">
        <w:rPr>
          <w:rFonts w:eastAsia="SimSun" w:cs="Times New Roman"/>
          <w:color w:val="231F20"/>
          <w:sz w:val="20"/>
          <w:szCs w:val="20"/>
        </w:rPr>
        <w:t xml:space="preserve"> spectroscopy (a)</w:t>
      </w:r>
      <w:r w:rsidRPr="007134ED">
        <w:rPr>
          <w:rFonts w:eastAsia="SimSun" w:cs="Times New Roman" w:hint="eastAsia"/>
          <w:color w:val="231F20"/>
          <w:sz w:val="20"/>
          <w:szCs w:val="20"/>
        </w:rPr>
        <w:t>,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 w:hint="eastAsia"/>
          <w:color w:val="231F20"/>
          <w:sz w:val="20"/>
          <w:szCs w:val="20"/>
        </w:rPr>
        <w:t>and organic m</w:t>
      </w:r>
      <w:r w:rsidRPr="007134ED">
        <w:rPr>
          <w:rFonts w:eastAsia="SimSun" w:cs="Times New Roman"/>
          <w:color w:val="231F20"/>
          <w:sz w:val="20"/>
          <w:szCs w:val="20"/>
        </w:rPr>
        <w:t>olecular composition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 calculated using 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mixing model (b). </w:t>
      </w:r>
    </w:p>
    <w:p w14:paraId="197F7EDC" w14:textId="77777777" w:rsidR="00195C48" w:rsidRPr="007134ED" w:rsidRDefault="00195C48" w:rsidP="00061469">
      <w:pPr>
        <w:spacing w:line="360" w:lineRule="auto"/>
        <w:rPr>
          <w:rFonts w:eastAsia="SimSun" w:cs="Times New Roman"/>
          <w:color w:val="231F20"/>
          <w:sz w:val="20"/>
          <w:szCs w:val="20"/>
        </w:rPr>
      </w:pPr>
      <w:r w:rsidRPr="007134ED">
        <w:rPr>
          <w:rFonts w:eastAsia="SimSun" w:cs="Times New Roman"/>
          <w:noProof/>
          <w:color w:val="231F20"/>
          <w:sz w:val="20"/>
          <w:szCs w:val="20"/>
          <w:lang w:val="en-PH" w:eastAsia="en-PH"/>
        </w:rPr>
        <w:drawing>
          <wp:inline distT="0" distB="0" distL="0" distR="0" wp14:anchorId="0AEC1A40" wp14:editId="1EB7B7DC">
            <wp:extent cx="5274310" cy="2929890"/>
            <wp:effectExtent l="0" t="0" r="2540" b="3810"/>
            <wp:docPr id="1606226202" name="图片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7879CDD-F229-B946-D7B6-6C02BD8B0B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7879CDD-F229-B946-D7B6-6C02BD8B0B9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27718" w14:textId="77777777" w:rsidR="00195C48" w:rsidRPr="007134ED" w:rsidRDefault="00195C48" w:rsidP="00967D10">
      <w:pPr>
        <w:spacing w:line="360" w:lineRule="auto"/>
        <w:jc w:val="center"/>
        <w:rPr>
          <w:rFonts w:eastAsia="SimSun" w:cs="Times New Roman"/>
          <w:color w:val="231F20"/>
          <w:sz w:val="20"/>
          <w:szCs w:val="20"/>
        </w:rPr>
      </w:pPr>
      <w:r w:rsidRPr="007134ED">
        <w:rPr>
          <w:noProof/>
          <w:sz w:val="20"/>
          <w:szCs w:val="20"/>
          <w:lang w:val="en-PH" w:eastAsia="en-PH"/>
        </w:rPr>
        <w:drawing>
          <wp:inline distT="0" distB="0" distL="0" distR="0" wp14:anchorId="091525A7" wp14:editId="4EB87A9A">
            <wp:extent cx="2552065" cy="2266950"/>
            <wp:effectExtent l="0" t="0" r="635" b="0"/>
            <wp:docPr id="187787043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870433" name="图片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3448" cy="228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34ED">
        <w:rPr>
          <w:noProof/>
          <w:sz w:val="20"/>
          <w:szCs w:val="20"/>
          <w:lang w:val="en-PH" w:eastAsia="en-PH"/>
        </w:rPr>
        <w:drawing>
          <wp:inline distT="0" distB="0" distL="0" distR="0" wp14:anchorId="6A22DE0D" wp14:editId="2B469B17">
            <wp:extent cx="2540635" cy="2257425"/>
            <wp:effectExtent l="0" t="0" r="0" b="0"/>
            <wp:docPr id="11804832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483226" name="图片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9557" cy="2273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F9DE5" w14:textId="77777777" w:rsidR="00195C48" w:rsidRPr="007134ED" w:rsidRDefault="00195C48" w:rsidP="00967D10">
      <w:pPr>
        <w:spacing w:line="360" w:lineRule="auto"/>
        <w:jc w:val="left"/>
        <w:rPr>
          <w:rFonts w:eastAsia="SimSun" w:cs="Times New Roman"/>
          <w:color w:val="231F20"/>
          <w:sz w:val="20"/>
          <w:szCs w:val="20"/>
        </w:rPr>
      </w:pPr>
      <w:r w:rsidRPr="007134ED">
        <w:rPr>
          <w:rFonts w:eastAsia="SimSun" w:cs="Times New Roman"/>
          <w:bCs/>
          <w:color w:val="231F20"/>
          <w:sz w:val="20"/>
          <w:szCs w:val="20"/>
        </w:rPr>
        <w:t>Fig</w:t>
      </w:r>
      <w:r w:rsidRPr="007134ED">
        <w:rPr>
          <w:rFonts w:eastAsia="SimSun" w:cs="Times New Roman" w:hint="eastAsia"/>
          <w:bCs/>
          <w:color w:val="231F20"/>
          <w:sz w:val="20"/>
          <w:szCs w:val="20"/>
        </w:rPr>
        <w:t>ure</w:t>
      </w:r>
      <w:r w:rsidRPr="007134ED">
        <w:rPr>
          <w:rFonts w:eastAsia="SimSun" w:cs="Times New Roman"/>
          <w:bCs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 w:hint="eastAsia"/>
          <w:color w:val="231F20"/>
          <w:sz w:val="20"/>
          <w:szCs w:val="20"/>
        </w:rPr>
        <w:t>S3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. </w:t>
      </w:r>
      <w:proofErr w:type="gramStart"/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Averaged </w:t>
      </w:r>
      <w:r w:rsidRPr="007134ED">
        <w:rPr>
          <w:rFonts w:eastAsia="SimSun" w:cs="Times New Roman"/>
          <w:sz w:val="20"/>
          <w:szCs w:val="20"/>
        </w:rPr>
        <w:t>μ-</w:t>
      </w:r>
      <w:r w:rsidRPr="007134ED">
        <w:rPr>
          <w:rFonts w:eastAsia="SimSun" w:cs="Times New Roman"/>
          <w:color w:val="231F20"/>
          <w:sz w:val="20"/>
          <w:szCs w:val="20"/>
        </w:rPr>
        <w:t>FTIR spectra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 for soils without EPS, after adsorption and incubation with EPS.</w:t>
      </w:r>
      <w:proofErr w:type="gramEnd"/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 P</w:t>
      </w:r>
      <w:r w:rsidRPr="007134ED">
        <w:rPr>
          <w:rFonts w:eastAsia="SimSun" w:cs="Times New Roman"/>
          <w:color w:val="231F20"/>
          <w:sz w:val="20"/>
          <w:szCs w:val="20"/>
        </w:rPr>
        <w:t>hyllosilicates O-H grou</w:t>
      </w:r>
      <w:r w:rsidRPr="007134ED">
        <w:rPr>
          <w:rFonts w:eastAsia="SimSun" w:cs="Times New Roman" w:hint="eastAsia"/>
          <w:color w:val="231F20"/>
          <w:sz w:val="20"/>
          <w:szCs w:val="20"/>
        </w:rPr>
        <w:t>ps are at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 3550-3740 cm</w:t>
      </w:r>
      <w:r w:rsidRPr="007134ED">
        <w:rPr>
          <w:rFonts w:eastAsia="SimSun" w:cs="Times New Roman"/>
          <w:color w:val="231F20"/>
          <w:sz w:val="20"/>
          <w:szCs w:val="20"/>
          <w:vertAlign w:val="superscript"/>
        </w:rPr>
        <w:t>-1</w:t>
      </w:r>
      <w:r w:rsidRPr="007134ED">
        <w:rPr>
          <w:rFonts w:eastAsia="SimSun" w:cs="Times New Roman" w:hint="eastAsia"/>
          <w:color w:val="231F20"/>
          <w:sz w:val="20"/>
          <w:szCs w:val="20"/>
        </w:rPr>
        <w:t>, a</w:t>
      </w:r>
      <w:r w:rsidRPr="007134ED">
        <w:rPr>
          <w:rFonts w:eastAsia="SimSun" w:cs="Times New Roman"/>
          <w:color w:val="231F20"/>
          <w:sz w:val="20"/>
          <w:szCs w:val="20"/>
        </w:rPr>
        <w:t>liphatic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-C are at </w:t>
      </w:r>
      <w:r w:rsidRPr="007134ED">
        <w:rPr>
          <w:rFonts w:eastAsia="SimSun" w:cs="Times New Roman"/>
          <w:color w:val="231F20"/>
          <w:sz w:val="20"/>
          <w:szCs w:val="20"/>
        </w:rPr>
        <w:t>2800-3000 cm</w:t>
      </w:r>
      <w:r w:rsidRPr="007134ED">
        <w:rPr>
          <w:rFonts w:eastAsia="SimSun" w:cs="Times New Roman"/>
          <w:color w:val="231F20"/>
          <w:sz w:val="20"/>
          <w:szCs w:val="20"/>
          <w:vertAlign w:val="superscript"/>
        </w:rPr>
        <w:t>-1</w:t>
      </w:r>
      <w:r w:rsidRPr="007134ED">
        <w:rPr>
          <w:rFonts w:eastAsia="SimSun" w:cs="Times New Roman" w:hint="eastAsia"/>
          <w:color w:val="231F20"/>
          <w:sz w:val="20"/>
          <w:szCs w:val="20"/>
        </w:rPr>
        <w:t>,</w:t>
      </w:r>
      <w:r w:rsidRPr="007134ED">
        <w:rPr>
          <w:rFonts w:eastAsia="SimSun" w:cs="Times New Roman" w:hint="eastAsia"/>
          <w:color w:val="231F20"/>
          <w:sz w:val="20"/>
          <w:szCs w:val="20"/>
          <w:vertAlign w:val="superscript"/>
        </w:rPr>
        <w:t xml:space="preserve"> 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proteins are at </w:t>
      </w:r>
      <w:r w:rsidRPr="007134ED">
        <w:rPr>
          <w:rFonts w:eastAsia="SimSun" w:cs="Times New Roman"/>
          <w:color w:val="231F20"/>
          <w:sz w:val="20"/>
          <w:szCs w:val="20"/>
        </w:rPr>
        <w:t>1</w:t>
      </w:r>
      <w:r w:rsidRPr="007134ED">
        <w:rPr>
          <w:rFonts w:eastAsia="SimSun" w:cs="Times New Roman" w:hint="eastAsia"/>
          <w:color w:val="231F20"/>
          <w:sz w:val="20"/>
          <w:szCs w:val="20"/>
        </w:rPr>
        <w:t>645</w:t>
      </w:r>
      <w:r w:rsidRPr="007134ED">
        <w:rPr>
          <w:rFonts w:eastAsia="SimSun" w:cs="Times New Roman"/>
          <w:color w:val="231F20"/>
          <w:sz w:val="20"/>
          <w:szCs w:val="20"/>
        </w:rPr>
        <w:t>-1</w:t>
      </w:r>
      <w:r w:rsidRPr="007134ED">
        <w:rPr>
          <w:rFonts w:eastAsia="SimSun" w:cs="Times New Roman" w:hint="eastAsia"/>
          <w:color w:val="231F20"/>
          <w:sz w:val="20"/>
          <w:szCs w:val="20"/>
        </w:rPr>
        <w:t>660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 cm</w:t>
      </w:r>
      <w:r w:rsidRPr="007134ED">
        <w:rPr>
          <w:rFonts w:eastAsia="SimSun" w:cs="Times New Roman"/>
          <w:color w:val="231F20"/>
          <w:sz w:val="20"/>
          <w:szCs w:val="20"/>
          <w:vertAlign w:val="superscript"/>
        </w:rPr>
        <w:t>-1</w:t>
      </w:r>
      <w:r w:rsidRPr="007134ED">
        <w:rPr>
          <w:rFonts w:eastAsia="SimSun" w:cs="Times New Roman" w:hint="eastAsia"/>
          <w:color w:val="231F20"/>
          <w:sz w:val="20"/>
          <w:szCs w:val="20"/>
        </w:rPr>
        <w:t>, carboxyl groups are at 1710-1725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 cm</w:t>
      </w:r>
      <w:r w:rsidRPr="007134ED">
        <w:rPr>
          <w:rFonts w:eastAsia="SimSun" w:cs="Times New Roman"/>
          <w:color w:val="231F20"/>
          <w:sz w:val="20"/>
          <w:szCs w:val="20"/>
          <w:vertAlign w:val="superscript"/>
        </w:rPr>
        <w:t>-1</w:t>
      </w:r>
      <w:r w:rsidRPr="007134ED">
        <w:rPr>
          <w:rFonts w:eastAsia="SimSun" w:cs="Times New Roman" w:hint="eastAsia"/>
          <w:color w:val="231F20"/>
          <w:sz w:val="20"/>
          <w:szCs w:val="20"/>
        </w:rPr>
        <w:t>,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 polysaccharide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s are at </w:t>
      </w:r>
      <w:r w:rsidRPr="007134ED">
        <w:rPr>
          <w:rFonts w:eastAsia="SimSun" w:cs="Times New Roman"/>
          <w:color w:val="231F20"/>
          <w:sz w:val="20"/>
          <w:szCs w:val="20"/>
        </w:rPr>
        <w:t>1050-1170 cm</w:t>
      </w:r>
      <w:r w:rsidRPr="007134ED">
        <w:rPr>
          <w:rFonts w:eastAsia="SimSun" w:cs="Times New Roman"/>
          <w:color w:val="231F20"/>
          <w:sz w:val="20"/>
          <w:szCs w:val="20"/>
          <w:vertAlign w:val="superscript"/>
        </w:rPr>
        <w:t>-1</w:t>
      </w:r>
      <w:r w:rsidRPr="007134ED">
        <w:rPr>
          <w:rFonts w:eastAsia="SimSun" w:cs="Times New Roman" w:hint="eastAsia"/>
          <w:color w:val="231F20"/>
          <w:sz w:val="20"/>
          <w:szCs w:val="20"/>
        </w:rPr>
        <w:t>, and Fe-OH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 grou</w:t>
      </w:r>
      <w:r w:rsidRPr="007134ED">
        <w:rPr>
          <w:rFonts w:eastAsia="SimSun" w:cs="Times New Roman" w:hint="eastAsia"/>
          <w:color w:val="231F20"/>
          <w:sz w:val="20"/>
          <w:szCs w:val="20"/>
        </w:rPr>
        <w:t>ps are at 600</w:t>
      </w:r>
      <w:r w:rsidRPr="007134ED">
        <w:rPr>
          <w:rFonts w:eastAsia="SimSun" w:cs="Times New Roman"/>
          <w:color w:val="231F20"/>
          <w:sz w:val="20"/>
          <w:szCs w:val="20"/>
        </w:rPr>
        <w:t>-</w:t>
      </w:r>
      <w:r w:rsidRPr="007134ED">
        <w:rPr>
          <w:rFonts w:eastAsia="SimSun" w:cs="Times New Roman" w:hint="eastAsia"/>
          <w:color w:val="231F20"/>
          <w:sz w:val="20"/>
          <w:szCs w:val="20"/>
        </w:rPr>
        <w:t>70</w:t>
      </w:r>
      <w:r w:rsidRPr="007134ED">
        <w:rPr>
          <w:rFonts w:eastAsia="SimSun" w:cs="Times New Roman"/>
          <w:color w:val="231F20"/>
          <w:sz w:val="20"/>
          <w:szCs w:val="20"/>
        </w:rPr>
        <w:t>0 cm</w:t>
      </w:r>
      <w:r w:rsidRPr="007134ED">
        <w:rPr>
          <w:rFonts w:eastAsia="SimSun" w:cs="Times New Roman"/>
          <w:color w:val="231F20"/>
          <w:sz w:val="20"/>
          <w:szCs w:val="20"/>
          <w:vertAlign w:val="superscript"/>
        </w:rPr>
        <w:t>-1</w:t>
      </w:r>
      <w:r w:rsidRPr="007134ED">
        <w:rPr>
          <w:rFonts w:eastAsia="SimSun" w:cs="Times New Roman" w:hint="eastAsia"/>
          <w:color w:val="231F20"/>
          <w:sz w:val="20"/>
          <w:szCs w:val="20"/>
        </w:rPr>
        <w:t>.</w:t>
      </w:r>
    </w:p>
    <w:p w14:paraId="742953A6" w14:textId="77777777" w:rsidR="00195C48" w:rsidRPr="007134ED" w:rsidRDefault="00195C48" w:rsidP="00BA5786">
      <w:pPr>
        <w:jc w:val="left"/>
        <w:rPr>
          <w:rFonts w:eastAsia="SimSun" w:cs="Times New Roman"/>
          <w:b/>
          <w:bCs/>
          <w:color w:val="231F20"/>
          <w:sz w:val="20"/>
          <w:szCs w:val="20"/>
        </w:rPr>
      </w:pPr>
    </w:p>
    <w:p w14:paraId="707AF200" w14:textId="77777777" w:rsidR="00195C48" w:rsidRPr="007134ED" w:rsidRDefault="00195C48" w:rsidP="00BA5786">
      <w:pPr>
        <w:jc w:val="left"/>
        <w:rPr>
          <w:rFonts w:eastAsia="SimSun" w:cs="Times New Roman"/>
          <w:b/>
          <w:bCs/>
          <w:color w:val="231F20"/>
          <w:sz w:val="20"/>
          <w:szCs w:val="20"/>
        </w:rPr>
      </w:pPr>
    </w:p>
    <w:p w14:paraId="37A2DD04" w14:textId="77777777" w:rsidR="00195C48" w:rsidRPr="007134ED" w:rsidRDefault="00195C48" w:rsidP="00BA5786">
      <w:pPr>
        <w:jc w:val="left"/>
        <w:rPr>
          <w:rFonts w:eastAsia="SimSun" w:cs="Times New Roman"/>
          <w:b/>
          <w:bCs/>
          <w:color w:val="231F20"/>
          <w:sz w:val="20"/>
          <w:szCs w:val="20"/>
        </w:rPr>
      </w:pPr>
    </w:p>
    <w:p w14:paraId="7E05B565" w14:textId="77777777" w:rsidR="00195C48" w:rsidRPr="007134ED" w:rsidRDefault="00195C48" w:rsidP="00BA5786">
      <w:pPr>
        <w:jc w:val="left"/>
        <w:rPr>
          <w:rFonts w:eastAsia="SimSun" w:cs="Times New Roman"/>
          <w:b/>
          <w:bCs/>
          <w:color w:val="231F20"/>
          <w:sz w:val="20"/>
          <w:szCs w:val="20"/>
        </w:rPr>
      </w:pPr>
    </w:p>
    <w:p w14:paraId="3C0CE6D1" w14:textId="77777777" w:rsidR="00195C48" w:rsidRPr="007134ED" w:rsidRDefault="00195C48" w:rsidP="00061469">
      <w:pPr>
        <w:spacing w:line="360" w:lineRule="auto"/>
        <w:rPr>
          <w:rFonts w:eastAsia="SimSun" w:cs="Times New Roman"/>
          <w:color w:val="231F20"/>
          <w:sz w:val="20"/>
          <w:szCs w:val="20"/>
        </w:rPr>
      </w:pPr>
      <w:r w:rsidRPr="007134ED">
        <w:rPr>
          <w:noProof/>
          <w:sz w:val="20"/>
          <w:szCs w:val="20"/>
          <w:lang w:val="en-PH" w:eastAsia="en-PH"/>
        </w:rPr>
        <w:drawing>
          <wp:inline distT="0" distB="0" distL="0" distR="0" wp14:anchorId="5A834848" wp14:editId="7978CC5E">
            <wp:extent cx="5274310" cy="2059305"/>
            <wp:effectExtent l="0" t="0" r="2540" b="0"/>
            <wp:docPr id="761923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9238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FB4F8" w14:textId="77777777" w:rsidR="00195C48" w:rsidRPr="007134ED" w:rsidRDefault="00195C48" w:rsidP="00061469">
      <w:pPr>
        <w:spacing w:line="360" w:lineRule="auto"/>
        <w:rPr>
          <w:rFonts w:eastAsia="SimSun" w:cs="Times New Roman"/>
          <w:color w:val="231F20"/>
          <w:sz w:val="20"/>
          <w:szCs w:val="20"/>
        </w:rPr>
      </w:pPr>
      <w:r w:rsidRPr="007134ED">
        <w:rPr>
          <w:noProof/>
          <w:sz w:val="20"/>
          <w:szCs w:val="20"/>
          <w:lang w:val="en-PH" w:eastAsia="en-PH"/>
        </w:rPr>
        <w:drawing>
          <wp:inline distT="0" distB="0" distL="0" distR="0" wp14:anchorId="2A4526AA" wp14:editId="39E90C9E">
            <wp:extent cx="5278120" cy="2249170"/>
            <wp:effectExtent l="0" t="0" r="0" b="0"/>
            <wp:docPr id="16813281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32816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4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E6E27" w14:textId="1639A480" w:rsidR="00195C48" w:rsidRPr="007134ED" w:rsidRDefault="00195C48" w:rsidP="002866F8">
      <w:pPr>
        <w:spacing w:line="360" w:lineRule="auto"/>
        <w:rPr>
          <w:rFonts w:eastAsia="SimSun" w:cs="Times New Roman"/>
          <w:color w:val="231F20"/>
          <w:sz w:val="20"/>
          <w:szCs w:val="20"/>
        </w:rPr>
      </w:pPr>
      <w:r w:rsidRPr="007134ED">
        <w:rPr>
          <w:rFonts w:eastAsia="SimSun" w:cs="Times New Roman" w:hint="eastAsia"/>
          <w:color w:val="231F20"/>
          <w:sz w:val="20"/>
          <w:szCs w:val="20"/>
        </w:rPr>
        <w:t>Fig</w:t>
      </w:r>
      <w:r w:rsidRPr="007134ED">
        <w:rPr>
          <w:rFonts w:eastAsia="SimSun" w:cs="Times New Roman"/>
          <w:color w:val="231F20"/>
          <w:sz w:val="20"/>
          <w:szCs w:val="20"/>
        </w:rPr>
        <w:t>ure S</w:t>
      </w:r>
      <w:r w:rsidRPr="007134ED">
        <w:rPr>
          <w:rFonts w:eastAsia="SimSun" w:cs="Times New Roman" w:hint="eastAsia"/>
          <w:color w:val="231F20"/>
          <w:sz w:val="20"/>
          <w:szCs w:val="20"/>
        </w:rPr>
        <w:t>4.</w:t>
      </w:r>
      <w:r w:rsidRPr="007134ED">
        <w:rPr>
          <w:rFonts w:eastAsia="SimSun" w:cs="Times New Roman"/>
          <w:b/>
          <w:bCs/>
          <w:color w:val="231F20"/>
          <w:sz w:val="20"/>
          <w:szCs w:val="20"/>
        </w:rPr>
        <w:t xml:space="preserve"> </w:t>
      </w:r>
      <w:proofErr w:type="gramStart"/>
      <w:r w:rsidRPr="007134ED">
        <w:rPr>
          <w:rFonts w:eastAsia="SimSun" w:cs="Times New Roman"/>
          <w:color w:val="231F20"/>
          <w:sz w:val="20"/>
          <w:szCs w:val="20"/>
        </w:rPr>
        <w:t xml:space="preserve">Quantitation distribution and correlation between 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mineral 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and biopolymers 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measured 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by </w:t>
      </w:r>
      <w:r w:rsidRPr="007134ED">
        <w:rPr>
          <w:rFonts w:eastAsia="SimSun" w:cs="Times New Roman"/>
          <w:sz w:val="20"/>
          <w:szCs w:val="20"/>
        </w:rPr>
        <w:t>μ</w:t>
      </w:r>
      <w:r w:rsidRPr="007134ED">
        <w:rPr>
          <w:rFonts w:eastAsia="SimSun" w:cs="Times New Roman"/>
          <w:color w:val="231F20"/>
          <w:sz w:val="20"/>
          <w:szCs w:val="20"/>
        </w:rPr>
        <w:t>-FTIR.</w:t>
      </w:r>
      <w:proofErr w:type="gramEnd"/>
      <w:r w:rsidRPr="007134ED">
        <w:rPr>
          <w:rFonts w:eastAsia="SimSun" w:cs="Times New Roman"/>
          <w:color w:val="231F20"/>
          <w:sz w:val="20"/>
          <w:szCs w:val="20"/>
        </w:rPr>
        <w:t xml:space="preserve"> Respectively spectral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color w:val="231F20"/>
          <w:sz w:val="20"/>
          <w:szCs w:val="20"/>
        </w:rPr>
        <w:t>maps showing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color w:val="231F20"/>
          <w:sz w:val="20"/>
          <w:szCs w:val="20"/>
        </w:rPr>
        <w:t>non-incubated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 initial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 </w:t>
      </w:r>
      <w:proofErr w:type="spellStart"/>
      <w:r w:rsidRPr="007134ED">
        <w:rPr>
          <w:rFonts w:eastAsia="SimSun" w:cs="Times New Roman"/>
          <w:color w:val="231F20"/>
          <w:sz w:val="20"/>
          <w:szCs w:val="20"/>
        </w:rPr>
        <w:t>Alfisol</w:t>
      </w:r>
      <w:proofErr w:type="spellEnd"/>
      <w:r w:rsidRPr="007134ED">
        <w:rPr>
          <w:rFonts w:eastAsia="SimSun" w:cs="Times New Roman"/>
          <w:color w:val="231F20"/>
          <w:sz w:val="20"/>
          <w:szCs w:val="20"/>
        </w:rPr>
        <w:t xml:space="preserve"> (a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, </w:t>
      </w:r>
      <w:proofErr w:type="spellStart"/>
      <w:r w:rsidRPr="007134ED">
        <w:rPr>
          <w:rFonts w:eastAsia="SimSun" w:cs="Times New Roman"/>
          <w:color w:val="231F20"/>
          <w:sz w:val="20"/>
          <w:szCs w:val="20"/>
        </w:rPr>
        <w:t>Alfisol</w:t>
      </w:r>
      <w:proofErr w:type="spellEnd"/>
      <w:r w:rsidRPr="007134ED">
        <w:rPr>
          <w:rFonts w:eastAsia="SimSun" w:cs="Times New Roman" w:hint="eastAsia"/>
          <w:color w:val="231F20"/>
          <w:sz w:val="20"/>
          <w:szCs w:val="20"/>
        </w:rPr>
        <w:t>, n = 140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), </w:t>
      </w:r>
      <w:r w:rsidRPr="007134ED">
        <w:rPr>
          <w:rFonts w:eastAsia="SimSun" w:cs="Times New Roman" w:hint="eastAsia"/>
          <w:color w:val="231F20"/>
          <w:sz w:val="20"/>
          <w:szCs w:val="20"/>
        </w:rPr>
        <w:t>after adsorption of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 EPS (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b, </w:t>
      </w:r>
      <w:proofErr w:type="spellStart"/>
      <w:r w:rsidRPr="007134ED">
        <w:rPr>
          <w:rFonts w:eastAsia="SimSun" w:cs="Times New Roman"/>
          <w:color w:val="231F20"/>
          <w:sz w:val="20"/>
          <w:szCs w:val="20"/>
        </w:rPr>
        <w:t>Alfisol</w:t>
      </w:r>
      <w:r w:rsidRPr="007134ED">
        <w:rPr>
          <w:rFonts w:eastAsia="SimSun" w:cs="Times New Roman" w:hint="eastAsia"/>
          <w:color w:val="231F20"/>
          <w:sz w:val="20"/>
          <w:szCs w:val="20"/>
        </w:rPr>
        <w:t>_EPS</w:t>
      </w:r>
      <w:proofErr w:type="spellEnd"/>
      <w:r w:rsidRPr="007134ED">
        <w:rPr>
          <w:rFonts w:eastAsia="SimSun" w:cs="Times New Roman" w:hint="eastAsia"/>
          <w:color w:val="231F20"/>
          <w:sz w:val="20"/>
          <w:szCs w:val="20"/>
        </w:rPr>
        <w:t>, n = 140</w:t>
      </w:r>
      <w:r w:rsidRPr="007134ED">
        <w:rPr>
          <w:rFonts w:eastAsia="SimSun" w:cs="Times New Roman"/>
          <w:color w:val="231F20"/>
          <w:sz w:val="20"/>
          <w:szCs w:val="20"/>
        </w:rPr>
        <w:t>), and incubation with EPS (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c, </w:t>
      </w:r>
      <w:proofErr w:type="spellStart"/>
      <w:r w:rsidRPr="007134ED">
        <w:rPr>
          <w:rFonts w:eastAsia="SimSun" w:cs="Times New Roman"/>
          <w:color w:val="231F20"/>
          <w:sz w:val="20"/>
          <w:szCs w:val="20"/>
        </w:rPr>
        <w:t>Alfisol</w:t>
      </w:r>
      <w:r w:rsidRPr="007134ED">
        <w:rPr>
          <w:rFonts w:eastAsia="SimSun" w:cs="Times New Roman" w:hint="eastAsia"/>
          <w:color w:val="231F20"/>
          <w:sz w:val="20"/>
          <w:szCs w:val="20"/>
        </w:rPr>
        <w:t>_EPS_incubation</w:t>
      </w:r>
      <w:proofErr w:type="spellEnd"/>
      <w:r w:rsidRPr="007134ED">
        <w:rPr>
          <w:rFonts w:eastAsia="SimSun" w:cs="Times New Roman" w:hint="eastAsia"/>
          <w:color w:val="231F20"/>
          <w:sz w:val="20"/>
          <w:szCs w:val="20"/>
        </w:rPr>
        <w:t>, n = 140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). </w:t>
      </w:r>
      <w:r w:rsidRPr="007134ED">
        <w:rPr>
          <w:rFonts w:eastAsia="SimSun" w:cs="Times New Roman" w:hint="eastAsia"/>
          <w:color w:val="231F20"/>
          <w:sz w:val="20"/>
          <w:szCs w:val="20"/>
        </w:rPr>
        <w:t>T</w:t>
      </w:r>
      <w:r w:rsidRPr="007134ED">
        <w:rPr>
          <w:rFonts w:eastAsia="SimSun" w:cs="Times New Roman"/>
          <w:color w:val="231F20"/>
          <w:sz w:val="20"/>
          <w:szCs w:val="20"/>
        </w:rPr>
        <w:t>he color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color w:val="231F20"/>
          <w:sz w:val="20"/>
          <w:szCs w:val="20"/>
        </w:rPr>
        <w:t>from red-yellow to green-blue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color w:val="231F20"/>
          <w:sz w:val="20"/>
          <w:szCs w:val="20"/>
        </w:rPr>
        <w:t>corresponds to the relative FTIR absorbance</w:t>
      </w:r>
      <w:r w:rsidR="00276B47" w:rsidRPr="00276B47">
        <w:rPr>
          <w:rFonts w:eastAsia="SimSun" w:cs="Times New Roman"/>
          <w:color w:val="231F20"/>
          <w:sz w:val="20"/>
          <w:szCs w:val="20"/>
        </w:rPr>
        <w:t xml:space="preserve"> </w:t>
      </w:r>
      <w:r w:rsidR="00276B47" w:rsidRPr="00D37359">
        <w:rPr>
          <w:rFonts w:eastAsia="SimSun" w:cs="Times New Roman"/>
          <w:color w:val="231F20"/>
          <w:sz w:val="20"/>
          <w:szCs w:val="20"/>
        </w:rPr>
        <w:t>from high to low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. </w:t>
      </w:r>
      <w:proofErr w:type="gramStart"/>
      <w:r w:rsidRPr="007134ED">
        <w:rPr>
          <w:rFonts w:eastAsia="SimSun" w:cs="Times New Roman"/>
          <w:color w:val="231F20"/>
          <w:sz w:val="20"/>
          <w:szCs w:val="20"/>
        </w:rPr>
        <w:t xml:space="preserve">Linear regression analysis between 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iron oxide (d, </w:t>
      </w:r>
      <w:proofErr w:type="spellStart"/>
      <w:r w:rsidRPr="007134ED">
        <w:rPr>
          <w:rFonts w:eastAsia="SimSun" w:cs="Times New Roman" w:hint="eastAsia"/>
          <w:color w:val="231F20"/>
          <w:sz w:val="20"/>
          <w:szCs w:val="20"/>
        </w:rPr>
        <w:t>Fe_OH</w:t>
      </w:r>
      <w:proofErr w:type="spellEnd"/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), phyllosilicates (e, </w:t>
      </w:r>
      <w:proofErr w:type="spellStart"/>
      <w:r w:rsidRPr="007134ED">
        <w:rPr>
          <w:rFonts w:eastAsia="SimSun" w:cs="Times New Roman" w:hint="eastAsia"/>
          <w:color w:val="231F20"/>
          <w:sz w:val="20"/>
          <w:szCs w:val="20"/>
        </w:rPr>
        <w:t>Clay_OH</w:t>
      </w:r>
      <w:proofErr w:type="spellEnd"/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) </w:t>
      </w:r>
      <w:r w:rsidRPr="007134ED">
        <w:rPr>
          <w:rFonts w:eastAsia="SimSun" w:cs="Times New Roman"/>
          <w:color w:val="231F20"/>
          <w:sz w:val="20"/>
          <w:szCs w:val="20"/>
        </w:rPr>
        <w:t>and C functional groups.</w:t>
      </w:r>
      <w:proofErr w:type="gramEnd"/>
      <w:r w:rsidR="00276B47" w:rsidRPr="00276B47">
        <w:rPr>
          <w:rFonts w:eastAsia="SimSun" w:cs="Times New Roman"/>
          <w:color w:val="231F20"/>
          <w:sz w:val="20"/>
          <w:szCs w:val="20"/>
        </w:rPr>
        <w:t xml:space="preserve"> </w:t>
      </w:r>
      <w:r w:rsidR="00276B47" w:rsidRPr="00D37359">
        <w:rPr>
          <w:rFonts w:eastAsia="SimSun" w:cs="Times New Roman"/>
          <w:color w:val="231F20"/>
          <w:sz w:val="20"/>
          <w:szCs w:val="20"/>
        </w:rPr>
        <w:t xml:space="preserve">The </w:t>
      </w:r>
      <w:r w:rsidR="00276B47" w:rsidRPr="00D37359">
        <w:rPr>
          <w:rFonts w:cs="Times New Roman"/>
          <w:sz w:val="20"/>
          <w:szCs w:val="20"/>
        </w:rPr>
        <w:t>FTIR absorbance</w:t>
      </w:r>
      <w:r w:rsidR="00276B47" w:rsidRPr="00D37359">
        <w:rPr>
          <w:rFonts w:eastAsia="SimSun" w:cs="Times New Roman"/>
          <w:color w:val="231F20"/>
          <w:sz w:val="20"/>
          <w:szCs w:val="20"/>
        </w:rPr>
        <w:t xml:space="preserve"> between 3500 and 3740 cm</w:t>
      </w:r>
      <w:r w:rsidR="00276B47" w:rsidRPr="00D37359">
        <w:rPr>
          <w:rFonts w:eastAsia="SimSun" w:cs="Times New Roman"/>
          <w:color w:val="231F20"/>
          <w:sz w:val="20"/>
          <w:szCs w:val="20"/>
          <w:vertAlign w:val="superscript"/>
        </w:rPr>
        <w:t>-1</w:t>
      </w:r>
      <w:r w:rsidR="00276B47" w:rsidRPr="00D37359">
        <w:rPr>
          <w:rFonts w:eastAsia="SimSun" w:cs="Times New Roman"/>
          <w:color w:val="231F20"/>
          <w:sz w:val="20"/>
          <w:szCs w:val="20"/>
        </w:rPr>
        <w:t xml:space="preserve"> for O-H groups of phyllosilicates, between 2800</w:t>
      </w:r>
      <w:r w:rsidR="00276B47">
        <w:rPr>
          <w:rFonts w:eastAsia="SimSun" w:cs="Times New Roman" w:hint="eastAsia"/>
          <w:color w:val="231F20"/>
          <w:sz w:val="20"/>
          <w:szCs w:val="20"/>
        </w:rPr>
        <w:t xml:space="preserve"> and </w:t>
      </w:r>
      <w:r w:rsidR="00276B47" w:rsidRPr="00D37359">
        <w:rPr>
          <w:rFonts w:eastAsia="SimSun" w:cs="Times New Roman"/>
          <w:color w:val="231F20"/>
          <w:sz w:val="20"/>
          <w:szCs w:val="20"/>
        </w:rPr>
        <w:t>3000 cm</w:t>
      </w:r>
      <w:r w:rsidR="00276B47" w:rsidRPr="00D37359">
        <w:rPr>
          <w:rFonts w:eastAsia="SimSun" w:cs="Times New Roman"/>
          <w:color w:val="231F20"/>
          <w:sz w:val="20"/>
          <w:szCs w:val="20"/>
          <w:vertAlign w:val="superscript"/>
        </w:rPr>
        <w:t>-1</w:t>
      </w:r>
      <w:r w:rsidR="00276B47" w:rsidRPr="00D37359">
        <w:rPr>
          <w:rFonts w:eastAsia="SimSun" w:cs="Times New Roman"/>
          <w:color w:val="231F20"/>
          <w:sz w:val="20"/>
          <w:szCs w:val="20"/>
        </w:rPr>
        <w:t xml:space="preserve"> </w:t>
      </w:r>
      <w:r w:rsidR="00276B47">
        <w:rPr>
          <w:rFonts w:eastAsia="SimSun" w:cs="Times New Roman" w:hint="eastAsia"/>
          <w:color w:val="231F20"/>
          <w:sz w:val="20"/>
          <w:szCs w:val="20"/>
        </w:rPr>
        <w:t xml:space="preserve">for </w:t>
      </w:r>
      <w:r w:rsidR="00276B47" w:rsidRPr="00D37359">
        <w:rPr>
          <w:rFonts w:eastAsia="SimSun" w:cs="Times New Roman"/>
          <w:color w:val="231F20"/>
          <w:sz w:val="20"/>
          <w:szCs w:val="20"/>
        </w:rPr>
        <w:t>aliphatic C, between 1710</w:t>
      </w:r>
      <w:r w:rsidR="00276B47">
        <w:rPr>
          <w:rFonts w:eastAsia="SimSun" w:cs="Times New Roman" w:hint="eastAsia"/>
          <w:color w:val="231F20"/>
          <w:sz w:val="20"/>
          <w:szCs w:val="20"/>
        </w:rPr>
        <w:t xml:space="preserve"> and </w:t>
      </w:r>
      <w:r w:rsidR="00276B47" w:rsidRPr="00D37359">
        <w:rPr>
          <w:rFonts w:eastAsia="SimSun" w:cs="Times New Roman"/>
          <w:color w:val="231F20"/>
          <w:sz w:val="20"/>
          <w:szCs w:val="20"/>
        </w:rPr>
        <w:t>1725</w:t>
      </w:r>
      <w:r w:rsidR="00755B94" w:rsidRPr="00755B94">
        <w:rPr>
          <w:rFonts w:eastAsia="SimSun" w:cs="Times New Roman"/>
          <w:color w:val="231F20"/>
          <w:sz w:val="20"/>
          <w:szCs w:val="20"/>
        </w:rPr>
        <w:t xml:space="preserve"> </w:t>
      </w:r>
      <w:r w:rsidR="00755B94" w:rsidRPr="00D37359">
        <w:rPr>
          <w:rFonts w:eastAsia="SimSun" w:cs="Times New Roman"/>
          <w:color w:val="231F20"/>
          <w:sz w:val="20"/>
          <w:szCs w:val="20"/>
        </w:rPr>
        <w:t>cm</w:t>
      </w:r>
      <w:r w:rsidR="00276B47" w:rsidRPr="00D37359">
        <w:rPr>
          <w:rFonts w:eastAsia="SimSun" w:cs="Times New Roman"/>
          <w:color w:val="231F20"/>
          <w:sz w:val="20"/>
          <w:szCs w:val="20"/>
          <w:vertAlign w:val="superscript"/>
        </w:rPr>
        <w:t>-1</w:t>
      </w:r>
      <w:r w:rsidR="00276B47" w:rsidRPr="00D37359">
        <w:rPr>
          <w:rFonts w:eastAsia="SimSun" w:cs="Times New Roman"/>
          <w:color w:val="231F20"/>
          <w:sz w:val="20"/>
          <w:szCs w:val="20"/>
        </w:rPr>
        <w:t xml:space="preserve"> for carboxyl group</w:t>
      </w:r>
      <w:r w:rsidR="00276B47">
        <w:rPr>
          <w:rFonts w:eastAsia="SimSun" w:cs="Times New Roman" w:hint="eastAsia"/>
          <w:color w:val="231F20"/>
          <w:sz w:val="20"/>
          <w:szCs w:val="20"/>
        </w:rPr>
        <w:t>,</w:t>
      </w:r>
      <w:r w:rsidR="00276B47" w:rsidRPr="00D37359">
        <w:rPr>
          <w:rFonts w:eastAsia="SimSun" w:cs="Times New Roman"/>
          <w:color w:val="231F20"/>
          <w:sz w:val="20"/>
          <w:szCs w:val="20"/>
        </w:rPr>
        <w:t xml:space="preserve"> between 1645</w:t>
      </w:r>
      <w:r w:rsidR="00276B47">
        <w:rPr>
          <w:rFonts w:eastAsia="SimSun" w:cs="Times New Roman" w:hint="eastAsia"/>
          <w:color w:val="231F20"/>
          <w:sz w:val="20"/>
          <w:szCs w:val="20"/>
        </w:rPr>
        <w:t xml:space="preserve"> and </w:t>
      </w:r>
      <w:r w:rsidR="00276B47" w:rsidRPr="00D37359">
        <w:rPr>
          <w:rFonts w:eastAsia="SimSun" w:cs="Times New Roman"/>
          <w:color w:val="231F20"/>
          <w:sz w:val="20"/>
          <w:szCs w:val="20"/>
        </w:rPr>
        <w:t>1660 cm</w:t>
      </w:r>
      <w:r w:rsidR="00276B47" w:rsidRPr="00D37359">
        <w:rPr>
          <w:rFonts w:eastAsia="SimSun" w:cs="Times New Roman"/>
          <w:color w:val="231F20"/>
          <w:sz w:val="20"/>
          <w:szCs w:val="20"/>
          <w:vertAlign w:val="superscript"/>
        </w:rPr>
        <w:t>-1</w:t>
      </w:r>
      <w:r w:rsidR="00276B47" w:rsidRPr="00D37359">
        <w:rPr>
          <w:rFonts w:eastAsia="SimSun" w:cs="Times New Roman"/>
          <w:color w:val="231F20"/>
          <w:sz w:val="20"/>
          <w:szCs w:val="20"/>
        </w:rPr>
        <w:t xml:space="preserve"> </w:t>
      </w:r>
      <w:r w:rsidR="00276B47">
        <w:rPr>
          <w:rFonts w:eastAsia="SimSun" w:cs="Times New Roman" w:hint="eastAsia"/>
          <w:color w:val="231F20"/>
          <w:sz w:val="20"/>
          <w:szCs w:val="20"/>
        </w:rPr>
        <w:t xml:space="preserve">for </w:t>
      </w:r>
      <w:r w:rsidR="00276B47" w:rsidRPr="00D37359">
        <w:rPr>
          <w:rFonts w:eastAsia="SimSun" w:cs="Times New Roman"/>
          <w:color w:val="231F20"/>
          <w:sz w:val="20"/>
          <w:szCs w:val="20"/>
        </w:rPr>
        <w:t>protein, between 1600</w:t>
      </w:r>
      <w:r w:rsidR="00276B47">
        <w:rPr>
          <w:rFonts w:eastAsia="SimSun" w:cs="Times New Roman" w:hint="eastAsia"/>
          <w:color w:val="231F20"/>
          <w:sz w:val="20"/>
          <w:szCs w:val="20"/>
        </w:rPr>
        <w:t xml:space="preserve"> and </w:t>
      </w:r>
      <w:r w:rsidR="00276B47" w:rsidRPr="00D37359">
        <w:rPr>
          <w:rFonts w:eastAsia="SimSun" w:cs="Times New Roman"/>
          <w:color w:val="231F20"/>
          <w:sz w:val="20"/>
          <w:szCs w:val="20"/>
        </w:rPr>
        <w:t>1630 cm</w:t>
      </w:r>
      <w:r w:rsidR="00276B47" w:rsidRPr="00D37359">
        <w:rPr>
          <w:rFonts w:eastAsia="SimSun" w:cs="Times New Roman"/>
          <w:color w:val="231F20"/>
          <w:sz w:val="20"/>
          <w:szCs w:val="20"/>
          <w:vertAlign w:val="superscript"/>
        </w:rPr>
        <w:t>-1</w:t>
      </w:r>
      <w:r w:rsidR="00276B47" w:rsidRPr="00D37359">
        <w:rPr>
          <w:rFonts w:eastAsia="SimSun" w:cs="Times New Roman"/>
          <w:color w:val="231F20"/>
          <w:sz w:val="20"/>
          <w:szCs w:val="20"/>
        </w:rPr>
        <w:t xml:space="preserve"> </w:t>
      </w:r>
      <w:r w:rsidR="00276B47">
        <w:rPr>
          <w:rFonts w:eastAsia="SimSun" w:cs="Times New Roman" w:hint="eastAsia"/>
          <w:color w:val="231F20"/>
          <w:sz w:val="20"/>
          <w:szCs w:val="20"/>
        </w:rPr>
        <w:t xml:space="preserve">for </w:t>
      </w:r>
      <w:r w:rsidR="00276B47" w:rsidRPr="00D37359">
        <w:rPr>
          <w:rFonts w:eastAsia="SimSun" w:cs="Times New Roman"/>
          <w:color w:val="231F20"/>
          <w:sz w:val="20"/>
          <w:szCs w:val="20"/>
        </w:rPr>
        <w:t>aromatic, between 1050</w:t>
      </w:r>
      <w:r w:rsidR="00276B47">
        <w:rPr>
          <w:rFonts w:eastAsia="SimSun" w:cs="Times New Roman" w:hint="eastAsia"/>
          <w:color w:val="231F20"/>
          <w:sz w:val="20"/>
          <w:szCs w:val="20"/>
        </w:rPr>
        <w:t xml:space="preserve"> and </w:t>
      </w:r>
      <w:r w:rsidR="00276B47" w:rsidRPr="00D37359">
        <w:rPr>
          <w:rFonts w:eastAsia="SimSun" w:cs="Times New Roman"/>
          <w:color w:val="231F20"/>
          <w:sz w:val="20"/>
          <w:szCs w:val="20"/>
        </w:rPr>
        <w:t>1170 cm</w:t>
      </w:r>
      <w:r w:rsidR="00276B47" w:rsidRPr="00D37359">
        <w:rPr>
          <w:rFonts w:eastAsia="SimSun" w:cs="Times New Roman"/>
          <w:color w:val="231F20"/>
          <w:sz w:val="20"/>
          <w:szCs w:val="20"/>
          <w:vertAlign w:val="superscript"/>
        </w:rPr>
        <w:t>-1</w:t>
      </w:r>
      <w:r w:rsidR="00276B47" w:rsidRPr="00D37359">
        <w:rPr>
          <w:rFonts w:eastAsia="SimSun" w:cs="Times New Roman"/>
          <w:color w:val="231F20"/>
          <w:sz w:val="20"/>
          <w:szCs w:val="20"/>
        </w:rPr>
        <w:t xml:space="preserve"> </w:t>
      </w:r>
      <w:r w:rsidR="00276B47">
        <w:rPr>
          <w:rFonts w:eastAsia="SimSun" w:cs="Times New Roman" w:hint="eastAsia"/>
          <w:color w:val="231F20"/>
          <w:sz w:val="20"/>
          <w:szCs w:val="20"/>
        </w:rPr>
        <w:t xml:space="preserve">for </w:t>
      </w:r>
      <w:r w:rsidR="00276B47" w:rsidRPr="00D37359">
        <w:rPr>
          <w:rFonts w:eastAsia="SimSun" w:cs="Times New Roman"/>
          <w:color w:val="231F20"/>
          <w:sz w:val="20"/>
          <w:szCs w:val="20"/>
        </w:rPr>
        <w:t>polysaccharide and between 600</w:t>
      </w:r>
      <w:r w:rsidR="00276B47">
        <w:rPr>
          <w:rFonts w:eastAsia="SimSun" w:cs="Times New Roman" w:hint="eastAsia"/>
          <w:color w:val="231F20"/>
          <w:sz w:val="20"/>
          <w:szCs w:val="20"/>
        </w:rPr>
        <w:t xml:space="preserve"> and </w:t>
      </w:r>
      <w:r w:rsidR="00276B47" w:rsidRPr="00D37359">
        <w:rPr>
          <w:rFonts w:eastAsia="SimSun" w:cs="Times New Roman"/>
          <w:color w:val="231F20"/>
          <w:sz w:val="20"/>
          <w:szCs w:val="20"/>
        </w:rPr>
        <w:t>700 cm</w:t>
      </w:r>
      <w:r w:rsidR="00276B47" w:rsidRPr="00D37359">
        <w:rPr>
          <w:rFonts w:eastAsia="SimSun" w:cs="Times New Roman"/>
          <w:color w:val="231F20"/>
          <w:sz w:val="20"/>
          <w:szCs w:val="20"/>
          <w:vertAlign w:val="superscript"/>
        </w:rPr>
        <w:t>-1</w:t>
      </w:r>
      <w:r w:rsidR="00276B47" w:rsidRPr="00D37359">
        <w:rPr>
          <w:rFonts w:eastAsia="SimSun" w:cs="Times New Roman"/>
          <w:color w:val="231F20"/>
          <w:sz w:val="20"/>
          <w:szCs w:val="20"/>
        </w:rPr>
        <w:t xml:space="preserve"> </w:t>
      </w:r>
      <w:r w:rsidR="00276B47">
        <w:rPr>
          <w:rFonts w:eastAsia="SimSun" w:cs="Times New Roman" w:hint="eastAsia"/>
          <w:color w:val="231F20"/>
          <w:sz w:val="20"/>
          <w:szCs w:val="20"/>
        </w:rPr>
        <w:t xml:space="preserve">for </w:t>
      </w:r>
      <w:r w:rsidR="00276B47" w:rsidRPr="00D37359">
        <w:rPr>
          <w:rFonts w:eastAsia="SimSun" w:cs="Times New Roman"/>
          <w:color w:val="231F20"/>
          <w:sz w:val="20"/>
          <w:szCs w:val="20"/>
        </w:rPr>
        <w:t>Fe-OH.</w:t>
      </w:r>
      <w:r w:rsidR="00276B47">
        <w:rPr>
          <w:rFonts w:eastAsia="SimSun" w:cs="Times New Roman" w:hint="eastAsia"/>
          <w:color w:val="231F20"/>
          <w:sz w:val="20"/>
          <w:szCs w:val="20"/>
        </w:rPr>
        <w:t xml:space="preserve"> </w:t>
      </w:r>
      <w:r w:rsidR="00276B47" w:rsidRPr="00124ADF">
        <w:rPr>
          <w:rFonts w:eastAsia="SimSun" w:cs="Times New Roman" w:hint="eastAsia"/>
          <w:i/>
          <w:iCs/>
          <w:color w:val="231F20"/>
          <w:sz w:val="20"/>
          <w:szCs w:val="20"/>
        </w:rPr>
        <w:t>R</w:t>
      </w:r>
      <w:r w:rsidR="00276B47" w:rsidRPr="003077AB">
        <w:rPr>
          <w:rFonts w:eastAsia="SimSun" w:cs="Times New Roman" w:hint="eastAsia"/>
          <w:color w:val="231F20"/>
          <w:sz w:val="20"/>
          <w:szCs w:val="20"/>
          <w:vertAlign w:val="superscript"/>
        </w:rPr>
        <w:t xml:space="preserve">2 </w:t>
      </w:r>
      <w:r w:rsidR="00276B47" w:rsidRPr="003077AB">
        <w:rPr>
          <w:rFonts w:eastAsia="SimSun" w:cs="Times New Roman" w:hint="eastAsia"/>
          <w:color w:val="231F20"/>
          <w:sz w:val="20"/>
          <w:szCs w:val="20"/>
        </w:rPr>
        <w:t xml:space="preserve">indicates the goodness of fit and </w:t>
      </w:r>
      <w:r w:rsidR="00276B47" w:rsidRPr="00124ADF">
        <w:rPr>
          <w:rFonts w:eastAsia="SimSun" w:cs="Times New Roman" w:hint="eastAsia"/>
          <w:i/>
          <w:iCs/>
          <w:color w:val="231F20"/>
          <w:sz w:val="20"/>
          <w:szCs w:val="20"/>
        </w:rPr>
        <w:t>P</w:t>
      </w:r>
      <w:r w:rsidR="00276B47" w:rsidRPr="00C70E21">
        <w:rPr>
          <w:rFonts w:cs="Times New Roman"/>
          <w:bCs/>
          <w:iCs/>
          <w:sz w:val="20"/>
          <w:szCs w:val="20"/>
        </w:rPr>
        <w:t>-value</w:t>
      </w:r>
      <w:r w:rsidR="00276B47" w:rsidRPr="003077AB">
        <w:rPr>
          <w:rFonts w:eastAsia="SimSun" w:cs="Times New Roman" w:hint="eastAsia"/>
          <w:color w:val="231F20"/>
          <w:sz w:val="20"/>
          <w:szCs w:val="20"/>
        </w:rPr>
        <w:t xml:space="preserve"> indicates statistical significance</w:t>
      </w:r>
      <w:r w:rsidR="00276B47">
        <w:rPr>
          <w:rFonts w:eastAsia="SimSun" w:cs="Times New Roman" w:hint="eastAsia"/>
          <w:color w:val="231F20"/>
          <w:sz w:val="20"/>
          <w:szCs w:val="20"/>
        </w:rPr>
        <w:t xml:space="preserve"> for the </w:t>
      </w:r>
      <w:r w:rsidR="00276B47" w:rsidRPr="003077AB">
        <w:rPr>
          <w:rFonts w:eastAsia="SimSun" w:cs="Times New Roman" w:hint="eastAsia"/>
          <w:color w:val="231F20"/>
          <w:sz w:val="20"/>
          <w:szCs w:val="20"/>
        </w:rPr>
        <w:t>linear correlation analysis.</w:t>
      </w:r>
    </w:p>
    <w:p w14:paraId="0364A2C4" w14:textId="77777777" w:rsidR="00195C48" w:rsidRPr="007134ED" w:rsidRDefault="00195C48" w:rsidP="00517369">
      <w:pPr>
        <w:rPr>
          <w:rFonts w:eastAsia="SimSun"/>
          <w:sz w:val="20"/>
          <w:szCs w:val="20"/>
        </w:rPr>
      </w:pPr>
    </w:p>
    <w:p w14:paraId="46C4EF73" w14:textId="77777777" w:rsidR="00195C48" w:rsidRPr="007134ED" w:rsidRDefault="00195C48" w:rsidP="00517369">
      <w:pPr>
        <w:rPr>
          <w:rFonts w:eastAsia="SimSun"/>
          <w:sz w:val="20"/>
          <w:szCs w:val="20"/>
        </w:rPr>
      </w:pPr>
    </w:p>
    <w:p w14:paraId="0C22FC1A" w14:textId="77777777" w:rsidR="00195C48" w:rsidRPr="007134ED" w:rsidRDefault="00195C48" w:rsidP="00517369">
      <w:pPr>
        <w:rPr>
          <w:rFonts w:eastAsia="SimSun"/>
          <w:sz w:val="20"/>
          <w:szCs w:val="20"/>
        </w:rPr>
      </w:pPr>
    </w:p>
    <w:p w14:paraId="352E2572" w14:textId="77777777" w:rsidR="00195C48" w:rsidRPr="007134ED" w:rsidRDefault="00195C48" w:rsidP="00517369">
      <w:pPr>
        <w:rPr>
          <w:rFonts w:eastAsia="SimSun"/>
          <w:sz w:val="20"/>
          <w:szCs w:val="20"/>
        </w:rPr>
      </w:pPr>
    </w:p>
    <w:p w14:paraId="465F6280" w14:textId="77777777" w:rsidR="00195C48" w:rsidRPr="007134ED" w:rsidRDefault="00195C48" w:rsidP="00517369">
      <w:pPr>
        <w:rPr>
          <w:rFonts w:eastAsia="SimSun"/>
          <w:sz w:val="20"/>
          <w:szCs w:val="20"/>
        </w:rPr>
      </w:pPr>
    </w:p>
    <w:p w14:paraId="5452AB68" w14:textId="77777777" w:rsidR="00195C48" w:rsidRPr="007134ED" w:rsidRDefault="00195C48" w:rsidP="00517369">
      <w:pPr>
        <w:rPr>
          <w:rFonts w:eastAsia="SimSun"/>
          <w:sz w:val="20"/>
          <w:szCs w:val="20"/>
        </w:rPr>
      </w:pPr>
    </w:p>
    <w:p w14:paraId="224141D0" w14:textId="77777777" w:rsidR="00195C48" w:rsidRPr="007134ED" w:rsidRDefault="00195C48" w:rsidP="00E40690">
      <w:pPr>
        <w:spacing w:line="360" w:lineRule="auto"/>
        <w:rPr>
          <w:rFonts w:eastAsia="SimSun" w:cs="Times New Roman"/>
          <w:color w:val="231F20"/>
          <w:sz w:val="20"/>
          <w:szCs w:val="20"/>
        </w:rPr>
      </w:pPr>
      <w:r w:rsidRPr="007134ED">
        <w:rPr>
          <w:noProof/>
          <w:sz w:val="20"/>
          <w:szCs w:val="20"/>
          <w:lang w:val="en-PH" w:eastAsia="en-PH"/>
        </w:rPr>
        <w:drawing>
          <wp:inline distT="0" distB="0" distL="0" distR="0" wp14:anchorId="3C95E077" wp14:editId="5CD1119E">
            <wp:extent cx="5274310" cy="1892935"/>
            <wp:effectExtent l="0" t="0" r="2540" b="0"/>
            <wp:docPr id="14735853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58531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68B40" w14:textId="77777777" w:rsidR="00195C48" w:rsidRPr="007134ED" w:rsidRDefault="00195C48" w:rsidP="00E40690">
      <w:pPr>
        <w:spacing w:line="360" w:lineRule="auto"/>
        <w:rPr>
          <w:rFonts w:eastAsia="SimSun" w:cs="Times New Roman"/>
          <w:color w:val="231F20"/>
          <w:sz w:val="20"/>
          <w:szCs w:val="20"/>
        </w:rPr>
      </w:pPr>
      <w:r w:rsidRPr="007134ED">
        <w:rPr>
          <w:noProof/>
          <w:sz w:val="20"/>
          <w:szCs w:val="20"/>
          <w:lang w:val="en-PH" w:eastAsia="en-PH"/>
        </w:rPr>
        <w:drawing>
          <wp:inline distT="0" distB="0" distL="0" distR="0" wp14:anchorId="5B9DB2D0" wp14:editId="4BE1BC4A">
            <wp:extent cx="5278120" cy="2216150"/>
            <wp:effectExtent l="0" t="0" r="0" b="0"/>
            <wp:docPr id="12853293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329392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8E30E" w14:textId="179D892B" w:rsidR="00195C48" w:rsidRPr="007134ED" w:rsidRDefault="00195C48" w:rsidP="00E40690">
      <w:pPr>
        <w:spacing w:line="360" w:lineRule="auto"/>
        <w:rPr>
          <w:rFonts w:eastAsia="SimSun" w:cs="Times New Roman"/>
          <w:color w:val="231F20"/>
          <w:sz w:val="20"/>
          <w:szCs w:val="20"/>
        </w:rPr>
      </w:pPr>
      <w:r w:rsidRPr="007134ED">
        <w:rPr>
          <w:rFonts w:eastAsia="SimSun" w:cs="Times New Roman" w:hint="eastAsia"/>
          <w:color w:val="231F20"/>
          <w:sz w:val="20"/>
          <w:szCs w:val="20"/>
        </w:rPr>
        <w:t>Fig</w:t>
      </w:r>
      <w:r w:rsidRPr="007134ED">
        <w:rPr>
          <w:rFonts w:eastAsia="SimSun" w:cs="Times New Roman"/>
          <w:color w:val="231F20"/>
          <w:sz w:val="20"/>
          <w:szCs w:val="20"/>
        </w:rPr>
        <w:t>ure S</w:t>
      </w:r>
      <w:r w:rsidRPr="007134ED">
        <w:rPr>
          <w:rFonts w:eastAsia="SimSun" w:cs="Times New Roman" w:hint="eastAsia"/>
          <w:color w:val="231F20"/>
          <w:sz w:val="20"/>
          <w:szCs w:val="20"/>
        </w:rPr>
        <w:t>5.</w:t>
      </w:r>
      <w:r w:rsidRPr="007134ED">
        <w:rPr>
          <w:rFonts w:eastAsia="SimSun" w:cs="Times New Roman"/>
          <w:b/>
          <w:bCs/>
          <w:color w:val="231F20"/>
          <w:sz w:val="20"/>
          <w:szCs w:val="20"/>
        </w:rPr>
        <w:t xml:space="preserve"> </w:t>
      </w:r>
      <w:proofErr w:type="gramStart"/>
      <w:r w:rsidRPr="007134ED">
        <w:rPr>
          <w:rFonts w:eastAsia="SimSun" w:cs="Times New Roman"/>
          <w:color w:val="231F20"/>
          <w:sz w:val="20"/>
          <w:szCs w:val="20"/>
        </w:rPr>
        <w:t xml:space="preserve">Quantitation distribution and correlation between 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mineral 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and biopolymers 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measured 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by </w:t>
      </w:r>
      <w:r w:rsidRPr="007134ED">
        <w:rPr>
          <w:rFonts w:eastAsia="SimSun" w:cs="Times New Roman"/>
          <w:sz w:val="20"/>
          <w:szCs w:val="20"/>
        </w:rPr>
        <w:t>μ</w:t>
      </w:r>
      <w:r w:rsidRPr="007134ED">
        <w:rPr>
          <w:rFonts w:eastAsia="SimSun" w:cs="Times New Roman"/>
          <w:color w:val="231F20"/>
          <w:sz w:val="20"/>
          <w:szCs w:val="20"/>
        </w:rPr>
        <w:t>-FTIR.</w:t>
      </w:r>
      <w:proofErr w:type="gramEnd"/>
      <w:r w:rsidRPr="007134ED">
        <w:rPr>
          <w:rFonts w:eastAsia="SimSun" w:cs="Times New Roman"/>
          <w:color w:val="231F20"/>
          <w:sz w:val="20"/>
          <w:szCs w:val="20"/>
        </w:rPr>
        <w:t xml:space="preserve"> Respectively spectral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color w:val="231F20"/>
          <w:sz w:val="20"/>
          <w:szCs w:val="20"/>
        </w:rPr>
        <w:t>maps showing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color w:val="231F20"/>
          <w:sz w:val="20"/>
          <w:szCs w:val="20"/>
        </w:rPr>
        <w:t>non-incubated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 initial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 </w:t>
      </w:r>
      <w:proofErr w:type="spellStart"/>
      <w:r w:rsidRPr="007134ED">
        <w:rPr>
          <w:rFonts w:eastAsia="SimSun" w:cs="Times New Roman"/>
          <w:color w:val="231F20"/>
          <w:sz w:val="20"/>
          <w:szCs w:val="20"/>
        </w:rPr>
        <w:t>Ultisol</w:t>
      </w:r>
      <w:proofErr w:type="spellEnd"/>
      <w:r w:rsidRPr="007134ED">
        <w:rPr>
          <w:rFonts w:eastAsia="SimSun" w:cs="Times New Roman"/>
          <w:color w:val="231F20"/>
          <w:sz w:val="20"/>
          <w:szCs w:val="20"/>
        </w:rPr>
        <w:t xml:space="preserve"> (a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, </w:t>
      </w:r>
      <w:proofErr w:type="spellStart"/>
      <w:r w:rsidRPr="007134ED">
        <w:rPr>
          <w:rFonts w:eastAsia="SimSun" w:cs="Times New Roman"/>
          <w:color w:val="231F20"/>
          <w:sz w:val="20"/>
          <w:szCs w:val="20"/>
        </w:rPr>
        <w:t>Ultisol</w:t>
      </w:r>
      <w:proofErr w:type="spellEnd"/>
      <w:r w:rsidRPr="007134ED">
        <w:rPr>
          <w:rFonts w:eastAsia="SimSun" w:cs="Times New Roman" w:hint="eastAsia"/>
          <w:color w:val="231F20"/>
          <w:sz w:val="20"/>
          <w:szCs w:val="20"/>
        </w:rPr>
        <w:t>, n = 66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), </w:t>
      </w:r>
      <w:r w:rsidRPr="007134ED">
        <w:rPr>
          <w:rFonts w:eastAsia="SimSun" w:cs="Times New Roman" w:hint="eastAsia"/>
          <w:color w:val="231F20"/>
          <w:sz w:val="20"/>
          <w:szCs w:val="20"/>
        </w:rPr>
        <w:t>after adsorption of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 EPS (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b, </w:t>
      </w:r>
      <w:proofErr w:type="spellStart"/>
      <w:r w:rsidRPr="007134ED">
        <w:rPr>
          <w:rFonts w:eastAsia="SimSun" w:cs="Times New Roman"/>
          <w:color w:val="231F20"/>
          <w:sz w:val="20"/>
          <w:szCs w:val="20"/>
        </w:rPr>
        <w:t>Ultisol</w:t>
      </w:r>
      <w:r w:rsidRPr="007134ED">
        <w:rPr>
          <w:rFonts w:eastAsia="SimSun" w:cs="Times New Roman" w:hint="eastAsia"/>
          <w:color w:val="231F20"/>
          <w:sz w:val="20"/>
          <w:szCs w:val="20"/>
        </w:rPr>
        <w:t>_EPS</w:t>
      </w:r>
      <w:proofErr w:type="spellEnd"/>
      <w:r w:rsidRPr="007134ED">
        <w:rPr>
          <w:rFonts w:eastAsia="SimSun" w:cs="Times New Roman" w:hint="eastAsia"/>
          <w:color w:val="231F20"/>
          <w:sz w:val="20"/>
          <w:szCs w:val="20"/>
        </w:rPr>
        <w:t>, n = 66</w:t>
      </w:r>
      <w:r w:rsidRPr="007134ED">
        <w:rPr>
          <w:rFonts w:eastAsia="SimSun" w:cs="Times New Roman"/>
          <w:color w:val="231F20"/>
          <w:sz w:val="20"/>
          <w:szCs w:val="20"/>
        </w:rPr>
        <w:t>), and incubation with EPS (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c, </w:t>
      </w:r>
      <w:proofErr w:type="spellStart"/>
      <w:r w:rsidRPr="007134ED">
        <w:rPr>
          <w:rFonts w:eastAsia="SimSun" w:cs="Times New Roman"/>
          <w:color w:val="231F20"/>
          <w:sz w:val="20"/>
          <w:szCs w:val="20"/>
        </w:rPr>
        <w:t>Ultisol</w:t>
      </w:r>
      <w:r w:rsidRPr="007134ED">
        <w:rPr>
          <w:rFonts w:eastAsia="SimSun" w:cs="Times New Roman" w:hint="eastAsia"/>
          <w:color w:val="231F20"/>
          <w:sz w:val="20"/>
          <w:szCs w:val="20"/>
        </w:rPr>
        <w:t>_EPS_incubation</w:t>
      </w:r>
      <w:proofErr w:type="spellEnd"/>
      <w:r w:rsidRPr="007134ED">
        <w:rPr>
          <w:rFonts w:eastAsia="SimSun" w:cs="Times New Roman" w:hint="eastAsia"/>
          <w:color w:val="231F20"/>
          <w:sz w:val="20"/>
          <w:szCs w:val="20"/>
        </w:rPr>
        <w:t>, n = 128</w:t>
      </w:r>
      <w:r w:rsidRPr="007134ED">
        <w:rPr>
          <w:rFonts w:eastAsia="SimSun" w:cs="Times New Roman"/>
          <w:color w:val="231F20"/>
          <w:sz w:val="20"/>
          <w:szCs w:val="20"/>
        </w:rPr>
        <w:t xml:space="preserve">). </w:t>
      </w:r>
      <w:r w:rsidRPr="007134ED">
        <w:rPr>
          <w:rFonts w:eastAsia="SimSun" w:cs="Times New Roman" w:hint="eastAsia"/>
          <w:color w:val="231F20"/>
          <w:sz w:val="20"/>
          <w:szCs w:val="20"/>
        </w:rPr>
        <w:t>T</w:t>
      </w:r>
      <w:r w:rsidRPr="007134ED">
        <w:rPr>
          <w:rFonts w:eastAsia="SimSun" w:cs="Times New Roman"/>
          <w:color w:val="231F20"/>
          <w:sz w:val="20"/>
          <w:szCs w:val="20"/>
        </w:rPr>
        <w:t>he color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color w:val="231F20"/>
          <w:sz w:val="20"/>
          <w:szCs w:val="20"/>
        </w:rPr>
        <w:t>from red-yellow to green-blue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 </w:t>
      </w:r>
      <w:r w:rsidRPr="007134ED">
        <w:rPr>
          <w:rFonts w:eastAsia="SimSun" w:cs="Times New Roman"/>
          <w:color w:val="231F20"/>
          <w:sz w:val="20"/>
          <w:szCs w:val="20"/>
        </w:rPr>
        <w:t>corresponds to the relative FTIR absorbance</w:t>
      </w:r>
      <w:r w:rsidR="00276B47" w:rsidRPr="00276B47">
        <w:rPr>
          <w:rFonts w:eastAsia="SimSun" w:cs="Times New Roman"/>
          <w:color w:val="231F20"/>
          <w:sz w:val="20"/>
          <w:szCs w:val="20"/>
        </w:rPr>
        <w:t xml:space="preserve"> </w:t>
      </w:r>
      <w:r w:rsidR="00276B47" w:rsidRPr="00D37359">
        <w:rPr>
          <w:rFonts w:eastAsia="SimSun" w:cs="Times New Roman"/>
          <w:color w:val="231F20"/>
          <w:sz w:val="20"/>
          <w:szCs w:val="20"/>
        </w:rPr>
        <w:t>from high to low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. </w:t>
      </w:r>
      <w:proofErr w:type="gramStart"/>
      <w:r w:rsidRPr="007134ED">
        <w:rPr>
          <w:rFonts w:eastAsia="SimSun" w:cs="Times New Roman"/>
          <w:color w:val="231F20"/>
          <w:sz w:val="20"/>
          <w:szCs w:val="20"/>
        </w:rPr>
        <w:t xml:space="preserve">Linear regression analysis between </w:t>
      </w:r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iron oxide (d, </w:t>
      </w:r>
      <w:proofErr w:type="spellStart"/>
      <w:r w:rsidRPr="007134ED">
        <w:rPr>
          <w:rFonts w:eastAsia="SimSun" w:cs="Times New Roman" w:hint="eastAsia"/>
          <w:color w:val="231F20"/>
          <w:sz w:val="20"/>
          <w:szCs w:val="20"/>
        </w:rPr>
        <w:t>Fe_OH</w:t>
      </w:r>
      <w:proofErr w:type="spellEnd"/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), phyllosilicates (e, </w:t>
      </w:r>
      <w:proofErr w:type="spellStart"/>
      <w:r w:rsidRPr="007134ED">
        <w:rPr>
          <w:rFonts w:eastAsia="SimSun" w:cs="Times New Roman" w:hint="eastAsia"/>
          <w:color w:val="231F20"/>
          <w:sz w:val="20"/>
          <w:szCs w:val="20"/>
        </w:rPr>
        <w:t>Clay_OH</w:t>
      </w:r>
      <w:proofErr w:type="spellEnd"/>
      <w:r w:rsidRPr="007134ED">
        <w:rPr>
          <w:rFonts w:eastAsia="SimSun" w:cs="Times New Roman" w:hint="eastAsia"/>
          <w:color w:val="231F20"/>
          <w:sz w:val="20"/>
          <w:szCs w:val="20"/>
        </w:rPr>
        <w:t xml:space="preserve">) </w:t>
      </w:r>
      <w:r w:rsidRPr="007134ED">
        <w:rPr>
          <w:rFonts w:eastAsia="SimSun" w:cs="Times New Roman"/>
          <w:color w:val="231F20"/>
          <w:sz w:val="20"/>
          <w:szCs w:val="20"/>
        </w:rPr>
        <w:t>and C functional groups.</w:t>
      </w:r>
      <w:proofErr w:type="gramEnd"/>
      <w:r w:rsidR="00276B47">
        <w:rPr>
          <w:rFonts w:eastAsia="SimSun" w:cs="Times New Roman" w:hint="eastAsia"/>
          <w:color w:val="231F20"/>
          <w:sz w:val="20"/>
          <w:szCs w:val="20"/>
        </w:rPr>
        <w:t xml:space="preserve"> </w:t>
      </w:r>
      <w:r w:rsidR="00276B47" w:rsidRPr="00AD16C9">
        <w:rPr>
          <w:rFonts w:eastAsia="SimSun" w:cs="Times New Roman"/>
          <w:color w:val="231F20"/>
          <w:sz w:val="20"/>
          <w:szCs w:val="20"/>
        </w:rPr>
        <w:t xml:space="preserve">See Figure </w:t>
      </w:r>
      <w:r w:rsidR="00276B47">
        <w:rPr>
          <w:rFonts w:eastAsia="SimSun" w:cs="Times New Roman" w:hint="eastAsia"/>
          <w:color w:val="231F20"/>
          <w:sz w:val="20"/>
          <w:szCs w:val="20"/>
        </w:rPr>
        <w:t>S4</w:t>
      </w:r>
      <w:r w:rsidR="00276B47" w:rsidRPr="00AD16C9">
        <w:rPr>
          <w:rFonts w:eastAsia="SimSun" w:cs="Times New Roman"/>
          <w:color w:val="231F20"/>
          <w:sz w:val="20"/>
          <w:szCs w:val="20"/>
        </w:rPr>
        <w:t xml:space="preserve"> for details on the </w:t>
      </w:r>
      <w:r w:rsidR="00276B47">
        <w:rPr>
          <w:rFonts w:eastAsia="SimSun" w:cs="Times New Roman" w:hint="eastAsia"/>
          <w:color w:val="231F20"/>
          <w:sz w:val="20"/>
          <w:szCs w:val="20"/>
        </w:rPr>
        <w:t xml:space="preserve">FTIR </w:t>
      </w:r>
      <w:r w:rsidR="00276B47" w:rsidRPr="00AD16C9">
        <w:rPr>
          <w:rFonts w:eastAsia="SimSun" w:cs="Times New Roman"/>
          <w:color w:val="231F20"/>
          <w:sz w:val="20"/>
          <w:szCs w:val="20"/>
        </w:rPr>
        <w:t>spectral analysis method.</w:t>
      </w:r>
    </w:p>
    <w:p w14:paraId="544B4A87" w14:textId="77777777" w:rsidR="00195C48" w:rsidRPr="007134ED" w:rsidRDefault="00195C48" w:rsidP="00E40690">
      <w:pPr>
        <w:spacing w:line="360" w:lineRule="auto"/>
        <w:rPr>
          <w:rFonts w:eastAsia="SimSun" w:cs="Times New Roman"/>
          <w:color w:val="231F20"/>
          <w:sz w:val="20"/>
          <w:szCs w:val="20"/>
        </w:rPr>
      </w:pPr>
    </w:p>
    <w:p w14:paraId="677710F4" w14:textId="77777777" w:rsidR="00195C48" w:rsidRPr="007134ED" w:rsidRDefault="00195C48">
      <w:pPr>
        <w:rPr>
          <w:rFonts w:eastAsia="SimSun"/>
          <w:b/>
          <w:bCs/>
          <w:sz w:val="20"/>
          <w:szCs w:val="20"/>
        </w:rPr>
      </w:pPr>
      <w:r w:rsidRPr="007134ED">
        <w:rPr>
          <w:rFonts w:eastAsia="SimSun" w:hint="eastAsia"/>
          <w:b/>
          <w:bCs/>
          <w:sz w:val="20"/>
          <w:szCs w:val="20"/>
        </w:rPr>
        <w:t>References:</w:t>
      </w:r>
    </w:p>
    <w:p w14:paraId="5DD260C4" w14:textId="77777777" w:rsidR="00195C48" w:rsidRPr="007134ED" w:rsidRDefault="00195C48" w:rsidP="00B43C99">
      <w:pPr>
        <w:pStyle w:val="EndNoteBibliography"/>
        <w:ind w:left="720" w:hanging="720"/>
        <w:rPr>
          <w:szCs w:val="20"/>
        </w:rPr>
      </w:pPr>
      <w:bookmarkStart w:id="12" w:name="_Hlk206078845"/>
      <w:r w:rsidRPr="007134ED">
        <w:rPr>
          <w:szCs w:val="20"/>
        </w:rPr>
        <w:t>1</w:t>
      </w:r>
      <w:r w:rsidRPr="007134ED">
        <w:rPr>
          <w:szCs w:val="20"/>
        </w:rPr>
        <w:tab/>
        <w:t xml:space="preserve">Solomon, D., Lehmann, J., Kinyangi, J., Liang, B. &amp; Schäfer, T. Carbon K-Edge NEXAFS and FTIR-ATR Spectroscopic Investigation of Organic Carbon Speciation in Soils.  </w:t>
      </w:r>
      <w:r w:rsidRPr="007134ED">
        <w:rPr>
          <w:b/>
          <w:szCs w:val="20"/>
        </w:rPr>
        <w:t>69</w:t>
      </w:r>
      <w:r w:rsidRPr="007134ED">
        <w:rPr>
          <w:szCs w:val="20"/>
        </w:rPr>
        <w:t>, 107-119, doi:https://doi.org/10.2136/sssaj2005.0107dup (2005).</w:t>
      </w:r>
    </w:p>
    <w:p w14:paraId="6AD73045" w14:textId="77777777" w:rsidR="00195C48" w:rsidRPr="007134ED" w:rsidRDefault="00195C48" w:rsidP="00B43C99">
      <w:pPr>
        <w:pStyle w:val="EndNoteBibliography"/>
        <w:ind w:left="720" w:hanging="720"/>
        <w:rPr>
          <w:szCs w:val="20"/>
        </w:rPr>
      </w:pPr>
      <w:r w:rsidRPr="007134ED">
        <w:rPr>
          <w:szCs w:val="20"/>
        </w:rPr>
        <w:t>2</w:t>
      </w:r>
      <w:r w:rsidRPr="007134ED">
        <w:rPr>
          <w:szCs w:val="20"/>
        </w:rPr>
        <w:tab/>
        <w:t>Prietzel, J.</w:t>
      </w:r>
      <w:r w:rsidRPr="007134ED">
        <w:rPr>
          <w:i/>
          <w:szCs w:val="20"/>
        </w:rPr>
        <w:t xml:space="preserve"> et al.</w:t>
      </w:r>
      <w:r w:rsidRPr="007134ED">
        <w:rPr>
          <w:szCs w:val="20"/>
        </w:rPr>
        <w:t xml:space="preserve"> Comparison of soil organic carbon speciation using C NEXAFS and CPMAS (13)C NMR spectroscopy. </w:t>
      </w:r>
      <w:r w:rsidRPr="007134ED">
        <w:rPr>
          <w:i/>
          <w:szCs w:val="20"/>
        </w:rPr>
        <w:t>Sci Total Environ</w:t>
      </w:r>
      <w:r w:rsidRPr="007134ED">
        <w:rPr>
          <w:szCs w:val="20"/>
        </w:rPr>
        <w:t xml:space="preserve"> </w:t>
      </w:r>
      <w:r w:rsidRPr="007134ED">
        <w:rPr>
          <w:b/>
          <w:szCs w:val="20"/>
        </w:rPr>
        <w:t>628-629</w:t>
      </w:r>
      <w:r w:rsidRPr="007134ED">
        <w:rPr>
          <w:szCs w:val="20"/>
        </w:rPr>
        <w:t>, 906-918, doi:10.1016/j.scitotenv.2018.02.121 (2018).</w:t>
      </w:r>
    </w:p>
    <w:p w14:paraId="5C63A493" w14:textId="77777777" w:rsidR="00195C48" w:rsidRPr="007134ED" w:rsidRDefault="00195C48" w:rsidP="00B43C99">
      <w:pPr>
        <w:pStyle w:val="EndNoteBibliography"/>
        <w:ind w:left="720" w:hanging="720"/>
        <w:rPr>
          <w:szCs w:val="20"/>
        </w:rPr>
      </w:pPr>
      <w:r w:rsidRPr="007134ED">
        <w:rPr>
          <w:szCs w:val="20"/>
        </w:rPr>
        <w:t>3</w:t>
      </w:r>
      <w:r w:rsidRPr="007134ED">
        <w:rPr>
          <w:szCs w:val="20"/>
        </w:rPr>
        <w:tab/>
        <w:t>Kleber, M.</w:t>
      </w:r>
      <w:r w:rsidRPr="007134ED">
        <w:rPr>
          <w:i/>
          <w:szCs w:val="20"/>
        </w:rPr>
        <w:t xml:space="preserve"> et al.</w:t>
      </w:r>
      <w:r w:rsidRPr="007134ED">
        <w:rPr>
          <w:szCs w:val="20"/>
        </w:rPr>
        <w:t xml:space="preserve"> Old and stable soil organic matter is not necessarily chemically recalcitrant: implications for modeling concepts and temperature sensitivity. </w:t>
      </w:r>
      <w:r w:rsidRPr="007134ED">
        <w:rPr>
          <w:i/>
          <w:szCs w:val="20"/>
        </w:rPr>
        <w:t>Global Change Biology</w:t>
      </w:r>
      <w:r w:rsidRPr="007134ED">
        <w:rPr>
          <w:szCs w:val="20"/>
        </w:rPr>
        <w:t xml:space="preserve"> </w:t>
      </w:r>
      <w:r w:rsidRPr="007134ED">
        <w:rPr>
          <w:b/>
          <w:szCs w:val="20"/>
        </w:rPr>
        <w:t>17</w:t>
      </w:r>
      <w:r w:rsidRPr="007134ED">
        <w:rPr>
          <w:szCs w:val="20"/>
        </w:rPr>
        <w:t>, 1097-1107, doi:10.1111/j.1365-2486.2010.02278.x (2011).</w:t>
      </w:r>
    </w:p>
    <w:p w14:paraId="75AD8F9D" w14:textId="77777777" w:rsidR="00195C48" w:rsidRPr="007134ED" w:rsidRDefault="00195C48" w:rsidP="00B43C99">
      <w:pPr>
        <w:pStyle w:val="EndNoteBibliography"/>
        <w:ind w:left="720" w:hanging="720"/>
        <w:rPr>
          <w:szCs w:val="20"/>
        </w:rPr>
      </w:pPr>
      <w:r w:rsidRPr="007134ED">
        <w:rPr>
          <w:szCs w:val="20"/>
        </w:rPr>
        <w:t>4</w:t>
      </w:r>
      <w:r w:rsidRPr="007134ED">
        <w:rPr>
          <w:szCs w:val="20"/>
        </w:rPr>
        <w:tab/>
        <w:t xml:space="preserve">Schumacher, M., Christl, I., Scheinost, A. C., Jacobsen, C. &amp; Kretzschmar, R. Chemical Heterogeneity of Organic Soil Colloids Investigated by Scanning Transmission X-ray Microscopy and C-1s NEXAFS Microspectroscopy. </w:t>
      </w:r>
      <w:r w:rsidRPr="007134ED">
        <w:rPr>
          <w:i/>
          <w:szCs w:val="20"/>
        </w:rPr>
        <w:t>Environmental Science &amp; Technology</w:t>
      </w:r>
      <w:r w:rsidRPr="007134ED">
        <w:rPr>
          <w:szCs w:val="20"/>
        </w:rPr>
        <w:t xml:space="preserve"> </w:t>
      </w:r>
      <w:r w:rsidRPr="007134ED">
        <w:rPr>
          <w:b/>
          <w:szCs w:val="20"/>
        </w:rPr>
        <w:t>39</w:t>
      </w:r>
      <w:r w:rsidRPr="007134ED">
        <w:rPr>
          <w:szCs w:val="20"/>
        </w:rPr>
        <w:t>, 9094-9100, doi:10.1021/es050099f (2005).</w:t>
      </w:r>
    </w:p>
    <w:p w14:paraId="1E6B6FAD" w14:textId="77777777" w:rsidR="00195C48" w:rsidRPr="007134ED" w:rsidRDefault="00195C48" w:rsidP="00B43C99">
      <w:pPr>
        <w:pStyle w:val="EndNoteBibliography"/>
        <w:ind w:left="720" w:hanging="720"/>
        <w:rPr>
          <w:szCs w:val="20"/>
        </w:rPr>
      </w:pPr>
      <w:r w:rsidRPr="007134ED">
        <w:rPr>
          <w:szCs w:val="20"/>
        </w:rPr>
        <w:t>5</w:t>
      </w:r>
      <w:r w:rsidRPr="007134ED">
        <w:rPr>
          <w:szCs w:val="20"/>
        </w:rPr>
        <w:tab/>
        <w:t>Gillespie, A. W.</w:t>
      </w:r>
      <w:r w:rsidRPr="007134ED">
        <w:rPr>
          <w:i/>
          <w:szCs w:val="20"/>
        </w:rPr>
        <w:t xml:space="preserve"> et al.</w:t>
      </w:r>
      <w:r w:rsidRPr="007134ED">
        <w:rPr>
          <w:szCs w:val="20"/>
        </w:rPr>
        <w:t xml:space="preserve"> XANES and Pyrolysis-FIMS Evidence of Organic Matter Composition in a Hummocky Landscape. </w:t>
      </w:r>
      <w:r w:rsidRPr="007134ED">
        <w:rPr>
          <w:i/>
          <w:szCs w:val="20"/>
        </w:rPr>
        <w:t>Soil Science Society of America Journal</w:t>
      </w:r>
      <w:r w:rsidRPr="007134ED">
        <w:rPr>
          <w:szCs w:val="20"/>
        </w:rPr>
        <w:t xml:space="preserve"> </w:t>
      </w:r>
      <w:r w:rsidRPr="007134ED">
        <w:rPr>
          <w:b/>
          <w:szCs w:val="20"/>
        </w:rPr>
        <w:t>75</w:t>
      </w:r>
      <w:r w:rsidRPr="007134ED">
        <w:rPr>
          <w:szCs w:val="20"/>
        </w:rPr>
        <w:t>, 1741-1755, doi:10.2136/sssaj2010.0279 (2011).</w:t>
      </w:r>
    </w:p>
    <w:p w14:paraId="1AA7FA38" w14:textId="77777777" w:rsidR="00195C48" w:rsidRPr="007134ED" w:rsidRDefault="00195C48" w:rsidP="00B43C99">
      <w:pPr>
        <w:pStyle w:val="EndNoteBibliography"/>
        <w:ind w:left="720" w:hanging="720"/>
        <w:rPr>
          <w:szCs w:val="20"/>
        </w:rPr>
      </w:pPr>
      <w:r w:rsidRPr="007134ED">
        <w:rPr>
          <w:szCs w:val="20"/>
        </w:rPr>
        <w:t>6</w:t>
      </w:r>
      <w:r w:rsidRPr="007134ED">
        <w:rPr>
          <w:szCs w:val="20"/>
        </w:rPr>
        <w:tab/>
        <w:t xml:space="preserve">Manceau, A. &amp; Nagy, K. L. Quantitative analysis of sulfur functional groups in natural organic matter by XANES spectroscopy. </w:t>
      </w:r>
      <w:r w:rsidRPr="007134ED">
        <w:rPr>
          <w:i/>
          <w:szCs w:val="20"/>
        </w:rPr>
        <w:t>Geochimica et Cosmochimica Acta</w:t>
      </w:r>
      <w:r w:rsidRPr="007134ED">
        <w:rPr>
          <w:szCs w:val="20"/>
        </w:rPr>
        <w:t xml:space="preserve"> </w:t>
      </w:r>
      <w:r w:rsidRPr="007134ED">
        <w:rPr>
          <w:b/>
          <w:szCs w:val="20"/>
        </w:rPr>
        <w:t>99</w:t>
      </w:r>
      <w:r w:rsidRPr="007134ED">
        <w:rPr>
          <w:szCs w:val="20"/>
        </w:rPr>
        <w:t>, 206-223, doi:https://doi.org/10.1016/j.gca.2012.09.033 (2012).</w:t>
      </w:r>
    </w:p>
    <w:bookmarkEnd w:id="12"/>
    <w:p w14:paraId="3936FCED" w14:textId="77777777" w:rsidR="00195C48" w:rsidRPr="007134ED" w:rsidRDefault="00195C48">
      <w:pPr>
        <w:rPr>
          <w:rFonts w:eastAsia="SimSun"/>
          <w:sz w:val="20"/>
          <w:szCs w:val="20"/>
        </w:rPr>
      </w:pPr>
    </w:p>
    <w:p w14:paraId="0D91EDFC" w14:textId="77777777" w:rsidR="00195C48" w:rsidRPr="007134ED" w:rsidRDefault="00195C48">
      <w:pPr>
        <w:rPr>
          <w:sz w:val="20"/>
          <w:szCs w:val="20"/>
        </w:rPr>
      </w:pPr>
    </w:p>
    <w:sectPr w:rsidR="00195C48" w:rsidRPr="007134ED" w:rsidSect="001901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9841E6" w14:textId="77777777" w:rsidR="00607DD1" w:rsidRDefault="00607DD1" w:rsidP="007E0310">
      <w:r>
        <w:separator/>
      </w:r>
    </w:p>
  </w:endnote>
  <w:endnote w:type="continuationSeparator" w:id="0">
    <w:p w14:paraId="69272D52" w14:textId="77777777" w:rsidR="00607DD1" w:rsidRDefault="00607DD1" w:rsidP="007E0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EPSTIM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5A7173" w14:textId="77777777" w:rsidR="00607DD1" w:rsidRDefault="00607DD1" w:rsidP="007E0310">
      <w:r>
        <w:separator/>
      </w:r>
    </w:p>
  </w:footnote>
  <w:footnote w:type="continuationSeparator" w:id="0">
    <w:p w14:paraId="2DD1906C" w14:textId="77777777" w:rsidR="00607DD1" w:rsidRDefault="00607DD1" w:rsidP="007E03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A57D1"/>
    <w:multiLevelType w:val="multilevel"/>
    <w:tmpl w:val="4C46A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195C48"/>
    <w:rsid w:val="001901D4"/>
    <w:rsid w:val="00195C48"/>
    <w:rsid w:val="001D2FB3"/>
    <w:rsid w:val="00276B47"/>
    <w:rsid w:val="003A479D"/>
    <w:rsid w:val="004431DE"/>
    <w:rsid w:val="0050621B"/>
    <w:rsid w:val="00597755"/>
    <w:rsid w:val="00607DD1"/>
    <w:rsid w:val="007134ED"/>
    <w:rsid w:val="00755B94"/>
    <w:rsid w:val="007E0310"/>
    <w:rsid w:val="00AE3465"/>
    <w:rsid w:val="00D0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5D34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C48"/>
    <w:pPr>
      <w:widowControl w:val="0"/>
      <w:spacing w:after="0" w:line="240" w:lineRule="auto"/>
      <w:jc w:val="both"/>
    </w:pPr>
    <w:rPr>
      <w:rFonts w:ascii="Times New Roman" w:hAnsi="Times New Roman"/>
      <w:sz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5C4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C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C4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C4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C4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C4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C4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C4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C4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C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C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C48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C48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C48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C48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C48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C48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95C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C4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C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C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C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C48"/>
    <w:pPr>
      <w:ind w:firstLineChars="200" w:firstLine="420"/>
    </w:pPr>
  </w:style>
  <w:style w:type="character" w:styleId="IntenseEmphasis">
    <w:name w:val="Intense Emphasis"/>
    <w:basedOn w:val="DefaultParagraphFont"/>
    <w:uiPriority w:val="21"/>
    <w:qFormat/>
    <w:rsid w:val="00195C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C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C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C48"/>
    <w:rPr>
      <w:b/>
      <w:bCs/>
      <w:smallCaps/>
      <w:color w:val="2F5496" w:themeColor="accent1" w:themeShade="BF"/>
      <w:spacing w:val="5"/>
    </w:rPr>
  </w:style>
  <w:style w:type="character" w:customStyle="1" w:styleId="font11">
    <w:name w:val="font11"/>
    <w:basedOn w:val="DefaultParagraphFont"/>
    <w:qFormat/>
    <w:rsid w:val="00195C48"/>
    <w:rPr>
      <w:rFonts w:ascii="Arial" w:hAnsi="Arial" w:cs="Arial"/>
      <w:color w:val="000000"/>
      <w:sz w:val="24"/>
      <w:szCs w:val="24"/>
      <w:u w:val="none"/>
    </w:rPr>
  </w:style>
  <w:style w:type="character" w:customStyle="1" w:styleId="font21">
    <w:name w:val="font21"/>
    <w:basedOn w:val="DefaultParagraphFont"/>
    <w:qFormat/>
    <w:rsid w:val="00195C48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195C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95C48"/>
    <w:rPr>
      <w:rFonts w:ascii="Times New Roman" w:hAnsi="Times New Roman"/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95C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95C48"/>
    <w:rPr>
      <w:rFonts w:ascii="Times New Roman" w:hAnsi="Times New Roman"/>
      <w:sz w:val="18"/>
      <w:szCs w:val="18"/>
      <w14:ligatures w14:val="none"/>
    </w:rPr>
  </w:style>
  <w:style w:type="paragraph" w:customStyle="1" w:styleId="EndNoteBibliographyTitle">
    <w:name w:val="EndNote Bibliography Title"/>
    <w:basedOn w:val="Normal"/>
    <w:link w:val="EndNoteBibliographyTitle0"/>
    <w:rsid w:val="00195C48"/>
    <w:pPr>
      <w:jc w:val="center"/>
    </w:pPr>
    <w:rPr>
      <w:rFonts w:cs="Times New Rom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195C48"/>
    <w:rPr>
      <w:rFonts w:ascii="Times New Roman" w:hAnsi="Times New Roman" w:cs="Times New Roman"/>
      <w:noProof/>
      <w:sz w:val="20"/>
      <w14:ligatures w14:val="none"/>
    </w:rPr>
  </w:style>
  <w:style w:type="paragraph" w:customStyle="1" w:styleId="EndNoteBibliography">
    <w:name w:val="EndNote Bibliography"/>
    <w:basedOn w:val="Normal"/>
    <w:link w:val="EndNoteBibliography0"/>
    <w:rsid w:val="00195C48"/>
    <w:rPr>
      <w:rFonts w:cs="Times New Rom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195C48"/>
    <w:rPr>
      <w:rFonts w:ascii="Times New Roman" w:hAnsi="Times New Roman" w:cs="Times New Roman"/>
      <w:noProof/>
      <w:sz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C4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C48"/>
    <w:rPr>
      <w:rFonts w:ascii="Times New Roman" w:hAnsi="Times New Roman"/>
      <w:sz w:val="18"/>
      <w:szCs w:val="18"/>
      <w14:ligatures w14:val="none"/>
    </w:rPr>
  </w:style>
  <w:style w:type="character" w:customStyle="1" w:styleId="fontstyle01">
    <w:name w:val="fontstyle01"/>
    <w:basedOn w:val="DefaultParagraphFont"/>
    <w:rsid w:val="00195C48"/>
    <w:rPr>
      <w:rFonts w:ascii="AdvEPSTIM" w:hAnsi="AdvEPSTIM" w:hint="default"/>
      <w:b w:val="0"/>
      <w:bCs w:val="0"/>
      <w:i w:val="0"/>
      <w:iCs w:val="0"/>
      <w:color w:val="000000"/>
      <w:sz w:val="16"/>
      <w:szCs w:val="16"/>
    </w:rPr>
  </w:style>
  <w:style w:type="paragraph" w:customStyle="1" w:styleId="src">
    <w:name w:val="src"/>
    <w:basedOn w:val="Normal"/>
    <w:rsid w:val="00195C48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styleId="Hyperlink">
    <w:name w:val="Hyperlink"/>
    <w:basedOn w:val="DefaultParagraphFont"/>
    <w:uiPriority w:val="99"/>
    <w:unhideWhenUsed/>
    <w:rsid w:val="00195C4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95C48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195C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C48"/>
    <w:pPr>
      <w:widowControl w:val="0"/>
      <w:spacing w:after="0" w:line="240" w:lineRule="auto"/>
      <w:jc w:val="both"/>
    </w:pPr>
    <w:rPr>
      <w:rFonts w:ascii="Times New Roman" w:hAnsi="Times New Roman"/>
      <w:sz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5C4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C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C4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C4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C4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C4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C4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C4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C4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C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C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C48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C48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C48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C48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C48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C48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95C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C4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C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C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C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C48"/>
    <w:pPr>
      <w:ind w:firstLineChars="200" w:firstLine="420"/>
    </w:pPr>
  </w:style>
  <w:style w:type="character" w:styleId="IntenseEmphasis">
    <w:name w:val="Intense Emphasis"/>
    <w:basedOn w:val="DefaultParagraphFont"/>
    <w:uiPriority w:val="21"/>
    <w:qFormat/>
    <w:rsid w:val="00195C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C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C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C48"/>
    <w:rPr>
      <w:b/>
      <w:bCs/>
      <w:smallCaps/>
      <w:color w:val="2F5496" w:themeColor="accent1" w:themeShade="BF"/>
      <w:spacing w:val="5"/>
    </w:rPr>
  </w:style>
  <w:style w:type="character" w:customStyle="1" w:styleId="font11">
    <w:name w:val="font11"/>
    <w:basedOn w:val="DefaultParagraphFont"/>
    <w:qFormat/>
    <w:rsid w:val="00195C48"/>
    <w:rPr>
      <w:rFonts w:ascii="Arial" w:hAnsi="Arial" w:cs="Arial"/>
      <w:color w:val="000000"/>
      <w:sz w:val="24"/>
      <w:szCs w:val="24"/>
      <w:u w:val="none"/>
    </w:rPr>
  </w:style>
  <w:style w:type="character" w:customStyle="1" w:styleId="font21">
    <w:name w:val="font21"/>
    <w:basedOn w:val="DefaultParagraphFont"/>
    <w:qFormat/>
    <w:rsid w:val="00195C48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195C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95C48"/>
    <w:rPr>
      <w:rFonts w:ascii="Times New Roman" w:hAnsi="Times New Roman"/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95C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95C48"/>
    <w:rPr>
      <w:rFonts w:ascii="Times New Roman" w:hAnsi="Times New Roman"/>
      <w:sz w:val="18"/>
      <w:szCs w:val="18"/>
      <w14:ligatures w14:val="none"/>
    </w:rPr>
  </w:style>
  <w:style w:type="paragraph" w:customStyle="1" w:styleId="EndNoteBibliographyTitle">
    <w:name w:val="EndNote Bibliography Title"/>
    <w:basedOn w:val="Normal"/>
    <w:link w:val="EndNoteBibliographyTitle0"/>
    <w:rsid w:val="00195C48"/>
    <w:pPr>
      <w:jc w:val="center"/>
    </w:pPr>
    <w:rPr>
      <w:rFonts w:cs="Times New Rom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195C48"/>
    <w:rPr>
      <w:rFonts w:ascii="Times New Roman" w:hAnsi="Times New Roman" w:cs="Times New Roman"/>
      <w:noProof/>
      <w:sz w:val="20"/>
      <w14:ligatures w14:val="none"/>
    </w:rPr>
  </w:style>
  <w:style w:type="paragraph" w:customStyle="1" w:styleId="EndNoteBibliography">
    <w:name w:val="EndNote Bibliography"/>
    <w:basedOn w:val="Normal"/>
    <w:link w:val="EndNoteBibliography0"/>
    <w:rsid w:val="00195C48"/>
    <w:rPr>
      <w:rFonts w:cs="Times New Rom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195C48"/>
    <w:rPr>
      <w:rFonts w:ascii="Times New Roman" w:hAnsi="Times New Roman" w:cs="Times New Roman"/>
      <w:noProof/>
      <w:sz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C4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C48"/>
    <w:rPr>
      <w:rFonts w:ascii="Times New Roman" w:hAnsi="Times New Roman"/>
      <w:sz w:val="18"/>
      <w:szCs w:val="18"/>
      <w14:ligatures w14:val="none"/>
    </w:rPr>
  </w:style>
  <w:style w:type="character" w:customStyle="1" w:styleId="fontstyle01">
    <w:name w:val="fontstyle01"/>
    <w:basedOn w:val="DefaultParagraphFont"/>
    <w:rsid w:val="00195C48"/>
    <w:rPr>
      <w:rFonts w:ascii="AdvEPSTIM" w:hAnsi="AdvEPSTIM" w:hint="default"/>
      <w:b w:val="0"/>
      <w:bCs w:val="0"/>
      <w:i w:val="0"/>
      <w:iCs w:val="0"/>
      <w:color w:val="000000"/>
      <w:sz w:val="16"/>
      <w:szCs w:val="16"/>
    </w:rPr>
  </w:style>
  <w:style w:type="paragraph" w:customStyle="1" w:styleId="src">
    <w:name w:val="src"/>
    <w:basedOn w:val="Normal"/>
    <w:rsid w:val="00195C48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styleId="Hyperlink">
    <w:name w:val="Hyperlink"/>
    <w:basedOn w:val="DefaultParagraphFont"/>
    <w:uiPriority w:val="99"/>
    <w:unhideWhenUsed/>
    <w:rsid w:val="00195C4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95C48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195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1441</Words>
  <Characters>8217</Characters>
  <Application>Microsoft Office Word</Application>
  <DocSecurity>0</DocSecurity>
  <Lines>68</Lines>
  <Paragraphs>19</Paragraphs>
  <ScaleCrop>false</ScaleCrop>
  <Company/>
  <LinksUpToDate>false</LinksUpToDate>
  <CharactersWithSpaces>9639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晨晨 渠</dc:creator>
  <cp:keywords/>
  <dc:description/>
  <cp:lastModifiedBy>Ledirose Tampepe Amado</cp:lastModifiedBy>
  <cp:revision>7</cp:revision>
  <dcterms:created xsi:type="dcterms:W3CDTF">2025-12-09T03:29:00Z</dcterms:created>
  <dcterms:modified xsi:type="dcterms:W3CDTF">2026-03-09T22:15:00Z</dcterms:modified>
</cp:coreProperties>
</file>