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33B2" w:rsidRDefault="006533B2" w14:paraId="737A1F8E" w14:textId="4896442C">
      <w:r>
        <w:t>Supplemental materials</w:t>
      </w:r>
    </w:p>
    <w:p w:rsidR="006533B2" w:rsidRDefault="006533B2" w14:paraId="4941BE7B" w14:textId="77777777"/>
    <w:tbl>
      <w:tblPr>
        <w:tblStyle w:val="TableGrid"/>
        <w:tblW w:w="9644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217"/>
        <w:gridCol w:w="1940"/>
        <w:gridCol w:w="1736"/>
        <w:gridCol w:w="1640"/>
        <w:gridCol w:w="1111"/>
      </w:tblGrid>
      <w:tr w:rsidRPr="006533B2" w:rsidR="006533B2" w:rsidTr="006533B2" w14:paraId="50B61857" w14:textId="77777777">
        <w:tc>
          <w:tcPr>
            <w:tcW w:w="3217" w:type="dxa"/>
            <w:tcBorders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6199E314" w14:textId="7777777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Supplemental Table 1</w:t>
            </w:r>
          </w:p>
        </w:tc>
        <w:tc>
          <w:tcPr>
            <w:tcW w:w="1940" w:type="dxa"/>
            <w:tcBorders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67A959C5" w14:textId="7777777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  <w:tcBorders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66E5BCCC" w14:textId="7777777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640" w:type="dxa"/>
            <w:tcBorders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1688BCF9" w14:textId="7777777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  <w:tcBorders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16C64E4A" w14:textId="77777777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</w:p>
        </w:tc>
      </w:tr>
      <w:tr w:rsidRPr="006533B2" w:rsidR="006533B2" w:rsidTr="006533B2" w14:paraId="5881CB09" w14:textId="77777777">
        <w:tc>
          <w:tcPr>
            <w:tcW w:w="32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74D0A8EE" w14:textId="77777777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9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03ED9ED0" w14:textId="77777777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All patients</w:t>
            </w:r>
          </w:p>
          <w:p w:rsidRPr="006533B2" w:rsidR="006533B2" w:rsidP="006533B2" w:rsidRDefault="006533B2" w14:paraId="4DF237DA" w14:textId="77777777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(n = 94)</w:t>
            </w:r>
          </w:p>
        </w:tc>
        <w:tc>
          <w:tcPr>
            <w:tcW w:w="173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60557910" w14:textId="77777777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AKI</w:t>
            </w:r>
          </w:p>
          <w:p w:rsidRPr="006533B2" w:rsidR="006533B2" w:rsidP="006533B2" w:rsidRDefault="006533B2" w14:paraId="4A1256F8" w14:textId="77777777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(n = 79; 84%)</w:t>
            </w:r>
          </w:p>
        </w:tc>
        <w:tc>
          <w:tcPr>
            <w:tcW w:w="16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3C9F411C" w14:textId="77777777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No AKI</w:t>
            </w:r>
          </w:p>
          <w:p w:rsidRPr="006533B2" w:rsidR="006533B2" w:rsidP="006533B2" w:rsidRDefault="006533B2" w14:paraId="4491A0EB" w14:textId="77777777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(n = 15; 16%)</w:t>
            </w: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21D737BB" w14:textId="77777777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P</w:t>
            </w:r>
          </w:p>
        </w:tc>
      </w:tr>
      <w:tr w:rsidRPr="006533B2" w:rsidR="006533B2" w:rsidTr="006533B2" w14:paraId="4C1AA525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06570AC4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Male 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5444A34B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49 (52.1%)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683966E2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40 (50.6)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7D2CE8DB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9 (60)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3EEE03F5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.760</w:t>
            </w:r>
          </w:p>
        </w:tc>
      </w:tr>
      <w:tr w:rsidRPr="006533B2" w:rsidR="006533B2" w:rsidTr="006533B2" w14:paraId="4719E6C7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353E5FCC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Age, (</w:t>
            </w:r>
            <w:proofErr w:type="spellStart"/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mo</w:t>
            </w:r>
            <w:proofErr w:type="spellEnd"/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34EDE968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29 (7-113)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261FFB85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35 (8-119)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3400F4C2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13 (4-66)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23BA8F58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.132</w:t>
            </w:r>
          </w:p>
        </w:tc>
      </w:tr>
      <w:tr w:rsidRPr="006533B2" w:rsidR="006533B2" w:rsidTr="006533B2" w14:paraId="2C7B3B0D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47B748E5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Weight, (kg) 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5D74428B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12.1 (6.2-25.5)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5029C807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13 (6.8-27)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6DEBA635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8 (5.3-18.1)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04542E27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.231</w:t>
            </w:r>
          </w:p>
        </w:tc>
      </w:tr>
      <w:tr w:rsidRPr="006533B2" w:rsidR="006533B2" w:rsidTr="006533B2" w14:paraId="34A1D9FB" w14:textId="77777777">
        <w:tc>
          <w:tcPr>
            <w:tcW w:w="8533" w:type="dxa"/>
            <w:gridSpan w:val="4"/>
            <w:shd w:val="clear" w:color="auto" w:fill="auto"/>
          </w:tcPr>
          <w:p w:rsidRPr="006533B2" w:rsidR="006533B2" w:rsidP="006533B2" w:rsidRDefault="006533B2" w14:paraId="0E9533FF" w14:textId="77777777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/>
                <w:sz w:val="20"/>
                <w:szCs w:val="20"/>
                <w:lang w:val="en-US"/>
              </w:rPr>
              <w:t>Diagnostic category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0CF8820D" w14:textId="77777777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Pr="006533B2" w:rsidR="006533B2" w:rsidTr="006533B2" w14:paraId="0C90107C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403440EF" w14:textId="77777777">
            <w:pPr>
              <w:tabs>
                <w:tab w:val="left" w:pos="31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Infectious/Sepsis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2FABE6FE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8 (8.5)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70C973C4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8 (10)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7B6B09B4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546046FC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.255</w:t>
            </w:r>
          </w:p>
        </w:tc>
      </w:tr>
      <w:tr w:rsidRPr="006533B2" w:rsidR="006533B2" w:rsidTr="006533B2" w14:paraId="6F169F90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0DD51DD9" w14:textId="77777777">
            <w:pPr>
              <w:tabs>
                <w:tab w:val="left" w:pos="31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Respiratory 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43E6B52B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5.0 (5.3)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04C11A53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4 (5)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7F1BA49C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 (6.6)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6286F94B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.507</w:t>
            </w:r>
          </w:p>
        </w:tc>
      </w:tr>
      <w:tr w:rsidRPr="006533B2" w:rsidR="006533B2" w:rsidTr="006533B2" w14:paraId="349E4D2A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51F4580A" w14:textId="77777777">
            <w:pPr>
              <w:tabs>
                <w:tab w:val="left" w:pos="31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Cardiac disease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25E253DF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8 (8.5)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76B85C7D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5 (6.3)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19C11662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3 (20)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1F846187" w14:textId="77777777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03</w:t>
            </w:r>
          </w:p>
        </w:tc>
      </w:tr>
      <w:tr w:rsidRPr="006533B2" w:rsidR="006533B2" w:rsidTr="006533B2" w14:paraId="4A1F5D96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380304EC" w14:textId="77777777">
            <w:pPr>
              <w:tabs>
                <w:tab w:val="left" w:pos="31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Cardiac surgery 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66E0A235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35 (37.2)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52BBA83D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31 (39.2)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043215F6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4 (26.7)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10814421" w14:textId="77777777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373</w:t>
            </w:r>
          </w:p>
        </w:tc>
      </w:tr>
      <w:tr w:rsidRPr="006533B2" w:rsidR="006533B2" w:rsidTr="006533B2" w14:paraId="10222741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305614CA" w14:textId="77777777">
            <w:pPr>
              <w:tabs>
                <w:tab w:val="left" w:pos="31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Liver disease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7168664B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17(18.1)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4D292E13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14 (17.7)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3FD97F38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3 (20)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15F26BE7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.519</w:t>
            </w:r>
          </w:p>
        </w:tc>
      </w:tr>
      <w:tr w:rsidRPr="006533B2" w:rsidR="006533B2" w:rsidTr="006533B2" w14:paraId="7F113F43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0948B425" w14:textId="77777777">
            <w:pPr>
              <w:tabs>
                <w:tab w:val="left" w:pos="31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Renal disease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4533A684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11 (11.7)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6987DCD5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11 (13.9)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1C2FD124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71770BEC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.174</w:t>
            </w:r>
          </w:p>
        </w:tc>
      </w:tr>
      <w:tr w:rsidRPr="006533B2" w:rsidR="006533B2" w:rsidTr="006533B2" w14:paraId="23A5F8CC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53B4E825" w14:textId="77777777">
            <w:pPr>
              <w:tabs>
                <w:tab w:val="left" w:pos="31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Other</w:t>
            </w:r>
            <w:r w:rsidRPr="006533B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#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5E3AC88E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10 (10.6)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102CC5C2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8 (10.1)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20AB529C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2 (13.3)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678CE7D0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.659</w:t>
            </w:r>
          </w:p>
        </w:tc>
      </w:tr>
      <w:tr w:rsidRPr="006533B2" w:rsidR="006533B2" w:rsidTr="006533B2" w14:paraId="16837C53" w14:textId="77777777">
        <w:tc>
          <w:tcPr>
            <w:tcW w:w="8533" w:type="dxa"/>
            <w:gridSpan w:val="4"/>
            <w:shd w:val="clear" w:color="auto" w:fill="auto"/>
          </w:tcPr>
          <w:p w:rsidRPr="006533B2" w:rsidR="006533B2" w:rsidP="006533B2" w:rsidRDefault="006533B2" w14:paraId="3146629B" w14:textId="77777777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gramStart"/>
            <w:r w:rsidRPr="006533B2">
              <w:rPr>
                <w:rFonts w:ascii="Arial" w:hAnsi="Arial" w:cs="Arial"/>
                <w:b/>
                <w:sz w:val="20"/>
                <w:szCs w:val="20"/>
                <w:lang w:val="en-US"/>
              </w:rPr>
              <w:t>Severity  scores</w:t>
            </w:r>
            <w:proofErr w:type="gramEnd"/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7441AC7F" w14:textId="77777777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Pr="006533B2" w:rsidR="006533B2" w:rsidTr="006533B2" w14:paraId="4BFEBE1B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4D453D1D" w14:textId="77777777">
            <w:pPr>
              <w:tabs>
                <w:tab w:val="left" w:pos="31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PRISM IV 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74466DE1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4 (2-13)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4CF2439A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4 (1-12)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05185652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9 (3-20)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11B4466F" w14:textId="77777777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136</w:t>
            </w:r>
          </w:p>
        </w:tc>
      </w:tr>
      <w:tr w:rsidRPr="006533B2" w:rsidR="006533B2" w:rsidTr="006533B2" w14:paraId="2222AB87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06CFEAFA" w14:textId="77777777">
            <w:pPr>
              <w:tabs>
                <w:tab w:val="left" w:pos="31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PELOD* 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71763223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22 (13-33)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5E6E6731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23 (13-39)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4C79B404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14 (11-32)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73FBE8E6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.039</w:t>
            </w:r>
          </w:p>
        </w:tc>
      </w:tr>
      <w:tr w:rsidRPr="006533B2" w:rsidR="006533B2" w:rsidTr="006533B2" w14:paraId="3F5A5D89" w14:textId="77777777">
        <w:tc>
          <w:tcPr>
            <w:tcW w:w="8533" w:type="dxa"/>
            <w:gridSpan w:val="4"/>
            <w:shd w:val="clear" w:color="auto" w:fill="auto"/>
          </w:tcPr>
          <w:p w:rsidRPr="006533B2" w:rsidR="006533B2" w:rsidP="006533B2" w:rsidRDefault="006533B2" w14:paraId="271B2A25" w14:textId="77777777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/>
                <w:sz w:val="20"/>
                <w:szCs w:val="20"/>
                <w:lang w:val="en-US"/>
              </w:rPr>
              <w:t>Support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582C8796" w14:textId="77777777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Pr="006533B2" w:rsidR="006533B2" w:rsidTr="006533B2" w14:paraId="025543B7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08C314A9" w14:textId="77777777">
            <w:pPr>
              <w:tabs>
                <w:tab w:val="left" w:pos="31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MV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3EFC3A3D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58 (61.7)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6D52FB64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52 (65.8)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2383253D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6 (40)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79385D03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.357</w:t>
            </w:r>
          </w:p>
        </w:tc>
      </w:tr>
      <w:tr w:rsidRPr="006533B2" w:rsidR="006533B2" w:rsidTr="006533B2" w14:paraId="5C70DEEC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1C136E44" w14:textId="77777777">
            <w:pPr>
              <w:tabs>
                <w:tab w:val="left" w:pos="31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Vasoactive drugs 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3079F5AE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61 (64.9)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51D2EFEC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51 (64.5)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244B172A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10 (66.7)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6FC46558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.208</w:t>
            </w:r>
          </w:p>
        </w:tc>
      </w:tr>
      <w:tr w:rsidRPr="006533B2" w:rsidR="006533B2" w:rsidTr="006533B2" w14:paraId="51A083D0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7124EA9C" w14:textId="77777777">
            <w:pPr>
              <w:tabs>
                <w:tab w:val="left" w:pos="31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ECMO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30494B93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38 (40.4)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06E50545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29 (36.7)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1B07EAC1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9 (60)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19C5BAEB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.013</w:t>
            </w:r>
          </w:p>
        </w:tc>
      </w:tr>
      <w:tr w:rsidRPr="006533B2" w:rsidR="006533B2" w:rsidTr="006533B2" w14:paraId="093657CE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15EDB67B" w14:textId="77777777">
            <w:pPr>
              <w:tabs>
                <w:tab w:val="left" w:pos="31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MARS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5B7E4015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10 (10.6)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156D56B3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7 (8.8)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1EA3C82D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3 (20)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0C433434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.117</w:t>
            </w:r>
          </w:p>
        </w:tc>
      </w:tr>
      <w:tr w:rsidRPr="006533B2" w:rsidR="006533B2" w:rsidTr="006533B2" w14:paraId="2B886AD9" w14:textId="77777777">
        <w:tc>
          <w:tcPr>
            <w:tcW w:w="8533" w:type="dxa"/>
            <w:gridSpan w:val="4"/>
            <w:shd w:val="clear" w:color="auto" w:fill="auto"/>
          </w:tcPr>
          <w:p w:rsidRPr="006533B2" w:rsidR="006533B2" w:rsidP="006533B2" w:rsidRDefault="006533B2" w14:paraId="04D3340F" w14:textId="77777777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/>
                <w:sz w:val="20"/>
                <w:szCs w:val="20"/>
                <w:lang w:val="en-US"/>
              </w:rPr>
              <w:t>Renal parameters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3580DC19" w14:textId="77777777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Pr="006533B2" w:rsidR="006533B2" w:rsidTr="006533B2" w14:paraId="26916D6A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2B77D06A" w14:textId="5B0270A2">
            <w:pPr>
              <w:tabs>
                <w:tab w:val="left" w:pos="31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FO </w:t>
            </w:r>
            <w:commentRangeStart w:id="0"/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="00B27E1E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commentRangeEnd w:id="0"/>
            <w:r w:rsidRPr="006533B2">
              <w:rPr>
                <w:sz w:val="16"/>
                <w:szCs w:val="16"/>
              </w:rPr>
              <w:commentReference w:id="0"/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2E833439" w14:textId="24910A5E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="00B27E1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0 (1</w:t>
            </w:r>
            <w:r w:rsidR="00B27E1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2-14</w:t>
            </w:r>
            <w:r w:rsidR="00B27E1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6)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7A772DA5" w14:textId="3D96EF84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="00B27E1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3 (1</w:t>
            </w:r>
            <w:r w:rsidR="00B27E1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8-14</w:t>
            </w:r>
            <w:r w:rsidR="00B27E1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4)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491F02F5" w14:textId="0BAD2C5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B27E1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9 (-</w:t>
            </w:r>
            <w:r w:rsidR="00B27E1E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1-15</w:t>
            </w:r>
            <w:r w:rsidR="00B27E1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5)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45C1601F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.161</w:t>
            </w:r>
          </w:p>
        </w:tc>
      </w:tr>
      <w:tr w:rsidRPr="006533B2" w:rsidR="006533B2" w:rsidTr="006533B2" w14:paraId="0247CF5D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341F416B" w14:textId="77777777">
            <w:pPr>
              <w:tabs>
                <w:tab w:val="left" w:pos="31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GFR (Schwartz)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2E1D6B68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28 (16.8-54.3)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39AE3DD6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26 (15.3-44)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6C871866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100 (76-121)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15C00335" w14:textId="77777777">
            <w:pPr>
              <w:spacing w:line="480" w:lineRule="auto"/>
              <w:rPr>
                <w:rFonts w:ascii="Arial" w:hAnsi="Arial" w:cs="Arial"/>
                <w:bCs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&lt; 0.001</w:t>
            </w:r>
          </w:p>
        </w:tc>
      </w:tr>
      <w:tr w:rsidRPr="006533B2" w:rsidR="006533B2" w:rsidTr="006533B2" w14:paraId="2544243B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17EAE4BA" w14:textId="77777777">
            <w:pPr>
              <w:tabs>
                <w:tab w:val="left" w:pos="31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Urine output (ml/kg/h)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2955610E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0.9 (0.2-1.6)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4B792A61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0.8 (0.1-1.5)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025BB258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1.8 (1.3-3.1)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12D58B0D" w14:textId="77777777">
            <w:pPr>
              <w:spacing w:line="480" w:lineRule="auto"/>
              <w:rPr>
                <w:rFonts w:ascii="Arial" w:hAnsi="Arial" w:cs="Arial"/>
                <w:bCs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.001</w:t>
            </w:r>
          </w:p>
        </w:tc>
      </w:tr>
      <w:tr w:rsidRPr="006533B2" w:rsidR="006533B2" w:rsidTr="006533B2" w14:paraId="37CA745E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422E9FE2" w14:textId="77777777">
            <w:pPr>
              <w:tabs>
                <w:tab w:val="left" w:pos="31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Length of RRT (hours)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11B880A3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105 (48-183)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6E2BB764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118.5 (58.7-218)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1E2770CA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51 (23-145)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6A1EB9CA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.146</w:t>
            </w:r>
          </w:p>
        </w:tc>
      </w:tr>
      <w:tr w:rsidRPr="006533B2" w:rsidR="006533B2" w:rsidTr="006533B2" w14:paraId="1CCACFDA" w14:textId="77777777">
        <w:tc>
          <w:tcPr>
            <w:tcW w:w="8533" w:type="dxa"/>
            <w:gridSpan w:val="4"/>
            <w:shd w:val="clear" w:color="auto" w:fill="auto"/>
          </w:tcPr>
          <w:p w:rsidRPr="006533B2" w:rsidR="006533B2" w:rsidP="006533B2" w:rsidRDefault="006533B2" w14:paraId="6CDF08E5" w14:textId="77777777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/>
                <w:sz w:val="20"/>
                <w:szCs w:val="20"/>
                <w:lang w:val="en-US"/>
              </w:rPr>
              <w:t>Type of RRT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436535B9" w14:textId="77777777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Pr="006533B2" w:rsidR="006533B2" w:rsidTr="006533B2" w14:paraId="175B00CD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2B94A946" w14:textId="77777777">
            <w:pPr>
              <w:tabs>
                <w:tab w:val="left" w:pos="31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CRRT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012EBC6C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80 (85.1)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78FF347A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68 (86%)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718D23D4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12 (80)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4EA47CF7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.06</w:t>
            </w:r>
          </w:p>
        </w:tc>
      </w:tr>
      <w:tr w:rsidRPr="006533B2" w:rsidR="006533B2" w:rsidTr="006533B2" w14:paraId="6A01FB50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193A6F9F" w14:textId="77777777">
            <w:pPr>
              <w:tabs>
                <w:tab w:val="left" w:pos="31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PD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71D8F49C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15 (16)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2B2CFA50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14 (17.7)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778B896E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 (6.6)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3F242DE8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.118</w:t>
            </w:r>
          </w:p>
        </w:tc>
      </w:tr>
      <w:tr w:rsidRPr="006533B2" w:rsidR="006533B2" w:rsidTr="006533B2" w14:paraId="227262ED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69132AB0" w14:textId="77777777">
            <w:pPr>
              <w:tabs>
                <w:tab w:val="left" w:pos="31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HDI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1F59A118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5 (5.3)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4C85D28F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5 (6.3)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44EBA4AC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1F192378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.376</w:t>
            </w:r>
          </w:p>
        </w:tc>
      </w:tr>
      <w:tr w:rsidRPr="006533B2" w:rsidR="006533B2" w:rsidTr="006533B2" w14:paraId="5078216F" w14:textId="77777777">
        <w:tc>
          <w:tcPr>
            <w:tcW w:w="8533" w:type="dxa"/>
            <w:gridSpan w:val="4"/>
            <w:shd w:val="clear" w:color="auto" w:fill="auto"/>
          </w:tcPr>
          <w:p w:rsidRPr="006533B2" w:rsidR="006533B2" w:rsidP="006533B2" w:rsidRDefault="006533B2" w14:paraId="1949D7A5" w14:textId="77777777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/>
                <w:sz w:val="20"/>
                <w:szCs w:val="20"/>
                <w:lang w:val="en-US"/>
              </w:rPr>
              <w:t>Outcomes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40E29B99" w14:textId="77777777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Pr="006533B2" w:rsidR="006533B2" w:rsidTr="006533B2" w14:paraId="7CCB4F7F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2BA78BE6" w14:textId="77777777">
            <w:pPr>
              <w:tabs>
                <w:tab w:val="left" w:pos="31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Length of ventilation (d)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55AEB199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6 (2-13)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29E01985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6 (2-13)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153FBC1D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9 (2.5-17.5)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4920723C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.390</w:t>
            </w:r>
          </w:p>
        </w:tc>
      </w:tr>
      <w:tr w:rsidRPr="006533B2" w:rsidR="006533B2" w:rsidTr="006533B2" w14:paraId="774F951B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1EB5A3F7" w14:textId="77777777">
            <w:pPr>
              <w:tabs>
                <w:tab w:val="left" w:pos="31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Length of inotropes (d)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395FF2B4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4 (2-10)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30EEB12B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4 (2-8)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500F86ED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8 (2.75-115.5)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7EB816CC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.112</w:t>
            </w:r>
          </w:p>
        </w:tc>
      </w:tr>
      <w:tr w:rsidRPr="006533B2" w:rsidR="006533B2" w:rsidTr="006533B2" w14:paraId="45A04438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43181688" w14:textId="77777777">
            <w:pPr>
              <w:tabs>
                <w:tab w:val="left" w:pos="318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Hospital LOS, (d)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0E2544A3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23 (7-45.8)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46C6E3E7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23 (7- 39)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5721E1B8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43 (20-52)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49DD30A7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.134</w:t>
            </w:r>
          </w:p>
        </w:tc>
      </w:tr>
      <w:tr w:rsidRPr="006533B2" w:rsidR="006533B2" w:rsidTr="006533B2" w14:paraId="4C236B9C" w14:textId="77777777">
        <w:tc>
          <w:tcPr>
            <w:tcW w:w="3217" w:type="dxa"/>
            <w:shd w:val="clear" w:color="auto" w:fill="auto"/>
          </w:tcPr>
          <w:p w:rsidRPr="006533B2" w:rsidR="006533B2" w:rsidP="006533B2" w:rsidRDefault="006533B2" w14:paraId="3065F21C" w14:textId="77777777">
            <w:pPr>
              <w:tabs>
                <w:tab w:val="left" w:pos="317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LOS ICU, (d) </w:t>
            </w:r>
          </w:p>
        </w:tc>
        <w:tc>
          <w:tcPr>
            <w:tcW w:w="1940" w:type="dxa"/>
            <w:shd w:val="clear" w:color="auto" w:fill="auto"/>
          </w:tcPr>
          <w:p w:rsidRPr="006533B2" w:rsidR="006533B2" w:rsidP="006533B2" w:rsidRDefault="006533B2" w14:paraId="5205E6E0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13 (7-27)</w:t>
            </w:r>
          </w:p>
        </w:tc>
        <w:tc>
          <w:tcPr>
            <w:tcW w:w="1736" w:type="dxa"/>
            <w:shd w:val="clear" w:color="auto" w:fill="auto"/>
          </w:tcPr>
          <w:p w:rsidRPr="006533B2" w:rsidR="006533B2" w:rsidP="006533B2" w:rsidRDefault="006533B2" w14:paraId="4776FCE3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12.5 (6.75-22.25)</w:t>
            </w:r>
          </w:p>
        </w:tc>
        <w:tc>
          <w:tcPr>
            <w:tcW w:w="1640" w:type="dxa"/>
            <w:shd w:val="clear" w:color="auto" w:fill="auto"/>
          </w:tcPr>
          <w:p w:rsidRPr="006533B2" w:rsidR="006533B2" w:rsidP="006533B2" w:rsidRDefault="006533B2" w14:paraId="3AD05E51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17.5 (8.2-39.5)</w:t>
            </w:r>
          </w:p>
        </w:tc>
        <w:tc>
          <w:tcPr>
            <w:tcW w:w="1111" w:type="dxa"/>
            <w:shd w:val="clear" w:color="auto" w:fill="auto"/>
          </w:tcPr>
          <w:p w:rsidRPr="006533B2" w:rsidR="006533B2" w:rsidP="006533B2" w:rsidRDefault="006533B2" w14:paraId="66BF18B3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.333</w:t>
            </w:r>
          </w:p>
        </w:tc>
      </w:tr>
      <w:tr w:rsidRPr="006533B2" w:rsidR="006533B2" w:rsidTr="006533B2" w14:paraId="71DDCFD3" w14:textId="77777777">
        <w:tc>
          <w:tcPr>
            <w:tcW w:w="3217" w:type="dxa"/>
            <w:tcBorders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05E41EAF" w14:textId="77777777">
            <w:pPr>
              <w:tabs>
                <w:tab w:val="left" w:pos="317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Mortality </w:t>
            </w:r>
          </w:p>
        </w:tc>
        <w:tc>
          <w:tcPr>
            <w:tcW w:w="1940" w:type="dxa"/>
            <w:tcBorders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1B79DF57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43 (45.7)</w:t>
            </w:r>
          </w:p>
        </w:tc>
        <w:tc>
          <w:tcPr>
            <w:tcW w:w="1736" w:type="dxa"/>
            <w:tcBorders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2D79D630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36 (45.5)</w:t>
            </w:r>
          </w:p>
        </w:tc>
        <w:tc>
          <w:tcPr>
            <w:tcW w:w="1640" w:type="dxa"/>
            <w:tcBorders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361AB127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7 (46.7)</w:t>
            </w:r>
          </w:p>
        </w:tc>
        <w:tc>
          <w:tcPr>
            <w:tcW w:w="1111" w:type="dxa"/>
            <w:tcBorders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390AE41C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.764</w:t>
            </w:r>
          </w:p>
        </w:tc>
      </w:tr>
      <w:tr w:rsidRPr="006533B2" w:rsidR="006533B2" w:rsidTr="006533B2" w14:paraId="44D4CC8E" w14:textId="77777777">
        <w:tc>
          <w:tcPr>
            <w:tcW w:w="9644" w:type="dxa"/>
            <w:gridSpan w:val="5"/>
            <w:tcBorders>
              <w:top w:val="single" w:color="auto" w:sz="4" w:space="0"/>
            </w:tcBorders>
            <w:shd w:val="clear" w:color="auto" w:fill="auto"/>
          </w:tcPr>
          <w:p w:rsidRPr="006533B2" w:rsidR="006533B2" w:rsidP="006533B2" w:rsidRDefault="006533B2" w14:paraId="657AC0B2" w14:textId="77777777">
            <w:pPr>
              <w:pBdr>
                <w:top w:val="single" w:color="auto" w:sz="4" w:space="1"/>
              </w:pBdr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Data are presented as median (interquartile range) for continuous variables or No (%) for binary variables. AKI = acute kidney injury; CRRT = continuous renal replacement therapy; d = days; ECMO = extracorporeal membrane oxygenation; FO = fluid overload; ICU = intensive care unit;  IHD = intermittent </w:t>
            </w:r>
            <w:proofErr w:type="spellStart"/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haemodialysis</w:t>
            </w:r>
            <w:proofErr w:type="spellEnd"/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; MARS = molecular adsorbent recirculating system; MO = months; MV = mechanical ventilation; LOS = length of stay; PED = peritoneal dialysis; PELOD = pediatric logistic organ dysfunction at renal replacement therapy initiation; PRISM = pediatric risk of mortality; RRT = renal replacement therapy. </w:t>
            </w:r>
            <w:r w:rsidRPr="006533B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#</w:t>
            </w:r>
            <w:r w:rsidRPr="006533B2">
              <w:rPr>
                <w:rFonts w:ascii="Arial" w:hAnsi="Arial" w:cs="Arial"/>
                <w:lang w:val="en-CA"/>
              </w:rPr>
              <w:t xml:space="preserve"> </w:t>
            </w:r>
            <w:r w:rsidRPr="006533B2">
              <w:rPr>
                <w:rFonts w:ascii="Arial" w:hAnsi="Arial" w:cs="Arial"/>
                <w:sz w:val="20"/>
                <w:szCs w:val="20"/>
                <w:lang w:val="en-CA"/>
              </w:rPr>
              <w:t>endocrinology, prematurity, onco-hematology, neurosurgical, intoxication</w:t>
            </w:r>
          </w:p>
          <w:p w:rsidRPr="006533B2" w:rsidR="006533B2" w:rsidP="006533B2" w:rsidRDefault="006533B2" w14:paraId="2FBB706D" w14:textId="7777777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6533B2" w:rsidP="006533B2" w:rsidRDefault="006533B2" w14:paraId="6BB95830" w14:textId="7FAA7061">
      <w:r>
        <w:br w:type="page"/>
      </w:r>
    </w:p>
    <w:p w:rsidR="006533B2" w:rsidP="006533B2" w:rsidRDefault="006533B2" w14:paraId="48A63638" w14:textId="77777777"/>
    <w:tbl>
      <w:tblPr>
        <w:tblStyle w:val="TableGrid"/>
        <w:tblW w:w="9361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119"/>
        <w:gridCol w:w="2127"/>
        <w:gridCol w:w="2693"/>
        <w:gridCol w:w="1422"/>
      </w:tblGrid>
      <w:tr w:rsidRPr="006533B2" w:rsidR="006533B2" w:rsidTr="7E42D9A9" w14:paraId="0E8C3A40" w14:textId="77777777">
        <w:tc>
          <w:tcPr>
            <w:tcW w:w="9361" w:type="dxa"/>
            <w:gridSpan w:val="4"/>
            <w:tcBorders>
              <w:bottom w:val="single" w:color="auto" w:sz="4" w:space="0"/>
            </w:tcBorders>
            <w:shd w:val="clear" w:color="auto" w:fill="auto"/>
            <w:tcMar/>
          </w:tcPr>
          <w:p w:rsidRPr="006533B2" w:rsidR="006533B2" w:rsidP="7E42D9A9" w:rsidRDefault="006533B2" w14:paraId="5A7D289F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>Suplemental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 table 2. 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>Outcome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>according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 to 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>timing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 of RRT in patients 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>with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 Failure stage of PRIFLE score</w:t>
            </w:r>
          </w:p>
        </w:tc>
      </w:tr>
      <w:tr w:rsidRPr="006533B2" w:rsidR="006533B2" w:rsidTr="7E42D9A9" w14:paraId="5DFCA084" w14:textId="77777777">
        <w:tc>
          <w:tcPr>
            <w:tcW w:w="31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Pr="006533B2" w:rsidR="006533B2" w:rsidP="006533B2" w:rsidRDefault="006533B2" w14:paraId="34A35E9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Pr="006533B2" w:rsidR="006533B2" w:rsidP="006533B2" w:rsidRDefault="006533B2" w14:paraId="7A70FA0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33B2">
              <w:rPr>
                <w:rFonts w:ascii="Arial" w:hAnsi="Arial" w:cs="Arial"/>
                <w:sz w:val="20"/>
                <w:szCs w:val="20"/>
              </w:rPr>
              <w:t>Early</w:t>
            </w:r>
            <w:proofErr w:type="spellEnd"/>
            <w:r w:rsidRPr="006533B2">
              <w:rPr>
                <w:rFonts w:ascii="Arial" w:hAnsi="Arial" w:cs="Arial"/>
                <w:sz w:val="20"/>
                <w:szCs w:val="20"/>
              </w:rPr>
              <w:t xml:space="preserve"> RRT (n=26)</w:t>
            </w:r>
          </w:p>
        </w:tc>
        <w:tc>
          <w:tcPr>
            <w:tcW w:w="269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Pr="006533B2" w:rsidR="006533B2" w:rsidP="006533B2" w:rsidRDefault="006533B2" w14:paraId="5B34042E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33B2">
              <w:rPr>
                <w:rFonts w:ascii="Arial" w:hAnsi="Arial" w:cs="Arial"/>
                <w:sz w:val="20"/>
                <w:szCs w:val="20"/>
              </w:rPr>
              <w:t>Late</w:t>
            </w:r>
            <w:proofErr w:type="spellEnd"/>
            <w:r w:rsidRPr="006533B2">
              <w:rPr>
                <w:rFonts w:ascii="Arial" w:hAnsi="Arial" w:cs="Arial"/>
                <w:sz w:val="20"/>
                <w:szCs w:val="20"/>
              </w:rPr>
              <w:t xml:space="preserve"> RRT (n=37)</w:t>
            </w:r>
          </w:p>
        </w:tc>
        <w:tc>
          <w:tcPr>
            <w:tcW w:w="142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Pr="006533B2" w:rsidR="006533B2" w:rsidP="006533B2" w:rsidRDefault="006533B2" w14:paraId="75913073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3B2">
              <w:rPr>
                <w:rFonts w:ascii="Arial" w:hAnsi="Arial" w:cs="Arial"/>
                <w:sz w:val="20"/>
                <w:szCs w:val="20"/>
              </w:rPr>
              <w:t>P-value</w:t>
            </w:r>
          </w:p>
        </w:tc>
      </w:tr>
      <w:tr w:rsidRPr="006533B2" w:rsidR="006533B2" w:rsidTr="7E42D9A9" w14:paraId="5654125F" w14:textId="77777777">
        <w:tc>
          <w:tcPr>
            <w:tcW w:w="3119" w:type="dxa"/>
            <w:tcBorders>
              <w:top w:val="single" w:color="auto" w:sz="4" w:space="0"/>
            </w:tcBorders>
            <w:shd w:val="clear" w:color="auto" w:fill="auto"/>
            <w:tcMar/>
          </w:tcPr>
          <w:p w:rsidRPr="006533B2" w:rsidR="006533B2" w:rsidP="006533B2" w:rsidRDefault="006533B2" w14:paraId="3FA6C1CB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3B2">
              <w:rPr>
                <w:rFonts w:ascii="Arial" w:hAnsi="Arial" w:cs="Arial"/>
                <w:sz w:val="20"/>
                <w:szCs w:val="20"/>
              </w:rPr>
              <w:t>Duration of MV, (d)</w:t>
            </w:r>
          </w:p>
        </w:tc>
        <w:tc>
          <w:tcPr>
            <w:tcW w:w="2127" w:type="dxa"/>
            <w:tcBorders>
              <w:top w:val="single" w:color="auto" w:sz="4" w:space="0"/>
            </w:tcBorders>
            <w:shd w:val="clear" w:color="auto" w:fill="auto"/>
            <w:tcMar/>
          </w:tcPr>
          <w:p w:rsidRPr="006533B2" w:rsidR="006533B2" w:rsidP="006533B2" w:rsidRDefault="006533B2" w14:paraId="7B655A6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3B2">
              <w:rPr>
                <w:rFonts w:ascii="Arial" w:hAnsi="Arial" w:cs="Arial"/>
                <w:sz w:val="20"/>
                <w:szCs w:val="20"/>
              </w:rPr>
              <w:t>4.5 (1.25-9.75)</w:t>
            </w:r>
          </w:p>
        </w:tc>
        <w:tc>
          <w:tcPr>
            <w:tcW w:w="2693" w:type="dxa"/>
            <w:tcBorders>
              <w:top w:val="single" w:color="auto" w:sz="4" w:space="0"/>
            </w:tcBorders>
            <w:shd w:val="clear" w:color="auto" w:fill="auto"/>
            <w:tcMar/>
          </w:tcPr>
          <w:p w:rsidRPr="006533B2" w:rsidR="006533B2" w:rsidP="006533B2" w:rsidRDefault="006533B2" w14:paraId="7A4A944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3B2">
              <w:rPr>
                <w:rFonts w:ascii="Arial" w:hAnsi="Arial" w:cs="Arial"/>
                <w:sz w:val="20"/>
                <w:szCs w:val="20"/>
              </w:rPr>
              <w:t>6 (3-15.75)</w:t>
            </w:r>
          </w:p>
        </w:tc>
        <w:tc>
          <w:tcPr>
            <w:tcW w:w="1422" w:type="dxa"/>
            <w:tcBorders>
              <w:top w:val="single" w:color="auto" w:sz="4" w:space="0"/>
            </w:tcBorders>
            <w:shd w:val="clear" w:color="auto" w:fill="auto"/>
            <w:tcMar/>
          </w:tcPr>
          <w:p w:rsidRPr="006533B2" w:rsidR="006533B2" w:rsidP="006533B2" w:rsidRDefault="006533B2" w14:paraId="1A269CA4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3B2">
              <w:rPr>
                <w:rFonts w:ascii="Arial" w:hAnsi="Arial" w:cs="Arial"/>
                <w:sz w:val="20"/>
                <w:szCs w:val="20"/>
              </w:rPr>
              <w:t>.201</w:t>
            </w:r>
          </w:p>
        </w:tc>
      </w:tr>
      <w:tr w:rsidRPr="006533B2" w:rsidR="006533B2" w:rsidTr="7E42D9A9" w14:paraId="5655E9E6" w14:textId="77777777">
        <w:tc>
          <w:tcPr>
            <w:tcW w:w="3119" w:type="dxa"/>
            <w:shd w:val="clear" w:color="auto" w:fill="auto"/>
            <w:tcMar/>
          </w:tcPr>
          <w:p w:rsidRPr="006533B2" w:rsidR="006533B2" w:rsidP="006533B2" w:rsidRDefault="006533B2" w14:paraId="7251BBB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3B2">
              <w:rPr>
                <w:rFonts w:ascii="Arial" w:hAnsi="Arial" w:cs="Arial"/>
                <w:sz w:val="20"/>
                <w:szCs w:val="20"/>
              </w:rPr>
              <w:t>Duration of inotropes, (d)</w:t>
            </w:r>
          </w:p>
        </w:tc>
        <w:tc>
          <w:tcPr>
            <w:tcW w:w="2127" w:type="dxa"/>
            <w:shd w:val="clear" w:color="auto" w:fill="auto"/>
            <w:tcMar/>
          </w:tcPr>
          <w:p w:rsidRPr="006533B2" w:rsidR="006533B2" w:rsidP="006533B2" w:rsidRDefault="006533B2" w14:paraId="449A9F2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3B2">
              <w:rPr>
                <w:rFonts w:ascii="Arial" w:hAnsi="Arial" w:cs="Arial"/>
                <w:sz w:val="20"/>
                <w:szCs w:val="20"/>
              </w:rPr>
              <w:t>2 (0-6.75)</w:t>
            </w:r>
          </w:p>
        </w:tc>
        <w:tc>
          <w:tcPr>
            <w:tcW w:w="2693" w:type="dxa"/>
            <w:shd w:val="clear" w:color="auto" w:fill="auto"/>
            <w:tcMar/>
          </w:tcPr>
          <w:p w:rsidRPr="006533B2" w:rsidR="006533B2" w:rsidP="006533B2" w:rsidRDefault="006533B2" w14:paraId="7AD8DFB4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3B2">
              <w:rPr>
                <w:rFonts w:ascii="Arial" w:hAnsi="Arial" w:cs="Arial"/>
                <w:sz w:val="20"/>
                <w:szCs w:val="20"/>
              </w:rPr>
              <w:t>5 (2.25-9.5)</w:t>
            </w:r>
          </w:p>
        </w:tc>
        <w:tc>
          <w:tcPr>
            <w:tcW w:w="1422" w:type="dxa"/>
            <w:shd w:val="clear" w:color="auto" w:fill="auto"/>
            <w:tcMar/>
          </w:tcPr>
          <w:p w:rsidRPr="006533B2" w:rsidR="006533B2" w:rsidP="006533B2" w:rsidRDefault="006533B2" w14:paraId="6D0AE73C" w14:textId="7777777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</w:rPr>
              <w:t>.019</w:t>
            </w:r>
          </w:p>
        </w:tc>
      </w:tr>
      <w:tr w:rsidRPr="006533B2" w:rsidR="006533B2" w:rsidTr="7E42D9A9" w14:paraId="2B6CA441" w14:textId="77777777">
        <w:tc>
          <w:tcPr>
            <w:tcW w:w="3119" w:type="dxa"/>
            <w:shd w:val="clear" w:color="auto" w:fill="auto"/>
            <w:tcMar/>
          </w:tcPr>
          <w:p w:rsidRPr="006533B2" w:rsidR="006533B2" w:rsidP="006533B2" w:rsidRDefault="006533B2" w14:paraId="38FAF53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3B2">
              <w:rPr>
                <w:rFonts w:ascii="Arial" w:hAnsi="Arial" w:cs="Arial"/>
                <w:sz w:val="20"/>
                <w:szCs w:val="20"/>
              </w:rPr>
              <w:t xml:space="preserve">ICU LOS, (d) </w:t>
            </w:r>
          </w:p>
        </w:tc>
        <w:tc>
          <w:tcPr>
            <w:tcW w:w="2127" w:type="dxa"/>
            <w:shd w:val="clear" w:color="auto" w:fill="auto"/>
            <w:tcMar/>
          </w:tcPr>
          <w:p w:rsidRPr="006533B2" w:rsidR="006533B2" w:rsidP="006533B2" w:rsidRDefault="006533B2" w14:paraId="0E9D547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3B2">
              <w:rPr>
                <w:rFonts w:ascii="Arial" w:hAnsi="Arial" w:cs="Arial"/>
                <w:sz w:val="20"/>
                <w:szCs w:val="20"/>
              </w:rPr>
              <w:t>10.5 (3.75-16.5)</w:t>
            </w:r>
          </w:p>
        </w:tc>
        <w:tc>
          <w:tcPr>
            <w:tcW w:w="2693" w:type="dxa"/>
            <w:shd w:val="clear" w:color="auto" w:fill="auto"/>
            <w:tcMar/>
          </w:tcPr>
          <w:p w:rsidRPr="006533B2" w:rsidR="006533B2" w:rsidP="006533B2" w:rsidRDefault="006533B2" w14:paraId="44BCF4ED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3B2">
              <w:rPr>
                <w:rFonts w:ascii="Arial" w:hAnsi="Arial" w:cs="Arial"/>
                <w:sz w:val="20"/>
                <w:szCs w:val="20"/>
              </w:rPr>
              <w:t>14 (7-34)</w:t>
            </w:r>
          </w:p>
        </w:tc>
        <w:tc>
          <w:tcPr>
            <w:tcW w:w="1422" w:type="dxa"/>
            <w:shd w:val="clear" w:color="auto" w:fill="auto"/>
            <w:tcMar/>
          </w:tcPr>
          <w:p w:rsidRPr="006533B2" w:rsidR="006533B2" w:rsidP="006533B2" w:rsidRDefault="006533B2" w14:paraId="200CF055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3B2">
              <w:rPr>
                <w:rFonts w:ascii="Arial" w:hAnsi="Arial" w:cs="Arial"/>
                <w:sz w:val="20"/>
                <w:szCs w:val="20"/>
              </w:rPr>
              <w:t>0.099</w:t>
            </w:r>
          </w:p>
        </w:tc>
      </w:tr>
      <w:tr w:rsidRPr="006533B2" w:rsidR="006533B2" w:rsidTr="7E42D9A9" w14:paraId="27C42C8E" w14:textId="77777777">
        <w:tc>
          <w:tcPr>
            <w:tcW w:w="3119" w:type="dxa"/>
            <w:shd w:val="clear" w:color="auto" w:fill="auto"/>
            <w:tcMar/>
          </w:tcPr>
          <w:p w:rsidRPr="006533B2" w:rsidR="006533B2" w:rsidP="006533B2" w:rsidRDefault="006533B2" w14:paraId="01E60E0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3B2">
              <w:rPr>
                <w:rFonts w:ascii="Arial" w:hAnsi="Arial" w:cs="Arial"/>
                <w:sz w:val="20"/>
                <w:szCs w:val="20"/>
              </w:rPr>
              <w:t>Hospital LOS, (d)</w:t>
            </w:r>
          </w:p>
        </w:tc>
        <w:tc>
          <w:tcPr>
            <w:tcW w:w="2127" w:type="dxa"/>
            <w:shd w:val="clear" w:color="auto" w:fill="auto"/>
            <w:tcMar/>
          </w:tcPr>
          <w:p w:rsidRPr="006533B2" w:rsidR="006533B2" w:rsidP="006533B2" w:rsidRDefault="006533B2" w14:paraId="71B425A3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3B2">
              <w:rPr>
                <w:rFonts w:ascii="Arial" w:hAnsi="Arial" w:cs="Arial"/>
                <w:sz w:val="20"/>
                <w:szCs w:val="20"/>
              </w:rPr>
              <w:t>21 (6.3-31)</w:t>
            </w:r>
          </w:p>
        </w:tc>
        <w:tc>
          <w:tcPr>
            <w:tcW w:w="2693" w:type="dxa"/>
            <w:shd w:val="clear" w:color="auto" w:fill="auto"/>
            <w:tcMar/>
          </w:tcPr>
          <w:p w:rsidRPr="006533B2" w:rsidR="006533B2" w:rsidP="006533B2" w:rsidRDefault="006533B2" w14:paraId="2714BFED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3B2">
              <w:rPr>
                <w:rFonts w:ascii="Arial" w:hAnsi="Arial" w:cs="Arial"/>
                <w:sz w:val="20"/>
                <w:szCs w:val="20"/>
              </w:rPr>
              <w:t>23 (7-52)</w:t>
            </w:r>
          </w:p>
        </w:tc>
        <w:tc>
          <w:tcPr>
            <w:tcW w:w="1422" w:type="dxa"/>
            <w:shd w:val="clear" w:color="auto" w:fill="auto"/>
            <w:tcMar/>
          </w:tcPr>
          <w:p w:rsidRPr="006533B2" w:rsidR="006533B2" w:rsidP="006533B2" w:rsidRDefault="006533B2" w14:paraId="6213AC4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3B2">
              <w:rPr>
                <w:rFonts w:ascii="Arial" w:hAnsi="Arial" w:cs="Arial"/>
                <w:sz w:val="20"/>
                <w:szCs w:val="20"/>
              </w:rPr>
              <w:t>.178</w:t>
            </w:r>
          </w:p>
        </w:tc>
      </w:tr>
      <w:tr w:rsidRPr="006533B2" w:rsidR="006533B2" w:rsidTr="7E42D9A9" w14:paraId="16D4B50E" w14:textId="77777777">
        <w:tc>
          <w:tcPr>
            <w:tcW w:w="3119" w:type="dxa"/>
            <w:shd w:val="clear" w:color="auto" w:fill="auto"/>
            <w:tcMar/>
          </w:tcPr>
          <w:p w:rsidRPr="006533B2" w:rsidR="006533B2" w:rsidP="006533B2" w:rsidRDefault="006533B2" w14:paraId="2BEE0F7D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3B2">
              <w:rPr>
                <w:rFonts w:ascii="Arial" w:hAnsi="Arial" w:cs="Arial"/>
                <w:sz w:val="20"/>
                <w:szCs w:val="20"/>
              </w:rPr>
              <w:t xml:space="preserve">Duration of RRT, (h) </w:t>
            </w:r>
          </w:p>
        </w:tc>
        <w:tc>
          <w:tcPr>
            <w:tcW w:w="2127" w:type="dxa"/>
            <w:shd w:val="clear" w:color="auto" w:fill="auto"/>
            <w:tcMar/>
          </w:tcPr>
          <w:p w:rsidRPr="006533B2" w:rsidR="006533B2" w:rsidP="006533B2" w:rsidRDefault="006533B2" w14:paraId="66D5085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3B2">
              <w:rPr>
                <w:rFonts w:ascii="Arial" w:hAnsi="Arial" w:cs="Arial"/>
                <w:sz w:val="20"/>
                <w:szCs w:val="20"/>
              </w:rPr>
              <w:t>109 (48-153)</w:t>
            </w:r>
          </w:p>
        </w:tc>
        <w:tc>
          <w:tcPr>
            <w:tcW w:w="2693" w:type="dxa"/>
            <w:shd w:val="clear" w:color="auto" w:fill="auto"/>
            <w:tcMar/>
          </w:tcPr>
          <w:p w:rsidRPr="006533B2" w:rsidR="006533B2" w:rsidP="006533B2" w:rsidRDefault="006533B2" w14:paraId="15AD30C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3B2">
              <w:rPr>
                <w:rFonts w:ascii="Arial" w:hAnsi="Arial" w:cs="Arial"/>
                <w:sz w:val="20"/>
                <w:szCs w:val="20"/>
              </w:rPr>
              <w:t>131.5 (48.5-327)</w:t>
            </w:r>
          </w:p>
        </w:tc>
        <w:tc>
          <w:tcPr>
            <w:tcW w:w="1422" w:type="dxa"/>
            <w:shd w:val="clear" w:color="auto" w:fill="auto"/>
            <w:tcMar/>
          </w:tcPr>
          <w:p w:rsidRPr="006533B2" w:rsidR="006533B2" w:rsidP="006533B2" w:rsidRDefault="006533B2" w14:paraId="3035B104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3B2">
              <w:rPr>
                <w:rFonts w:ascii="Arial" w:hAnsi="Arial" w:cs="Arial"/>
                <w:sz w:val="20"/>
                <w:szCs w:val="20"/>
              </w:rPr>
              <w:t>.153</w:t>
            </w:r>
          </w:p>
        </w:tc>
      </w:tr>
      <w:tr w:rsidRPr="006533B2" w:rsidR="006533B2" w:rsidTr="7E42D9A9" w14:paraId="7DDE445C" w14:textId="77777777">
        <w:tc>
          <w:tcPr>
            <w:tcW w:w="3119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6533B2" w:rsidR="006533B2" w:rsidP="006533B2" w:rsidRDefault="006533B2" w14:paraId="7932A25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33B2">
              <w:rPr>
                <w:rFonts w:ascii="Arial" w:hAnsi="Arial" w:cs="Arial"/>
                <w:sz w:val="20"/>
                <w:szCs w:val="20"/>
              </w:rPr>
              <w:t>Mortality</w:t>
            </w:r>
            <w:proofErr w:type="spellEnd"/>
            <w:r w:rsidRPr="006533B2">
              <w:rPr>
                <w:rFonts w:ascii="Arial" w:hAnsi="Arial" w:cs="Arial"/>
                <w:sz w:val="20"/>
                <w:szCs w:val="20"/>
              </w:rPr>
              <w:t xml:space="preserve"> (%)</w:t>
            </w:r>
          </w:p>
        </w:tc>
        <w:tc>
          <w:tcPr>
            <w:tcW w:w="2127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6533B2" w:rsidR="006533B2" w:rsidP="006533B2" w:rsidRDefault="006533B2" w14:paraId="2689DB2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3B2">
              <w:rPr>
                <w:rFonts w:ascii="Arial" w:hAnsi="Arial" w:cs="Arial"/>
                <w:sz w:val="20"/>
                <w:szCs w:val="20"/>
              </w:rPr>
              <w:t>12 (48)</w:t>
            </w:r>
          </w:p>
        </w:tc>
        <w:tc>
          <w:tcPr>
            <w:tcW w:w="2693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6533B2" w:rsidR="006533B2" w:rsidP="006533B2" w:rsidRDefault="006533B2" w14:paraId="11A996B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3B2">
              <w:rPr>
                <w:rFonts w:ascii="Arial" w:hAnsi="Arial" w:cs="Arial"/>
                <w:sz w:val="20"/>
                <w:szCs w:val="20"/>
              </w:rPr>
              <w:t>17 (43.6)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6533B2" w:rsidR="006533B2" w:rsidP="006533B2" w:rsidRDefault="006533B2" w14:paraId="32082773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3B2">
              <w:rPr>
                <w:rFonts w:ascii="Arial" w:hAnsi="Arial" w:cs="Arial"/>
                <w:sz w:val="20"/>
                <w:szCs w:val="20"/>
              </w:rPr>
              <w:t>.935</w:t>
            </w:r>
          </w:p>
        </w:tc>
      </w:tr>
      <w:tr w:rsidRPr="006533B2" w:rsidR="006533B2" w:rsidTr="7E42D9A9" w14:paraId="14AC9D77" w14:textId="77777777">
        <w:tc>
          <w:tcPr>
            <w:tcW w:w="9361" w:type="dxa"/>
            <w:gridSpan w:val="4"/>
            <w:tcBorders>
              <w:top w:val="single" w:color="auto" w:sz="4" w:space="0"/>
            </w:tcBorders>
            <w:shd w:val="clear" w:color="auto" w:fill="auto"/>
            <w:tcMar/>
          </w:tcPr>
          <w:p w:rsidRPr="006533B2" w:rsidR="006533B2" w:rsidP="7E42D9A9" w:rsidRDefault="006533B2" w14:paraId="52F1789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>Definition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>Early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>RRT :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 RRT start &lt;24h 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>after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 Failure stage and 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>Late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 RRT &gt;24h 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>after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 F 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>stage;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 LOS = 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>length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 of 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>stay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; MV = 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>mechanical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 ventilation; RRT = 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>renal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 replacement 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>therapy</w:t>
            </w:r>
            <w:r w:rsidRPr="7E42D9A9" w:rsid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; </w:t>
            </w:r>
          </w:p>
        </w:tc>
      </w:tr>
    </w:tbl>
    <w:p w:rsidR="006533B2" w:rsidRDefault="006533B2" w14:paraId="233B4A4D" w14:textId="09F32DA5">
      <w:r>
        <w:br w:type="page"/>
      </w:r>
    </w:p>
    <w:tbl>
      <w:tblPr>
        <w:tblStyle w:val="TableGrid"/>
        <w:tblW w:w="0" w:type="auto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230"/>
        <w:gridCol w:w="2522"/>
        <w:gridCol w:w="2099"/>
        <w:gridCol w:w="986"/>
      </w:tblGrid>
      <w:tr w:rsidRPr="006533B2" w:rsidR="006533B2" w:rsidTr="006533B2" w14:paraId="36C0E73D" w14:textId="77777777">
        <w:tc>
          <w:tcPr>
            <w:tcW w:w="8837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000173" w14:paraId="0C410DF3" w14:textId="08D23665">
            <w:pPr>
              <w:spacing w:line="276" w:lineRule="auto"/>
              <w:jc w:val="both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Supplemental</w:t>
            </w:r>
            <w:r w:rsidRPr="006533B2" w:rsid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Table 3. Clinical variable data for survivors and non survivors</w:t>
            </w:r>
          </w:p>
        </w:tc>
      </w:tr>
      <w:tr w:rsidRPr="006533B2" w:rsidR="006533B2" w:rsidTr="006533B2" w14:paraId="13493F16" w14:textId="77777777">
        <w:tc>
          <w:tcPr>
            <w:tcW w:w="323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2173DF56" w14:textId="77777777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252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754BA75A" w14:textId="77777777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Survivors</w:t>
            </w:r>
          </w:p>
          <w:p w:rsidRPr="006533B2" w:rsidR="006533B2" w:rsidP="006533B2" w:rsidRDefault="006533B2" w14:paraId="726021FA" w14:textId="77777777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(n = 51)</w:t>
            </w:r>
          </w:p>
        </w:tc>
        <w:tc>
          <w:tcPr>
            <w:tcW w:w="209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6D045E71" w14:textId="77777777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Non-survivors</w:t>
            </w:r>
          </w:p>
          <w:p w:rsidRPr="006533B2" w:rsidR="006533B2" w:rsidP="006533B2" w:rsidRDefault="006533B2" w14:paraId="5BA8012C" w14:textId="77777777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(n = 43)</w:t>
            </w:r>
          </w:p>
        </w:tc>
        <w:tc>
          <w:tcPr>
            <w:tcW w:w="9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5741D305" w14:textId="77777777">
            <w:pPr>
              <w:spacing w:line="276" w:lineRule="auto"/>
              <w:jc w:val="both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P</w:t>
            </w:r>
          </w:p>
        </w:tc>
      </w:tr>
      <w:tr w:rsidRPr="006533B2" w:rsidR="006533B2" w:rsidTr="006533B2" w14:paraId="2D74B381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7C05E16A" w14:textId="77777777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Male 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08A5A914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29 (56.9)</w:t>
            </w: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56542A9F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20 (46.5)</w:t>
            </w: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75F4051A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.408</w:t>
            </w:r>
          </w:p>
        </w:tc>
      </w:tr>
      <w:tr w:rsidRPr="006533B2" w:rsidR="006533B2" w:rsidTr="006533B2" w14:paraId="1938D1FC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7117157B" w14:textId="77777777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Age, (</w:t>
            </w:r>
            <w:proofErr w:type="spellStart"/>
            <w:r w:rsidRPr="006533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mo</w:t>
            </w:r>
            <w:proofErr w:type="spellEnd"/>
            <w:r w:rsidRPr="006533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1DA003AD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31 (9-130)</w:t>
            </w: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1EB9BE38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25 (4-110)</w:t>
            </w: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56C330ED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.430</w:t>
            </w:r>
          </w:p>
        </w:tc>
      </w:tr>
      <w:tr w:rsidRPr="006533B2" w:rsidR="006533B2" w:rsidTr="006533B2" w14:paraId="1CE0F924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33DC7AE0" w14:textId="77777777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Weight, (kg) 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2C62C469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12.8 (6.9-25.3)</w:t>
            </w: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6415AC3C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10.6 (5-29)</w:t>
            </w: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2E7D6D90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.434</w:t>
            </w:r>
          </w:p>
        </w:tc>
      </w:tr>
      <w:tr w:rsidRPr="006533B2" w:rsidR="006533B2" w:rsidTr="006533B2" w14:paraId="184C2C64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7DC2AD05" w14:textId="77777777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/>
                <w:sz w:val="20"/>
                <w:szCs w:val="20"/>
                <w:lang w:val="en-US"/>
              </w:rPr>
              <w:t>Diagnostic category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30749BF1" w14:textId="77777777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048F4199" w14:textId="77777777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06D44448" w14:textId="77777777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Pr="006533B2" w:rsidR="006533B2" w:rsidTr="006533B2" w14:paraId="627E949A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3D4FAE94" w14:textId="77777777">
            <w:pPr>
              <w:tabs>
                <w:tab w:val="left" w:pos="323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Infectious/sepsis 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34E92AB9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2 (3.9)</w:t>
            </w: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7018D591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6 (14)</w:t>
            </w: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03C61E21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.136</w:t>
            </w:r>
          </w:p>
        </w:tc>
      </w:tr>
      <w:tr w:rsidRPr="006533B2" w:rsidR="006533B2" w:rsidTr="006533B2" w14:paraId="7D8C58C1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2D17D620" w14:textId="77777777">
            <w:pPr>
              <w:tabs>
                <w:tab w:val="left" w:pos="323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Respiratory 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067E5EF9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4 (7.8)</w:t>
            </w: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390E25AA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 (2.3)</w:t>
            </w: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6EC7AEDD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.371</w:t>
            </w:r>
          </w:p>
        </w:tc>
      </w:tr>
      <w:tr w:rsidRPr="006533B2" w:rsidR="006533B2" w:rsidTr="006533B2" w14:paraId="72592E98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0C35E9B7" w14:textId="77777777">
            <w:pPr>
              <w:tabs>
                <w:tab w:val="left" w:pos="323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Cardiac disease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0B53BFDD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 (2)</w:t>
            </w: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26F44579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7 (16.3)</w:t>
            </w: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0419F1AD" w14:textId="77777777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.022</w:t>
            </w:r>
          </w:p>
        </w:tc>
      </w:tr>
      <w:tr w:rsidRPr="006533B2" w:rsidR="006533B2" w:rsidTr="006533B2" w14:paraId="6AB4A074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625D78A0" w14:textId="77777777">
            <w:pPr>
              <w:tabs>
                <w:tab w:val="left" w:pos="323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Cardiac surgery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36E97242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22 (43.1)</w:t>
            </w: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34D1298A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13 (30.2)</w:t>
            </w: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57336B9F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.209</w:t>
            </w:r>
          </w:p>
        </w:tc>
      </w:tr>
      <w:tr w:rsidRPr="006533B2" w:rsidR="006533B2" w:rsidTr="006533B2" w14:paraId="5A4D59BA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2E7C7F59" w14:textId="77777777">
            <w:pPr>
              <w:tabs>
                <w:tab w:val="left" w:pos="323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Liver disease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792E40CF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10 (19.6)</w:t>
            </w: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7E795056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7 (16.3)</w:t>
            </w: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0F0BFF49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.790</w:t>
            </w:r>
          </w:p>
        </w:tc>
      </w:tr>
      <w:tr w:rsidRPr="006533B2" w:rsidR="006533B2" w:rsidTr="006533B2" w14:paraId="6B3F096E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647815FA" w14:textId="77777777">
            <w:pPr>
              <w:tabs>
                <w:tab w:val="left" w:pos="323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Renal disease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6DEFF6C1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9 (17.6)</w:t>
            </w: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29DA2946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2 (4.7)</w:t>
            </w: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316E3048" w14:textId="77777777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.06</w:t>
            </w:r>
          </w:p>
        </w:tc>
      </w:tr>
      <w:tr w:rsidRPr="006533B2" w:rsidR="006533B2" w:rsidTr="006533B2" w14:paraId="61029C5D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6C59A18B" w14:textId="77777777">
            <w:pPr>
              <w:tabs>
                <w:tab w:val="left" w:pos="323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Other</w:t>
            </w:r>
            <w:r w:rsidRPr="006533B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#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45973095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3 (5.9)</w:t>
            </w: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542F8AEF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7 (16.3)</w:t>
            </w: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3EF1E59D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.178</w:t>
            </w:r>
          </w:p>
        </w:tc>
      </w:tr>
      <w:tr w:rsidRPr="006533B2" w:rsidR="006533B2" w:rsidTr="006533B2" w14:paraId="2E0A1848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3C357DF1" w14:textId="77777777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Severity score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6B2D5E70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468CF15D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28144E3C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6533B2" w:rsidR="006533B2" w:rsidTr="006533B2" w14:paraId="44404C71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54525CBE" w14:textId="77777777">
            <w:pPr>
              <w:tabs>
                <w:tab w:val="left" w:pos="323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PRISM IV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76BCD603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3 (1.8-9.3)</w:t>
            </w: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456B2DFF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6 (1.5-30)</w:t>
            </w: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3BD061AF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.116</w:t>
            </w:r>
          </w:p>
        </w:tc>
      </w:tr>
      <w:tr w:rsidRPr="006533B2" w:rsidR="006533B2" w:rsidTr="006533B2" w14:paraId="5CD4653F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71C16B08" w14:textId="77777777">
            <w:pPr>
              <w:tabs>
                <w:tab w:val="left" w:pos="323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PELOD* 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243405E6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21.5 (11.8-25.5)</w:t>
            </w: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7AD302EC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33 (22-42)</w:t>
            </w: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0C2404AF" w14:textId="77777777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&lt; 0.001</w:t>
            </w:r>
          </w:p>
        </w:tc>
      </w:tr>
      <w:tr w:rsidRPr="006533B2" w:rsidR="006533B2" w:rsidTr="006533B2" w14:paraId="5F73FCCD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5B3CFA27" w14:textId="77777777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Support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4D5582F5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648DD435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3012E1FA" w14:textId="77777777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Pr="006533B2" w:rsidR="006533B2" w:rsidTr="006533B2" w14:paraId="05D1E884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7FB61B29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MV 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083CFA2B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34 (66.7)</w:t>
            </w: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26560A48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25 (58.1)</w:t>
            </w: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4DD52AA5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.521</w:t>
            </w:r>
          </w:p>
        </w:tc>
      </w:tr>
      <w:tr w:rsidRPr="006533B2" w:rsidR="006533B2" w:rsidTr="006533B2" w14:paraId="2370D584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60D1CAFF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Vasoactive drugs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6B657792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29 (56.9)</w:t>
            </w: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2EA8FB33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32 (74.4)</w:t>
            </w: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23B9A161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.087</w:t>
            </w:r>
          </w:p>
        </w:tc>
      </w:tr>
      <w:tr w:rsidRPr="006533B2" w:rsidR="006533B2" w:rsidTr="006533B2" w14:paraId="12AF3DB7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3ABBE32C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ECMO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5506EDFE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16 (31.4)</w:t>
            </w: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05E50F68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22 (51.2)</w:t>
            </w: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3F8CABFF" w14:textId="77777777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.061</w:t>
            </w:r>
          </w:p>
        </w:tc>
      </w:tr>
      <w:tr w:rsidRPr="006533B2" w:rsidR="006533B2" w:rsidTr="006533B2" w14:paraId="4B3FE8EA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67DF546B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MARS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7DB67CE3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7 (13.7)</w:t>
            </w: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5CE1FF82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3 (7)</w:t>
            </w: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6513FF8E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.336</w:t>
            </w:r>
          </w:p>
        </w:tc>
      </w:tr>
      <w:tr w:rsidRPr="006533B2" w:rsidR="006533B2" w:rsidTr="006533B2" w14:paraId="45470139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6DD73C49" w14:textId="77777777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Renal parameters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7530B035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67E4CC79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4F853B76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6533B2" w:rsidR="006533B2" w:rsidTr="006533B2" w14:paraId="5AB964D6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5006BC00" w14:textId="66B10834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Fluid overload (</w:t>
            </w:r>
            <w:r w:rsidR="00B42B1D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B42B1D" w14:paraId="2D67331A" w14:textId="0B591C06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5.1</w:t>
            </w:r>
            <w:r w:rsidRPr="006533B2" w:rsid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Pr="006533B2" w:rsidR="006533B2">
              <w:rPr>
                <w:rFonts w:ascii="Arial" w:hAnsi="Arial" w:cs="Arial"/>
                <w:sz w:val="20"/>
                <w:szCs w:val="20"/>
                <w:lang w:val="en-US"/>
              </w:rPr>
              <w:t>6-10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6533B2" w:rsidR="006533B2">
              <w:rPr>
                <w:rFonts w:ascii="Arial" w:hAnsi="Arial" w:cs="Arial"/>
                <w:sz w:val="20"/>
                <w:szCs w:val="20"/>
                <w:lang w:val="en-US"/>
              </w:rPr>
              <w:t>8)</w:t>
            </w: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6B2043E2" w14:textId="078F1B60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  <w:r w:rsidR="00B42B1D">
              <w:rPr>
                <w:rFonts w:ascii="Arial" w:hAnsi="Arial" w:cs="Arial"/>
                <w:sz w:val="20"/>
                <w:szCs w:val="20"/>
                <w:lang w:val="en-US"/>
              </w:rPr>
              <w:t>.8</w:t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(5</w:t>
            </w:r>
            <w:r w:rsidR="00B42B1D">
              <w:rPr>
                <w:rFonts w:ascii="Arial" w:hAnsi="Arial" w:cs="Arial"/>
                <w:sz w:val="20"/>
                <w:szCs w:val="20"/>
                <w:lang w:val="en-US"/>
              </w:rPr>
              <w:t>.7</w:t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-18</w:t>
            </w:r>
            <w:r w:rsidR="00B42B1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6)</w:t>
            </w: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4FD93454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.003</w:t>
            </w:r>
          </w:p>
        </w:tc>
      </w:tr>
      <w:tr w:rsidRPr="006533B2" w:rsidR="006533B2" w:rsidTr="006533B2" w14:paraId="1D9D60AC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155E5C48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AKI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6006F744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44 (46.8)</w:t>
            </w: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0648E5FD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35 (37.2)</w:t>
            </w: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35ABDF2C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.580</w:t>
            </w:r>
          </w:p>
        </w:tc>
      </w:tr>
      <w:tr w:rsidRPr="006533B2" w:rsidR="006533B2" w:rsidTr="006533B2" w14:paraId="50E1C283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3992571D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AKI-IF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3E24C8F4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38 (74.5)</w:t>
            </w: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243E152E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33 (76.7)</w:t>
            </w: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7CBF45B2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Pr="006533B2" w:rsidR="006533B2" w:rsidTr="006533B2" w14:paraId="0010CF1A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7FEFF760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Type RRT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33F20B45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67A73765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15051C06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6533B2" w:rsidR="006533B2" w:rsidTr="006533B2" w14:paraId="469E87D9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1FE5BF69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CRRT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4BECE401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39 (76.5)</w:t>
            </w: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59F3DF11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35 (81.4)</w:t>
            </w: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7BC16DCF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.620</w:t>
            </w:r>
          </w:p>
        </w:tc>
      </w:tr>
      <w:tr w:rsidRPr="006533B2" w:rsidR="006533B2" w:rsidTr="006533B2" w14:paraId="78922221" w14:textId="77777777">
        <w:tc>
          <w:tcPr>
            <w:tcW w:w="3230" w:type="dxa"/>
            <w:shd w:val="clear" w:color="auto" w:fill="auto"/>
          </w:tcPr>
          <w:p w:rsidRPr="006533B2" w:rsidR="006533B2" w:rsidP="006533B2" w:rsidRDefault="006533B2" w14:paraId="4ACE6E2B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PD</w:t>
            </w:r>
          </w:p>
        </w:tc>
        <w:tc>
          <w:tcPr>
            <w:tcW w:w="2522" w:type="dxa"/>
            <w:shd w:val="clear" w:color="auto" w:fill="auto"/>
          </w:tcPr>
          <w:p w:rsidRPr="006533B2" w:rsidR="006533B2" w:rsidP="006533B2" w:rsidRDefault="006533B2" w14:paraId="6C653565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8 (15.7)</w:t>
            </w:r>
          </w:p>
        </w:tc>
        <w:tc>
          <w:tcPr>
            <w:tcW w:w="2099" w:type="dxa"/>
            <w:shd w:val="clear" w:color="auto" w:fill="auto"/>
          </w:tcPr>
          <w:p w:rsidRPr="006533B2" w:rsidR="006533B2" w:rsidP="006533B2" w:rsidRDefault="006533B2" w14:paraId="01BE525D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7 (16.3)</w:t>
            </w:r>
          </w:p>
        </w:tc>
        <w:tc>
          <w:tcPr>
            <w:tcW w:w="986" w:type="dxa"/>
            <w:shd w:val="clear" w:color="auto" w:fill="auto"/>
          </w:tcPr>
          <w:p w:rsidRPr="006533B2" w:rsidR="006533B2" w:rsidP="006533B2" w:rsidRDefault="006533B2" w14:paraId="7D6A7832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Pr="006533B2" w:rsidR="006533B2" w:rsidTr="006533B2" w14:paraId="3A722832" w14:textId="77777777">
        <w:tc>
          <w:tcPr>
            <w:tcW w:w="3230" w:type="dxa"/>
            <w:tcBorders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19344899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HDI</w:t>
            </w:r>
          </w:p>
        </w:tc>
        <w:tc>
          <w:tcPr>
            <w:tcW w:w="2522" w:type="dxa"/>
            <w:tcBorders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05D1CBC2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4 (7.8)</w:t>
            </w:r>
          </w:p>
        </w:tc>
        <w:tc>
          <w:tcPr>
            <w:tcW w:w="2099" w:type="dxa"/>
            <w:tcBorders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5C829177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 (2.3)</w:t>
            </w:r>
          </w:p>
        </w:tc>
        <w:tc>
          <w:tcPr>
            <w:tcW w:w="986" w:type="dxa"/>
            <w:tcBorders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181360B8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.372</w:t>
            </w:r>
          </w:p>
        </w:tc>
      </w:tr>
      <w:tr w:rsidRPr="006533B2" w:rsidR="006533B2" w:rsidTr="006533B2" w14:paraId="0DE59DF2" w14:textId="77777777">
        <w:tc>
          <w:tcPr>
            <w:tcW w:w="8837" w:type="dxa"/>
            <w:gridSpan w:val="4"/>
            <w:tcBorders>
              <w:top w:val="single" w:color="auto" w:sz="4" w:space="0"/>
            </w:tcBorders>
            <w:shd w:val="clear" w:color="auto" w:fill="auto"/>
          </w:tcPr>
          <w:p w:rsidRPr="006533B2" w:rsidR="006533B2" w:rsidP="006533B2" w:rsidRDefault="006533B2" w14:paraId="487CC63A" w14:textId="77777777">
            <w:pPr>
              <w:pBdr>
                <w:top w:val="single" w:color="auto" w:sz="4" w:space="1"/>
              </w:pBdr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Data are presented as median (interquartile range) for continuous variables or No (%) for binary variables. AKI = patients with acute kidney according to </w:t>
            </w:r>
            <w:proofErr w:type="spellStart"/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pRIFLE</w:t>
            </w:r>
            <w:proofErr w:type="spellEnd"/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 criterial at the time of RRT; AKI-IF = patients with acute kidney injury meeting injury or failure criteria of </w:t>
            </w:r>
            <w:proofErr w:type="spellStart"/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pRIFLE</w:t>
            </w:r>
            <w:proofErr w:type="spellEnd"/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 classification at RRT initiation ; CRRT = continuous renal replacement therapy; ECMO = extracorporeal membrane oxygenation; FO = fluid overload; IHD = intermittent </w:t>
            </w:r>
            <w:proofErr w:type="spellStart"/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haemodialysis</w:t>
            </w:r>
            <w:proofErr w:type="spellEnd"/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; MARS = molecular adsorbent recirculating system; MO = months; MV = mechanical ventilation; PED = peritoneal dialysis; PELOD = pediatric logistic organ dysfunction at renal replacement therapy initiation; PRISM = pediatric risk of mortality; RRT = renal replacement therapy. </w:t>
            </w:r>
            <w:r w:rsidRPr="006533B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#</w:t>
            </w:r>
            <w:r w:rsidRPr="006533B2">
              <w:rPr>
                <w:rFonts w:ascii="Arial" w:hAnsi="Arial" w:cs="Arial"/>
                <w:lang w:val="en-CA"/>
              </w:rPr>
              <w:t xml:space="preserve"> </w:t>
            </w:r>
            <w:r w:rsidRPr="006533B2">
              <w:rPr>
                <w:rFonts w:ascii="Arial" w:hAnsi="Arial" w:cs="Arial"/>
                <w:sz w:val="20"/>
                <w:szCs w:val="20"/>
                <w:lang w:val="en-CA"/>
              </w:rPr>
              <w:t>endocrinologic, prematurity, oncologic-hematologic, neurosurgical, intoxication</w:t>
            </w:r>
          </w:p>
          <w:p w:rsidRPr="006533B2" w:rsidR="006533B2" w:rsidP="006533B2" w:rsidRDefault="006533B2" w14:paraId="75CD8485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6533B2" w:rsidR="006533B2" w:rsidP="006533B2" w:rsidRDefault="006533B2" w14:paraId="6861E045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6533B2" w:rsidRDefault="006533B2" w14:paraId="0913206A" w14:textId="3DCF29FF">
      <w:r>
        <w:br w:type="page"/>
      </w:r>
    </w:p>
    <w:tbl>
      <w:tblPr>
        <w:tblStyle w:val="TableGrid"/>
        <w:tblW w:w="0" w:type="auto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04"/>
        <w:gridCol w:w="1424"/>
        <w:gridCol w:w="1684"/>
        <w:gridCol w:w="1505"/>
      </w:tblGrid>
      <w:tr w:rsidRPr="006533B2" w:rsidR="006533B2" w:rsidTr="006533B2" w14:paraId="3F358EC6" w14:textId="77777777">
        <w:tc>
          <w:tcPr>
            <w:tcW w:w="7517" w:type="dxa"/>
            <w:gridSpan w:val="4"/>
            <w:tcBorders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6AB5100C" w14:textId="77777777">
            <w:pPr>
              <w:spacing w:line="276" w:lineRule="auto"/>
              <w:jc w:val="both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Supplemental Table 4. Univariate binomial logistic regression for mortality </w:t>
            </w:r>
          </w:p>
        </w:tc>
      </w:tr>
      <w:tr w:rsidRPr="006533B2" w:rsidR="006533B2" w:rsidTr="006533B2" w14:paraId="31578F89" w14:textId="77777777">
        <w:tc>
          <w:tcPr>
            <w:tcW w:w="290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04B329C9" w14:textId="77777777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42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6856AE0D" w14:textId="77777777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OR</w:t>
            </w:r>
          </w:p>
        </w:tc>
        <w:tc>
          <w:tcPr>
            <w:tcW w:w="16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6060251A" w14:textId="77777777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5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6533B2" w:rsidR="006533B2" w:rsidP="006533B2" w:rsidRDefault="006533B2" w14:paraId="637C445D" w14:textId="77777777">
            <w:pPr>
              <w:spacing w:line="276" w:lineRule="auto"/>
              <w:jc w:val="both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P</w:t>
            </w:r>
          </w:p>
        </w:tc>
      </w:tr>
      <w:tr w:rsidRPr="006533B2" w:rsidR="006533B2" w:rsidTr="006533B2" w14:paraId="65D818A3" w14:textId="77777777">
        <w:tc>
          <w:tcPr>
            <w:tcW w:w="2904" w:type="dxa"/>
            <w:tcBorders>
              <w:top w:val="single" w:color="auto" w:sz="4" w:space="0"/>
            </w:tcBorders>
            <w:shd w:val="clear" w:color="auto" w:fill="auto"/>
          </w:tcPr>
          <w:p w:rsidRPr="006533B2" w:rsidR="006533B2" w:rsidP="006533B2" w:rsidRDefault="006533B2" w14:paraId="072A35E4" w14:textId="77777777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Age, (</w:t>
            </w:r>
            <w:proofErr w:type="spellStart"/>
            <w:r w:rsidRPr="006533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mo</w:t>
            </w:r>
            <w:proofErr w:type="spellEnd"/>
            <w:r w:rsidRPr="006533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24" w:type="dxa"/>
            <w:tcBorders>
              <w:top w:val="single" w:color="auto" w:sz="4" w:space="0"/>
            </w:tcBorders>
            <w:shd w:val="clear" w:color="auto" w:fill="auto"/>
          </w:tcPr>
          <w:p w:rsidRPr="006533B2" w:rsidR="006533B2" w:rsidP="006533B2" w:rsidRDefault="006533B2" w14:paraId="79622B5D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684" w:type="dxa"/>
            <w:tcBorders>
              <w:top w:val="single" w:color="auto" w:sz="4" w:space="0"/>
            </w:tcBorders>
            <w:shd w:val="clear" w:color="auto" w:fill="auto"/>
          </w:tcPr>
          <w:p w:rsidRPr="006533B2" w:rsidR="006533B2" w:rsidP="006533B2" w:rsidRDefault="006533B2" w14:paraId="46269030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.995-1.006</w:t>
            </w:r>
          </w:p>
        </w:tc>
        <w:tc>
          <w:tcPr>
            <w:tcW w:w="1505" w:type="dxa"/>
            <w:tcBorders>
              <w:top w:val="single" w:color="auto" w:sz="4" w:space="0"/>
            </w:tcBorders>
            <w:shd w:val="clear" w:color="auto" w:fill="auto"/>
          </w:tcPr>
          <w:p w:rsidRPr="006533B2" w:rsidR="006533B2" w:rsidP="006533B2" w:rsidRDefault="006533B2" w14:paraId="50764F96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.961</w:t>
            </w:r>
          </w:p>
        </w:tc>
      </w:tr>
      <w:tr w:rsidRPr="006533B2" w:rsidR="006533B2" w:rsidTr="006533B2" w14:paraId="30CC69F5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2E361BAE" w14:textId="77777777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Weight, (kg)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6CD09C5A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1.002</w:t>
            </w: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1A0B271A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.979-1.025</w:t>
            </w: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38E7D468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.888</w:t>
            </w:r>
          </w:p>
        </w:tc>
      </w:tr>
      <w:tr w:rsidRPr="006533B2" w:rsidR="006533B2" w:rsidTr="006533B2" w14:paraId="29160C46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2D099D1E" w14:textId="77777777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Diagnostic category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64DD5BD1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1B184B8D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0E1725E9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6533B2" w:rsidR="006533B2" w:rsidTr="006533B2" w14:paraId="00C6CA43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4DE1AED9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Infectious/Sepsis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65FD975E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.252</w:t>
            </w: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4CA4D780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.048-1.319</w:t>
            </w: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6AEC27FB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.103</w:t>
            </w:r>
          </w:p>
        </w:tc>
      </w:tr>
      <w:tr w:rsidRPr="006533B2" w:rsidR="006533B2" w:rsidTr="006533B2" w14:paraId="60E7FE96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654A2C67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Respiratory 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699650DF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.280</w:t>
            </w: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46A95E11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.03-2.603</w:t>
            </w: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6A8A90F5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.263</w:t>
            </w:r>
          </w:p>
        </w:tc>
      </w:tr>
      <w:tr w:rsidRPr="006533B2" w:rsidR="006533B2" w:rsidTr="006533B2" w14:paraId="4E8B7ED4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3F1EBCCC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Cardiac disease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193DC510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9.722</w:t>
            </w: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71BDC050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1.145-82.52</w:t>
            </w: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1787C489" w14:textId="77777777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.037</w:t>
            </w:r>
          </w:p>
        </w:tc>
      </w:tr>
      <w:tr w:rsidRPr="006533B2" w:rsidR="006533B2" w:rsidTr="006533B2" w14:paraId="690C92DE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588D7AA8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Cardiac surgery 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46A77199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1.75</w:t>
            </w: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20BDCA02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.745-4.115</w:t>
            </w: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2BFB76E2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.199</w:t>
            </w:r>
          </w:p>
        </w:tc>
      </w:tr>
      <w:tr w:rsidRPr="006533B2" w:rsidR="006533B2" w:rsidTr="006533B2" w14:paraId="5E8D09F4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226B3587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Liver disease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05F13E95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1.25</w:t>
            </w: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12FA98FF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.433-3.63</w:t>
            </w: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32CC3153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.677</w:t>
            </w:r>
          </w:p>
        </w:tc>
      </w:tr>
      <w:tr w:rsidRPr="006533B2" w:rsidR="006533B2" w:rsidTr="006533B2" w14:paraId="6BFF4C6E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63C3B672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Renal disease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663B2753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.228</w:t>
            </w: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06609B49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.046-1.118</w:t>
            </w: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4331E3DC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.068</w:t>
            </w:r>
          </w:p>
        </w:tc>
      </w:tr>
      <w:tr w:rsidRPr="006533B2" w:rsidR="006533B2" w:rsidTr="006533B2" w14:paraId="288AA427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3C240C2D" w14:textId="77777777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Severity scores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4DF3E9B2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21593938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76F4CDDE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6533B2" w:rsidR="006533B2" w:rsidTr="006533B2" w14:paraId="2C622AEB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69C83239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PRISM IV 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403BAE8A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1.043</w:t>
            </w: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4CA3CB4F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1.009-1.077</w:t>
            </w: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42BB741C" w14:textId="77777777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.011</w:t>
            </w:r>
          </w:p>
        </w:tc>
      </w:tr>
      <w:tr w:rsidRPr="006533B2" w:rsidR="006533B2" w:rsidTr="006533B2" w14:paraId="3964D625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4D153D8E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PELOD*  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42E755AA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1.09</w:t>
            </w: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3FCE35DF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1.046-1.135</w:t>
            </w: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64F5810E" w14:textId="77777777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&lt; 0.001</w:t>
            </w:r>
          </w:p>
        </w:tc>
      </w:tr>
      <w:tr w:rsidRPr="006533B2" w:rsidR="006533B2" w:rsidTr="006533B2" w14:paraId="01A030A7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6C781E08" w14:textId="77777777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Support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57251BE1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45AB740F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5D903DD0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6533B2" w:rsidR="006533B2" w:rsidTr="006533B2" w14:paraId="725D628D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79773335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MV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6CF46F77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.694</w:t>
            </w: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78650D4E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.300-1.609</w:t>
            </w: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57BC6AE3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.395</w:t>
            </w:r>
          </w:p>
        </w:tc>
      </w:tr>
      <w:tr w:rsidRPr="006533B2" w:rsidR="006533B2" w:rsidTr="006533B2" w14:paraId="0F873C7D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039A9E22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Vasoactive drugs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5DB128D6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2.207</w:t>
            </w: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70787334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.914-5.326</w:t>
            </w: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57E88D72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.078</w:t>
            </w:r>
          </w:p>
        </w:tc>
      </w:tr>
      <w:tr w:rsidRPr="006533B2" w:rsidR="006533B2" w:rsidTr="006533B2" w14:paraId="381A45BD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5228345E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ECMO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6B6DD363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2.292</w:t>
            </w: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6F53639D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.988-5.314</w:t>
            </w: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6D21788A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.053</w:t>
            </w:r>
          </w:p>
        </w:tc>
      </w:tr>
      <w:tr w:rsidRPr="006533B2" w:rsidR="006533B2" w:rsidTr="006533B2" w14:paraId="013BDA9D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62F22406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MARS 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7E5CD524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.471</w:t>
            </w: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4A69B38C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.114-1.948</w:t>
            </w: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5419EA3C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.299</w:t>
            </w:r>
          </w:p>
        </w:tc>
      </w:tr>
      <w:tr w:rsidRPr="006533B2" w:rsidR="006533B2" w:rsidTr="006533B2" w14:paraId="48EF3DDA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703E7234" w14:textId="77777777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Renal parameters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26B02570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4E98F1F5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5C872DA7" w14:textId="77777777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Pr="006533B2" w:rsidR="006533B2" w:rsidTr="006533B2" w14:paraId="1096D2EF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1D24BA66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FO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250FAB9B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1.007</w:t>
            </w: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653716E6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1.002-1.012</w:t>
            </w: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0D765B3C" w14:textId="77777777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bCs/>
                <w:sz w:val="20"/>
                <w:szCs w:val="20"/>
                <w:lang w:val="en-US"/>
              </w:rPr>
              <w:t>.005</w:t>
            </w:r>
          </w:p>
        </w:tc>
      </w:tr>
      <w:tr w:rsidRPr="006533B2" w:rsidR="006533B2" w:rsidTr="006533B2" w14:paraId="4F2A7183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0526CEE7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CRRT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3CDC309C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1.346</w:t>
            </w: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6641AF74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.493-3.675</w:t>
            </w: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00F4ECBB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.562</w:t>
            </w:r>
          </w:p>
        </w:tc>
      </w:tr>
      <w:tr w:rsidRPr="006533B2" w:rsidR="006533B2" w:rsidTr="006533B2" w14:paraId="10181B1A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2A51958B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PD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16E2CA78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1.045</w:t>
            </w: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157E1053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.346-3.161</w:t>
            </w: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2044F282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.938</w:t>
            </w:r>
          </w:p>
        </w:tc>
      </w:tr>
      <w:tr w:rsidRPr="006533B2" w:rsidR="006533B2" w:rsidTr="006533B2" w14:paraId="00EF60A8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07D47EEE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HDI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7E1612B3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.280</w:t>
            </w: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2FD85D9B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.030-2.6</w:t>
            </w: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1A8BD176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.263</w:t>
            </w:r>
          </w:p>
        </w:tc>
      </w:tr>
      <w:tr w:rsidRPr="006533B2" w:rsidR="006533B2" w:rsidTr="006533B2" w14:paraId="699F1C05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7A5BB6C3" w14:textId="77777777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533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pRIFLE</w:t>
            </w:r>
            <w:proofErr w:type="spellEnd"/>
            <w:r w:rsidRPr="006533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score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2B7F5DB7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503AF2B2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007D7FDE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6533B2" w:rsidR="006533B2" w:rsidTr="006533B2" w14:paraId="6ABAA387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1802EAC0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No AKI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42F47B27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.696</w:t>
            </w: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382551DF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.230-2.106</w:t>
            </w: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0AC2B587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.521</w:t>
            </w:r>
          </w:p>
        </w:tc>
      </w:tr>
      <w:tr w:rsidRPr="006533B2" w:rsidR="006533B2" w:rsidTr="006533B2" w14:paraId="16924E1B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152067AF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Risk stage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17365ECC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.366</w:t>
            </w: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1BDF70C2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.07-19.15</w:t>
            </w: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65F5823D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.234</w:t>
            </w:r>
          </w:p>
        </w:tc>
      </w:tr>
      <w:tr w:rsidRPr="006533B2" w:rsidR="006533B2" w:rsidTr="006533B2" w14:paraId="21B0E68F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05CB2386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Injury stage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5D1E8A9E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1.607</w:t>
            </w: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77B8BF6A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.339-7.616</w:t>
            </w: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0594348E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.550</w:t>
            </w:r>
          </w:p>
        </w:tc>
      </w:tr>
      <w:tr w:rsidRPr="006533B2" w:rsidR="006533B2" w:rsidTr="006533B2" w14:paraId="66BC5976" w14:textId="77777777">
        <w:tc>
          <w:tcPr>
            <w:tcW w:w="2904" w:type="dxa"/>
            <w:shd w:val="clear" w:color="auto" w:fill="auto"/>
          </w:tcPr>
          <w:p w:rsidRPr="006533B2" w:rsidR="006533B2" w:rsidP="006533B2" w:rsidRDefault="006533B2" w14:paraId="1A89AD8E" w14:textId="77777777">
            <w:pPr>
              <w:tabs>
                <w:tab w:val="left" w:pos="317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Failure stage</w:t>
            </w:r>
          </w:p>
        </w:tc>
        <w:tc>
          <w:tcPr>
            <w:tcW w:w="1424" w:type="dxa"/>
            <w:shd w:val="clear" w:color="auto" w:fill="auto"/>
          </w:tcPr>
          <w:p w:rsidRPr="006533B2" w:rsidR="006533B2" w:rsidP="006533B2" w:rsidRDefault="006533B2" w14:paraId="2ED3DD81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.947</w:t>
            </w:r>
          </w:p>
        </w:tc>
        <w:tc>
          <w:tcPr>
            <w:tcW w:w="1684" w:type="dxa"/>
            <w:shd w:val="clear" w:color="auto" w:fill="auto"/>
          </w:tcPr>
          <w:p w:rsidRPr="006533B2" w:rsidR="006533B2" w:rsidP="006533B2" w:rsidRDefault="006533B2" w14:paraId="10E56B31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.397-2.260</w:t>
            </w:r>
          </w:p>
        </w:tc>
        <w:tc>
          <w:tcPr>
            <w:tcW w:w="1505" w:type="dxa"/>
            <w:shd w:val="clear" w:color="auto" w:fill="auto"/>
          </w:tcPr>
          <w:p w:rsidRPr="006533B2" w:rsidR="006533B2" w:rsidP="006533B2" w:rsidRDefault="006533B2" w14:paraId="4C4DFBA9" w14:textId="7777777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.902</w:t>
            </w:r>
          </w:p>
        </w:tc>
      </w:tr>
      <w:tr w:rsidRPr="006533B2" w:rsidR="006533B2" w:rsidTr="006533B2" w14:paraId="5B565145" w14:textId="77777777">
        <w:trPr>
          <w:trHeight w:val="401"/>
        </w:trPr>
        <w:tc>
          <w:tcPr>
            <w:tcW w:w="7517" w:type="dxa"/>
            <w:gridSpan w:val="4"/>
            <w:shd w:val="clear" w:color="auto" w:fill="auto"/>
          </w:tcPr>
          <w:p w:rsidRPr="006533B2" w:rsidR="006533B2" w:rsidP="006533B2" w:rsidRDefault="006533B2" w14:paraId="62C0E041" w14:textId="77777777">
            <w:pPr>
              <w:pBdr>
                <w:top w:val="single" w:color="auto" w:sz="4" w:space="1"/>
              </w:pBdr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AKI = acute kidney injury; CRRT = continuous renal replacement therapy; ECMO = extracorporeal membrane oxygenation; FO = fluid overload; IHD = intermittent </w:t>
            </w:r>
            <w:proofErr w:type="spellStart"/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>haemodialysis</w:t>
            </w:r>
            <w:proofErr w:type="spellEnd"/>
            <w:r w:rsidRPr="006533B2">
              <w:rPr>
                <w:rFonts w:ascii="Arial" w:hAnsi="Arial" w:cs="Arial"/>
                <w:sz w:val="20"/>
                <w:szCs w:val="20"/>
                <w:lang w:val="en-US"/>
              </w:rPr>
              <w:t xml:space="preserve">; MARS = molecular adsorbent recirculating system; MO = months; MV = mechanical ventilation; PED = peritoneal dialysis; PELOD = pediatric logistic organ dysfunction at renal replacement therapy initiation; PRISM = pediatric risk of mortality; RRT = renal replacement therapy. </w:t>
            </w:r>
            <w:r w:rsidRPr="006533B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#</w:t>
            </w:r>
            <w:r w:rsidRPr="006533B2">
              <w:rPr>
                <w:rFonts w:ascii="Arial" w:hAnsi="Arial" w:cs="Arial"/>
                <w:lang w:val="en-CA"/>
              </w:rPr>
              <w:t xml:space="preserve"> </w:t>
            </w:r>
            <w:r w:rsidRPr="006533B2">
              <w:rPr>
                <w:rFonts w:ascii="Arial" w:hAnsi="Arial" w:cs="Arial"/>
                <w:sz w:val="20"/>
                <w:szCs w:val="20"/>
                <w:lang w:val="en-CA"/>
              </w:rPr>
              <w:t>endocrinology prematurity, onco-</w:t>
            </w:r>
            <w:proofErr w:type="spellStart"/>
            <w:r w:rsidRPr="006533B2">
              <w:rPr>
                <w:rFonts w:ascii="Arial" w:hAnsi="Arial" w:cs="Arial"/>
                <w:sz w:val="20"/>
                <w:szCs w:val="20"/>
                <w:lang w:val="en-CA"/>
              </w:rPr>
              <w:t>hematoloy</w:t>
            </w:r>
            <w:proofErr w:type="spellEnd"/>
            <w:r w:rsidRPr="006533B2">
              <w:rPr>
                <w:rFonts w:ascii="Arial" w:hAnsi="Arial" w:cs="Arial"/>
                <w:sz w:val="20"/>
                <w:szCs w:val="20"/>
                <w:lang w:val="en-CA"/>
              </w:rPr>
              <w:t>, neurosurgical, intoxication</w:t>
            </w:r>
          </w:p>
          <w:p w:rsidRPr="006533B2" w:rsidR="006533B2" w:rsidP="006533B2" w:rsidRDefault="006533B2" w14:paraId="1C67F608" w14:textId="77777777">
            <w:pPr>
              <w:pBdr>
                <w:top w:val="single" w:color="auto" w:sz="4" w:space="1"/>
              </w:pBd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6533B2" w:rsidRDefault="006533B2" w14:paraId="285F5650" w14:textId="77777777"/>
    <w:p w:rsidR="006533B2" w:rsidRDefault="006533B2" w14:paraId="36C7394B" w14:textId="77777777"/>
    <w:p w:rsidR="006533B2" w:rsidRDefault="006533B2" w14:paraId="2592CFF7" w14:textId="77777777"/>
    <w:p w:rsidR="006533B2" w:rsidRDefault="006533B2" w14:paraId="42922DEF" w14:textId="77777777"/>
    <w:sectPr w:rsidR="006533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nitials="SG" w:author="Serge Grazioli" w:date="2023-06-26T09:10:00Z" w:id="0">
    <w:p w:rsidRPr="008D2DF3" w:rsidR="006533B2" w:rsidP="006533B2" w:rsidRDefault="006533B2" w14:paraId="1DCEF918" w14:textId="77777777">
      <w:pPr>
        <w:pStyle w:val="CommentText"/>
        <w:rPr>
          <w:lang w:val="fr-CH"/>
        </w:rPr>
      </w:pPr>
      <w:r>
        <w:rPr>
          <w:rStyle w:val="CommentReference"/>
        </w:rPr>
        <w:annotationRef/>
      </w:r>
      <w:r w:rsidRPr="008D2DF3">
        <w:rPr>
          <w:lang w:val="fr-CH"/>
        </w:rPr>
        <w:t>% instead of ml/kg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CEF91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EF42B2" w16cex:dateUtc="2023-06-26T07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CEF918" w16cid:durableId="2AEF42B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51123" w:rsidP="00551123" w:rsidRDefault="00551123" w14:paraId="329F3802" w14:textId="77777777">
      <w:pPr>
        <w:spacing w:after="0" w:line="240" w:lineRule="auto"/>
      </w:pPr>
      <w:r>
        <w:separator/>
      </w:r>
    </w:p>
  </w:endnote>
  <w:endnote w:type="continuationSeparator" w:id="0">
    <w:p w:rsidR="00551123" w:rsidP="00551123" w:rsidRDefault="00551123" w14:paraId="1F6F4D7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51123" w:rsidRDefault="00551123" w14:paraId="7A2AEE3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03625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1123" w:rsidRDefault="00551123" w14:paraId="0042294E" w14:textId="36ABD15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51123" w:rsidRDefault="00551123" w14:paraId="6AFFB27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51123" w:rsidRDefault="00551123" w14:paraId="23B9CB6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51123" w:rsidP="00551123" w:rsidRDefault="00551123" w14:paraId="6E7DB2EE" w14:textId="77777777">
      <w:pPr>
        <w:spacing w:after="0" w:line="240" w:lineRule="auto"/>
      </w:pPr>
      <w:r>
        <w:separator/>
      </w:r>
    </w:p>
  </w:footnote>
  <w:footnote w:type="continuationSeparator" w:id="0">
    <w:p w:rsidR="00551123" w:rsidP="00551123" w:rsidRDefault="00551123" w14:paraId="6CA46C2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51123" w:rsidRDefault="00551123" w14:paraId="511244B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51123" w:rsidRDefault="00551123" w14:paraId="4B85BFB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51123" w:rsidRDefault="00551123" w14:paraId="4A22D314" w14:textId="77777777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erge Grazioli">
    <w15:presenceInfo w15:providerId="None" w15:userId="Serge Grazioli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B2"/>
    <w:rsid w:val="00000173"/>
    <w:rsid w:val="001D5839"/>
    <w:rsid w:val="00551123"/>
    <w:rsid w:val="006533B2"/>
    <w:rsid w:val="00B27E1E"/>
    <w:rsid w:val="00B42B1D"/>
    <w:rsid w:val="7E42D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37055"/>
  <w15:chartTrackingRefBased/>
  <w15:docId w15:val="{92EEFA3B-E075-4B23-B634-B17F9FEDDF6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533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33B2"/>
    <w:pPr>
      <w:spacing w:after="0" w:line="240" w:lineRule="auto"/>
    </w:pPr>
    <w:rPr>
      <w:rFonts w:eastAsiaTheme="minorEastAsia"/>
      <w:kern w:val="0"/>
      <w:sz w:val="20"/>
      <w:szCs w:val="20"/>
      <w:lang w:val="fr-FR" w:eastAsia="fr-FR"/>
      <w14:ligatures w14:val="none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533B2"/>
    <w:rPr>
      <w:rFonts w:eastAsiaTheme="minorEastAsia"/>
      <w:kern w:val="0"/>
      <w:sz w:val="20"/>
      <w:szCs w:val="20"/>
      <w:lang w:val="fr-FR" w:eastAsia="fr-FR"/>
      <w14:ligatures w14:val="none"/>
    </w:rPr>
  </w:style>
  <w:style w:type="table" w:styleId="TableGrid">
    <w:name w:val="Table Grid"/>
    <w:basedOn w:val="TableNormal"/>
    <w:uiPriority w:val="59"/>
    <w:rsid w:val="006533B2"/>
    <w:pPr>
      <w:spacing w:after="0" w:line="240" w:lineRule="auto"/>
    </w:pPr>
    <w:rPr>
      <w:rFonts w:eastAsiaTheme="minorEastAsia"/>
      <w:kern w:val="0"/>
      <w:sz w:val="24"/>
      <w:szCs w:val="24"/>
      <w:lang w:val="fr-FR" w:eastAsia="fr-FR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55112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51123"/>
  </w:style>
  <w:style w:type="paragraph" w:styleId="Footer">
    <w:name w:val="footer"/>
    <w:basedOn w:val="Normal"/>
    <w:link w:val="FooterChar"/>
    <w:uiPriority w:val="99"/>
    <w:unhideWhenUsed/>
    <w:rsid w:val="0055112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51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Reynaud, Stephanie</dc:creator>
  <keywords/>
  <dc:description/>
  <lastModifiedBy>Reynaud, Stephanie</lastModifiedBy>
  <revision>5</revision>
  <dcterms:created xsi:type="dcterms:W3CDTF">2024-11-25T22:31:00.0000000Z</dcterms:created>
  <dcterms:modified xsi:type="dcterms:W3CDTF">2025-02-21T13:27:55.4369122Z</dcterms:modified>
</coreProperties>
</file>