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281DC">
      <w:pPr>
        <w:shd w:val="clear" w:color="auto" w:fill="FDFDFD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hint="eastAsia" w:ascii="Times New Roman" w:hAnsi="Times New Roman" w:cs="Times New Roman"/>
          <w:b/>
          <w:sz w:val="32"/>
          <w:szCs w:val="32"/>
        </w:rPr>
        <w:t>Supplemental Files</w:t>
      </w:r>
    </w:p>
    <w:p w14:paraId="3B6839DE">
      <w:pPr>
        <w:shd w:val="clear" w:color="auto" w:fill="FDFDFD"/>
        <w:rPr>
          <w:rFonts w:ascii="Times New Roman" w:hAnsi="Times New Roman" w:cs="Times New Roman"/>
          <w:b/>
          <w:sz w:val="22"/>
          <w:szCs w:val="22"/>
        </w:rPr>
      </w:pPr>
    </w:p>
    <w:p w14:paraId="6C708483">
      <w:pPr>
        <w:shd w:val="clear" w:color="auto" w:fill="FDFDFD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Table </w:t>
      </w:r>
      <w:r>
        <w:rPr>
          <w:rFonts w:hint="eastAsia" w:ascii="Times New Roman" w:hAnsi="Times New Roman" w:cs="Times New Roman"/>
          <w:b/>
          <w:sz w:val="22"/>
          <w:szCs w:val="22"/>
        </w:rPr>
        <w:t>S1</w:t>
      </w:r>
      <w:r>
        <w:rPr>
          <w:rFonts w:ascii="Times New Roman" w:hAnsi="Times New Roman" w:cs="Times New Roman"/>
          <w:bCs/>
          <w:sz w:val="22"/>
          <w:szCs w:val="22"/>
        </w:rPr>
        <w:t xml:space="preserve"> The scope of practice of departments providing anesthesia care in different tiers of hospitals in China (%)</w:t>
      </w:r>
    </w:p>
    <w:tbl>
      <w:tblPr>
        <w:tblStyle w:val="5"/>
        <w:tblpPr w:leftFromText="180" w:rightFromText="180" w:vertAnchor="text" w:horzAnchor="margin" w:tblpXSpec="center" w:tblpY="248"/>
        <w:tblW w:w="648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874"/>
        <w:gridCol w:w="149"/>
        <w:gridCol w:w="1167"/>
        <w:gridCol w:w="729"/>
        <w:gridCol w:w="729"/>
        <w:gridCol w:w="875"/>
        <w:gridCol w:w="1235"/>
        <w:gridCol w:w="1237"/>
        <w:gridCol w:w="1237"/>
        <w:gridCol w:w="1228"/>
      </w:tblGrid>
      <w:tr w14:paraId="59F1ED7E">
        <w:trPr>
          <w:trHeight w:val="290" w:hRule="atLeast"/>
        </w:trPr>
        <w:tc>
          <w:tcPr>
            <w:tcW w:w="718" w:type="pct"/>
            <w:vMerge w:val="restart"/>
            <w:tcBorders>
              <w:top w:val="single" w:color="auto" w:sz="4" w:space="0"/>
              <w:left w:val="nil"/>
              <w:bottom w:val="single" w:color="000000" w:sz="12" w:space="0"/>
              <w:right w:val="nil"/>
            </w:tcBorders>
            <w:vAlign w:val="center"/>
          </w:tcPr>
          <w:p w14:paraId="3398902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Tier of hospital</w:t>
            </w:r>
          </w:p>
        </w:tc>
        <w:tc>
          <w:tcPr>
            <w:tcW w:w="462" w:type="pct"/>
            <w:gridSpan w:val="2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EDFC81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Total</w:t>
            </w:r>
          </w:p>
        </w:tc>
        <w:tc>
          <w:tcPr>
            <w:tcW w:w="158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A0D0275">
            <w:pPr>
              <w:jc w:val="center"/>
              <w:rPr>
                <w:rFonts w:ascii="Times New Roman" w:hAnsi="Times New Roman" w:cs="Times New Roman"/>
                <w:bCs/>
                <w:strike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Scope of practice</w:t>
            </w:r>
          </w:p>
        </w:tc>
        <w:tc>
          <w:tcPr>
            <w:tcW w:w="223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024418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Comfort care</w:t>
            </w:r>
          </w:p>
        </w:tc>
      </w:tr>
      <w:tr w14:paraId="4A4F6274">
        <w:trPr>
          <w:trHeight w:val="280" w:hRule="atLeast"/>
        </w:trPr>
        <w:tc>
          <w:tcPr>
            <w:tcW w:w="718" w:type="pct"/>
            <w:vMerge w:val="continue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3130EF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2" w:type="pct"/>
            <w:gridSpan w:val="2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3D69EDE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3D8219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Clinical anesthesia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58C741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Pain dept.</w:t>
            </w:r>
          </w:p>
        </w:tc>
        <w:tc>
          <w:tcPr>
            <w:tcW w:w="33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84D9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AICU</w:t>
            </w:r>
          </w:p>
        </w:tc>
        <w:tc>
          <w:tcPr>
            <w:tcW w:w="39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404B2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SICU</w:t>
            </w:r>
          </w:p>
        </w:tc>
        <w:tc>
          <w:tcPr>
            <w:tcW w:w="55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340137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 xml:space="preserve">Labor analgesia 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C3897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Painless gastroscopy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216E5F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Simultaneously</w:t>
            </w:r>
          </w:p>
        </w:tc>
        <w:tc>
          <w:tcPr>
            <w:tcW w:w="55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38181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Neither</w:t>
            </w:r>
          </w:p>
        </w:tc>
      </w:tr>
      <w:tr w14:paraId="08B7F0C6">
        <w:trPr>
          <w:trHeight w:val="90" w:hRule="atLeast"/>
        </w:trPr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0E1F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Tier 3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9B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3,294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E0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98·91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70A1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39·92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198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16·82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A3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7·59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2F6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80·24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643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86·70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FB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73·80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CA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6·86</w:t>
            </w:r>
          </w:p>
        </w:tc>
      </w:tr>
      <w:tr w14:paraId="155D1270">
        <w:trPr>
          <w:trHeight w:val="280" w:hRule="atLeast"/>
        </w:trPr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C84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Tier 2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FCD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6,705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A1F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98·33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B3A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21·64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824F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11·44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2180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5·73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7D3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69·50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A6B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69·04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D4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52·35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130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13·87</w:t>
            </w:r>
          </w:p>
        </w:tc>
      </w:tr>
      <w:tr w14:paraId="5C958220">
        <w:trPr>
          <w:trHeight w:val="290" w:hRule="atLeast"/>
        </w:trPr>
        <w:tc>
          <w:tcPr>
            <w:tcW w:w="718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2E991F57">
            <w:pPr>
              <w:ind w:left="322" w:hanging="32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Tier 1 or lower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43541F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1,506</w:t>
            </w:r>
          </w:p>
        </w:tc>
        <w:tc>
          <w:tcPr>
            <w:tcW w:w="528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0D4861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93·56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2CC26E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11·29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3A17E8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5·64</w:t>
            </w:r>
          </w:p>
        </w:tc>
        <w:tc>
          <w:tcPr>
            <w:tcW w:w="396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425152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3·52</w:t>
            </w:r>
          </w:p>
        </w:tc>
        <w:tc>
          <w:tcPr>
            <w:tcW w:w="559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44D4F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36·52</w:t>
            </w:r>
          </w:p>
        </w:tc>
        <w:tc>
          <w:tcPr>
            <w:tcW w:w="560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38F79B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31·94</w:t>
            </w:r>
          </w:p>
        </w:tc>
        <w:tc>
          <w:tcPr>
            <w:tcW w:w="560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0E02B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17·33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1849A6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48·61</w:t>
            </w:r>
          </w:p>
        </w:tc>
      </w:tr>
      <w:tr w14:paraId="33175099">
        <w:trPr>
          <w:trHeight w:val="290" w:hRule="atLeast"/>
        </w:trPr>
        <w:tc>
          <w:tcPr>
            <w:tcW w:w="718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EADF0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395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1DDED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11505</w:t>
            </w:r>
          </w:p>
        </w:tc>
        <w:tc>
          <w:tcPr>
            <w:tcW w:w="595" w:type="pct"/>
            <w:gridSpan w:val="2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9E646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11261</w:t>
            </w:r>
          </w:p>
        </w:tc>
        <w:tc>
          <w:tcPr>
            <w:tcW w:w="330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7220AD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2934</w:t>
            </w:r>
          </w:p>
        </w:tc>
        <w:tc>
          <w:tcPr>
            <w:tcW w:w="330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6AB0F6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1406</w:t>
            </w:r>
          </w:p>
        </w:tc>
        <w:tc>
          <w:tcPr>
            <w:tcW w:w="396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21E54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688</w:t>
            </w:r>
          </w:p>
        </w:tc>
        <w:tc>
          <w:tcPr>
            <w:tcW w:w="559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4BF2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7,853</w:t>
            </w:r>
          </w:p>
        </w:tc>
        <w:tc>
          <w:tcPr>
            <w:tcW w:w="560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DE2F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7,966</w:t>
            </w:r>
          </w:p>
        </w:tc>
        <w:tc>
          <w:tcPr>
            <w:tcW w:w="560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DE32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6,202</w:t>
            </w:r>
          </w:p>
        </w:tc>
        <w:tc>
          <w:tcPr>
            <w:tcW w:w="556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E8303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1,888</w:t>
            </w:r>
          </w:p>
        </w:tc>
      </w:tr>
    </w:tbl>
    <w:p w14:paraId="207BD49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tbl>
      <w:tblPr>
        <w:tblStyle w:val="5"/>
        <w:tblpPr w:leftFromText="180" w:rightFromText="180" w:vertAnchor="text" w:horzAnchor="page" w:tblpX="312" w:tblpY="266"/>
        <w:tblOverlap w:val="never"/>
        <w:tblW w:w="6744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1839"/>
        <w:gridCol w:w="1273"/>
        <w:gridCol w:w="1015"/>
        <w:gridCol w:w="1018"/>
        <w:gridCol w:w="1020"/>
        <w:gridCol w:w="241"/>
        <w:gridCol w:w="1064"/>
        <w:gridCol w:w="871"/>
        <w:gridCol w:w="871"/>
        <w:gridCol w:w="887"/>
      </w:tblGrid>
      <w:tr w14:paraId="4ECF27E1">
        <w:trPr>
          <w:trHeight w:val="290" w:hRule="atLeast"/>
        </w:trPr>
        <w:tc>
          <w:tcPr>
            <w:tcW w:w="5000" w:type="pct"/>
            <w:gridSpan w:val="11"/>
            <w:tcBorders>
              <w:left w:val="nil"/>
              <w:right w:val="nil"/>
            </w:tcBorders>
          </w:tcPr>
          <w:p w14:paraId="792A4A4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br w:type="page"/>
            </w:r>
            <w:r>
              <w:rPr>
                <w:rFonts w:ascii="Times New Roman" w:hAnsi="Times New Roman" w:cs="Times New Roman"/>
                <w:b/>
                <w:i/>
                <w:iCs/>
              </w:rPr>
              <w:br w:type="page"/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Table </w:t>
            </w:r>
            <w:r>
              <w:rPr>
                <w:rFonts w:hint="eastAsia" w:ascii="Times New Roman" w:hAnsi="Times New Roman" w:cs="Times New Roman"/>
                <w:b/>
                <w:sz w:val="22"/>
                <w:szCs w:val="22"/>
              </w:rPr>
              <w:t>S2</w:t>
            </w:r>
          </w:p>
          <w:p w14:paraId="3E5DE6BE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The distribution of ranking and educational background of Chinese anesthesiologists from different tiers of hospitals</w:t>
            </w:r>
          </w:p>
        </w:tc>
      </w:tr>
      <w:tr w14:paraId="51BFE458">
        <w:trPr>
          <w:trHeight w:val="290" w:hRule="atLeast"/>
        </w:trPr>
        <w:tc>
          <w:tcPr>
            <w:tcW w:w="604" w:type="pct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44CF9FD">
            <w:pPr>
              <w:jc w:val="center"/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Tier of hospital</w:t>
            </w:r>
          </w:p>
        </w:tc>
        <w:tc>
          <w:tcPr>
            <w:tcW w:w="801" w:type="pct"/>
            <w:vMerge w:val="restart"/>
            <w:tcBorders>
              <w:top w:val="single" w:color="auto" w:sz="4" w:space="0"/>
              <w:left w:val="nil"/>
              <w:bottom w:val="single" w:color="000000" w:sz="12" w:space="0"/>
              <w:right w:val="nil"/>
            </w:tcBorders>
            <w:vAlign w:val="center"/>
          </w:tcPr>
          <w:p w14:paraId="02B5F8CC">
            <w:pPr>
              <w:ind w:right="280"/>
              <w:jc w:val="center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Number of anesthesiologists</w:t>
            </w:r>
          </w:p>
        </w:tc>
        <w:tc>
          <w:tcPr>
            <w:tcW w:w="188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5BD5648">
            <w:pPr>
              <w:jc w:val="center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Ranking</w:t>
            </w:r>
          </w:p>
        </w:tc>
        <w:tc>
          <w:tcPr>
            <w:tcW w:w="10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CD4A185">
            <w:pPr>
              <w:jc w:val="center"/>
              <w:rPr>
                <w:rFonts w:ascii="Times New Roman" w:hAnsi="Times New Roman" w:cs="Times New Roman"/>
                <w:sz w:val="18"/>
                <w:szCs w:val="14"/>
              </w:rPr>
            </w:pPr>
          </w:p>
        </w:tc>
        <w:tc>
          <w:tcPr>
            <w:tcW w:w="160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F9BD09E">
            <w:pPr>
              <w:jc w:val="center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Educational background</w:t>
            </w:r>
          </w:p>
        </w:tc>
      </w:tr>
      <w:tr w14:paraId="6B1553BE">
        <w:trPr>
          <w:trHeight w:val="614" w:hRule="atLeast"/>
        </w:trPr>
        <w:tc>
          <w:tcPr>
            <w:tcW w:w="604" w:type="pct"/>
            <w:vMerge w:val="continue"/>
            <w:tcBorders>
              <w:left w:val="nil"/>
              <w:bottom w:val="single" w:color="auto" w:sz="4" w:space="0"/>
              <w:right w:val="nil"/>
            </w:tcBorders>
            <w:vAlign w:val="bottom"/>
          </w:tcPr>
          <w:p w14:paraId="36EFF8F4">
            <w:pPr>
              <w:jc w:val="center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</w:p>
        </w:tc>
        <w:tc>
          <w:tcPr>
            <w:tcW w:w="801" w:type="pct"/>
            <w:vMerge w:val="continue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70B41BC0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AF54F3F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Chief</w:t>
            </w:r>
          </w:p>
        </w:tc>
        <w:tc>
          <w:tcPr>
            <w:tcW w:w="442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6454658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bookmarkStart w:id="0" w:name="OLE_LINK64"/>
            <w:bookmarkStart w:id="1" w:name="OLE_LINK63"/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Associate chief</w:t>
            </w:r>
            <w:bookmarkEnd w:id="0"/>
            <w:bookmarkEnd w:id="1"/>
          </w:p>
        </w:tc>
        <w:tc>
          <w:tcPr>
            <w:tcW w:w="443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AD8B3E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Attending</w:t>
            </w:r>
          </w:p>
        </w:tc>
        <w:tc>
          <w:tcPr>
            <w:tcW w:w="443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49FC878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Residents</w:t>
            </w:r>
          </w:p>
        </w:tc>
        <w:tc>
          <w:tcPr>
            <w:tcW w:w="105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2D0E1BD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ADFEE9A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Doctoral degree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573BC4D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Master’s degree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33C5E3">
            <w:pPr>
              <w:rPr>
                <w:rFonts w:ascii="Times New Roman" w:hAnsi="Times New Roman" w:cs="Times New Roman"/>
                <w:bCs/>
                <w:spacing w:val="-4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pacing w:val="-4"/>
                <w:sz w:val="18"/>
                <w:szCs w:val="14"/>
              </w:rPr>
              <w:t>Bachelor’s degree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ABA37BA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Other degrees</w:t>
            </w:r>
          </w:p>
        </w:tc>
      </w:tr>
      <w:tr w14:paraId="73A1B339">
        <w:trPr>
          <w:trHeight w:val="280" w:hRule="atLeast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FD30F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Tier 3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E3D25">
            <w:pPr>
              <w:jc w:val="center"/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65,724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BD7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5,439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C2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13,051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872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25,211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161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22,023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E21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0C4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3,831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CD9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18,474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D77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34,128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621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9,473</w:t>
            </w:r>
          </w:p>
        </w:tc>
      </w:tr>
      <w:tr w14:paraId="2BE123F8">
        <w:trPr>
          <w:trHeight w:val="280" w:hRule="atLeast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344E5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Tier 2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36533">
            <w:pPr>
              <w:jc w:val="center"/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36,261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29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1,322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643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5,776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3F7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13,740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52A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15,423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B3DF2">
            <w:pPr>
              <w:jc w:val="center"/>
              <w:rPr>
                <w:rFonts w:ascii="Times New Roman" w:hAnsi="Times New Roman" w:cs="Times New Roman"/>
                <w:sz w:val="18"/>
                <w:szCs w:val="1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09F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C31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1,160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3D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16,600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F7D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17,527</w:t>
            </w:r>
          </w:p>
        </w:tc>
      </w:tr>
      <w:tr w14:paraId="71BD1371">
        <w:trPr>
          <w:trHeight w:val="280" w:hRule="atLeast"/>
        </w:trPr>
        <w:tc>
          <w:tcPr>
            <w:tcW w:w="604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69E5CFE3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Tier 1 or lower</w:t>
            </w:r>
          </w:p>
        </w:tc>
        <w:tc>
          <w:tcPr>
            <w:tcW w:w="801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19EE37F0">
            <w:pPr>
              <w:jc w:val="center"/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3,747</w:t>
            </w:r>
          </w:p>
        </w:tc>
        <w:tc>
          <w:tcPr>
            <w:tcW w:w="554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36788D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442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2194AA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443</w:t>
            </w:r>
          </w:p>
        </w:tc>
        <w:tc>
          <w:tcPr>
            <w:tcW w:w="443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169F68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1,513</w:t>
            </w:r>
          </w:p>
        </w:tc>
        <w:tc>
          <w:tcPr>
            <w:tcW w:w="443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6CFE79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1,697</w:t>
            </w:r>
          </w:p>
        </w:tc>
        <w:tc>
          <w:tcPr>
            <w:tcW w:w="105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1DAB6FA2">
            <w:pPr>
              <w:jc w:val="center"/>
              <w:rPr>
                <w:rFonts w:ascii="Times New Roman" w:hAnsi="Times New Roman" w:cs="Times New Roman"/>
                <w:sz w:val="18"/>
                <w:szCs w:val="1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02AEF4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5D5740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27CE6E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1,158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center"/>
          </w:tcPr>
          <w:p w14:paraId="0F713B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3032</w:t>
            </w:r>
          </w:p>
        </w:tc>
      </w:tr>
      <w:tr w14:paraId="162A67A8">
        <w:trPr>
          <w:trHeight w:val="280" w:hRule="atLeast"/>
        </w:trPr>
        <w:tc>
          <w:tcPr>
            <w:tcW w:w="604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66EB86C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Total</w:t>
            </w:r>
          </w:p>
        </w:tc>
        <w:tc>
          <w:tcPr>
            <w:tcW w:w="801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2455E86">
            <w:pPr>
              <w:jc w:val="center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105,732</w:t>
            </w:r>
          </w:p>
        </w:tc>
        <w:tc>
          <w:tcPr>
            <w:tcW w:w="554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281B5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6,855</w:t>
            </w:r>
          </w:p>
        </w:tc>
        <w:tc>
          <w:tcPr>
            <w:tcW w:w="442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9CA8ED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19,270</w:t>
            </w:r>
          </w:p>
        </w:tc>
        <w:tc>
          <w:tcPr>
            <w:tcW w:w="443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D072E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40,464</w:t>
            </w:r>
          </w:p>
        </w:tc>
        <w:tc>
          <w:tcPr>
            <w:tcW w:w="443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013EAC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39,143</w:t>
            </w:r>
          </w:p>
        </w:tc>
        <w:tc>
          <w:tcPr>
            <w:tcW w:w="105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B3AA648">
            <w:pPr>
              <w:jc w:val="center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</w:p>
        </w:tc>
        <w:tc>
          <w:tcPr>
            <w:tcW w:w="463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2412E0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4,038</w:t>
            </w:r>
          </w:p>
        </w:tc>
        <w:tc>
          <w:tcPr>
            <w:tcW w:w="379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4849BD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19,776</w:t>
            </w:r>
          </w:p>
        </w:tc>
        <w:tc>
          <w:tcPr>
            <w:tcW w:w="379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ECF63E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51,886</w:t>
            </w:r>
          </w:p>
        </w:tc>
        <w:tc>
          <w:tcPr>
            <w:tcW w:w="383" w:type="pct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496965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30,032</w:t>
            </w:r>
          </w:p>
        </w:tc>
      </w:tr>
      <w:tr w14:paraId="4FD050D9">
        <w:trPr>
          <w:trHeight w:val="580" w:hRule="atLeast"/>
        </w:trPr>
        <w:tc>
          <w:tcPr>
            <w:tcW w:w="60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BDECC5F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　</w:t>
            </w:r>
          </w:p>
          <w:p w14:paraId="6C66BF8B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　</w:t>
            </w:r>
          </w:p>
        </w:tc>
        <w:tc>
          <w:tcPr>
            <w:tcW w:w="80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69F3ADC">
            <w:pPr>
              <w:jc w:val="center"/>
              <w:rPr>
                <w:rFonts w:ascii="Times New Roman" w:hAnsi="Times New Roman" w:cs="Times New Roman"/>
                <w:sz w:val="18"/>
                <w:szCs w:val="14"/>
              </w:rPr>
            </w:pPr>
          </w:p>
        </w:tc>
        <w:tc>
          <w:tcPr>
            <w:tcW w:w="5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E83927D">
            <w:pPr>
              <w:jc w:val="center"/>
              <w:rPr>
                <w:rFonts w:ascii="Times New Roman" w:hAnsi="Times New Roman" w:cs="Times New Roman"/>
                <w:i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sym w:font="Symbol" w:char="F063"/>
            </w:r>
            <w: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: 1774.18</w:t>
            </w:r>
          </w:p>
        </w:tc>
        <w:tc>
          <w:tcPr>
            <w:tcW w:w="44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F561817">
            <w:pPr>
              <w:jc w:val="center"/>
              <w:rPr>
                <w:rFonts w:ascii="Times New Roman" w:hAnsi="Times New Roman" w:cs="Times New Roman"/>
                <w:i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4"/>
              </w:rPr>
              <w:t>df: 6</w:t>
            </w:r>
          </w:p>
        </w:tc>
        <w:tc>
          <w:tcPr>
            <w:tcW w:w="44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44FEBD3">
            <w:pPr>
              <w:jc w:val="center"/>
              <w:rPr>
                <w:rFonts w:ascii="Times New Roman" w:hAnsi="Times New Roman" w:cs="Times New Roman"/>
                <w:i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4"/>
              </w:rPr>
              <w:t>p-value:</w:t>
            </w:r>
          </w:p>
          <w:p w14:paraId="5432D59D">
            <w:pPr>
              <w:jc w:val="center"/>
              <w:rPr>
                <w:rFonts w:ascii="Times New Roman" w:hAnsi="Times New Roman" w:cs="Times New Roman"/>
                <w:i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&lt;0</w:t>
            </w:r>
            <w:r>
              <w:rPr>
                <w:rFonts w:ascii="Times New Roman" w:hAnsi="Times New Roman" w:cs="Times New Roman"/>
                <w:bCs/>
              </w:rPr>
              <w:t>∙</w:t>
            </w:r>
            <w:r>
              <w:rPr>
                <w:rFonts w:ascii="Times New Roman" w:hAnsi="Times New Roman" w:cs="Times New Roman"/>
                <w:sz w:val="18"/>
                <w:szCs w:val="14"/>
              </w:rPr>
              <w:t>01</w:t>
            </w:r>
          </w:p>
        </w:tc>
        <w:tc>
          <w:tcPr>
            <w:tcW w:w="44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17DB02D">
            <w:pPr>
              <w:jc w:val="center"/>
              <w:rPr>
                <w:rFonts w:ascii="Times New Roman" w:hAnsi="Times New Roman" w:cs="Times New Roman"/>
                <w:sz w:val="18"/>
                <w:szCs w:val="14"/>
              </w:rPr>
            </w:pPr>
          </w:p>
          <w:p w14:paraId="11D75500">
            <w:pPr>
              <w:jc w:val="center"/>
              <w:rPr>
                <w:rFonts w:ascii="Times New Roman" w:hAnsi="Times New Roman" w:cs="Times New Roman"/>
                <w:sz w:val="18"/>
                <w:szCs w:val="14"/>
              </w:rPr>
            </w:pPr>
          </w:p>
        </w:tc>
        <w:tc>
          <w:tcPr>
            <w:tcW w:w="10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40281E8">
            <w:pPr>
              <w:jc w:val="center"/>
              <w:rPr>
                <w:rFonts w:ascii="Times New Roman" w:hAnsi="Times New Roman" w:cs="Times New Roman"/>
                <w:sz w:val="18"/>
                <w:szCs w:val="14"/>
              </w:rPr>
            </w:pPr>
          </w:p>
          <w:p w14:paraId="331B9248">
            <w:pPr>
              <w:jc w:val="center"/>
              <w:rPr>
                <w:rFonts w:ascii="Times New Roman" w:hAnsi="Times New Roman" w:cs="Times New Roman"/>
                <w:sz w:val="18"/>
                <w:szCs w:val="14"/>
              </w:rPr>
            </w:pP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81451BD">
            <w:pPr>
              <w:jc w:val="center"/>
              <w:rPr>
                <w:rFonts w:ascii="Times New Roman" w:hAnsi="Times New Roman" w:cs="Times New Roman"/>
                <w:i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sym w:font="Symbol" w:char="F063"/>
            </w:r>
            <w: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:23164.65</w:t>
            </w:r>
          </w:p>
        </w:tc>
        <w:tc>
          <w:tcPr>
            <w:tcW w:w="37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B3E364C">
            <w:pPr>
              <w:jc w:val="center"/>
              <w:rPr>
                <w:rFonts w:ascii="Times New Roman" w:hAnsi="Times New Roman" w:cs="Times New Roman"/>
                <w:i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4"/>
              </w:rPr>
              <w:t>df: 6</w:t>
            </w:r>
          </w:p>
        </w:tc>
        <w:tc>
          <w:tcPr>
            <w:tcW w:w="37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65F5C0C">
            <w:pPr>
              <w:jc w:val="center"/>
              <w:rPr>
                <w:rFonts w:ascii="Times New Roman" w:hAnsi="Times New Roman" w:cs="Times New Roman"/>
                <w:i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4"/>
              </w:rPr>
              <w:t>p-value:</w:t>
            </w:r>
          </w:p>
          <w:p w14:paraId="770B5B95">
            <w:pPr>
              <w:jc w:val="center"/>
              <w:rPr>
                <w:rFonts w:ascii="Times New Roman" w:hAnsi="Times New Roman" w:cs="Times New Roman"/>
                <w:i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&lt;0</w:t>
            </w:r>
            <w:r>
              <w:rPr>
                <w:rFonts w:ascii="Times New Roman" w:hAnsi="Times New Roman" w:cs="Times New Roman"/>
                <w:bCs/>
              </w:rPr>
              <w:t>∙</w:t>
            </w:r>
            <w:r>
              <w:rPr>
                <w:rFonts w:ascii="Times New Roman" w:hAnsi="Times New Roman" w:cs="Times New Roman"/>
                <w:sz w:val="18"/>
                <w:szCs w:val="14"/>
              </w:rPr>
              <w:t>01</w:t>
            </w:r>
          </w:p>
        </w:tc>
        <w:tc>
          <w:tcPr>
            <w:tcW w:w="38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02101D5">
            <w:pPr>
              <w:rPr>
                <w:rFonts w:ascii="Times New Roman" w:hAnsi="Times New Roman" w:cs="Times New Roman"/>
                <w:sz w:val="18"/>
                <w:szCs w:val="14"/>
              </w:rPr>
            </w:pPr>
          </w:p>
        </w:tc>
      </w:tr>
    </w:tbl>
    <w:p w14:paraId="6E428916">
      <w:pPr>
        <w:spacing w:line="270" w:lineRule="exact"/>
        <w:ind w:left="-1701" w:firstLine="1559"/>
        <w:jc w:val="center"/>
        <w:rPr>
          <w:rFonts w:ascii="Times New Roman" w:hAnsi="Times New Roman" w:cs="Times New Roman"/>
          <w:b/>
        </w:rPr>
      </w:pPr>
    </w:p>
    <w:p w14:paraId="05DAD5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5"/>
        <w:tblpPr w:leftFromText="180" w:rightFromText="180" w:vertAnchor="text" w:horzAnchor="page" w:tblpX="939" w:tblpY="308"/>
        <w:tblOverlap w:val="never"/>
        <w:tblW w:w="6312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1454"/>
        <w:gridCol w:w="1303"/>
        <w:gridCol w:w="1469"/>
        <w:gridCol w:w="1075"/>
        <w:gridCol w:w="1208"/>
        <w:gridCol w:w="1475"/>
        <w:gridCol w:w="1606"/>
      </w:tblGrid>
      <w:tr w14:paraId="4FBFBA2B">
        <w:trPr>
          <w:trHeight w:val="300" w:hRule="atLeast"/>
        </w:trPr>
        <w:tc>
          <w:tcPr>
            <w:tcW w:w="5000" w:type="pct"/>
            <w:gridSpan w:val="8"/>
            <w:tcBorders>
              <w:left w:val="nil"/>
              <w:bottom w:val="single" w:color="auto" w:sz="4" w:space="0"/>
              <w:right w:val="nil"/>
            </w:tcBorders>
          </w:tcPr>
          <w:p w14:paraId="49FB832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Table </w:t>
            </w:r>
            <w:r>
              <w:rPr>
                <w:rFonts w:hint="eastAsia" w:ascii="Times New Roman" w:hAnsi="Times New Roman" w:cs="Times New Roman"/>
                <w:b/>
                <w:sz w:val="22"/>
                <w:szCs w:val="22"/>
              </w:rPr>
              <w:t>S3</w:t>
            </w:r>
          </w:p>
          <w:p w14:paraId="5EC7509C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The number of anesthesiologists, anesthesia nurses and surgeons, and related ratios</w:t>
            </w:r>
          </w:p>
        </w:tc>
      </w:tr>
      <w:tr w14:paraId="138896DD">
        <w:trPr>
          <w:trHeight w:val="300" w:hRule="atLeast"/>
        </w:trPr>
        <w:tc>
          <w:tcPr>
            <w:tcW w:w="54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4E4E349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Tier of hospital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E5B4601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Number of anesthesiologists</w:t>
            </w:r>
          </w:p>
          <w:p w14:paraId="72DBF896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(2022/2019)</w:t>
            </w:r>
          </w:p>
        </w:tc>
        <w:tc>
          <w:tcPr>
            <w:tcW w:w="60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69BFD83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Number of anesthesia nurses</w:t>
            </w:r>
          </w:p>
          <w:p w14:paraId="6A3C1783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(2022/2019)</w:t>
            </w:r>
          </w:p>
        </w:tc>
        <w:tc>
          <w:tcPr>
            <w:tcW w:w="68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684AF26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Number of ORs</w:t>
            </w:r>
          </w:p>
          <w:p w14:paraId="08C9D7DA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(2022/2019)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EBB0635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Number of ORs: number of anesthesiologists</w:t>
            </w:r>
          </w:p>
          <w:p w14:paraId="46BF79C9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2022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211ED49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Number of ORs: number of anesthesia nurses</w:t>
            </w:r>
          </w:p>
          <w:p w14:paraId="7939B55E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2022</w:t>
            </w:r>
          </w:p>
        </w:tc>
        <w:tc>
          <w:tcPr>
            <w:tcW w:w="68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178F1C0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Number of surgeons</w:t>
            </w:r>
          </w:p>
          <w:p w14:paraId="6AD2B98C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(2022/2019)</w:t>
            </w:r>
          </w:p>
        </w:tc>
        <w:tc>
          <w:tcPr>
            <w:tcW w:w="74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E1E5C87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Number of anesthesiologists: number of surgeons </w:t>
            </w:r>
          </w:p>
          <w:p w14:paraId="6D980C76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2022</w:t>
            </w:r>
          </w:p>
        </w:tc>
      </w:tr>
      <w:tr w14:paraId="7E684EA8">
        <w:trPr>
          <w:trHeight w:val="280" w:hRule="atLeast"/>
        </w:trPr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DA237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Tier 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A3160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65,724/48,044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9D9F3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18,153/15,220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15857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52,039/44,330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09928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1:1.26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34340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3:1.05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E6EFD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332,335/270,383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5CD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1:5.13</w:t>
            </w:r>
          </w:p>
        </w:tc>
      </w:tr>
      <w:tr w14:paraId="33C0B060">
        <w:trPr>
          <w:trHeight w:val="280" w:hRule="atLeast"/>
        </w:trPr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BADBC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Tier 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A4BF9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36,261/41,707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DE17A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5,786/12,076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896EB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38,530/70,635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17593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1:0.94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3F106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3:0.45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44DE5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133,191/188,209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CE4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1:3.68</w:t>
            </w:r>
          </w:p>
        </w:tc>
      </w:tr>
      <w:tr w14:paraId="1C2A435A">
        <w:trPr>
          <w:trHeight w:val="280" w:hRule="atLeast"/>
        </w:trPr>
        <w:tc>
          <w:tcPr>
            <w:tcW w:w="540" w:type="pct"/>
            <w:tcBorders>
              <w:top w:val="nil"/>
              <w:left w:val="nil"/>
              <w:right w:val="nil"/>
            </w:tcBorders>
            <w:vAlign w:val="center"/>
          </w:tcPr>
          <w:p w14:paraId="1A52AADE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Tier 1 or lower</w:t>
            </w:r>
          </w:p>
        </w:tc>
        <w:tc>
          <w:tcPr>
            <w:tcW w:w="676" w:type="pct"/>
            <w:tcBorders>
              <w:top w:val="nil"/>
              <w:left w:val="nil"/>
              <w:right w:val="nil"/>
            </w:tcBorders>
            <w:vAlign w:val="center"/>
          </w:tcPr>
          <w:p w14:paraId="014589F6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3,747/2,975</w:t>
            </w:r>
          </w:p>
        </w:tc>
        <w:tc>
          <w:tcPr>
            <w:tcW w:w="606" w:type="pct"/>
            <w:tcBorders>
              <w:top w:val="nil"/>
              <w:left w:val="nil"/>
              <w:right w:val="nil"/>
            </w:tcBorders>
            <w:vAlign w:val="center"/>
          </w:tcPr>
          <w:p w14:paraId="22ED60B8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757/904</w:t>
            </w:r>
          </w:p>
        </w:tc>
        <w:tc>
          <w:tcPr>
            <w:tcW w:w="683" w:type="pct"/>
            <w:tcBorders>
              <w:top w:val="nil"/>
              <w:left w:val="nil"/>
              <w:right w:val="nil"/>
            </w:tcBorders>
            <w:vAlign w:val="center"/>
          </w:tcPr>
          <w:p w14:paraId="56C2526C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5,900/4,499</w:t>
            </w:r>
          </w:p>
        </w:tc>
        <w:tc>
          <w:tcPr>
            <w:tcW w:w="500" w:type="pct"/>
            <w:tcBorders>
              <w:top w:val="nil"/>
              <w:left w:val="nil"/>
              <w:right w:val="nil"/>
            </w:tcBorders>
            <w:vAlign w:val="center"/>
          </w:tcPr>
          <w:p w14:paraId="62F52AB9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1:0.64</w:t>
            </w:r>
          </w:p>
        </w:tc>
        <w:tc>
          <w:tcPr>
            <w:tcW w:w="562" w:type="pct"/>
            <w:tcBorders>
              <w:top w:val="nil"/>
              <w:left w:val="nil"/>
              <w:right w:val="nil"/>
            </w:tcBorders>
            <w:vAlign w:val="center"/>
          </w:tcPr>
          <w:p w14:paraId="56BB918C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3:0.38</w:t>
            </w:r>
          </w:p>
        </w:tc>
        <w:tc>
          <w:tcPr>
            <w:tcW w:w="686" w:type="pct"/>
            <w:tcBorders>
              <w:top w:val="nil"/>
              <w:left w:val="nil"/>
              <w:right w:val="nil"/>
            </w:tcBorders>
            <w:vAlign w:val="center"/>
          </w:tcPr>
          <w:p w14:paraId="74A73181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10,290/7,860</w:t>
            </w:r>
          </w:p>
        </w:tc>
        <w:tc>
          <w:tcPr>
            <w:tcW w:w="742" w:type="pct"/>
            <w:tcBorders>
              <w:top w:val="nil"/>
              <w:left w:val="nil"/>
              <w:right w:val="nil"/>
            </w:tcBorders>
            <w:vAlign w:val="center"/>
          </w:tcPr>
          <w:p w14:paraId="027F5E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1:2.75</w:t>
            </w:r>
          </w:p>
        </w:tc>
      </w:tr>
      <w:tr w14:paraId="380364E2">
        <w:trPr>
          <w:trHeight w:val="290" w:hRule="atLeast"/>
        </w:trPr>
        <w:tc>
          <w:tcPr>
            <w:tcW w:w="540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393084C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Total</w:t>
            </w:r>
          </w:p>
        </w:tc>
        <w:tc>
          <w:tcPr>
            <w:tcW w:w="676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B6F4025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105,732/92,726</w:t>
            </w:r>
          </w:p>
        </w:tc>
        <w:tc>
          <w:tcPr>
            <w:tcW w:w="606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CE637D0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25,056/28,200</w:t>
            </w:r>
          </w:p>
        </w:tc>
        <w:tc>
          <w:tcPr>
            <w:tcW w:w="683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69D38EF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96,476/119,464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9E7F103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1:1.10</w:t>
            </w:r>
          </w:p>
        </w:tc>
        <w:tc>
          <w:tcPr>
            <w:tcW w:w="562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11C47B5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3:0.78</w:t>
            </w:r>
          </w:p>
        </w:tc>
        <w:tc>
          <w:tcPr>
            <w:tcW w:w="686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EB9DDE1">
            <w:pPr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475,816/466,452</w:t>
            </w:r>
          </w:p>
        </w:tc>
        <w:tc>
          <w:tcPr>
            <w:tcW w:w="742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8DCAB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1:4.50</w:t>
            </w:r>
          </w:p>
        </w:tc>
      </w:tr>
      <w:tr w14:paraId="72F276E7">
        <w:trPr>
          <w:trHeight w:val="290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D8587D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OR = operating room.</w:t>
            </w:r>
          </w:p>
        </w:tc>
      </w:tr>
    </w:tbl>
    <w:p w14:paraId="0F7E1BB1">
      <w:pPr>
        <w:ind w:left="-567"/>
        <w:rPr>
          <w:rFonts w:ascii="Times New Roman" w:hAnsi="Times New Roman" w:cs="Times New Roman"/>
          <w:b/>
        </w:rPr>
      </w:pPr>
    </w:p>
    <w:p w14:paraId="64D8D5D0">
      <w:pPr>
        <w:rPr>
          <w:rFonts w:ascii="Times New Roman" w:hAnsi="Times New Roman" w:cs="Times New Roman"/>
          <w:bCs/>
          <w:sz w:val="20"/>
          <w:szCs w:val="20"/>
        </w:rPr>
        <w:sectPr>
          <w:footerReference r:id="rId3" w:type="default"/>
          <w:pgSz w:w="11900" w:h="16840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6313" w:type="pct"/>
        <w:tblInd w:w="-8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0"/>
      </w:tblGrid>
      <w:tr w14:paraId="025B664D">
        <w:trPr>
          <w:trHeight w:val="290" w:hRule="atLeast"/>
        </w:trPr>
        <w:tc>
          <w:tcPr>
            <w:tcW w:w="5000" w:type="pc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1CEAFB6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DBAE12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55B728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Table </w:t>
            </w:r>
            <w:r>
              <w:rPr>
                <w:rFonts w:hint="eastAsia" w:ascii="Times New Roman" w:hAnsi="Times New Roman" w:cs="Times New Roman"/>
                <w:b/>
                <w:sz w:val="22"/>
                <w:szCs w:val="22"/>
              </w:rPr>
              <w:t>S4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The anesthesia nurses in each tier of hospitals</w:t>
            </w:r>
          </w:p>
          <w:tbl>
            <w:tblPr>
              <w:tblStyle w:val="5"/>
              <w:tblW w:w="0" w:type="auto"/>
              <w:tblInd w:w="96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50"/>
              <w:gridCol w:w="716"/>
              <w:gridCol w:w="1966"/>
              <w:gridCol w:w="1416"/>
              <w:gridCol w:w="1157"/>
              <w:gridCol w:w="1306"/>
              <w:gridCol w:w="1328"/>
              <w:gridCol w:w="1224"/>
              <w:gridCol w:w="1188"/>
            </w:tblGrid>
            <w:tr w14:paraId="3B4FB64B">
              <w:trPr>
                <w:trHeight w:val="543" w:hRule="atLeast"/>
              </w:trPr>
              <w:tc>
                <w:tcPr>
                  <w:tcW w:w="1450" w:type="dxa"/>
                  <w:vMerge w:val="restart"/>
                  <w:tcBorders>
                    <w:top w:val="single" w:color="000000" w:sz="8" w:space="0"/>
                    <w:left w:val="nil"/>
                    <w:right w:val="nil"/>
                  </w:tcBorders>
                  <w:vAlign w:val="center"/>
                </w:tcPr>
                <w:p w14:paraId="2044654E">
                  <w:pPr>
                    <w:jc w:val="center"/>
                    <w:textAlignment w:val="top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Tier of hospital</w:t>
                  </w:r>
                </w:p>
              </w:tc>
              <w:tc>
                <w:tcPr>
                  <w:tcW w:w="716" w:type="dxa"/>
                  <w:vMerge w:val="restart"/>
                  <w:tcBorders>
                    <w:top w:val="single" w:color="000000" w:sz="8" w:space="0"/>
                    <w:left w:val="nil"/>
                    <w:right w:val="nil"/>
                  </w:tcBorders>
                  <w:vAlign w:val="center"/>
                </w:tcPr>
                <w:p w14:paraId="7AEF1BC7">
                  <w:pPr>
                    <w:jc w:val="center"/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Total</w:t>
                  </w:r>
                </w:p>
              </w:tc>
              <w:tc>
                <w:tcPr>
                  <w:tcW w:w="1966" w:type="dxa"/>
                  <w:vMerge w:val="restart"/>
                  <w:tcBorders>
                    <w:top w:val="single" w:color="000000" w:sz="8" w:space="0"/>
                    <w:left w:val="nil"/>
                    <w:bottom w:val="single" w:color="000000" w:sz="8" w:space="0"/>
                    <w:right w:val="nil"/>
                  </w:tcBorders>
                  <w:vAlign w:val="center"/>
                </w:tcPr>
                <w:p w14:paraId="42099535">
                  <w:pPr>
                    <w:jc w:val="center"/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Equipped with anesthesia nurse (%)</w:t>
                  </w:r>
                </w:p>
              </w:tc>
              <w:tc>
                <w:tcPr>
                  <w:tcW w:w="1416" w:type="dxa"/>
                  <w:vMerge w:val="restart"/>
                  <w:tcBorders>
                    <w:top w:val="single" w:color="000000" w:sz="8" w:space="0"/>
                    <w:left w:val="nil"/>
                    <w:bottom w:val="single" w:color="000000" w:sz="8" w:space="0"/>
                    <w:right w:val="nil"/>
                  </w:tcBorders>
                  <w:vAlign w:val="center"/>
                </w:tcPr>
                <w:p w14:paraId="04ADEC19">
                  <w:pPr>
                    <w:jc w:val="center"/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Full-time (%)</w:t>
                  </w:r>
                </w:p>
              </w:tc>
              <w:tc>
                <w:tcPr>
                  <w:tcW w:w="1157" w:type="dxa"/>
                  <w:vMerge w:val="restart"/>
                  <w:tcBorders>
                    <w:top w:val="single" w:color="000000" w:sz="8" w:space="0"/>
                    <w:left w:val="nil"/>
                    <w:bottom w:val="single" w:color="000000" w:sz="8" w:space="0"/>
                    <w:right w:val="nil"/>
                  </w:tcBorders>
                  <w:vAlign w:val="center"/>
                </w:tcPr>
                <w:p w14:paraId="1F472665">
                  <w:pPr>
                    <w:jc w:val="center"/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Number of Full-time anesthesia nurse</w:t>
                  </w:r>
                </w:p>
              </w:tc>
              <w:tc>
                <w:tcPr>
                  <w:tcW w:w="1306" w:type="dxa"/>
                  <w:vMerge w:val="restart"/>
                  <w:tcBorders>
                    <w:top w:val="single" w:color="000000" w:sz="8" w:space="0"/>
                    <w:left w:val="nil"/>
                    <w:bottom w:val="single" w:color="000000" w:sz="8" w:space="0"/>
                    <w:right w:val="nil"/>
                  </w:tcBorders>
                  <w:vAlign w:val="center"/>
                </w:tcPr>
                <w:p w14:paraId="0798A3B9">
                  <w:pPr>
                    <w:jc w:val="center"/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Part-time (%)</w:t>
                  </w:r>
                </w:p>
              </w:tc>
              <w:tc>
                <w:tcPr>
                  <w:tcW w:w="3740" w:type="dxa"/>
                  <w:gridSpan w:val="3"/>
                  <w:tcBorders>
                    <w:top w:val="single" w:color="000000" w:sz="8" w:space="0"/>
                    <w:left w:val="nil"/>
                    <w:bottom w:val="single" w:color="auto" w:sz="4" w:space="0"/>
                    <w:right w:val="nil"/>
                  </w:tcBorders>
                  <w:vAlign w:val="center"/>
                </w:tcPr>
                <w:p w14:paraId="05CD9813">
                  <w:pPr>
                    <w:jc w:val="center"/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Source of part-time anesthesia nurse</w:t>
                  </w:r>
                </w:p>
              </w:tc>
            </w:tr>
            <w:tr w14:paraId="59B53977">
              <w:trPr>
                <w:trHeight w:val="650" w:hRule="atLeast"/>
              </w:trPr>
              <w:tc>
                <w:tcPr>
                  <w:tcW w:w="1450" w:type="dxa"/>
                  <w:vMerge w:val="continue"/>
                  <w:tcBorders>
                    <w:left w:val="nil"/>
                    <w:bottom w:val="single" w:color="000000" w:sz="8" w:space="0"/>
                    <w:right w:val="nil"/>
                  </w:tcBorders>
                </w:tcPr>
                <w:p w14:paraId="7C112738">
                  <w:pPr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16" w:type="dxa"/>
                  <w:vMerge w:val="continue"/>
                  <w:tcBorders>
                    <w:left w:val="nil"/>
                    <w:bottom w:val="single" w:color="000000" w:sz="8" w:space="0"/>
                    <w:right w:val="nil"/>
                  </w:tcBorders>
                  <w:vAlign w:val="center"/>
                </w:tcPr>
                <w:p w14:paraId="391A9697">
                  <w:pPr>
                    <w:jc w:val="center"/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dxa"/>
                  <w:vMerge w:val="continue"/>
                  <w:tcBorders>
                    <w:top w:val="single" w:color="000000" w:sz="8" w:space="0"/>
                    <w:left w:val="nil"/>
                    <w:bottom w:val="single" w:color="000000" w:sz="8" w:space="0"/>
                    <w:right w:val="nil"/>
                  </w:tcBorders>
                  <w:vAlign w:val="center"/>
                </w:tcPr>
                <w:p w14:paraId="4C0FF373">
                  <w:pPr>
                    <w:jc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vMerge w:val="continue"/>
                  <w:tcBorders>
                    <w:top w:val="single" w:color="000000" w:sz="8" w:space="0"/>
                    <w:left w:val="nil"/>
                    <w:bottom w:val="single" w:color="000000" w:sz="8" w:space="0"/>
                    <w:right w:val="nil"/>
                  </w:tcBorders>
                  <w:vAlign w:val="center"/>
                </w:tcPr>
                <w:p w14:paraId="1AFB5F64">
                  <w:pPr>
                    <w:jc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57" w:type="dxa"/>
                  <w:vMerge w:val="continue"/>
                  <w:tcBorders>
                    <w:top w:val="single" w:color="000000" w:sz="8" w:space="0"/>
                    <w:left w:val="nil"/>
                    <w:bottom w:val="single" w:color="000000" w:sz="8" w:space="0"/>
                    <w:right w:val="nil"/>
                  </w:tcBorders>
                  <w:vAlign w:val="center"/>
                </w:tcPr>
                <w:p w14:paraId="38874649">
                  <w:pPr>
                    <w:jc w:val="center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</w:p>
              </w:tc>
              <w:tc>
                <w:tcPr>
                  <w:tcW w:w="1306" w:type="dxa"/>
                  <w:vMerge w:val="continue"/>
                  <w:tcBorders>
                    <w:top w:val="single" w:color="000000" w:sz="8" w:space="0"/>
                    <w:left w:val="nil"/>
                    <w:bottom w:val="single" w:color="000000" w:sz="8" w:space="0"/>
                    <w:right w:val="nil"/>
                  </w:tcBorders>
                  <w:vAlign w:val="center"/>
                </w:tcPr>
                <w:p w14:paraId="38A038E2">
                  <w:pPr>
                    <w:jc w:val="center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</w:p>
              </w:tc>
              <w:tc>
                <w:tcPr>
                  <w:tcW w:w="1328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nil"/>
                  </w:tcBorders>
                  <w:vAlign w:val="center"/>
                </w:tcPr>
                <w:p w14:paraId="75B3122F">
                  <w:pPr>
                    <w:jc w:val="center"/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Operating room nurses (%)</w:t>
                  </w:r>
                </w:p>
              </w:tc>
              <w:tc>
                <w:tcPr>
                  <w:tcW w:w="1224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nil"/>
                  </w:tcBorders>
                  <w:vAlign w:val="center"/>
                </w:tcPr>
                <w:p w14:paraId="71CD9E57">
                  <w:pPr>
                    <w:jc w:val="center"/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Nurse from surgical department (%)</w:t>
                  </w:r>
                </w:p>
              </w:tc>
              <w:tc>
                <w:tcPr>
                  <w:tcW w:w="1188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nil"/>
                  </w:tcBorders>
                  <w:vAlign w:val="center"/>
                </w:tcPr>
                <w:p w14:paraId="784066D0">
                  <w:pPr>
                    <w:jc w:val="center"/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Others (%)</w:t>
                  </w:r>
                </w:p>
              </w:tc>
            </w:tr>
            <w:tr w14:paraId="23D41129">
              <w:trPr>
                <w:trHeight w:val="288" w:hRule="atLeast"/>
              </w:trPr>
              <w:tc>
                <w:tcPr>
                  <w:tcW w:w="14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86A6678">
                  <w:pPr>
                    <w:jc w:val="center"/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Tier 3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4E9D413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3,294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979A582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3,272(99·33)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ACF4671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2396(73·23)</w:t>
                  </w:r>
                </w:p>
              </w:tc>
              <w:tc>
                <w:tcPr>
                  <w:tcW w:w="115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CCE2B33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18,698</w:t>
                  </w:r>
                </w:p>
              </w:tc>
              <w:tc>
                <w:tcPr>
                  <w:tcW w:w="130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C5C2EAD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876(26·59)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7777319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807(92·12)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C874E29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17(1·94)</w:t>
                  </w: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DCE710E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53(6·05)</w:t>
                  </w:r>
                </w:p>
              </w:tc>
            </w:tr>
            <w:tr w14:paraId="063AFDEF">
              <w:trPr>
                <w:trHeight w:val="288" w:hRule="atLeast"/>
              </w:trPr>
              <w:tc>
                <w:tcPr>
                  <w:tcW w:w="14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9A31B1A">
                  <w:pPr>
                    <w:jc w:val="center"/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Tier 2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15379AE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6,705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A6FDBC2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6,622(98·76)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04E6942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2152(32·50)</w:t>
                  </w:r>
                </w:p>
              </w:tc>
              <w:tc>
                <w:tcPr>
                  <w:tcW w:w="115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B28E343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5,952</w:t>
                  </w:r>
                </w:p>
              </w:tc>
              <w:tc>
                <w:tcPr>
                  <w:tcW w:w="130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AA37CD3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4,470(66·67)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CF86B52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3,908(87·43)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139D2E6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228(5·10)</w:t>
                  </w: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25C9E8B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337(7·54)</w:t>
                  </w:r>
                </w:p>
              </w:tc>
            </w:tr>
            <w:tr w14:paraId="43434F46">
              <w:trPr>
                <w:trHeight w:val="318" w:hRule="atLeast"/>
              </w:trPr>
              <w:tc>
                <w:tcPr>
                  <w:tcW w:w="1450" w:type="dxa"/>
                  <w:tcBorders>
                    <w:top w:val="nil"/>
                    <w:left w:val="nil"/>
                    <w:bottom w:val="single" w:color="A5A5A5" w:sz="8" w:space="0"/>
                    <w:right w:val="nil"/>
                  </w:tcBorders>
                  <w:vAlign w:val="center"/>
                </w:tcPr>
                <w:p w14:paraId="202C7F96">
                  <w:pPr>
                    <w:jc w:val="center"/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Tier 1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color="A5A5A5" w:sz="8" w:space="0"/>
                    <w:right w:val="nil"/>
                  </w:tcBorders>
                  <w:vAlign w:val="center"/>
                </w:tcPr>
                <w:p w14:paraId="66275516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1,506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color="A5A5A5" w:sz="8" w:space="0"/>
                    <w:right w:val="nil"/>
                  </w:tcBorders>
                  <w:vAlign w:val="center"/>
                </w:tcPr>
                <w:p w14:paraId="0DF824A8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1,460(96·95)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color="A5A5A5" w:sz="8" w:space="0"/>
                    <w:right w:val="nil"/>
                  </w:tcBorders>
                  <w:vAlign w:val="center"/>
                </w:tcPr>
                <w:p w14:paraId="03A2F795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293(19.46)</w:t>
                  </w:r>
                </w:p>
              </w:tc>
              <w:tc>
                <w:tcPr>
                  <w:tcW w:w="1157" w:type="dxa"/>
                  <w:tcBorders>
                    <w:top w:val="nil"/>
                    <w:left w:val="nil"/>
                    <w:bottom w:val="single" w:color="A5A5A5" w:sz="8" w:space="0"/>
                    <w:right w:val="nil"/>
                  </w:tcBorders>
                  <w:vAlign w:val="center"/>
                </w:tcPr>
                <w:p w14:paraId="1E00CB99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789</w:t>
                  </w:r>
                </w:p>
              </w:tc>
              <w:tc>
                <w:tcPr>
                  <w:tcW w:w="1306" w:type="dxa"/>
                  <w:tcBorders>
                    <w:top w:val="nil"/>
                    <w:left w:val="nil"/>
                    <w:bottom w:val="single" w:color="A5A5A5" w:sz="8" w:space="0"/>
                    <w:right w:val="nil"/>
                  </w:tcBorders>
                  <w:vAlign w:val="center"/>
                </w:tcPr>
                <w:p w14:paraId="1F8F7677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1,167(77·49)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color="A5A5A5" w:sz="8" w:space="0"/>
                    <w:right w:val="nil"/>
                  </w:tcBorders>
                  <w:vAlign w:val="center"/>
                </w:tcPr>
                <w:p w14:paraId="5DC06A73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884(75·75)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single" w:color="A5A5A5" w:sz="8" w:space="0"/>
                    <w:right w:val="nil"/>
                  </w:tcBorders>
                  <w:vAlign w:val="center"/>
                </w:tcPr>
                <w:p w14:paraId="39C0B8F6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222(19·02)</w:t>
                  </w: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single" w:color="A5A5A5" w:sz="8" w:space="0"/>
                    <w:right w:val="nil"/>
                  </w:tcBorders>
                  <w:vAlign w:val="center"/>
                </w:tcPr>
                <w:p w14:paraId="31848085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61(5·23)</w:t>
                  </w:r>
                </w:p>
              </w:tc>
            </w:tr>
            <w:tr w14:paraId="532B9A11">
              <w:trPr>
                <w:trHeight w:val="318" w:hRule="atLeast"/>
              </w:trPr>
              <w:tc>
                <w:tcPr>
                  <w:tcW w:w="1450" w:type="dxa"/>
                  <w:tcBorders>
                    <w:top w:val="nil"/>
                    <w:left w:val="nil"/>
                    <w:bottom w:val="single" w:color="000000" w:sz="8" w:space="0"/>
                    <w:right w:val="nil"/>
                  </w:tcBorders>
                  <w:vAlign w:val="center"/>
                </w:tcPr>
                <w:p w14:paraId="08450BEC">
                  <w:pPr>
                    <w:textAlignment w:val="center"/>
                    <w:rPr>
                      <w:rFonts w:ascii="Times New Roman" w:hAnsi="Times New Roman" w:eastAsia="宋体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z w:val="20"/>
                      <w:szCs w:val="20"/>
                      <w:lang w:bidi="ar"/>
                    </w:rPr>
                    <w:t>Total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color="000000" w:sz="8" w:space="0"/>
                    <w:right w:val="nil"/>
                  </w:tcBorders>
                  <w:vAlign w:val="center"/>
                </w:tcPr>
                <w:p w14:paraId="5BE707E4">
                  <w:pPr>
                    <w:textAlignment w:val="center"/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  <w:lang w:bidi="ar"/>
                    </w:rPr>
                    <w:t>11505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color="000000" w:sz="8" w:space="0"/>
                    <w:right w:val="nil"/>
                  </w:tcBorders>
                  <w:vAlign w:val="center"/>
                </w:tcPr>
                <w:p w14:paraId="4926A7A5">
                  <w:pPr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  <w:t>11354(98.69)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color="000000" w:sz="8" w:space="0"/>
                    <w:right w:val="nil"/>
                  </w:tcBorders>
                  <w:vAlign w:val="bottom"/>
                </w:tcPr>
                <w:p w14:paraId="6AFA3B68">
                  <w:pPr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  <w:t>4841(42.07)</w:t>
                  </w:r>
                </w:p>
              </w:tc>
              <w:tc>
                <w:tcPr>
                  <w:tcW w:w="1157" w:type="dxa"/>
                  <w:tcBorders>
                    <w:top w:val="nil"/>
                    <w:left w:val="nil"/>
                    <w:bottom w:val="single" w:color="000000" w:sz="8" w:space="0"/>
                    <w:right w:val="nil"/>
                  </w:tcBorders>
                  <w:vAlign w:val="center"/>
                </w:tcPr>
                <w:p w14:paraId="1CC5F626">
                  <w:pPr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  <w:t>25,346</w:t>
                  </w:r>
                </w:p>
              </w:tc>
              <w:tc>
                <w:tcPr>
                  <w:tcW w:w="1306" w:type="dxa"/>
                  <w:tcBorders>
                    <w:top w:val="nil"/>
                    <w:left w:val="nil"/>
                    <w:bottom w:val="single" w:color="000000" w:sz="8" w:space="0"/>
                    <w:right w:val="nil"/>
                  </w:tcBorders>
                  <w:vAlign w:val="bottom"/>
                </w:tcPr>
                <w:p w14:paraId="7180E2E6">
                  <w:pPr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  <w:t>6513(56.61)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color="000000" w:sz="8" w:space="0"/>
                    <w:right w:val="nil"/>
                  </w:tcBorders>
                  <w:vAlign w:val="bottom"/>
                </w:tcPr>
                <w:p w14:paraId="788D7C40">
                  <w:pPr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  <w:t>5599(85.97)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single" w:color="000000" w:sz="8" w:space="0"/>
                    <w:right w:val="nil"/>
                  </w:tcBorders>
                  <w:vAlign w:val="bottom"/>
                </w:tcPr>
                <w:p w14:paraId="66E49643">
                  <w:pPr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  <w:t>467(7.17)</w:t>
                  </w: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single" w:color="000000" w:sz="8" w:space="0"/>
                    <w:right w:val="nil"/>
                  </w:tcBorders>
                  <w:vAlign w:val="bottom"/>
                </w:tcPr>
                <w:p w14:paraId="6A6581A5">
                  <w:pPr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sz w:val="20"/>
                      <w:szCs w:val="20"/>
                    </w:rPr>
                    <w:t>451(6.92)</w:t>
                  </w:r>
                </w:p>
              </w:tc>
            </w:tr>
          </w:tbl>
          <w:p w14:paraId="4AC253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BF9AB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43B4F3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38A98DD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3E32134D">
      <w:pPr>
        <w:ind w:hanging="14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tbl>
      <w:tblPr>
        <w:tblStyle w:val="5"/>
        <w:tblW w:w="5571" w:type="pct"/>
        <w:tblInd w:w="-31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1178"/>
        <w:gridCol w:w="1149"/>
        <w:gridCol w:w="1254"/>
        <w:gridCol w:w="1561"/>
        <w:gridCol w:w="1584"/>
        <w:gridCol w:w="1424"/>
      </w:tblGrid>
      <w:tr w14:paraId="0340AF24">
        <w:trPr>
          <w:trHeight w:val="300" w:hRule="atLeast"/>
        </w:trPr>
        <w:tc>
          <w:tcPr>
            <w:tcW w:w="9248" w:type="dxa"/>
            <w:gridSpan w:val="7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221B48C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Table </w:t>
            </w:r>
            <w:r>
              <w:rPr>
                <w:rFonts w:hint="eastAsia" w:ascii="Times New Roman" w:hAnsi="Times New Roman" w:cs="Times New Roman"/>
                <w:b/>
                <w:sz w:val="22"/>
                <w:szCs w:val="22"/>
              </w:rPr>
              <w:t>S5</w:t>
            </w:r>
          </w:p>
          <w:p w14:paraId="0BC442BB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The number of cases at different tiers of hospitals from 2018 to 2020</w:t>
            </w:r>
          </w:p>
        </w:tc>
      </w:tr>
      <w:tr w14:paraId="053278A6">
        <w:trPr>
          <w:trHeight w:val="300" w:hRule="atLeast"/>
        </w:trPr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8BBC30">
            <w:pPr>
              <w:jc w:val="center"/>
              <w:rPr>
                <w:rFonts w:ascii="Times New Roman" w:hAnsi="Times New Roman" w:cs="Times New Roman"/>
                <w:sz w:val="18"/>
                <w:szCs w:val="14"/>
              </w:rPr>
            </w:pPr>
          </w:p>
        </w:tc>
        <w:tc>
          <w:tcPr>
            <w:tcW w:w="11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2BF5B8E">
            <w:pPr>
              <w:jc w:val="center"/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2020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228001A">
            <w:pPr>
              <w:jc w:val="center"/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2019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3988AB0">
            <w:pPr>
              <w:jc w:val="center"/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2018</w:t>
            </w:r>
          </w:p>
        </w:tc>
        <w:tc>
          <w:tcPr>
            <w:tcW w:w="15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E0D56FB">
            <w:pPr>
              <w:jc w:val="center"/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3-year average</w:t>
            </w: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0CE8D3D">
            <w:pPr>
              <w:jc w:val="center"/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Number of anesthesiologists</w:t>
            </w:r>
          </w:p>
        </w:tc>
        <w:tc>
          <w:tcPr>
            <w:tcW w:w="13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F0D1D87">
            <w:pPr>
              <w:jc w:val="center"/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Annual average workload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4"/>
              </w:rPr>
              <w:t>per capita</w:t>
            </w:r>
          </w:p>
        </w:tc>
      </w:tr>
      <w:tr w14:paraId="31AE5914">
        <w:trPr>
          <w:trHeight w:val="280" w:hRule="atLeast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B248C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Tier 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C605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40,884,909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9AA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41,318,867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E8A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37,695,191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28A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39,966,322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</w:tcPr>
          <w:p w14:paraId="24244C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65,724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14:paraId="1FA5A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608.09</w:t>
            </w:r>
          </w:p>
        </w:tc>
      </w:tr>
      <w:tr w14:paraId="1750104E">
        <w:trPr>
          <w:trHeight w:val="280" w:hRule="atLeast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C1E00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Tier 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78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17,276,964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0C0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16,938,123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8DE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15,884,742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DEF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16,699,943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</w:tcPr>
          <w:p w14:paraId="6B4647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36,261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14:paraId="022317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460.55</w:t>
            </w:r>
          </w:p>
        </w:tc>
      </w:tr>
      <w:tr w14:paraId="49ABCA01">
        <w:trPr>
          <w:trHeight w:val="280" w:hRule="atLeast"/>
        </w:trPr>
        <w:tc>
          <w:tcPr>
            <w:tcW w:w="1311" w:type="dxa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bottom"/>
          </w:tcPr>
          <w:p w14:paraId="758E4C9D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Tier 1 or lower</w:t>
            </w:r>
          </w:p>
        </w:tc>
        <w:tc>
          <w:tcPr>
            <w:tcW w:w="1147" w:type="dxa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bottom"/>
          </w:tcPr>
          <w:p w14:paraId="6F1E10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1,449,066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bottom"/>
          </w:tcPr>
          <w:p w14:paraId="6F692D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1,462,242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bottom"/>
          </w:tcPr>
          <w:p w14:paraId="30FB6E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1,420,219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  <w:vAlign w:val="bottom"/>
          </w:tcPr>
          <w:p w14:paraId="38C2D0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1,443,842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</w:tcPr>
          <w:p w14:paraId="24D2BE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4"/>
              </w:rPr>
              <w:t>3,747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5A5A5" w:themeColor="background1" w:themeShade="A6" w:sz="4" w:space="0"/>
              <w:right w:val="nil"/>
            </w:tcBorders>
          </w:tcPr>
          <w:p w14:paraId="43E881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385.33</w:t>
            </w:r>
          </w:p>
        </w:tc>
      </w:tr>
      <w:tr w14:paraId="32429673">
        <w:trPr>
          <w:trHeight w:val="290" w:hRule="atLeast"/>
        </w:trPr>
        <w:tc>
          <w:tcPr>
            <w:tcW w:w="1311" w:type="dxa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5E7172FC">
            <w:pPr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Total</w:t>
            </w:r>
          </w:p>
        </w:tc>
        <w:tc>
          <w:tcPr>
            <w:tcW w:w="1147" w:type="dxa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415519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59,610,939</w:t>
            </w:r>
          </w:p>
        </w:tc>
        <w:tc>
          <w:tcPr>
            <w:tcW w:w="1119" w:type="dxa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78C3B3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59,719,232</w:t>
            </w:r>
          </w:p>
        </w:tc>
        <w:tc>
          <w:tcPr>
            <w:tcW w:w="1221" w:type="dxa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06BEF4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55,000,152</w:t>
            </w:r>
          </w:p>
        </w:tc>
        <w:tc>
          <w:tcPr>
            <w:tcW w:w="1520" w:type="dxa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66A4D9CE">
            <w:pPr>
              <w:jc w:val="center"/>
              <w:textAlignment w:val="bottom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58,110,108</w:t>
            </w:r>
          </w:p>
        </w:tc>
        <w:tc>
          <w:tcPr>
            <w:tcW w:w="1543" w:type="dxa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</w:tcPr>
          <w:p w14:paraId="5D449A3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105,732</w:t>
            </w:r>
          </w:p>
        </w:tc>
        <w:tc>
          <w:tcPr>
            <w:tcW w:w="1387" w:type="dxa"/>
            <w:tcBorders>
              <w:top w:val="single" w:color="A5A5A5" w:themeColor="background1" w:themeShade="A6" w:sz="4" w:space="0"/>
              <w:left w:val="nil"/>
              <w:bottom w:val="single" w:color="auto" w:sz="4" w:space="0"/>
              <w:right w:val="nil"/>
            </w:tcBorders>
          </w:tcPr>
          <w:p w14:paraId="2BDC01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549.60</w:t>
            </w:r>
          </w:p>
        </w:tc>
      </w:tr>
    </w:tbl>
    <w:p w14:paraId="3F9279D7">
      <w:pPr>
        <w:rPr>
          <w:rFonts w:ascii="Times New Roman" w:hAnsi="Times New Roman" w:cs="Times New Roman"/>
          <w:b/>
        </w:rPr>
      </w:pPr>
    </w:p>
    <w:p w14:paraId="7159128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5EA9E7D2">
      <w:pPr>
        <w:rPr>
          <w:rFonts w:ascii="Times New Roman" w:hAnsi="Times New Roman" w:cs="Times New Roman"/>
          <w:b/>
        </w:rPr>
      </w:pPr>
    </w:p>
    <w:tbl>
      <w:tblPr>
        <w:tblStyle w:val="5"/>
        <w:tblW w:w="8976" w:type="dxa"/>
        <w:tblInd w:w="-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936"/>
        <w:gridCol w:w="766"/>
        <w:gridCol w:w="822"/>
        <w:gridCol w:w="247"/>
        <w:gridCol w:w="936"/>
        <w:gridCol w:w="766"/>
        <w:gridCol w:w="828"/>
        <w:gridCol w:w="247"/>
        <w:gridCol w:w="936"/>
        <w:gridCol w:w="766"/>
        <w:gridCol w:w="942"/>
      </w:tblGrid>
      <w:tr w14:paraId="3C0BC803">
        <w:trPr>
          <w:trHeight w:val="287" w:hRule="atLeast"/>
        </w:trPr>
        <w:tc>
          <w:tcPr>
            <w:tcW w:w="897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129CF8B">
            <w:pPr>
              <w:textAlignment w:val="top"/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Style w:val="8"/>
                <w:rFonts w:eastAsia="宋体"/>
                <w:color w:val="auto"/>
                <w:lang w:bidi="ar"/>
              </w:rPr>
              <w:t xml:space="preserve">Table </w:t>
            </w:r>
            <w:r>
              <w:rPr>
                <w:rStyle w:val="8"/>
                <w:rFonts w:hint="eastAsia" w:eastAsia="宋体"/>
                <w:color w:val="auto"/>
                <w:lang w:bidi="ar"/>
              </w:rPr>
              <w:t>S6</w:t>
            </w:r>
          </w:p>
        </w:tc>
      </w:tr>
      <w:tr w14:paraId="74B733D0">
        <w:trPr>
          <w:trHeight w:val="287" w:hRule="atLeast"/>
        </w:trPr>
        <w:tc>
          <w:tcPr>
            <w:tcW w:w="897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4DDA1">
            <w:pPr>
              <w:textAlignment w:val="top"/>
              <w:rPr>
                <w:rFonts w:ascii="Times New Roman" w:hAnsi="Times New Roman" w:eastAsia="宋体" w:cs="Times New Roman"/>
                <w:sz w:val="22"/>
                <w:szCs w:val="22"/>
                <w:lang w:bidi="ar"/>
              </w:rPr>
            </w:pPr>
            <w:r>
              <w:rPr>
                <w:rStyle w:val="9"/>
                <w:rFonts w:eastAsia="宋体"/>
                <w:color w:val="auto"/>
                <w:lang w:bidi="ar"/>
              </w:rPr>
              <w:t>The annual workload per capita of anesthesiologists from different tiers of hospitals and growth rates from 2015 to 2020</w:t>
            </w:r>
          </w:p>
        </w:tc>
      </w:tr>
      <w:tr w14:paraId="3611AF87">
        <w:trPr>
          <w:trHeight w:val="287" w:hRule="atLeast"/>
        </w:trPr>
        <w:tc>
          <w:tcPr>
            <w:tcW w:w="784" w:type="dxa"/>
            <w:tcBorders>
              <w:top w:val="single" w:color="000000" w:sz="8" w:space="0"/>
              <w:left w:val="nil"/>
              <w:bottom w:val="nil"/>
              <w:right w:val="nil"/>
            </w:tcBorders>
          </w:tcPr>
          <w:p w14:paraId="334BB9F6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Year</w:t>
            </w:r>
          </w:p>
        </w:tc>
        <w:tc>
          <w:tcPr>
            <w:tcW w:w="252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bottom"/>
          </w:tcPr>
          <w:p w14:paraId="7B29CE88">
            <w:pPr>
              <w:jc w:val="center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Tier 3</w:t>
            </w:r>
          </w:p>
        </w:tc>
        <w:tc>
          <w:tcPr>
            <w:tcW w:w="247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bottom"/>
          </w:tcPr>
          <w:p w14:paraId="0DE53224">
            <w:pPr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530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bottom"/>
          </w:tcPr>
          <w:p w14:paraId="2CC156F0">
            <w:pPr>
              <w:jc w:val="center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Tier 2</w:t>
            </w:r>
          </w:p>
        </w:tc>
        <w:tc>
          <w:tcPr>
            <w:tcW w:w="247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bottom"/>
          </w:tcPr>
          <w:p w14:paraId="1030F016">
            <w:pPr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64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bottom"/>
          </w:tcPr>
          <w:p w14:paraId="407726A0">
            <w:pPr>
              <w:jc w:val="center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Tier 1 or lower</w:t>
            </w:r>
          </w:p>
        </w:tc>
      </w:tr>
      <w:tr w14:paraId="2463268A">
        <w:trPr>
          <w:trHeight w:val="494" w:hRule="atLeast"/>
        </w:trPr>
        <w:tc>
          <w:tcPr>
            <w:tcW w:w="784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bottom"/>
          </w:tcPr>
          <w:p w14:paraId="5F879AFE">
            <w:pPr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7051F104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Workload per capita</w:t>
            </w:r>
          </w:p>
        </w:tc>
        <w:tc>
          <w:tcPr>
            <w:tcW w:w="76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12981221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Growth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6EFC3036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Growth rate (%)</w:t>
            </w:r>
          </w:p>
        </w:tc>
        <w:tc>
          <w:tcPr>
            <w:tcW w:w="247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5BD2789C">
            <w:pPr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3469CF37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Workload per capita</w:t>
            </w:r>
          </w:p>
        </w:tc>
        <w:tc>
          <w:tcPr>
            <w:tcW w:w="76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5A3F42F3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Growth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47F8598A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Growth rate (%)</w:t>
            </w:r>
          </w:p>
        </w:tc>
        <w:tc>
          <w:tcPr>
            <w:tcW w:w="247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1D8FE73D">
            <w:pPr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34A6DC6A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Workload per capita</w:t>
            </w:r>
          </w:p>
        </w:tc>
        <w:tc>
          <w:tcPr>
            <w:tcW w:w="76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00628C67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Growth</w:t>
            </w:r>
          </w:p>
        </w:tc>
        <w:tc>
          <w:tcPr>
            <w:tcW w:w="94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5FB1003E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Growth rate (%)</w:t>
            </w:r>
          </w:p>
        </w:tc>
      </w:tr>
      <w:tr w14:paraId="330D654B">
        <w:trPr>
          <w:trHeight w:val="287" w:hRule="atLeast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A4019">
            <w:pPr>
              <w:jc w:val="right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2015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9A8E5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527·55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11A4D">
            <w:pPr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AF641">
            <w:pPr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14:paraId="5C46063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6A17D9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381·12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19076">
            <w:pPr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FD448">
            <w:pPr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14:paraId="306FD10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3EC83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280·16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5430B">
            <w:pPr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9D496">
            <w:pPr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B093345">
        <w:trPr>
          <w:trHeight w:val="287" w:hRule="atLeast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3D02E">
            <w:pPr>
              <w:jc w:val="right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2016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637B2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586·48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39057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58·92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529ED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11·17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14:paraId="79765E8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149344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418·18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62833A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37·07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114A6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9·73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14:paraId="1891F03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8FB2B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311·35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87943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31·19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0D49C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11·13</w:t>
            </w:r>
          </w:p>
        </w:tc>
      </w:tr>
      <w:tr w14:paraId="5BB2A185">
        <w:trPr>
          <w:trHeight w:val="302" w:hRule="atLeast"/>
        </w:trPr>
        <w:tc>
          <w:tcPr>
            <w:tcW w:w="784" w:type="dxa"/>
            <w:tcBorders>
              <w:top w:val="nil"/>
              <w:left w:val="nil"/>
              <w:bottom w:val="dashed" w:color="000000" w:sz="8" w:space="0"/>
              <w:right w:val="nil"/>
            </w:tcBorders>
            <w:vAlign w:val="bottom"/>
          </w:tcPr>
          <w:p w14:paraId="5B00CCA9">
            <w:pPr>
              <w:jc w:val="right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2017</w:t>
            </w:r>
          </w:p>
        </w:tc>
        <w:tc>
          <w:tcPr>
            <w:tcW w:w="936" w:type="dxa"/>
            <w:tcBorders>
              <w:top w:val="nil"/>
              <w:left w:val="nil"/>
              <w:bottom w:val="dashed" w:color="000000" w:sz="8" w:space="0"/>
              <w:right w:val="nil"/>
            </w:tcBorders>
            <w:vAlign w:val="bottom"/>
          </w:tcPr>
          <w:p w14:paraId="48B84D21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662·00</w:t>
            </w:r>
          </w:p>
        </w:tc>
        <w:tc>
          <w:tcPr>
            <w:tcW w:w="766" w:type="dxa"/>
            <w:tcBorders>
              <w:top w:val="nil"/>
              <w:left w:val="nil"/>
              <w:bottom w:val="dashed" w:color="000000" w:sz="8" w:space="0"/>
              <w:right w:val="nil"/>
            </w:tcBorders>
            <w:vAlign w:val="bottom"/>
          </w:tcPr>
          <w:p w14:paraId="6173CDBE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75·52</w:t>
            </w:r>
          </w:p>
        </w:tc>
        <w:tc>
          <w:tcPr>
            <w:tcW w:w="822" w:type="dxa"/>
            <w:tcBorders>
              <w:top w:val="nil"/>
              <w:left w:val="nil"/>
              <w:bottom w:val="dashed" w:color="000000" w:sz="8" w:space="0"/>
              <w:right w:val="nil"/>
            </w:tcBorders>
            <w:vAlign w:val="bottom"/>
          </w:tcPr>
          <w:p w14:paraId="32A8DB4C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12·88</w:t>
            </w:r>
          </w:p>
        </w:tc>
        <w:tc>
          <w:tcPr>
            <w:tcW w:w="247" w:type="dxa"/>
            <w:tcBorders>
              <w:top w:val="nil"/>
              <w:left w:val="nil"/>
              <w:bottom w:val="dashed" w:color="000000" w:sz="8" w:space="0"/>
              <w:right w:val="nil"/>
            </w:tcBorders>
          </w:tcPr>
          <w:p w14:paraId="12F1D45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dashed" w:color="000000" w:sz="8" w:space="0"/>
              <w:right w:val="nil"/>
            </w:tcBorders>
            <w:vAlign w:val="bottom"/>
          </w:tcPr>
          <w:p w14:paraId="626AFBDE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461·69</w:t>
            </w:r>
          </w:p>
        </w:tc>
        <w:tc>
          <w:tcPr>
            <w:tcW w:w="766" w:type="dxa"/>
            <w:tcBorders>
              <w:top w:val="nil"/>
              <w:left w:val="nil"/>
              <w:bottom w:val="dashed" w:color="000000" w:sz="8" w:space="0"/>
              <w:right w:val="nil"/>
            </w:tcBorders>
            <w:vAlign w:val="bottom"/>
          </w:tcPr>
          <w:p w14:paraId="3D4D68B0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43·51</w:t>
            </w:r>
          </w:p>
        </w:tc>
        <w:tc>
          <w:tcPr>
            <w:tcW w:w="828" w:type="dxa"/>
            <w:tcBorders>
              <w:top w:val="nil"/>
              <w:left w:val="nil"/>
              <w:bottom w:val="dashed" w:color="000000" w:sz="8" w:space="0"/>
              <w:right w:val="nil"/>
            </w:tcBorders>
            <w:vAlign w:val="bottom"/>
          </w:tcPr>
          <w:p w14:paraId="5DB5F723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10·40</w:t>
            </w:r>
          </w:p>
        </w:tc>
        <w:tc>
          <w:tcPr>
            <w:tcW w:w="247" w:type="dxa"/>
            <w:tcBorders>
              <w:top w:val="nil"/>
              <w:left w:val="nil"/>
              <w:bottom w:val="dashed" w:color="000000" w:sz="8" w:space="0"/>
              <w:right w:val="nil"/>
            </w:tcBorders>
          </w:tcPr>
          <w:p w14:paraId="28D6D35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dashed" w:color="000000" w:sz="8" w:space="0"/>
              <w:right w:val="nil"/>
            </w:tcBorders>
            <w:vAlign w:val="bottom"/>
          </w:tcPr>
          <w:p w14:paraId="547620A5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359·74</w:t>
            </w:r>
          </w:p>
        </w:tc>
        <w:tc>
          <w:tcPr>
            <w:tcW w:w="766" w:type="dxa"/>
            <w:tcBorders>
              <w:top w:val="nil"/>
              <w:left w:val="nil"/>
              <w:bottom w:val="dashed" w:color="000000" w:sz="8" w:space="0"/>
              <w:right w:val="nil"/>
            </w:tcBorders>
            <w:vAlign w:val="bottom"/>
          </w:tcPr>
          <w:p w14:paraId="52CF3FB1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48·39</w:t>
            </w:r>
          </w:p>
        </w:tc>
        <w:tc>
          <w:tcPr>
            <w:tcW w:w="942" w:type="dxa"/>
            <w:tcBorders>
              <w:top w:val="nil"/>
              <w:left w:val="nil"/>
              <w:bottom w:val="dashed" w:color="000000" w:sz="8" w:space="0"/>
              <w:right w:val="nil"/>
            </w:tcBorders>
            <w:vAlign w:val="bottom"/>
          </w:tcPr>
          <w:p w14:paraId="73CB5CC3">
            <w:pPr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15·54</w:t>
            </w:r>
          </w:p>
        </w:tc>
      </w:tr>
      <w:tr w14:paraId="3B4AEFC6">
        <w:trPr>
          <w:trHeight w:val="287" w:hRule="atLeast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EB4EBE">
            <w:pPr>
              <w:jc w:val="right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2018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5438D0A6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706·78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22A95370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44·78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4F2AF13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6·76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14:paraId="7D335F5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6DE6F77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399·05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0E670BAA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-62·64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22372DA9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-13·57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14:paraId="39DF69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4ACC6FE8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442·02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1FEDECA0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82·28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059B8BB2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22·87</w:t>
            </w:r>
          </w:p>
        </w:tc>
      </w:tr>
      <w:tr w14:paraId="4593DDB6">
        <w:trPr>
          <w:trHeight w:val="287" w:hRule="atLeast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DD5D0A">
            <w:pPr>
              <w:jc w:val="right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2019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7B4727DD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697·88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73D14451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-8·89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E36BB28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-1·27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14:paraId="54B6BE6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01B268B5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445·83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34679696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46·78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0508C021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10·49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14:paraId="3BBF6EF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A11677B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421·40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48BB9A6C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-20·63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601FF8AD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-4·90</w:t>
            </w:r>
          </w:p>
        </w:tc>
      </w:tr>
      <w:tr w14:paraId="7B5655CA">
        <w:trPr>
          <w:trHeight w:val="302" w:hRule="atLeast"/>
        </w:trPr>
        <w:tc>
          <w:tcPr>
            <w:tcW w:w="784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bottom"/>
          </w:tcPr>
          <w:p w14:paraId="54AD794A">
            <w:pPr>
              <w:jc w:val="right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2020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1E12F47C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622·07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583A0267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-75·81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447AFC97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-12·19</w:t>
            </w:r>
          </w:p>
        </w:tc>
        <w:tc>
          <w:tcPr>
            <w:tcW w:w="247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3D38F82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4D95056D">
            <w:pPr>
              <w:textAlignment w:val="top"/>
              <w:rPr>
                <w:rFonts w:ascii="Times New Roman" w:hAnsi="Times New Roman" w:eastAsia="DengXian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476·46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68FDF9D7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30·63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7266A5BD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6·43</w:t>
            </w:r>
          </w:p>
        </w:tc>
        <w:tc>
          <w:tcPr>
            <w:tcW w:w="247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66F12E6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4D8F2C05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386·73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0898918A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-34·67</w:t>
            </w:r>
          </w:p>
        </w:tc>
        <w:tc>
          <w:tcPr>
            <w:tcW w:w="942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601406D0">
            <w:pPr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10"/>
                <w:rFonts w:eastAsia="宋体"/>
                <w:color w:val="auto"/>
                <w:lang w:bidi="ar"/>
              </w:rPr>
              <w:t>-8·96</w:t>
            </w:r>
          </w:p>
        </w:tc>
      </w:tr>
    </w:tbl>
    <w:p w14:paraId="3A262CBB">
      <w:pPr>
        <w:rPr>
          <w:rFonts w:ascii="Times New Roman" w:hAnsi="Times New Roman" w:cs="Times New Roman"/>
          <w:b/>
        </w:rPr>
      </w:pPr>
    </w:p>
    <w:p w14:paraId="5CCC690C"/>
    <w:p w14:paraId="720ABCAD"/>
    <w:p w14:paraId="432D4C4D">
      <w:pPr>
        <w:widowControl/>
        <w:jc w:val="left"/>
        <w:rPr>
          <w:b/>
        </w:rPr>
      </w:pPr>
      <w:r>
        <w:rPr>
          <w:b/>
        </w:rPr>
        <w:br w:type="page"/>
      </w:r>
    </w:p>
    <w:p w14:paraId="14BBEB6F">
      <w:pPr>
        <w:textAlignment w:val="top"/>
        <w:rPr>
          <w:rStyle w:val="8"/>
          <w:rFonts w:eastAsia="宋体"/>
          <w:color w:val="auto"/>
          <w:lang w:bidi="ar"/>
        </w:rPr>
      </w:pPr>
      <w:r>
        <w:rPr>
          <w:rStyle w:val="8"/>
          <w:rFonts w:hint="eastAsia" w:eastAsia="宋体"/>
          <w:color w:val="auto"/>
          <w:lang w:val="en-US" w:eastAsia="zh-CN" w:bidi="ar"/>
        </w:rPr>
        <w:t>Q</w:t>
      </w:r>
      <w:r>
        <w:rPr>
          <w:rStyle w:val="8"/>
          <w:rFonts w:eastAsia="宋体"/>
          <w:color w:val="auto"/>
          <w:lang w:bidi="ar"/>
        </w:rPr>
        <w:t>uestionnaire</w:t>
      </w:r>
      <w:bookmarkStart w:id="12" w:name="_GoBack"/>
      <w:bookmarkEnd w:id="12"/>
    </w:p>
    <w:p w14:paraId="77D17F71">
      <w:pPr>
        <w:textAlignment w:val="top"/>
        <w:rPr>
          <w:rStyle w:val="8"/>
          <w:rFonts w:eastAsia="宋体"/>
          <w:color w:val="auto"/>
          <w:lang w:bidi="ar"/>
        </w:rPr>
      </w:pPr>
    </w:p>
    <w:p w14:paraId="7EAC7D60">
      <w:pPr>
        <w:widowControl/>
        <w:jc w:val="center"/>
        <w:rPr>
          <w:rFonts w:ascii="Times New Roman" w:hAnsi="Times New Roman" w:eastAsia="宋体" w:cs="Times New Roman"/>
          <w:b/>
          <w:kern w:val="0"/>
          <w:sz w:val="24"/>
        </w:rPr>
      </w:pPr>
      <w:r>
        <w:rPr>
          <w:rFonts w:ascii="Times New Roman" w:hAnsi="Times New Roman" w:eastAsia="宋体" w:cs="Times New Roman"/>
          <w:b/>
          <w:kern w:val="0"/>
          <w:sz w:val="24"/>
        </w:rPr>
        <w:t>Current Status of Anesthesiology Disciplines in Mainland China</w:t>
      </w:r>
    </w:p>
    <w:p w14:paraId="3A52CC74">
      <w:pPr>
        <w:widowControl/>
        <w:jc w:val="center"/>
        <w:rPr>
          <w:rFonts w:ascii="Times New Roman" w:hAnsi="Times New Roman" w:eastAsia="宋体" w:cs="Times New Roman"/>
          <w:b/>
          <w:kern w:val="0"/>
          <w:sz w:val="24"/>
        </w:rPr>
      </w:pPr>
      <w:r>
        <w:rPr>
          <w:rFonts w:ascii="Times New Roman" w:hAnsi="Times New Roman" w:eastAsia="宋体" w:cs="Times New Roman"/>
          <w:b/>
          <w:kern w:val="0"/>
          <w:sz w:val="24"/>
        </w:rPr>
        <w:t>Questionnaire</w:t>
      </w:r>
    </w:p>
    <w:p w14:paraId="157A4C4B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0FCD9E09">
      <w:pPr>
        <w:widowControl/>
        <w:jc w:val="left"/>
        <w:rPr>
          <w:rFonts w:ascii="Times New Roman" w:hAnsi="Times New Roman" w:eastAsia="宋体" w:cs="Times New Roman"/>
          <w:b/>
          <w:kern w:val="0"/>
          <w:sz w:val="24"/>
        </w:rPr>
      </w:pPr>
      <w:r>
        <w:rPr>
          <w:rFonts w:ascii="Times New Roman" w:hAnsi="Times New Roman" w:eastAsia="宋体" w:cs="Times New Roman"/>
          <w:b/>
          <w:kern w:val="0"/>
          <w:sz w:val="24"/>
        </w:rPr>
        <w:t>I. Personal Basic Information</w:t>
      </w:r>
    </w:p>
    <w:p w14:paraId="5E346901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1. Name of the Chief of the Department (Fill-in-the-blank Question) *  </w:t>
      </w:r>
    </w:p>
    <w:p w14:paraId="1BAD2BE0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>_________________________________</w:t>
      </w:r>
    </w:p>
    <w:p w14:paraId="5D78E20D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0184F6FA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2. Age (Single-choice Question) *  </w:t>
      </w:r>
    </w:p>
    <w:p w14:paraId="650377A9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Under 30  </w:t>
      </w:r>
    </w:p>
    <w:p w14:paraId="511279FE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- 30-39  </w:t>
      </w:r>
    </w:p>
    <w:p w14:paraId="4CDEE448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- 40-49  </w:t>
      </w:r>
    </w:p>
    <w:p w14:paraId="1DE88449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- 50-59  </w:t>
      </w:r>
    </w:p>
    <w:p w14:paraId="7C27AE19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Over 60  </w:t>
      </w:r>
    </w:p>
    <w:p w14:paraId="194EDD29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01872CEA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3. Gender (Single-choice Question) *  </w:t>
      </w:r>
    </w:p>
    <w:p w14:paraId="39D2B745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Male  </w:t>
      </w:r>
    </w:p>
    <w:p w14:paraId="63CD96A0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Female  </w:t>
      </w:r>
    </w:p>
    <w:p w14:paraId="61186525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7FED214B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4. Working Experience: Years of working in anesthesiology ________ (Fill-in-the-blank Question) *  </w:t>
      </w:r>
    </w:p>
    <w:p w14:paraId="472326D1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Quality Control Requirement: 0-50 years  </w:t>
      </w:r>
    </w:p>
    <w:p w14:paraId="2A950169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3163D8AF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5. Professional Title (Single-choice Question) *  </w:t>
      </w:r>
    </w:p>
    <w:p w14:paraId="5E7C8C9C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Associate Senior Title  </w:t>
      </w:r>
    </w:p>
    <w:p w14:paraId="6B2B311C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Senior Title  </w:t>
      </w:r>
    </w:p>
    <w:p w14:paraId="7307E359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Intermediate Title or Below  </w:t>
      </w:r>
    </w:p>
    <w:p w14:paraId="10A9C7FE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5C6A1C16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6. Highest Educational Background (Single-choice Question) *  </w:t>
      </w:r>
    </w:p>
    <w:p w14:paraId="6DC45666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Doctoral Degree  </w:t>
      </w:r>
    </w:p>
    <w:p w14:paraId="2033822A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Master's Degree  </w:t>
      </w:r>
    </w:p>
    <w:p w14:paraId="73154984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Bachelor's Degree  </w:t>
      </w:r>
    </w:p>
    <w:p w14:paraId="12B23901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Junior College Degree  </w:t>
      </w:r>
    </w:p>
    <w:p w14:paraId="5A418C24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Technical Secondary School Degree  </w:t>
      </w:r>
    </w:p>
    <w:p w14:paraId="1FAA246F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5D448A9E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7. Office Phone Number: ____________ (Fill-in-the-blank Question) *  </w:t>
      </w:r>
    </w:p>
    <w:p w14:paraId="2986B680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301423F1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0FB3AD6B">
      <w:pPr>
        <w:widowControl/>
        <w:jc w:val="left"/>
        <w:rPr>
          <w:rFonts w:ascii="Times New Roman" w:hAnsi="Times New Roman" w:eastAsia="宋体" w:cs="Times New Roman"/>
          <w:b/>
          <w:kern w:val="0"/>
          <w:sz w:val="24"/>
        </w:rPr>
      </w:pPr>
      <w:r>
        <w:rPr>
          <w:rFonts w:ascii="Times New Roman" w:hAnsi="Times New Roman" w:eastAsia="宋体" w:cs="Times New Roman"/>
          <w:b/>
          <w:kern w:val="0"/>
          <w:sz w:val="24"/>
        </w:rPr>
        <w:br w:type="page"/>
      </w:r>
    </w:p>
    <w:p w14:paraId="7B10A5AE">
      <w:pPr>
        <w:widowControl/>
        <w:jc w:val="left"/>
        <w:rPr>
          <w:rFonts w:ascii="Times New Roman" w:hAnsi="Times New Roman" w:eastAsia="宋体" w:cs="Times New Roman"/>
          <w:b/>
          <w:kern w:val="0"/>
          <w:sz w:val="24"/>
        </w:rPr>
      </w:pPr>
      <w:r>
        <w:rPr>
          <w:rFonts w:ascii="Times New Roman" w:hAnsi="Times New Roman" w:eastAsia="宋体" w:cs="Times New Roman"/>
          <w:b/>
          <w:kern w:val="0"/>
          <w:sz w:val="24"/>
        </w:rPr>
        <w:t>II. Basic Information of the Hospital</w:t>
      </w:r>
    </w:p>
    <w:p w14:paraId="48B0ECD0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8. Name of the Institution (based on the name on the official seal) (Fill-in-the-blank Question) * (National hospital names are imported for selection in the drop-down menu)  </w:t>
      </w:r>
    </w:p>
    <w:p w14:paraId="4679B0EB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>_________________________________</w:t>
      </w:r>
    </w:p>
    <w:p w14:paraId="4584FA8B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198C71CD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9. Full Name of the Department (Fill-in-the-blank Question) *  </w:t>
      </w:r>
    </w:p>
    <w:p w14:paraId="3BF68E01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>_________________________________</w:t>
      </w:r>
    </w:p>
    <w:p w14:paraId="7CB28F9B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693C25F1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10. Region Belonged to: ____________ (Fill-in-the-blank Question) * (Administrative divisions are imported down to the district/county level)  </w:t>
      </w:r>
    </w:p>
    <w:p w14:paraId="43887979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>_________________________________</w:t>
      </w:r>
    </w:p>
    <w:p w14:paraId="65A8F883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1E52A677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11. Hospital Tier (Single-choice Question) *  </w:t>
      </w:r>
    </w:p>
    <w:p w14:paraId="63C8D3C8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Tier 3 Special Class  </w:t>
      </w:r>
    </w:p>
    <w:p w14:paraId="2A719479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Tier 3 Class A  </w:t>
      </w:r>
    </w:p>
    <w:p w14:paraId="6259A040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Tier 3 Class B  </w:t>
      </w:r>
    </w:p>
    <w:p w14:paraId="23659D3B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Tier 3 Class C  </w:t>
      </w:r>
    </w:p>
    <w:p w14:paraId="0C4D9C14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Tier 2 Class A  </w:t>
      </w:r>
    </w:p>
    <w:p w14:paraId="18697539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Tier 2 Class B  </w:t>
      </w:r>
    </w:p>
    <w:p w14:paraId="20C2C9E6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Tier 2 Class C  </w:t>
      </w:r>
    </w:p>
    <w:p w14:paraId="6BC84D40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Tier 1 Class A  </w:t>
      </w:r>
    </w:p>
    <w:p w14:paraId="7E488223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Tier 1 Class B  </w:t>
      </w:r>
    </w:p>
    <w:p w14:paraId="3EB57C84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Tier 1 Class C  </w:t>
      </w:r>
    </w:p>
    <w:p w14:paraId="53769AE9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0821B703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Quality Control Requirement: The above 3 questions correspond to the teaching and scientific research status of the department.  </w:t>
      </w:r>
    </w:p>
    <w:p w14:paraId="1076A3D1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32774578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24B0DD72">
      <w:pPr>
        <w:widowControl/>
        <w:jc w:val="left"/>
        <w:rPr>
          <w:rFonts w:ascii="Times New Roman" w:hAnsi="Times New Roman" w:eastAsia="宋体" w:cs="Times New Roman"/>
          <w:b/>
          <w:kern w:val="0"/>
          <w:sz w:val="24"/>
        </w:rPr>
      </w:pPr>
      <w:r>
        <w:rPr>
          <w:rFonts w:ascii="Times New Roman" w:hAnsi="Times New Roman" w:eastAsia="宋体" w:cs="Times New Roman"/>
          <w:b/>
          <w:kern w:val="0"/>
          <w:sz w:val="24"/>
        </w:rPr>
        <w:t>III. Current Overview of Hospital Scale</w:t>
      </w:r>
    </w:p>
    <w:p w14:paraId="302C1184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12. Overview of Hospital Scale (including branch campuses) (Table Numerical Question) *  </w:t>
      </w:r>
    </w:p>
    <w:p w14:paraId="25A8CA26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Total number of actually open beds in the hospital: ______  </w:t>
      </w:r>
    </w:p>
    <w:p w14:paraId="575FDB6F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Total number of actually open beds in surgical departments of the hospital: ______  </w:t>
      </w:r>
    </w:p>
    <w:p w14:paraId="1372240B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doctors with attending physician title or above in all surgical departments requiring anesthesia support in the hospital: ______  </w:t>
      </w:r>
    </w:p>
    <w:p w14:paraId="1CDD70FF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7644A68C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For questions related to the number of personnel by professional title, the statistics shall be based on the professional titles obtained within the department.  </w:t>
      </w:r>
    </w:p>
    <w:p w14:paraId="42B646BD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65C4A07E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Quality Control Requirement: The total number of actually open beds in the hospital &gt; The total number of actually open beds in surgical departments.  </w:t>
      </w:r>
    </w:p>
    <w:p w14:paraId="434DE7D3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1EC372A1">
      <w:pPr>
        <w:widowControl/>
        <w:jc w:val="left"/>
        <w:rPr>
          <w:rFonts w:ascii="Times New Roman" w:hAnsi="Times New Roman" w:eastAsia="宋体" w:cs="Times New Roman"/>
          <w:b/>
          <w:kern w:val="0"/>
          <w:sz w:val="24"/>
        </w:rPr>
      </w:pPr>
      <w:r>
        <w:rPr>
          <w:rFonts w:ascii="Times New Roman" w:hAnsi="Times New Roman" w:eastAsia="宋体" w:cs="Times New Roman"/>
          <w:b/>
          <w:kern w:val="0"/>
          <w:sz w:val="24"/>
        </w:rPr>
        <w:br w:type="page"/>
      </w:r>
    </w:p>
    <w:p w14:paraId="4B115052">
      <w:pPr>
        <w:widowControl/>
        <w:jc w:val="left"/>
        <w:rPr>
          <w:rFonts w:ascii="Times New Roman" w:hAnsi="Times New Roman" w:eastAsia="宋体" w:cs="Times New Roman"/>
          <w:b/>
          <w:kern w:val="0"/>
          <w:sz w:val="24"/>
        </w:rPr>
      </w:pPr>
      <w:r>
        <w:rPr>
          <w:rFonts w:ascii="Times New Roman" w:hAnsi="Times New Roman" w:eastAsia="宋体" w:cs="Times New Roman"/>
          <w:b/>
          <w:kern w:val="0"/>
          <w:sz w:val="24"/>
        </w:rPr>
        <w:t>IV. Current Scale of the Anesthesiology Department</w:t>
      </w:r>
    </w:p>
    <w:p w14:paraId="72433EB7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13. Affiliation of the Anesthesiology Department in the Hospital: (If "Independent" is selected, jump to Question 15)  </w:t>
      </w:r>
    </w:p>
    <w:p w14:paraId="18C9E606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Independent  </w:t>
      </w:r>
    </w:p>
    <w:p w14:paraId="148A2B41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Surgery Department  </w:t>
      </w:r>
    </w:p>
    <w:p w14:paraId="13AA2380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Obstetrics and Gynecology Department  </w:t>
      </w:r>
    </w:p>
    <w:p w14:paraId="01209289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Others ______  </w:t>
      </w:r>
    </w:p>
    <w:p w14:paraId="59A24B9D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423BA891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14. Scope of the Anesthesiology Department in the Hospital: (Multiple-choice Question)  </w:t>
      </w:r>
    </w:p>
    <w:p w14:paraId="05BEA283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Anesthesiology  </w:t>
      </w:r>
    </w:p>
    <w:p w14:paraId="7D6D3B47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ICU  </w:t>
      </w:r>
    </w:p>
    <w:p w14:paraId="6287FBC4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Pain Management  </w:t>
      </w:r>
    </w:p>
    <w:p w14:paraId="15D27A7A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Others ______  </w:t>
      </w:r>
    </w:p>
    <w:p w14:paraId="46B15FDB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1DB71D9E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15. Whether the Anesthesiology Department Carries Out the Following Businesses: (Single-choice Question)  </w:t>
      </w:r>
    </w:p>
    <w:p w14:paraId="14F7EDB3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Painless gastroenteroscopy: Yes / No  </w:t>
      </w:r>
    </w:p>
    <w:p w14:paraId="0666A174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Painless delivery: Yes / No  </w:t>
      </w:r>
    </w:p>
    <w:p w14:paraId="2A4CA62D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598FC751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16. Whether the Anesthesiology Department is: (Single-choice Question; if answering "Yes", fill in Question 23)  </w:t>
      </w:r>
    </w:p>
    <w:p w14:paraId="7BDE4663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Doctoral training department: Yes / No  </w:t>
      </w:r>
    </w:p>
    <w:p w14:paraId="193F4D9C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Master's training department: Yes / No  </w:t>
      </w:r>
    </w:p>
    <w:p w14:paraId="2C912713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Resident training department for resident doctors: Yes / No  </w:t>
      </w:r>
    </w:p>
    <w:p w14:paraId="5794CFBB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With visiting doctors: Yes / No  </w:t>
      </w:r>
    </w:p>
    <w:p w14:paraId="02F20BE2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1ABE9381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17. Scale of the Anesthesiology Department (Table Numerical Question) *  </w:t>
      </w:r>
    </w:p>
    <w:p w14:paraId="1C2D6A66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operating rooms/units (including painless diagnosis and treatment sites): ______  </w:t>
      </w:r>
    </w:p>
    <w:p w14:paraId="15578DD2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beds in the post-anesthesia care unit (PACU): ______  </w:t>
      </w:r>
    </w:p>
    <w:p w14:paraId="5AE85EB2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consulting rooms in the anesthesiology outpatient clinic: ______  </w:t>
      </w:r>
    </w:p>
    <w:p w14:paraId="1F85AF5A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beds in the ICU managed by the anesthesiology department: ______  </w:t>
      </w:r>
    </w:p>
    <w:p w14:paraId="66A4DD9E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beds in the pain department managed by the anesthesiology department: ______  </w:t>
      </w:r>
    </w:p>
    <w:p w14:paraId="5DD6F301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1A3549D4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095E030A">
      <w:pPr>
        <w:widowControl/>
        <w:jc w:val="left"/>
        <w:rPr>
          <w:rFonts w:ascii="Times New Roman" w:hAnsi="Times New Roman" w:eastAsia="宋体" w:cs="Times New Roman"/>
          <w:b/>
          <w:kern w:val="0"/>
          <w:sz w:val="24"/>
        </w:rPr>
      </w:pPr>
      <w:r>
        <w:rPr>
          <w:rFonts w:ascii="Times New Roman" w:hAnsi="Times New Roman" w:eastAsia="宋体" w:cs="Times New Roman"/>
          <w:b/>
          <w:kern w:val="0"/>
          <w:sz w:val="24"/>
        </w:rPr>
        <w:br w:type="page"/>
      </w:r>
    </w:p>
    <w:p w14:paraId="76A752DF">
      <w:pPr>
        <w:widowControl/>
        <w:jc w:val="left"/>
        <w:rPr>
          <w:rFonts w:ascii="Times New Roman" w:hAnsi="Times New Roman" w:eastAsia="宋体" w:cs="Times New Roman"/>
          <w:b/>
          <w:kern w:val="0"/>
          <w:sz w:val="24"/>
        </w:rPr>
      </w:pPr>
      <w:r>
        <w:rPr>
          <w:rFonts w:ascii="Times New Roman" w:hAnsi="Times New Roman" w:eastAsia="宋体" w:cs="Times New Roman"/>
          <w:b/>
          <w:kern w:val="0"/>
          <w:sz w:val="24"/>
        </w:rPr>
        <w:t>V. Current Ratio and Composition of Doctors and Nursing Staff in the Anesthesiology Department (Excluding rotating and visiting personnel)</w:t>
      </w:r>
    </w:p>
    <w:p w14:paraId="0C2336B7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18. Ratio and Composition of Doctors and Nursing Staff in the Anesthesiology Department (Numerical Question, Mandatory) *  </w:t>
      </w:r>
    </w:p>
    <w:p w14:paraId="3DF6CE24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Total number of doctors in the anesthesiology department of the hospital (only including personnel affiliated to the department): ______  </w:t>
      </w:r>
    </w:p>
    <w:p w14:paraId="404F15BE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  - Among them, number of doctors with senior title: ______  </w:t>
      </w:r>
    </w:p>
    <w:p w14:paraId="3501EB9F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  - Number of doctors with associate senior title: ______  </w:t>
      </w:r>
    </w:p>
    <w:p w14:paraId="25B9052F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  - Number of doctors with intermediate title: ______  </w:t>
      </w:r>
    </w:p>
    <w:p w14:paraId="4608AE6C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  - Number of doctors with primary title: ______  </w:t>
      </w:r>
    </w:p>
    <w:p w14:paraId="5618309C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790DC688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doctors with doctoral degree: ______  </w:t>
      </w:r>
    </w:p>
    <w:p w14:paraId="208644E5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doctors with master's degree: ______  </w:t>
      </w:r>
    </w:p>
    <w:p w14:paraId="5A0DD7D6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doctors with bachelor's degree: ______  </w:t>
      </w:r>
    </w:p>
    <w:p w14:paraId="601E13FE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doctors with other degrees: ______  </w:t>
      </w:r>
    </w:p>
    <w:p w14:paraId="7CF1DCA6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65AAC34A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doctors in the anesthesiology department mainly engaged in the anesthesiology specialty: ______  </w:t>
      </w:r>
    </w:p>
    <w:p w14:paraId="6312D8CE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doctors in the anesthesiology department mainly engaged in the ICU specialty: ______  </w:t>
      </w:r>
    </w:p>
    <w:p w14:paraId="65143864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doctors in the anesthesiology department mainly engaged in the pain management specialty: ______  </w:t>
      </w:r>
    </w:p>
    <w:p w14:paraId="53C44133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2B061872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doctors employed in the anesthesiology department in the past three years: ______  </w:t>
      </w:r>
    </w:p>
    <w:p w14:paraId="23E49BDE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doctors who resigned from the anesthesiology department in the past three years: ______  </w:t>
      </w:r>
    </w:p>
    <w:p w14:paraId="143C4DF2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6886FC87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For questions related to the number of personnel by professional title, the statistics shall be based on the professional titles obtained within the department.  </w:t>
      </w:r>
    </w:p>
    <w:p w14:paraId="1D92A90D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1E6C21AE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Quality Control Requirements:  </w:t>
      </w:r>
    </w:p>
    <w:p w14:paraId="3554CE67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Total number of doctors in the anesthesiology department of the hospital = Number of doctors with senior title + Number of doctors with associate senior title + Number of doctors with intermediate title + Number of doctors with primary title  </w:t>
      </w:r>
    </w:p>
    <w:p w14:paraId="117F161E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Total number of doctors in the anesthesiology department of the hospital = Number of doctors with doctoral degree + Number of doctors with master's degree + Number of doctors with bachelor's degree + Number of doctors with other degrees  </w:t>
      </w:r>
    </w:p>
    <w:p w14:paraId="5380486D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The number of resigned personnel does not include those who retired normally.  </w:t>
      </w:r>
    </w:p>
    <w:p w14:paraId="7B675B08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Total number of doctors in the anesthesiology department of the hospital = Number of doctors mainly engaged in anesthesiology + Number of doctors mainly engaged in ICU + Number of doctors mainly engaged in pain management  </w:t>
      </w:r>
    </w:p>
    <w:p w14:paraId="471C2F27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1F49BEB7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19. Ratio and Composition of Doctors and Nursing Staff in the Anesthesiology Department (Numerical Question) *  </w:t>
      </w:r>
    </w:p>
    <w:p w14:paraId="6B263A42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19a. The anesthesia nurses in your department are: (If answering "Full-time Anesthesia nurses", jump to 18c)  </w:t>
      </w:r>
    </w:p>
    <w:p w14:paraId="3495F6A1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Full-time Anesthesia nurses  </w:t>
      </w:r>
    </w:p>
    <w:p w14:paraId="782353AE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Part-time Anesthesia nurses  </w:t>
      </w:r>
    </w:p>
    <w:p w14:paraId="7E4E2834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1769459C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19b. If there are no full-time anesthesia nurses, the source of anesthesia nurses in your department (rotation system) is:  </w:t>
      </w:r>
    </w:p>
    <w:p w14:paraId="3CA028BF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Operating Room Nurses  </w:t>
      </w:r>
    </w:p>
    <w:p w14:paraId="6747EE44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Post-anesthesia Care Unit Nurses  </w:t>
      </w:r>
    </w:p>
    <w:p w14:paraId="4D8CA076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Surgical Nurses  </w:t>
      </w:r>
    </w:p>
    <w:p w14:paraId="26F4AF14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Others ______  </w:t>
      </w:r>
    </w:p>
    <w:p w14:paraId="13ED4E70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11E6CCB2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19c. Total number of full-time anesthesia nurses in the hospital: ______  </w:t>
      </w:r>
    </w:p>
    <w:p w14:paraId="5E47905E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  - Among them, number of nurses with senior title: ______  </w:t>
      </w:r>
    </w:p>
    <w:p w14:paraId="7A7A5FD4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  - Number of nurses with associate senior title: ______  </w:t>
      </w:r>
    </w:p>
    <w:p w14:paraId="43BB479E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  - Number of nurses with intermediate title: ______  </w:t>
      </w:r>
    </w:p>
    <w:p w14:paraId="02B75F21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  - Number of nurses with primary title: ______  </w:t>
      </w:r>
    </w:p>
    <w:p w14:paraId="4FC92996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734D4CF6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full-time </w:t>
      </w:r>
      <w:bookmarkStart w:id="2" w:name="OLE_LINK83"/>
      <w:bookmarkStart w:id="3" w:name="OLE_LINK86"/>
      <w:bookmarkStart w:id="4" w:name="OLE_LINK85"/>
      <w:bookmarkStart w:id="5" w:name="OLE_LINK84"/>
      <w:r>
        <w:rPr>
          <w:rFonts w:ascii="Times New Roman" w:hAnsi="Times New Roman" w:eastAsia="宋体" w:cs="Times New Roman"/>
          <w:kern w:val="0"/>
          <w:sz w:val="24"/>
        </w:rPr>
        <w:t>anesthesia nurses</w:t>
      </w:r>
      <w:bookmarkEnd w:id="2"/>
      <w:bookmarkEnd w:id="3"/>
      <w:bookmarkEnd w:id="4"/>
      <w:bookmarkEnd w:id="5"/>
      <w:r>
        <w:rPr>
          <w:rFonts w:ascii="Times New Roman" w:hAnsi="Times New Roman" w:eastAsia="宋体" w:cs="Times New Roman"/>
          <w:kern w:val="0"/>
          <w:sz w:val="24"/>
        </w:rPr>
        <w:t xml:space="preserve"> with doctoral degree: ______  </w:t>
      </w:r>
    </w:p>
    <w:p w14:paraId="778E78AB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full-time anesthesia nurses with master's degree: ______  </w:t>
      </w:r>
    </w:p>
    <w:p w14:paraId="2FB82957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full-time anesthesia nurses with bachelor's degree: ______  </w:t>
      </w:r>
    </w:p>
    <w:p w14:paraId="4716B3C4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full-time anesthesia nurses with other degrees: ______  </w:t>
      </w:r>
    </w:p>
    <w:p w14:paraId="4CFB32C8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5BD7EE8F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anesthesia nurses employed in the anesthesiology department in the past three years: ______  </w:t>
      </w:r>
    </w:p>
    <w:p w14:paraId="05E7BDDE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Number of anesthesia nurses who resigned from the anesthesiology department in the past three years: ______  </w:t>
      </w:r>
    </w:p>
    <w:p w14:paraId="266B9FED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09E31C5F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Total number of part-time anesthesia nurses in the hospital: ______  </w:t>
      </w:r>
    </w:p>
    <w:p w14:paraId="68C410BF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44C35DFB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*Anesthesia nurses refer to nurses who are allowed to conduct anesthesia-related monitoring, recording, and other work to assist anesthesiologists in operating rooms, post-anesthesia care units, and wards, excluding nurses unrelated to surgical operations.  </w:t>
      </w:r>
    </w:p>
    <w:p w14:paraId="15F943EC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16AF7121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*For questions related to the number of personnel by professional title, the statistics shall be based on the professional titles obtained within the department.  </w:t>
      </w:r>
    </w:p>
    <w:p w14:paraId="6393C1E6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36827643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Quality Control Requirements:  </w:t>
      </w:r>
    </w:p>
    <w:p w14:paraId="45FFBCC9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Total number of anesthesia nurses in the hospital = Number of nurses with senior title + Number of nurses with associate senior title + Number of nurses with intermediate title + Number of nurses with primary title  </w:t>
      </w:r>
    </w:p>
    <w:p w14:paraId="7EFA39B1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Total number of anesthesia nurses (including full-time and part-time, excluding ICU and operating room nurses)  </w:t>
      </w:r>
    </w:p>
    <w:p w14:paraId="608430DD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Total number of anesthesia nurses in the hospital = Number of nurses with doctoral degree + Number of nurses with master's degree + Number of nurses with bachelor's degree + Number of nurses with other degrees  </w:t>
      </w:r>
    </w:p>
    <w:p w14:paraId="4A5367F9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7CC8A58D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38841A38">
      <w:pPr>
        <w:widowControl/>
        <w:jc w:val="left"/>
        <w:rPr>
          <w:rFonts w:ascii="Times New Roman" w:hAnsi="Times New Roman" w:eastAsia="宋体" w:cs="Times New Roman"/>
          <w:b/>
          <w:kern w:val="0"/>
          <w:sz w:val="24"/>
        </w:rPr>
      </w:pPr>
      <w:r>
        <w:rPr>
          <w:rFonts w:ascii="Times New Roman" w:hAnsi="Times New Roman" w:eastAsia="宋体" w:cs="Times New Roman"/>
          <w:b/>
          <w:kern w:val="0"/>
          <w:sz w:val="24"/>
        </w:rPr>
        <w:t>VI. Workload of the Anesthesiology Department from 2018 to 2020</w:t>
      </w:r>
    </w:p>
    <w:p w14:paraId="3EEEA3E5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20. Workload of the Anesthesiology Department from 2018 to 2020 (Table Numerical Question) [Enter numbers from 0 to 100,000] *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5"/>
        <w:gridCol w:w="696"/>
        <w:gridCol w:w="737"/>
        <w:gridCol w:w="737"/>
      </w:tblGrid>
      <w:tr w14:paraId="3726B7DC">
        <w:tc>
          <w:tcPr>
            <w:tcW w:w="5675" w:type="dxa"/>
          </w:tcPr>
          <w:p w14:paraId="641261F4">
            <w:pPr>
              <w:widowControl/>
              <w:jc w:val="center"/>
              <w:rPr>
                <w:rFonts w:ascii="Times New Roman" w:hAnsi="Times New Roman" w:eastAsia="宋体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4"/>
              </w:rPr>
              <w:t>Category</w:t>
            </w:r>
          </w:p>
        </w:tc>
        <w:tc>
          <w:tcPr>
            <w:tcW w:w="696" w:type="dxa"/>
          </w:tcPr>
          <w:p w14:paraId="3044BEB5">
            <w:pPr>
              <w:widowControl/>
              <w:jc w:val="center"/>
              <w:rPr>
                <w:rFonts w:ascii="Times New Roman" w:hAnsi="Times New Roman" w:eastAsia="宋体" w:cs="Times New Roman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</w:rPr>
              <w:t>2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</w:rPr>
              <w:t>020</w:t>
            </w:r>
          </w:p>
        </w:tc>
        <w:tc>
          <w:tcPr>
            <w:tcW w:w="737" w:type="dxa"/>
          </w:tcPr>
          <w:p w14:paraId="58550343">
            <w:pPr>
              <w:widowControl/>
              <w:jc w:val="center"/>
              <w:rPr>
                <w:rFonts w:ascii="Times New Roman" w:hAnsi="Times New Roman" w:eastAsia="宋体" w:cs="Times New Roman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</w:rPr>
              <w:t>2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</w:rPr>
              <w:t>019</w:t>
            </w:r>
          </w:p>
        </w:tc>
        <w:tc>
          <w:tcPr>
            <w:tcW w:w="737" w:type="dxa"/>
          </w:tcPr>
          <w:p w14:paraId="506B158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</w:rPr>
              <w:t>2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</w:rPr>
              <w:t>018</w:t>
            </w:r>
          </w:p>
        </w:tc>
      </w:tr>
      <w:tr w14:paraId="55C9261B">
        <w:tc>
          <w:tcPr>
            <w:tcW w:w="5675" w:type="dxa"/>
          </w:tcPr>
          <w:p w14:paraId="63685381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Total number of various anesthe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sia</w:t>
            </w:r>
            <w:r>
              <w:rPr>
                <w:rFonts w:ascii="Times New Roman" w:hAnsi="Times New Roman" w:eastAsia="宋体" w:cs="Times New Roman"/>
                <w:kern w:val="0"/>
                <w:sz w:val="24"/>
              </w:rPr>
              <w:t xml:space="preserve"> cases throughout the year</w:t>
            </w:r>
          </w:p>
        </w:tc>
        <w:tc>
          <w:tcPr>
            <w:tcW w:w="696" w:type="dxa"/>
          </w:tcPr>
          <w:p w14:paraId="34585AE0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737" w:type="dxa"/>
          </w:tcPr>
          <w:p w14:paraId="3CA30324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737" w:type="dxa"/>
          </w:tcPr>
          <w:p w14:paraId="54BC45A8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0A867AAE">
        <w:tc>
          <w:tcPr>
            <w:tcW w:w="5675" w:type="dxa"/>
          </w:tcPr>
          <w:p w14:paraId="20C7BF1D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 xml:space="preserve">Number of </w:t>
            </w:r>
            <w:bookmarkStart w:id="6" w:name="OLE_LINK78"/>
            <w:bookmarkStart w:id="7" w:name="OLE_LINK77"/>
            <w:bookmarkStart w:id="8" w:name="OLE_LINK79"/>
            <w:bookmarkStart w:id="9" w:name="OLE_LINK80"/>
            <w:r>
              <w:rPr>
                <w:rFonts w:ascii="Times New Roman" w:hAnsi="Times New Roman" w:eastAsia="宋体" w:cs="Times New Roman"/>
                <w:kern w:val="0"/>
                <w:sz w:val="24"/>
              </w:rPr>
              <w:t xml:space="preserve">anesthesia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cases</w:t>
            </w:r>
            <w:bookmarkEnd w:id="6"/>
            <w:bookmarkEnd w:id="7"/>
            <w:r>
              <w:rPr>
                <w:rFonts w:ascii="Times New Roman" w:hAnsi="Times New Roman" w:eastAsia="宋体" w:cs="Times New Roman"/>
                <w:kern w:val="0"/>
                <w:sz w:val="24"/>
              </w:rPr>
              <w:t xml:space="preserve"> performed</w:t>
            </w:r>
            <w:bookmarkEnd w:id="8"/>
            <w:bookmarkEnd w:id="9"/>
            <w:r>
              <w:rPr>
                <w:rFonts w:ascii="Times New Roman" w:hAnsi="Times New Roman" w:eastAsia="宋体" w:cs="Times New Roman"/>
                <w:kern w:val="0"/>
                <w:sz w:val="24"/>
              </w:rPr>
              <w:t xml:space="preserve"> in the central operating room</w:t>
            </w:r>
          </w:p>
        </w:tc>
        <w:tc>
          <w:tcPr>
            <w:tcW w:w="696" w:type="dxa"/>
          </w:tcPr>
          <w:p w14:paraId="29FB8531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737" w:type="dxa"/>
          </w:tcPr>
          <w:p w14:paraId="3131717C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737" w:type="dxa"/>
          </w:tcPr>
          <w:p w14:paraId="50DB5CDD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1B4AD179">
        <w:tc>
          <w:tcPr>
            <w:tcW w:w="5675" w:type="dxa"/>
          </w:tcPr>
          <w:p w14:paraId="641D2A5E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 xml:space="preserve">Number of </w:t>
            </w:r>
            <w:bookmarkStart w:id="10" w:name="OLE_LINK82"/>
            <w:bookmarkStart w:id="11" w:name="OLE_LINK81"/>
            <w:r>
              <w:rPr>
                <w:rFonts w:ascii="Times New Roman" w:hAnsi="Times New Roman" w:eastAsia="宋体" w:cs="Times New Roman"/>
                <w:kern w:val="0"/>
                <w:sz w:val="24"/>
              </w:rPr>
              <w:t xml:space="preserve">anesthesia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cases</w:t>
            </w:r>
            <w:bookmarkEnd w:id="10"/>
            <w:bookmarkEnd w:id="11"/>
            <w:r>
              <w:rPr>
                <w:rFonts w:ascii="Times New Roman" w:hAnsi="Times New Roman" w:eastAsia="宋体" w:cs="Times New Roman"/>
                <w:kern w:val="0"/>
                <w:sz w:val="24"/>
              </w:rPr>
              <w:t xml:space="preserve"> performed outside the central operating room</w:t>
            </w:r>
          </w:p>
        </w:tc>
        <w:tc>
          <w:tcPr>
            <w:tcW w:w="696" w:type="dxa"/>
          </w:tcPr>
          <w:p w14:paraId="4DEF4B17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737" w:type="dxa"/>
          </w:tcPr>
          <w:p w14:paraId="70207D41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737" w:type="dxa"/>
          </w:tcPr>
          <w:p w14:paraId="297226E4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292C62D0">
        <w:tc>
          <w:tcPr>
            <w:tcW w:w="5675" w:type="dxa"/>
          </w:tcPr>
          <w:p w14:paraId="2052BDDD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Number of general anesthesia cases</w:t>
            </w:r>
          </w:p>
        </w:tc>
        <w:tc>
          <w:tcPr>
            <w:tcW w:w="696" w:type="dxa"/>
          </w:tcPr>
          <w:p w14:paraId="214A95E3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737" w:type="dxa"/>
          </w:tcPr>
          <w:p w14:paraId="4564EDB2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737" w:type="dxa"/>
          </w:tcPr>
          <w:p w14:paraId="4BFFA366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739E73DF">
        <w:tc>
          <w:tcPr>
            <w:tcW w:w="5675" w:type="dxa"/>
          </w:tcPr>
          <w:p w14:paraId="26D7887A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Number of neuraxial anesthesia cases</w:t>
            </w:r>
          </w:p>
        </w:tc>
        <w:tc>
          <w:tcPr>
            <w:tcW w:w="696" w:type="dxa"/>
          </w:tcPr>
          <w:p w14:paraId="359B6BAA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737" w:type="dxa"/>
          </w:tcPr>
          <w:p w14:paraId="267E2D34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737" w:type="dxa"/>
          </w:tcPr>
          <w:p w14:paraId="5198F291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2504A83D">
        <w:tc>
          <w:tcPr>
            <w:tcW w:w="5675" w:type="dxa"/>
          </w:tcPr>
          <w:p w14:paraId="20D031FE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Number of nerve block anesthesia cases</w:t>
            </w:r>
          </w:p>
        </w:tc>
        <w:tc>
          <w:tcPr>
            <w:tcW w:w="696" w:type="dxa"/>
          </w:tcPr>
          <w:p w14:paraId="6E1A9A0A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737" w:type="dxa"/>
          </w:tcPr>
          <w:p w14:paraId="0D945764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737" w:type="dxa"/>
          </w:tcPr>
          <w:p w14:paraId="0EE93E38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6CCA9C69">
        <w:tc>
          <w:tcPr>
            <w:tcW w:w="5675" w:type="dxa"/>
          </w:tcPr>
          <w:p w14:paraId="3EB6E0FC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Number of other anesthesia (excluding local anesthesia surgeries)</w:t>
            </w:r>
          </w:p>
        </w:tc>
        <w:tc>
          <w:tcPr>
            <w:tcW w:w="696" w:type="dxa"/>
          </w:tcPr>
          <w:p w14:paraId="08E1FF90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737" w:type="dxa"/>
          </w:tcPr>
          <w:p w14:paraId="6115ECE2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737" w:type="dxa"/>
          </w:tcPr>
          <w:p w14:paraId="212D9570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08E7AFD4">
        <w:tc>
          <w:tcPr>
            <w:tcW w:w="5675" w:type="dxa"/>
          </w:tcPr>
          <w:p w14:paraId="33DF6739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Total number of rescues (endotracheal intubation) participated in outside the operating room in other departments throughout the year</w:t>
            </w:r>
          </w:p>
        </w:tc>
        <w:tc>
          <w:tcPr>
            <w:tcW w:w="696" w:type="dxa"/>
          </w:tcPr>
          <w:p w14:paraId="1C87D1F2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737" w:type="dxa"/>
          </w:tcPr>
          <w:p w14:paraId="218DFB65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737" w:type="dxa"/>
          </w:tcPr>
          <w:p w14:paraId="5EF21A4C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</w:tbl>
    <w:p w14:paraId="3B50FFCE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2D72469F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*The number of anesthesia cases administered in the central operating room includes all anesthesia performed in the central operating room, including various day surgeries and local anesthesia monitoring. </w:t>
      </w:r>
    </w:p>
    <w:p w14:paraId="140C11DD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2E16056E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*The number of anesthesia performed outside the central operating room includes painless gastroscopy, colonoscopy, fiberoptic bronchoscopy, and various interventional treatments under endoscopy; painless family planning surgeries, gynecological hysteroscopy, colposcopy, and other examinations and interventional treatments under endoscopy; painless examinations and treatments under imaging equipment such as DSA, CT, MRI, and ultrasound; electroconvulsive therapy in psychiatry; and other situations where patients receive anesthesia intervention from anesthesiologists.  </w:t>
      </w:r>
    </w:p>
    <w:p w14:paraId="1DDB2501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7B275B3F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Quality Control Requirements:  </w:t>
      </w:r>
    </w:p>
    <w:p w14:paraId="2FE46F75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Total number of various anesthesia throughout the year = Number of anesthesia cases in the central operating room + Number of anesthesia cases outside the central operating room  </w:t>
      </w:r>
    </w:p>
    <w:p w14:paraId="6994A0CF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- Total number of various anesthesia cases throughout the year = Number of general anesthesia + Number of neuraxial anesthesia + Number of nerve block anesthesia + Number of other anesthesia  </w:t>
      </w:r>
    </w:p>
    <w:p w14:paraId="05EA2614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02C390EE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21. Workload of the Anesthesiology Department from 2018 to 2020 (Table Numerical Question) [Enter numbers from 0 to 9] *  </w:t>
      </w:r>
    </w:p>
    <w:tbl>
      <w:tblPr>
        <w:tblStyle w:val="6"/>
        <w:tblW w:w="8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5"/>
        <w:gridCol w:w="850"/>
        <w:gridCol w:w="850"/>
        <w:gridCol w:w="850"/>
      </w:tblGrid>
      <w:tr w14:paraId="12C31D48">
        <w:trPr>
          <w:trHeight w:val="340" w:hRule="atLeast"/>
        </w:trPr>
        <w:tc>
          <w:tcPr>
            <w:tcW w:w="5675" w:type="dxa"/>
          </w:tcPr>
          <w:p w14:paraId="239BAEC3">
            <w:pPr>
              <w:widowControl/>
              <w:jc w:val="center"/>
              <w:rPr>
                <w:rFonts w:ascii="Times New Roman" w:hAnsi="Times New Roman" w:eastAsia="宋体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4"/>
              </w:rPr>
              <w:t>Category</w:t>
            </w:r>
          </w:p>
        </w:tc>
        <w:tc>
          <w:tcPr>
            <w:tcW w:w="850" w:type="dxa"/>
          </w:tcPr>
          <w:p w14:paraId="268C407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</w:rPr>
              <w:t>2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</w:rPr>
              <w:t>018</w:t>
            </w:r>
          </w:p>
        </w:tc>
        <w:tc>
          <w:tcPr>
            <w:tcW w:w="850" w:type="dxa"/>
          </w:tcPr>
          <w:p w14:paraId="6D90F21C">
            <w:pPr>
              <w:widowControl/>
              <w:jc w:val="center"/>
              <w:rPr>
                <w:rFonts w:ascii="Times New Roman" w:hAnsi="Times New Roman" w:eastAsia="宋体" w:cs="Times New Roman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</w:rPr>
              <w:t>2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</w:rPr>
              <w:t>019</w:t>
            </w:r>
          </w:p>
        </w:tc>
        <w:tc>
          <w:tcPr>
            <w:tcW w:w="850" w:type="dxa"/>
          </w:tcPr>
          <w:p w14:paraId="6CA50BD0">
            <w:pPr>
              <w:widowControl/>
              <w:jc w:val="center"/>
              <w:rPr>
                <w:rFonts w:ascii="Times New Roman" w:hAnsi="Times New Roman" w:eastAsia="宋体" w:cs="Times New Roman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</w:rPr>
              <w:t>2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</w:rPr>
              <w:t>020</w:t>
            </w:r>
          </w:p>
        </w:tc>
      </w:tr>
      <w:tr w14:paraId="036448AC">
        <w:trPr>
          <w:trHeight w:val="340" w:hRule="atLeast"/>
        </w:trPr>
        <w:tc>
          <w:tcPr>
            <w:tcW w:w="5675" w:type="dxa"/>
          </w:tcPr>
          <w:p w14:paraId="62470A3A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Total number of patients received in the anesthesiology outpatient clinic throughout the year</w:t>
            </w:r>
          </w:p>
        </w:tc>
        <w:tc>
          <w:tcPr>
            <w:tcW w:w="850" w:type="dxa"/>
          </w:tcPr>
          <w:p w14:paraId="5A604051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850" w:type="dxa"/>
          </w:tcPr>
          <w:p w14:paraId="399036D2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850" w:type="dxa"/>
          </w:tcPr>
          <w:p w14:paraId="6C93F67F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6B09EFF7">
        <w:trPr>
          <w:trHeight w:val="340" w:hRule="atLeast"/>
        </w:trPr>
        <w:tc>
          <w:tcPr>
            <w:tcW w:w="5675" w:type="dxa"/>
          </w:tcPr>
          <w:p w14:paraId="39449C91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Total number of inpatients admitted to the ICU managed by the anesthesiology department throughout the year</w:t>
            </w:r>
          </w:p>
        </w:tc>
        <w:tc>
          <w:tcPr>
            <w:tcW w:w="850" w:type="dxa"/>
          </w:tcPr>
          <w:p w14:paraId="1837355A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850" w:type="dxa"/>
          </w:tcPr>
          <w:p w14:paraId="19068CE6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850" w:type="dxa"/>
          </w:tcPr>
          <w:p w14:paraId="2B5806CF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77EB0202">
        <w:trPr>
          <w:trHeight w:val="340" w:hRule="atLeast"/>
        </w:trPr>
        <w:tc>
          <w:tcPr>
            <w:tcW w:w="5675" w:type="dxa"/>
          </w:tcPr>
          <w:p w14:paraId="7747BC7B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Total number of inpatients admitted to the pain department managed by the anesthesiology department throughout the year</w:t>
            </w:r>
          </w:p>
        </w:tc>
        <w:tc>
          <w:tcPr>
            <w:tcW w:w="850" w:type="dxa"/>
          </w:tcPr>
          <w:p w14:paraId="1616AE4D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850" w:type="dxa"/>
          </w:tcPr>
          <w:p w14:paraId="7F297DEF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850" w:type="dxa"/>
          </w:tcPr>
          <w:p w14:paraId="75D14257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5EC36175">
        <w:trPr>
          <w:trHeight w:val="340" w:hRule="atLeast"/>
        </w:trPr>
        <w:tc>
          <w:tcPr>
            <w:tcW w:w="5675" w:type="dxa"/>
          </w:tcPr>
          <w:p w14:paraId="0DB8F10E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Total number of outpatients in the pain department</w:t>
            </w:r>
          </w:p>
        </w:tc>
        <w:tc>
          <w:tcPr>
            <w:tcW w:w="850" w:type="dxa"/>
          </w:tcPr>
          <w:p w14:paraId="0B044FF9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850" w:type="dxa"/>
          </w:tcPr>
          <w:p w14:paraId="3F7CCB8A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850" w:type="dxa"/>
          </w:tcPr>
          <w:p w14:paraId="31993CEF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6BF891BC">
        <w:trPr>
          <w:trHeight w:val="340" w:hRule="atLeast"/>
        </w:trPr>
        <w:tc>
          <w:tcPr>
            <w:tcW w:w="5675" w:type="dxa"/>
          </w:tcPr>
          <w:p w14:paraId="087EAE08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Total number of patients receiving surgery/operation/treatment in the pain department</w:t>
            </w:r>
          </w:p>
        </w:tc>
        <w:tc>
          <w:tcPr>
            <w:tcW w:w="850" w:type="dxa"/>
          </w:tcPr>
          <w:p w14:paraId="7EE72B4A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850" w:type="dxa"/>
          </w:tcPr>
          <w:p w14:paraId="0574B38B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850" w:type="dxa"/>
          </w:tcPr>
          <w:p w14:paraId="69188022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</w:tbl>
    <w:p w14:paraId="39FBBD07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098F8665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*Please fill in numbers in the cells.  </w:t>
      </w:r>
    </w:p>
    <w:p w14:paraId="622383CA">
      <w:pPr>
        <w:widowControl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0783D7F1">
      <w:pPr>
        <w:rPr>
          <w:rFonts w:ascii="Times New Roman" w:hAnsi="Times New Roman" w:cs="Times New Roman"/>
        </w:rPr>
      </w:pPr>
    </w:p>
    <w:p w14:paraId="230271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showingPlcHdr/>
    </w:sdtPr>
    <w:sdtEndPr>
      <w:rPr>
        <w:rFonts w:ascii="Arial" w:hAnsi="Arial" w:cs="Arial"/>
        <w:sz w:val="20"/>
        <w:szCs w:val="20"/>
      </w:rPr>
    </w:sdtEndPr>
    <w:sdtContent>
      <w:p w14:paraId="32C0618E">
        <w:pPr>
          <w:pStyle w:val="3"/>
          <w:jc w:val="right"/>
          <w:rPr>
            <w:rFonts w:ascii="Arial" w:hAnsi="Arial" w:cs="Arial"/>
            <w:sz w:val="20"/>
            <w:szCs w:val="20"/>
          </w:rPr>
        </w:pPr>
        <w:r>
          <w:t xml:space="preserve">     </w:t>
        </w:r>
      </w:p>
    </w:sdtContent>
  </w:sdt>
  <w:p w14:paraId="196B470D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39D611"/>
    <w:rsid w:val="000D30B2"/>
    <w:rsid w:val="00155307"/>
    <w:rsid w:val="0037084B"/>
    <w:rsid w:val="00444AC4"/>
    <w:rsid w:val="00462CDE"/>
    <w:rsid w:val="00466817"/>
    <w:rsid w:val="00493D47"/>
    <w:rsid w:val="004C6D7F"/>
    <w:rsid w:val="00500E31"/>
    <w:rsid w:val="00551020"/>
    <w:rsid w:val="00565D52"/>
    <w:rsid w:val="005A6823"/>
    <w:rsid w:val="00644C80"/>
    <w:rsid w:val="00674437"/>
    <w:rsid w:val="008471A2"/>
    <w:rsid w:val="008C4398"/>
    <w:rsid w:val="008E6EDC"/>
    <w:rsid w:val="00986E59"/>
    <w:rsid w:val="00A05942"/>
    <w:rsid w:val="00A37CD8"/>
    <w:rsid w:val="00AB6E19"/>
    <w:rsid w:val="00E51B1B"/>
    <w:rsid w:val="00ED7251"/>
    <w:rsid w:val="00FD17B1"/>
    <w:rsid w:val="00FF6E59"/>
    <w:rsid w:val="3E39D611"/>
    <w:rsid w:val="6EF7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iPriority w:val="0"/>
    <w:rPr>
      <w:rFonts w:ascii="宋体" w:eastAsia="宋体"/>
      <w:sz w:val="18"/>
      <w:szCs w:val="18"/>
    </w:rPr>
  </w:style>
  <w:style w:type="paragraph" w:styleId="3">
    <w:name w:val="footer"/>
    <w:basedOn w:val="1"/>
    <w:unhideWhenUsed/>
    <w:qFormat/>
    <w:uiPriority w:val="99"/>
    <w:pPr>
      <w:widowControl/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link w:val="1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rPr>
      <w:kern w:val="2"/>
      <w:sz w:val="21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9">
    <w:name w:val="font21"/>
    <w:basedOn w:val="7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4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1">
    <w:name w:val="页眉 字符"/>
    <w:basedOn w:val="7"/>
    <w:link w:val="4"/>
    <w:uiPriority w:val="0"/>
    <w:rPr>
      <w:kern w:val="2"/>
      <w:sz w:val="18"/>
      <w:szCs w:val="18"/>
    </w:rPr>
  </w:style>
  <w:style w:type="paragraph" w:customStyle="1" w:styleId="12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3">
    <w:name w:val="批注框文本 字符"/>
    <w:basedOn w:val="7"/>
    <w:link w:val="2"/>
    <w:uiPriority w:val="0"/>
    <w:rPr>
      <w:rFonts w:ascii="宋体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2254</Words>
  <Characters>12850</Characters>
  <Lines>107</Lines>
  <Paragraphs>30</Paragraphs>
  <TotalTime>37</TotalTime>
  <ScaleCrop>false</ScaleCrop>
  <LinksUpToDate>false</LinksUpToDate>
  <CharactersWithSpaces>15074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2025-09-11T18:52:00Z</dcterms:created>
  <dc:creator>Changsheng Zhang, M.D.</dc:creator>
  <cp:lastModifiedBy>Changsheng Zhang, M.D.</cp:lastModifiedBy>
  <dcterms:modified xsi:type="dcterms:W3CDTF">2025-10-09T16:26:44Z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912F413AF8DCE87D6B797767268CA8CE_41</vt:lpwstr>
  </property>
</Properties>
</file>