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963" w:rsidRDefault="007D6963" w:rsidP="007D6963">
      <w:pPr>
        <w:autoSpaceDE w:val="0"/>
        <w:autoSpaceDN w:val="0"/>
        <w:spacing w:before="139"/>
        <w:jc w:val="center"/>
        <w:outlineLvl w:val="0"/>
        <w:rPr>
          <w:rFonts w:ascii="Times New Roman" w:eastAsia="SimSun" w:hAnsi="Times New Roman" w:cs="Times New Roman"/>
          <w:b/>
          <w:bCs/>
          <w:color w:val="1D41D5"/>
          <w:kern w:val="0"/>
          <w:sz w:val="24"/>
          <w:szCs w:val="24"/>
        </w:rPr>
      </w:pPr>
    </w:p>
    <w:p w:rsidR="007D6963" w:rsidRDefault="007D6963" w:rsidP="007D6963">
      <w:pPr>
        <w:autoSpaceDE w:val="0"/>
        <w:autoSpaceDN w:val="0"/>
        <w:spacing w:before="139"/>
        <w:jc w:val="center"/>
        <w:outlineLvl w:val="0"/>
        <w:rPr>
          <w:rFonts w:ascii="Times New Roman" w:hAnsi="Times New Roman" w:cs="Times New Roman"/>
          <w:b/>
          <w:bCs/>
          <w:color w:val="1D41D5"/>
          <w:kern w:val="0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bCs/>
          <w:color w:val="1D41D5"/>
          <w:kern w:val="0"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color w:val="1D41D5"/>
          <w:kern w:val="0"/>
          <w:sz w:val="24"/>
          <w:szCs w:val="24"/>
        </w:rPr>
        <w:t>ppendix Tables and Figures</w:t>
      </w:r>
    </w:p>
    <w:p w:rsidR="007D6963" w:rsidRDefault="007D6963" w:rsidP="007D6963">
      <w:pPr>
        <w:autoSpaceDE w:val="0"/>
        <w:autoSpaceDN w:val="0"/>
        <w:spacing w:before="139"/>
        <w:outlineLvl w:val="0"/>
        <w:rPr>
          <w:rFonts w:ascii="Times New Roman" w:hAnsi="Times New Roman" w:cs="Times New Roman"/>
          <w:b/>
          <w:bCs/>
          <w:color w:val="1D41D5"/>
          <w:kern w:val="0"/>
          <w:sz w:val="24"/>
          <w:szCs w:val="24"/>
        </w:rPr>
      </w:pPr>
    </w:p>
    <w:p w:rsidR="007D6963" w:rsidRDefault="007D6963" w:rsidP="007D6963">
      <w:pPr>
        <w:autoSpaceDE w:val="0"/>
        <w:autoSpaceDN w:val="0"/>
        <w:spacing w:before="1" w:after="16"/>
        <w:ind w:left="794" w:right="782"/>
        <w:jc w:val="center"/>
        <w:rPr>
          <w:rFonts w:ascii="Times New Roman" w:eastAsia="SimSun" w:hAnsi="Times New Roman" w:cs="Times New Roman"/>
          <w:color w:val="1D41D5"/>
          <w:kern w:val="0"/>
          <w:szCs w:val="21"/>
        </w:rPr>
      </w:pPr>
      <w:r>
        <w:rPr>
          <w:rFonts w:ascii="Times New Roman" w:eastAsia="Times New Roman" w:hAnsi="Times New Roman" w:cs="Times New Roman"/>
          <w:color w:val="1D41D5"/>
          <w:kern w:val="0"/>
          <w:szCs w:val="21"/>
          <w:lang w:eastAsia="en-US"/>
        </w:rPr>
        <w:t xml:space="preserve">Table </w:t>
      </w:r>
      <w:r>
        <w:rPr>
          <w:rFonts w:ascii="Times New Roman" w:eastAsia="SimSun" w:hAnsi="Times New Roman" w:cs="Times New Roman" w:hint="eastAsia"/>
          <w:color w:val="1D41D5"/>
          <w:kern w:val="0"/>
          <w:szCs w:val="21"/>
        </w:rPr>
        <w:t>A1</w:t>
      </w:r>
      <w:r>
        <w:rPr>
          <w:rFonts w:ascii="Times New Roman" w:eastAsia="Times New Roman" w:hAnsi="Times New Roman" w:cs="Times New Roman"/>
          <w:color w:val="1D41D5"/>
          <w:kern w:val="0"/>
          <w:szCs w:val="21"/>
          <w:lang w:eastAsia="en-US"/>
        </w:rPr>
        <w:t xml:space="preserve"> </w:t>
      </w:r>
      <w:r>
        <w:rPr>
          <w:rFonts w:ascii="Times New Roman" w:eastAsia="SimSun" w:hAnsi="Times New Roman" w:cs="Times New Roman" w:hint="eastAsia"/>
          <w:color w:val="1D41D5"/>
          <w:kern w:val="0"/>
          <w:szCs w:val="21"/>
        </w:rPr>
        <w:t>Heckman two-stage regression</w:t>
      </w:r>
    </w:p>
    <w:tbl>
      <w:tblPr>
        <w:tblStyle w:val="TableNormal1"/>
        <w:tblW w:w="4933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2244"/>
        <w:gridCol w:w="1705"/>
        <w:gridCol w:w="1363"/>
        <w:gridCol w:w="2290"/>
        <w:gridCol w:w="2017"/>
      </w:tblGrid>
      <w:tr w:rsidR="007D6963" w:rsidTr="00B45879">
        <w:trPr>
          <w:trHeight w:val="283"/>
          <w:jc w:val="center"/>
        </w:trPr>
        <w:tc>
          <w:tcPr>
            <w:tcW w:w="1166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12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VARIABLES</w:t>
            </w:r>
          </w:p>
        </w:tc>
        <w:tc>
          <w:tcPr>
            <w:tcW w:w="886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(1)</w:t>
            </w:r>
          </w:p>
        </w:tc>
        <w:tc>
          <w:tcPr>
            <w:tcW w:w="708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157" w:right="158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>2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)</w:t>
            </w:r>
          </w:p>
        </w:tc>
        <w:tc>
          <w:tcPr>
            <w:tcW w:w="1048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157" w:right="158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2"/>
                <w:szCs w:val="2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  <w:szCs w:val="22"/>
              </w:rPr>
              <w:t>Innov_dummy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  <w:szCs w:val="22"/>
              </w:rPr>
              <w:t>Marginal</w:t>
            </w:r>
          </w:p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  <w:szCs w:val="22"/>
              </w:rPr>
              <w:t>effect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/>
                <w:color w:val="1D41D5"/>
                <w:kern w:val="0"/>
                <w:sz w:val="18"/>
                <w:szCs w:val="22"/>
                <w:lang w:eastAsia="en-US"/>
              </w:rPr>
              <w:t>lnInnov_amou</w:t>
            </w:r>
            <w:r>
              <w:rPr>
                <w:rFonts w:ascii="Cambria Math" w:eastAsia="SimSun" w:hint="eastAsia"/>
                <w:color w:val="1D41D5"/>
                <w:kern w:val="0"/>
                <w:sz w:val="18"/>
                <w:szCs w:val="22"/>
              </w:rPr>
              <w:t>n</w:t>
            </w:r>
            <w:r>
              <w:rPr>
                <w:rFonts w:ascii="Cambria Math" w:eastAsia="SimSun"/>
                <w:color w:val="1D41D5"/>
                <w:kern w:val="0"/>
                <w:sz w:val="18"/>
                <w:szCs w:val="22"/>
                <w:lang w:eastAsia="en-US"/>
              </w:rPr>
              <w:t>t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Innov_ratio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4"/>
              <w:ind w:left="88" w:right="90"/>
              <w:jc w:val="center"/>
              <w:rPr>
                <w:rFonts w:ascii="Cambria Math" w:eastAsia="SimSun" w:hAnsi="Cambria Math"/>
                <w:color w:val="1D41D5"/>
                <w:kern w:val="0"/>
                <w:sz w:val="18"/>
              </w:rPr>
            </w:pPr>
            <w:r>
              <w:rPr>
                <w:rFonts w:ascii="Cambria Math" w:eastAsia="SimSun" w:hAnsi="Cambria Math" w:hint="eastAsia"/>
                <w:color w:val="1D41D5"/>
                <w:kern w:val="0"/>
                <w:sz w:val="18"/>
              </w:rPr>
              <w:t>Method</w:t>
            </w:r>
          </w:p>
        </w:tc>
        <w:tc>
          <w:tcPr>
            <w:tcW w:w="88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Probit</w:t>
            </w:r>
          </w:p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(First stage)</w:t>
            </w:r>
          </w:p>
        </w:tc>
        <w:tc>
          <w:tcPr>
            <w:tcW w:w="70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(Second stage)</w:t>
            </w:r>
          </w:p>
        </w:tc>
        <w:tc>
          <w:tcPr>
            <w:tcW w:w="104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(Second stage)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4"/>
              <w:ind w:left="88" w:right="90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𝑇𝑟𝑒𝑎𝑡</w:t>
            </w:r>
            <w:r>
              <w:rPr>
                <w:rFonts w:ascii="Cambria Math" w:eastAsia="Cambria Math" w:hAnsi="Cambria Math"/>
                <w:color w:val="1D41D5"/>
                <w:spacing w:val="-6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×</w:t>
            </w:r>
            <w:r>
              <w:rPr>
                <w:rFonts w:ascii="Cambria Math" w:eastAsia="Cambria Math" w:hAnsi="Cambria Math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𝑃𝑜𝑠𝑡</w:t>
            </w:r>
          </w:p>
        </w:tc>
        <w:tc>
          <w:tcPr>
            <w:tcW w:w="88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0.0817***</w:t>
            </w:r>
          </w:p>
        </w:tc>
        <w:tc>
          <w:tcPr>
            <w:tcW w:w="70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1.0306***</w:t>
            </w:r>
          </w:p>
        </w:tc>
        <w:tc>
          <w:tcPr>
            <w:tcW w:w="1190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0.0608***</w:t>
            </w:r>
          </w:p>
        </w:tc>
        <w:tc>
          <w:tcPr>
            <w:tcW w:w="104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0.0214***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(5.031)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(3.778)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(2.952)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77"/>
              <w:ind w:left="88" w:right="89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lnSize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0.0649***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0.2715***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0.3185***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(3.078)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(3.444)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(3.960)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77"/>
              <w:ind w:left="88" w:right="87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Tobin Q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0.232**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0.0902***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0.0462***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(1.812)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(4.570)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(4.256)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ROA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0.005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0.0567*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0.0571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(1.407)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(1.786)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(1.446)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FIX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-0.101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-0.0195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-0.0051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(-0.983)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(-1.416)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(-0.896)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TOP5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0.1315***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0.1517***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0.1793***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(3.985)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(4.851)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(3.078)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lndep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0.0294***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0.0426***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0.0902**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(4.383)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(3.274)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(2.137)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Lev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-0.0376***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-0.0987***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-0.0643***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(-2.454)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(-2.769)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(-2.994)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Constant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0.8325***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-3.643***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-4.1962***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(-8.732)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(-16.287)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(5.280)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Obs</w:t>
            </w:r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sz w:val="18"/>
                <w:szCs w:val="18"/>
              </w:rPr>
            </w:pPr>
            <w:r>
              <w:rPr>
                <w:rFonts w:eastAsia="SimSun"/>
                <w:color w:val="1D41D5"/>
                <w:sz w:val="18"/>
                <w:szCs w:val="18"/>
              </w:rPr>
              <w:t>21151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7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>227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7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>227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w w:val="105"/>
                <w:kern w:val="0"/>
                <w:position w:val="-7"/>
                <w:sz w:val="18"/>
              </w:rPr>
              <w:t>Pseudo R2/ R2</w:t>
            </w:r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0.241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0.5318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0.6409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w w:val="105"/>
                <w:kern w:val="0"/>
                <w:position w:val="-7"/>
                <w:sz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1D41D5"/>
                    <w:w w:val="105"/>
                    <w:kern w:val="0"/>
                    <w:position w:val="-7"/>
                    <w:sz w:val="18"/>
                  </w:rPr>
                  <m:t>δ</m:t>
                </m:r>
              </m:oMath>
            </m:oMathPara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1.3625***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2.4171*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eastAsia="SimSun"/>
                <w:b/>
                <w:bCs/>
                <w:color w:val="1D41D5"/>
                <w:w w:val="105"/>
                <w:kern w:val="0"/>
                <w:position w:val="-7"/>
                <w:sz w:val="18"/>
              </w:rPr>
            </w:pPr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(3.523)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(1.681)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Firm FE</w:t>
            </w:r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Year FE</w:t>
            </w:r>
          </w:p>
        </w:tc>
        <w:tc>
          <w:tcPr>
            <w:tcW w:w="159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116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Ind*Year FE</w:t>
            </w:r>
          </w:p>
        </w:tc>
        <w:tc>
          <w:tcPr>
            <w:tcW w:w="159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——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</w:tr>
    </w:tbl>
    <w:p w:rsidR="007D6963" w:rsidRDefault="007D6963" w:rsidP="007D6963">
      <w:pPr>
        <w:rPr>
          <w:rFonts w:ascii="Times New Roman" w:hAnsi="Times New Roman" w:cs="Times New Roman"/>
          <w:b/>
          <w:bCs/>
          <w:color w:val="1D41D5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1D41D5"/>
          <w:kern w:val="0"/>
          <w:sz w:val="24"/>
          <w:szCs w:val="24"/>
        </w:rPr>
        <w:br w:type="page"/>
      </w:r>
    </w:p>
    <w:p w:rsidR="007D6963" w:rsidRDefault="007D6963" w:rsidP="007D6963">
      <w:pPr>
        <w:autoSpaceDE w:val="0"/>
        <w:autoSpaceDN w:val="0"/>
        <w:spacing w:before="1" w:after="16"/>
        <w:ind w:left="794" w:right="782"/>
        <w:jc w:val="center"/>
        <w:rPr>
          <w:rFonts w:ascii="Times New Roman" w:eastAsia="SimSun" w:hAnsi="Times New Roman" w:cs="Times New Roman"/>
          <w:color w:val="1D41D5"/>
          <w:kern w:val="0"/>
          <w:szCs w:val="21"/>
        </w:rPr>
      </w:pPr>
      <w:r>
        <w:rPr>
          <w:rFonts w:ascii="Times New Roman" w:eastAsia="SimSun" w:hAnsi="Times New Roman" w:cs="Times New Roman" w:hint="eastAsia"/>
          <w:color w:val="1D41D5"/>
          <w:kern w:val="0"/>
          <w:szCs w:val="21"/>
        </w:rPr>
        <w:lastRenderedPageBreak/>
        <w:t>Table A2 Roubustness check</w:t>
      </w:r>
    </w:p>
    <w:tbl>
      <w:tblPr>
        <w:tblStyle w:val="TableNormal1"/>
        <w:tblW w:w="4853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1328"/>
        <w:gridCol w:w="1453"/>
        <w:gridCol w:w="1132"/>
        <w:gridCol w:w="1452"/>
        <w:gridCol w:w="1132"/>
        <w:gridCol w:w="1569"/>
        <w:gridCol w:w="1397"/>
      </w:tblGrid>
      <w:tr w:rsidR="007D6963" w:rsidTr="00B45879">
        <w:trPr>
          <w:trHeight w:val="283"/>
          <w:jc w:val="center"/>
        </w:trPr>
        <w:tc>
          <w:tcPr>
            <w:tcW w:w="701" w:type="pct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12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VARIABLES</w:t>
            </w:r>
          </w:p>
        </w:tc>
        <w:tc>
          <w:tcPr>
            <w:tcW w:w="767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(1)</w:t>
            </w:r>
          </w:p>
        </w:tc>
        <w:tc>
          <w:tcPr>
            <w:tcW w:w="597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(2)</w:t>
            </w:r>
          </w:p>
        </w:tc>
        <w:tc>
          <w:tcPr>
            <w:tcW w:w="767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(3)</w:t>
            </w:r>
          </w:p>
        </w:tc>
        <w:tc>
          <w:tcPr>
            <w:tcW w:w="597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157" w:right="158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>4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)</w:t>
            </w:r>
          </w:p>
        </w:tc>
        <w:tc>
          <w:tcPr>
            <w:tcW w:w="829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157" w:right="158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(5)</w:t>
            </w:r>
          </w:p>
        </w:tc>
        <w:tc>
          <w:tcPr>
            <w:tcW w:w="737" w:type="pc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157" w:right="158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(6)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2"/>
                <w:szCs w:val="2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lnInnov_amout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Innov_ratio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lnInnov_amout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Innov_ratio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lnInnov_amount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Innov_ratio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4"/>
              <w:ind w:left="88" w:right="90"/>
              <w:jc w:val="center"/>
              <w:rPr>
                <w:rFonts w:ascii="Cambria Math" w:eastAsia="SimSun" w:hAnsi="Cambria Math"/>
                <w:color w:val="1D41D5"/>
                <w:kern w:val="0"/>
                <w:sz w:val="18"/>
              </w:rPr>
            </w:pPr>
          </w:p>
        </w:tc>
        <w:tc>
          <w:tcPr>
            <w:tcW w:w="13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  <w:lang w:eastAsia="en-US"/>
              </w:rPr>
              <w:t>Exclude the interference of other policies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Excluding cities with high administrative levels</w:t>
            </w:r>
          </w:p>
        </w:tc>
        <w:tc>
          <w:tcPr>
            <w:tcW w:w="156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Considering policy effects lags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4"/>
              <w:ind w:left="88" w:right="90"/>
              <w:jc w:val="center"/>
              <w:rPr>
                <w:rFonts w:ascii="Cambria Math" w:eastAsia="SimSun" w:hAnsi="Cambria Math"/>
                <w:color w:val="1D41D5"/>
                <w:kern w:val="0"/>
                <w:sz w:val="18"/>
              </w:rPr>
            </w:pPr>
            <w:r>
              <w:rPr>
                <w:rFonts w:ascii="Cambria Math" w:eastAsia="SimSun" w:hAnsi="Cambria Math" w:hint="eastAsia"/>
                <w:color w:val="1D41D5"/>
                <w:kern w:val="0"/>
                <w:sz w:val="18"/>
              </w:rPr>
              <w:t>Method</w:t>
            </w:r>
          </w:p>
        </w:tc>
        <w:tc>
          <w:tcPr>
            <w:tcW w:w="76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  <w:tc>
          <w:tcPr>
            <w:tcW w:w="59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  <w:tc>
          <w:tcPr>
            <w:tcW w:w="76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  <w:tc>
          <w:tcPr>
            <w:tcW w:w="59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  <w:tc>
          <w:tcPr>
            <w:tcW w:w="82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  <w:tc>
          <w:tcPr>
            <w:tcW w:w="73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166" w:right="15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DID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4"/>
              <w:ind w:left="88" w:right="90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𝑇𝑟𝑒𝑎𝑡</w:t>
            </w:r>
            <w:r>
              <w:rPr>
                <w:rFonts w:ascii="Cambria Math" w:eastAsia="Cambria Math" w:hAnsi="Cambria Math"/>
                <w:color w:val="1D41D5"/>
                <w:spacing w:val="-6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×</w:t>
            </w:r>
            <w:r>
              <w:rPr>
                <w:rFonts w:ascii="Cambria Math" w:eastAsia="Cambria Math" w:hAnsi="Cambria Math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𝑃𝑜𝑠𝑡</w:t>
            </w:r>
          </w:p>
        </w:tc>
        <w:tc>
          <w:tcPr>
            <w:tcW w:w="767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55***</w:t>
            </w:r>
          </w:p>
        </w:tc>
        <w:tc>
          <w:tcPr>
            <w:tcW w:w="597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78*</w:t>
            </w:r>
          </w:p>
        </w:tc>
        <w:tc>
          <w:tcPr>
            <w:tcW w:w="76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68**</w:t>
            </w:r>
          </w:p>
        </w:tc>
        <w:tc>
          <w:tcPr>
            <w:tcW w:w="59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042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</w:t>
            </w:r>
          </w:p>
        </w:tc>
        <w:tc>
          <w:tcPr>
            <w:tcW w:w="82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</w:tr>
      <w:tr w:rsidR="007D6963" w:rsidTr="00B45879">
        <w:trPr>
          <w:trHeight w:val="90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(3.102)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29)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970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687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</w:tr>
      <w:tr w:rsidR="007D6963" w:rsidTr="00B45879">
        <w:trPr>
          <w:trHeight w:val="90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Ansi="Cambria Math" w:hint="eastAsia"/>
                <w:color w:val="1D41D5"/>
                <w:kern w:val="0"/>
                <w:sz w:val="18"/>
              </w:rPr>
              <w:t xml:space="preserve">L1.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𝑇𝑟𝑒𝑎𝑡</w:t>
            </w:r>
            <w:r>
              <w:rPr>
                <w:rFonts w:ascii="Cambria Math" w:eastAsia="Cambria Math" w:hAnsi="Cambria Math"/>
                <w:color w:val="1D41D5"/>
                <w:spacing w:val="-6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×</w:t>
            </w:r>
            <w:r>
              <w:rPr>
                <w:rFonts w:ascii="Cambria Math" w:eastAsia="Cambria Math" w:hAnsi="Cambria Math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𝑃𝑜𝑠𝑡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70***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0196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</w:tr>
      <w:tr w:rsidR="007D6963" w:rsidTr="00B45879">
        <w:trPr>
          <w:trHeight w:val="90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(3.295)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(1.950)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77"/>
              <w:ind w:left="88" w:right="89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lnSize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0.0975***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84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0.105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0.1185***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0.027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0.0375***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(3.41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(3.58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(3.15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(4.70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77"/>
              <w:ind w:left="88" w:right="87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Tobin Q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0.0300***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0.0400***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0.0285***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0.0380***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0.115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0.068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(4.250)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(4.6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88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699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(1.18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ROA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0.0650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0.1200*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0.07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84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-0.0450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-0.018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5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367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(1.150)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(1.90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(1.20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(-0.900)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65)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FIX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-0.035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-0.015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-0.040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-0.0200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0.128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32)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953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(-0.85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(-0.700)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(2.78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TOP5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48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30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0.215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0.12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60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0.078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489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377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926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.75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880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(2.0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lndep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0.24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615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0.245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0.07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-0.28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-0.12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(3.6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(2.0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18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(3.650)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(2.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145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(-3.3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67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(-2.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016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Lev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-0.27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-0.11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38*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-0.2750***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-0.1150**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-1.8200***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-1.53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(-3.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385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4.775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(-3.250)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-4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396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159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418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Constant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.00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72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.50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14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2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.81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-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1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.52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0.570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***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0.8517***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(-10.800)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(-6.5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36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(-10.9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46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(-6.6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99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(3.12</w:t>
            </w: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8</w:t>
            </w: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)</w:t>
            </w:r>
          </w:p>
        </w:tc>
        <w:tc>
          <w:tcPr>
            <w:tcW w:w="737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7D6963" w:rsidRDefault="007D6963" w:rsidP="00B45879">
            <w:pPr>
              <w:adjustRightInd w:val="0"/>
              <w:snapToGrid w:val="0"/>
              <w:spacing w:line="240" w:lineRule="atLeast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(4.745)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Obs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12357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12357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7268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7268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18612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18612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w w:val="105"/>
                <w:kern w:val="0"/>
                <w:position w:val="-7"/>
                <w:sz w:val="18"/>
              </w:rPr>
              <w:t>R2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0.4482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0.4951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0.3076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0.3829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0.5151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szCs w:val="22"/>
              </w:rPr>
              <w:t>0.5868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Firm FE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Year FE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NO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NO</w:t>
            </w:r>
          </w:p>
        </w:tc>
      </w:tr>
      <w:tr w:rsidR="007D6963" w:rsidTr="00B45879">
        <w:trPr>
          <w:trHeight w:val="283"/>
          <w:jc w:val="center"/>
        </w:trPr>
        <w:tc>
          <w:tcPr>
            <w:tcW w:w="70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Ind*Year FE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76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82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  <w:tc>
          <w:tcPr>
            <w:tcW w:w="73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YES</w:t>
            </w:r>
          </w:p>
        </w:tc>
      </w:tr>
    </w:tbl>
    <w:p w:rsidR="007D6963" w:rsidRDefault="007D6963" w:rsidP="007D6963">
      <w:pPr>
        <w:rPr>
          <w:color w:val="1D41D5"/>
        </w:rPr>
      </w:pPr>
      <w:r>
        <w:rPr>
          <w:rFonts w:hint="eastAsia"/>
          <w:color w:val="1D41D5"/>
        </w:rPr>
        <w:br w:type="page"/>
      </w:r>
    </w:p>
    <w:p w:rsidR="007D6963" w:rsidRDefault="007D6963" w:rsidP="007D6963">
      <w:pPr>
        <w:rPr>
          <w:color w:val="1D41D5"/>
        </w:rPr>
      </w:pPr>
    </w:p>
    <w:p w:rsidR="007D6963" w:rsidRDefault="007D6963" w:rsidP="007D6963">
      <w:pPr>
        <w:autoSpaceDE w:val="0"/>
        <w:autoSpaceDN w:val="0"/>
        <w:spacing w:before="1" w:after="16"/>
        <w:ind w:left="794" w:right="782"/>
        <w:jc w:val="center"/>
        <w:rPr>
          <w:rFonts w:ascii="Times New Roman" w:eastAsia="SimSun" w:hAnsi="Times New Roman" w:cs="Times New Roman"/>
          <w:color w:val="1D41D5"/>
          <w:kern w:val="0"/>
          <w:szCs w:val="21"/>
        </w:rPr>
      </w:pPr>
      <w:r>
        <w:rPr>
          <w:rFonts w:ascii="Times New Roman" w:eastAsia="SimSun" w:hAnsi="Times New Roman" w:cs="Times New Roman" w:hint="eastAsia"/>
          <w:color w:val="1D41D5"/>
          <w:kern w:val="0"/>
          <w:szCs w:val="21"/>
        </w:rPr>
        <w:t>Table A3. Heterogeneity analysis: Introducing interaction terms</w:t>
      </w:r>
    </w:p>
    <w:tbl>
      <w:tblPr>
        <w:tblStyle w:val="TableNormal1"/>
        <w:tblW w:w="5101" w:type="pct"/>
        <w:tblInd w:w="-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2"/>
        <w:gridCol w:w="1276"/>
        <w:gridCol w:w="1016"/>
        <w:gridCol w:w="1312"/>
        <w:gridCol w:w="993"/>
        <w:gridCol w:w="1371"/>
        <w:gridCol w:w="1029"/>
        <w:gridCol w:w="849"/>
        <w:gridCol w:w="849"/>
      </w:tblGrid>
      <w:tr w:rsidR="007D6963" w:rsidTr="00B45879">
        <w:trPr>
          <w:trHeight w:val="283"/>
        </w:trPr>
        <w:tc>
          <w:tcPr>
            <w:tcW w:w="629" w:type="pct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VARIABLES</w:t>
            </w:r>
          </w:p>
        </w:tc>
        <w:tc>
          <w:tcPr>
            <w:tcW w:w="1151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51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The</w:t>
            </w:r>
            <w:r>
              <w:rPr>
                <w:rFonts w:eastAsia="Times New Roman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degree</w:t>
            </w:r>
            <w:r>
              <w:rPr>
                <w:rFonts w:eastAsia="Times New Roman"/>
                <w:color w:val="1D41D5"/>
                <w:spacing w:val="28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of</w:t>
            </w:r>
            <w:r>
              <w:rPr>
                <w:rFonts w:eastAsia="Times New Roman"/>
                <w:color w:val="1D41D5"/>
                <w:spacing w:val="2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companies</w:t>
            </w:r>
            <w:r>
              <w:rPr>
                <w:rFonts w:eastAsia="Times New Roman" w:hint="eastAsia"/>
                <w:color w:val="1D41D5"/>
                <w:spacing w:val="-1"/>
                <w:kern w:val="0"/>
                <w:sz w:val="18"/>
                <w:lang w:eastAsia="en-US"/>
              </w:rPr>
              <w:t>’</w:t>
            </w:r>
            <w:r>
              <w:rPr>
                <w:rFonts w:eastAsia="Times New Roman"/>
                <w:color w:val="1D41D5"/>
                <w:spacing w:val="-19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pollution</w:t>
            </w:r>
          </w:p>
        </w:tc>
        <w:tc>
          <w:tcPr>
            <w:tcW w:w="1158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C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ompanies</w:t>
            </w:r>
            <w:r>
              <w:rPr>
                <w:rFonts w:eastAsia="Times New Roman" w:hint="eastAsia"/>
                <w:color w:val="1D41D5"/>
                <w:kern w:val="0"/>
                <w:sz w:val="18"/>
                <w:lang w:eastAsia="en-US"/>
              </w:rPr>
              <w:t>’</w:t>
            </w:r>
            <w:r>
              <w:rPr>
                <w:rFonts w:eastAsia="Times New Roman"/>
                <w:color w:val="1D41D5"/>
                <w:spacing w:val="-20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ownership</w:t>
            </w:r>
          </w:p>
        </w:tc>
        <w:tc>
          <w:tcPr>
            <w:tcW w:w="1206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color w:val="1D41D5"/>
                <w:kern w:val="0"/>
                <w:sz w:val="18"/>
                <w:szCs w:val="18"/>
                <w:lang w:eastAsia="en-US"/>
              </w:rPr>
              <w:t>Environmental regulation</w:t>
            </w:r>
          </w:p>
        </w:tc>
        <w:tc>
          <w:tcPr>
            <w:tcW w:w="854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The</w:t>
            </w:r>
            <w:r>
              <w:rPr>
                <w:rFonts w:eastAsia="Times New Roman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degree</w:t>
            </w:r>
            <w:r>
              <w:rPr>
                <w:rFonts w:eastAsia="Times New Roman"/>
                <w:color w:val="1D41D5"/>
                <w:spacing w:val="28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spacing w:val="-1"/>
                <w:kern w:val="0"/>
                <w:sz w:val="18"/>
                <w:lang w:eastAsia="en-US"/>
              </w:rPr>
              <w:t>of</w:t>
            </w:r>
            <w:r>
              <w:rPr>
                <w:rFonts w:eastAsia="Times New Roman"/>
                <w:color w:val="1D41D5"/>
                <w:spacing w:val="2"/>
                <w:kern w:val="0"/>
                <w:sz w:val="18"/>
                <w:lang w:eastAsia="en-US"/>
              </w:rPr>
              <w:t xml:space="preserve"> 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marketisation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1151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51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Heavy pollution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 xml:space="preserve"> = 1)</w:t>
            </w: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(SOE=1)</w:t>
            </w:r>
          </w:p>
        </w:tc>
        <w:tc>
          <w:tcPr>
            <w:tcW w:w="1206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 w:hint="eastAsia"/>
                <w:color w:val="1D41D5"/>
                <w:kern w:val="0"/>
                <w:sz w:val="18"/>
              </w:rPr>
              <w:t>(</w:t>
            </w:r>
            <w:r>
              <w:rPr>
                <w:rFonts w:eastAsia="Times New Roman"/>
                <w:color w:val="1D41D5"/>
                <w:kern w:val="0"/>
                <w:sz w:val="18"/>
              </w:rPr>
              <w:t xml:space="preserve">Rigorous </w:t>
            </w:r>
            <w:r>
              <w:rPr>
                <w:rFonts w:hint="eastAsia"/>
                <w:color w:val="1D41D5"/>
                <w:kern w:val="0"/>
                <w:sz w:val="18"/>
              </w:rPr>
              <w:t>ER = 1)</w:t>
            </w:r>
          </w:p>
        </w:tc>
        <w:tc>
          <w:tcPr>
            <w:tcW w:w="854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color w:val="1D41D5"/>
                <w:kern w:val="0"/>
                <w:sz w:val="18"/>
                <w:szCs w:val="18"/>
              </w:rPr>
            </w:pPr>
            <w:r>
              <w:rPr>
                <w:rFonts w:hint="eastAsia"/>
                <w:color w:val="1D41D5"/>
                <w:kern w:val="0"/>
                <w:sz w:val="18"/>
                <w:szCs w:val="18"/>
              </w:rPr>
              <w:t>(</w:t>
            </w:r>
            <w:r>
              <w:rPr>
                <w:color w:val="1D41D5"/>
                <w:kern w:val="0"/>
                <w:sz w:val="18"/>
                <w:szCs w:val="18"/>
                <w:lang w:eastAsia="en-US"/>
              </w:rPr>
              <w:t>High marketisation</w:t>
            </w:r>
            <w:r>
              <w:rPr>
                <w:rFonts w:hint="eastAsia"/>
                <w:color w:val="1D41D5"/>
                <w:kern w:val="0"/>
                <w:sz w:val="18"/>
                <w:szCs w:val="18"/>
              </w:rPr>
              <w:t xml:space="preserve"> = 1)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41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50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(1)</w:t>
            </w:r>
          </w:p>
        </w:tc>
        <w:tc>
          <w:tcPr>
            <w:tcW w:w="510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51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(2)</w:t>
            </w:r>
          </w:p>
        </w:tc>
        <w:tc>
          <w:tcPr>
            <w:tcW w:w="65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5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(3)</w:t>
            </w:r>
          </w:p>
        </w:tc>
        <w:tc>
          <w:tcPr>
            <w:tcW w:w="49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2"/>
              <w:ind w:left="6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(4)</w:t>
            </w:r>
          </w:p>
        </w:tc>
        <w:tc>
          <w:tcPr>
            <w:tcW w:w="68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(5)</w:t>
            </w:r>
          </w:p>
        </w:tc>
        <w:tc>
          <w:tcPr>
            <w:tcW w:w="51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</w:t>
            </w:r>
            <w:r>
              <w:rPr>
                <w:rFonts w:eastAsia="Times New Roman" w:hint="eastAsia"/>
                <w:color w:val="1D41D5"/>
                <w:kern w:val="0"/>
                <w:sz w:val="18"/>
                <w:lang w:eastAsia="en-US"/>
              </w:rPr>
              <w:t>6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)</w:t>
            </w: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</w:t>
            </w:r>
            <w:r>
              <w:rPr>
                <w:rFonts w:eastAsia="Times New Roman" w:hint="eastAsia"/>
                <w:color w:val="1D41D5"/>
                <w:kern w:val="0"/>
                <w:sz w:val="18"/>
                <w:lang w:eastAsia="en-US"/>
              </w:rPr>
              <w:t>7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)</w:t>
            </w: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(</w:t>
            </w:r>
            <w:r>
              <w:rPr>
                <w:rFonts w:eastAsia="Times New Roman" w:hint="eastAsia"/>
                <w:color w:val="1D41D5"/>
                <w:kern w:val="0"/>
                <w:sz w:val="18"/>
                <w:lang w:eastAsia="en-US"/>
              </w:rPr>
              <w:t>8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)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2"/>
                <w:szCs w:val="2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lnInnov_amount</w:t>
            </w:r>
          </w:p>
        </w:tc>
        <w:tc>
          <w:tcPr>
            <w:tcW w:w="510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Innov_ratio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lnInnov_amount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Innov_ratio</w:t>
            </w:r>
          </w:p>
        </w:tc>
        <w:tc>
          <w:tcPr>
            <w:tcW w:w="689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lnInnov_amount</w:t>
            </w:r>
          </w:p>
        </w:tc>
        <w:tc>
          <w:tcPr>
            <w:tcW w:w="516" w:type="pct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3"/>
              <w:ind w:left="54" w:right="28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Innov_ratio</w:t>
            </w:r>
          </w:p>
        </w:tc>
        <w:tc>
          <w:tcPr>
            <w:tcW w:w="427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14"/>
              <w:ind w:left="46" w:right="36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lnInnov_amount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:rsidR="007D6963" w:rsidRDefault="007D6963" w:rsidP="00B45879">
            <w:pPr>
              <w:spacing w:before="14"/>
              <w:ind w:left="46" w:right="36"/>
              <w:jc w:val="center"/>
              <w:rPr>
                <w:rFonts w:ascii="Cambria Math" w:eastAsia="SimSun"/>
                <w:i/>
                <w:iCs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i/>
                <w:iCs/>
                <w:color w:val="1D41D5"/>
                <w:kern w:val="0"/>
                <w:sz w:val="18"/>
              </w:rPr>
              <w:t>lnInnov_ratio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SimSun" w:hAnsi="Cambria Math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Treat × Post ×</w:t>
            </w: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Heavy pollution</w:t>
            </w:r>
          </w:p>
        </w:tc>
        <w:tc>
          <w:tcPr>
            <w:tcW w:w="64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0.0036***</w:t>
            </w:r>
          </w:p>
        </w:tc>
        <w:tc>
          <w:tcPr>
            <w:tcW w:w="510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0.0012***</w:t>
            </w:r>
          </w:p>
        </w:tc>
        <w:tc>
          <w:tcPr>
            <w:tcW w:w="65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49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(4.956)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(3.985)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Treat × Post ×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 xml:space="preserve"> SOE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0.2574***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0.0897***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(4.723)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(2.785)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Treat × Post ×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 xml:space="preserve"> ER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0.0460***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0.0138**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(4.722)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(1.994)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Treat × Post ×</w:t>
            </w:r>
            <w:r>
              <w:rPr>
                <w:rFonts w:eastAsia="SimSun" w:hint="eastAsia"/>
                <w:color w:val="1D41D5"/>
                <w:kern w:val="0"/>
                <w:sz w:val="18"/>
              </w:rPr>
              <w:t xml:space="preserve"> M</w:t>
            </w:r>
            <w:r>
              <w:rPr>
                <w:color w:val="1D41D5"/>
                <w:kern w:val="0"/>
                <w:sz w:val="18"/>
                <w:szCs w:val="18"/>
                <w:lang w:eastAsia="en-US"/>
              </w:rPr>
              <w:t>arketisation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-0.0051***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-0.0006**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(-3.336)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(-2.054)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ind w:left="51" w:right="45"/>
              <w:jc w:val="center"/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𝑇𝑟𝑒𝑎𝑡</w:t>
            </w:r>
            <w:r>
              <w:rPr>
                <w:rFonts w:ascii="Cambria Math" w:eastAsia="Cambria Math" w:hAnsi="Cambria Math"/>
                <w:color w:val="1D41D5"/>
                <w:spacing w:val="-6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×</w:t>
            </w:r>
            <w:r>
              <w:rPr>
                <w:rFonts w:ascii="Cambria Math" w:eastAsia="Cambria Math" w:hAnsi="Cambria Math"/>
                <w:color w:val="1D41D5"/>
                <w:spacing w:val="-4"/>
                <w:kern w:val="0"/>
                <w:sz w:val="18"/>
                <w:lang w:eastAsia="en-US"/>
              </w:rPr>
              <w:t xml:space="preserve"> </w:t>
            </w:r>
            <w:r>
              <w:rPr>
                <w:rFonts w:ascii="Cambria Math" w:eastAsia="Cambria Math" w:hAnsi="Cambria Math"/>
                <w:color w:val="1D41D5"/>
                <w:kern w:val="0"/>
                <w:sz w:val="18"/>
                <w:lang w:eastAsia="en-US"/>
              </w:rPr>
              <w:t>𝑃𝑜𝑠𝑡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0.0206***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0.0085*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0.0648***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0.0291***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0.0485***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0.0049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0.0871**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0.0054*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jc w:val="center"/>
              <w:rPr>
                <w:rFonts w:eastAsia="Times New Roman"/>
                <w:color w:val="1D41D5"/>
                <w:kern w:val="0"/>
                <w:sz w:val="16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(3.077)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(1.767)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(3.189)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(3.429)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(4.230)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(1.505)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(4.064)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(1.882)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  <w:szCs w:val="22"/>
              </w:rPr>
              <w:t>Control variables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4" w:right="271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4" w:right="271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4" w:right="271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5" w:right="267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Obs</w:t>
            </w:r>
          </w:p>
        </w:tc>
        <w:tc>
          <w:tcPr>
            <w:tcW w:w="641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7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sz w:val="18"/>
                <w:szCs w:val="18"/>
              </w:rPr>
              <w:t>19135</w:t>
            </w:r>
          </w:p>
        </w:tc>
        <w:tc>
          <w:tcPr>
            <w:tcW w:w="510" w:type="pc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sz w:val="18"/>
                <w:szCs w:val="18"/>
              </w:rPr>
              <w:t>19135</w:t>
            </w:r>
          </w:p>
        </w:tc>
        <w:tc>
          <w:tcPr>
            <w:tcW w:w="65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sz w:val="18"/>
                <w:szCs w:val="18"/>
              </w:rPr>
              <w:t>2</w:t>
            </w:r>
            <w:r>
              <w:rPr>
                <w:rFonts w:eastAsia="SimSun" w:hint="eastAsia"/>
                <w:color w:val="1D41D5"/>
                <w:sz w:val="18"/>
                <w:szCs w:val="18"/>
              </w:rPr>
              <w:t>0048</w:t>
            </w:r>
          </w:p>
        </w:tc>
        <w:tc>
          <w:tcPr>
            <w:tcW w:w="498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sz w:val="18"/>
                <w:szCs w:val="18"/>
              </w:rPr>
              <w:t>2</w:t>
            </w:r>
            <w:r>
              <w:rPr>
                <w:rFonts w:eastAsia="SimSun" w:hint="eastAsia"/>
                <w:color w:val="1D41D5"/>
                <w:sz w:val="18"/>
                <w:szCs w:val="18"/>
              </w:rPr>
              <w:t>0048</w:t>
            </w:r>
          </w:p>
        </w:tc>
        <w:tc>
          <w:tcPr>
            <w:tcW w:w="689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sz w:val="18"/>
                <w:szCs w:val="18"/>
              </w:rPr>
              <w:t>16580</w:t>
            </w:r>
          </w:p>
        </w:tc>
        <w:tc>
          <w:tcPr>
            <w:tcW w:w="516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16580</w:t>
            </w: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19172</w:t>
            </w:r>
          </w:p>
        </w:tc>
        <w:tc>
          <w:tcPr>
            <w:tcW w:w="427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1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 w:hint="eastAsia"/>
                <w:color w:val="1D41D5"/>
                <w:kern w:val="0"/>
                <w:sz w:val="18"/>
              </w:rPr>
              <w:t>19172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w w:val="105"/>
                <w:kern w:val="0"/>
                <w:position w:val="-7"/>
                <w:sz w:val="18"/>
              </w:rPr>
              <w:t>R2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4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0.5389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4"/>
              <w:ind w:left="36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0.6536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4"/>
              <w:ind w:left="43" w:right="39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0.4883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44"/>
              <w:ind w:left="18" w:right="10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0.5318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0.5655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0.6215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0.5844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0.5908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Firm FE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4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46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3" w:right="39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28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Year FE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4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46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53" w:right="39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before="27"/>
              <w:ind w:left="28" w:right="10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D6963" w:rsidRDefault="007D6963" w:rsidP="00B45879">
            <w:pPr>
              <w:spacing w:line="205" w:lineRule="exact"/>
              <w:ind w:left="35" w:right="36"/>
              <w:jc w:val="center"/>
              <w:rPr>
                <w:rFonts w:eastAsia="Times New Roma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Times New Roman"/>
                <w:color w:val="1D41D5"/>
                <w:kern w:val="0"/>
                <w:sz w:val="18"/>
                <w:lang w:eastAsia="en-US"/>
              </w:rPr>
              <w:t>YES</w:t>
            </w:r>
          </w:p>
        </w:tc>
      </w:tr>
      <w:tr w:rsidR="007D6963" w:rsidTr="00B45879">
        <w:trPr>
          <w:trHeight w:val="283"/>
        </w:trPr>
        <w:tc>
          <w:tcPr>
            <w:tcW w:w="62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62"/>
              <w:ind w:left="88" w:right="65"/>
              <w:jc w:val="center"/>
              <w:rPr>
                <w:rFonts w:ascii="Cambria Math" w:eastAsia="SimSun"/>
                <w:color w:val="1D41D5"/>
                <w:kern w:val="0"/>
                <w:sz w:val="18"/>
              </w:rPr>
            </w:pPr>
            <w:r>
              <w:rPr>
                <w:rFonts w:ascii="Cambria Math" w:eastAsia="SimSun" w:hint="eastAsia"/>
                <w:color w:val="1D41D5"/>
                <w:kern w:val="0"/>
                <w:sz w:val="18"/>
              </w:rPr>
              <w:t>Ind*Year FE</w:t>
            </w:r>
          </w:p>
        </w:tc>
        <w:tc>
          <w:tcPr>
            <w:tcW w:w="6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NO</w:t>
            </w:r>
          </w:p>
        </w:tc>
        <w:tc>
          <w:tcPr>
            <w:tcW w:w="5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NO</w:t>
            </w:r>
          </w:p>
        </w:tc>
        <w:tc>
          <w:tcPr>
            <w:tcW w:w="65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</w:rPr>
            </w:pPr>
            <w:r>
              <w:rPr>
                <w:rFonts w:eastAsia="SimSun"/>
                <w:color w:val="1D41D5"/>
                <w:kern w:val="0"/>
                <w:sz w:val="18"/>
                <w:szCs w:val="22"/>
              </w:rPr>
              <w:t>NO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line="189" w:lineRule="exact"/>
              <w:ind w:left="50" w:right="36"/>
              <w:jc w:val="center"/>
              <w:rPr>
                <w:rFonts w:eastAsia="SimSun"/>
                <w:color w:val="1D41D5"/>
                <w:kern w:val="0"/>
                <w:sz w:val="18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8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SimSun"/>
                <w:color w:val="1D41D5"/>
                <w:kern w:val="0"/>
                <w:sz w:val="16"/>
                <w:szCs w:val="21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6"/>
                <w:szCs w:val="21"/>
              </w:rPr>
              <w:t>YES</w:t>
            </w:r>
          </w:p>
        </w:tc>
        <w:tc>
          <w:tcPr>
            <w:tcW w:w="4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D6963" w:rsidRDefault="007D6963" w:rsidP="00B45879">
            <w:pPr>
              <w:spacing w:before="31"/>
              <w:ind w:left="296" w:right="236"/>
              <w:jc w:val="center"/>
              <w:rPr>
                <w:rFonts w:eastAsia="SimSun"/>
                <w:color w:val="1D41D5"/>
                <w:kern w:val="0"/>
                <w:sz w:val="16"/>
                <w:szCs w:val="21"/>
                <w:lang w:eastAsia="en-US"/>
              </w:rPr>
            </w:pPr>
            <w:r>
              <w:rPr>
                <w:rFonts w:eastAsia="SimSun"/>
                <w:color w:val="1D41D5"/>
                <w:kern w:val="0"/>
                <w:sz w:val="16"/>
                <w:szCs w:val="21"/>
              </w:rPr>
              <w:t>YES</w:t>
            </w:r>
          </w:p>
        </w:tc>
      </w:tr>
    </w:tbl>
    <w:p w:rsidR="007D6963" w:rsidRDefault="007D6963" w:rsidP="007D6963">
      <w:pPr>
        <w:rPr>
          <w:rFonts w:ascii="Times New Roman" w:hAnsi="Times New Roman" w:cs="Times New Roman"/>
          <w:color w:val="1D41D5"/>
          <w:spacing w:val="-1"/>
          <w:kern w:val="0"/>
          <w:sz w:val="18"/>
        </w:rPr>
      </w:pPr>
      <w:r>
        <w:rPr>
          <w:rFonts w:ascii="Times New Roman" w:hAnsi="Times New Roman" w:cs="Times New Roman"/>
          <w:color w:val="1D41D5"/>
          <w:spacing w:val="-1"/>
          <w:kern w:val="0"/>
          <w:sz w:val="18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66"/>
        <w:gridCol w:w="4266"/>
      </w:tblGrid>
      <w:tr w:rsidR="007D6963" w:rsidTr="00B45879"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rPr>
                <w:color w:val="1D41D5"/>
                <w:sz w:val="24"/>
                <w:szCs w:val="28"/>
              </w:rPr>
            </w:pPr>
            <w:r>
              <w:rPr>
                <w:rFonts w:hint="eastAsia"/>
                <w:noProof/>
                <w:color w:val="1D41D5"/>
                <w:sz w:val="24"/>
                <w:szCs w:val="28"/>
                <w:lang w:val="en-PH" w:eastAsia="en-PH"/>
              </w:rPr>
              <w:lastRenderedPageBreak/>
              <w:drawing>
                <wp:inline distT="0" distB="0" distL="114300" distR="114300" wp14:anchorId="59A831A7" wp14:editId="2485C51D">
                  <wp:extent cx="2565400" cy="1863090"/>
                  <wp:effectExtent l="0" t="0" r="6350" b="3810"/>
                  <wp:docPr id="8" name="图片 8" descr="培根分解am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培根分解amount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86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rPr>
                <w:color w:val="1D41D5"/>
                <w:sz w:val="24"/>
                <w:szCs w:val="28"/>
              </w:rPr>
            </w:pPr>
            <w:r>
              <w:rPr>
                <w:rFonts w:hint="eastAsia"/>
                <w:noProof/>
                <w:color w:val="1D41D5"/>
                <w:sz w:val="24"/>
                <w:szCs w:val="28"/>
                <w:lang w:val="en-PH" w:eastAsia="en-PH"/>
              </w:rPr>
              <w:drawing>
                <wp:inline distT="0" distB="0" distL="114300" distR="114300" wp14:anchorId="3AE79D29" wp14:editId="62850D80">
                  <wp:extent cx="2565400" cy="1863090"/>
                  <wp:effectExtent l="0" t="0" r="6350" b="3810"/>
                  <wp:docPr id="9" name="图片 9" descr="培根分解rat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培根分解ratio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86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963" w:rsidTr="00B45879"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jc w:val="center"/>
              <w:rPr>
                <w:color w:val="1D41D5"/>
                <w:sz w:val="24"/>
                <w:szCs w:val="28"/>
              </w:rPr>
            </w:pPr>
            <w:r>
              <w:rPr>
                <w:color w:val="1D41D5"/>
                <w:sz w:val="24"/>
                <w:szCs w:val="28"/>
              </w:rPr>
              <w:t>(a)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jc w:val="center"/>
              <w:rPr>
                <w:color w:val="1D41D5"/>
                <w:sz w:val="24"/>
                <w:szCs w:val="28"/>
              </w:rPr>
            </w:pPr>
            <w:r>
              <w:rPr>
                <w:color w:val="1D41D5"/>
                <w:sz w:val="24"/>
                <w:szCs w:val="28"/>
              </w:rPr>
              <w:t>(b)</w:t>
            </w:r>
          </w:p>
        </w:tc>
      </w:tr>
    </w:tbl>
    <w:p w:rsidR="007D6963" w:rsidRDefault="007D6963" w:rsidP="007D6963">
      <w:pPr>
        <w:jc w:val="center"/>
        <w:rPr>
          <w:rFonts w:ascii="Times New Roman" w:hAnsi="Times New Roman" w:cs="Times New Roman"/>
          <w:color w:val="1D41D5"/>
          <w:sz w:val="24"/>
          <w:szCs w:val="28"/>
        </w:rPr>
      </w:pPr>
      <w:r>
        <w:rPr>
          <w:rFonts w:ascii="Times New Roman" w:hAnsi="Times New Roman" w:cs="Times New Roman"/>
          <w:color w:val="1D41D5"/>
          <w:sz w:val="24"/>
          <w:szCs w:val="28"/>
        </w:rPr>
        <w:t xml:space="preserve">Figure </w:t>
      </w:r>
      <w:r>
        <w:rPr>
          <w:rFonts w:ascii="Times New Roman" w:hAnsi="Times New Roman" w:cs="Times New Roman" w:hint="eastAsia"/>
          <w:color w:val="1D41D5"/>
          <w:sz w:val="24"/>
          <w:szCs w:val="28"/>
        </w:rPr>
        <w:t>A</w:t>
      </w:r>
      <w:r>
        <w:rPr>
          <w:rFonts w:ascii="Times New Roman" w:hAnsi="Times New Roman" w:cs="Times New Roman"/>
          <w:color w:val="1D41D5"/>
          <w:sz w:val="24"/>
          <w:szCs w:val="28"/>
        </w:rPr>
        <w:t>1. Bacon Decomposition</w:t>
      </w:r>
    </w:p>
    <w:p w:rsidR="007D6963" w:rsidRDefault="007D6963" w:rsidP="007D6963">
      <w:pPr>
        <w:tabs>
          <w:tab w:val="left" w:pos="1143"/>
        </w:tabs>
        <w:autoSpaceDE w:val="0"/>
        <w:autoSpaceDN w:val="0"/>
        <w:spacing w:before="1" w:line="357" w:lineRule="auto"/>
        <w:ind w:right="709"/>
        <w:rPr>
          <w:rFonts w:ascii="Times New Roman" w:hAnsi="Times New Roman" w:cs="Times New Roman"/>
          <w:color w:val="1D41D5"/>
          <w:spacing w:val="-1"/>
          <w:kern w:val="0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66"/>
        <w:gridCol w:w="4266"/>
      </w:tblGrid>
      <w:tr w:rsidR="007D6963" w:rsidTr="00B45879"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rPr>
                <w:color w:val="1D41D5"/>
                <w:sz w:val="24"/>
                <w:szCs w:val="28"/>
              </w:rPr>
            </w:pPr>
            <w:r>
              <w:rPr>
                <w:rFonts w:hint="eastAsia"/>
                <w:noProof/>
                <w:color w:val="1D41D5"/>
                <w:sz w:val="24"/>
                <w:szCs w:val="28"/>
                <w:lang w:val="en-PH" w:eastAsia="en-PH"/>
              </w:rPr>
              <w:drawing>
                <wp:inline distT="0" distB="0" distL="114300" distR="114300" wp14:anchorId="2563DF03" wp14:editId="036F4511">
                  <wp:extent cx="2564765" cy="1865630"/>
                  <wp:effectExtent l="0" t="0" r="6985" b="1270"/>
                  <wp:docPr id="13" name="图片 13" descr="安慰剂amou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安慰剂amount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765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B45879">
            <w:pPr>
              <w:rPr>
                <w:color w:val="1D41D5"/>
                <w:sz w:val="24"/>
                <w:szCs w:val="28"/>
              </w:rPr>
            </w:pPr>
            <w:r>
              <w:rPr>
                <w:rFonts w:hint="eastAsia"/>
                <w:noProof/>
                <w:color w:val="1D41D5"/>
                <w:sz w:val="24"/>
                <w:szCs w:val="28"/>
                <w:lang w:val="en-PH" w:eastAsia="en-PH"/>
              </w:rPr>
              <w:drawing>
                <wp:inline distT="0" distB="0" distL="114300" distR="114300" wp14:anchorId="5EB961E2" wp14:editId="08ED0A99">
                  <wp:extent cx="2564765" cy="1865630"/>
                  <wp:effectExtent l="0" t="0" r="6985" b="1270"/>
                  <wp:docPr id="14" name="图片 14" descr="安慰剂rat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安慰剂rati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765" cy="186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6963" w:rsidTr="00B45879"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7D6963">
            <w:pPr>
              <w:numPr>
                <w:ilvl w:val="0"/>
                <w:numId w:val="1"/>
              </w:numPr>
              <w:jc w:val="center"/>
              <w:rPr>
                <w:rFonts w:eastAsia="SimSun"/>
                <w:color w:val="1D41D5"/>
                <w:sz w:val="24"/>
                <w:szCs w:val="28"/>
              </w:rPr>
            </w:pPr>
            <w:r>
              <w:rPr>
                <w:rFonts w:eastAsia="Times New Roman"/>
                <w:color w:val="1D41D5"/>
                <w:kern w:val="0"/>
                <w:sz w:val="24"/>
                <w:szCs w:val="24"/>
                <w:lang w:eastAsia="en-US"/>
              </w:rPr>
              <w:t>Placebo test</w:t>
            </w:r>
            <w:r>
              <w:rPr>
                <w:rFonts w:eastAsia="SimSun" w:hint="eastAsia"/>
                <w:color w:val="1D41D5"/>
                <w:kern w:val="0"/>
                <w:sz w:val="24"/>
                <w:szCs w:val="24"/>
              </w:rPr>
              <w:t xml:space="preserve"> to innova_amount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:rsidR="007D6963" w:rsidRDefault="007D6963" w:rsidP="007D6963">
            <w:pPr>
              <w:numPr>
                <w:ilvl w:val="0"/>
                <w:numId w:val="1"/>
              </w:numPr>
              <w:jc w:val="center"/>
              <w:rPr>
                <w:color w:val="1D41D5"/>
                <w:sz w:val="24"/>
                <w:szCs w:val="28"/>
              </w:rPr>
            </w:pPr>
            <w:r>
              <w:rPr>
                <w:rFonts w:eastAsia="Times New Roman"/>
                <w:color w:val="1D41D5"/>
                <w:kern w:val="0"/>
                <w:sz w:val="24"/>
                <w:szCs w:val="24"/>
                <w:lang w:eastAsia="en-US"/>
              </w:rPr>
              <w:t>Placebo test</w:t>
            </w:r>
            <w:r>
              <w:rPr>
                <w:rFonts w:eastAsia="SimSun" w:hint="eastAsia"/>
                <w:color w:val="1D41D5"/>
                <w:kern w:val="0"/>
                <w:sz w:val="24"/>
                <w:szCs w:val="24"/>
              </w:rPr>
              <w:t xml:space="preserve"> to innova_ratio</w:t>
            </w:r>
          </w:p>
        </w:tc>
      </w:tr>
    </w:tbl>
    <w:p w:rsidR="007D6963" w:rsidRDefault="007D6963" w:rsidP="007D6963">
      <w:pPr>
        <w:jc w:val="center"/>
        <w:rPr>
          <w:rFonts w:ascii="Times New Roman" w:hAnsi="Times New Roman" w:cs="Times New Roman"/>
          <w:color w:val="1D41D5"/>
          <w:sz w:val="24"/>
          <w:szCs w:val="28"/>
        </w:rPr>
      </w:pPr>
      <w:r>
        <w:rPr>
          <w:rFonts w:ascii="Times New Roman" w:hAnsi="Times New Roman" w:cs="Times New Roman"/>
          <w:color w:val="1D41D5"/>
          <w:sz w:val="24"/>
          <w:szCs w:val="28"/>
        </w:rPr>
        <w:t xml:space="preserve">Figure </w:t>
      </w:r>
      <w:r>
        <w:rPr>
          <w:rFonts w:ascii="Times New Roman" w:hAnsi="Times New Roman" w:cs="Times New Roman" w:hint="eastAsia"/>
          <w:color w:val="1D41D5"/>
          <w:sz w:val="24"/>
          <w:szCs w:val="28"/>
        </w:rPr>
        <w:t>A2</w:t>
      </w:r>
      <w:r>
        <w:rPr>
          <w:rFonts w:ascii="Times New Roman" w:hAnsi="Times New Roman" w:cs="Times New Roman"/>
          <w:color w:val="1D41D5"/>
          <w:sz w:val="24"/>
          <w:szCs w:val="28"/>
        </w:rPr>
        <w:t>. Bacon Decomposition</w:t>
      </w:r>
    </w:p>
    <w:p w:rsidR="007D6963" w:rsidRDefault="007D6963" w:rsidP="007D6963">
      <w:pPr>
        <w:tabs>
          <w:tab w:val="left" w:pos="1143"/>
        </w:tabs>
        <w:autoSpaceDE w:val="0"/>
        <w:autoSpaceDN w:val="0"/>
        <w:spacing w:before="1" w:line="357" w:lineRule="auto"/>
        <w:ind w:right="709"/>
        <w:rPr>
          <w:rFonts w:ascii="Times New Roman" w:hAnsi="Times New Roman" w:cs="Times New Roman"/>
          <w:color w:val="1D41D5"/>
          <w:spacing w:val="-1"/>
          <w:kern w:val="0"/>
          <w:sz w:val="18"/>
        </w:rPr>
      </w:pPr>
    </w:p>
    <w:p w:rsidR="007D6963" w:rsidRDefault="007D6963" w:rsidP="007D6963">
      <w:pPr>
        <w:tabs>
          <w:tab w:val="left" w:pos="1143"/>
        </w:tabs>
        <w:autoSpaceDE w:val="0"/>
        <w:autoSpaceDN w:val="0"/>
        <w:spacing w:before="1" w:line="357" w:lineRule="auto"/>
        <w:ind w:right="709"/>
        <w:jc w:val="center"/>
      </w:pPr>
      <w:r>
        <w:rPr>
          <w:noProof/>
          <w:lang w:val="en-PH" w:eastAsia="en-PH"/>
        </w:rPr>
        <w:drawing>
          <wp:inline distT="0" distB="0" distL="114300" distR="114300" wp14:anchorId="08BC4DDA" wp14:editId="3B035580">
            <wp:extent cx="3100705" cy="1938655"/>
            <wp:effectExtent l="0" t="0" r="4445" b="444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963" w:rsidRDefault="007D6963" w:rsidP="007D6963">
      <w:pPr>
        <w:jc w:val="center"/>
        <w:rPr>
          <w:rFonts w:ascii="Times New Roman" w:hAnsi="Times New Roman" w:cs="Times New Roman"/>
          <w:color w:val="1D41D5"/>
          <w:sz w:val="24"/>
          <w:szCs w:val="28"/>
        </w:rPr>
      </w:pPr>
      <w:r>
        <w:rPr>
          <w:rFonts w:ascii="Times New Roman" w:hAnsi="Times New Roman" w:cs="Times New Roman"/>
          <w:color w:val="1D41D5"/>
          <w:sz w:val="24"/>
          <w:szCs w:val="28"/>
        </w:rPr>
        <w:t xml:space="preserve">Figure </w:t>
      </w:r>
      <w:r>
        <w:rPr>
          <w:rFonts w:ascii="Times New Roman" w:hAnsi="Times New Roman" w:cs="Times New Roman" w:hint="eastAsia"/>
          <w:color w:val="1D41D5"/>
          <w:sz w:val="24"/>
          <w:szCs w:val="28"/>
        </w:rPr>
        <w:t>A3</w:t>
      </w:r>
      <w:r>
        <w:rPr>
          <w:rFonts w:ascii="Times New Roman" w:hAnsi="Times New Roman" w:cs="Times New Roman"/>
          <w:color w:val="1D41D5"/>
          <w:sz w:val="24"/>
          <w:szCs w:val="28"/>
        </w:rPr>
        <w:t xml:space="preserve">. The changing trend of the proportion of </w:t>
      </w:r>
      <w:r>
        <w:rPr>
          <w:rFonts w:ascii="Times New Roman" w:hAnsi="Times New Roman" w:cs="Times New Roman" w:hint="eastAsia"/>
          <w:color w:val="1D41D5"/>
          <w:sz w:val="24"/>
          <w:szCs w:val="28"/>
        </w:rPr>
        <w:t>treatment</w:t>
      </w:r>
      <w:r>
        <w:rPr>
          <w:rFonts w:ascii="Times New Roman" w:hAnsi="Times New Roman" w:cs="Times New Roman"/>
          <w:color w:val="1D41D5"/>
          <w:sz w:val="24"/>
          <w:szCs w:val="28"/>
        </w:rPr>
        <w:t xml:space="preserve"> groups</w:t>
      </w:r>
    </w:p>
    <w:p w:rsidR="007D6963" w:rsidRDefault="007D6963" w:rsidP="007D6963">
      <w:pPr>
        <w:tabs>
          <w:tab w:val="left" w:pos="1143"/>
        </w:tabs>
        <w:autoSpaceDE w:val="0"/>
        <w:autoSpaceDN w:val="0"/>
        <w:spacing w:before="1" w:line="357" w:lineRule="auto"/>
        <w:ind w:right="709"/>
        <w:jc w:val="center"/>
      </w:pPr>
    </w:p>
    <w:p w:rsidR="00FB1E04" w:rsidRDefault="00FB1E04">
      <w:bookmarkStart w:id="0" w:name="_GoBack"/>
      <w:bookmarkEnd w:id="0"/>
    </w:p>
    <w:sectPr w:rsidR="00FB1E04" w:rsidSect="00B130CF">
      <w:footerReference w:type="default" r:id="rId10"/>
      <w:footnotePr>
        <w:numFmt w:val="decimalEnclosedCircleChinese"/>
        <w:numRestart w:val="eachPage"/>
      </w:footnotePr>
      <w:endnotePr>
        <w:numFmt w:val="decimalEnclosedCircleChinese"/>
        <w:numRestart w:val="eachSect"/>
      </w:endnotePr>
      <w:pgSz w:w="11910" w:h="16850"/>
      <w:pgMar w:top="1400" w:right="1080" w:bottom="1420" w:left="1080" w:header="0" w:footer="1159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48A2" w:rsidRDefault="007D6963">
    <w:pPr>
      <w:pStyle w:val="BodyText"/>
      <w:spacing w:line="14" w:lineRule="auto"/>
      <w:jc w:val="left"/>
      <w:rPr>
        <w:sz w:val="12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28DAF5" wp14:editId="51649390">
              <wp:simplePos x="0" y="0"/>
              <wp:positionH relativeFrom="page">
                <wp:posOffset>3691255</wp:posOffset>
              </wp:positionH>
              <wp:positionV relativeFrom="page">
                <wp:posOffset>9772015</wp:posOffset>
              </wp:positionV>
              <wp:extent cx="190500" cy="152400"/>
              <wp:effectExtent l="0" t="0" r="4445" b="635"/>
              <wp:wrapNone/>
              <wp:docPr id="129" name="文本框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48A2" w:rsidRDefault="007D6963">
                          <w:pPr>
                            <w:spacing w:before="12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28DAF5" id="_x0000_t202" coordsize="21600,21600" o:spt="202" path="m,l,21600r21600,l21600,xe">
              <v:stroke joinstyle="miter"/>
              <v:path gradientshapeok="t" o:connecttype="rect"/>
            </v:shapetype>
            <v:shape id="文本框 129" o:spid="_x0000_s1026" type="#_x0000_t202" style="position:absolute;margin-left:290.65pt;margin-top:769.45pt;width:15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" filled="f" stroked="f">
              <v:textbox inset="0,0,0,0">
                <w:txbxContent>
                  <w:p w:rsidR="004F48A2" w:rsidRDefault="007D6963">
                    <w:pPr>
                      <w:spacing w:before="12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371A610"/>
    <w:multiLevelType w:val="singleLevel"/>
    <w:tmpl w:val="A371A610"/>
    <w:lvl w:ilvl="0">
      <w:start w:val="1"/>
      <w:numFmt w:val="low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numFmt w:val="decimalEnclosedCircleChinese"/>
    <w:numRestart w:val="eachPage"/>
  </w:footnotePr>
  <w:endnotePr>
    <w:numFmt w:val="decimalEnclosedCircleChinese"/>
    <w:numRestart w:val="eachSect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963"/>
    <w:rsid w:val="00000138"/>
    <w:rsid w:val="0000152B"/>
    <w:rsid w:val="0000160D"/>
    <w:rsid w:val="000019B5"/>
    <w:rsid w:val="00002A2E"/>
    <w:rsid w:val="0000333A"/>
    <w:rsid w:val="000069C9"/>
    <w:rsid w:val="000078BF"/>
    <w:rsid w:val="00011FA9"/>
    <w:rsid w:val="00013DCE"/>
    <w:rsid w:val="00015EA1"/>
    <w:rsid w:val="0002377A"/>
    <w:rsid w:val="0002476E"/>
    <w:rsid w:val="0002572C"/>
    <w:rsid w:val="000269FE"/>
    <w:rsid w:val="000279E1"/>
    <w:rsid w:val="0003111F"/>
    <w:rsid w:val="00031AE1"/>
    <w:rsid w:val="00033BE6"/>
    <w:rsid w:val="00033E7D"/>
    <w:rsid w:val="00035D64"/>
    <w:rsid w:val="00040248"/>
    <w:rsid w:val="000407E8"/>
    <w:rsid w:val="00040A4B"/>
    <w:rsid w:val="00045362"/>
    <w:rsid w:val="00046645"/>
    <w:rsid w:val="00046B29"/>
    <w:rsid w:val="0004780C"/>
    <w:rsid w:val="00047F4F"/>
    <w:rsid w:val="0005035E"/>
    <w:rsid w:val="0005177B"/>
    <w:rsid w:val="00052386"/>
    <w:rsid w:val="000524EB"/>
    <w:rsid w:val="00053E4C"/>
    <w:rsid w:val="00053FFA"/>
    <w:rsid w:val="0005428B"/>
    <w:rsid w:val="00055C40"/>
    <w:rsid w:val="00056D8E"/>
    <w:rsid w:val="00057057"/>
    <w:rsid w:val="0005772C"/>
    <w:rsid w:val="00057F2F"/>
    <w:rsid w:val="00063E82"/>
    <w:rsid w:val="00064838"/>
    <w:rsid w:val="00066188"/>
    <w:rsid w:val="00070158"/>
    <w:rsid w:val="00070A47"/>
    <w:rsid w:val="00072B44"/>
    <w:rsid w:val="00075B79"/>
    <w:rsid w:val="00077EC4"/>
    <w:rsid w:val="000804F7"/>
    <w:rsid w:val="000819EE"/>
    <w:rsid w:val="00081B88"/>
    <w:rsid w:val="000823DC"/>
    <w:rsid w:val="00084734"/>
    <w:rsid w:val="00086E86"/>
    <w:rsid w:val="000904AF"/>
    <w:rsid w:val="00090C10"/>
    <w:rsid w:val="00091B25"/>
    <w:rsid w:val="000934EC"/>
    <w:rsid w:val="00096C5D"/>
    <w:rsid w:val="000A2C80"/>
    <w:rsid w:val="000A4BC9"/>
    <w:rsid w:val="000A57AA"/>
    <w:rsid w:val="000A5A11"/>
    <w:rsid w:val="000A62EC"/>
    <w:rsid w:val="000A6439"/>
    <w:rsid w:val="000A6F74"/>
    <w:rsid w:val="000A7C70"/>
    <w:rsid w:val="000B049C"/>
    <w:rsid w:val="000B1097"/>
    <w:rsid w:val="000B1119"/>
    <w:rsid w:val="000B2F3B"/>
    <w:rsid w:val="000B4379"/>
    <w:rsid w:val="000B480B"/>
    <w:rsid w:val="000B59B7"/>
    <w:rsid w:val="000C1510"/>
    <w:rsid w:val="000C1F70"/>
    <w:rsid w:val="000D2282"/>
    <w:rsid w:val="000D3DFC"/>
    <w:rsid w:val="000D6C4D"/>
    <w:rsid w:val="000E364B"/>
    <w:rsid w:val="000E3B65"/>
    <w:rsid w:val="000E4F9C"/>
    <w:rsid w:val="000E5573"/>
    <w:rsid w:val="000E7D34"/>
    <w:rsid w:val="000F013D"/>
    <w:rsid w:val="000F13B3"/>
    <w:rsid w:val="000F2F0F"/>
    <w:rsid w:val="000F6D99"/>
    <w:rsid w:val="000F7D9E"/>
    <w:rsid w:val="001020D0"/>
    <w:rsid w:val="00102C08"/>
    <w:rsid w:val="00103591"/>
    <w:rsid w:val="00103FD6"/>
    <w:rsid w:val="00110985"/>
    <w:rsid w:val="00111DD4"/>
    <w:rsid w:val="0011494A"/>
    <w:rsid w:val="00116B5E"/>
    <w:rsid w:val="00121529"/>
    <w:rsid w:val="00121571"/>
    <w:rsid w:val="00121916"/>
    <w:rsid w:val="00122EC4"/>
    <w:rsid w:val="00124057"/>
    <w:rsid w:val="0012619C"/>
    <w:rsid w:val="00126D09"/>
    <w:rsid w:val="0013074D"/>
    <w:rsid w:val="001346EC"/>
    <w:rsid w:val="001354AE"/>
    <w:rsid w:val="00140690"/>
    <w:rsid w:val="00145342"/>
    <w:rsid w:val="00146688"/>
    <w:rsid w:val="0014736E"/>
    <w:rsid w:val="00152F5E"/>
    <w:rsid w:val="001550BE"/>
    <w:rsid w:val="00166EEA"/>
    <w:rsid w:val="00171F11"/>
    <w:rsid w:val="00172A8A"/>
    <w:rsid w:val="00174B7E"/>
    <w:rsid w:val="001759F7"/>
    <w:rsid w:val="00175A51"/>
    <w:rsid w:val="001762F1"/>
    <w:rsid w:val="001777B0"/>
    <w:rsid w:val="001801EA"/>
    <w:rsid w:val="001815B9"/>
    <w:rsid w:val="001831DF"/>
    <w:rsid w:val="00185620"/>
    <w:rsid w:val="00186941"/>
    <w:rsid w:val="00190991"/>
    <w:rsid w:val="0019141E"/>
    <w:rsid w:val="001972EA"/>
    <w:rsid w:val="00197F99"/>
    <w:rsid w:val="001A1092"/>
    <w:rsid w:val="001A282E"/>
    <w:rsid w:val="001A46F7"/>
    <w:rsid w:val="001A67A4"/>
    <w:rsid w:val="001A6ED0"/>
    <w:rsid w:val="001A7972"/>
    <w:rsid w:val="001B0585"/>
    <w:rsid w:val="001B13D0"/>
    <w:rsid w:val="001B1616"/>
    <w:rsid w:val="001B23F4"/>
    <w:rsid w:val="001B3FB3"/>
    <w:rsid w:val="001B4293"/>
    <w:rsid w:val="001B4A1B"/>
    <w:rsid w:val="001B6580"/>
    <w:rsid w:val="001B7B52"/>
    <w:rsid w:val="001C0109"/>
    <w:rsid w:val="001C0AE2"/>
    <w:rsid w:val="001C1FAD"/>
    <w:rsid w:val="001C5849"/>
    <w:rsid w:val="001C62A8"/>
    <w:rsid w:val="001D02AE"/>
    <w:rsid w:val="001D1001"/>
    <w:rsid w:val="001D1224"/>
    <w:rsid w:val="001D2064"/>
    <w:rsid w:val="001D27BF"/>
    <w:rsid w:val="001D7CC3"/>
    <w:rsid w:val="001E0729"/>
    <w:rsid w:val="001E1D4E"/>
    <w:rsid w:val="001E23D0"/>
    <w:rsid w:val="001E2F63"/>
    <w:rsid w:val="001E7492"/>
    <w:rsid w:val="001F2BF7"/>
    <w:rsid w:val="001F48B9"/>
    <w:rsid w:val="001F5D33"/>
    <w:rsid w:val="001F781C"/>
    <w:rsid w:val="00200C4F"/>
    <w:rsid w:val="0020308B"/>
    <w:rsid w:val="0020364C"/>
    <w:rsid w:val="00204772"/>
    <w:rsid w:val="00205260"/>
    <w:rsid w:val="00205C58"/>
    <w:rsid w:val="00207080"/>
    <w:rsid w:val="00212192"/>
    <w:rsid w:val="0021239D"/>
    <w:rsid w:val="00212803"/>
    <w:rsid w:val="002157F4"/>
    <w:rsid w:val="00217149"/>
    <w:rsid w:val="00220824"/>
    <w:rsid w:val="002209E1"/>
    <w:rsid w:val="0022140F"/>
    <w:rsid w:val="0022515A"/>
    <w:rsid w:val="00225958"/>
    <w:rsid w:val="002268C2"/>
    <w:rsid w:val="002272AE"/>
    <w:rsid w:val="002302EA"/>
    <w:rsid w:val="002302FB"/>
    <w:rsid w:val="00232499"/>
    <w:rsid w:val="002332E2"/>
    <w:rsid w:val="00235482"/>
    <w:rsid w:val="00236E30"/>
    <w:rsid w:val="00237975"/>
    <w:rsid w:val="00237B6C"/>
    <w:rsid w:val="00243F30"/>
    <w:rsid w:val="00243FC7"/>
    <w:rsid w:val="00244640"/>
    <w:rsid w:val="00244963"/>
    <w:rsid w:val="00245ABF"/>
    <w:rsid w:val="002534DE"/>
    <w:rsid w:val="00253549"/>
    <w:rsid w:val="002538C5"/>
    <w:rsid w:val="002553C0"/>
    <w:rsid w:val="00255BB9"/>
    <w:rsid w:val="00257258"/>
    <w:rsid w:val="002603F5"/>
    <w:rsid w:val="0026109F"/>
    <w:rsid w:val="00261736"/>
    <w:rsid w:val="00262886"/>
    <w:rsid w:val="00263D77"/>
    <w:rsid w:val="00265080"/>
    <w:rsid w:val="00267222"/>
    <w:rsid w:val="002704C6"/>
    <w:rsid w:val="00270C48"/>
    <w:rsid w:val="002711AC"/>
    <w:rsid w:val="00271E99"/>
    <w:rsid w:val="00272681"/>
    <w:rsid w:val="00273F09"/>
    <w:rsid w:val="002749C0"/>
    <w:rsid w:val="00275145"/>
    <w:rsid w:val="00275957"/>
    <w:rsid w:val="00282795"/>
    <w:rsid w:val="00282FAE"/>
    <w:rsid w:val="00283F94"/>
    <w:rsid w:val="00287CF9"/>
    <w:rsid w:val="002903CC"/>
    <w:rsid w:val="002905A4"/>
    <w:rsid w:val="00296C68"/>
    <w:rsid w:val="002A06D5"/>
    <w:rsid w:val="002A1602"/>
    <w:rsid w:val="002A2E6D"/>
    <w:rsid w:val="002A56FE"/>
    <w:rsid w:val="002A5BA0"/>
    <w:rsid w:val="002A7391"/>
    <w:rsid w:val="002A7423"/>
    <w:rsid w:val="002B020E"/>
    <w:rsid w:val="002B0AA6"/>
    <w:rsid w:val="002B1B72"/>
    <w:rsid w:val="002B204B"/>
    <w:rsid w:val="002B3489"/>
    <w:rsid w:val="002B38AE"/>
    <w:rsid w:val="002C15E0"/>
    <w:rsid w:val="002C607D"/>
    <w:rsid w:val="002D117B"/>
    <w:rsid w:val="002D3E68"/>
    <w:rsid w:val="002D6A45"/>
    <w:rsid w:val="002E06DE"/>
    <w:rsid w:val="002E089A"/>
    <w:rsid w:val="002E0EDE"/>
    <w:rsid w:val="002E7FC8"/>
    <w:rsid w:val="002F045D"/>
    <w:rsid w:val="002F053D"/>
    <w:rsid w:val="002F068A"/>
    <w:rsid w:val="002F0947"/>
    <w:rsid w:val="002F5BDE"/>
    <w:rsid w:val="002F7E89"/>
    <w:rsid w:val="00301915"/>
    <w:rsid w:val="0030263E"/>
    <w:rsid w:val="003045C2"/>
    <w:rsid w:val="003076C2"/>
    <w:rsid w:val="0031067C"/>
    <w:rsid w:val="00310767"/>
    <w:rsid w:val="00312D1E"/>
    <w:rsid w:val="00314808"/>
    <w:rsid w:val="00317565"/>
    <w:rsid w:val="00317919"/>
    <w:rsid w:val="00320997"/>
    <w:rsid w:val="00334C93"/>
    <w:rsid w:val="003369E9"/>
    <w:rsid w:val="00340865"/>
    <w:rsid w:val="0034136C"/>
    <w:rsid w:val="003437E0"/>
    <w:rsid w:val="003440C8"/>
    <w:rsid w:val="00347044"/>
    <w:rsid w:val="00347784"/>
    <w:rsid w:val="00347A53"/>
    <w:rsid w:val="00347E58"/>
    <w:rsid w:val="00351021"/>
    <w:rsid w:val="00351718"/>
    <w:rsid w:val="0035468D"/>
    <w:rsid w:val="003557CE"/>
    <w:rsid w:val="00356055"/>
    <w:rsid w:val="00356CAC"/>
    <w:rsid w:val="00360583"/>
    <w:rsid w:val="00361511"/>
    <w:rsid w:val="00365AA6"/>
    <w:rsid w:val="00367559"/>
    <w:rsid w:val="00367D0C"/>
    <w:rsid w:val="003718C7"/>
    <w:rsid w:val="0037197C"/>
    <w:rsid w:val="00372E1D"/>
    <w:rsid w:val="00372F9F"/>
    <w:rsid w:val="0037335C"/>
    <w:rsid w:val="0037338D"/>
    <w:rsid w:val="00373484"/>
    <w:rsid w:val="003744BC"/>
    <w:rsid w:val="00380109"/>
    <w:rsid w:val="00382A20"/>
    <w:rsid w:val="00384F39"/>
    <w:rsid w:val="00385760"/>
    <w:rsid w:val="0038646B"/>
    <w:rsid w:val="003879B1"/>
    <w:rsid w:val="0039006A"/>
    <w:rsid w:val="0039054C"/>
    <w:rsid w:val="003910E4"/>
    <w:rsid w:val="003931BC"/>
    <w:rsid w:val="00393DB7"/>
    <w:rsid w:val="0039510C"/>
    <w:rsid w:val="00395362"/>
    <w:rsid w:val="00396372"/>
    <w:rsid w:val="00396BC0"/>
    <w:rsid w:val="00396C6B"/>
    <w:rsid w:val="003977C3"/>
    <w:rsid w:val="003A208A"/>
    <w:rsid w:val="003A25B0"/>
    <w:rsid w:val="003A3531"/>
    <w:rsid w:val="003A4BD3"/>
    <w:rsid w:val="003A705C"/>
    <w:rsid w:val="003A77E2"/>
    <w:rsid w:val="003B1979"/>
    <w:rsid w:val="003B24D2"/>
    <w:rsid w:val="003B6C63"/>
    <w:rsid w:val="003B71D4"/>
    <w:rsid w:val="003C0933"/>
    <w:rsid w:val="003C1699"/>
    <w:rsid w:val="003C343C"/>
    <w:rsid w:val="003C3720"/>
    <w:rsid w:val="003C3CA9"/>
    <w:rsid w:val="003C4B12"/>
    <w:rsid w:val="003C52F7"/>
    <w:rsid w:val="003C789E"/>
    <w:rsid w:val="003D0986"/>
    <w:rsid w:val="003D1231"/>
    <w:rsid w:val="003D1B2C"/>
    <w:rsid w:val="003D75FD"/>
    <w:rsid w:val="003D761F"/>
    <w:rsid w:val="003E0D79"/>
    <w:rsid w:val="003E107C"/>
    <w:rsid w:val="003E257A"/>
    <w:rsid w:val="003E33AA"/>
    <w:rsid w:val="003E3790"/>
    <w:rsid w:val="003E53E2"/>
    <w:rsid w:val="003E7927"/>
    <w:rsid w:val="003F0B44"/>
    <w:rsid w:val="003F1158"/>
    <w:rsid w:val="003F25F8"/>
    <w:rsid w:val="003F2C18"/>
    <w:rsid w:val="003F4633"/>
    <w:rsid w:val="003F6334"/>
    <w:rsid w:val="003F6E39"/>
    <w:rsid w:val="003F71E5"/>
    <w:rsid w:val="00403EDB"/>
    <w:rsid w:val="00404C0C"/>
    <w:rsid w:val="004055EE"/>
    <w:rsid w:val="00405633"/>
    <w:rsid w:val="00412673"/>
    <w:rsid w:val="0041396D"/>
    <w:rsid w:val="00416BAB"/>
    <w:rsid w:val="00417CA2"/>
    <w:rsid w:val="004210B2"/>
    <w:rsid w:val="00424D43"/>
    <w:rsid w:val="00425EB3"/>
    <w:rsid w:val="00426EA6"/>
    <w:rsid w:val="00432591"/>
    <w:rsid w:val="00432C8A"/>
    <w:rsid w:val="00433CD9"/>
    <w:rsid w:val="00436957"/>
    <w:rsid w:val="00441DB4"/>
    <w:rsid w:val="00442CBB"/>
    <w:rsid w:val="00444A21"/>
    <w:rsid w:val="00444B36"/>
    <w:rsid w:val="00445703"/>
    <w:rsid w:val="00445A07"/>
    <w:rsid w:val="00445A21"/>
    <w:rsid w:val="0044608C"/>
    <w:rsid w:val="00446526"/>
    <w:rsid w:val="004473AC"/>
    <w:rsid w:val="0045026F"/>
    <w:rsid w:val="00450790"/>
    <w:rsid w:val="00450CB9"/>
    <w:rsid w:val="00451AB2"/>
    <w:rsid w:val="004543A3"/>
    <w:rsid w:val="00455BDA"/>
    <w:rsid w:val="00456325"/>
    <w:rsid w:val="00456C36"/>
    <w:rsid w:val="00457462"/>
    <w:rsid w:val="00457EF9"/>
    <w:rsid w:val="00462093"/>
    <w:rsid w:val="004634F2"/>
    <w:rsid w:val="0047219B"/>
    <w:rsid w:val="0047416E"/>
    <w:rsid w:val="004761F9"/>
    <w:rsid w:val="004862B2"/>
    <w:rsid w:val="00486E74"/>
    <w:rsid w:val="0048763F"/>
    <w:rsid w:val="004876CC"/>
    <w:rsid w:val="004916A2"/>
    <w:rsid w:val="00491D83"/>
    <w:rsid w:val="00497817"/>
    <w:rsid w:val="00497DE8"/>
    <w:rsid w:val="004A398A"/>
    <w:rsid w:val="004B117D"/>
    <w:rsid w:val="004B24A2"/>
    <w:rsid w:val="004B4F8D"/>
    <w:rsid w:val="004B5463"/>
    <w:rsid w:val="004B6771"/>
    <w:rsid w:val="004B7650"/>
    <w:rsid w:val="004C0BAC"/>
    <w:rsid w:val="004C3237"/>
    <w:rsid w:val="004C3CCE"/>
    <w:rsid w:val="004C41CF"/>
    <w:rsid w:val="004C4629"/>
    <w:rsid w:val="004C5D23"/>
    <w:rsid w:val="004C61D2"/>
    <w:rsid w:val="004C7D57"/>
    <w:rsid w:val="004D42CD"/>
    <w:rsid w:val="004D4A09"/>
    <w:rsid w:val="004E2E2F"/>
    <w:rsid w:val="004E322D"/>
    <w:rsid w:val="004F02A4"/>
    <w:rsid w:val="004F37C7"/>
    <w:rsid w:val="004F4F4A"/>
    <w:rsid w:val="004F5A60"/>
    <w:rsid w:val="004F5BBE"/>
    <w:rsid w:val="004F6A03"/>
    <w:rsid w:val="00500B05"/>
    <w:rsid w:val="00504355"/>
    <w:rsid w:val="005051F0"/>
    <w:rsid w:val="0050712B"/>
    <w:rsid w:val="00507812"/>
    <w:rsid w:val="00507825"/>
    <w:rsid w:val="00512181"/>
    <w:rsid w:val="00514181"/>
    <w:rsid w:val="00514220"/>
    <w:rsid w:val="00514A42"/>
    <w:rsid w:val="00516AD2"/>
    <w:rsid w:val="00521169"/>
    <w:rsid w:val="00523EFF"/>
    <w:rsid w:val="0052568C"/>
    <w:rsid w:val="00527E01"/>
    <w:rsid w:val="0053009A"/>
    <w:rsid w:val="0053268F"/>
    <w:rsid w:val="00532C34"/>
    <w:rsid w:val="00540CFC"/>
    <w:rsid w:val="00541631"/>
    <w:rsid w:val="00542638"/>
    <w:rsid w:val="00543F03"/>
    <w:rsid w:val="00544CB0"/>
    <w:rsid w:val="0055097E"/>
    <w:rsid w:val="00552E5A"/>
    <w:rsid w:val="00554C4F"/>
    <w:rsid w:val="00554D9B"/>
    <w:rsid w:val="00557F87"/>
    <w:rsid w:val="00561D51"/>
    <w:rsid w:val="0056225A"/>
    <w:rsid w:val="0056540F"/>
    <w:rsid w:val="00565D5C"/>
    <w:rsid w:val="00566279"/>
    <w:rsid w:val="0056710D"/>
    <w:rsid w:val="00570587"/>
    <w:rsid w:val="00570B0E"/>
    <w:rsid w:val="00571450"/>
    <w:rsid w:val="00571F10"/>
    <w:rsid w:val="00574ADE"/>
    <w:rsid w:val="00574B83"/>
    <w:rsid w:val="00574D8E"/>
    <w:rsid w:val="00577890"/>
    <w:rsid w:val="005840B5"/>
    <w:rsid w:val="00586040"/>
    <w:rsid w:val="005909EB"/>
    <w:rsid w:val="00592CCF"/>
    <w:rsid w:val="0059454C"/>
    <w:rsid w:val="005951E6"/>
    <w:rsid w:val="005A3989"/>
    <w:rsid w:val="005A3F8C"/>
    <w:rsid w:val="005A6072"/>
    <w:rsid w:val="005A652C"/>
    <w:rsid w:val="005A68A3"/>
    <w:rsid w:val="005B00FF"/>
    <w:rsid w:val="005B1229"/>
    <w:rsid w:val="005B3114"/>
    <w:rsid w:val="005B3C5A"/>
    <w:rsid w:val="005B4295"/>
    <w:rsid w:val="005B7A31"/>
    <w:rsid w:val="005B7D7C"/>
    <w:rsid w:val="005C0163"/>
    <w:rsid w:val="005C0316"/>
    <w:rsid w:val="005C1875"/>
    <w:rsid w:val="005C1938"/>
    <w:rsid w:val="005C4897"/>
    <w:rsid w:val="005C5378"/>
    <w:rsid w:val="005C5454"/>
    <w:rsid w:val="005D1CC0"/>
    <w:rsid w:val="005D3E37"/>
    <w:rsid w:val="005D4440"/>
    <w:rsid w:val="005D7B02"/>
    <w:rsid w:val="005E326C"/>
    <w:rsid w:val="005E463D"/>
    <w:rsid w:val="005E4647"/>
    <w:rsid w:val="005F0C6E"/>
    <w:rsid w:val="005F1152"/>
    <w:rsid w:val="005F1DBE"/>
    <w:rsid w:val="005F621E"/>
    <w:rsid w:val="005F6F31"/>
    <w:rsid w:val="00600083"/>
    <w:rsid w:val="00602F82"/>
    <w:rsid w:val="006036D7"/>
    <w:rsid w:val="00605EE5"/>
    <w:rsid w:val="00610367"/>
    <w:rsid w:val="00610D5B"/>
    <w:rsid w:val="00610FFD"/>
    <w:rsid w:val="00611ADB"/>
    <w:rsid w:val="0061690A"/>
    <w:rsid w:val="006207D6"/>
    <w:rsid w:val="00620CE2"/>
    <w:rsid w:val="00623FAF"/>
    <w:rsid w:val="006240D7"/>
    <w:rsid w:val="00625F41"/>
    <w:rsid w:val="00627467"/>
    <w:rsid w:val="00627E5D"/>
    <w:rsid w:val="00632919"/>
    <w:rsid w:val="00632B23"/>
    <w:rsid w:val="006335B8"/>
    <w:rsid w:val="006348E2"/>
    <w:rsid w:val="0063542F"/>
    <w:rsid w:val="00635A1B"/>
    <w:rsid w:val="00636461"/>
    <w:rsid w:val="00636B55"/>
    <w:rsid w:val="006373D2"/>
    <w:rsid w:val="00637DAF"/>
    <w:rsid w:val="0064061D"/>
    <w:rsid w:val="00640E7B"/>
    <w:rsid w:val="00643BB2"/>
    <w:rsid w:val="0064525D"/>
    <w:rsid w:val="006460AE"/>
    <w:rsid w:val="006466AD"/>
    <w:rsid w:val="0064682D"/>
    <w:rsid w:val="0064703E"/>
    <w:rsid w:val="00650B3E"/>
    <w:rsid w:val="006520B3"/>
    <w:rsid w:val="00653786"/>
    <w:rsid w:val="006541FD"/>
    <w:rsid w:val="00654B62"/>
    <w:rsid w:val="006555AB"/>
    <w:rsid w:val="006565E8"/>
    <w:rsid w:val="00656D14"/>
    <w:rsid w:val="006579A9"/>
    <w:rsid w:val="00665403"/>
    <w:rsid w:val="00665A88"/>
    <w:rsid w:val="00666975"/>
    <w:rsid w:val="006719DF"/>
    <w:rsid w:val="00672A6B"/>
    <w:rsid w:val="00672A7C"/>
    <w:rsid w:val="00673466"/>
    <w:rsid w:val="00675D91"/>
    <w:rsid w:val="006772E3"/>
    <w:rsid w:val="00677633"/>
    <w:rsid w:val="00681338"/>
    <w:rsid w:val="0068264F"/>
    <w:rsid w:val="006835E4"/>
    <w:rsid w:val="006844A4"/>
    <w:rsid w:val="006852BD"/>
    <w:rsid w:val="0068738D"/>
    <w:rsid w:val="00690C87"/>
    <w:rsid w:val="00691F68"/>
    <w:rsid w:val="00692D12"/>
    <w:rsid w:val="006960FC"/>
    <w:rsid w:val="006963F0"/>
    <w:rsid w:val="00696EA2"/>
    <w:rsid w:val="00697368"/>
    <w:rsid w:val="006A0E62"/>
    <w:rsid w:val="006A2721"/>
    <w:rsid w:val="006A3767"/>
    <w:rsid w:val="006A4BD9"/>
    <w:rsid w:val="006A5B5E"/>
    <w:rsid w:val="006A608D"/>
    <w:rsid w:val="006A7435"/>
    <w:rsid w:val="006A79BC"/>
    <w:rsid w:val="006A7D1B"/>
    <w:rsid w:val="006B01E1"/>
    <w:rsid w:val="006B055D"/>
    <w:rsid w:val="006B3E43"/>
    <w:rsid w:val="006B5FC4"/>
    <w:rsid w:val="006B6505"/>
    <w:rsid w:val="006B7132"/>
    <w:rsid w:val="006B7C5B"/>
    <w:rsid w:val="006C02A8"/>
    <w:rsid w:val="006C0DF6"/>
    <w:rsid w:val="006C13D8"/>
    <w:rsid w:val="006C4BAD"/>
    <w:rsid w:val="006C5069"/>
    <w:rsid w:val="006D0ECD"/>
    <w:rsid w:val="006E0182"/>
    <w:rsid w:val="006E270F"/>
    <w:rsid w:val="006E2947"/>
    <w:rsid w:val="006E7ACC"/>
    <w:rsid w:val="006F0FF9"/>
    <w:rsid w:val="006F2E0A"/>
    <w:rsid w:val="006F3740"/>
    <w:rsid w:val="006F493E"/>
    <w:rsid w:val="006F4F40"/>
    <w:rsid w:val="006F74D3"/>
    <w:rsid w:val="00700061"/>
    <w:rsid w:val="007013D6"/>
    <w:rsid w:val="00701910"/>
    <w:rsid w:val="00702F0C"/>
    <w:rsid w:val="00703C03"/>
    <w:rsid w:val="00703F83"/>
    <w:rsid w:val="00704D4F"/>
    <w:rsid w:val="00706529"/>
    <w:rsid w:val="00707D70"/>
    <w:rsid w:val="00710EC4"/>
    <w:rsid w:val="00712A35"/>
    <w:rsid w:val="00713D77"/>
    <w:rsid w:val="00715282"/>
    <w:rsid w:val="00716D74"/>
    <w:rsid w:val="00720598"/>
    <w:rsid w:val="00721138"/>
    <w:rsid w:val="007231FE"/>
    <w:rsid w:val="0072669E"/>
    <w:rsid w:val="00726943"/>
    <w:rsid w:val="007271CF"/>
    <w:rsid w:val="00727EB7"/>
    <w:rsid w:val="00730B5A"/>
    <w:rsid w:val="00730B66"/>
    <w:rsid w:val="007319C1"/>
    <w:rsid w:val="00731E8A"/>
    <w:rsid w:val="007321E8"/>
    <w:rsid w:val="0073339E"/>
    <w:rsid w:val="00733E44"/>
    <w:rsid w:val="00735BF9"/>
    <w:rsid w:val="00735DC6"/>
    <w:rsid w:val="00737F74"/>
    <w:rsid w:val="00740EFB"/>
    <w:rsid w:val="00741FA1"/>
    <w:rsid w:val="007531A8"/>
    <w:rsid w:val="00753212"/>
    <w:rsid w:val="00753546"/>
    <w:rsid w:val="00753980"/>
    <w:rsid w:val="00754741"/>
    <w:rsid w:val="00756B4A"/>
    <w:rsid w:val="00756E37"/>
    <w:rsid w:val="00760284"/>
    <w:rsid w:val="00761CA0"/>
    <w:rsid w:val="0076400E"/>
    <w:rsid w:val="00764E16"/>
    <w:rsid w:val="00765458"/>
    <w:rsid w:val="00765CB4"/>
    <w:rsid w:val="00770868"/>
    <w:rsid w:val="00770DA1"/>
    <w:rsid w:val="0077132D"/>
    <w:rsid w:val="00771F28"/>
    <w:rsid w:val="007726CB"/>
    <w:rsid w:val="00773E13"/>
    <w:rsid w:val="007742AC"/>
    <w:rsid w:val="0077793D"/>
    <w:rsid w:val="00777D30"/>
    <w:rsid w:val="00783E28"/>
    <w:rsid w:val="00784ED5"/>
    <w:rsid w:val="007869C9"/>
    <w:rsid w:val="00786F5A"/>
    <w:rsid w:val="0079495F"/>
    <w:rsid w:val="007A0AAD"/>
    <w:rsid w:val="007A106C"/>
    <w:rsid w:val="007A4777"/>
    <w:rsid w:val="007A477C"/>
    <w:rsid w:val="007A6858"/>
    <w:rsid w:val="007B1E8D"/>
    <w:rsid w:val="007B2A62"/>
    <w:rsid w:val="007B37BF"/>
    <w:rsid w:val="007B56EC"/>
    <w:rsid w:val="007C0328"/>
    <w:rsid w:val="007C42F0"/>
    <w:rsid w:val="007C4909"/>
    <w:rsid w:val="007C5884"/>
    <w:rsid w:val="007C59DB"/>
    <w:rsid w:val="007C5A2A"/>
    <w:rsid w:val="007C6C89"/>
    <w:rsid w:val="007D4869"/>
    <w:rsid w:val="007D6963"/>
    <w:rsid w:val="007D6CE6"/>
    <w:rsid w:val="007D7640"/>
    <w:rsid w:val="007E177B"/>
    <w:rsid w:val="007E2333"/>
    <w:rsid w:val="007E2530"/>
    <w:rsid w:val="007E328F"/>
    <w:rsid w:val="007E4239"/>
    <w:rsid w:val="007E5444"/>
    <w:rsid w:val="007E54A3"/>
    <w:rsid w:val="007E57DC"/>
    <w:rsid w:val="007E6B91"/>
    <w:rsid w:val="007E70FE"/>
    <w:rsid w:val="007E7C97"/>
    <w:rsid w:val="007F2404"/>
    <w:rsid w:val="007F4332"/>
    <w:rsid w:val="007F770A"/>
    <w:rsid w:val="007F7D7F"/>
    <w:rsid w:val="00800470"/>
    <w:rsid w:val="008032B5"/>
    <w:rsid w:val="0080406F"/>
    <w:rsid w:val="00804ABC"/>
    <w:rsid w:val="0081132B"/>
    <w:rsid w:val="00817F04"/>
    <w:rsid w:val="008222B4"/>
    <w:rsid w:val="008249DA"/>
    <w:rsid w:val="00825408"/>
    <w:rsid w:val="008256A0"/>
    <w:rsid w:val="00825CF9"/>
    <w:rsid w:val="00826F64"/>
    <w:rsid w:val="00827C8F"/>
    <w:rsid w:val="008367D1"/>
    <w:rsid w:val="008367E6"/>
    <w:rsid w:val="00837093"/>
    <w:rsid w:val="00837F2C"/>
    <w:rsid w:val="008413DD"/>
    <w:rsid w:val="00841797"/>
    <w:rsid w:val="00841FD4"/>
    <w:rsid w:val="00843652"/>
    <w:rsid w:val="00844E01"/>
    <w:rsid w:val="008473F2"/>
    <w:rsid w:val="00847C95"/>
    <w:rsid w:val="00852943"/>
    <w:rsid w:val="00854114"/>
    <w:rsid w:val="00854A65"/>
    <w:rsid w:val="00855FA0"/>
    <w:rsid w:val="00856D86"/>
    <w:rsid w:val="008571BF"/>
    <w:rsid w:val="00860FA2"/>
    <w:rsid w:val="00861F8D"/>
    <w:rsid w:val="00863364"/>
    <w:rsid w:val="00865324"/>
    <w:rsid w:val="00865EDD"/>
    <w:rsid w:val="00872660"/>
    <w:rsid w:val="00872C51"/>
    <w:rsid w:val="00872E79"/>
    <w:rsid w:val="00874377"/>
    <w:rsid w:val="0087457B"/>
    <w:rsid w:val="008772D5"/>
    <w:rsid w:val="008774CE"/>
    <w:rsid w:val="00877872"/>
    <w:rsid w:val="00877DFE"/>
    <w:rsid w:val="008811D4"/>
    <w:rsid w:val="0088263A"/>
    <w:rsid w:val="00882AED"/>
    <w:rsid w:val="00883825"/>
    <w:rsid w:val="00884D9D"/>
    <w:rsid w:val="00885B1F"/>
    <w:rsid w:val="00886108"/>
    <w:rsid w:val="00887237"/>
    <w:rsid w:val="008911FC"/>
    <w:rsid w:val="00891201"/>
    <w:rsid w:val="00891901"/>
    <w:rsid w:val="00892036"/>
    <w:rsid w:val="00894C65"/>
    <w:rsid w:val="00894FAE"/>
    <w:rsid w:val="008A04C7"/>
    <w:rsid w:val="008A081E"/>
    <w:rsid w:val="008A23DB"/>
    <w:rsid w:val="008A545D"/>
    <w:rsid w:val="008A7A39"/>
    <w:rsid w:val="008B0DDE"/>
    <w:rsid w:val="008B1A22"/>
    <w:rsid w:val="008B2B70"/>
    <w:rsid w:val="008B2E16"/>
    <w:rsid w:val="008B374E"/>
    <w:rsid w:val="008B3F63"/>
    <w:rsid w:val="008B4847"/>
    <w:rsid w:val="008B71DD"/>
    <w:rsid w:val="008B7D86"/>
    <w:rsid w:val="008C3349"/>
    <w:rsid w:val="008C3A24"/>
    <w:rsid w:val="008C717D"/>
    <w:rsid w:val="008C7F2E"/>
    <w:rsid w:val="008D0DD0"/>
    <w:rsid w:val="008D18AA"/>
    <w:rsid w:val="008D1B50"/>
    <w:rsid w:val="008D4295"/>
    <w:rsid w:val="008D4ED6"/>
    <w:rsid w:val="008D609F"/>
    <w:rsid w:val="008D70CA"/>
    <w:rsid w:val="008E09E8"/>
    <w:rsid w:val="008E1AC7"/>
    <w:rsid w:val="008E313D"/>
    <w:rsid w:val="008E77EB"/>
    <w:rsid w:val="008E7F4C"/>
    <w:rsid w:val="008F07BB"/>
    <w:rsid w:val="008F1273"/>
    <w:rsid w:val="008F1998"/>
    <w:rsid w:val="008F2B37"/>
    <w:rsid w:val="008F3285"/>
    <w:rsid w:val="008F6405"/>
    <w:rsid w:val="00903B9B"/>
    <w:rsid w:val="00905013"/>
    <w:rsid w:val="00905FC8"/>
    <w:rsid w:val="00906B46"/>
    <w:rsid w:val="009117A0"/>
    <w:rsid w:val="009143C4"/>
    <w:rsid w:val="00914FF5"/>
    <w:rsid w:val="0092065C"/>
    <w:rsid w:val="00921DC0"/>
    <w:rsid w:val="00925241"/>
    <w:rsid w:val="00925943"/>
    <w:rsid w:val="00927A5E"/>
    <w:rsid w:val="00927B1E"/>
    <w:rsid w:val="009321AF"/>
    <w:rsid w:val="0093250D"/>
    <w:rsid w:val="009333E3"/>
    <w:rsid w:val="00933584"/>
    <w:rsid w:val="00934535"/>
    <w:rsid w:val="00934FA8"/>
    <w:rsid w:val="00940860"/>
    <w:rsid w:val="00943332"/>
    <w:rsid w:val="00946924"/>
    <w:rsid w:val="00946E2A"/>
    <w:rsid w:val="00947194"/>
    <w:rsid w:val="00950E6C"/>
    <w:rsid w:val="0095144F"/>
    <w:rsid w:val="00951EF8"/>
    <w:rsid w:val="00953BEF"/>
    <w:rsid w:val="00954722"/>
    <w:rsid w:val="00957A47"/>
    <w:rsid w:val="00960638"/>
    <w:rsid w:val="00962EF7"/>
    <w:rsid w:val="009678AB"/>
    <w:rsid w:val="00972B49"/>
    <w:rsid w:val="009732AC"/>
    <w:rsid w:val="009768B6"/>
    <w:rsid w:val="00976A13"/>
    <w:rsid w:val="00977D45"/>
    <w:rsid w:val="00977FD4"/>
    <w:rsid w:val="009815C2"/>
    <w:rsid w:val="00983A53"/>
    <w:rsid w:val="0098522A"/>
    <w:rsid w:val="00985A5F"/>
    <w:rsid w:val="009861EF"/>
    <w:rsid w:val="00986479"/>
    <w:rsid w:val="00987B11"/>
    <w:rsid w:val="009913FE"/>
    <w:rsid w:val="009A233C"/>
    <w:rsid w:val="009A6020"/>
    <w:rsid w:val="009B3F38"/>
    <w:rsid w:val="009B6647"/>
    <w:rsid w:val="009B6F26"/>
    <w:rsid w:val="009C0174"/>
    <w:rsid w:val="009C0526"/>
    <w:rsid w:val="009C06A4"/>
    <w:rsid w:val="009C2405"/>
    <w:rsid w:val="009C425F"/>
    <w:rsid w:val="009C6A37"/>
    <w:rsid w:val="009D0453"/>
    <w:rsid w:val="009D0E1B"/>
    <w:rsid w:val="009D16F0"/>
    <w:rsid w:val="009D54AE"/>
    <w:rsid w:val="009D715A"/>
    <w:rsid w:val="009D7A07"/>
    <w:rsid w:val="009E218B"/>
    <w:rsid w:val="009E667E"/>
    <w:rsid w:val="009E6AE2"/>
    <w:rsid w:val="009E6CBD"/>
    <w:rsid w:val="009E7197"/>
    <w:rsid w:val="009E71B1"/>
    <w:rsid w:val="009E71DA"/>
    <w:rsid w:val="009F1FA3"/>
    <w:rsid w:val="009F44ED"/>
    <w:rsid w:val="009F46BB"/>
    <w:rsid w:val="009F5E23"/>
    <w:rsid w:val="009F77F2"/>
    <w:rsid w:val="00A0010E"/>
    <w:rsid w:val="00A015FF"/>
    <w:rsid w:val="00A02ED3"/>
    <w:rsid w:val="00A04FC6"/>
    <w:rsid w:val="00A076B1"/>
    <w:rsid w:val="00A07788"/>
    <w:rsid w:val="00A07874"/>
    <w:rsid w:val="00A1135C"/>
    <w:rsid w:val="00A119FC"/>
    <w:rsid w:val="00A11B14"/>
    <w:rsid w:val="00A14E48"/>
    <w:rsid w:val="00A1522D"/>
    <w:rsid w:val="00A16139"/>
    <w:rsid w:val="00A20C10"/>
    <w:rsid w:val="00A26DAB"/>
    <w:rsid w:val="00A30E1C"/>
    <w:rsid w:val="00A31E4E"/>
    <w:rsid w:val="00A33370"/>
    <w:rsid w:val="00A33897"/>
    <w:rsid w:val="00A34240"/>
    <w:rsid w:val="00A36A49"/>
    <w:rsid w:val="00A370B7"/>
    <w:rsid w:val="00A37790"/>
    <w:rsid w:val="00A420A4"/>
    <w:rsid w:val="00A42B8C"/>
    <w:rsid w:val="00A42C16"/>
    <w:rsid w:val="00A42D5C"/>
    <w:rsid w:val="00A44EF7"/>
    <w:rsid w:val="00A452F2"/>
    <w:rsid w:val="00A45BFB"/>
    <w:rsid w:val="00A47114"/>
    <w:rsid w:val="00A47A58"/>
    <w:rsid w:val="00A47A9A"/>
    <w:rsid w:val="00A5046C"/>
    <w:rsid w:val="00A5184C"/>
    <w:rsid w:val="00A5599F"/>
    <w:rsid w:val="00A57DAA"/>
    <w:rsid w:val="00A62A75"/>
    <w:rsid w:val="00A6332A"/>
    <w:rsid w:val="00A65BA2"/>
    <w:rsid w:val="00A65D11"/>
    <w:rsid w:val="00A66304"/>
    <w:rsid w:val="00A70114"/>
    <w:rsid w:val="00A716C3"/>
    <w:rsid w:val="00A727E9"/>
    <w:rsid w:val="00A72AB4"/>
    <w:rsid w:val="00A7387A"/>
    <w:rsid w:val="00A7551C"/>
    <w:rsid w:val="00A75A4F"/>
    <w:rsid w:val="00A770F6"/>
    <w:rsid w:val="00A80433"/>
    <w:rsid w:val="00A901E0"/>
    <w:rsid w:val="00A920FA"/>
    <w:rsid w:val="00A931F1"/>
    <w:rsid w:val="00A94096"/>
    <w:rsid w:val="00A94DBA"/>
    <w:rsid w:val="00A95DAE"/>
    <w:rsid w:val="00A971F1"/>
    <w:rsid w:val="00A9784A"/>
    <w:rsid w:val="00AA0240"/>
    <w:rsid w:val="00AA0C8D"/>
    <w:rsid w:val="00AA1CB3"/>
    <w:rsid w:val="00AA1CD1"/>
    <w:rsid w:val="00AA44D2"/>
    <w:rsid w:val="00AA6171"/>
    <w:rsid w:val="00AB00DA"/>
    <w:rsid w:val="00AB1450"/>
    <w:rsid w:val="00AB1604"/>
    <w:rsid w:val="00AB1B5D"/>
    <w:rsid w:val="00AB276E"/>
    <w:rsid w:val="00AB50FE"/>
    <w:rsid w:val="00AB7572"/>
    <w:rsid w:val="00AC0212"/>
    <w:rsid w:val="00AC0C24"/>
    <w:rsid w:val="00AC1758"/>
    <w:rsid w:val="00AC2D55"/>
    <w:rsid w:val="00AC40FF"/>
    <w:rsid w:val="00AC4B8A"/>
    <w:rsid w:val="00AC6180"/>
    <w:rsid w:val="00AC774F"/>
    <w:rsid w:val="00AD59A2"/>
    <w:rsid w:val="00AD5A25"/>
    <w:rsid w:val="00AD5E01"/>
    <w:rsid w:val="00AE04F9"/>
    <w:rsid w:val="00AE1327"/>
    <w:rsid w:val="00AE26AB"/>
    <w:rsid w:val="00AE6E4B"/>
    <w:rsid w:val="00AF051B"/>
    <w:rsid w:val="00AF1230"/>
    <w:rsid w:val="00AF1A9F"/>
    <w:rsid w:val="00AF7560"/>
    <w:rsid w:val="00AF7633"/>
    <w:rsid w:val="00B002C3"/>
    <w:rsid w:val="00B00EA8"/>
    <w:rsid w:val="00B0137B"/>
    <w:rsid w:val="00B03DA5"/>
    <w:rsid w:val="00B049E8"/>
    <w:rsid w:val="00B062C5"/>
    <w:rsid w:val="00B07D1B"/>
    <w:rsid w:val="00B1351C"/>
    <w:rsid w:val="00B14461"/>
    <w:rsid w:val="00B14696"/>
    <w:rsid w:val="00B14BC4"/>
    <w:rsid w:val="00B16C0A"/>
    <w:rsid w:val="00B16D78"/>
    <w:rsid w:val="00B16E2B"/>
    <w:rsid w:val="00B17131"/>
    <w:rsid w:val="00B17A76"/>
    <w:rsid w:val="00B17B77"/>
    <w:rsid w:val="00B21558"/>
    <w:rsid w:val="00B23B8F"/>
    <w:rsid w:val="00B25704"/>
    <w:rsid w:val="00B25987"/>
    <w:rsid w:val="00B27301"/>
    <w:rsid w:val="00B273F4"/>
    <w:rsid w:val="00B30011"/>
    <w:rsid w:val="00B306A5"/>
    <w:rsid w:val="00B30789"/>
    <w:rsid w:val="00B32177"/>
    <w:rsid w:val="00B341DA"/>
    <w:rsid w:val="00B35B37"/>
    <w:rsid w:val="00B40194"/>
    <w:rsid w:val="00B417CE"/>
    <w:rsid w:val="00B4202B"/>
    <w:rsid w:val="00B42180"/>
    <w:rsid w:val="00B421BB"/>
    <w:rsid w:val="00B46713"/>
    <w:rsid w:val="00B52DA4"/>
    <w:rsid w:val="00B54595"/>
    <w:rsid w:val="00B566C1"/>
    <w:rsid w:val="00B601E3"/>
    <w:rsid w:val="00B608A0"/>
    <w:rsid w:val="00B62565"/>
    <w:rsid w:val="00B6443A"/>
    <w:rsid w:val="00B7134F"/>
    <w:rsid w:val="00B72899"/>
    <w:rsid w:val="00B75B70"/>
    <w:rsid w:val="00B7798B"/>
    <w:rsid w:val="00B80F6F"/>
    <w:rsid w:val="00B855A9"/>
    <w:rsid w:val="00B85890"/>
    <w:rsid w:val="00B8712F"/>
    <w:rsid w:val="00B9079E"/>
    <w:rsid w:val="00B90A8C"/>
    <w:rsid w:val="00B914C8"/>
    <w:rsid w:val="00B91ED9"/>
    <w:rsid w:val="00B923AC"/>
    <w:rsid w:val="00B959B0"/>
    <w:rsid w:val="00B960A7"/>
    <w:rsid w:val="00BA0161"/>
    <w:rsid w:val="00BA0FF1"/>
    <w:rsid w:val="00BA4DCF"/>
    <w:rsid w:val="00BB12C2"/>
    <w:rsid w:val="00BB1D51"/>
    <w:rsid w:val="00BB1F0D"/>
    <w:rsid w:val="00BB7208"/>
    <w:rsid w:val="00BB726B"/>
    <w:rsid w:val="00BB784D"/>
    <w:rsid w:val="00BB7900"/>
    <w:rsid w:val="00BC28DF"/>
    <w:rsid w:val="00BC2C6B"/>
    <w:rsid w:val="00BC4123"/>
    <w:rsid w:val="00BC5118"/>
    <w:rsid w:val="00BC5407"/>
    <w:rsid w:val="00BD5407"/>
    <w:rsid w:val="00BD6449"/>
    <w:rsid w:val="00BD6DD1"/>
    <w:rsid w:val="00BE07A5"/>
    <w:rsid w:val="00BE120C"/>
    <w:rsid w:val="00BE5427"/>
    <w:rsid w:val="00BF21D1"/>
    <w:rsid w:val="00BF279F"/>
    <w:rsid w:val="00BF29D1"/>
    <w:rsid w:val="00BF3DBD"/>
    <w:rsid w:val="00BF4945"/>
    <w:rsid w:val="00BF6B23"/>
    <w:rsid w:val="00C00624"/>
    <w:rsid w:val="00C01DEC"/>
    <w:rsid w:val="00C04341"/>
    <w:rsid w:val="00C049D2"/>
    <w:rsid w:val="00C058D6"/>
    <w:rsid w:val="00C07C13"/>
    <w:rsid w:val="00C1081B"/>
    <w:rsid w:val="00C10FF4"/>
    <w:rsid w:val="00C11018"/>
    <w:rsid w:val="00C11364"/>
    <w:rsid w:val="00C122A5"/>
    <w:rsid w:val="00C132D1"/>
    <w:rsid w:val="00C139AB"/>
    <w:rsid w:val="00C148A1"/>
    <w:rsid w:val="00C177AF"/>
    <w:rsid w:val="00C178D5"/>
    <w:rsid w:val="00C239E6"/>
    <w:rsid w:val="00C24BE9"/>
    <w:rsid w:val="00C25D84"/>
    <w:rsid w:val="00C31C2D"/>
    <w:rsid w:val="00C31CEC"/>
    <w:rsid w:val="00C32530"/>
    <w:rsid w:val="00C465B8"/>
    <w:rsid w:val="00C468D8"/>
    <w:rsid w:val="00C46FAC"/>
    <w:rsid w:val="00C475B9"/>
    <w:rsid w:val="00C514C1"/>
    <w:rsid w:val="00C540B8"/>
    <w:rsid w:val="00C54BFB"/>
    <w:rsid w:val="00C55D9F"/>
    <w:rsid w:val="00C613FF"/>
    <w:rsid w:val="00C61FAD"/>
    <w:rsid w:val="00C61FFA"/>
    <w:rsid w:val="00C62E26"/>
    <w:rsid w:val="00C634DD"/>
    <w:rsid w:val="00C65022"/>
    <w:rsid w:val="00C6561D"/>
    <w:rsid w:val="00C70572"/>
    <w:rsid w:val="00C71443"/>
    <w:rsid w:val="00C73955"/>
    <w:rsid w:val="00C7485A"/>
    <w:rsid w:val="00C74F49"/>
    <w:rsid w:val="00C75B2C"/>
    <w:rsid w:val="00C76541"/>
    <w:rsid w:val="00C82C6D"/>
    <w:rsid w:val="00C83E42"/>
    <w:rsid w:val="00C84592"/>
    <w:rsid w:val="00C850DE"/>
    <w:rsid w:val="00C85401"/>
    <w:rsid w:val="00C8623B"/>
    <w:rsid w:val="00C87184"/>
    <w:rsid w:val="00C933EC"/>
    <w:rsid w:val="00C94DA3"/>
    <w:rsid w:val="00C95C9A"/>
    <w:rsid w:val="00CA4035"/>
    <w:rsid w:val="00CA5C4D"/>
    <w:rsid w:val="00CA6986"/>
    <w:rsid w:val="00CB2B88"/>
    <w:rsid w:val="00CB7027"/>
    <w:rsid w:val="00CB78A9"/>
    <w:rsid w:val="00CC130E"/>
    <w:rsid w:val="00CC25E5"/>
    <w:rsid w:val="00CD0E71"/>
    <w:rsid w:val="00CD0FA3"/>
    <w:rsid w:val="00CD160A"/>
    <w:rsid w:val="00CD1AF2"/>
    <w:rsid w:val="00CD2578"/>
    <w:rsid w:val="00CD38DE"/>
    <w:rsid w:val="00CD68BA"/>
    <w:rsid w:val="00CE012D"/>
    <w:rsid w:val="00CE18C4"/>
    <w:rsid w:val="00CE3614"/>
    <w:rsid w:val="00CE4297"/>
    <w:rsid w:val="00CE52AC"/>
    <w:rsid w:val="00CE659B"/>
    <w:rsid w:val="00CE7B0C"/>
    <w:rsid w:val="00CF471A"/>
    <w:rsid w:val="00CF4D1F"/>
    <w:rsid w:val="00D008CF"/>
    <w:rsid w:val="00D04BB6"/>
    <w:rsid w:val="00D056A9"/>
    <w:rsid w:val="00D111E2"/>
    <w:rsid w:val="00D114F3"/>
    <w:rsid w:val="00D11F81"/>
    <w:rsid w:val="00D148AA"/>
    <w:rsid w:val="00D16122"/>
    <w:rsid w:val="00D203B2"/>
    <w:rsid w:val="00D24BFE"/>
    <w:rsid w:val="00D25ED2"/>
    <w:rsid w:val="00D26018"/>
    <w:rsid w:val="00D27E29"/>
    <w:rsid w:val="00D31B1A"/>
    <w:rsid w:val="00D337CD"/>
    <w:rsid w:val="00D34CC0"/>
    <w:rsid w:val="00D3525B"/>
    <w:rsid w:val="00D364DD"/>
    <w:rsid w:val="00D4235C"/>
    <w:rsid w:val="00D464B0"/>
    <w:rsid w:val="00D52423"/>
    <w:rsid w:val="00D547DC"/>
    <w:rsid w:val="00D556B5"/>
    <w:rsid w:val="00D630B9"/>
    <w:rsid w:val="00D64F26"/>
    <w:rsid w:val="00D71939"/>
    <w:rsid w:val="00D73019"/>
    <w:rsid w:val="00D735E7"/>
    <w:rsid w:val="00D7409E"/>
    <w:rsid w:val="00D74AB8"/>
    <w:rsid w:val="00D75E34"/>
    <w:rsid w:val="00D7630E"/>
    <w:rsid w:val="00D807CC"/>
    <w:rsid w:val="00D81ADD"/>
    <w:rsid w:val="00D82333"/>
    <w:rsid w:val="00D83564"/>
    <w:rsid w:val="00D869EE"/>
    <w:rsid w:val="00D86A41"/>
    <w:rsid w:val="00D86AFE"/>
    <w:rsid w:val="00D872D5"/>
    <w:rsid w:val="00D874E7"/>
    <w:rsid w:val="00D91F92"/>
    <w:rsid w:val="00D93C91"/>
    <w:rsid w:val="00D95054"/>
    <w:rsid w:val="00D96ADB"/>
    <w:rsid w:val="00D96EB7"/>
    <w:rsid w:val="00D97C92"/>
    <w:rsid w:val="00DA2A1C"/>
    <w:rsid w:val="00DA3C03"/>
    <w:rsid w:val="00DA40DA"/>
    <w:rsid w:val="00DA5BAE"/>
    <w:rsid w:val="00DA5CEB"/>
    <w:rsid w:val="00DB08B9"/>
    <w:rsid w:val="00DB1AA3"/>
    <w:rsid w:val="00DC2ABD"/>
    <w:rsid w:val="00DC3B32"/>
    <w:rsid w:val="00DC4851"/>
    <w:rsid w:val="00DC53FB"/>
    <w:rsid w:val="00DC7C3B"/>
    <w:rsid w:val="00DD013F"/>
    <w:rsid w:val="00DD27AD"/>
    <w:rsid w:val="00DD313A"/>
    <w:rsid w:val="00DD40F4"/>
    <w:rsid w:val="00DD423A"/>
    <w:rsid w:val="00DD6BC0"/>
    <w:rsid w:val="00DD6F26"/>
    <w:rsid w:val="00DD7CB6"/>
    <w:rsid w:val="00DE09BD"/>
    <w:rsid w:val="00DE0B06"/>
    <w:rsid w:val="00DE1269"/>
    <w:rsid w:val="00DE177D"/>
    <w:rsid w:val="00DE18B3"/>
    <w:rsid w:val="00DE28DC"/>
    <w:rsid w:val="00DE405C"/>
    <w:rsid w:val="00DE79E3"/>
    <w:rsid w:val="00DF0862"/>
    <w:rsid w:val="00DF406F"/>
    <w:rsid w:val="00DF6C02"/>
    <w:rsid w:val="00DF6CD6"/>
    <w:rsid w:val="00E02736"/>
    <w:rsid w:val="00E02E53"/>
    <w:rsid w:val="00E031F2"/>
    <w:rsid w:val="00E06800"/>
    <w:rsid w:val="00E11018"/>
    <w:rsid w:val="00E155F9"/>
    <w:rsid w:val="00E16C47"/>
    <w:rsid w:val="00E22D20"/>
    <w:rsid w:val="00E23932"/>
    <w:rsid w:val="00E26071"/>
    <w:rsid w:val="00E260AA"/>
    <w:rsid w:val="00E3143B"/>
    <w:rsid w:val="00E33227"/>
    <w:rsid w:val="00E3363B"/>
    <w:rsid w:val="00E405CC"/>
    <w:rsid w:val="00E4087E"/>
    <w:rsid w:val="00E414FC"/>
    <w:rsid w:val="00E44AEA"/>
    <w:rsid w:val="00E508A6"/>
    <w:rsid w:val="00E51D83"/>
    <w:rsid w:val="00E5425F"/>
    <w:rsid w:val="00E552C1"/>
    <w:rsid w:val="00E55EDB"/>
    <w:rsid w:val="00E64D99"/>
    <w:rsid w:val="00E65D5F"/>
    <w:rsid w:val="00E66E98"/>
    <w:rsid w:val="00E70BAA"/>
    <w:rsid w:val="00E712C3"/>
    <w:rsid w:val="00E72642"/>
    <w:rsid w:val="00E73307"/>
    <w:rsid w:val="00E74046"/>
    <w:rsid w:val="00E75A46"/>
    <w:rsid w:val="00E75B1E"/>
    <w:rsid w:val="00E76AA4"/>
    <w:rsid w:val="00E804B9"/>
    <w:rsid w:val="00E8517E"/>
    <w:rsid w:val="00E86078"/>
    <w:rsid w:val="00E92645"/>
    <w:rsid w:val="00E9316F"/>
    <w:rsid w:val="00E95C8B"/>
    <w:rsid w:val="00E97C86"/>
    <w:rsid w:val="00E97F7C"/>
    <w:rsid w:val="00EA016D"/>
    <w:rsid w:val="00EA3450"/>
    <w:rsid w:val="00EA739C"/>
    <w:rsid w:val="00EB071C"/>
    <w:rsid w:val="00EB1ECF"/>
    <w:rsid w:val="00EB3FD7"/>
    <w:rsid w:val="00EB4714"/>
    <w:rsid w:val="00EB508A"/>
    <w:rsid w:val="00EB6D49"/>
    <w:rsid w:val="00EB6DC1"/>
    <w:rsid w:val="00EB7449"/>
    <w:rsid w:val="00EB76F3"/>
    <w:rsid w:val="00EC03F6"/>
    <w:rsid w:val="00EC0561"/>
    <w:rsid w:val="00EC2B55"/>
    <w:rsid w:val="00EC4180"/>
    <w:rsid w:val="00EC42CE"/>
    <w:rsid w:val="00EC436A"/>
    <w:rsid w:val="00EC494D"/>
    <w:rsid w:val="00EC4EF2"/>
    <w:rsid w:val="00EC6959"/>
    <w:rsid w:val="00EC7761"/>
    <w:rsid w:val="00EC7CE4"/>
    <w:rsid w:val="00ED1071"/>
    <w:rsid w:val="00ED14EC"/>
    <w:rsid w:val="00ED49C5"/>
    <w:rsid w:val="00ED4ECC"/>
    <w:rsid w:val="00ED59C1"/>
    <w:rsid w:val="00ED613F"/>
    <w:rsid w:val="00ED7017"/>
    <w:rsid w:val="00EE0002"/>
    <w:rsid w:val="00EE3EA8"/>
    <w:rsid w:val="00EF0059"/>
    <w:rsid w:val="00EF0860"/>
    <w:rsid w:val="00EF2295"/>
    <w:rsid w:val="00EF2B04"/>
    <w:rsid w:val="00EF409F"/>
    <w:rsid w:val="00EF61A3"/>
    <w:rsid w:val="00EF7619"/>
    <w:rsid w:val="00F00B20"/>
    <w:rsid w:val="00F02F8F"/>
    <w:rsid w:val="00F03377"/>
    <w:rsid w:val="00F0454E"/>
    <w:rsid w:val="00F0465B"/>
    <w:rsid w:val="00F06D21"/>
    <w:rsid w:val="00F077CC"/>
    <w:rsid w:val="00F10D73"/>
    <w:rsid w:val="00F113E1"/>
    <w:rsid w:val="00F13692"/>
    <w:rsid w:val="00F14734"/>
    <w:rsid w:val="00F14DAE"/>
    <w:rsid w:val="00F14DC4"/>
    <w:rsid w:val="00F16B14"/>
    <w:rsid w:val="00F20855"/>
    <w:rsid w:val="00F22533"/>
    <w:rsid w:val="00F239DE"/>
    <w:rsid w:val="00F23B74"/>
    <w:rsid w:val="00F24FF4"/>
    <w:rsid w:val="00F268EF"/>
    <w:rsid w:val="00F27381"/>
    <w:rsid w:val="00F34248"/>
    <w:rsid w:val="00F34AD8"/>
    <w:rsid w:val="00F37243"/>
    <w:rsid w:val="00F40576"/>
    <w:rsid w:val="00F40DC1"/>
    <w:rsid w:val="00F41523"/>
    <w:rsid w:val="00F42330"/>
    <w:rsid w:val="00F4351B"/>
    <w:rsid w:val="00F46408"/>
    <w:rsid w:val="00F4714B"/>
    <w:rsid w:val="00F505E3"/>
    <w:rsid w:val="00F509CB"/>
    <w:rsid w:val="00F52900"/>
    <w:rsid w:val="00F53875"/>
    <w:rsid w:val="00F56C0C"/>
    <w:rsid w:val="00F57342"/>
    <w:rsid w:val="00F60399"/>
    <w:rsid w:val="00F61141"/>
    <w:rsid w:val="00F61DD7"/>
    <w:rsid w:val="00F63EBE"/>
    <w:rsid w:val="00F661EF"/>
    <w:rsid w:val="00F66ADB"/>
    <w:rsid w:val="00F67018"/>
    <w:rsid w:val="00F67EB9"/>
    <w:rsid w:val="00F7064F"/>
    <w:rsid w:val="00F70DB8"/>
    <w:rsid w:val="00F72D88"/>
    <w:rsid w:val="00F74461"/>
    <w:rsid w:val="00F8129B"/>
    <w:rsid w:val="00F82BC4"/>
    <w:rsid w:val="00F82D47"/>
    <w:rsid w:val="00F84080"/>
    <w:rsid w:val="00F843F8"/>
    <w:rsid w:val="00F85E30"/>
    <w:rsid w:val="00F86052"/>
    <w:rsid w:val="00F8615D"/>
    <w:rsid w:val="00F904F5"/>
    <w:rsid w:val="00F90B42"/>
    <w:rsid w:val="00F9287C"/>
    <w:rsid w:val="00F94A9C"/>
    <w:rsid w:val="00F97F95"/>
    <w:rsid w:val="00FA20C4"/>
    <w:rsid w:val="00FA6EE6"/>
    <w:rsid w:val="00FB0996"/>
    <w:rsid w:val="00FB179B"/>
    <w:rsid w:val="00FB1E04"/>
    <w:rsid w:val="00FB3249"/>
    <w:rsid w:val="00FB44A4"/>
    <w:rsid w:val="00FB4A34"/>
    <w:rsid w:val="00FB4B33"/>
    <w:rsid w:val="00FB5EA1"/>
    <w:rsid w:val="00FC1B04"/>
    <w:rsid w:val="00FC20F5"/>
    <w:rsid w:val="00FC2415"/>
    <w:rsid w:val="00FC3AB6"/>
    <w:rsid w:val="00FC5962"/>
    <w:rsid w:val="00FC7FBD"/>
    <w:rsid w:val="00FD115D"/>
    <w:rsid w:val="00FD24CB"/>
    <w:rsid w:val="00FD5027"/>
    <w:rsid w:val="00FD770C"/>
    <w:rsid w:val="00FD7980"/>
    <w:rsid w:val="00FE02D6"/>
    <w:rsid w:val="00FE2DFD"/>
    <w:rsid w:val="00FE2E50"/>
    <w:rsid w:val="00FF170D"/>
    <w:rsid w:val="00FF21F2"/>
    <w:rsid w:val="00FF5501"/>
    <w:rsid w:val="00FF6250"/>
    <w:rsid w:val="00FF6C46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4048A-4EBC-4FF8-A91E-4735488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963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rsid w:val="007D69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qFormat/>
    <w:rsid w:val="007D6963"/>
    <w:rPr>
      <w:rFonts w:eastAsiaTheme="minorEastAsia"/>
      <w:kern w:val="2"/>
      <w:sz w:val="21"/>
      <w:lang w:val="en-US" w:eastAsia="zh-CN"/>
    </w:rPr>
  </w:style>
  <w:style w:type="table" w:styleId="TableGrid">
    <w:name w:val="Table Grid"/>
    <w:basedOn w:val="TableNormal"/>
    <w:uiPriority w:val="39"/>
    <w:qFormat/>
    <w:rsid w:val="007D696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7D6963"/>
    <w:pPr>
      <w:widowControl w:val="0"/>
      <w:autoSpaceDE w:val="0"/>
      <w:autoSpaceDN w:val="0"/>
      <w:spacing w:after="0" w:line="240" w:lineRule="auto"/>
    </w:pPr>
    <w:rPr>
      <w:rFonts w:ascii="Times New Roman" w:eastAsia="SimSun" w:hAnsi="Times New Roman" w:cs="Times New Roman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2025-03-10T08:26:00Z</dcterms:created>
  <dcterms:modified xsi:type="dcterms:W3CDTF">2025-03-10T08:27:00Z</dcterms:modified>
</cp:coreProperties>
</file>