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E6448A" w14:textId="60B6C594" w:rsidR="0065551D" w:rsidRDefault="00B15520" w:rsidP="0065551D">
      <w:pPr>
        <w:widowControl/>
        <w:wordWrap/>
        <w:autoSpaceDE/>
        <w:autoSpaceDN/>
        <w:spacing w:line="360" w:lineRule="auto"/>
        <w:jc w:val="left"/>
        <w:rPr>
          <w:rFonts w:ascii="Times New Roman" w:eastAsia="맑은 고딕" w:hAnsi="Times New Roman" w:cs="Times New Roman"/>
          <w:b/>
          <w:color w:val="000000"/>
          <w:sz w:val="28"/>
          <w:szCs w:val="24"/>
        </w:rPr>
      </w:pPr>
      <w:r>
        <w:rPr>
          <w:rFonts w:ascii="Times New Roman" w:eastAsia="맑은 고딕" w:hAnsi="Times New Roman" w:cs="Times New Roman" w:hint="eastAsia"/>
          <w:b/>
          <w:color w:val="000000"/>
          <w:sz w:val="28"/>
          <w:szCs w:val="24"/>
        </w:rPr>
        <w:t>Supplementary</w:t>
      </w:r>
      <w:r>
        <w:rPr>
          <w:rFonts w:ascii="Times New Roman" w:eastAsia="맑은 고딕" w:hAnsi="Times New Roman" w:cs="Times New Roman"/>
          <w:b/>
          <w:color w:val="000000"/>
          <w:sz w:val="28"/>
          <w:szCs w:val="24"/>
        </w:rPr>
        <w:t xml:space="preserve"> </w:t>
      </w:r>
      <w:r>
        <w:rPr>
          <w:rFonts w:ascii="Times New Roman" w:eastAsia="맑은 고딕" w:hAnsi="Times New Roman" w:cs="Times New Roman" w:hint="eastAsia"/>
          <w:b/>
          <w:color w:val="000000"/>
          <w:sz w:val="28"/>
          <w:szCs w:val="24"/>
        </w:rPr>
        <w:t>Information</w:t>
      </w:r>
    </w:p>
    <w:p w14:paraId="2EB6F64A" w14:textId="77777777" w:rsidR="0065551D" w:rsidRPr="0065551D" w:rsidRDefault="0065551D" w:rsidP="0065551D">
      <w:pPr>
        <w:wordWrap/>
        <w:spacing w:line="36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51D">
        <w:rPr>
          <w:rFonts w:ascii="Times New Roman" w:eastAsia="Times New Roman" w:hAnsi="Times New Roman" w:cs="Times New Roman"/>
          <w:color w:val="000000"/>
          <w:sz w:val="28"/>
          <w:szCs w:val="28"/>
        </w:rPr>
        <w:t>Analysis of the National Air Pollutant Emissions Inventory (2021) in the Republic of Korea</w:t>
      </w:r>
    </w:p>
    <w:p w14:paraId="59E98E5F" w14:textId="2B1E9D5F" w:rsidR="0065551D" w:rsidRDefault="0065551D" w:rsidP="0065551D">
      <w:pPr>
        <w:widowControl/>
        <w:wordWrap/>
        <w:autoSpaceDE/>
        <w:autoSpaceDN/>
        <w:spacing w:line="360" w:lineRule="auto"/>
        <w:jc w:val="left"/>
        <w:rPr>
          <w:rFonts w:ascii="Times New Roman" w:eastAsia="맑은 고딕" w:hAnsi="Times New Roman" w:cs="Times New Roman"/>
          <w:b/>
          <w:color w:val="000000"/>
          <w:sz w:val="28"/>
          <w:szCs w:val="24"/>
        </w:rPr>
      </w:pPr>
    </w:p>
    <w:p w14:paraId="62969A83" w14:textId="3875336B" w:rsidR="0065551D" w:rsidRPr="0065551D" w:rsidRDefault="0065551D" w:rsidP="0065551D">
      <w:pPr>
        <w:wordWrap/>
        <w:spacing w:line="360" w:lineRule="auto"/>
        <w:jc w:val="left"/>
        <w:rPr>
          <w:rFonts w:ascii="Times New Roman" w:hAnsi="Times New Roman" w:cs="Times New Roman"/>
          <w:sz w:val="22"/>
        </w:rPr>
      </w:pPr>
      <w:proofErr w:type="spellStart"/>
      <w:r w:rsidRPr="0065551D">
        <w:rPr>
          <w:rFonts w:ascii="Times New Roman" w:hAnsi="Times New Roman" w:cs="Times New Roman"/>
          <w:sz w:val="22"/>
        </w:rPr>
        <w:t>Jeongpil</w:t>
      </w:r>
      <w:proofErr w:type="spellEnd"/>
      <w:r w:rsidRPr="0065551D">
        <w:rPr>
          <w:rFonts w:ascii="Times New Roman" w:hAnsi="Times New Roman" w:cs="Times New Roman"/>
          <w:sz w:val="22"/>
        </w:rPr>
        <w:t xml:space="preserve"> Jang</w:t>
      </w:r>
      <w:r w:rsidRPr="0065551D">
        <w:rPr>
          <w:rFonts w:ascii="Times New Roman" w:eastAsia="맑은 고딕" w:hAnsi="Times New Roman" w:cs="Times New Roman"/>
          <w:sz w:val="22"/>
          <w:vertAlign w:val="superscript"/>
        </w:rPr>
        <w:t>†</w:t>
      </w:r>
      <w:r w:rsidRPr="0065551D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65551D">
        <w:rPr>
          <w:rFonts w:ascii="Times New Roman" w:hAnsi="Times New Roman" w:cs="Times New Roman"/>
          <w:sz w:val="22"/>
        </w:rPr>
        <w:t>Eunmi</w:t>
      </w:r>
      <w:proofErr w:type="spellEnd"/>
      <w:r w:rsidRPr="0065551D">
        <w:rPr>
          <w:rFonts w:ascii="Times New Roman" w:hAnsi="Times New Roman" w:cs="Times New Roman"/>
          <w:sz w:val="22"/>
        </w:rPr>
        <w:t xml:space="preserve"> Han</w:t>
      </w:r>
      <w:r w:rsidRPr="0065551D">
        <w:rPr>
          <w:rFonts w:ascii="Times New Roman" w:eastAsia="맑은 고딕" w:hAnsi="Times New Roman" w:cs="Times New Roman"/>
          <w:sz w:val="22"/>
          <w:vertAlign w:val="superscript"/>
        </w:rPr>
        <w:t>†</w:t>
      </w:r>
      <w:r w:rsidRPr="0065551D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65551D">
        <w:rPr>
          <w:rFonts w:ascii="Times New Roman" w:hAnsi="Times New Roman" w:cs="Times New Roman"/>
          <w:sz w:val="22"/>
        </w:rPr>
        <w:t>Jinha</w:t>
      </w:r>
      <w:proofErr w:type="spellEnd"/>
      <w:r w:rsidRPr="0065551D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551D">
        <w:rPr>
          <w:rFonts w:ascii="Times New Roman" w:hAnsi="Times New Roman" w:cs="Times New Roman"/>
          <w:sz w:val="22"/>
        </w:rPr>
        <w:t>Heo</w:t>
      </w:r>
      <w:proofErr w:type="spellEnd"/>
      <w:r w:rsidRPr="0065551D">
        <w:rPr>
          <w:rFonts w:ascii="Times New Roman" w:eastAsia="맑은 고딕" w:hAnsi="Times New Roman" w:cs="Times New Roman"/>
          <w:sz w:val="22"/>
          <w:vertAlign w:val="superscript"/>
        </w:rPr>
        <w:t>†</w:t>
      </w:r>
      <w:r w:rsidRPr="0065551D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65551D">
        <w:rPr>
          <w:rFonts w:ascii="Times New Roman" w:hAnsi="Times New Roman" w:cs="Times New Roman"/>
          <w:sz w:val="22"/>
        </w:rPr>
        <w:t>Suah</w:t>
      </w:r>
      <w:proofErr w:type="spellEnd"/>
      <w:r w:rsidRPr="0065551D">
        <w:rPr>
          <w:rFonts w:ascii="Times New Roman" w:hAnsi="Times New Roman" w:cs="Times New Roman"/>
          <w:sz w:val="22"/>
        </w:rPr>
        <w:t xml:space="preserve"> Choi, </w:t>
      </w:r>
      <w:proofErr w:type="spellStart"/>
      <w:r w:rsidRPr="0065551D">
        <w:rPr>
          <w:rFonts w:ascii="Times New Roman" w:hAnsi="Times New Roman" w:cs="Times New Roman"/>
          <w:sz w:val="22"/>
        </w:rPr>
        <w:t>Jihoon</w:t>
      </w:r>
      <w:proofErr w:type="spellEnd"/>
      <w:r w:rsidRPr="0065551D">
        <w:rPr>
          <w:rFonts w:ascii="Times New Roman" w:hAnsi="Times New Roman" w:cs="Times New Roman"/>
          <w:sz w:val="22"/>
        </w:rPr>
        <w:t xml:space="preserve"> Park, Kang-San Lee, </w:t>
      </w:r>
      <w:proofErr w:type="spellStart"/>
      <w:r w:rsidRPr="0065551D">
        <w:rPr>
          <w:rFonts w:ascii="Times New Roman" w:hAnsi="Times New Roman" w:cs="Times New Roman"/>
          <w:sz w:val="22"/>
        </w:rPr>
        <w:t>Jongmin</w:t>
      </w:r>
      <w:proofErr w:type="spellEnd"/>
      <w:r w:rsidRPr="0065551D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551D">
        <w:rPr>
          <w:rFonts w:ascii="Times New Roman" w:hAnsi="Times New Roman" w:cs="Times New Roman"/>
          <w:sz w:val="22"/>
        </w:rPr>
        <w:t>Joo</w:t>
      </w:r>
      <w:proofErr w:type="spellEnd"/>
      <w:r w:rsidRPr="0065551D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65551D">
        <w:rPr>
          <w:rFonts w:ascii="Times New Roman" w:hAnsi="Times New Roman" w:cs="Times New Roman"/>
          <w:sz w:val="22"/>
        </w:rPr>
        <w:t>Hyeongdo</w:t>
      </w:r>
      <w:proofErr w:type="spellEnd"/>
      <w:r w:rsidRPr="0065551D">
        <w:rPr>
          <w:rFonts w:ascii="Times New Roman" w:hAnsi="Times New Roman" w:cs="Times New Roman"/>
          <w:sz w:val="22"/>
        </w:rPr>
        <w:t xml:space="preserve"> Song, </w:t>
      </w:r>
      <w:proofErr w:type="spellStart"/>
      <w:r w:rsidRPr="0065551D">
        <w:rPr>
          <w:rFonts w:ascii="Times New Roman" w:hAnsi="Times New Roman" w:cs="Times New Roman"/>
          <w:sz w:val="22"/>
        </w:rPr>
        <w:t>Chul</w:t>
      </w:r>
      <w:proofErr w:type="spellEnd"/>
      <w:r w:rsidRPr="0065551D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551D">
        <w:rPr>
          <w:rFonts w:ascii="Times New Roman" w:hAnsi="Times New Roman" w:cs="Times New Roman"/>
          <w:sz w:val="22"/>
        </w:rPr>
        <w:t>Yoo</w:t>
      </w:r>
      <w:proofErr w:type="spellEnd"/>
      <w:r w:rsidR="00964857" w:rsidRPr="00964857">
        <w:rPr>
          <w:rFonts w:ascii="Times New Roman" w:eastAsia="맑은 고딕" w:hAnsi="Times New Roman" w:cs="Times New Roman" w:hint="eastAsia"/>
          <w:kern w:val="0"/>
          <w:sz w:val="22"/>
          <w:szCs w:val="20"/>
          <w:vertAlign w:val="superscript"/>
        </w:rPr>
        <w:t>*</w:t>
      </w:r>
    </w:p>
    <w:p w14:paraId="5088087F" w14:textId="652005A4" w:rsidR="0065551D" w:rsidRPr="0065551D" w:rsidRDefault="0065551D" w:rsidP="0065551D">
      <w:pPr>
        <w:widowControl/>
        <w:wordWrap/>
        <w:autoSpaceDE/>
        <w:autoSpaceDN/>
        <w:spacing w:line="360" w:lineRule="auto"/>
        <w:jc w:val="left"/>
        <w:rPr>
          <w:rFonts w:ascii="Times New Roman" w:eastAsia="맑은 고딕" w:hAnsi="Times New Roman" w:cs="Times New Roman"/>
          <w:b/>
          <w:color w:val="000000"/>
          <w:sz w:val="28"/>
          <w:szCs w:val="24"/>
        </w:rPr>
      </w:pPr>
    </w:p>
    <w:p w14:paraId="1519C53E" w14:textId="77777777" w:rsidR="00964857" w:rsidRPr="0065551D" w:rsidRDefault="00964857" w:rsidP="00964857">
      <w:pPr>
        <w:wordWrap/>
        <w:spacing w:line="240" w:lineRule="auto"/>
        <w:jc w:val="left"/>
        <w:rPr>
          <w:rFonts w:ascii="Times New Roman" w:hAnsi="Times New Roman" w:cs="Times New Roman"/>
          <w:sz w:val="22"/>
        </w:rPr>
      </w:pPr>
      <w:r w:rsidRPr="0065551D">
        <w:rPr>
          <w:rFonts w:ascii="Times New Roman" w:hAnsi="Times New Roman" w:cs="Times New Roman"/>
          <w:sz w:val="22"/>
        </w:rPr>
        <w:t>† These authors are equally contributed to the work as co-first authors.</w:t>
      </w:r>
    </w:p>
    <w:p w14:paraId="18B0942C" w14:textId="77777777" w:rsidR="00964857" w:rsidRPr="0065551D" w:rsidRDefault="00964857" w:rsidP="00964857">
      <w:pPr>
        <w:wordWrap/>
        <w:spacing w:line="240" w:lineRule="auto"/>
        <w:jc w:val="left"/>
        <w:rPr>
          <w:rFonts w:ascii="Times New Roman" w:hAnsi="Times New Roman" w:cs="Times New Roman" w:hint="eastAsia"/>
          <w:sz w:val="22"/>
        </w:rPr>
      </w:pPr>
      <w:r w:rsidRPr="0065551D">
        <w:rPr>
          <w:rFonts w:ascii="Times New Roman" w:hAnsi="Times New Roman" w:cs="Times New Roman"/>
          <w:sz w:val="22"/>
        </w:rPr>
        <w:sym w:font="Symbol" w:char="F02A"/>
      </w:r>
      <w:r w:rsidRPr="0065551D">
        <w:rPr>
          <w:rFonts w:ascii="Times New Roman" w:hAnsi="Times New Roman" w:cs="Times New Roman"/>
          <w:sz w:val="22"/>
        </w:rPr>
        <w:t xml:space="preserve"> Corresponding author.</w:t>
      </w:r>
    </w:p>
    <w:p w14:paraId="49311BC0" w14:textId="77777777" w:rsidR="00964857" w:rsidRPr="0065551D" w:rsidRDefault="00964857" w:rsidP="00964857">
      <w:pPr>
        <w:pStyle w:val="a9"/>
        <w:spacing w:after="0" w:line="360" w:lineRule="auto"/>
        <w:rPr>
          <w:rFonts w:ascii="Times New Roman" w:hAnsi="Times New Roman" w:cs="Times New Roman"/>
          <w:sz w:val="22"/>
          <w:szCs w:val="20"/>
        </w:rPr>
      </w:pPr>
      <w:r w:rsidRPr="0065551D">
        <w:rPr>
          <w:rFonts w:ascii="Times New Roman" w:hAnsi="Times New Roman" w:cs="Times New Roman"/>
          <w:b/>
          <w:bCs/>
          <w:sz w:val="22"/>
          <w:szCs w:val="20"/>
        </w:rPr>
        <w:t>E-mail</w:t>
      </w:r>
      <w:r w:rsidRPr="0065551D">
        <w:rPr>
          <w:rFonts w:ascii="Times New Roman" w:hAnsi="Times New Roman" w:cs="Times New Roman"/>
          <w:sz w:val="22"/>
          <w:szCs w:val="20"/>
        </w:rPr>
        <w:t>: s7424yoo@korea.kr</w:t>
      </w:r>
    </w:p>
    <w:p w14:paraId="3F5EBF7D" w14:textId="703FEC94" w:rsidR="0065551D" w:rsidRPr="00964857" w:rsidRDefault="0065551D" w:rsidP="0065551D">
      <w:pPr>
        <w:pStyle w:val="a9"/>
        <w:spacing w:after="0" w:line="360" w:lineRule="auto"/>
        <w:rPr>
          <w:rFonts w:ascii="Times New Roman" w:hAnsi="Times New Roman" w:cs="Times New Roman"/>
          <w:szCs w:val="18"/>
        </w:rPr>
      </w:pPr>
    </w:p>
    <w:p w14:paraId="5F63DCC8" w14:textId="77777777" w:rsidR="00964857" w:rsidRDefault="00964857" w:rsidP="0065551D">
      <w:pPr>
        <w:pStyle w:val="a9"/>
        <w:spacing w:after="0" w:line="360" w:lineRule="auto"/>
        <w:rPr>
          <w:rFonts w:ascii="Times New Roman" w:hAnsi="Times New Roman" w:cs="Times New Roman" w:hint="eastAsia"/>
          <w:szCs w:val="18"/>
        </w:rPr>
      </w:pPr>
    </w:p>
    <w:p w14:paraId="7E653F66" w14:textId="01EC3FB4" w:rsidR="0065551D" w:rsidRPr="004E5FDC" w:rsidRDefault="0065551D" w:rsidP="0065551D">
      <w:pPr>
        <w:pStyle w:val="a9"/>
        <w:spacing w:after="0" w:line="360" w:lineRule="auto"/>
        <w:rPr>
          <w:rFonts w:ascii="Times New Roman" w:hAnsi="Times New Roman" w:cs="Times New Roman"/>
          <w:b/>
          <w:bCs/>
          <w:sz w:val="22"/>
          <w:szCs w:val="20"/>
        </w:rPr>
      </w:pPr>
      <w:r w:rsidRPr="004E5FDC">
        <w:rPr>
          <w:rFonts w:ascii="Times New Roman" w:hAnsi="Times New Roman" w:cs="Times New Roman" w:hint="eastAsia"/>
          <w:b/>
          <w:bCs/>
          <w:sz w:val="22"/>
          <w:szCs w:val="20"/>
        </w:rPr>
        <w:t>This</w:t>
      </w:r>
      <w:r w:rsidRPr="004E5FDC">
        <w:rPr>
          <w:rFonts w:ascii="Times New Roman" w:hAnsi="Times New Roman" w:cs="Times New Roman"/>
          <w:b/>
          <w:bCs/>
          <w:sz w:val="22"/>
          <w:szCs w:val="20"/>
        </w:rPr>
        <w:t xml:space="preserve"> </w:t>
      </w:r>
      <w:r w:rsidRPr="004E5FDC">
        <w:rPr>
          <w:rFonts w:ascii="Times New Roman" w:hAnsi="Times New Roman" w:cs="Times New Roman" w:hint="eastAsia"/>
          <w:b/>
          <w:bCs/>
          <w:sz w:val="22"/>
          <w:szCs w:val="20"/>
        </w:rPr>
        <w:t>PDF</w:t>
      </w:r>
      <w:r w:rsidRPr="004E5FDC">
        <w:rPr>
          <w:rFonts w:ascii="Times New Roman" w:hAnsi="Times New Roman" w:cs="Times New Roman"/>
          <w:b/>
          <w:bCs/>
          <w:sz w:val="22"/>
          <w:szCs w:val="20"/>
        </w:rPr>
        <w:t xml:space="preserve"> </w:t>
      </w:r>
      <w:r w:rsidRPr="004E5FDC">
        <w:rPr>
          <w:rFonts w:ascii="Times New Roman" w:hAnsi="Times New Roman" w:cs="Times New Roman" w:hint="eastAsia"/>
          <w:b/>
          <w:bCs/>
          <w:sz w:val="22"/>
          <w:szCs w:val="20"/>
        </w:rPr>
        <w:t>file</w:t>
      </w:r>
      <w:r w:rsidRPr="004E5FDC">
        <w:rPr>
          <w:rFonts w:ascii="Times New Roman" w:hAnsi="Times New Roman" w:cs="Times New Roman"/>
          <w:b/>
          <w:bCs/>
          <w:sz w:val="22"/>
          <w:szCs w:val="20"/>
        </w:rPr>
        <w:t xml:space="preserve"> </w:t>
      </w:r>
      <w:r w:rsidRPr="004E5FDC">
        <w:rPr>
          <w:rFonts w:ascii="Times New Roman" w:hAnsi="Times New Roman" w:cs="Times New Roman" w:hint="eastAsia"/>
          <w:b/>
          <w:bCs/>
          <w:sz w:val="22"/>
          <w:szCs w:val="20"/>
        </w:rPr>
        <w:t>includes:</w:t>
      </w:r>
      <w:r w:rsidRPr="004E5FDC">
        <w:rPr>
          <w:rFonts w:ascii="Times New Roman" w:hAnsi="Times New Roman" w:cs="Times New Roman"/>
          <w:b/>
          <w:bCs/>
          <w:sz w:val="22"/>
          <w:szCs w:val="20"/>
        </w:rPr>
        <w:t xml:space="preserve"> </w:t>
      </w:r>
    </w:p>
    <w:p w14:paraId="5F5485E6" w14:textId="48A1BA86" w:rsidR="0065551D" w:rsidRDefault="0065551D" w:rsidP="0065551D">
      <w:pPr>
        <w:pStyle w:val="a9"/>
        <w:spacing w:after="0" w:line="360" w:lineRule="auto"/>
        <w:rPr>
          <w:rFonts w:ascii="Times New Roman" w:hAnsi="Times New Roman" w:cs="Times New Roman"/>
          <w:szCs w:val="18"/>
        </w:rPr>
      </w:pPr>
    </w:p>
    <w:p w14:paraId="7F7D7BB8" w14:textId="087E94DB" w:rsidR="0065551D" w:rsidRPr="004E5FDC" w:rsidRDefault="0065551D" w:rsidP="0065551D">
      <w:pPr>
        <w:pStyle w:val="a9"/>
        <w:spacing w:after="0" w:line="360" w:lineRule="auto"/>
        <w:ind w:leftChars="425" w:left="850"/>
        <w:rPr>
          <w:rFonts w:ascii="Times New Roman" w:hAnsi="Times New Roman" w:cs="Times New Roman" w:hint="eastAsia"/>
          <w:sz w:val="22"/>
          <w:szCs w:val="20"/>
        </w:rPr>
      </w:pPr>
      <w:r w:rsidRPr="004E5FDC">
        <w:rPr>
          <w:rFonts w:ascii="Times New Roman" w:hAnsi="Times New Roman" w:cs="Times New Roman" w:hint="eastAsia"/>
          <w:sz w:val="22"/>
          <w:szCs w:val="20"/>
        </w:rPr>
        <w:t>Supplementary</w:t>
      </w:r>
      <w:r w:rsidRPr="004E5FDC">
        <w:rPr>
          <w:rFonts w:ascii="Times New Roman" w:hAnsi="Times New Roman" w:cs="Times New Roman"/>
          <w:sz w:val="22"/>
          <w:szCs w:val="20"/>
        </w:rPr>
        <w:t xml:space="preserve"> </w:t>
      </w:r>
      <w:r w:rsidRPr="004E5FDC">
        <w:rPr>
          <w:rFonts w:ascii="Times New Roman" w:hAnsi="Times New Roman" w:cs="Times New Roman" w:hint="eastAsia"/>
          <w:sz w:val="22"/>
          <w:szCs w:val="20"/>
        </w:rPr>
        <w:t>Tables</w:t>
      </w:r>
      <w:r w:rsidRPr="004E5FDC">
        <w:rPr>
          <w:rFonts w:ascii="Times New Roman" w:hAnsi="Times New Roman" w:cs="Times New Roman"/>
          <w:sz w:val="22"/>
          <w:szCs w:val="20"/>
        </w:rPr>
        <w:t xml:space="preserve"> </w:t>
      </w:r>
      <w:r w:rsidRPr="004E5FDC">
        <w:rPr>
          <w:rFonts w:ascii="Times New Roman" w:hAnsi="Times New Roman" w:cs="Times New Roman" w:hint="eastAsia"/>
          <w:sz w:val="22"/>
          <w:szCs w:val="20"/>
        </w:rPr>
        <w:t>1</w:t>
      </w:r>
      <w:r w:rsidRPr="004E5FDC">
        <w:rPr>
          <w:rFonts w:ascii="Times New Roman" w:hAnsi="Times New Roman" w:cs="Times New Roman"/>
          <w:sz w:val="22"/>
          <w:szCs w:val="20"/>
        </w:rPr>
        <w:t xml:space="preserve"> </w:t>
      </w:r>
      <w:r w:rsidRPr="004E5FDC">
        <w:rPr>
          <w:rFonts w:ascii="Times New Roman" w:hAnsi="Times New Roman" w:cs="Times New Roman" w:hint="eastAsia"/>
          <w:sz w:val="22"/>
          <w:szCs w:val="20"/>
        </w:rPr>
        <w:t>to</w:t>
      </w:r>
      <w:r w:rsidRPr="004E5FDC">
        <w:rPr>
          <w:rFonts w:ascii="Times New Roman" w:hAnsi="Times New Roman" w:cs="Times New Roman"/>
          <w:sz w:val="22"/>
          <w:szCs w:val="20"/>
        </w:rPr>
        <w:t xml:space="preserve"> </w:t>
      </w:r>
      <w:r w:rsidRPr="004E5FDC">
        <w:rPr>
          <w:rFonts w:ascii="Times New Roman" w:hAnsi="Times New Roman" w:cs="Times New Roman" w:hint="eastAsia"/>
          <w:sz w:val="22"/>
          <w:szCs w:val="20"/>
        </w:rPr>
        <w:t>3</w:t>
      </w:r>
    </w:p>
    <w:p w14:paraId="1E2ED721" w14:textId="288ABAC9" w:rsidR="0065551D" w:rsidRDefault="0065551D" w:rsidP="0065551D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color w:val="000000"/>
          <w:szCs w:val="20"/>
        </w:rPr>
      </w:pPr>
    </w:p>
    <w:p w14:paraId="691EE151" w14:textId="77777777" w:rsidR="00964857" w:rsidRDefault="00964857">
      <w:pPr>
        <w:widowControl/>
        <w:wordWrap/>
        <w:autoSpaceDE/>
        <w:autoSpaceDN/>
        <w:rPr>
          <w:rFonts w:ascii="Times New Roman" w:hAnsi="Times New Roman" w:cs="Times New Roman"/>
          <w:color w:val="000000"/>
          <w:szCs w:val="20"/>
        </w:rPr>
      </w:pPr>
      <w:r>
        <w:rPr>
          <w:rFonts w:ascii="Times New Roman" w:hAnsi="Times New Roman" w:cs="Times New Roman"/>
          <w:color w:val="000000"/>
          <w:szCs w:val="20"/>
        </w:rPr>
        <w:br w:type="page"/>
      </w:r>
    </w:p>
    <w:p w14:paraId="43A38544" w14:textId="1E882C79" w:rsidR="0065551D" w:rsidRPr="0065551D" w:rsidRDefault="0065551D" w:rsidP="0065551D">
      <w:pPr>
        <w:widowControl/>
        <w:wordWrap/>
        <w:autoSpaceDE/>
        <w:autoSpaceDN/>
        <w:rPr>
          <w:rFonts w:ascii="Times New Roman" w:hAnsi="Times New Roman" w:cs="Times New Roman"/>
          <w:color w:val="000000"/>
          <w:szCs w:val="20"/>
        </w:rPr>
      </w:pPr>
      <w:r w:rsidRPr="0065551D">
        <w:rPr>
          <w:rFonts w:ascii="Times New Roman" w:hAnsi="Times New Roman" w:cs="Times New Roman"/>
          <w:color w:val="000000"/>
          <w:szCs w:val="20"/>
        </w:rPr>
        <w:lastRenderedPageBreak/>
        <w:t>Table S</w:t>
      </w:r>
      <w:r w:rsidRPr="0065551D">
        <w:rPr>
          <w:rFonts w:ascii="Times New Roman" w:hAnsi="Times New Roman" w:cs="Times New Roman"/>
          <w:color w:val="000000"/>
          <w:szCs w:val="20"/>
        </w:rPr>
        <w:fldChar w:fldCharType="begin"/>
      </w:r>
      <w:r w:rsidRPr="0065551D">
        <w:rPr>
          <w:rFonts w:ascii="Times New Roman" w:hAnsi="Times New Roman" w:cs="Times New Roman"/>
          <w:color w:val="000000"/>
          <w:szCs w:val="20"/>
        </w:rPr>
        <w:instrText xml:space="preserve"> SEQ Table_S \* ARABIC </w:instrText>
      </w:r>
      <w:r w:rsidRPr="0065551D">
        <w:rPr>
          <w:rFonts w:ascii="Times New Roman" w:hAnsi="Times New Roman" w:cs="Times New Roman"/>
          <w:color w:val="000000"/>
          <w:szCs w:val="20"/>
        </w:rPr>
        <w:fldChar w:fldCharType="separate"/>
      </w:r>
      <w:r>
        <w:rPr>
          <w:rFonts w:ascii="Times New Roman" w:hAnsi="Times New Roman" w:cs="Times New Roman"/>
          <w:noProof/>
          <w:color w:val="000000"/>
          <w:szCs w:val="20"/>
        </w:rPr>
        <w:t>1</w:t>
      </w:r>
      <w:r w:rsidRPr="0065551D">
        <w:rPr>
          <w:rFonts w:ascii="Times New Roman" w:hAnsi="Times New Roman" w:cs="Times New Roman"/>
          <w:color w:val="000000"/>
          <w:szCs w:val="20"/>
        </w:rPr>
        <w:fldChar w:fldCharType="end"/>
      </w:r>
      <w:r w:rsidRPr="0065551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65551D">
        <w:rPr>
          <w:rFonts w:ascii="Times New Roman" w:hAnsi="Times New Roman" w:cs="Times New Roman"/>
          <w:color w:val="000000"/>
          <w:szCs w:val="20"/>
        </w:rPr>
        <w:t>Dtailed</w:t>
      </w:r>
      <w:proofErr w:type="spellEnd"/>
      <w:r w:rsidRPr="0065551D">
        <w:rPr>
          <w:rFonts w:ascii="Times New Roman" w:hAnsi="Times New Roman" w:cs="Times New Roman"/>
          <w:color w:val="000000"/>
          <w:szCs w:val="20"/>
        </w:rPr>
        <w:t xml:space="preserve"> classification of emission sources</w:t>
      </w:r>
    </w:p>
    <w:tbl>
      <w:tblPr>
        <w:tblW w:w="5000" w:type="pct"/>
        <w:tblBorders>
          <w:top w:val="single" w:sz="4" w:space="0" w:color="0A0000"/>
          <w:bottom w:val="single" w:sz="4" w:space="0" w:color="0A0000"/>
          <w:insideH w:val="single" w:sz="4" w:space="0" w:color="0A0000"/>
          <w:insideV w:val="single" w:sz="4" w:space="0" w:color="0A0000"/>
        </w:tblBorders>
        <w:tblCellMar>
          <w:left w:w="15" w:type="dxa"/>
          <w:right w:w="57" w:type="dxa"/>
        </w:tblCellMar>
        <w:tblLook w:val="04A0" w:firstRow="1" w:lastRow="0" w:firstColumn="1" w:lastColumn="0" w:noHBand="0" w:noVBand="1"/>
      </w:tblPr>
      <w:tblGrid>
        <w:gridCol w:w="2517"/>
        <w:gridCol w:w="2516"/>
        <w:gridCol w:w="3993"/>
      </w:tblGrid>
      <w:tr w:rsidR="00DB3EFA" w14:paraId="0899F02E" w14:textId="77777777">
        <w:trPr>
          <w:trHeight w:val="181"/>
        </w:trPr>
        <w:tc>
          <w:tcPr>
            <w:tcW w:w="1394" w:type="pct"/>
            <w:vMerge w:val="restart"/>
            <w:vAlign w:val="center"/>
          </w:tcPr>
          <w:p w14:paraId="55FE056B" w14:textId="77777777" w:rsidR="00DB3EFA" w:rsidRDefault="00B15520">
            <w:pPr>
              <w:spacing w:after="0" w:line="240" w:lineRule="auto"/>
              <w:jc w:val="center"/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AppleMyungjo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S</w:t>
            </w:r>
            <w:r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ource sector</w:t>
            </w:r>
          </w:p>
        </w:tc>
        <w:tc>
          <w:tcPr>
            <w:tcW w:w="3606" w:type="pct"/>
            <w:gridSpan w:val="2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</w:tcPr>
          <w:p w14:paraId="0D22BC2E" w14:textId="77777777" w:rsidR="00DB3EFA" w:rsidRDefault="00B1552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Emission source category</w:t>
            </w:r>
          </w:p>
        </w:tc>
      </w:tr>
      <w:tr w:rsidR="00DB3EFA" w14:paraId="534D84EC" w14:textId="77777777">
        <w:trPr>
          <w:trHeight w:val="181"/>
        </w:trPr>
        <w:tc>
          <w:tcPr>
            <w:tcW w:w="1394" w:type="pct"/>
            <w:vMerge/>
            <w:vAlign w:val="center"/>
          </w:tcPr>
          <w:p w14:paraId="149FC26C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14:paraId="4FF25511" w14:textId="77777777" w:rsidR="00DB3EFA" w:rsidRDefault="00B1552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First-level</w:t>
            </w:r>
          </w:p>
        </w:tc>
        <w:tc>
          <w:tcPr>
            <w:tcW w:w="2212" w:type="pct"/>
            <w:vAlign w:val="center"/>
          </w:tcPr>
          <w:p w14:paraId="1EB650FC" w14:textId="77777777" w:rsidR="00DB3EFA" w:rsidRDefault="00B1552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Second-level</w:t>
            </w:r>
          </w:p>
        </w:tc>
      </w:tr>
      <w:tr w:rsidR="00DB3EFA" w14:paraId="0E1B6645" w14:textId="77777777">
        <w:trPr>
          <w:trHeight w:val="181"/>
        </w:trPr>
        <w:tc>
          <w:tcPr>
            <w:tcW w:w="1394" w:type="pct"/>
            <w:vMerge w:val="restart"/>
            <w:vAlign w:val="center"/>
          </w:tcPr>
          <w:p w14:paraId="5FF14679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Power generation</w:t>
            </w:r>
          </w:p>
        </w:tc>
        <w:tc>
          <w:tcPr>
            <w:tcW w:w="1394" w:type="pct"/>
            <w:vMerge w:val="restar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462969A5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Energy production</w:t>
            </w:r>
          </w:p>
        </w:tc>
        <w:tc>
          <w:tcPr>
            <w:tcW w:w="2212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3DC6C90A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Public power generation</w:t>
            </w:r>
          </w:p>
        </w:tc>
      </w:tr>
      <w:tr w:rsidR="00DB3EFA" w14:paraId="3CA69CDC" w14:textId="77777777">
        <w:trPr>
          <w:trHeight w:val="181"/>
        </w:trPr>
        <w:tc>
          <w:tcPr>
            <w:tcW w:w="1394" w:type="pct"/>
            <w:vMerge/>
            <w:vAlign w:val="center"/>
          </w:tcPr>
          <w:p w14:paraId="4C2F0C2E" w14:textId="77777777" w:rsidR="00DB3EFA" w:rsidRDefault="00DB3EFA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94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43F31382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12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5F40310D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District heating</w:t>
            </w:r>
          </w:p>
        </w:tc>
      </w:tr>
      <w:tr w:rsidR="00DB3EFA" w14:paraId="49C5A17F" w14:textId="77777777">
        <w:trPr>
          <w:trHeight w:val="181"/>
        </w:trPr>
        <w:tc>
          <w:tcPr>
            <w:tcW w:w="1394" w:type="pct"/>
            <w:vAlign w:val="center"/>
          </w:tcPr>
          <w:p w14:paraId="5EDC754B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Industry</w:t>
            </w:r>
          </w:p>
        </w:tc>
        <w:tc>
          <w:tcPr>
            <w:tcW w:w="1394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4A8CA220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12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10348456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Oil refining</w:t>
            </w:r>
          </w:p>
        </w:tc>
      </w:tr>
      <w:tr w:rsidR="00DB3EFA" w14:paraId="276A5718" w14:textId="77777777">
        <w:trPr>
          <w:trHeight w:val="181"/>
        </w:trPr>
        <w:tc>
          <w:tcPr>
            <w:tcW w:w="1394" w:type="pct"/>
            <w:vAlign w:val="center"/>
          </w:tcPr>
          <w:p w14:paraId="3DD15F33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Power generation</w:t>
            </w:r>
          </w:p>
        </w:tc>
        <w:tc>
          <w:tcPr>
            <w:tcW w:w="1394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243E0E1B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12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7BAFEED5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Private power generation</w:t>
            </w:r>
          </w:p>
        </w:tc>
      </w:tr>
      <w:tr w:rsidR="00DB3EFA" w14:paraId="73E774E2" w14:textId="77777777">
        <w:trPr>
          <w:trHeight w:val="181"/>
        </w:trPr>
        <w:tc>
          <w:tcPr>
            <w:tcW w:w="1394" w:type="pct"/>
            <w:vMerge w:val="restart"/>
            <w:vAlign w:val="center"/>
          </w:tcPr>
          <w:p w14:paraId="359BF4FB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Everyday activity</w:t>
            </w:r>
          </w:p>
        </w:tc>
        <w:tc>
          <w:tcPr>
            <w:tcW w:w="1394" w:type="pct"/>
            <w:vMerge w:val="restar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3B12230A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Non-industry</w:t>
            </w:r>
          </w:p>
        </w:tc>
        <w:tc>
          <w:tcPr>
            <w:tcW w:w="2212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41D71904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Commercial and public facilities</w:t>
            </w:r>
          </w:p>
        </w:tc>
      </w:tr>
      <w:tr w:rsidR="00DB3EFA" w14:paraId="589D463F" w14:textId="77777777">
        <w:trPr>
          <w:trHeight w:val="181"/>
        </w:trPr>
        <w:tc>
          <w:tcPr>
            <w:tcW w:w="1394" w:type="pct"/>
            <w:vMerge/>
            <w:vAlign w:val="center"/>
          </w:tcPr>
          <w:p w14:paraId="117BF86B" w14:textId="77777777" w:rsidR="00DB3EFA" w:rsidRDefault="00DB3EFA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94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5BF5CD27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12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7FCC386A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Residential facilities</w:t>
            </w:r>
          </w:p>
        </w:tc>
      </w:tr>
      <w:tr w:rsidR="00DB3EFA" w14:paraId="7D1E564F" w14:textId="77777777">
        <w:trPr>
          <w:trHeight w:val="181"/>
        </w:trPr>
        <w:tc>
          <w:tcPr>
            <w:tcW w:w="1394" w:type="pct"/>
            <w:vMerge/>
            <w:vAlign w:val="center"/>
          </w:tcPr>
          <w:p w14:paraId="249CD5F3" w14:textId="77777777" w:rsidR="00DB3EFA" w:rsidRDefault="00DB3EFA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94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2FC896CE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12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3D4E3A46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w w:val="9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Agricultural·livestock·fishery facilities</w:t>
            </w:r>
          </w:p>
        </w:tc>
      </w:tr>
      <w:tr w:rsidR="00DB3EFA" w14:paraId="26F49491" w14:textId="77777777">
        <w:trPr>
          <w:trHeight w:val="181"/>
        </w:trPr>
        <w:tc>
          <w:tcPr>
            <w:tcW w:w="1394" w:type="pct"/>
            <w:vMerge w:val="restart"/>
            <w:vAlign w:val="center"/>
          </w:tcPr>
          <w:p w14:paraId="0FE20E76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Industry</w:t>
            </w:r>
          </w:p>
        </w:tc>
        <w:tc>
          <w:tcPr>
            <w:tcW w:w="1394" w:type="pct"/>
            <w:vMerge w:val="restar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6E517EC9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Manufacturing industry</w:t>
            </w:r>
          </w:p>
        </w:tc>
        <w:tc>
          <w:tcPr>
            <w:tcW w:w="2212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4779CE85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Combustion facilities</w:t>
            </w:r>
          </w:p>
        </w:tc>
      </w:tr>
      <w:tr w:rsidR="00DB3EFA" w14:paraId="223FD620" w14:textId="77777777">
        <w:trPr>
          <w:trHeight w:val="181"/>
        </w:trPr>
        <w:tc>
          <w:tcPr>
            <w:tcW w:w="1394" w:type="pct"/>
            <w:vMerge/>
            <w:vAlign w:val="center"/>
          </w:tcPr>
          <w:p w14:paraId="0FF446C3" w14:textId="77777777" w:rsidR="00DB3EFA" w:rsidRDefault="00DB3EFA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94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294B5047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12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4953786D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Process furnaces</w:t>
            </w:r>
          </w:p>
        </w:tc>
      </w:tr>
      <w:tr w:rsidR="00DB3EFA" w14:paraId="78C91575" w14:textId="77777777">
        <w:trPr>
          <w:trHeight w:val="181"/>
        </w:trPr>
        <w:tc>
          <w:tcPr>
            <w:tcW w:w="1394" w:type="pct"/>
            <w:vMerge/>
            <w:vAlign w:val="center"/>
          </w:tcPr>
          <w:p w14:paraId="06064C04" w14:textId="77777777" w:rsidR="00DB3EFA" w:rsidRDefault="00DB3EFA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94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3A9EE662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12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7CF90887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Others</w:t>
            </w:r>
          </w:p>
        </w:tc>
      </w:tr>
      <w:tr w:rsidR="00DB3EFA" w14:paraId="47105C7B" w14:textId="77777777">
        <w:trPr>
          <w:trHeight w:val="181"/>
        </w:trPr>
        <w:tc>
          <w:tcPr>
            <w:tcW w:w="1394" w:type="pct"/>
            <w:vMerge w:val="restart"/>
            <w:vAlign w:val="center"/>
          </w:tcPr>
          <w:p w14:paraId="5549116E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Industry</w:t>
            </w:r>
          </w:p>
        </w:tc>
        <w:tc>
          <w:tcPr>
            <w:tcW w:w="1394" w:type="pct"/>
            <w:vMerge w:val="restar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6F2E8066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Production process</w:t>
            </w:r>
          </w:p>
        </w:tc>
        <w:tc>
          <w:tcPr>
            <w:tcW w:w="2212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6600C848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Petroleum industry</w:t>
            </w:r>
          </w:p>
        </w:tc>
      </w:tr>
      <w:tr w:rsidR="00DB3EFA" w14:paraId="4CCF080F" w14:textId="77777777">
        <w:trPr>
          <w:trHeight w:val="181"/>
        </w:trPr>
        <w:tc>
          <w:tcPr>
            <w:tcW w:w="1394" w:type="pct"/>
            <w:vMerge/>
            <w:vAlign w:val="center"/>
          </w:tcPr>
          <w:p w14:paraId="59B8AADB" w14:textId="77777777" w:rsidR="00DB3EFA" w:rsidRDefault="00DB3EFA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94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1C7F7B09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12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619FDC30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Iron and steel industry</w:t>
            </w:r>
          </w:p>
        </w:tc>
      </w:tr>
      <w:tr w:rsidR="00DB3EFA" w14:paraId="1BE63352" w14:textId="77777777">
        <w:trPr>
          <w:trHeight w:val="181"/>
        </w:trPr>
        <w:tc>
          <w:tcPr>
            <w:tcW w:w="1394" w:type="pct"/>
            <w:vMerge/>
            <w:vAlign w:val="center"/>
          </w:tcPr>
          <w:p w14:paraId="3D75137F" w14:textId="77777777" w:rsidR="00DB3EFA" w:rsidRDefault="00DB3EFA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94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4F79C621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12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0DB2B569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Inorganic chemical industry</w:t>
            </w:r>
          </w:p>
        </w:tc>
      </w:tr>
      <w:tr w:rsidR="00DB3EFA" w14:paraId="3ED042CA" w14:textId="77777777">
        <w:trPr>
          <w:trHeight w:val="181"/>
        </w:trPr>
        <w:tc>
          <w:tcPr>
            <w:tcW w:w="1394" w:type="pct"/>
            <w:vMerge/>
            <w:vAlign w:val="center"/>
          </w:tcPr>
          <w:p w14:paraId="694B90C7" w14:textId="77777777" w:rsidR="00DB3EFA" w:rsidRDefault="00DB3EFA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94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12FE00C8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12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3570AE02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Organic chemical industry</w:t>
            </w:r>
          </w:p>
        </w:tc>
      </w:tr>
      <w:tr w:rsidR="00DB3EFA" w14:paraId="482CD124" w14:textId="77777777">
        <w:trPr>
          <w:trHeight w:val="181"/>
        </w:trPr>
        <w:tc>
          <w:tcPr>
            <w:tcW w:w="1394" w:type="pct"/>
            <w:vMerge/>
            <w:vAlign w:val="center"/>
          </w:tcPr>
          <w:p w14:paraId="569F24D6" w14:textId="77777777" w:rsidR="00DB3EFA" w:rsidRDefault="00DB3EFA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94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3254FD56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12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01878CAF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Pulp and paper industry</w:t>
            </w:r>
          </w:p>
        </w:tc>
      </w:tr>
      <w:tr w:rsidR="00DB3EFA" w14:paraId="25DE922D" w14:textId="77777777">
        <w:trPr>
          <w:trHeight w:val="181"/>
        </w:trPr>
        <w:tc>
          <w:tcPr>
            <w:tcW w:w="1394" w:type="pct"/>
            <w:vMerge/>
            <w:vAlign w:val="center"/>
          </w:tcPr>
          <w:p w14:paraId="7A603B6D" w14:textId="77777777" w:rsidR="00DB3EFA" w:rsidRDefault="00DB3EFA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94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58D4B8BC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12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73BFF31D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Food and beverage industry</w:t>
            </w:r>
          </w:p>
        </w:tc>
      </w:tr>
      <w:tr w:rsidR="00DB3EFA" w14:paraId="025A1D9F" w14:textId="77777777">
        <w:trPr>
          <w:trHeight w:val="181"/>
        </w:trPr>
        <w:tc>
          <w:tcPr>
            <w:tcW w:w="1394" w:type="pct"/>
            <w:vMerge/>
            <w:vAlign w:val="center"/>
          </w:tcPr>
          <w:p w14:paraId="669A9EE3" w14:textId="77777777" w:rsidR="00DB3EFA" w:rsidRDefault="00DB3EFA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94" w:type="pct"/>
            <w:vMerge/>
            <w:tcMar>
              <w:top w:w="6" w:type="dxa"/>
              <w:bottom w:w="6" w:type="dxa"/>
            </w:tcMar>
            <w:vAlign w:val="center"/>
          </w:tcPr>
          <w:p w14:paraId="54CE62CC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12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</w:tcPr>
          <w:p w14:paraId="0CB12160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Ammonia consumption</w:t>
            </w:r>
          </w:p>
        </w:tc>
      </w:tr>
      <w:tr w:rsidR="00DB3EFA" w14:paraId="616D0B06" w14:textId="77777777">
        <w:trPr>
          <w:trHeight w:val="181"/>
        </w:trPr>
        <w:tc>
          <w:tcPr>
            <w:tcW w:w="1394" w:type="pct"/>
            <w:vMerge/>
            <w:vAlign w:val="center"/>
          </w:tcPr>
          <w:p w14:paraId="562F03A6" w14:textId="77777777" w:rsidR="00DB3EFA" w:rsidRDefault="00DB3EFA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94" w:type="pct"/>
            <w:vMerge/>
            <w:tcMar>
              <w:top w:w="6" w:type="dxa"/>
              <w:bottom w:w="6" w:type="dxa"/>
            </w:tcMar>
            <w:vAlign w:val="center"/>
          </w:tcPr>
          <w:p w14:paraId="64ABDB8F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12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</w:tcPr>
          <w:p w14:paraId="3012EF24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Others</w:t>
            </w:r>
          </w:p>
        </w:tc>
      </w:tr>
      <w:tr w:rsidR="00DB3EFA" w14:paraId="65A8169B" w14:textId="77777777">
        <w:trPr>
          <w:trHeight w:val="181"/>
        </w:trPr>
        <w:tc>
          <w:tcPr>
            <w:tcW w:w="1394" w:type="pct"/>
            <w:vMerge w:val="restart"/>
            <w:vAlign w:val="center"/>
          </w:tcPr>
          <w:p w14:paraId="2F4CC1F1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Everyday activity</w:t>
            </w:r>
          </w:p>
        </w:tc>
        <w:tc>
          <w:tcPr>
            <w:tcW w:w="1394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</w:tcPr>
          <w:p w14:paraId="2EB90F72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Energy transport and storage</w:t>
            </w:r>
          </w:p>
        </w:tc>
        <w:tc>
          <w:tcPr>
            <w:tcW w:w="2212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</w:tcPr>
          <w:p w14:paraId="0C925A8A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Gasoline supply</w:t>
            </w:r>
          </w:p>
        </w:tc>
      </w:tr>
      <w:tr w:rsidR="00DB3EFA" w14:paraId="29149BB0" w14:textId="77777777">
        <w:trPr>
          <w:trHeight w:val="181"/>
        </w:trPr>
        <w:tc>
          <w:tcPr>
            <w:tcW w:w="1394" w:type="pct"/>
            <w:vMerge/>
            <w:vAlign w:val="center"/>
          </w:tcPr>
          <w:p w14:paraId="7C78142B" w14:textId="77777777" w:rsidR="00DB3EFA" w:rsidRDefault="00DB3EFA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94" w:type="pct"/>
            <w:vMerge w:val="restar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</w:tcPr>
          <w:p w14:paraId="25AAA9FD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Solvents use</w:t>
            </w:r>
          </w:p>
        </w:tc>
        <w:tc>
          <w:tcPr>
            <w:tcW w:w="2212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</w:tcPr>
          <w:p w14:paraId="1F4805D6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Painting facilities</w:t>
            </w:r>
          </w:p>
        </w:tc>
      </w:tr>
      <w:tr w:rsidR="00DB3EFA" w14:paraId="7970E45A" w14:textId="77777777">
        <w:trPr>
          <w:trHeight w:val="181"/>
        </w:trPr>
        <w:tc>
          <w:tcPr>
            <w:tcW w:w="1394" w:type="pct"/>
            <w:vMerge/>
            <w:vAlign w:val="center"/>
          </w:tcPr>
          <w:p w14:paraId="16A58A94" w14:textId="77777777" w:rsidR="00DB3EFA" w:rsidRDefault="00DB3EFA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94" w:type="pct"/>
            <w:vMerge/>
            <w:tcMar>
              <w:top w:w="6" w:type="dxa"/>
              <w:left w:w="0" w:type="dxa"/>
              <w:bottom w:w="6" w:type="dxa"/>
              <w:right w:w="0" w:type="dxa"/>
            </w:tcMar>
            <w:vAlign w:val="center"/>
          </w:tcPr>
          <w:p w14:paraId="67C208DC" w14:textId="77777777" w:rsidR="00DB3EFA" w:rsidRDefault="00DB3EFA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12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</w:tcPr>
          <w:p w14:paraId="19DAC980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Cleaning facilities</w:t>
            </w:r>
          </w:p>
        </w:tc>
      </w:tr>
      <w:tr w:rsidR="00DB3EFA" w14:paraId="04FB4EA6" w14:textId="77777777">
        <w:trPr>
          <w:trHeight w:val="181"/>
        </w:trPr>
        <w:tc>
          <w:tcPr>
            <w:tcW w:w="1394" w:type="pct"/>
            <w:vMerge/>
            <w:vAlign w:val="center"/>
          </w:tcPr>
          <w:p w14:paraId="7AF53B04" w14:textId="77777777" w:rsidR="00DB3EFA" w:rsidRDefault="00DB3EFA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94" w:type="pct"/>
            <w:vMerge/>
            <w:tcMar>
              <w:top w:w="6" w:type="dxa"/>
              <w:left w:w="0" w:type="dxa"/>
              <w:bottom w:w="6" w:type="dxa"/>
              <w:right w:w="0" w:type="dxa"/>
            </w:tcMar>
            <w:vAlign w:val="center"/>
          </w:tcPr>
          <w:p w14:paraId="2CE5FF11" w14:textId="77777777" w:rsidR="00DB3EFA" w:rsidRDefault="00DB3EFA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12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</w:tcPr>
          <w:p w14:paraId="0E76F756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Laundry facilities</w:t>
            </w:r>
          </w:p>
        </w:tc>
      </w:tr>
      <w:tr w:rsidR="00DB3EFA" w14:paraId="12A08FCA" w14:textId="77777777">
        <w:trPr>
          <w:trHeight w:val="181"/>
        </w:trPr>
        <w:tc>
          <w:tcPr>
            <w:tcW w:w="1394" w:type="pct"/>
            <w:vMerge/>
            <w:vAlign w:val="center"/>
          </w:tcPr>
          <w:p w14:paraId="3804F6D2" w14:textId="77777777" w:rsidR="00DB3EFA" w:rsidRDefault="00DB3EFA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94" w:type="pct"/>
            <w:vMerge/>
            <w:tcMar>
              <w:top w:w="6" w:type="dxa"/>
              <w:left w:w="0" w:type="dxa"/>
              <w:bottom w:w="6" w:type="dxa"/>
              <w:right w:w="0" w:type="dxa"/>
            </w:tcMar>
            <w:vAlign w:val="center"/>
          </w:tcPr>
          <w:p w14:paraId="317D98D4" w14:textId="77777777" w:rsidR="00DB3EFA" w:rsidRDefault="00DB3EFA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12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</w:tcPr>
          <w:p w14:paraId="3A5CBBE2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Other solvent use</w:t>
            </w:r>
          </w:p>
        </w:tc>
      </w:tr>
      <w:tr w:rsidR="00DB3EFA" w14:paraId="67239B6E" w14:textId="77777777">
        <w:trPr>
          <w:trHeight w:val="181"/>
        </w:trPr>
        <w:tc>
          <w:tcPr>
            <w:tcW w:w="1394" w:type="pct"/>
            <w:vMerge w:val="restart"/>
            <w:vAlign w:val="center"/>
          </w:tcPr>
          <w:p w14:paraId="34B9052F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Road</w:t>
            </w:r>
          </w:p>
        </w:tc>
        <w:tc>
          <w:tcPr>
            <w:tcW w:w="1394" w:type="pct"/>
            <w:vMerge w:val="restar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3908BCE2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Road transport</w:t>
            </w:r>
          </w:p>
        </w:tc>
        <w:tc>
          <w:tcPr>
            <w:tcW w:w="2212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1F42F7A8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Passenger cars</w:t>
            </w:r>
          </w:p>
        </w:tc>
      </w:tr>
      <w:tr w:rsidR="00DB3EFA" w14:paraId="0296BA77" w14:textId="77777777">
        <w:trPr>
          <w:trHeight w:val="181"/>
        </w:trPr>
        <w:tc>
          <w:tcPr>
            <w:tcW w:w="1394" w:type="pct"/>
            <w:vMerge/>
            <w:vAlign w:val="center"/>
          </w:tcPr>
          <w:p w14:paraId="5C0EBC07" w14:textId="77777777" w:rsidR="00DB3EFA" w:rsidRDefault="00DB3EFA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94" w:type="pct"/>
            <w:vMerge/>
            <w:tcMar>
              <w:top w:w="6" w:type="dxa"/>
              <w:left w:w="0" w:type="dxa"/>
              <w:bottom w:w="6" w:type="dxa"/>
              <w:right w:w="0" w:type="dxa"/>
            </w:tcMar>
            <w:vAlign w:val="center"/>
          </w:tcPr>
          <w:p w14:paraId="3C50360E" w14:textId="77777777" w:rsidR="00DB3EFA" w:rsidRDefault="00DB3EFA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12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</w:tcPr>
          <w:p w14:paraId="6C3684EF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Taxis</w:t>
            </w:r>
          </w:p>
        </w:tc>
      </w:tr>
      <w:tr w:rsidR="00DB3EFA" w14:paraId="168853F6" w14:textId="77777777">
        <w:trPr>
          <w:trHeight w:val="181"/>
        </w:trPr>
        <w:tc>
          <w:tcPr>
            <w:tcW w:w="1394" w:type="pct"/>
            <w:vMerge/>
            <w:vAlign w:val="center"/>
          </w:tcPr>
          <w:p w14:paraId="6B7C2199" w14:textId="77777777" w:rsidR="00DB3EFA" w:rsidRDefault="00DB3EFA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94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1421D788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12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71564B01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Vans</w:t>
            </w:r>
          </w:p>
        </w:tc>
      </w:tr>
      <w:tr w:rsidR="00DB3EFA" w14:paraId="6386DD5C" w14:textId="77777777">
        <w:trPr>
          <w:trHeight w:val="181"/>
        </w:trPr>
        <w:tc>
          <w:tcPr>
            <w:tcW w:w="1394" w:type="pct"/>
            <w:vMerge/>
            <w:vAlign w:val="center"/>
          </w:tcPr>
          <w:p w14:paraId="0709BBBE" w14:textId="77777777" w:rsidR="00DB3EFA" w:rsidRDefault="00DB3EFA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94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1B74246B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12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51A5DFC8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Buses</w:t>
            </w:r>
          </w:p>
        </w:tc>
      </w:tr>
      <w:tr w:rsidR="00DB3EFA" w14:paraId="30A70A21" w14:textId="77777777">
        <w:trPr>
          <w:trHeight w:val="181"/>
        </w:trPr>
        <w:tc>
          <w:tcPr>
            <w:tcW w:w="1394" w:type="pct"/>
            <w:vMerge/>
            <w:vAlign w:val="center"/>
          </w:tcPr>
          <w:p w14:paraId="47E70D3B" w14:textId="77777777" w:rsidR="00DB3EFA" w:rsidRDefault="00DB3EFA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94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05F35F1D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12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6494845F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Freight cars</w:t>
            </w:r>
          </w:p>
        </w:tc>
      </w:tr>
      <w:tr w:rsidR="00DB3EFA" w14:paraId="623B7211" w14:textId="77777777">
        <w:trPr>
          <w:trHeight w:val="181"/>
        </w:trPr>
        <w:tc>
          <w:tcPr>
            <w:tcW w:w="1394" w:type="pct"/>
            <w:vMerge/>
            <w:vAlign w:val="center"/>
          </w:tcPr>
          <w:p w14:paraId="133C50C2" w14:textId="77777777" w:rsidR="00DB3EFA" w:rsidRDefault="00DB3EFA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94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0BF2E1DF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12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7FCFCEBF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Special cars</w:t>
            </w:r>
          </w:p>
        </w:tc>
      </w:tr>
      <w:tr w:rsidR="00DB3EFA" w14:paraId="2E0785A2" w14:textId="77777777">
        <w:trPr>
          <w:trHeight w:val="181"/>
        </w:trPr>
        <w:tc>
          <w:tcPr>
            <w:tcW w:w="1394" w:type="pct"/>
            <w:vMerge/>
            <w:vAlign w:val="center"/>
          </w:tcPr>
          <w:p w14:paraId="1D93D99C" w14:textId="77777777" w:rsidR="00DB3EFA" w:rsidRDefault="00DB3EFA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94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4C0FEA92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12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19A6C606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RVs</w:t>
            </w:r>
          </w:p>
        </w:tc>
      </w:tr>
      <w:tr w:rsidR="00DB3EFA" w14:paraId="121DAFA3" w14:textId="77777777">
        <w:trPr>
          <w:trHeight w:val="181"/>
        </w:trPr>
        <w:tc>
          <w:tcPr>
            <w:tcW w:w="1394" w:type="pct"/>
            <w:vMerge/>
            <w:vAlign w:val="center"/>
          </w:tcPr>
          <w:p w14:paraId="719E6D31" w14:textId="77777777" w:rsidR="00DB3EFA" w:rsidRDefault="00DB3EFA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94" w:type="pct"/>
            <w:vMerge/>
            <w:tcMar>
              <w:top w:w="6" w:type="dxa"/>
              <w:bottom w:w="6" w:type="dxa"/>
            </w:tcMar>
            <w:vAlign w:val="center"/>
          </w:tcPr>
          <w:p w14:paraId="65CFECBB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12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</w:tcPr>
          <w:p w14:paraId="74B9AC8E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Motorcycles</w:t>
            </w:r>
          </w:p>
        </w:tc>
      </w:tr>
      <w:tr w:rsidR="00DB3EFA" w14:paraId="423DBEC2" w14:textId="77777777">
        <w:trPr>
          <w:trHeight w:val="181"/>
        </w:trPr>
        <w:tc>
          <w:tcPr>
            <w:tcW w:w="1394" w:type="pct"/>
            <w:vMerge w:val="restart"/>
            <w:vAlign w:val="center"/>
          </w:tcPr>
          <w:p w14:paraId="17E7B0FF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Non-road</w:t>
            </w:r>
          </w:p>
        </w:tc>
        <w:tc>
          <w:tcPr>
            <w:tcW w:w="1394" w:type="pct"/>
            <w:vMerge w:val="restar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2E7DE3A1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Non-road transport</w:t>
            </w:r>
          </w:p>
        </w:tc>
        <w:tc>
          <w:tcPr>
            <w:tcW w:w="2212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2E926BC9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Railroads</w:t>
            </w:r>
          </w:p>
        </w:tc>
      </w:tr>
      <w:tr w:rsidR="00DB3EFA" w14:paraId="73B138B1" w14:textId="77777777">
        <w:trPr>
          <w:trHeight w:val="181"/>
        </w:trPr>
        <w:tc>
          <w:tcPr>
            <w:tcW w:w="1394" w:type="pct"/>
            <w:vMerge/>
            <w:vAlign w:val="center"/>
          </w:tcPr>
          <w:p w14:paraId="55CBEFEB" w14:textId="77777777" w:rsidR="00DB3EFA" w:rsidRDefault="00DB3EFA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94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0BBFE33D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12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5B7D5EF8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Ships</w:t>
            </w:r>
          </w:p>
        </w:tc>
      </w:tr>
      <w:tr w:rsidR="00DB3EFA" w14:paraId="0145B947" w14:textId="77777777">
        <w:trPr>
          <w:trHeight w:val="181"/>
        </w:trPr>
        <w:tc>
          <w:tcPr>
            <w:tcW w:w="1394" w:type="pct"/>
            <w:vMerge/>
            <w:vAlign w:val="center"/>
          </w:tcPr>
          <w:p w14:paraId="70D8CE04" w14:textId="77777777" w:rsidR="00DB3EFA" w:rsidRDefault="00DB3EFA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94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48646910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12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4F1F5D28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Aircraft</w:t>
            </w:r>
          </w:p>
        </w:tc>
      </w:tr>
      <w:tr w:rsidR="00DB3EFA" w14:paraId="35A1510D" w14:textId="77777777">
        <w:trPr>
          <w:trHeight w:val="181"/>
        </w:trPr>
        <w:tc>
          <w:tcPr>
            <w:tcW w:w="1394" w:type="pct"/>
            <w:vMerge/>
            <w:vAlign w:val="center"/>
          </w:tcPr>
          <w:p w14:paraId="6AE181ED" w14:textId="77777777" w:rsidR="00DB3EFA" w:rsidRDefault="00DB3EFA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94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68425696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12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540096AD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Agricultural machinery</w:t>
            </w:r>
          </w:p>
        </w:tc>
      </w:tr>
      <w:tr w:rsidR="00DB3EFA" w14:paraId="7F4B0244" w14:textId="77777777">
        <w:trPr>
          <w:trHeight w:val="181"/>
        </w:trPr>
        <w:tc>
          <w:tcPr>
            <w:tcW w:w="1394" w:type="pct"/>
            <w:vMerge/>
            <w:vAlign w:val="center"/>
          </w:tcPr>
          <w:p w14:paraId="08AF3046" w14:textId="77777777" w:rsidR="00DB3EFA" w:rsidRDefault="00DB3EFA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94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43DBAB05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12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5D3CC47E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Construction machinery</w:t>
            </w:r>
          </w:p>
        </w:tc>
      </w:tr>
      <w:tr w:rsidR="00DB3EFA" w14:paraId="0DC4DD85" w14:textId="77777777">
        <w:trPr>
          <w:trHeight w:val="181"/>
        </w:trPr>
        <w:tc>
          <w:tcPr>
            <w:tcW w:w="1394" w:type="pct"/>
            <w:vMerge w:val="restart"/>
            <w:vAlign w:val="center"/>
          </w:tcPr>
          <w:p w14:paraId="7BA2EB80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Industry</w:t>
            </w:r>
          </w:p>
        </w:tc>
        <w:tc>
          <w:tcPr>
            <w:tcW w:w="1394" w:type="pct"/>
            <w:vMerge w:val="restar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343196FF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Waste</w:t>
            </w:r>
          </w:p>
        </w:tc>
        <w:tc>
          <w:tcPr>
            <w:tcW w:w="2212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6D7A7419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Waste incineration</w:t>
            </w:r>
          </w:p>
        </w:tc>
      </w:tr>
      <w:tr w:rsidR="00DB3EFA" w14:paraId="035C154B" w14:textId="77777777">
        <w:trPr>
          <w:trHeight w:val="181"/>
        </w:trPr>
        <w:tc>
          <w:tcPr>
            <w:tcW w:w="1394" w:type="pct"/>
            <w:vMerge/>
            <w:vAlign w:val="center"/>
          </w:tcPr>
          <w:p w14:paraId="5472E34C" w14:textId="77777777" w:rsidR="00DB3EFA" w:rsidRDefault="00DB3EFA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94" w:type="pct"/>
            <w:vMerge/>
            <w:tcMar>
              <w:top w:w="6" w:type="dxa"/>
              <w:left w:w="0" w:type="dxa"/>
              <w:bottom w:w="6" w:type="dxa"/>
              <w:right w:w="0" w:type="dxa"/>
            </w:tcMar>
            <w:vAlign w:val="center"/>
          </w:tcPr>
          <w:p w14:paraId="5686CC59" w14:textId="77777777" w:rsidR="00DB3EFA" w:rsidRDefault="00DB3EFA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12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</w:tcPr>
          <w:p w14:paraId="0C5A6833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Others</w:t>
            </w:r>
          </w:p>
        </w:tc>
      </w:tr>
      <w:tr w:rsidR="00DB3EFA" w14:paraId="5438487D" w14:textId="77777777">
        <w:trPr>
          <w:trHeight w:val="181"/>
        </w:trPr>
        <w:tc>
          <w:tcPr>
            <w:tcW w:w="1394" w:type="pct"/>
            <w:vMerge w:val="restart"/>
            <w:vAlign w:val="center"/>
          </w:tcPr>
          <w:p w14:paraId="7EA98A86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Everyday activity</w:t>
            </w:r>
          </w:p>
        </w:tc>
        <w:tc>
          <w:tcPr>
            <w:tcW w:w="1394" w:type="pct"/>
            <w:vMerge w:val="restar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</w:tcPr>
          <w:p w14:paraId="4934444B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Agriculture</w:t>
            </w:r>
          </w:p>
        </w:tc>
        <w:tc>
          <w:tcPr>
            <w:tcW w:w="2212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</w:tcPr>
          <w:p w14:paraId="752CD6C5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Fertilizer use</w:t>
            </w:r>
          </w:p>
        </w:tc>
      </w:tr>
      <w:tr w:rsidR="00DB3EFA" w14:paraId="00D58630" w14:textId="77777777">
        <w:trPr>
          <w:trHeight w:val="181"/>
        </w:trPr>
        <w:tc>
          <w:tcPr>
            <w:tcW w:w="1394" w:type="pct"/>
            <w:vMerge/>
            <w:vAlign w:val="center"/>
          </w:tcPr>
          <w:p w14:paraId="0E41C63E" w14:textId="77777777" w:rsidR="00DB3EFA" w:rsidRDefault="00DB3EFA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94" w:type="pct"/>
            <w:vMerge/>
            <w:tcMar>
              <w:top w:w="6" w:type="dxa"/>
              <w:left w:w="0" w:type="dxa"/>
              <w:bottom w:w="6" w:type="dxa"/>
              <w:right w:w="0" w:type="dxa"/>
            </w:tcMar>
            <w:vAlign w:val="center"/>
          </w:tcPr>
          <w:p w14:paraId="0C5F0268" w14:textId="77777777" w:rsidR="00DB3EFA" w:rsidRDefault="00DB3EFA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12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</w:tcPr>
          <w:p w14:paraId="33EC0701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Livestock manure management</w:t>
            </w:r>
          </w:p>
        </w:tc>
      </w:tr>
      <w:tr w:rsidR="00DB3EFA" w14:paraId="5FCDBE93" w14:textId="77777777">
        <w:trPr>
          <w:trHeight w:val="181"/>
        </w:trPr>
        <w:tc>
          <w:tcPr>
            <w:tcW w:w="1394" w:type="pct"/>
            <w:vMerge/>
            <w:vAlign w:val="center"/>
          </w:tcPr>
          <w:p w14:paraId="1A89843B" w14:textId="77777777" w:rsidR="00DB3EFA" w:rsidRDefault="00DB3EFA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94" w:type="pct"/>
            <w:vMerge w:val="restar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28A28608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Other area sources</w:t>
            </w:r>
          </w:p>
        </w:tc>
        <w:tc>
          <w:tcPr>
            <w:tcW w:w="2212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7DFCA187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Forest fires and other fires</w:t>
            </w:r>
          </w:p>
        </w:tc>
      </w:tr>
      <w:tr w:rsidR="00DB3EFA" w14:paraId="1D8651EA" w14:textId="77777777">
        <w:trPr>
          <w:trHeight w:val="181"/>
        </w:trPr>
        <w:tc>
          <w:tcPr>
            <w:tcW w:w="1394" w:type="pct"/>
            <w:vMerge/>
            <w:vAlign w:val="center"/>
          </w:tcPr>
          <w:p w14:paraId="7314FFAA" w14:textId="77777777" w:rsidR="00DB3EFA" w:rsidRDefault="00DB3EFA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94" w:type="pct"/>
            <w:vMerge/>
            <w:tcMar>
              <w:top w:w="6" w:type="dxa"/>
              <w:left w:w="0" w:type="dxa"/>
              <w:bottom w:w="6" w:type="dxa"/>
              <w:right w:w="0" w:type="dxa"/>
            </w:tcMar>
            <w:vAlign w:val="center"/>
          </w:tcPr>
          <w:p w14:paraId="07A11D0A" w14:textId="77777777" w:rsidR="00DB3EFA" w:rsidRDefault="00DB3EFA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12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</w:tcPr>
          <w:p w14:paraId="4AE3BAE9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Animals</w:t>
            </w:r>
          </w:p>
        </w:tc>
      </w:tr>
      <w:tr w:rsidR="00DB3EFA" w14:paraId="60F97C6C" w14:textId="77777777">
        <w:trPr>
          <w:trHeight w:val="181"/>
        </w:trPr>
        <w:tc>
          <w:tcPr>
            <w:tcW w:w="1394" w:type="pct"/>
            <w:vMerge/>
            <w:vAlign w:val="center"/>
          </w:tcPr>
          <w:p w14:paraId="45014C9C" w14:textId="77777777" w:rsidR="00DB3EFA" w:rsidRDefault="00DB3EFA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94" w:type="pct"/>
            <w:vMerge w:val="restar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5DE4C4E7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Fugitive dust</w:t>
            </w:r>
          </w:p>
        </w:tc>
        <w:tc>
          <w:tcPr>
            <w:tcW w:w="2212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2C62AFA8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Paved roads</w:t>
            </w:r>
          </w:p>
        </w:tc>
      </w:tr>
      <w:tr w:rsidR="00DB3EFA" w14:paraId="1F7906BE" w14:textId="77777777">
        <w:trPr>
          <w:trHeight w:val="181"/>
        </w:trPr>
        <w:tc>
          <w:tcPr>
            <w:tcW w:w="1394" w:type="pct"/>
            <w:vMerge/>
            <w:vAlign w:val="center"/>
          </w:tcPr>
          <w:p w14:paraId="5E272482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94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1EB070EF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12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71E95544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Construction</w:t>
            </w:r>
          </w:p>
        </w:tc>
      </w:tr>
      <w:tr w:rsidR="00DB3EFA" w14:paraId="245B9708" w14:textId="77777777">
        <w:trPr>
          <w:trHeight w:val="181"/>
        </w:trPr>
        <w:tc>
          <w:tcPr>
            <w:tcW w:w="1394" w:type="pct"/>
            <w:vMerge/>
            <w:vAlign w:val="center"/>
          </w:tcPr>
          <w:p w14:paraId="01047660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94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233E0211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12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1CE1FAB4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Vacant lands</w:t>
            </w:r>
          </w:p>
        </w:tc>
      </w:tr>
      <w:tr w:rsidR="00DB3EFA" w14:paraId="13701482" w14:textId="77777777">
        <w:trPr>
          <w:trHeight w:val="181"/>
        </w:trPr>
        <w:tc>
          <w:tcPr>
            <w:tcW w:w="1394" w:type="pct"/>
            <w:vMerge/>
            <w:vAlign w:val="center"/>
          </w:tcPr>
          <w:p w14:paraId="68BDE29C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94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57AB74EB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12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67B12F4A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Loading and unloading</w:t>
            </w:r>
          </w:p>
        </w:tc>
      </w:tr>
      <w:tr w:rsidR="00DB3EFA" w14:paraId="08A33A64" w14:textId="77777777">
        <w:trPr>
          <w:trHeight w:val="181"/>
        </w:trPr>
        <w:tc>
          <w:tcPr>
            <w:tcW w:w="1394" w:type="pct"/>
            <w:vMerge/>
            <w:vAlign w:val="center"/>
          </w:tcPr>
          <w:p w14:paraId="4DCF84E9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94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2D2AB5A3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12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5A8703A2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Agricultural production</w:t>
            </w:r>
          </w:p>
        </w:tc>
      </w:tr>
      <w:tr w:rsidR="00DB3EFA" w14:paraId="2E3E265C" w14:textId="77777777">
        <w:trPr>
          <w:trHeight w:val="181"/>
        </w:trPr>
        <w:tc>
          <w:tcPr>
            <w:tcW w:w="1394" w:type="pct"/>
            <w:vMerge/>
            <w:vAlign w:val="center"/>
          </w:tcPr>
          <w:p w14:paraId="7903CE50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94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220ED7EA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12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2E7DE16F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Livestock production</w:t>
            </w:r>
          </w:p>
        </w:tc>
      </w:tr>
      <w:tr w:rsidR="00DB3EFA" w14:paraId="14ADB672" w14:textId="77777777">
        <w:trPr>
          <w:trHeight w:val="181"/>
        </w:trPr>
        <w:tc>
          <w:tcPr>
            <w:tcW w:w="1394" w:type="pct"/>
            <w:vMerge/>
            <w:vAlign w:val="center"/>
          </w:tcPr>
          <w:p w14:paraId="21525265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94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6E2F9E4B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12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33D88687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Waste disposal</w:t>
            </w:r>
          </w:p>
        </w:tc>
      </w:tr>
      <w:tr w:rsidR="00DB3EFA" w14:paraId="1C8DAFF4" w14:textId="77777777">
        <w:trPr>
          <w:trHeight w:val="181"/>
        </w:trPr>
        <w:tc>
          <w:tcPr>
            <w:tcW w:w="1394" w:type="pct"/>
            <w:vMerge/>
            <w:vAlign w:val="center"/>
          </w:tcPr>
          <w:p w14:paraId="673CFF3D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94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2A18C079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12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129C985C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Unpaved roads</w:t>
            </w:r>
          </w:p>
        </w:tc>
      </w:tr>
      <w:tr w:rsidR="00DB3EFA" w14:paraId="5E16191E" w14:textId="77777777">
        <w:trPr>
          <w:trHeight w:val="181"/>
        </w:trPr>
        <w:tc>
          <w:tcPr>
            <w:tcW w:w="1394" w:type="pct"/>
            <w:vMerge/>
            <w:vAlign w:val="center"/>
          </w:tcPr>
          <w:p w14:paraId="02A3F5C4" w14:textId="77777777" w:rsidR="00DB3EFA" w:rsidRDefault="00DB3EFA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94" w:type="pct"/>
            <w:vMerge w:val="restar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671816AD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Biomass burning</w:t>
            </w:r>
          </w:p>
        </w:tc>
        <w:tc>
          <w:tcPr>
            <w:tcW w:w="2212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222AC6B7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Open burning</w:t>
            </w:r>
          </w:p>
        </w:tc>
      </w:tr>
      <w:tr w:rsidR="00DB3EFA" w14:paraId="5CB0A0B2" w14:textId="77777777">
        <w:trPr>
          <w:trHeight w:val="181"/>
        </w:trPr>
        <w:tc>
          <w:tcPr>
            <w:tcW w:w="1394" w:type="pct"/>
            <w:vMerge/>
            <w:vAlign w:val="center"/>
          </w:tcPr>
          <w:p w14:paraId="10CE8E69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94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5F3A04F2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12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4FDC9799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Crop residue incineration</w:t>
            </w:r>
          </w:p>
        </w:tc>
      </w:tr>
      <w:tr w:rsidR="00DB3EFA" w14:paraId="68F4C31F" w14:textId="77777777">
        <w:trPr>
          <w:trHeight w:val="181"/>
        </w:trPr>
        <w:tc>
          <w:tcPr>
            <w:tcW w:w="1394" w:type="pct"/>
            <w:vMerge/>
            <w:vAlign w:val="center"/>
          </w:tcPr>
          <w:p w14:paraId="7F11BDE1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94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66AE4C2F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12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47AD9332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Grilled meat and fish</w:t>
            </w:r>
          </w:p>
        </w:tc>
      </w:tr>
      <w:tr w:rsidR="00DB3EFA" w14:paraId="2E2BEACF" w14:textId="77777777">
        <w:trPr>
          <w:trHeight w:val="181"/>
        </w:trPr>
        <w:tc>
          <w:tcPr>
            <w:tcW w:w="1394" w:type="pct"/>
            <w:vMerge/>
            <w:vAlign w:val="center"/>
          </w:tcPr>
          <w:p w14:paraId="10EE73ED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94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26E201A6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12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4765F9C6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Wood stoves and boilers</w:t>
            </w:r>
          </w:p>
        </w:tc>
      </w:tr>
      <w:tr w:rsidR="00DB3EFA" w14:paraId="336E1AEF" w14:textId="77777777">
        <w:trPr>
          <w:trHeight w:val="181"/>
        </w:trPr>
        <w:tc>
          <w:tcPr>
            <w:tcW w:w="1394" w:type="pct"/>
            <w:vMerge/>
            <w:vAlign w:val="center"/>
          </w:tcPr>
          <w:p w14:paraId="65DBE4C8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94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3FE4C7D7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12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46D34E42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Traditional fireplaces</w:t>
            </w:r>
          </w:p>
        </w:tc>
      </w:tr>
      <w:tr w:rsidR="00DB3EFA" w14:paraId="577B7F61" w14:textId="77777777">
        <w:trPr>
          <w:trHeight w:val="181"/>
        </w:trPr>
        <w:tc>
          <w:tcPr>
            <w:tcW w:w="1394" w:type="pct"/>
            <w:vMerge/>
            <w:vAlign w:val="center"/>
          </w:tcPr>
          <w:p w14:paraId="220C1E50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94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45F3B496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12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3163A9F2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Charcoal kilns</w:t>
            </w:r>
          </w:p>
        </w:tc>
      </w:tr>
    </w:tbl>
    <w:p w14:paraId="517C2D33" w14:textId="77777777" w:rsidR="00203EBD" w:rsidRDefault="00203EBD">
      <w:pPr>
        <w:widowControl/>
        <w:wordWrap/>
        <w:autoSpaceDE/>
        <w:autoSpaceDN/>
        <w:rPr>
          <w:rFonts w:ascii="Times New Roman" w:hAnsi="Times New Roman" w:cs="Times New Roman"/>
          <w:bCs/>
          <w:color w:val="000000"/>
          <w:szCs w:val="20"/>
        </w:rPr>
      </w:pPr>
      <w:r>
        <w:rPr>
          <w:rFonts w:ascii="Times New Roman" w:hAnsi="Times New Roman" w:cs="Times New Roman"/>
          <w:b/>
          <w:color w:val="000000"/>
        </w:rPr>
        <w:br w:type="page"/>
      </w:r>
    </w:p>
    <w:p w14:paraId="11F94CDE" w14:textId="76D7D7BC" w:rsidR="0065551D" w:rsidRDefault="0065551D" w:rsidP="0065551D">
      <w:pPr>
        <w:pStyle w:val="a6"/>
        <w:keepNext/>
        <w:rPr>
          <w:rFonts w:ascii="Times New Roman" w:eastAsia="맑은 고딕" w:hAnsi="Times New Roman" w:cs="Times New Roman"/>
          <w:b w:val="0"/>
          <w:color w:val="000000"/>
        </w:rPr>
      </w:pPr>
      <w:r w:rsidRPr="0065551D">
        <w:rPr>
          <w:rFonts w:ascii="Times New Roman" w:hAnsi="Times New Roman" w:cs="Times New Roman"/>
          <w:b w:val="0"/>
          <w:color w:val="000000"/>
        </w:rPr>
        <w:lastRenderedPageBreak/>
        <w:t>Table S</w:t>
      </w:r>
      <w:r w:rsidRPr="0065551D">
        <w:rPr>
          <w:rFonts w:ascii="Times New Roman" w:hAnsi="Times New Roman" w:cs="Times New Roman"/>
          <w:b w:val="0"/>
          <w:color w:val="000000"/>
        </w:rPr>
        <w:fldChar w:fldCharType="begin"/>
      </w:r>
      <w:r w:rsidRPr="0065551D">
        <w:rPr>
          <w:rFonts w:ascii="Times New Roman" w:hAnsi="Times New Roman" w:cs="Times New Roman"/>
          <w:b w:val="0"/>
          <w:color w:val="000000"/>
        </w:rPr>
        <w:instrText xml:space="preserve"> SEQ Table_S \* ARABIC </w:instrText>
      </w:r>
      <w:r w:rsidRPr="0065551D">
        <w:rPr>
          <w:rFonts w:ascii="Times New Roman" w:hAnsi="Times New Roman" w:cs="Times New Roman"/>
          <w:b w:val="0"/>
          <w:color w:val="000000"/>
        </w:rPr>
        <w:fldChar w:fldCharType="separate"/>
      </w:r>
      <w:r w:rsidRPr="0065551D">
        <w:rPr>
          <w:rFonts w:ascii="Times New Roman" w:hAnsi="Times New Roman" w:cs="Times New Roman"/>
          <w:b w:val="0"/>
          <w:color w:val="000000"/>
        </w:rPr>
        <w:t>2</w:t>
      </w:r>
      <w:r w:rsidRPr="0065551D">
        <w:rPr>
          <w:rFonts w:ascii="Times New Roman" w:hAnsi="Times New Roman" w:cs="Times New Roman"/>
          <w:b w:val="0"/>
          <w:color w:val="000000"/>
        </w:rPr>
        <w:fldChar w:fldCharType="end"/>
      </w:r>
      <w:r>
        <w:t xml:space="preserve"> </w:t>
      </w:r>
      <w:r>
        <w:rPr>
          <w:rFonts w:ascii="Times New Roman" w:eastAsia="맑은 고딕" w:hAnsi="Times New Roman" w:cs="Times New Roman"/>
          <w:b w:val="0"/>
          <w:color w:val="000000"/>
        </w:rPr>
        <w:t>National air pollutant emissions according to first- and second-level source categories</w:t>
      </w:r>
    </w:p>
    <w:p w14:paraId="31BEC2AE" w14:textId="60729A20" w:rsidR="0065551D" w:rsidRPr="0065551D" w:rsidRDefault="0065551D" w:rsidP="0065551D">
      <w:pPr>
        <w:wordWrap/>
        <w:ind w:firstLineChars="50" w:firstLine="100"/>
        <w:rPr>
          <w:rFonts w:ascii="Times New Roman" w:hAnsi="Times New Roman" w:cs="Times New Roman" w:hint="eastAsia"/>
          <w:color w:val="000000"/>
          <w:sz w:val="16"/>
          <w:szCs w:val="18"/>
        </w:rPr>
      </w:pPr>
      <w:r>
        <w:rPr>
          <w:rFonts w:ascii="Times New Roman" w:eastAsia="맑은 고딕" w:hAnsi="Times New Roman" w:cs="Times New Roman"/>
          <w:color w:val="000000"/>
          <w:szCs w:val="20"/>
        </w:rPr>
        <w:t>(a) Trends in PM-2.5 emissions</w:t>
      </w:r>
      <w:r>
        <w:rPr>
          <w:rFonts w:ascii="Times New Roman" w:eastAsia="맑은 고딕" w:hAnsi="Times New Roman" w:cs="Times New Roman"/>
          <w:bCs/>
          <w:color w:val="000000"/>
          <w:szCs w:val="20"/>
        </w:rPr>
        <w:t xml:space="preserve">                                         </w:t>
      </w:r>
      <w:proofErr w:type="gramStart"/>
      <w:r>
        <w:rPr>
          <w:rFonts w:ascii="Times New Roman" w:eastAsia="맑은 고딕" w:hAnsi="Times New Roman" w:cs="Times New Roman"/>
          <w:bCs/>
          <w:color w:val="000000"/>
          <w:szCs w:val="20"/>
        </w:rPr>
        <w:t xml:space="preserve">   (</w:t>
      </w:r>
      <w:proofErr w:type="gramEnd"/>
      <w:r>
        <w:rPr>
          <w:rFonts w:ascii="Times New Roman" w:eastAsia="맑은 고딕" w:hAnsi="Times New Roman" w:cs="Times New Roman"/>
          <w:bCs/>
          <w:color w:val="000000"/>
          <w:szCs w:val="20"/>
        </w:rPr>
        <w:t>unit: ton/</w:t>
      </w:r>
      <w:proofErr w:type="spellStart"/>
      <w:r>
        <w:rPr>
          <w:rFonts w:ascii="Times New Roman" w:eastAsia="맑은 고딕" w:hAnsi="Times New Roman" w:cs="Times New Roman"/>
          <w:bCs/>
          <w:color w:val="000000"/>
          <w:szCs w:val="20"/>
        </w:rPr>
        <w:t>yr</w:t>
      </w:r>
      <w:proofErr w:type="spellEnd"/>
      <w:r>
        <w:rPr>
          <w:rFonts w:ascii="Times New Roman" w:eastAsia="맑은 고딕" w:hAnsi="Times New Roman" w:cs="Times New Roman"/>
          <w:bCs/>
          <w:color w:val="000000"/>
          <w:szCs w:val="20"/>
        </w:rPr>
        <w:t>)</w:t>
      </w:r>
    </w:p>
    <w:tbl>
      <w:tblPr>
        <w:tblW w:w="4744" w:type="pct"/>
        <w:tblBorders>
          <w:top w:val="single" w:sz="4" w:space="0" w:color="0A0000"/>
          <w:bottom w:val="single" w:sz="4" w:space="0" w:color="0A0000"/>
          <w:insideH w:val="single" w:sz="4" w:space="0" w:color="0A0000"/>
          <w:insideV w:val="single" w:sz="4" w:space="0" w:color="0A0000"/>
        </w:tblBorders>
        <w:tblCellMar>
          <w:left w:w="15" w:type="dxa"/>
          <w:right w:w="57" w:type="dxa"/>
        </w:tblCellMar>
        <w:tblLook w:val="04A0" w:firstRow="1" w:lastRow="0" w:firstColumn="1" w:lastColumn="0" w:noHBand="0" w:noVBand="1"/>
      </w:tblPr>
      <w:tblGrid>
        <w:gridCol w:w="1701"/>
        <w:gridCol w:w="2694"/>
        <w:gridCol w:w="1391"/>
        <w:gridCol w:w="1391"/>
        <w:gridCol w:w="1387"/>
      </w:tblGrid>
      <w:tr w:rsidR="00DB3EFA" w14:paraId="34CF72E7" w14:textId="77777777" w:rsidTr="0065551D">
        <w:trPr>
          <w:trHeight w:val="183"/>
        </w:trPr>
        <w:tc>
          <w:tcPr>
            <w:tcW w:w="2566" w:type="pct"/>
            <w:gridSpan w:val="2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</w:tcPr>
          <w:p w14:paraId="4666783F" w14:textId="77777777" w:rsidR="00DB3EFA" w:rsidRDefault="00B1552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Emission source category</w:t>
            </w:r>
          </w:p>
        </w:tc>
        <w:tc>
          <w:tcPr>
            <w:tcW w:w="812" w:type="pct"/>
            <w:vMerge w:val="restart"/>
            <w:tcMar>
              <w:top w:w="6" w:type="dxa"/>
              <w:bottom w:w="6" w:type="dxa"/>
            </w:tcMar>
            <w:vAlign w:val="center"/>
          </w:tcPr>
          <w:p w14:paraId="641FD9A8" w14:textId="77777777" w:rsidR="00DB3EFA" w:rsidRDefault="00B1552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2020</w:t>
            </w:r>
          </w:p>
        </w:tc>
        <w:tc>
          <w:tcPr>
            <w:tcW w:w="812" w:type="pct"/>
            <w:vMerge w:val="restar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4EDFAE4" w14:textId="77777777" w:rsidR="00DB3EFA" w:rsidRDefault="00B1552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2021</w:t>
            </w:r>
          </w:p>
        </w:tc>
        <w:tc>
          <w:tcPr>
            <w:tcW w:w="810" w:type="pct"/>
            <w:vMerge w:val="restart"/>
            <w:tcBorders>
              <w:left w:val="single" w:sz="4" w:space="0" w:color="auto"/>
              <w:bottom w:val="single" w:sz="4" w:space="0" w:color="auto"/>
            </w:tcBorders>
            <w:tcMar>
              <w:top w:w="6" w:type="dxa"/>
              <w:left w:w="0" w:type="dxa"/>
              <w:bottom w:w="6" w:type="dxa"/>
              <w:right w:w="0" w:type="dxa"/>
            </w:tcMar>
            <w:vAlign w:val="center"/>
          </w:tcPr>
          <w:p w14:paraId="28BED62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AppleMyungjo" w:hAnsi="Times New Roman" w:cs="Times New Roman"/>
                <w:b/>
                <w:bCs/>
                <w:color w:val="000000"/>
                <w:spacing w:val="-8"/>
                <w:kern w:val="0"/>
                <w:sz w:val="16"/>
                <w:szCs w:val="16"/>
              </w:rPr>
            </w:pPr>
            <w:r>
              <w:rPr>
                <w:rFonts w:ascii="Times New Roman" w:eastAsia="AppleMyungjo" w:hAnsi="Times New Roman" w:cs="Times New Roman"/>
                <w:b/>
                <w:bCs/>
                <w:color w:val="000000"/>
                <w:spacing w:val="-8"/>
                <w:kern w:val="0"/>
                <w:sz w:val="16"/>
                <w:szCs w:val="16"/>
              </w:rPr>
              <w:t>Change (%)</w:t>
            </w:r>
          </w:p>
          <w:p w14:paraId="3C2A10B3" w14:textId="77777777" w:rsidR="00DB3EFA" w:rsidRDefault="00B1552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AppleMyungjo" w:hAnsi="Times New Roman" w:cs="Times New Roman"/>
                <w:b/>
                <w:bCs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ascii="Times New Roman" w:eastAsia="AppleMyungjo" w:hAnsi="Times New Roman" w:cs="Times New Roman"/>
                <w:b/>
                <w:bCs/>
                <w:color w:val="000000"/>
                <w:spacing w:val="-8"/>
                <w:kern w:val="0"/>
                <w:sz w:val="16"/>
                <w:szCs w:val="16"/>
              </w:rPr>
              <w:t>(2021–2020)</w:t>
            </w:r>
          </w:p>
        </w:tc>
      </w:tr>
      <w:tr w:rsidR="00DB3EFA" w14:paraId="3F18C562" w14:textId="77777777" w:rsidTr="0065551D">
        <w:trPr>
          <w:trHeight w:val="183"/>
        </w:trPr>
        <w:tc>
          <w:tcPr>
            <w:tcW w:w="993" w:type="pct"/>
          </w:tcPr>
          <w:p w14:paraId="1577D386" w14:textId="77777777" w:rsidR="00DB3EFA" w:rsidRDefault="00B1552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First-level</w:t>
            </w:r>
          </w:p>
        </w:tc>
        <w:tc>
          <w:tcPr>
            <w:tcW w:w="1573" w:type="pct"/>
          </w:tcPr>
          <w:p w14:paraId="30FA79B9" w14:textId="77777777" w:rsidR="00DB3EFA" w:rsidRDefault="00B1552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Second-level</w:t>
            </w:r>
          </w:p>
        </w:tc>
        <w:tc>
          <w:tcPr>
            <w:tcW w:w="812" w:type="pct"/>
            <w:vMerge/>
          </w:tcPr>
          <w:p w14:paraId="141C70F9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12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226ADDE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10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0E8D3F9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AppleMyungjo" w:hAnsi="Times New Roman" w:cs="Times New Roman"/>
                <w:b/>
                <w:bCs/>
                <w:color w:val="000000"/>
                <w:spacing w:val="-12"/>
                <w:kern w:val="0"/>
                <w:sz w:val="16"/>
                <w:szCs w:val="16"/>
              </w:rPr>
            </w:pPr>
          </w:p>
        </w:tc>
      </w:tr>
      <w:tr w:rsidR="00DB3EFA" w14:paraId="59E5E02F" w14:textId="77777777" w:rsidTr="0065551D">
        <w:trPr>
          <w:trHeight w:val="183"/>
        </w:trPr>
        <w:tc>
          <w:tcPr>
            <w:tcW w:w="993" w:type="pct"/>
            <w:vMerge w:val="restar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345916D8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Energy production</w:t>
            </w: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58CE38EE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Public power generation</w:t>
            </w:r>
          </w:p>
        </w:tc>
        <w:tc>
          <w:tcPr>
            <w:tcW w:w="81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7A6AE1D7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1,613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6FE12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1,637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172DFA3E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1.5%</w:t>
            </w:r>
          </w:p>
        </w:tc>
      </w:tr>
      <w:tr w:rsidR="00DB3EFA" w14:paraId="15C6799C" w14:textId="77777777" w:rsidTr="0065551D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62D645BC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513E3542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District heating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5A8DF765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150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8D667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164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5225F8CC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9.2%</w:t>
            </w:r>
          </w:p>
        </w:tc>
      </w:tr>
      <w:tr w:rsidR="00DB3EFA" w14:paraId="72C715F0" w14:textId="77777777" w:rsidTr="0065551D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7A3424CB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3D7478C1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Oil refining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38496B71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13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B9408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17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185AE9C6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28.0%</w:t>
            </w:r>
          </w:p>
        </w:tc>
      </w:tr>
      <w:tr w:rsidR="00DB3EFA" w14:paraId="41FDC9D7" w14:textId="77777777" w:rsidTr="0065551D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5AA17D31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004C94F3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Private power generation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14FAE115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645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99BF3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721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5B009FC2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11.9%</w:t>
            </w:r>
          </w:p>
        </w:tc>
      </w:tr>
      <w:tr w:rsidR="00DB3EFA" w14:paraId="0FD1ADD6" w14:textId="77777777" w:rsidTr="0065551D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40351A51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503F6DC4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Subtotal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2C62D7F7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2,421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3D773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2,539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196D43E0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4.9%</w:t>
            </w:r>
          </w:p>
        </w:tc>
      </w:tr>
      <w:tr w:rsidR="00DB3EFA" w14:paraId="0B353FB4" w14:textId="77777777" w:rsidTr="0065551D">
        <w:trPr>
          <w:trHeight w:val="183"/>
        </w:trPr>
        <w:tc>
          <w:tcPr>
            <w:tcW w:w="993" w:type="pct"/>
            <w:vMerge w:val="restar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7A06ACD3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Non-industry</w:t>
            </w: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6D2122CB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Commercial and public facilities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2B40C799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71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60A2D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67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07315923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-6.1%</w:t>
            </w:r>
          </w:p>
        </w:tc>
      </w:tr>
      <w:tr w:rsidR="00DB3EFA" w14:paraId="0238BC97" w14:textId="77777777" w:rsidTr="0065551D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14D98168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77464247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Residential facilities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5D699347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585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403CE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572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6A52B6B9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-2.2%</w:t>
            </w:r>
          </w:p>
        </w:tc>
      </w:tr>
      <w:tr w:rsidR="00DB3EFA" w14:paraId="7D71D873" w14:textId="77777777" w:rsidTr="0065551D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55A7971D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195D1E76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w w:val="9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Agricultural·livestock·fishery facilities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24666711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160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CB49F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135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3BF9E924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-15.3%</w:t>
            </w:r>
          </w:p>
        </w:tc>
      </w:tr>
      <w:tr w:rsidR="00DB3EFA" w14:paraId="197239EF" w14:textId="77777777" w:rsidTr="0065551D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1389B3D5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24C4B631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Subtotal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298E380A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816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8A0FD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774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7614DD14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-5.1%</w:t>
            </w:r>
          </w:p>
        </w:tc>
      </w:tr>
      <w:tr w:rsidR="00DB3EFA" w14:paraId="4BE240E8" w14:textId="77777777" w:rsidTr="0065551D">
        <w:trPr>
          <w:trHeight w:val="183"/>
        </w:trPr>
        <w:tc>
          <w:tcPr>
            <w:tcW w:w="993" w:type="pct"/>
            <w:vMerge w:val="restar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4E254E6E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Manufacturing industry</w:t>
            </w: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083EAC2E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Combustion facilities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6760087F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135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2DB48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129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3C134F9E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-4.1%</w:t>
            </w:r>
          </w:p>
        </w:tc>
      </w:tr>
      <w:tr w:rsidR="00DB3EFA" w14:paraId="0C2415F4" w14:textId="77777777" w:rsidTr="0065551D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41E0DC52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6A712009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Process furnaces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10E6E8D7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995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F4558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1,036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7E93EE26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4.1%</w:t>
            </w:r>
          </w:p>
        </w:tc>
      </w:tr>
      <w:tr w:rsidR="00DB3EFA" w14:paraId="4F2A3107" w14:textId="77777777" w:rsidTr="0065551D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5F6AE5B7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22FB808A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Others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257EE68E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2,001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FA6D0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1,317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408F2924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-34.2%</w:t>
            </w:r>
          </w:p>
        </w:tc>
      </w:tr>
      <w:tr w:rsidR="00DB3EFA" w14:paraId="3465D53A" w14:textId="77777777" w:rsidTr="0065551D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20A7C96A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5FE6A240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Subtotal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2DEB5AAD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3,131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26821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2,482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2C618631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-20.7%</w:t>
            </w:r>
          </w:p>
        </w:tc>
      </w:tr>
      <w:tr w:rsidR="00DB3EFA" w14:paraId="1B6AC9DE" w14:textId="77777777" w:rsidTr="0065551D">
        <w:trPr>
          <w:trHeight w:val="183"/>
        </w:trPr>
        <w:tc>
          <w:tcPr>
            <w:tcW w:w="993" w:type="pct"/>
            <w:vMerge w:val="restar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41B1DA3A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Production process</w:t>
            </w: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5F0DB9D6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Petroleum industry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2C9F2D9F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29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5EF4C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34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05DA1BD7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14.9%</w:t>
            </w:r>
          </w:p>
        </w:tc>
      </w:tr>
      <w:tr w:rsidR="00DB3EFA" w14:paraId="5416C082" w14:textId="77777777" w:rsidTr="0065551D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6ACF1D6A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26A86E8F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Iron and steel industry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26A631F4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3,584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7147D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3,685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6639D7C0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2.8%</w:t>
            </w:r>
          </w:p>
        </w:tc>
      </w:tr>
      <w:tr w:rsidR="00DB3EFA" w14:paraId="19803D32" w14:textId="77777777" w:rsidTr="0065551D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07E41A50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54D235CB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Inorganic chemical industry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1F669892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189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7DB20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222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689E3C67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17.5%</w:t>
            </w:r>
          </w:p>
        </w:tc>
      </w:tr>
      <w:tr w:rsidR="00DB3EFA" w14:paraId="2018CE05" w14:textId="77777777" w:rsidTr="0065551D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67B871B7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29EF6F6B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Organic chemical industry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619231F6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733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39F41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699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7A51683C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-4.8%</w:t>
            </w:r>
          </w:p>
        </w:tc>
      </w:tr>
      <w:tr w:rsidR="00DB3EFA" w14:paraId="562FD4FD" w14:textId="77777777" w:rsidTr="0065551D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72A451FB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24EA04EB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Pulp and paper industry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40CB733A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16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05953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17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063FBC84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10.3%</w:t>
            </w:r>
          </w:p>
        </w:tc>
      </w:tr>
      <w:tr w:rsidR="00DB3EFA" w14:paraId="3258BDF2" w14:textId="77777777" w:rsidTr="0065551D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040AE13B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306F3674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Others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3588C573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219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BA74A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235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691DABE7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7.2%</w:t>
            </w:r>
          </w:p>
        </w:tc>
      </w:tr>
      <w:tr w:rsidR="00DB3EFA" w14:paraId="6F25F1F8" w14:textId="77777777" w:rsidTr="0065551D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117BBE84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53487A03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Subtotal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1E7D9770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4,771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76F11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4,891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2ADCAEAD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2.5%</w:t>
            </w:r>
          </w:p>
        </w:tc>
      </w:tr>
      <w:tr w:rsidR="00DB3EFA" w14:paraId="315136B7" w14:textId="77777777" w:rsidTr="0065551D">
        <w:trPr>
          <w:trHeight w:val="183"/>
        </w:trPr>
        <w:tc>
          <w:tcPr>
            <w:tcW w:w="993" w:type="pct"/>
            <w:vMerge w:val="restar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1DC0B01B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Road transport</w:t>
            </w: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0430BCC7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Passenger cars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5CC6BDE9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124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08682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140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2AE51487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13.0%</w:t>
            </w:r>
          </w:p>
        </w:tc>
      </w:tr>
      <w:tr w:rsidR="00DB3EFA" w14:paraId="1D700FE3" w14:textId="77777777" w:rsidTr="0065551D">
        <w:trPr>
          <w:trHeight w:val="183"/>
        </w:trPr>
        <w:tc>
          <w:tcPr>
            <w:tcW w:w="993" w:type="pct"/>
            <w:vMerge/>
            <w:tcMar>
              <w:top w:w="6" w:type="dxa"/>
              <w:left w:w="0" w:type="dxa"/>
              <w:bottom w:w="6" w:type="dxa"/>
              <w:right w:w="0" w:type="dxa"/>
            </w:tcMar>
            <w:vAlign w:val="center"/>
          </w:tcPr>
          <w:p w14:paraId="13ACE2C0" w14:textId="77777777" w:rsidR="00DB3EFA" w:rsidRDefault="00DB3EFA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</w:tcPr>
          <w:p w14:paraId="6A83922D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Taxis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548BAB8D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12CF2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186608E6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-8.8%</w:t>
            </w:r>
          </w:p>
        </w:tc>
      </w:tr>
      <w:tr w:rsidR="00DB3EFA" w14:paraId="1E917782" w14:textId="77777777" w:rsidTr="0065551D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6F1E3102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744B06BF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Vans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7D4EB250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183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B9AAD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196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7109C32D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6.7%</w:t>
            </w:r>
          </w:p>
        </w:tc>
      </w:tr>
      <w:tr w:rsidR="00DB3EFA" w14:paraId="4519BAF7" w14:textId="77777777" w:rsidTr="0065551D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4DA267E7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6A78F32A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Buses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3D1581D4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114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2673F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98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2BDFD5CC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-14.1%</w:t>
            </w:r>
          </w:p>
        </w:tc>
      </w:tr>
      <w:tr w:rsidR="00DB3EFA" w14:paraId="1CA856E9" w14:textId="77777777" w:rsidTr="0065551D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072676FE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69AF98E8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Freight cars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1089E3AF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2,554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07D87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2,317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690C6C6C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-9.3%</w:t>
            </w:r>
          </w:p>
        </w:tc>
      </w:tr>
      <w:tr w:rsidR="00DB3EFA" w14:paraId="7AE68F05" w14:textId="77777777" w:rsidTr="0065551D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011ADCCC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7E9541C4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Special cars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3F08FD3B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21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79D92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18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0E94BB6A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-10.3%</w:t>
            </w:r>
          </w:p>
        </w:tc>
      </w:tr>
      <w:tr w:rsidR="00DB3EFA" w14:paraId="4F7D6992" w14:textId="77777777" w:rsidTr="0065551D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7A09B7E3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61E07015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RVs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7A38AFC4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686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BDFBF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371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218391CF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-45.9%</w:t>
            </w:r>
          </w:p>
        </w:tc>
      </w:tr>
      <w:tr w:rsidR="00DB3EFA" w14:paraId="00C96E0C" w14:textId="77777777" w:rsidTr="0065551D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</w:tcPr>
          <w:p w14:paraId="1947E8CC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</w:tcPr>
          <w:p w14:paraId="76BA9D04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Motorcycles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7026AA85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77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8AB20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76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4879B960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-1.8%</w:t>
            </w:r>
          </w:p>
        </w:tc>
      </w:tr>
      <w:tr w:rsidR="00DB3EFA" w14:paraId="3D99FA92" w14:textId="77777777" w:rsidTr="0065551D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4A8F717D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7C01ABEA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Subtotal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672D1DB3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3,761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9593B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3,218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55411A47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-14.4%</w:t>
            </w:r>
          </w:p>
        </w:tc>
      </w:tr>
      <w:tr w:rsidR="00DB3EFA" w14:paraId="0B8EA59F" w14:textId="77777777" w:rsidTr="0065551D">
        <w:trPr>
          <w:trHeight w:val="183"/>
        </w:trPr>
        <w:tc>
          <w:tcPr>
            <w:tcW w:w="993" w:type="pct"/>
            <w:vMerge w:val="restar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572E98A4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Non-road transport</w:t>
            </w: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31A2B11B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Railroads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4971375E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284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5F3D5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256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3D47EE52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-9.9%</w:t>
            </w:r>
          </w:p>
        </w:tc>
      </w:tr>
      <w:tr w:rsidR="00DB3EFA" w14:paraId="367C41E3" w14:textId="77777777" w:rsidTr="0065551D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7A747277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605837CA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Ships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33612443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8,254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8FD0D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8,633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43D0A5FA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4.6%</w:t>
            </w:r>
          </w:p>
        </w:tc>
      </w:tr>
      <w:tr w:rsidR="00DB3EFA" w14:paraId="1BA06C1B" w14:textId="77777777" w:rsidTr="0065551D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57F861AD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6EC81D3C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Aircraft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0E167C83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57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36EDB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47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71B0830D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-16.5%</w:t>
            </w:r>
          </w:p>
        </w:tc>
      </w:tr>
      <w:tr w:rsidR="00DB3EFA" w14:paraId="40D595D3" w14:textId="77777777" w:rsidTr="0065551D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74600E50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24121058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Agricultural machinery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6409CE6B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1,153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0BF87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1,148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3A008405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-0.4%</w:t>
            </w:r>
          </w:p>
        </w:tc>
      </w:tr>
      <w:tr w:rsidR="00DB3EFA" w14:paraId="63E42E7C" w14:textId="77777777" w:rsidTr="0065551D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5CE1899B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5368E3DD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Construction machinery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79FA65FB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5,746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74014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4,781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7AD1F656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-16.8%</w:t>
            </w:r>
          </w:p>
        </w:tc>
      </w:tr>
      <w:tr w:rsidR="00DB3EFA" w14:paraId="27CEAB1E" w14:textId="77777777" w:rsidTr="0065551D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43D844F5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5ADA32C9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Subtotal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7FDB234E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15,493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662D2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14,865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6569D2F3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-4.1%</w:t>
            </w:r>
          </w:p>
        </w:tc>
      </w:tr>
      <w:tr w:rsidR="00DB3EFA" w14:paraId="306BDBF4" w14:textId="77777777" w:rsidTr="0065551D">
        <w:trPr>
          <w:trHeight w:val="183"/>
        </w:trPr>
        <w:tc>
          <w:tcPr>
            <w:tcW w:w="99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3E875486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Waste</w:t>
            </w: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68C25C1D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Waste incineration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0354B0A9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198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9FAFD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256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10EEB394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29.5%</w:t>
            </w:r>
          </w:p>
        </w:tc>
      </w:tr>
      <w:tr w:rsidR="00DB3EFA" w14:paraId="49F9FCF8" w14:textId="77777777" w:rsidTr="0065551D">
        <w:trPr>
          <w:trHeight w:val="183"/>
        </w:trPr>
        <w:tc>
          <w:tcPr>
            <w:tcW w:w="99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34E1F968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Other area sources</w:t>
            </w: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5C29D57C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Forest fires and other fires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4BEFD38F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499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3E2CD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274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2670A1C0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-45.0%</w:t>
            </w:r>
          </w:p>
        </w:tc>
      </w:tr>
      <w:tr w:rsidR="00DB3EFA" w14:paraId="66B8C1CF" w14:textId="77777777" w:rsidTr="0065551D">
        <w:trPr>
          <w:trHeight w:val="183"/>
        </w:trPr>
        <w:tc>
          <w:tcPr>
            <w:tcW w:w="993" w:type="pct"/>
            <w:vMerge w:val="restar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166A951B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Fugitive dust</w:t>
            </w: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11E6EC93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Paved roads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630E8CFB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7,639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36142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7,936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73F70647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3.9%</w:t>
            </w:r>
          </w:p>
        </w:tc>
      </w:tr>
      <w:tr w:rsidR="00DB3EFA" w14:paraId="1ADDDBC5" w14:textId="77777777" w:rsidTr="0065551D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58F01151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0CD53894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Construction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6AE84BAC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2,660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BF161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2,861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1B5805A9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7.6%</w:t>
            </w:r>
          </w:p>
        </w:tc>
      </w:tr>
      <w:tr w:rsidR="00DB3EFA" w14:paraId="65F45534" w14:textId="77777777" w:rsidTr="0065551D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4C44D0F5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07113048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Vacant lands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3975F580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1,222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803F1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1,159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349C2997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-5.2%</w:t>
            </w:r>
          </w:p>
        </w:tc>
      </w:tr>
      <w:tr w:rsidR="00DB3EFA" w14:paraId="6E91EB00" w14:textId="77777777" w:rsidTr="0065551D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69759370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5EA630F0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Loading and unloading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28B04DB1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1455D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5BEEADE4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-2.0%</w:t>
            </w:r>
          </w:p>
        </w:tc>
      </w:tr>
      <w:tr w:rsidR="00DB3EFA" w14:paraId="01C34963" w14:textId="77777777" w:rsidTr="0065551D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6EF163C5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3D8D77AD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Agricultural production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7734EC1B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1,864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2B3DB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1,887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33CAAFB4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1.2%</w:t>
            </w:r>
          </w:p>
        </w:tc>
      </w:tr>
      <w:tr w:rsidR="00DB3EFA" w14:paraId="15EE26CB" w14:textId="77777777" w:rsidTr="0065551D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3BE308E5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0FD9204C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 xml:space="preserve">Livestock production 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17B8CBB1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1,479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B151A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1,496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52154B14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1.1%</w:t>
            </w:r>
          </w:p>
        </w:tc>
      </w:tr>
      <w:tr w:rsidR="00DB3EFA" w14:paraId="0CDFC170" w14:textId="77777777" w:rsidTr="0065551D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6C52FC21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469F7BA5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Waste disposal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6F5733F1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468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09DEE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490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1E67BD8E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4.7%</w:t>
            </w:r>
          </w:p>
        </w:tc>
      </w:tr>
      <w:tr w:rsidR="00DB3EFA" w14:paraId="1A599A90" w14:textId="77777777" w:rsidTr="0065551D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7F0C98C9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214E5294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Unpaved roads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54C2BF79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780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85847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650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629F7508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-16.7%</w:t>
            </w:r>
          </w:p>
        </w:tc>
      </w:tr>
      <w:tr w:rsidR="00DB3EFA" w14:paraId="10D46A50" w14:textId="77777777" w:rsidTr="0065551D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7A8B33F1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49549624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Subtotal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4D10CB01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16,114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8BCBB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16,480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397D23D5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2.3%</w:t>
            </w:r>
          </w:p>
        </w:tc>
      </w:tr>
      <w:tr w:rsidR="00DB3EFA" w14:paraId="363944CD" w14:textId="77777777" w:rsidTr="0065551D">
        <w:trPr>
          <w:trHeight w:val="183"/>
        </w:trPr>
        <w:tc>
          <w:tcPr>
            <w:tcW w:w="993" w:type="pct"/>
            <w:vMerge w:val="restar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3FFF40ED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Biomass burning</w:t>
            </w: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3E6A90F9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Open burning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1948883C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734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F2F3B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703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0BE39E36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-4.3%</w:t>
            </w:r>
          </w:p>
        </w:tc>
      </w:tr>
      <w:tr w:rsidR="00DB3EFA" w14:paraId="0315BC37" w14:textId="77777777" w:rsidTr="0065551D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4E113561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053999F7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Crop residue incineration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0DD45666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6,986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34D57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7,177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67BAC49D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2.7%</w:t>
            </w:r>
          </w:p>
        </w:tc>
      </w:tr>
      <w:tr w:rsidR="00DB3EFA" w14:paraId="3BA321BD" w14:textId="77777777" w:rsidTr="0065551D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73E24326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4A36F959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Grilled meat and fish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3A08B582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609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7FE76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634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4859E496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4.1%</w:t>
            </w:r>
          </w:p>
        </w:tc>
      </w:tr>
      <w:tr w:rsidR="00DB3EFA" w14:paraId="6220B50C" w14:textId="77777777" w:rsidTr="0065551D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7C5221EE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75EC923B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Wood stoves and boilers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0FB2DB7F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1,251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B4691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1,247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6EEF01B0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-0.3%</w:t>
            </w:r>
          </w:p>
        </w:tc>
      </w:tr>
      <w:tr w:rsidR="00DB3EFA" w14:paraId="2A0BF2FD" w14:textId="77777777" w:rsidTr="0065551D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1BCE6DCB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5956D5D1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Traditional fireplaces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7355A14B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113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9A971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112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6E861CCE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-0.4%</w:t>
            </w:r>
          </w:p>
        </w:tc>
      </w:tr>
      <w:tr w:rsidR="00DB3EFA" w14:paraId="7FF1D073" w14:textId="77777777" w:rsidTr="0065551D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277599F8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65A09290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Charcoal kilns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5C23857D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1,664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4EAD2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1,664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72714F08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0.0%</w:t>
            </w:r>
          </w:p>
        </w:tc>
      </w:tr>
      <w:tr w:rsidR="00DB3EFA" w14:paraId="3A47C178" w14:textId="77777777" w:rsidTr="0065551D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7AD6D75E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1F111A46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Subtotal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6E29C346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11,356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53815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11,536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3BB56DF2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1.6%</w:t>
            </w:r>
          </w:p>
        </w:tc>
      </w:tr>
      <w:tr w:rsidR="00DB3EFA" w14:paraId="2543414E" w14:textId="77777777" w:rsidTr="0065551D">
        <w:trPr>
          <w:trHeight w:val="37"/>
        </w:trPr>
        <w:tc>
          <w:tcPr>
            <w:tcW w:w="2566" w:type="pct"/>
            <w:gridSpan w:val="2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6DD5E94A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b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812" w:type="pct"/>
            <w:tcMar>
              <w:top w:w="6" w:type="dxa"/>
              <w:bottom w:w="6" w:type="dxa"/>
              <w:right w:w="57" w:type="dxa"/>
            </w:tcMar>
          </w:tcPr>
          <w:p w14:paraId="4263ADC6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58,558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E625F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57,317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13E07709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-2.1%</w:t>
            </w:r>
          </w:p>
        </w:tc>
      </w:tr>
    </w:tbl>
    <w:p w14:paraId="202D072F" w14:textId="77777777" w:rsidR="00DB3EFA" w:rsidRDefault="00B15520">
      <w:pPr>
        <w:widowControl/>
        <w:wordWrap/>
        <w:autoSpaceDE/>
        <w:autoSpaceDN/>
        <w:rPr>
          <w:rFonts w:ascii="Times New Roman" w:eastAsia="맑은 고딕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FF0000"/>
        </w:rPr>
        <w:t>※ More comprehensive emissions can be found on the website(</w:t>
      </w:r>
      <w:r>
        <w:rPr>
          <w:rFonts w:ascii="Times New Roman" w:hAnsi="Times New Roman" w:cs="Times New Roman"/>
          <w:bCs/>
          <w:color w:val="FF0000"/>
          <w:u w:val="single"/>
        </w:rPr>
        <w:t>www.air.go.kr)</w:t>
      </w:r>
      <w:r>
        <w:rPr>
          <w:rFonts w:ascii="Times New Roman" w:eastAsia="맑은 고딕" w:hAnsi="Times New Roman" w:cs="Times New Roman"/>
          <w:color w:val="FF0000"/>
          <w:szCs w:val="20"/>
        </w:rPr>
        <w:br w:type="page"/>
      </w:r>
      <w:r>
        <w:rPr>
          <w:rFonts w:ascii="Times New Roman" w:hAnsi="Times New Roman" w:cs="Times New Roman"/>
          <w:bCs/>
          <w:color w:val="000000"/>
        </w:rPr>
        <w:lastRenderedPageBreak/>
        <w:t xml:space="preserve">Table S2 </w:t>
      </w:r>
      <w:r>
        <w:rPr>
          <w:rFonts w:ascii="Times New Roman" w:eastAsia="맑은 고딕" w:hAnsi="Times New Roman" w:cs="Times New Roman"/>
          <w:bCs/>
          <w:color w:val="000000"/>
        </w:rPr>
        <w:t>Continued</w:t>
      </w:r>
    </w:p>
    <w:p w14:paraId="7A79523D" w14:textId="77777777" w:rsidR="00DB3EFA" w:rsidRDefault="00B15520">
      <w:pPr>
        <w:wordWrap/>
        <w:ind w:firstLineChars="50" w:firstLine="100"/>
        <w:rPr>
          <w:rFonts w:ascii="Times New Roman" w:hAnsi="Times New Roman" w:cs="Times New Roman"/>
          <w:color w:val="000000"/>
          <w:sz w:val="16"/>
          <w:szCs w:val="18"/>
        </w:rPr>
      </w:pPr>
      <w:r>
        <w:rPr>
          <w:rFonts w:ascii="Times New Roman" w:eastAsia="맑은 고딕" w:hAnsi="Times New Roman" w:cs="Times New Roman"/>
          <w:color w:val="000000"/>
          <w:szCs w:val="20"/>
        </w:rPr>
        <w:t xml:space="preserve">(b) Trends in SOx emissions                                              </w:t>
      </w:r>
      <w:r>
        <w:rPr>
          <w:rFonts w:ascii="Times New Roman" w:eastAsia="맑은 고딕" w:hAnsi="Times New Roman" w:cs="Times New Roman"/>
          <w:bCs/>
          <w:color w:val="000000"/>
          <w:szCs w:val="20"/>
        </w:rPr>
        <w:t>(unit: ton/yr)</w:t>
      </w:r>
    </w:p>
    <w:tbl>
      <w:tblPr>
        <w:tblW w:w="4744" w:type="pct"/>
        <w:tblBorders>
          <w:top w:val="single" w:sz="4" w:space="0" w:color="0A0000"/>
          <w:bottom w:val="single" w:sz="4" w:space="0" w:color="0A0000"/>
          <w:insideH w:val="single" w:sz="4" w:space="0" w:color="0A0000"/>
          <w:insideV w:val="single" w:sz="4" w:space="0" w:color="0A0000"/>
        </w:tblBorders>
        <w:tblCellMar>
          <w:left w:w="15" w:type="dxa"/>
          <w:right w:w="57" w:type="dxa"/>
        </w:tblCellMar>
        <w:tblLook w:val="04A0" w:firstRow="1" w:lastRow="0" w:firstColumn="1" w:lastColumn="0" w:noHBand="0" w:noVBand="1"/>
      </w:tblPr>
      <w:tblGrid>
        <w:gridCol w:w="1701"/>
        <w:gridCol w:w="2694"/>
        <w:gridCol w:w="1391"/>
        <w:gridCol w:w="1391"/>
        <w:gridCol w:w="1387"/>
      </w:tblGrid>
      <w:tr w:rsidR="00DB3EFA" w14:paraId="125787AC" w14:textId="77777777">
        <w:trPr>
          <w:trHeight w:val="183"/>
        </w:trPr>
        <w:tc>
          <w:tcPr>
            <w:tcW w:w="2566" w:type="pct"/>
            <w:gridSpan w:val="2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</w:tcPr>
          <w:p w14:paraId="1B54E8E5" w14:textId="77777777" w:rsidR="00DB3EFA" w:rsidRDefault="00B1552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Emission source category</w:t>
            </w:r>
          </w:p>
        </w:tc>
        <w:tc>
          <w:tcPr>
            <w:tcW w:w="812" w:type="pct"/>
            <w:vMerge w:val="restart"/>
            <w:tcMar>
              <w:top w:w="6" w:type="dxa"/>
              <w:bottom w:w="6" w:type="dxa"/>
            </w:tcMar>
            <w:vAlign w:val="center"/>
          </w:tcPr>
          <w:p w14:paraId="2377610D" w14:textId="77777777" w:rsidR="00DB3EFA" w:rsidRDefault="00B1552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2020</w:t>
            </w:r>
          </w:p>
        </w:tc>
        <w:tc>
          <w:tcPr>
            <w:tcW w:w="812" w:type="pct"/>
            <w:vMerge w:val="restar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5D2EA9E" w14:textId="77777777" w:rsidR="00DB3EFA" w:rsidRDefault="00B1552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2021</w:t>
            </w:r>
          </w:p>
        </w:tc>
        <w:tc>
          <w:tcPr>
            <w:tcW w:w="810" w:type="pct"/>
            <w:vMerge w:val="restart"/>
            <w:tcBorders>
              <w:left w:val="single" w:sz="4" w:space="0" w:color="auto"/>
              <w:bottom w:val="single" w:sz="4" w:space="0" w:color="auto"/>
            </w:tcBorders>
            <w:tcMar>
              <w:top w:w="6" w:type="dxa"/>
              <w:left w:w="0" w:type="dxa"/>
              <w:bottom w:w="6" w:type="dxa"/>
              <w:right w:w="0" w:type="dxa"/>
            </w:tcMar>
            <w:vAlign w:val="center"/>
          </w:tcPr>
          <w:p w14:paraId="777F806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AppleMyungjo" w:hAnsi="Times New Roman" w:cs="Times New Roman"/>
                <w:b/>
                <w:bCs/>
                <w:color w:val="000000"/>
                <w:spacing w:val="-8"/>
                <w:kern w:val="0"/>
                <w:sz w:val="16"/>
                <w:szCs w:val="16"/>
              </w:rPr>
            </w:pPr>
            <w:r>
              <w:rPr>
                <w:rFonts w:ascii="Times New Roman" w:eastAsia="AppleMyungjo" w:hAnsi="Times New Roman" w:cs="Times New Roman"/>
                <w:b/>
                <w:bCs/>
                <w:color w:val="000000"/>
                <w:spacing w:val="-8"/>
                <w:kern w:val="0"/>
                <w:sz w:val="16"/>
                <w:szCs w:val="16"/>
              </w:rPr>
              <w:t>Change (%)</w:t>
            </w:r>
          </w:p>
          <w:p w14:paraId="716D8A17" w14:textId="77777777" w:rsidR="00DB3EFA" w:rsidRDefault="00B1552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AppleMyungjo" w:hAnsi="Times New Roman" w:cs="Times New Roman"/>
                <w:b/>
                <w:bCs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ascii="Times New Roman" w:eastAsia="AppleMyungjo" w:hAnsi="Times New Roman" w:cs="Times New Roman"/>
                <w:b/>
                <w:bCs/>
                <w:color w:val="000000"/>
                <w:spacing w:val="-8"/>
                <w:kern w:val="0"/>
                <w:sz w:val="16"/>
                <w:szCs w:val="16"/>
              </w:rPr>
              <w:t>(2021–2020)</w:t>
            </w:r>
          </w:p>
        </w:tc>
      </w:tr>
      <w:tr w:rsidR="00DB3EFA" w14:paraId="461E2C50" w14:textId="77777777">
        <w:trPr>
          <w:trHeight w:val="183"/>
        </w:trPr>
        <w:tc>
          <w:tcPr>
            <w:tcW w:w="993" w:type="pct"/>
          </w:tcPr>
          <w:p w14:paraId="42FC99F1" w14:textId="77777777" w:rsidR="00DB3EFA" w:rsidRDefault="00B1552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First-level</w:t>
            </w:r>
          </w:p>
        </w:tc>
        <w:tc>
          <w:tcPr>
            <w:tcW w:w="1573" w:type="pct"/>
          </w:tcPr>
          <w:p w14:paraId="6FAA7ED3" w14:textId="77777777" w:rsidR="00DB3EFA" w:rsidRDefault="00B1552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Second-level</w:t>
            </w:r>
          </w:p>
        </w:tc>
        <w:tc>
          <w:tcPr>
            <w:tcW w:w="812" w:type="pct"/>
            <w:vMerge/>
          </w:tcPr>
          <w:p w14:paraId="7AD06168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12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735BD42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10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3AA44CC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AppleMyungjo" w:hAnsi="Times New Roman" w:cs="Times New Roman"/>
                <w:b/>
                <w:bCs/>
                <w:color w:val="000000"/>
                <w:spacing w:val="-12"/>
                <w:kern w:val="0"/>
                <w:sz w:val="16"/>
                <w:szCs w:val="16"/>
              </w:rPr>
            </w:pPr>
          </w:p>
        </w:tc>
      </w:tr>
      <w:tr w:rsidR="00DB3EFA" w14:paraId="10587078" w14:textId="77777777">
        <w:trPr>
          <w:trHeight w:val="183"/>
        </w:trPr>
        <w:tc>
          <w:tcPr>
            <w:tcW w:w="993" w:type="pct"/>
            <w:vMerge w:val="restar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0E96C99D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Energy production</w:t>
            </w: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49C149A0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Public power generation</w:t>
            </w:r>
          </w:p>
        </w:tc>
        <w:tc>
          <w:tcPr>
            <w:tcW w:w="81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173264CE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24,534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1F8F9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23,335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7AC91C87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-4.9%</w:t>
            </w:r>
          </w:p>
        </w:tc>
      </w:tr>
      <w:tr w:rsidR="00DB3EFA" w14:paraId="2E141F95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2BDF54BB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31C2590F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District heating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07DF6719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407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2EAF9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497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597D1178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22.2%</w:t>
            </w:r>
          </w:p>
        </w:tc>
      </w:tr>
      <w:tr w:rsidR="00DB3EFA" w14:paraId="2BF4712C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550C5BB0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5626507E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Oil refining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16EADEA6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2,619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C36DC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1,822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11816460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-30.4%</w:t>
            </w:r>
          </w:p>
        </w:tc>
      </w:tr>
      <w:tr w:rsidR="00DB3EFA" w14:paraId="463CD917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5BA66499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196E2397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Private power generation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315821D0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3,245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5E6C1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3,895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6C424ACF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20.0%</w:t>
            </w:r>
          </w:p>
        </w:tc>
      </w:tr>
      <w:tr w:rsidR="00DB3EFA" w14:paraId="7BD0F3CD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276124CB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54CD46A1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Subtotal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621B61E2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30,805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6FB4F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29,550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0863E83C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-4.1%</w:t>
            </w:r>
          </w:p>
        </w:tc>
      </w:tr>
      <w:tr w:rsidR="00DB3EFA" w14:paraId="44D84C2D" w14:textId="77777777">
        <w:trPr>
          <w:trHeight w:val="183"/>
        </w:trPr>
        <w:tc>
          <w:tcPr>
            <w:tcW w:w="993" w:type="pct"/>
            <w:vMerge w:val="restar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1A25ED8C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Non-industry</w:t>
            </w: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3C16C0E4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Commercial and public facilities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4FF2CB09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3,929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3FACD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2,607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06995ED9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-33.7%</w:t>
            </w:r>
          </w:p>
        </w:tc>
      </w:tr>
      <w:tr w:rsidR="00DB3EFA" w14:paraId="4B01C895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38EF2DAB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4AB7D25C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Residential facilities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090DFA14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5,516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F7EE5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4,831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36F408C9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-12.4%</w:t>
            </w:r>
          </w:p>
        </w:tc>
      </w:tr>
      <w:tr w:rsidR="00DB3EFA" w14:paraId="61BD8BAF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1E78D37F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1C568109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w w:val="9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Agricultural·livestock·fishery facilities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3DA0FE33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494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4D2C0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403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3F5602FD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-18.4%</w:t>
            </w:r>
          </w:p>
        </w:tc>
      </w:tr>
      <w:tr w:rsidR="00DB3EFA" w14:paraId="6F53ECB9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3FA4A85E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2ADBF84A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Subtotal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53D0F610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9,939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CB316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7,841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54EEFC5A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-21.1%</w:t>
            </w:r>
          </w:p>
        </w:tc>
      </w:tr>
      <w:tr w:rsidR="00DB3EFA" w14:paraId="2D428191" w14:textId="77777777">
        <w:trPr>
          <w:trHeight w:val="183"/>
        </w:trPr>
        <w:tc>
          <w:tcPr>
            <w:tcW w:w="993" w:type="pct"/>
            <w:vMerge w:val="restar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01AD61DB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Manufacturing industry</w:t>
            </w: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738FD0B8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Combustion facilities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6F470B98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1,290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4B497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1,460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4AE0CDC3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13.2%</w:t>
            </w:r>
          </w:p>
        </w:tc>
      </w:tr>
      <w:tr w:rsidR="00DB3EFA" w14:paraId="6F23C1D4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6B715557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75E3D740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Process furnaces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40C59AC6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13,456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F86C0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11,951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6F71785F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-11.2%</w:t>
            </w:r>
          </w:p>
        </w:tc>
      </w:tr>
      <w:tr w:rsidR="00DB3EFA" w14:paraId="20D47179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49CFE2D1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473D4F0E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Others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160EB1D7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11,918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95235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11,926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62639192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0.1%</w:t>
            </w:r>
          </w:p>
        </w:tc>
      </w:tr>
      <w:tr w:rsidR="00DB3EFA" w14:paraId="433D10FD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1111E3DC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765F2B89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Subtotal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3C1624F3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26,664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4539F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25,337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2D58D055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-5.0%</w:t>
            </w:r>
          </w:p>
        </w:tc>
      </w:tr>
      <w:tr w:rsidR="00DB3EFA" w14:paraId="3C57A36C" w14:textId="77777777">
        <w:trPr>
          <w:trHeight w:val="183"/>
        </w:trPr>
        <w:tc>
          <w:tcPr>
            <w:tcW w:w="993" w:type="pct"/>
            <w:vMerge w:val="restar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18C19806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Production process</w:t>
            </w: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55F1D70D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Petroleum industry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39D3E264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55,652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0F9E9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55,368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0AA0227C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-0.5%</w:t>
            </w:r>
          </w:p>
        </w:tc>
      </w:tr>
      <w:tr w:rsidR="00DB3EFA" w14:paraId="4105C92F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09253ECE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74E70CC5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Iron and steel industry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5EE1DAA6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30,293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E0087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26,218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77B6F5EF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-13.5%</w:t>
            </w:r>
          </w:p>
        </w:tc>
      </w:tr>
      <w:tr w:rsidR="00DB3EFA" w14:paraId="7E82FA11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1603F78E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313CB025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Inorganic chemical industry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003E3FB5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1,100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EA212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979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053C89E6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-11.0%</w:t>
            </w:r>
          </w:p>
        </w:tc>
      </w:tr>
      <w:tr w:rsidR="00DB3EFA" w14:paraId="29188A29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01C06341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4CAC5881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Organic chemical industry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0ACC26EF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386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E4FAD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365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3B438A2C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-5.6%</w:t>
            </w:r>
          </w:p>
        </w:tc>
      </w:tr>
      <w:tr w:rsidR="00DB3EFA" w14:paraId="127F13EE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2D790802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173508A6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Pulp and paper industry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68998C90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108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25C5B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116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068E0C6B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7.9%</w:t>
            </w:r>
          </w:p>
        </w:tc>
      </w:tr>
      <w:tr w:rsidR="00DB3EFA" w14:paraId="72796FD2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302C47A3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2DC4F834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Others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7872C15F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6,744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15B96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5,063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48D36FEB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-24.9%</w:t>
            </w:r>
          </w:p>
        </w:tc>
      </w:tr>
      <w:tr w:rsidR="00DB3EFA" w14:paraId="1F58E0D5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37C3C93F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6D0C3666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Subtotal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088FCFF5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94,283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9A8DF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88,109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294035B3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-6.5%</w:t>
            </w:r>
          </w:p>
        </w:tc>
      </w:tr>
      <w:tr w:rsidR="00DB3EFA" w14:paraId="2D8EDBFB" w14:textId="77777777">
        <w:trPr>
          <w:trHeight w:val="183"/>
        </w:trPr>
        <w:tc>
          <w:tcPr>
            <w:tcW w:w="993" w:type="pct"/>
            <w:vMerge w:val="restar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2FB605D3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Road transport</w:t>
            </w: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750A3D33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Passenger cars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24DACDA8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95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070E2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110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06C7798D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15.8%</w:t>
            </w:r>
          </w:p>
        </w:tc>
      </w:tr>
      <w:tr w:rsidR="00DB3EFA" w14:paraId="606C5090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left w:w="0" w:type="dxa"/>
              <w:bottom w:w="6" w:type="dxa"/>
              <w:right w:w="0" w:type="dxa"/>
            </w:tcMar>
            <w:vAlign w:val="center"/>
          </w:tcPr>
          <w:p w14:paraId="5C9A0A24" w14:textId="77777777" w:rsidR="00DB3EFA" w:rsidRDefault="00DB3EFA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</w:tcPr>
          <w:p w14:paraId="1C83FEBE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Taxis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0ED07593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B44DE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72CDE8E3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-9.2%</w:t>
            </w:r>
          </w:p>
        </w:tc>
      </w:tr>
      <w:tr w:rsidR="00DB3EFA" w14:paraId="646C29C6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365B8725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705C6051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Vans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22E80760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4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FC2C5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4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6C8FD1AF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2.3%</w:t>
            </w:r>
          </w:p>
        </w:tc>
      </w:tr>
      <w:tr w:rsidR="00DB3EFA" w14:paraId="16EBCAC4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248B6CDE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13DC559F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Buses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06CD677E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11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7FF21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10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7AD34ADC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-11.4%</w:t>
            </w:r>
          </w:p>
        </w:tc>
      </w:tr>
      <w:tr w:rsidR="00DB3EFA" w14:paraId="647C9BEC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6ECE89F5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048F6428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Freight cars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0C021898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77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62C53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75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1B8F5355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-3.1%</w:t>
            </w:r>
          </w:p>
        </w:tc>
      </w:tr>
      <w:tr w:rsidR="00DB3EFA" w14:paraId="3130898F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1B76A7D8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3211CDA8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Special cars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700B64BE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4CE81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1F12D98C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10.0%</w:t>
            </w:r>
          </w:p>
        </w:tc>
      </w:tr>
      <w:tr w:rsidR="00DB3EFA" w14:paraId="5C603680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2E19EF91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3408657E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RVs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412A681E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32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91C78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32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13F5EBB5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-0.5%</w:t>
            </w:r>
          </w:p>
        </w:tc>
      </w:tr>
      <w:tr w:rsidR="00DB3EFA" w14:paraId="64E64937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</w:tcPr>
          <w:p w14:paraId="7217ABBB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</w:tcPr>
          <w:p w14:paraId="11241FF8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Motorcycles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31EB2A76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12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8C1A4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12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21B98314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2.9%</w:t>
            </w:r>
          </w:p>
        </w:tc>
      </w:tr>
      <w:tr w:rsidR="00DB3EFA" w14:paraId="02F7FB21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7193B099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49EAD3D2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Subtotal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50CCEB0A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236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1D0F9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248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239AC157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4.8%</w:t>
            </w:r>
          </w:p>
        </w:tc>
      </w:tr>
      <w:tr w:rsidR="00DB3EFA" w14:paraId="5EB0E6F0" w14:textId="77777777">
        <w:trPr>
          <w:trHeight w:val="183"/>
        </w:trPr>
        <w:tc>
          <w:tcPr>
            <w:tcW w:w="993" w:type="pct"/>
            <w:vMerge w:val="restar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7E69D044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Non-road transport</w:t>
            </w: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3C67B226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Railroads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712A2681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121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426BC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109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151EEE83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-9.9%</w:t>
            </w:r>
          </w:p>
        </w:tc>
      </w:tr>
      <w:tr w:rsidR="00DB3EFA" w14:paraId="7610E65C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43986CBD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4990698C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Ships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442E065D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15,774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6E3D8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7,872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674FA8F0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-50.1%</w:t>
            </w:r>
          </w:p>
        </w:tc>
      </w:tr>
      <w:tr w:rsidR="00DB3EFA" w14:paraId="34F3CEB2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01625C33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3577BEE9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Aircraft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4DE3B4D4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503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D198F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414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2CEA560C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-17.6%</w:t>
            </w:r>
          </w:p>
        </w:tc>
      </w:tr>
      <w:tr w:rsidR="00DB3EFA" w14:paraId="374954F9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084D4F52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18E8A94D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Agricultural machinery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30B39E67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4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0AE6E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4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61C0AA12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-2.9%</w:t>
            </w:r>
          </w:p>
        </w:tc>
      </w:tr>
      <w:tr w:rsidR="00DB3EFA" w14:paraId="75346D2E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134DA588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24D41A6A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Construction machinery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78061D56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66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05B5D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51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2BDDC0A6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-21.8%</w:t>
            </w:r>
          </w:p>
        </w:tc>
      </w:tr>
      <w:tr w:rsidR="00DB3EFA" w14:paraId="7D97BC99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774D657C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6F3B35EA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Subtotal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4D903330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16,468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8A8E8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8,451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57449868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-48.7%</w:t>
            </w:r>
          </w:p>
        </w:tc>
      </w:tr>
      <w:tr w:rsidR="00DB3EFA" w14:paraId="1D6550B5" w14:textId="77777777">
        <w:trPr>
          <w:trHeight w:val="183"/>
        </w:trPr>
        <w:tc>
          <w:tcPr>
            <w:tcW w:w="99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412B2C39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Waste</w:t>
            </w: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304C5D40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Waste incineration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7CA23238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1,685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D839B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1,382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055EB57E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-18.0%</w:t>
            </w:r>
          </w:p>
        </w:tc>
      </w:tr>
      <w:tr w:rsidR="00DB3EFA" w14:paraId="7899BCD8" w14:textId="77777777">
        <w:trPr>
          <w:trHeight w:val="183"/>
        </w:trPr>
        <w:tc>
          <w:tcPr>
            <w:tcW w:w="993" w:type="pct"/>
            <w:vMerge w:val="restar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52D5F07E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Biomass burning</w:t>
            </w: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7477E936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Grilled meat and fish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373ABBD9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537CA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717A36EB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3.1%</w:t>
            </w:r>
          </w:p>
        </w:tc>
      </w:tr>
      <w:tr w:rsidR="00DB3EFA" w14:paraId="30099AC7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3CEEA4D4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2A362452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Wood stoves and boilers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7A1C2651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59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6EB09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59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2FA38A9E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-0.2%</w:t>
            </w:r>
          </w:p>
        </w:tc>
      </w:tr>
      <w:tr w:rsidR="00DB3EFA" w14:paraId="77C4B9B0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7B8393CA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01C9A1E0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Traditional fireplaces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2F53BAA9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8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CA649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8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5DF41489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-0.4%</w:t>
            </w:r>
          </w:p>
        </w:tc>
      </w:tr>
      <w:tr w:rsidR="00DB3EFA" w14:paraId="659CCC9C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511480AF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1A999B35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Charcoal kilns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11E40DBC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8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F91BA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8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25B681C3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0.0%</w:t>
            </w:r>
          </w:p>
        </w:tc>
      </w:tr>
      <w:tr w:rsidR="00DB3EFA" w14:paraId="465A87F4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4B627468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1B189DAA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Subtotal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1A653B1B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77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94510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77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6AFB50E0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-0.1%</w:t>
            </w:r>
          </w:p>
        </w:tc>
      </w:tr>
      <w:tr w:rsidR="00DB3EFA" w14:paraId="4287B063" w14:textId="77777777">
        <w:trPr>
          <w:trHeight w:val="37"/>
        </w:trPr>
        <w:tc>
          <w:tcPr>
            <w:tcW w:w="2566" w:type="pct"/>
            <w:gridSpan w:val="2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1A1E68BF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b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812" w:type="pct"/>
            <w:tcMar>
              <w:top w:w="6" w:type="dxa"/>
              <w:bottom w:w="6" w:type="dxa"/>
              <w:right w:w="57" w:type="dxa"/>
            </w:tcMar>
          </w:tcPr>
          <w:p w14:paraId="1BA51758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180,157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D480A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160,993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0C415C89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-10.6%</w:t>
            </w:r>
          </w:p>
        </w:tc>
      </w:tr>
    </w:tbl>
    <w:p w14:paraId="6A869DC7" w14:textId="77777777" w:rsidR="00DB3EFA" w:rsidRDefault="00DB3EFA">
      <w:pPr>
        <w:widowControl/>
        <w:wordWrap/>
        <w:autoSpaceDE/>
        <w:autoSpaceDN/>
        <w:rPr>
          <w:rFonts w:ascii="Times New Roman" w:eastAsia="맑은 고딕" w:hAnsi="Times New Roman" w:cs="Times New Roman"/>
          <w:b/>
          <w:color w:val="000000"/>
          <w:szCs w:val="20"/>
        </w:rPr>
      </w:pPr>
    </w:p>
    <w:p w14:paraId="495FD700" w14:textId="77777777" w:rsidR="00DB3EFA" w:rsidRDefault="00B15520">
      <w:pPr>
        <w:widowControl/>
        <w:wordWrap/>
        <w:autoSpaceDE/>
        <w:autoSpaceDN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br w:type="page"/>
      </w:r>
    </w:p>
    <w:p w14:paraId="7CC7F091" w14:textId="77777777" w:rsidR="00DB3EFA" w:rsidRDefault="00B15520">
      <w:pPr>
        <w:widowControl/>
        <w:wordWrap/>
        <w:autoSpaceDE/>
        <w:autoSpaceDN/>
        <w:rPr>
          <w:rFonts w:ascii="Times New Roman" w:eastAsia="맑은 고딕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lastRenderedPageBreak/>
        <w:t xml:space="preserve">Table S2 </w:t>
      </w:r>
      <w:r>
        <w:rPr>
          <w:rFonts w:ascii="Times New Roman" w:eastAsia="맑은 고딕" w:hAnsi="Times New Roman" w:cs="Times New Roman"/>
          <w:bCs/>
          <w:color w:val="000000"/>
        </w:rPr>
        <w:t>Continued</w:t>
      </w:r>
    </w:p>
    <w:p w14:paraId="1D64D527" w14:textId="77777777" w:rsidR="00DB3EFA" w:rsidRDefault="00B15520">
      <w:pPr>
        <w:wordWrap/>
        <w:ind w:firstLineChars="50" w:firstLine="100"/>
        <w:rPr>
          <w:rFonts w:ascii="Times New Roman" w:hAnsi="Times New Roman" w:cs="Times New Roman"/>
          <w:color w:val="000000"/>
          <w:sz w:val="16"/>
          <w:szCs w:val="18"/>
        </w:rPr>
      </w:pPr>
      <w:r>
        <w:rPr>
          <w:rFonts w:ascii="Times New Roman" w:eastAsia="맑은 고딕" w:hAnsi="Times New Roman" w:cs="Times New Roman"/>
          <w:color w:val="000000"/>
          <w:szCs w:val="20"/>
        </w:rPr>
        <w:t xml:space="preserve">(c) Trends in NOx emissions                                              </w:t>
      </w:r>
      <w:r>
        <w:rPr>
          <w:rFonts w:ascii="Times New Roman" w:eastAsia="맑은 고딕" w:hAnsi="Times New Roman" w:cs="Times New Roman"/>
          <w:bCs/>
          <w:color w:val="000000"/>
          <w:szCs w:val="20"/>
        </w:rPr>
        <w:t>(unit: ton/yr)</w:t>
      </w:r>
    </w:p>
    <w:tbl>
      <w:tblPr>
        <w:tblW w:w="4744" w:type="pct"/>
        <w:tblBorders>
          <w:top w:val="single" w:sz="4" w:space="0" w:color="0A0000"/>
          <w:bottom w:val="single" w:sz="4" w:space="0" w:color="0A0000"/>
          <w:insideH w:val="single" w:sz="4" w:space="0" w:color="0A0000"/>
          <w:insideV w:val="single" w:sz="4" w:space="0" w:color="0A0000"/>
        </w:tblBorders>
        <w:tblCellMar>
          <w:left w:w="15" w:type="dxa"/>
          <w:right w:w="57" w:type="dxa"/>
        </w:tblCellMar>
        <w:tblLook w:val="04A0" w:firstRow="1" w:lastRow="0" w:firstColumn="1" w:lastColumn="0" w:noHBand="0" w:noVBand="1"/>
      </w:tblPr>
      <w:tblGrid>
        <w:gridCol w:w="1701"/>
        <w:gridCol w:w="2694"/>
        <w:gridCol w:w="1391"/>
        <w:gridCol w:w="1391"/>
        <w:gridCol w:w="1387"/>
      </w:tblGrid>
      <w:tr w:rsidR="00DB3EFA" w14:paraId="374E5E55" w14:textId="77777777">
        <w:trPr>
          <w:trHeight w:val="183"/>
        </w:trPr>
        <w:tc>
          <w:tcPr>
            <w:tcW w:w="2566" w:type="pct"/>
            <w:gridSpan w:val="2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</w:tcPr>
          <w:p w14:paraId="4051F0FD" w14:textId="77777777" w:rsidR="00DB3EFA" w:rsidRDefault="00B1552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Emission source category</w:t>
            </w:r>
          </w:p>
        </w:tc>
        <w:tc>
          <w:tcPr>
            <w:tcW w:w="812" w:type="pct"/>
            <w:vMerge w:val="restart"/>
            <w:tcMar>
              <w:top w:w="6" w:type="dxa"/>
              <w:bottom w:w="6" w:type="dxa"/>
            </w:tcMar>
            <w:vAlign w:val="center"/>
          </w:tcPr>
          <w:p w14:paraId="2297001D" w14:textId="77777777" w:rsidR="00DB3EFA" w:rsidRDefault="00B1552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2020</w:t>
            </w:r>
          </w:p>
        </w:tc>
        <w:tc>
          <w:tcPr>
            <w:tcW w:w="812" w:type="pct"/>
            <w:vMerge w:val="restar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5EC2916" w14:textId="77777777" w:rsidR="00DB3EFA" w:rsidRDefault="00B1552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2021</w:t>
            </w:r>
          </w:p>
        </w:tc>
        <w:tc>
          <w:tcPr>
            <w:tcW w:w="810" w:type="pct"/>
            <w:vMerge w:val="restart"/>
            <w:tcBorders>
              <w:left w:val="single" w:sz="4" w:space="0" w:color="auto"/>
              <w:bottom w:val="single" w:sz="4" w:space="0" w:color="auto"/>
            </w:tcBorders>
            <w:tcMar>
              <w:top w:w="6" w:type="dxa"/>
              <w:left w:w="0" w:type="dxa"/>
              <w:bottom w:w="6" w:type="dxa"/>
              <w:right w:w="0" w:type="dxa"/>
            </w:tcMar>
            <w:vAlign w:val="center"/>
          </w:tcPr>
          <w:p w14:paraId="1FF0EE96" w14:textId="77777777" w:rsidR="00DB3EFA" w:rsidRDefault="00B1552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AppleMyungjo" w:hAnsi="Times New Roman" w:cs="Times New Roman"/>
                <w:b/>
                <w:bCs/>
                <w:color w:val="000000"/>
                <w:spacing w:val="-8"/>
                <w:kern w:val="0"/>
                <w:sz w:val="16"/>
                <w:szCs w:val="16"/>
              </w:rPr>
            </w:pPr>
            <w:r>
              <w:rPr>
                <w:rFonts w:ascii="Times New Roman" w:eastAsia="AppleMyungjo" w:hAnsi="Times New Roman" w:cs="Times New Roman"/>
                <w:b/>
                <w:bCs/>
                <w:color w:val="000000"/>
                <w:spacing w:val="-8"/>
                <w:kern w:val="0"/>
                <w:sz w:val="16"/>
                <w:szCs w:val="16"/>
              </w:rPr>
              <w:t>Change (%)</w:t>
            </w:r>
          </w:p>
          <w:p w14:paraId="78FDAFCE" w14:textId="77777777" w:rsidR="00DB3EFA" w:rsidRDefault="00B1552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AppleMyungjo" w:hAnsi="Times New Roman" w:cs="Times New Roman"/>
                <w:b/>
                <w:bCs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ascii="Times New Roman" w:eastAsia="AppleMyungjo" w:hAnsi="Times New Roman" w:cs="Times New Roman"/>
                <w:b/>
                <w:bCs/>
                <w:color w:val="000000"/>
                <w:spacing w:val="-8"/>
                <w:kern w:val="0"/>
                <w:sz w:val="16"/>
                <w:szCs w:val="16"/>
              </w:rPr>
              <w:t>(2021–2020)</w:t>
            </w:r>
          </w:p>
        </w:tc>
      </w:tr>
      <w:tr w:rsidR="00DB3EFA" w14:paraId="1404E29A" w14:textId="77777777">
        <w:trPr>
          <w:trHeight w:val="183"/>
        </w:trPr>
        <w:tc>
          <w:tcPr>
            <w:tcW w:w="993" w:type="pct"/>
          </w:tcPr>
          <w:p w14:paraId="5485BD51" w14:textId="77777777" w:rsidR="00DB3EFA" w:rsidRDefault="00B1552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First-level</w:t>
            </w:r>
          </w:p>
        </w:tc>
        <w:tc>
          <w:tcPr>
            <w:tcW w:w="1573" w:type="pct"/>
          </w:tcPr>
          <w:p w14:paraId="29BCAF7C" w14:textId="77777777" w:rsidR="00DB3EFA" w:rsidRDefault="00B1552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Second-level</w:t>
            </w:r>
          </w:p>
        </w:tc>
        <w:tc>
          <w:tcPr>
            <w:tcW w:w="812" w:type="pct"/>
            <w:vMerge/>
          </w:tcPr>
          <w:p w14:paraId="46A4E078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12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E442CD1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10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87823DE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AppleMyungjo" w:hAnsi="Times New Roman" w:cs="Times New Roman"/>
                <w:b/>
                <w:bCs/>
                <w:color w:val="000000"/>
                <w:spacing w:val="-12"/>
                <w:kern w:val="0"/>
                <w:sz w:val="16"/>
                <w:szCs w:val="16"/>
              </w:rPr>
            </w:pPr>
          </w:p>
        </w:tc>
      </w:tr>
      <w:tr w:rsidR="00DB3EFA" w14:paraId="36E1CC7C" w14:textId="77777777">
        <w:trPr>
          <w:trHeight w:val="183"/>
        </w:trPr>
        <w:tc>
          <w:tcPr>
            <w:tcW w:w="993" w:type="pct"/>
            <w:vMerge w:val="restar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1A75F774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Energy production</w:t>
            </w: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3AA2D7E3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Public power generation</w:t>
            </w:r>
          </w:p>
        </w:tc>
        <w:tc>
          <w:tcPr>
            <w:tcW w:w="81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1440E287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31,872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F1E53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28,488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487B225B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-10.6%</w:t>
            </w:r>
          </w:p>
        </w:tc>
      </w:tr>
      <w:tr w:rsidR="00DB3EFA" w14:paraId="1FB58F3D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0F6E7935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1C2C96A9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District heating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759C91E8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3,285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65A2F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3,038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2D0E7BF1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-7.5%</w:t>
            </w:r>
          </w:p>
        </w:tc>
      </w:tr>
      <w:tr w:rsidR="00DB3EFA" w14:paraId="6DA9985B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1344E3F7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54EA352C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Oil refining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3806CCE6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4,619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F6D51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4,463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3741AD7E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-3.4%</w:t>
            </w:r>
          </w:p>
        </w:tc>
      </w:tr>
      <w:tr w:rsidR="00DB3EFA" w14:paraId="05C3832D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1E46D63E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1E95D3AE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Private power generation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74E674CD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13,520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BDE53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14,212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702CE7BF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5.1%</w:t>
            </w:r>
          </w:p>
        </w:tc>
      </w:tr>
      <w:tr w:rsidR="00DB3EFA" w14:paraId="46395B97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388C0155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6E1BE541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Subtotal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3F36E47A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53,295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7EB85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50,200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574326EE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-5.8%</w:t>
            </w:r>
          </w:p>
        </w:tc>
      </w:tr>
      <w:tr w:rsidR="00DB3EFA" w14:paraId="5658B4EB" w14:textId="77777777">
        <w:trPr>
          <w:trHeight w:val="183"/>
        </w:trPr>
        <w:tc>
          <w:tcPr>
            <w:tcW w:w="993" w:type="pct"/>
            <w:vMerge w:val="restar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217B959C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Non-industry</w:t>
            </w: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1D274EC7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Commercial and public facilities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0805D840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30,361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5CC51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31,362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07BC1AB1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3.3%</w:t>
            </w:r>
          </w:p>
        </w:tc>
      </w:tr>
      <w:tr w:rsidR="00DB3EFA" w14:paraId="20541186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24217330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324CCDC8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Residential facilities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477F4739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48,358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C402D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48,636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349702D2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0.6%</w:t>
            </w:r>
          </w:p>
        </w:tc>
      </w:tr>
      <w:tr w:rsidR="00DB3EFA" w14:paraId="54DE1297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54311659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7A3337E9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w w:val="9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Agricultural·livestock·fishery facilities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19F4CED9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3,873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00F35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3,339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00443CD3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-13.8%</w:t>
            </w:r>
          </w:p>
        </w:tc>
      </w:tr>
      <w:tr w:rsidR="00DB3EFA" w14:paraId="4F4C9879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667BFD93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3DBBED02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Subtotal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6D804230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82,593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80AD2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83,337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5443FCF8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0.9%</w:t>
            </w:r>
          </w:p>
        </w:tc>
      </w:tr>
      <w:tr w:rsidR="00DB3EFA" w14:paraId="29A7E3BC" w14:textId="77777777">
        <w:trPr>
          <w:trHeight w:val="183"/>
        </w:trPr>
        <w:tc>
          <w:tcPr>
            <w:tcW w:w="993" w:type="pct"/>
            <w:vMerge w:val="restar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488246C1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Manufacturing industry</w:t>
            </w: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48E12A10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Combustion facilities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01177A63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13,666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EE1E2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12,421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41EC849A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-9.1%</w:t>
            </w:r>
          </w:p>
        </w:tc>
      </w:tr>
      <w:tr w:rsidR="00DB3EFA" w14:paraId="1E33E8E5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28D86A55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1173F9DA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Process furnaces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2944D1CD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72,377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16264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71,826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119863A8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-0.8%</w:t>
            </w:r>
          </w:p>
        </w:tc>
      </w:tr>
      <w:tr w:rsidR="00DB3EFA" w14:paraId="5754D7C6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487A49E5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1671B295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Others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22DCB02F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39,374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FBB71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40,489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7EA692A6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2.8%</w:t>
            </w:r>
          </w:p>
        </w:tc>
      </w:tr>
      <w:tr w:rsidR="00DB3EFA" w14:paraId="3559EAFA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6CE6AF4D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68E01E26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Subtotal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78F17756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125,417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C0EC8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124,737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4C500844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-0.5%</w:t>
            </w:r>
          </w:p>
        </w:tc>
      </w:tr>
      <w:tr w:rsidR="00DB3EFA" w14:paraId="2DB3D839" w14:textId="77777777">
        <w:trPr>
          <w:trHeight w:val="183"/>
        </w:trPr>
        <w:tc>
          <w:tcPr>
            <w:tcW w:w="993" w:type="pct"/>
            <w:vMerge w:val="restar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55983D3B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Production process</w:t>
            </w: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4C71D40E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Petroleum industry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45E0EBD6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3,288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446E8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2,595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64E12E23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-21.1%</w:t>
            </w:r>
          </w:p>
        </w:tc>
      </w:tr>
      <w:tr w:rsidR="00DB3EFA" w14:paraId="25B6D1EE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677ABE93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6AEDEC42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Iron and steel industry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448D9E88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36,265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7994E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31,419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26910D45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-13.4%</w:t>
            </w:r>
          </w:p>
        </w:tc>
      </w:tr>
      <w:tr w:rsidR="00DB3EFA" w14:paraId="07A07EAF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71A06456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31361F05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Inorganic chemical industry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0450CC53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2,485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B46E6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2,113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6D9BA89D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-15.0%</w:t>
            </w:r>
          </w:p>
        </w:tc>
      </w:tr>
      <w:tr w:rsidR="00DB3EFA" w14:paraId="357638F5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3328A590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396462AD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Organic chemical industry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5B2A46C3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22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97E5A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25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3BA148E4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10.6%</w:t>
            </w:r>
          </w:p>
        </w:tc>
      </w:tr>
      <w:tr w:rsidR="00DB3EFA" w14:paraId="3ACA6E47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1373D896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5E48B434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Others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26361432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1,804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18BD3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1,644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4D4DBFF8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-8.9%</w:t>
            </w:r>
          </w:p>
        </w:tc>
      </w:tr>
      <w:tr w:rsidR="00DB3EFA" w14:paraId="27C6D128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02F563D4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1B035AD0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Subtotal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6ABFAA24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43,865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F09FC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37,795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4E5ED965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-13.8%</w:t>
            </w:r>
          </w:p>
        </w:tc>
      </w:tr>
      <w:tr w:rsidR="00DB3EFA" w14:paraId="6CC1FD7E" w14:textId="77777777">
        <w:trPr>
          <w:trHeight w:val="183"/>
        </w:trPr>
        <w:tc>
          <w:tcPr>
            <w:tcW w:w="993" w:type="pct"/>
            <w:vMerge w:val="restar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1152C0BA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Road transport</w:t>
            </w: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2EB86734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Passenger cars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735C023D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26,264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EE1E3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23,845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3ABC8187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-9.2%</w:t>
            </w:r>
          </w:p>
        </w:tc>
      </w:tr>
      <w:tr w:rsidR="00DB3EFA" w14:paraId="2DE9567F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left w:w="0" w:type="dxa"/>
              <w:bottom w:w="6" w:type="dxa"/>
              <w:right w:w="0" w:type="dxa"/>
            </w:tcMar>
            <w:vAlign w:val="center"/>
          </w:tcPr>
          <w:p w14:paraId="6926C8BA" w14:textId="77777777" w:rsidR="00DB3EFA" w:rsidRDefault="00DB3EFA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</w:tcPr>
          <w:p w14:paraId="0FEF6E73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Taxis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6F6CF450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109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5864A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99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1D5DAE02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-9.5%</w:t>
            </w:r>
          </w:p>
        </w:tc>
      </w:tr>
      <w:tr w:rsidR="00DB3EFA" w14:paraId="749715E4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6BA822D2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2C4CC694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Vans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186AF203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10,555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31330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10,662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1193F7D3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1.0%</w:t>
            </w:r>
          </w:p>
        </w:tc>
      </w:tr>
      <w:tr w:rsidR="00DB3EFA" w14:paraId="2E82A9C8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632FCD87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3BEC9E11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Buses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7F78CCD6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19,355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725B4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16,416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224E3CE4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-15.2%</w:t>
            </w:r>
          </w:p>
        </w:tc>
      </w:tr>
      <w:tr w:rsidR="00DB3EFA" w14:paraId="25E9C8C9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65B824E9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646CF4E1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Freight cars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42FB4DB4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165,181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0D6CC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154,167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759D12DE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-6.7%</w:t>
            </w:r>
          </w:p>
        </w:tc>
      </w:tr>
      <w:tr w:rsidR="00DB3EFA" w14:paraId="263714D7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14C87D7F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6A8326A2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Special cars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446E0937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1,962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46031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1,868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41CB1024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-4.8%</w:t>
            </w:r>
          </w:p>
        </w:tc>
      </w:tr>
      <w:tr w:rsidR="00DB3EFA" w14:paraId="22D67924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2A2734D4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3D226FC0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RVs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6D25DE35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83,559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A7FB4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78,144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5391FE52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-6.5%</w:t>
            </w:r>
          </w:p>
        </w:tc>
      </w:tr>
      <w:tr w:rsidR="00DB3EFA" w14:paraId="7B0288F0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</w:tcPr>
          <w:p w14:paraId="18F21C64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</w:tcPr>
          <w:p w14:paraId="1B37F8A7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Motorcycles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4D4AEDB8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2,401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E7785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2,078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4A8C14B0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-13.4%</w:t>
            </w:r>
          </w:p>
        </w:tc>
      </w:tr>
      <w:tr w:rsidR="00DB3EFA" w14:paraId="4B5AAF10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2B4C59B2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2B19DAE8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Subtotal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19EFB693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309,387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BD309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287,279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3E1BCB7F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-7.1%</w:t>
            </w:r>
          </w:p>
        </w:tc>
      </w:tr>
      <w:tr w:rsidR="00DB3EFA" w14:paraId="6AE34DE6" w14:textId="77777777">
        <w:trPr>
          <w:trHeight w:val="183"/>
        </w:trPr>
        <w:tc>
          <w:tcPr>
            <w:tcW w:w="993" w:type="pct"/>
            <w:vMerge w:val="restar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70FAD02D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Non-road transport</w:t>
            </w: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6111469B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Railroads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6ECE96AD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4,757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75A0C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4,288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2BC620C1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-9.9%</w:t>
            </w:r>
          </w:p>
        </w:tc>
      </w:tr>
      <w:tr w:rsidR="00DB3EFA" w14:paraId="783E22DC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2D305CD4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3365F6A0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Ships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69B32825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157,448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81359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160,005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4BAAF321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1.6%</w:t>
            </w:r>
          </w:p>
        </w:tc>
      </w:tr>
      <w:tr w:rsidR="00DB3EFA" w14:paraId="21632654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02CC4504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71805DED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Aircraft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64A04522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5,647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919D1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5,740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6DB0596A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1.7%</w:t>
            </w:r>
          </w:p>
        </w:tc>
      </w:tr>
      <w:tr w:rsidR="00DB3EFA" w14:paraId="37CC8263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73C230DD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7BD99201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Agricultural machinery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64C33D27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15,135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DE6B2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15,191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7D581938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0.4%</w:t>
            </w:r>
          </w:p>
        </w:tc>
      </w:tr>
      <w:tr w:rsidR="00DB3EFA" w14:paraId="7B3F7C0C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3BB2F259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5B0806C3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Construction machinery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5DF85D26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112,618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A73BE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96,539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3DD6F9F2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-14.3%</w:t>
            </w:r>
          </w:p>
        </w:tc>
      </w:tr>
      <w:tr w:rsidR="00DB3EFA" w14:paraId="3F9BACAA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4D86CEF8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47BEEE9D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Subtotal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02D4D3CE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295,606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E465A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281,764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396DAD3C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-4.7%</w:t>
            </w:r>
          </w:p>
        </w:tc>
      </w:tr>
      <w:tr w:rsidR="00DB3EFA" w14:paraId="0EEEEFFB" w14:textId="77777777">
        <w:trPr>
          <w:trHeight w:val="183"/>
        </w:trPr>
        <w:tc>
          <w:tcPr>
            <w:tcW w:w="99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523BD5BD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Waste</w:t>
            </w: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5C83A7A6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Waste incineration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41C36C0A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10,497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48238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10,757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0AD455DF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2.5%</w:t>
            </w:r>
          </w:p>
        </w:tc>
      </w:tr>
      <w:tr w:rsidR="00DB3EFA" w14:paraId="4DE071B8" w14:textId="77777777">
        <w:trPr>
          <w:trHeight w:val="183"/>
        </w:trPr>
        <w:tc>
          <w:tcPr>
            <w:tcW w:w="99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7F79365A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Other area sources</w:t>
            </w: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68270BCC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Forest fires and other fires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3CFC8553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252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3906D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158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3E18862E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-37.5%</w:t>
            </w:r>
          </w:p>
        </w:tc>
      </w:tr>
      <w:tr w:rsidR="00DB3EFA" w14:paraId="0CC8FCAD" w14:textId="77777777">
        <w:trPr>
          <w:trHeight w:val="183"/>
        </w:trPr>
        <w:tc>
          <w:tcPr>
            <w:tcW w:w="993" w:type="pct"/>
            <w:vMerge w:val="restar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367785F9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Biomass burning</w:t>
            </w: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225B6B0A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Open burning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28262059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496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3B545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475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5E3E0815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-4.3%</w:t>
            </w:r>
          </w:p>
        </w:tc>
      </w:tr>
      <w:tr w:rsidR="00DB3EFA" w14:paraId="18CB8EAE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159233AB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24D4F127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Crop residue incineration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18342A54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5,230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8A518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5,367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11F255A0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2.6%</w:t>
            </w:r>
          </w:p>
        </w:tc>
      </w:tr>
      <w:tr w:rsidR="00DB3EFA" w14:paraId="32EE3F55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542D5B7D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6B1B9FAD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Grilled meat and fish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1DC9A4D0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10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487DE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11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1D9D345B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3.2%</w:t>
            </w:r>
          </w:p>
        </w:tc>
      </w:tr>
      <w:tr w:rsidR="00DB3EFA" w14:paraId="124F69B7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79006329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1EE92072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Wood stoves and boilers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708E7553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2,177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7EF09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2,175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10D9E5BE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-0.1%</w:t>
            </w:r>
          </w:p>
        </w:tc>
      </w:tr>
      <w:tr w:rsidR="00DB3EFA" w14:paraId="634182EC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0B975418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4781E28D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Traditional fireplaces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5CDD2026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393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74559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391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3F9C1E41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-0.4%</w:t>
            </w:r>
          </w:p>
        </w:tc>
      </w:tr>
      <w:tr w:rsidR="00DB3EFA" w14:paraId="379BBDBE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6348735F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6D7EE2F8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Charcoal kilns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37D62DAB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10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2D06A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10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37223D70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0.0%</w:t>
            </w:r>
          </w:p>
        </w:tc>
      </w:tr>
      <w:tr w:rsidR="00DB3EFA" w14:paraId="0CECCC37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6CCAE382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3E86E8FD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Subtotal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58A50800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8,316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0DCE3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8,428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4396D817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1.4%</w:t>
            </w:r>
          </w:p>
        </w:tc>
      </w:tr>
      <w:tr w:rsidR="00DB3EFA" w14:paraId="035C4670" w14:textId="77777777">
        <w:trPr>
          <w:trHeight w:val="37"/>
        </w:trPr>
        <w:tc>
          <w:tcPr>
            <w:tcW w:w="2566" w:type="pct"/>
            <w:gridSpan w:val="2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736315FF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b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812" w:type="pct"/>
            <w:tcMar>
              <w:top w:w="6" w:type="dxa"/>
              <w:bottom w:w="6" w:type="dxa"/>
              <w:right w:w="57" w:type="dxa"/>
            </w:tcMar>
          </w:tcPr>
          <w:p w14:paraId="3B4FC46F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929,227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FA645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884,454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050A9E01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-4.8%</w:t>
            </w:r>
          </w:p>
        </w:tc>
      </w:tr>
    </w:tbl>
    <w:p w14:paraId="0606E167" w14:textId="77777777" w:rsidR="00DB3EFA" w:rsidRDefault="00B15520">
      <w:pPr>
        <w:widowControl/>
        <w:wordWrap/>
        <w:autoSpaceDE/>
        <w:autoSpaceDN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br w:type="page"/>
      </w:r>
    </w:p>
    <w:p w14:paraId="5101CE0F" w14:textId="77777777" w:rsidR="00DB3EFA" w:rsidRDefault="00B15520">
      <w:pPr>
        <w:widowControl/>
        <w:wordWrap/>
        <w:autoSpaceDE/>
        <w:autoSpaceDN/>
        <w:rPr>
          <w:rFonts w:ascii="Times New Roman" w:eastAsia="맑은 고딕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lastRenderedPageBreak/>
        <w:t xml:space="preserve">Table S2 </w:t>
      </w:r>
      <w:r>
        <w:rPr>
          <w:rFonts w:ascii="Times New Roman" w:eastAsia="맑은 고딕" w:hAnsi="Times New Roman" w:cs="Times New Roman"/>
          <w:bCs/>
          <w:color w:val="000000"/>
        </w:rPr>
        <w:t>Continued</w:t>
      </w:r>
    </w:p>
    <w:p w14:paraId="4D4B04A4" w14:textId="77777777" w:rsidR="00DB3EFA" w:rsidRDefault="00B15520">
      <w:pPr>
        <w:wordWrap/>
        <w:ind w:firstLineChars="50" w:firstLine="100"/>
        <w:rPr>
          <w:rFonts w:ascii="Times New Roman" w:hAnsi="Times New Roman" w:cs="Times New Roman"/>
          <w:color w:val="000000"/>
          <w:sz w:val="16"/>
          <w:szCs w:val="18"/>
        </w:rPr>
      </w:pPr>
      <w:r>
        <w:rPr>
          <w:rFonts w:ascii="Times New Roman" w:eastAsia="맑은 고딕" w:hAnsi="Times New Roman" w:cs="Times New Roman"/>
          <w:color w:val="000000"/>
          <w:szCs w:val="20"/>
        </w:rPr>
        <w:t xml:space="preserve">(d) Trends in VOCs emissions                                             </w:t>
      </w:r>
      <w:r>
        <w:rPr>
          <w:rFonts w:ascii="Times New Roman" w:eastAsia="맑은 고딕" w:hAnsi="Times New Roman" w:cs="Times New Roman"/>
          <w:bCs/>
          <w:color w:val="000000"/>
          <w:szCs w:val="20"/>
        </w:rPr>
        <w:t>(unit: ton/yr)</w:t>
      </w:r>
    </w:p>
    <w:tbl>
      <w:tblPr>
        <w:tblW w:w="4744" w:type="pct"/>
        <w:tblBorders>
          <w:top w:val="single" w:sz="4" w:space="0" w:color="0A0000"/>
          <w:bottom w:val="single" w:sz="4" w:space="0" w:color="0A0000"/>
          <w:insideH w:val="single" w:sz="4" w:space="0" w:color="0A0000"/>
          <w:insideV w:val="single" w:sz="4" w:space="0" w:color="0A0000"/>
        </w:tblBorders>
        <w:tblCellMar>
          <w:left w:w="15" w:type="dxa"/>
          <w:right w:w="57" w:type="dxa"/>
        </w:tblCellMar>
        <w:tblLook w:val="04A0" w:firstRow="1" w:lastRow="0" w:firstColumn="1" w:lastColumn="0" w:noHBand="0" w:noVBand="1"/>
      </w:tblPr>
      <w:tblGrid>
        <w:gridCol w:w="1701"/>
        <w:gridCol w:w="2694"/>
        <w:gridCol w:w="1391"/>
        <w:gridCol w:w="1391"/>
        <w:gridCol w:w="1387"/>
      </w:tblGrid>
      <w:tr w:rsidR="00DB3EFA" w14:paraId="6A1C727D" w14:textId="77777777">
        <w:trPr>
          <w:trHeight w:val="183"/>
        </w:trPr>
        <w:tc>
          <w:tcPr>
            <w:tcW w:w="2566" w:type="pct"/>
            <w:gridSpan w:val="2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</w:tcPr>
          <w:p w14:paraId="51FDF6B2" w14:textId="77777777" w:rsidR="00DB3EFA" w:rsidRDefault="00B1552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Emission source category</w:t>
            </w:r>
          </w:p>
        </w:tc>
        <w:tc>
          <w:tcPr>
            <w:tcW w:w="812" w:type="pct"/>
            <w:vMerge w:val="restart"/>
            <w:tcMar>
              <w:top w:w="6" w:type="dxa"/>
              <w:bottom w:w="6" w:type="dxa"/>
            </w:tcMar>
            <w:vAlign w:val="center"/>
          </w:tcPr>
          <w:p w14:paraId="16EDF2D1" w14:textId="77777777" w:rsidR="00DB3EFA" w:rsidRDefault="00B1552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2020</w:t>
            </w:r>
          </w:p>
        </w:tc>
        <w:tc>
          <w:tcPr>
            <w:tcW w:w="812" w:type="pct"/>
            <w:vMerge w:val="restar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18901D6" w14:textId="77777777" w:rsidR="00DB3EFA" w:rsidRDefault="00B1552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2021</w:t>
            </w:r>
          </w:p>
        </w:tc>
        <w:tc>
          <w:tcPr>
            <w:tcW w:w="810" w:type="pct"/>
            <w:vMerge w:val="restart"/>
            <w:tcBorders>
              <w:left w:val="single" w:sz="4" w:space="0" w:color="auto"/>
              <w:bottom w:val="single" w:sz="4" w:space="0" w:color="auto"/>
            </w:tcBorders>
            <w:tcMar>
              <w:top w:w="6" w:type="dxa"/>
              <w:left w:w="0" w:type="dxa"/>
              <w:bottom w:w="6" w:type="dxa"/>
              <w:right w:w="0" w:type="dxa"/>
            </w:tcMar>
            <w:vAlign w:val="center"/>
          </w:tcPr>
          <w:p w14:paraId="40183447" w14:textId="77777777" w:rsidR="00DB3EFA" w:rsidRDefault="00B1552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AppleMyungjo" w:hAnsi="Times New Roman" w:cs="Times New Roman"/>
                <w:b/>
                <w:bCs/>
                <w:color w:val="000000"/>
                <w:spacing w:val="-8"/>
                <w:kern w:val="0"/>
                <w:sz w:val="16"/>
                <w:szCs w:val="16"/>
              </w:rPr>
            </w:pPr>
            <w:r>
              <w:rPr>
                <w:rFonts w:ascii="Times New Roman" w:eastAsia="AppleMyungjo" w:hAnsi="Times New Roman" w:cs="Times New Roman"/>
                <w:b/>
                <w:bCs/>
                <w:color w:val="000000"/>
                <w:spacing w:val="-8"/>
                <w:kern w:val="0"/>
                <w:sz w:val="16"/>
                <w:szCs w:val="16"/>
              </w:rPr>
              <w:t>Change (%)</w:t>
            </w:r>
          </w:p>
          <w:p w14:paraId="7B9A50D8" w14:textId="77777777" w:rsidR="00DB3EFA" w:rsidRDefault="00B1552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AppleMyungjo" w:hAnsi="Times New Roman" w:cs="Times New Roman"/>
                <w:b/>
                <w:bCs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ascii="Times New Roman" w:eastAsia="AppleMyungjo" w:hAnsi="Times New Roman" w:cs="Times New Roman"/>
                <w:b/>
                <w:bCs/>
                <w:color w:val="000000"/>
                <w:spacing w:val="-8"/>
                <w:kern w:val="0"/>
                <w:sz w:val="16"/>
                <w:szCs w:val="16"/>
              </w:rPr>
              <w:t>(2021–2020)</w:t>
            </w:r>
          </w:p>
        </w:tc>
      </w:tr>
      <w:tr w:rsidR="00DB3EFA" w14:paraId="47D064BC" w14:textId="77777777">
        <w:trPr>
          <w:trHeight w:val="183"/>
        </w:trPr>
        <w:tc>
          <w:tcPr>
            <w:tcW w:w="993" w:type="pct"/>
          </w:tcPr>
          <w:p w14:paraId="606127B5" w14:textId="77777777" w:rsidR="00DB3EFA" w:rsidRDefault="00B1552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First-level</w:t>
            </w:r>
          </w:p>
        </w:tc>
        <w:tc>
          <w:tcPr>
            <w:tcW w:w="1573" w:type="pct"/>
          </w:tcPr>
          <w:p w14:paraId="0A3D4617" w14:textId="77777777" w:rsidR="00DB3EFA" w:rsidRDefault="00B1552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Second-level</w:t>
            </w:r>
          </w:p>
        </w:tc>
        <w:tc>
          <w:tcPr>
            <w:tcW w:w="812" w:type="pct"/>
            <w:vMerge/>
          </w:tcPr>
          <w:p w14:paraId="6BB69314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12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6356558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10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97DBD34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AppleMyungjo" w:hAnsi="Times New Roman" w:cs="Times New Roman"/>
                <w:b/>
                <w:bCs/>
                <w:color w:val="000000"/>
                <w:spacing w:val="-12"/>
                <w:kern w:val="0"/>
                <w:sz w:val="16"/>
                <w:szCs w:val="16"/>
              </w:rPr>
            </w:pPr>
          </w:p>
        </w:tc>
      </w:tr>
      <w:tr w:rsidR="00DB3EFA" w14:paraId="6E5BFEEC" w14:textId="77777777">
        <w:trPr>
          <w:trHeight w:val="183"/>
        </w:trPr>
        <w:tc>
          <w:tcPr>
            <w:tcW w:w="993" w:type="pct"/>
            <w:vMerge w:val="restar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20B548E8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Energy production</w:t>
            </w: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65BAA021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Public power generation</w:t>
            </w:r>
          </w:p>
        </w:tc>
        <w:tc>
          <w:tcPr>
            <w:tcW w:w="81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439E0680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4,205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C47A6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4,643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75057B66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10.4%</w:t>
            </w:r>
          </w:p>
        </w:tc>
      </w:tr>
      <w:tr w:rsidR="00DB3EFA" w14:paraId="0FA58BCF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5A4FA223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3C0C030A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District heating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33DD66CF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891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DD450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963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4086D4FC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8.0%</w:t>
            </w:r>
          </w:p>
        </w:tc>
      </w:tr>
      <w:tr w:rsidR="00DB3EFA" w14:paraId="0B39EE4E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5CF149E2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2FAC3A18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Oil refining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7D3D8022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76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99B40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70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5D75CCAD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-8.4%</w:t>
            </w:r>
          </w:p>
        </w:tc>
      </w:tr>
      <w:tr w:rsidR="00DB3EFA" w14:paraId="57A9835F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4877D790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3895961D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Private power generation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5DACB877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2,944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D9694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3,329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5DF69470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13.1%</w:t>
            </w:r>
          </w:p>
        </w:tc>
      </w:tr>
      <w:tr w:rsidR="00DB3EFA" w14:paraId="5103B6E5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1D21C8ED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3425F7C7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Subtotal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2F9F524E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8,117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538FB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9,004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4507A2F7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10.9%</w:t>
            </w:r>
          </w:p>
        </w:tc>
      </w:tr>
      <w:tr w:rsidR="00DB3EFA" w14:paraId="7D75D42F" w14:textId="77777777">
        <w:trPr>
          <w:trHeight w:val="183"/>
        </w:trPr>
        <w:tc>
          <w:tcPr>
            <w:tcW w:w="993" w:type="pct"/>
            <w:vMerge w:val="restar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168C4EE1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Non-industry</w:t>
            </w: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1FBABF7E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Commercial and public facilities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5A510FA0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700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15892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712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643FC502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1.6%</w:t>
            </w:r>
          </w:p>
        </w:tc>
      </w:tr>
      <w:tr w:rsidR="00DB3EFA" w14:paraId="24C38069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2C5A15F2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1708BCF5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Residential facilities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4545C6E4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2,055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BE209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2,085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144B3882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1.4%</w:t>
            </w:r>
          </w:p>
        </w:tc>
      </w:tr>
      <w:tr w:rsidR="00DB3EFA" w14:paraId="2C5EB30E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7B2203EC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62FD7562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w w:val="9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Agricultural·livestock·fishery facilities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308D2C29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52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3E887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45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6C5C4F64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-13.8%</w:t>
            </w:r>
          </w:p>
        </w:tc>
      </w:tr>
      <w:tr w:rsidR="00DB3EFA" w14:paraId="193AE37E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4807E026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712EF741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Subtotal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31D07692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2,808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17F8E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2,842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28672D20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1.2%</w:t>
            </w:r>
          </w:p>
        </w:tc>
      </w:tr>
      <w:tr w:rsidR="00DB3EFA" w14:paraId="426C56B2" w14:textId="77777777">
        <w:trPr>
          <w:trHeight w:val="183"/>
        </w:trPr>
        <w:tc>
          <w:tcPr>
            <w:tcW w:w="993" w:type="pct"/>
            <w:vMerge w:val="restar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03361B77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Manufacturing industry</w:t>
            </w: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4DC84AAB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Combustion facilities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17E562EF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551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12904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539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6B5F4F26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-2.2%</w:t>
            </w:r>
          </w:p>
        </w:tc>
      </w:tr>
      <w:tr w:rsidR="00DB3EFA" w14:paraId="780927F0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5146C819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23775454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Process furnaces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33EAEDE9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1,122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5E3DA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1,296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1AF304BB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15.5%</w:t>
            </w:r>
          </w:p>
        </w:tc>
      </w:tr>
      <w:tr w:rsidR="00DB3EFA" w14:paraId="0AE0D399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124E1043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57D2875F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Others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42A027B8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1,013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0A061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1,059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1FB5573F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4.6%</w:t>
            </w:r>
          </w:p>
        </w:tc>
      </w:tr>
      <w:tr w:rsidR="00DB3EFA" w14:paraId="31C1423C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6E224189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33392460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Subtotal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3235373D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2,686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4FA20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2,894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744C64BB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7.7%</w:t>
            </w:r>
          </w:p>
        </w:tc>
      </w:tr>
      <w:tr w:rsidR="00DB3EFA" w14:paraId="7A44D463" w14:textId="77777777">
        <w:trPr>
          <w:trHeight w:val="183"/>
        </w:trPr>
        <w:tc>
          <w:tcPr>
            <w:tcW w:w="993" w:type="pct"/>
            <w:vMerge w:val="restar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5E16CBA4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Production process</w:t>
            </w: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2B8F363C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Petroleum industry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3020659A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54,159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69B8F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53,144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5AEABC40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-1.9%</w:t>
            </w:r>
          </w:p>
        </w:tc>
      </w:tr>
      <w:tr w:rsidR="00DB3EFA" w14:paraId="13F5770D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3D94E4CF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141AA302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Iron and steel industry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5CEC33FB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18,858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2FD1F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19,582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5E057F67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3.8%</w:t>
            </w:r>
          </w:p>
        </w:tc>
      </w:tr>
      <w:tr w:rsidR="00DB3EFA" w14:paraId="18B650EF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4AE4DF06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494CD6F3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Inorganic chemical industry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23DF0617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627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963B7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705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237348A3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12.3%</w:t>
            </w:r>
          </w:p>
        </w:tc>
      </w:tr>
      <w:tr w:rsidR="00DB3EFA" w14:paraId="638F8285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254BB1C0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63EECCD1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Organic chemical industry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5B34655C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47,859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168CC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53,017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10BDFC94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10.8%</w:t>
            </w:r>
          </w:p>
        </w:tc>
      </w:tr>
      <w:tr w:rsidR="00DB3EFA" w14:paraId="21D51F0A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138F1078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72779180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Pulp and paper industry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7015C765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F5D1D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2CF3D8E9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0.0%</w:t>
            </w:r>
          </w:p>
        </w:tc>
      </w:tr>
      <w:tr w:rsidR="00DB3EFA" w14:paraId="045BB3A8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</w:tcPr>
          <w:p w14:paraId="0814858C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</w:tcPr>
          <w:p w14:paraId="16540735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Food and beverage industry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14:paraId="30A52A56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63,094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55F3EB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59,005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bottom"/>
          </w:tcPr>
          <w:p w14:paraId="3B7B4D92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-6.5%</w:t>
            </w:r>
          </w:p>
        </w:tc>
      </w:tr>
      <w:tr w:rsidR="00DB3EFA" w14:paraId="699528C1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</w:tcPr>
          <w:p w14:paraId="4D07F0CC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</w:tcPr>
          <w:p w14:paraId="44ADA7DD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Others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bottom"/>
          </w:tcPr>
          <w:p w14:paraId="550D9663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374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4F2A49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367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bottom"/>
          </w:tcPr>
          <w:p w14:paraId="4915EF96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-1.8%</w:t>
            </w:r>
          </w:p>
        </w:tc>
      </w:tr>
      <w:tr w:rsidR="00DB3EFA" w14:paraId="790C327A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1A495719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0A9F0B8A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Subtotal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128A5C1E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184,973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C9A1A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185,822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55B0C1EB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0.5%</w:t>
            </w:r>
          </w:p>
        </w:tc>
      </w:tr>
      <w:tr w:rsidR="00DB3EFA" w14:paraId="3869DF79" w14:textId="77777777">
        <w:trPr>
          <w:trHeight w:val="183"/>
        </w:trPr>
        <w:tc>
          <w:tcPr>
            <w:tcW w:w="99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</w:tcPr>
          <w:p w14:paraId="63F977EA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Energy transport and storage</w:t>
            </w: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</w:tcPr>
          <w:p w14:paraId="747A471D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Gasoline supply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12070E16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22,632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420DC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24,107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205D5A9C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6.5%</w:t>
            </w:r>
          </w:p>
        </w:tc>
      </w:tr>
      <w:tr w:rsidR="00DB3EFA" w14:paraId="5A49F629" w14:textId="77777777">
        <w:trPr>
          <w:trHeight w:val="183"/>
        </w:trPr>
        <w:tc>
          <w:tcPr>
            <w:tcW w:w="993" w:type="pct"/>
            <w:vMerge w:val="restar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</w:tcPr>
          <w:p w14:paraId="50AF05C4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Solvents use</w:t>
            </w: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</w:tcPr>
          <w:p w14:paraId="657CFDC0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Painting facilities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071FAEE2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325,645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4B871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330,445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2FA4A490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1.5%</w:t>
            </w:r>
          </w:p>
        </w:tc>
      </w:tr>
      <w:tr w:rsidR="00DB3EFA" w14:paraId="641AB549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left w:w="0" w:type="dxa"/>
              <w:bottom w:w="6" w:type="dxa"/>
              <w:right w:w="0" w:type="dxa"/>
            </w:tcMar>
            <w:vAlign w:val="center"/>
          </w:tcPr>
          <w:p w14:paraId="62757888" w14:textId="77777777" w:rsidR="00DB3EFA" w:rsidRDefault="00DB3EFA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</w:tcPr>
          <w:p w14:paraId="4F9DD9FD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Cleaning facilities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75C09DEB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26,415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7267F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25,880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6B0CC627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-2.0%</w:t>
            </w:r>
          </w:p>
        </w:tc>
      </w:tr>
      <w:tr w:rsidR="00DB3EFA" w14:paraId="277C579F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left w:w="0" w:type="dxa"/>
              <w:bottom w:w="6" w:type="dxa"/>
              <w:right w:w="0" w:type="dxa"/>
            </w:tcMar>
            <w:vAlign w:val="center"/>
          </w:tcPr>
          <w:p w14:paraId="6FA999BE" w14:textId="77777777" w:rsidR="00DB3EFA" w:rsidRDefault="00DB3EFA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</w:tcPr>
          <w:p w14:paraId="587C0143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Laundry facilities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28494F44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20,460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2BB12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20,386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0F7F7370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-0.4%</w:t>
            </w:r>
          </w:p>
        </w:tc>
      </w:tr>
      <w:tr w:rsidR="00DB3EFA" w14:paraId="1B7AA184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left w:w="0" w:type="dxa"/>
              <w:bottom w:w="6" w:type="dxa"/>
              <w:right w:w="0" w:type="dxa"/>
            </w:tcMar>
            <w:vAlign w:val="center"/>
          </w:tcPr>
          <w:p w14:paraId="683A309F" w14:textId="77777777" w:rsidR="00DB3EFA" w:rsidRDefault="00DB3EFA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</w:tcPr>
          <w:p w14:paraId="1B683701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Other solvent use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0812E2C8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164,522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2B5B9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167,568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32525459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1.9%</w:t>
            </w:r>
          </w:p>
        </w:tc>
      </w:tr>
      <w:tr w:rsidR="00DB3EFA" w14:paraId="00DF7A16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left w:w="0" w:type="dxa"/>
              <w:bottom w:w="6" w:type="dxa"/>
              <w:right w:w="0" w:type="dxa"/>
            </w:tcMar>
            <w:vAlign w:val="center"/>
          </w:tcPr>
          <w:p w14:paraId="4A930DDC" w14:textId="77777777" w:rsidR="00DB3EFA" w:rsidRDefault="00DB3EFA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</w:tcPr>
          <w:p w14:paraId="068780A6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Subtotal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175F1DF9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537,042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D9FBE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544,279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20B5FE0A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1.3%</w:t>
            </w:r>
          </w:p>
        </w:tc>
      </w:tr>
      <w:tr w:rsidR="00DB3EFA" w14:paraId="0D597D7A" w14:textId="77777777">
        <w:trPr>
          <w:trHeight w:val="183"/>
        </w:trPr>
        <w:tc>
          <w:tcPr>
            <w:tcW w:w="993" w:type="pct"/>
            <w:vMerge w:val="restar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185B572A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Road transport</w:t>
            </w: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032BB071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Passenger cars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3E1C9749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10,974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49E81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11,066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02A19EE6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0.8%</w:t>
            </w:r>
          </w:p>
        </w:tc>
      </w:tr>
      <w:tr w:rsidR="00DB3EFA" w14:paraId="6F4B0FFE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left w:w="0" w:type="dxa"/>
              <w:bottom w:w="6" w:type="dxa"/>
              <w:right w:w="0" w:type="dxa"/>
            </w:tcMar>
            <w:vAlign w:val="center"/>
          </w:tcPr>
          <w:p w14:paraId="3D2F7356" w14:textId="77777777" w:rsidR="00DB3EFA" w:rsidRDefault="00DB3EFA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</w:tcPr>
          <w:p w14:paraId="606875B1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Taxis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22780422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17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3575A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16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3F7B1114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-10.7%</w:t>
            </w:r>
          </w:p>
        </w:tc>
      </w:tr>
      <w:tr w:rsidR="00DB3EFA" w14:paraId="33185402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2DB17A69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0CB1E0CB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Vans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1F098CA3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226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5083B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217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5AF9900E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-4.1%</w:t>
            </w:r>
          </w:p>
        </w:tc>
      </w:tr>
      <w:tr w:rsidR="00DB3EFA" w14:paraId="1F31247B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475BB248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23D36107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Buses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7F3E2075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9,262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01D52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8,731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21218D29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-5.7%</w:t>
            </w:r>
          </w:p>
        </w:tc>
      </w:tr>
      <w:tr w:rsidR="00DB3EFA" w14:paraId="69C151E8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3B513A35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3632CD95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Freight cars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5605AE29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4,777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73D5A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4,414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51F97318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-7.6%</w:t>
            </w:r>
          </w:p>
        </w:tc>
      </w:tr>
      <w:tr w:rsidR="00DB3EFA" w14:paraId="1B18C96A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38702A97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421EBF9E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Special cars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30A9E54B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68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E405F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64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038832FD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-5.5%</w:t>
            </w:r>
          </w:p>
        </w:tc>
      </w:tr>
      <w:tr w:rsidR="00DB3EFA" w14:paraId="238DFB9B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20F39AA5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3C8069CC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RVs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25677BA2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1,870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EC0C9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2,040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013684B6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9.1%</w:t>
            </w:r>
          </w:p>
        </w:tc>
      </w:tr>
      <w:tr w:rsidR="00DB3EFA" w14:paraId="1E6F7123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</w:tcPr>
          <w:p w14:paraId="18FA39B6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</w:tcPr>
          <w:p w14:paraId="5284B646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Motorcycles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485171A2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3,065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1400C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2,954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3482F14A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-3.6%</w:t>
            </w:r>
          </w:p>
        </w:tc>
      </w:tr>
      <w:tr w:rsidR="00DB3EFA" w14:paraId="325B855D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3454099B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17015A80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Subtotal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29F99626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30,259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20BBD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29,502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54894CFE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-2.5%</w:t>
            </w:r>
          </w:p>
        </w:tc>
      </w:tr>
      <w:tr w:rsidR="00DB3EFA" w14:paraId="71487FBC" w14:textId="77777777">
        <w:trPr>
          <w:trHeight w:val="183"/>
        </w:trPr>
        <w:tc>
          <w:tcPr>
            <w:tcW w:w="993" w:type="pct"/>
            <w:vMerge w:val="restar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7C18197F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Non-road transport</w:t>
            </w: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43971FBD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Railroads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17A96037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780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CED8E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702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519236AE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-9.9%</w:t>
            </w:r>
          </w:p>
        </w:tc>
      </w:tr>
      <w:tr w:rsidR="00DB3EFA" w14:paraId="340A8C82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055936ED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4A9CDDAA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Ships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7EF0AC1A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47,912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7707B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50,471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22731572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5.3%</w:t>
            </w:r>
          </w:p>
        </w:tc>
      </w:tr>
      <w:tr w:rsidR="00DB3EFA" w14:paraId="09C766E0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13BD25C1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5A5E1E60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Aircraft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67C02ABB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403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42A50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230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36482BDC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-43.0%</w:t>
            </w:r>
          </w:p>
        </w:tc>
      </w:tr>
      <w:tr w:rsidR="00DB3EFA" w14:paraId="2E8766E7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41C24B95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55DA7369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Agricultural machinery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388A6CA5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1,795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6C631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1,786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349E0DE2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-0.5%</w:t>
            </w:r>
          </w:p>
        </w:tc>
      </w:tr>
      <w:tr w:rsidR="00DB3EFA" w14:paraId="0F294B16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1B83708E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1C81B9C0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Construction machinery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37BFBD23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14,595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7BF01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11,621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76F77AA7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-20.4%</w:t>
            </w:r>
          </w:p>
        </w:tc>
      </w:tr>
      <w:tr w:rsidR="00DB3EFA" w14:paraId="70690C82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3E324C8E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2AAFBAF4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Subtotal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32A3F48A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65,486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91A10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64,810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4799C00A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-1.0%</w:t>
            </w:r>
          </w:p>
        </w:tc>
      </w:tr>
      <w:tr w:rsidR="00DB3EFA" w14:paraId="0C40D1B7" w14:textId="77777777">
        <w:trPr>
          <w:trHeight w:val="183"/>
        </w:trPr>
        <w:tc>
          <w:tcPr>
            <w:tcW w:w="993" w:type="pct"/>
            <w:vMerge w:val="restar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0911BF02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Waste</w:t>
            </w: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08D952DF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Waste incineration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144CEFC2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50,611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6A889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51,954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3CCC7F6A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2.7%</w:t>
            </w:r>
          </w:p>
        </w:tc>
      </w:tr>
      <w:tr w:rsidR="00DB3EFA" w14:paraId="081D8BD4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left w:w="0" w:type="dxa"/>
              <w:bottom w:w="6" w:type="dxa"/>
              <w:right w:w="0" w:type="dxa"/>
            </w:tcMar>
            <w:vAlign w:val="center"/>
          </w:tcPr>
          <w:p w14:paraId="2DBA028B" w14:textId="77777777" w:rsidR="00DB3EFA" w:rsidRDefault="00DB3EFA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</w:tcPr>
          <w:p w14:paraId="540056A7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Others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2C091B70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2,833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E5833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2,422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483A856D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-14.5%</w:t>
            </w:r>
          </w:p>
        </w:tc>
      </w:tr>
      <w:tr w:rsidR="00DB3EFA" w14:paraId="6F2464C0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left w:w="0" w:type="dxa"/>
              <w:bottom w:w="6" w:type="dxa"/>
              <w:right w:w="0" w:type="dxa"/>
            </w:tcMar>
            <w:vAlign w:val="center"/>
          </w:tcPr>
          <w:p w14:paraId="708A06B3" w14:textId="77777777" w:rsidR="00DB3EFA" w:rsidRDefault="00DB3EFA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</w:tcPr>
          <w:p w14:paraId="7A2FF430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Subtotal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1CB7DCB0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53,444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9FA2B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54,376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321F203C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1.7%</w:t>
            </w:r>
          </w:p>
        </w:tc>
      </w:tr>
      <w:tr w:rsidR="00DB3EFA" w14:paraId="181D8EED" w14:textId="77777777">
        <w:trPr>
          <w:trHeight w:val="183"/>
        </w:trPr>
        <w:tc>
          <w:tcPr>
            <w:tcW w:w="99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623A1A7A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Other area sources</w:t>
            </w: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6A16968E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Forest fires and other fires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7F9AB66D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1,182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56290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631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7FB32EF6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-46.6%</w:t>
            </w:r>
          </w:p>
        </w:tc>
      </w:tr>
      <w:tr w:rsidR="00DB3EFA" w14:paraId="0AD6CAD6" w14:textId="77777777">
        <w:trPr>
          <w:trHeight w:val="183"/>
        </w:trPr>
        <w:tc>
          <w:tcPr>
            <w:tcW w:w="993" w:type="pct"/>
            <w:vMerge w:val="restar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4100E1CE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Biomass burning</w:t>
            </w: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59E36F28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Open burning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052C2AC6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4,042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1AE39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3,870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46356E57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-4.3%</w:t>
            </w:r>
          </w:p>
        </w:tc>
      </w:tr>
      <w:tr w:rsidR="00DB3EFA" w14:paraId="4FC87080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6D30354D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6D79C8B3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Crop residue incineration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7415736F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58,341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A65A1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61,099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2219B884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4.7%</w:t>
            </w:r>
          </w:p>
        </w:tc>
      </w:tr>
      <w:tr w:rsidR="00DB3EFA" w14:paraId="45C5C9EB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5790C274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6780C1D1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Grilled meat and fish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51985B6C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161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818AC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165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34D7618A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2.4%</w:t>
            </w:r>
          </w:p>
        </w:tc>
      </w:tr>
      <w:tr w:rsidR="00DB3EFA" w14:paraId="28E41EC2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4FE00D98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61765629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Wood stoves and boilers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13D449D9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16,510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1D356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16,470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76B56B59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-0.2%</w:t>
            </w:r>
          </w:p>
        </w:tc>
      </w:tr>
      <w:tr w:rsidR="00DB3EFA" w14:paraId="318AA694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527CC1D5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1724DB8D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Traditional fireplaces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7C077B86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1,692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AB293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1,686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094184A7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-0.4%</w:t>
            </w:r>
          </w:p>
        </w:tc>
      </w:tr>
      <w:tr w:rsidR="00DB3EFA" w14:paraId="15E54A43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2F25402D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431BD1F8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Charcoal kilns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1D52E5D9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1,254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865A4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1,254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446FF3B5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0.0%</w:t>
            </w:r>
          </w:p>
        </w:tc>
      </w:tr>
      <w:tr w:rsidR="00DB3EFA" w14:paraId="4B912350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185EA836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0267D81E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Subtotal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64DAA8B9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82,000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7B965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84,543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78E02FA7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3.1%</w:t>
            </w:r>
          </w:p>
        </w:tc>
      </w:tr>
      <w:tr w:rsidR="00DB3EFA" w14:paraId="3F387209" w14:textId="77777777">
        <w:trPr>
          <w:trHeight w:val="37"/>
        </w:trPr>
        <w:tc>
          <w:tcPr>
            <w:tcW w:w="2566" w:type="pct"/>
            <w:gridSpan w:val="2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1A048177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b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812" w:type="pct"/>
            <w:tcMar>
              <w:top w:w="6" w:type="dxa"/>
              <w:bottom w:w="6" w:type="dxa"/>
              <w:right w:w="57" w:type="dxa"/>
            </w:tcMar>
            <w:vAlign w:val="center"/>
          </w:tcPr>
          <w:p w14:paraId="39E77E0F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990,629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BD866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1,002,810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0D097775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1.2%</w:t>
            </w:r>
          </w:p>
        </w:tc>
      </w:tr>
    </w:tbl>
    <w:p w14:paraId="737BA0E4" w14:textId="77777777" w:rsidR="00DB3EFA" w:rsidRDefault="00DB3EFA">
      <w:pPr>
        <w:wordWrap/>
        <w:spacing w:line="360" w:lineRule="auto"/>
        <w:textAlignment w:val="baseline"/>
        <w:rPr>
          <w:rFonts w:ascii="Times New Roman" w:eastAsia="맑은 고딕" w:hAnsi="Times New Roman" w:cs="Times New Roman"/>
          <w:b/>
          <w:color w:val="000000"/>
          <w:sz w:val="24"/>
          <w:szCs w:val="24"/>
        </w:rPr>
      </w:pPr>
    </w:p>
    <w:p w14:paraId="68D83646" w14:textId="77777777" w:rsidR="00DB3EFA" w:rsidRDefault="00B15520">
      <w:pPr>
        <w:widowControl/>
        <w:wordWrap/>
        <w:autoSpaceDE/>
        <w:autoSpaceDN/>
        <w:rPr>
          <w:rFonts w:ascii="Times New Roman" w:eastAsia="맑은 고딕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Table S2 </w:t>
      </w:r>
      <w:r>
        <w:rPr>
          <w:rFonts w:ascii="Times New Roman" w:eastAsia="맑은 고딕" w:hAnsi="Times New Roman" w:cs="Times New Roman"/>
          <w:bCs/>
          <w:color w:val="000000"/>
        </w:rPr>
        <w:t>Continued</w:t>
      </w:r>
    </w:p>
    <w:p w14:paraId="49A7078D" w14:textId="77777777" w:rsidR="00DB3EFA" w:rsidRDefault="00B15520">
      <w:pPr>
        <w:wordWrap/>
        <w:ind w:firstLineChars="50" w:firstLine="100"/>
        <w:rPr>
          <w:rFonts w:ascii="Times New Roman" w:hAnsi="Times New Roman" w:cs="Times New Roman"/>
          <w:color w:val="000000"/>
          <w:sz w:val="16"/>
          <w:szCs w:val="18"/>
        </w:rPr>
      </w:pPr>
      <w:r>
        <w:rPr>
          <w:rFonts w:ascii="Times New Roman" w:eastAsia="맑은 고딕" w:hAnsi="Times New Roman" w:cs="Times New Roman"/>
          <w:color w:val="000000"/>
          <w:szCs w:val="20"/>
        </w:rPr>
        <w:lastRenderedPageBreak/>
        <w:t>(e) Trends in NH</w:t>
      </w:r>
      <w:r>
        <w:rPr>
          <w:rFonts w:ascii="Times New Roman" w:eastAsia="맑은 고딕" w:hAnsi="Times New Roman" w:cs="Times New Roman"/>
          <w:color w:val="000000"/>
          <w:szCs w:val="20"/>
          <w:vertAlign w:val="subscript"/>
        </w:rPr>
        <w:t>3</w:t>
      </w:r>
      <w:r>
        <w:rPr>
          <w:rFonts w:ascii="Times New Roman" w:eastAsia="맑은 고딕" w:hAnsi="Times New Roman" w:cs="Times New Roman"/>
          <w:color w:val="000000"/>
          <w:szCs w:val="20"/>
        </w:rPr>
        <w:t xml:space="preserve"> emissions                                              </w:t>
      </w:r>
      <w:r>
        <w:rPr>
          <w:rFonts w:ascii="Times New Roman" w:eastAsia="맑은 고딕" w:hAnsi="Times New Roman" w:cs="Times New Roman"/>
          <w:bCs/>
          <w:color w:val="000000"/>
          <w:szCs w:val="20"/>
        </w:rPr>
        <w:t>(unit: ton/yr)</w:t>
      </w:r>
    </w:p>
    <w:tbl>
      <w:tblPr>
        <w:tblW w:w="4744" w:type="pct"/>
        <w:tblBorders>
          <w:top w:val="single" w:sz="4" w:space="0" w:color="0A0000"/>
          <w:bottom w:val="single" w:sz="4" w:space="0" w:color="0A0000"/>
          <w:insideH w:val="single" w:sz="4" w:space="0" w:color="0A0000"/>
          <w:insideV w:val="single" w:sz="4" w:space="0" w:color="0A0000"/>
        </w:tblBorders>
        <w:tblCellMar>
          <w:left w:w="15" w:type="dxa"/>
          <w:right w:w="57" w:type="dxa"/>
        </w:tblCellMar>
        <w:tblLook w:val="04A0" w:firstRow="1" w:lastRow="0" w:firstColumn="1" w:lastColumn="0" w:noHBand="0" w:noVBand="1"/>
      </w:tblPr>
      <w:tblGrid>
        <w:gridCol w:w="1701"/>
        <w:gridCol w:w="2694"/>
        <w:gridCol w:w="1391"/>
        <w:gridCol w:w="1391"/>
        <w:gridCol w:w="1387"/>
      </w:tblGrid>
      <w:tr w:rsidR="00DB3EFA" w14:paraId="3D0931AD" w14:textId="77777777">
        <w:trPr>
          <w:trHeight w:val="183"/>
        </w:trPr>
        <w:tc>
          <w:tcPr>
            <w:tcW w:w="2566" w:type="pct"/>
            <w:gridSpan w:val="2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</w:tcPr>
          <w:p w14:paraId="27D98A2F" w14:textId="77777777" w:rsidR="00DB3EFA" w:rsidRDefault="00B1552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Emission source category</w:t>
            </w:r>
          </w:p>
        </w:tc>
        <w:tc>
          <w:tcPr>
            <w:tcW w:w="812" w:type="pct"/>
            <w:vMerge w:val="restart"/>
            <w:tcMar>
              <w:top w:w="6" w:type="dxa"/>
              <w:bottom w:w="6" w:type="dxa"/>
            </w:tcMar>
            <w:vAlign w:val="center"/>
          </w:tcPr>
          <w:p w14:paraId="5F96FE5F" w14:textId="77777777" w:rsidR="00DB3EFA" w:rsidRDefault="00B1552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2020</w:t>
            </w:r>
          </w:p>
        </w:tc>
        <w:tc>
          <w:tcPr>
            <w:tcW w:w="812" w:type="pct"/>
            <w:vMerge w:val="restar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EA95F6C" w14:textId="77777777" w:rsidR="00DB3EFA" w:rsidRDefault="00B1552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2021</w:t>
            </w:r>
          </w:p>
        </w:tc>
        <w:tc>
          <w:tcPr>
            <w:tcW w:w="810" w:type="pct"/>
            <w:vMerge w:val="restart"/>
            <w:tcBorders>
              <w:left w:val="single" w:sz="4" w:space="0" w:color="auto"/>
              <w:bottom w:val="single" w:sz="4" w:space="0" w:color="auto"/>
            </w:tcBorders>
            <w:tcMar>
              <w:top w:w="6" w:type="dxa"/>
              <w:left w:w="0" w:type="dxa"/>
              <w:bottom w:w="6" w:type="dxa"/>
              <w:right w:w="0" w:type="dxa"/>
            </w:tcMar>
            <w:vAlign w:val="center"/>
          </w:tcPr>
          <w:p w14:paraId="02BE9512" w14:textId="77777777" w:rsidR="00DB3EFA" w:rsidRDefault="00B1552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AppleMyungjo" w:hAnsi="Times New Roman" w:cs="Times New Roman"/>
                <w:b/>
                <w:bCs/>
                <w:color w:val="000000"/>
                <w:spacing w:val="-8"/>
                <w:kern w:val="0"/>
                <w:sz w:val="16"/>
                <w:szCs w:val="16"/>
              </w:rPr>
            </w:pPr>
            <w:r>
              <w:rPr>
                <w:rFonts w:ascii="Times New Roman" w:eastAsia="AppleMyungjo" w:hAnsi="Times New Roman" w:cs="Times New Roman"/>
                <w:b/>
                <w:bCs/>
                <w:color w:val="000000"/>
                <w:spacing w:val="-8"/>
                <w:kern w:val="0"/>
                <w:sz w:val="16"/>
                <w:szCs w:val="16"/>
              </w:rPr>
              <w:t>Change (%)</w:t>
            </w:r>
          </w:p>
          <w:p w14:paraId="6469770E" w14:textId="77777777" w:rsidR="00DB3EFA" w:rsidRDefault="00B1552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AppleMyungjo" w:hAnsi="Times New Roman" w:cs="Times New Roman"/>
                <w:b/>
                <w:bCs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ascii="Times New Roman" w:eastAsia="AppleMyungjo" w:hAnsi="Times New Roman" w:cs="Times New Roman"/>
                <w:b/>
                <w:bCs/>
                <w:color w:val="000000"/>
                <w:spacing w:val="-8"/>
                <w:kern w:val="0"/>
                <w:sz w:val="16"/>
                <w:szCs w:val="16"/>
              </w:rPr>
              <w:t>(2021–2020)</w:t>
            </w:r>
          </w:p>
        </w:tc>
      </w:tr>
      <w:tr w:rsidR="00DB3EFA" w14:paraId="1A204249" w14:textId="77777777">
        <w:trPr>
          <w:trHeight w:val="183"/>
        </w:trPr>
        <w:tc>
          <w:tcPr>
            <w:tcW w:w="993" w:type="pct"/>
          </w:tcPr>
          <w:p w14:paraId="24C37F4F" w14:textId="77777777" w:rsidR="00DB3EFA" w:rsidRDefault="00B1552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First-level</w:t>
            </w:r>
          </w:p>
        </w:tc>
        <w:tc>
          <w:tcPr>
            <w:tcW w:w="1573" w:type="pct"/>
          </w:tcPr>
          <w:p w14:paraId="7AF7BBC8" w14:textId="77777777" w:rsidR="00DB3EFA" w:rsidRDefault="00B1552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Second-level</w:t>
            </w:r>
          </w:p>
        </w:tc>
        <w:tc>
          <w:tcPr>
            <w:tcW w:w="812" w:type="pct"/>
            <w:vMerge/>
          </w:tcPr>
          <w:p w14:paraId="0CEBEFCE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12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25B66F6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10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789BCE4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AppleMyungjo" w:hAnsi="Times New Roman" w:cs="Times New Roman"/>
                <w:b/>
                <w:bCs/>
                <w:color w:val="000000"/>
                <w:spacing w:val="-12"/>
                <w:kern w:val="0"/>
                <w:sz w:val="16"/>
                <w:szCs w:val="16"/>
              </w:rPr>
            </w:pPr>
          </w:p>
        </w:tc>
      </w:tr>
      <w:tr w:rsidR="00DB3EFA" w14:paraId="57CCBB70" w14:textId="77777777">
        <w:trPr>
          <w:trHeight w:val="183"/>
        </w:trPr>
        <w:tc>
          <w:tcPr>
            <w:tcW w:w="993" w:type="pct"/>
            <w:vMerge w:val="restar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629B9A9F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Energy production</w:t>
            </w: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0687B722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Public power generation</w:t>
            </w:r>
          </w:p>
        </w:tc>
        <w:tc>
          <w:tcPr>
            <w:tcW w:w="81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1F894003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771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97074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755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3B0C0947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-2.0%</w:t>
            </w:r>
          </w:p>
        </w:tc>
      </w:tr>
      <w:tr w:rsidR="00DB3EFA" w14:paraId="2B579B3D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643F9EF0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77C14290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District heating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4C23854C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272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D9F89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289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4A9E05F6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6.3%</w:t>
            </w:r>
          </w:p>
        </w:tc>
      </w:tr>
      <w:tr w:rsidR="00DB3EFA" w14:paraId="242A0CA8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5AEB4A13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0F85AFB8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Oil refining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16B2E024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33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D84B1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23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23E85C4F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-31.3%</w:t>
            </w:r>
          </w:p>
        </w:tc>
      </w:tr>
      <w:tr w:rsidR="00DB3EFA" w14:paraId="3B358B12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7C344738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7C9D2667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Private power generation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33D72F63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1,013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1A714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1,133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2EB39A5C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11.9%</w:t>
            </w:r>
          </w:p>
        </w:tc>
      </w:tr>
      <w:tr w:rsidR="00DB3EFA" w14:paraId="0A1DF6C9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10250E9A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78ADF459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Subtotal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4483E255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2,088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EB537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2,200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07CACCC3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5.3%</w:t>
            </w:r>
          </w:p>
        </w:tc>
      </w:tr>
      <w:tr w:rsidR="00DB3EFA" w14:paraId="492DD7CB" w14:textId="77777777">
        <w:trPr>
          <w:trHeight w:val="183"/>
        </w:trPr>
        <w:tc>
          <w:tcPr>
            <w:tcW w:w="993" w:type="pct"/>
            <w:vMerge w:val="restar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3A913B5C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Non-industry</w:t>
            </w: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709F170E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Commercial and public facilities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22445DBD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711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CD3A2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690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53DFBBA0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-2.9%</w:t>
            </w:r>
          </w:p>
        </w:tc>
      </w:tr>
      <w:tr w:rsidR="00DB3EFA" w14:paraId="49DBBD95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7EBC6B72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1D72F96A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Residential facilities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5ED71ADE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729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E9BCC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737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001BE98F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1.1%</w:t>
            </w:r>
          </w:p>
        </w:tc>
      </w:tr>
      <w:tr w:rsidR="00DB3EFA" w14:paraId="7FC0C14A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0E04E489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6CC010BE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w w:val="9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Agricultural·livestock·fishery facilities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1F4F32F9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152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34E4D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132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48BFC3A1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-13.3%</w:t>
            </w:r>
          </w:p>
        </w:tc>
      </w:tr>
      <w:tr w:rsidR="00DB3EFA" w14:paraId="1D071866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20C430DE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2193673A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Subtotal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2EEBE6DA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1,592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3F750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1,559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523381CB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-2.1%</w:t>
            </w:r>
          </w:p>
        </w:tc>
      </w:tr>
      <w:tr w:rsidR="00DB3EFA" w14:paraId="6A8733E3" w14:textId="77777777">
        <w:trPr>
          <w:trHeight w:val="183"/>
        </w:trPr>
        <w:tc>
          <w:tcPr>
            <w:tcW w:w="993" w:type="pct"/>
            <w:vMerge w:val="restar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343FB7C1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Manufacturing industry</w:t>
            </w: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0B793185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Combustion facilities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436D7CF4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491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F7AF9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452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1BFD9699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-7.9%</w:t>
            </w:r>
          </w:p>
        </w:tc>
      </w:tr>
      <w:tr w:rsidR="00DB3EFA" w14:paraId="7821BF94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5FDE702B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73820041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Process furnaces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5D50A743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322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D93AC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372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418721A0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15.5%</w:t>
            </w:r>
          </w:p>
        </w:tc>
      </w:tr>
      <w:tr w:rsidR="00DB3EFA" w14:paraId="243F5F00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41BF8368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6B210352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Others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6C89591F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305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CEFAC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323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12F38B9A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6.0%</w:t>
            </w:r>
          </w:p>
        </w:tc>
      </w:tr>
      <w:tr w:rsidR="00DB3EFA" w14:paraId="77EADB74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2E2C447D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734C3FCE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Subtotal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4F38BE37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1,118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631E6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1,147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7015304D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2.6%</w:t>
            </w:r>
          </w:p>
        </w:tc>
      </w:tr>
      <w:tr w:rsidR="00DB3EFA" w14:paraId="523661BD" w14:textId="77777777">
        <w:trPr>
          <w:trHeight w:val="183"/>
        </w:trPr>
        <w:tc>
          <w:tcPr>
            <w:tcW w:w="993" w:type="pct"/>
            <w:vMerge w:val="restar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07F1D71F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Production process</w:t>
            </w: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63D67BFA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Petroleum industry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365F1D1B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22,606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C753D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22,183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7F5A9C98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-1.9%</w:t>
            </w:r>
          </w:p>
        </w:tc>
      </w:tr>
      <w:tr w:rsidR="00DB3EFA" w14:paraId="494D2C3F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0B506681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26792A59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Iron and steel industry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115A56C0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1,652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EC2FD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1,714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1E4B4971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3.7%</w:t>
            </w:r>
          </w:p>
        </w:tc>
      </w:tr>
      <w:tr w:rsidR="00DB3EFA" w14:paraId="6BB7DE29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30A74F92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1DA44FFC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Ammonia consumption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439D3603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16,843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DE52A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18,057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58BD2817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7.2%</w:t>
            </w:r>
          </w:p>
        </w:tc>
      </w:tr>
      <w:tr w:rsidR="00DB3EFA" w14:paraId="5A0F325B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07D2AE1A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386DE1CE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Subtotal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6A7C64D0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41,102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47C9E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41,953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159D994F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2.1%</w:t>
            </w:r>
          </w:p>
        </w:tc>
      </w:tr>
      <w:tr w:rsidR="00DB3EFA" w14:paraId="63C2E22F" w14:textId="77777777">
        <w:trPr>
          <w:trHeight w:val="183"/>
        </w:trPr>
        <w:tc>
          <w:tcPr>
            <w:tcW w:w="993" w:type="pct"/>
            <w:vMerge w:val="restar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140BB1EA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Road transport</w:t>
            </w: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1FB52438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Passenger cars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033B3364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1,516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F3BE7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1,149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5C19C5B7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-24.3%</w:t>
            </w:r>
          </w:p>
        </w:tc>
      </w:tr>
      <w:tr w:rsidR="00DB3EFA" w14:paraId="252785BA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left w:w="0" w:type="dxa"/>
              <w:bottom w:w="6" w:type="dxa"/>
              <w:right w:w="0" w:type="dxa"/>
            </w:tcMar>
            <w:vAlign w:val="center"/>
          </w:tcPr>
          <w:p w14:paraId="466C03B5" w14:textId="77777777" w:rsidR="00DB3EFA" w:rsidRDefault="00DB3EFA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</w:tcPr>
          <w:p w14:paraId="38D72067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Taxis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3002ED9B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91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21325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82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7C856959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-9.1%</w:t>
            </w:r>
          </w:p>
        </w:tc>
      </w:tr>
      <w:tr w:rsidR="00DB3EFA" w14:paraId="6D3F6104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7841F6ED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15AAD172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Vans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5531B2E4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11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8C2AC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13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5B412543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14.4%</w:t>
            </w:r>
          </w:p>
        </w:tc>
      </w:tr>
      <w:tr w:rsidR="00DB3EFA" w14:paraId="2BEC5225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3379C2F3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6138BEB7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Buses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58F95589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30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3478D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29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45ECE3CF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-3.5%</w:t>
            </w:r>
          </w:p>
        </w:tc>
      </w:tr>
      <w:tr w:rsidR="00DB3EFA" w14:paraId="26CA8758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24181608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4B11FA69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Freight cars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0BC06F41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159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8D3AC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165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665D5D20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3.4%</w:t>
            </w:r>
          </w:p>
        </w:tc>
      </w:tr>
      <w:tr w:rsidR="00DB3EFA" w14:paraId="4614B525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42B6F1F7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7F6D7701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Special cars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257B5F3F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4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1AD5C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2064621D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19.3%</w:t>
            </w:r>
          </w:p>
        </w:tc>
      </w:tr>
      <w:tr w:rsidR="00DB3EFA" w14:paraId="0CA84DBE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237638A4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0967AA26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RVs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68F71A9E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185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4FCAF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209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221EA4E3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12.8%</w:t>
            </w:r>
          </w:p>
        </w:tc>
      </w:tr>
      <w:tr w:rsidR="00DB3EFA" w14:paraId="301D467D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</w:tcPr>
          <w:p w14:paraId="2FBB2B1F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</w:tcPr>
          <w:p w14:paraId="3A720779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Motorcycles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4395842C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55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C764E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54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455384DF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-1.7%</w:t>
            </w:r>
          </w:p>
        </w:tc>
      </w:tr>
      <w:tr w:rsidR="00DB3EFA" w14:paraId="622DA1D9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6E25FD54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42746A24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Subtotal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0718ACD7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2,052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B6BB3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1,706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434FA9B0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-16.9%</w:t>
            </w:r>
          </w:p>
        </w:tc>
      </w:tr>
      <w:tr w:rsidR="00DB3EFA" w14:paraId="1AFF0004" w14:textId="77777777">
        <w:trPr>
          <w:trHeight w:val="183"/>
        </w:trPr>
        <w:tc>
          <w:tcPr>
            <w:tcW w:w="993" w:type="pct"/>
            <w:vMerge w:val="restar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0BA6E4AA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Non-road transport</w:t>
            </w: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1C9F17A4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Railroads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1E5AA5CD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9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77E4B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8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4CD4CE66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-9.5%</w:t>
            </w:r>
          </w:p>
        </w:tc>
      </w:tr>
      <w:tr w:rsidR="00DB3EFA" w14:paraId="709FB548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43B04E94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5DC35549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Ships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29ABC356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14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190B6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15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48C9611F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1.7%</w:t>
            </w:r>
          </w:p>
        </w:tc>
      </w:tr>
      <w:tr w:rsidR="00DB3EFA" w14:paraId="2C041019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39FA6EE3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577CCB50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Aircraft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69909586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5313C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29FEB8CB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DB3EFA" w14:paraId="2C9AC719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32EA6C72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664F1153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Agricultural machinery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02589B09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50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061BE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50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6CF275B6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0.6%</w:t>
            </w:r>
          </w:p>
        </w:tc>
      </w:tr>
      <w:tr w:rsidR="00DB3EFA" w14:paraId="3D3EDECB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48D4C6D9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25DD5896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Construction machinery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379C3F98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48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0808A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39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458FEB33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-19.4%</w:t>
            </w:r>
          </w:p>
        </w:tc>
      </w:tr>
      <w:tr w:rsidR="00DB3EFA" w14:paraId="13EB3724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2FF5DCC0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062284C6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Subtotal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754C5D4B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120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3FD63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111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673C6B3F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-7.8%</w:t>
            </w:r>
          </w:p>
        </w:tc>
      </w:tr>
      <w:tr w:rsidR="00DB3EFA" w14:paraId="131C00F4" w14:textId="77777777">
        <w:trPr>
          <w:trHeight w:val="183"/>
        </w:trPr>
        <w:tc>
          <w:tcPr>
            <w:tcW w:w="99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41AF1F18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Waste</w:t>
            </w: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7648AC57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 w:hint="eastAsia"/>
                <w:color w:val="000000"/>
                <w:sz w:val="16"/>
                <w:szCs w:val="16"/>
              </w:rPr>
              <w:t>O</w:t>
            </w: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thers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5D087087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23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1CCAD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23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36A5D653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1.3%</w:t>
            </w:r>
          </w:p>
        </w:tc>
      </w:tr>
      <w:tr w:rsidR="00DB3EFA" w14:paraId="09F27551" w14:textId="77777777">
        <w:trPr>
          <w:trHeight w:val="183"/>
        </w:trPr>
        <w:tc>
          <w:tcPr>
            <w:tcW w:w="993" w:type="pct"/>
            <w:vMerge w:val="restar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</w:tcPr>
          <w:p w14:paraId="345D391A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Agriculture</w:t>
            </w: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</w:tcPr>
          <w:p w14:paraId="77647794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Fertilizer use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644C6080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8,074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EF287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8,817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7B4B11B0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.1%</w:t>
            </w:r>
          </w:p>
        </w:tc>
      </w:tr>
      <w:tr w:rsidR="00DB3EFA" w14:paraId="1F83A28D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</w:tcPr>
          <w:p w14:paraId="358B58F4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</w:tcPr>
          <w:p w14:paraId="3DE048C8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Livestock manure management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6054E6B6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/>
                <w:kern w:val="0"/>
                <w:sz w:val="16"/>
                <w:szCs w:val="16"/>
              </w:rPr>
              <w:t>82,066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3CDF4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81,567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5CA0CA74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0.3%</w:t>
            </w:r>
          </w:p>
        </w:tc>
      </w:tr>
      <w:tr w:rsidR="00DB3EFA" w14:paraId="1B622F2F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</w:tcPr>
          <w:p w14:paraId="17FFCFF8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</w:tcPr>
          <w:p w14:paraId="4BDA2147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Subtotal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0A3B85E0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00,140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B9720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00,384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0E317BAC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.1%</w:t>
            </w:r>
          </w:p>
        </w:tc>
      </w:tr>
      <w:tr w:rsidR="00DB3EFA" w14:paraId="3F827EDA" w14:textId="77777777">
        <w:trPr>
          <w:trHeight w:val="183"/>
        </w:trPr>
        <w:tc>
          <w:tcPr>
            <w:tcW w:w="993" w:type="pct"/>
            <w:tcMar>
              <w:top w:w="6" w:type="dxa"/>
              <w:bottom w:w="6" w:type="dxa"/>
            </w:tcMar>
            <w:vAlign w:val="center"/>
          </w:tcPr>
          <w:p w14:paraId="20B8CC4F" w14:textId="77777777" w:rsidR="00DB3EFA" w:rsidRDefault="00B1552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Other area sources</w:t>
            </w: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</w:tcPr>
          <w:p w14:paraId="6C82A8F2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Animals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6B98393B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2,957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88D3C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2,910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13AF19EE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0.4%</w:t>
            </w:r>
          </w:p>
        </w:tc>
      </w:tr>
      <w:tr w:rsidR="00DB3EFA" w14:paraId="33CD0422" w14:textId="77777777">
        <w:trPr>
          <w:trHeight w:val="183"/>
        </w:trPr>
        <w:tc>
          <w:tcPr>
            <w:tcW w:w="993" w:type="pct"/>
            <w:vMerge w:val="restar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0C493E4D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Biomass burning</w:t>
            </w: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70E7BFED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Open burning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05BACA88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87861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7C2F0B2F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-4.3%</w:t>
            </w:r>
          </w:p>
        </w:tc>
      </w:tr>
      <w:tr w:rsidR="00DB3EFA" w14:paraId="19D66F6C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5B246225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1DD5FE75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Crop residue incineration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358FA040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3979B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3EDC05C7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3.1%</w:t>
            </w:r>
          </w:p>
        </w:tc>
      </w:tr>
      <w:tr w:rsidR="00DB3EFA" w14:paraId="1645844E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527D4AB0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2BA73494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Wood stoves and boilers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4898E828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6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F30EE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6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3AD4F19A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-0.2%</w:t>
            </w:r>
          </w:p>
        </w:tc>
      </w:tr>
      <w:tr w:rsidR="00DB3EFA" w14:paraId="5217A97D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03F15245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5BEDE1CE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ab/>
              <w:t>Traditional fireplaces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4FFC7347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F43A9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6A336E34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-0.4%</w:t>
            </w:r>
          </w:p>
        </w:tc>
      </w:tr>
      <w:tr w:rsidR="00DB3EFA" w14:paraId="0290936B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70CE1020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2C4D9529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Subtotal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37601159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15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659CC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15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6C2FD879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0.3%</w:t>
            </w:r>
          </w:p>
        </w:tc>
      </w:tr>
      <w:tr w:rsidR="00DB3EFA" w14:paraId="5EB38113" w14:textId="77777777">
        <w:trPr>
          <w:trHeight w:val="37"/>
        </w:trPr>
        <w:tc>
          <w:tcPr>
            <w:tcW w:w="2566" w:type="pct"/>
            <w:gridSpan w:val="2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7F743447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b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812" w:type="pct"/>
            <w:tcMar>
              <w:top w:w="6" w:type="dxa"/>
              <w:bottom w:w="6" w:type="dxa"/>
              <w:right w:w="57" w:type="dxa"/>
            </w:tcMar>
          </w:tcPr>
          <w:p w14:paraId="280681C8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261,207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D951F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262,008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4A3E9A55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0.3%</w:t>
            </w:r>
          </w:p>
        </w:tc>
      </w:tr>
    </w:tbl>
    <w:p w14:paraId="276B99B5" w14:textId="77777777" w:rsidR="00DB3EFA" w:rsidRDefault="00B15520">
      <w:pPr>
        <w:widowControl/>
        <w:wordWrap/>
        <w:autoSpaceDE/>
        <w:autoSpaceDN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br w:type="page"/>
      </w:r>
    </w:p>
    <w:p w14:paraId="65F48C7E" w14:textId="77777777" w:rsidR="00DB3EFA" w:rsidRDefault="00B15520">
      <w:pPr>
        <w:widowControl/>
        <w:wordWrap/>
        <w:autoSpaceDE/>
        <w:autoSpaceDN/>
        <w:rPr>
          <w:rFonts w:ascii="Times New Roman" w:eastAsia="맑은 고딕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lastRenderedPageBreak/>
        <w:t xml:space="preserve">Table S2 </w:t>
      </w:r>
      <w:r>
        <w:rPr>
          <w:rFonts w:ascii="Times New Roman" w:eastAsia="맑은 고딕" w:hAnsi="Times New Roman" w:cs="Times New Roman"/>
          <w:bCs/>
          <w:color w:val="000000"/>
        </w:rPr>
        <w:t>Continued</w:t>
      </w:r>
    </w:p>
    <w:p w14:paraId="71BEB282" w14:textId="77777777" w:rsidR="00DB3EFA" w:rsidRDefault="00B15520">
      <w:pPr>
        <w:wordWrap/>
        <w:ind w:firstLineChars="50" w:firstLine="100"/>
        <w:rPr>
          <w:rFonts w:ascii="Times New Roman" w:hAnsi="Times New Roman" w:cs="Times New Roman"/>
          <w:color w:val="000000"/>
          <w:sz w:val="16"/>
          <w:szCs w:val="18"/>
        </w:rPr>
      </w:pPr>
      <w:r>
        <w:rPr>
          <w:rFonts w:ascii="Times New Roman" w:eastAsia="맑은 고딕" w:hAnsi="Times New Roman" w:cs="Times New Roman"/>
          <w:color w:val="000000"/>
          <w:szCs w:val="20"/>
        </w:rPr>
        <w:t xml:space="preserve">(f) Trends in CO emissions                                               </w:t>
      </w:r>
      <w:r>
        <w:rPr>
          <w:rFonts w:ascii="Times New Roman" w:eastAsia="맑은 고딕" w:hAnsi="Times New Roman" w:cs="Times New Roman"/>
          <w:bCs/>
          <w:color w:val="000000"/>
          <w:szCs w:val="20"/>
        </w:rPr>
        <w:t>(unit: ton/yr)</w:t>
      </w:r>
    </w:p>
    <w:tbl>
      <w:tblPr>
        <w:tblW w:w="4744" w:type="pct"/>
        <w:tblBorders>
          <w:top w:val="single" w:sz="4" w:space="0" w:color="0A0000"/>
          <w:bottom w:val="single" w:sz="4" w:space="0" w:color="0A0000"/>
          <w:insideH w:val="single" w:sz="4" w:space="0" w:color="0A0000"/>
          <w:insideV w:val="single" w:sz="4" w:space="0" w:color="0A0000"/>
        </w:tblBorders>
        <w:tblCellMar>
          <w:left w:w="15" w:type="dxa"/>
          <w:right w:w="57" w:type="dxa"/>
        </w:tblCellMar>
        <w:tblLook w:val="04A0" w:firstRow="1" w:lastRow="0" w:firstColumn="1" w:lastColumn="0" w:noHBand="0" w:noVBand="1"/>
      </w:tblPr>
      <w:tblGrid>
        <w:gridCol w:w="1701"/>
        <w:gridCol w:w="2694"/>
        <w:gridCol w:w="1391"/>
        <w:gridCol w:w="1391"/>
        <w:gridCol w:w="1387"/>
      </w:tblGrid>
      <w:tr w:rsidR="00DB3EFA" w14:paraId="23EAB566" w14:textId="77777777">
        <w:trPr>
          <w:trHeight w:val="183"/>
        </w:trPr>
        <w:tc>
          <w:tcPr>
            <w:tcW w:w="2566" w:type="pct"/>
            <w:gridSpan w:val="2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</w:tcPr>
          <w:p w14:paraId="3BD32548" w14:textId="77777777" w:rsidR="00DB3EFA" w:rsidRDefault="00B1552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Emission source category</w:t>
            </w:r>
          </w:p>
        </w:tc>
        <w:tc>
          <w:tcPr>
            <w:tcW w:w="812" w:type="pct"/>
            <w:vMerge w:val="restart"/>
            <w:tcMar>
              <w:top w:w="6" w:type="dxa"/>
              <w:bottom w:w="6" w:type="dxa"/>
            </w:tcMar>
            <w:vAlign w:val="center"/>
          </w:tcPr>
          <w:p w14:paraId="2E49FEF8" w14:textId="77777777" w:rsidR="00DB3EFA" w:rsidRDefault="00B1552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2020</w:t>
            </w:r>
          </w:p>
        </w:tc>
        <w:tc>
          <w:tcPr>
            <w:tcW w:w="812" w:type="pct"/>
            <w:vMerge w:val="restar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7C73254" w14:textId="77777777" w:rsidR="00DB3EFA" w:rsidRDefault="00B1552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2021</w:t>
            </w:r>
          </w:p>
        </w:tc>
        <w:tc>
          <w:tcPr>
            <w:tcW w:w="810" w:type="pct"/>
            <w:vMerge w:val="restart"/>
            <w:tcBorders>
              <w:left w:val="single" w:sz="4" w:space="0" w:color="auto"/>
              <w:bottom w:val="single" w:sz="4" w:space="0" w:color="auto"/>
            </w:tcBorders>
            <w:tcMar>
              <w:top w:w="6" w:type="dxa"/>
              <w:left w:w="0" w:type="dxa"/>
              <w:bottom w:w="6" w:type="dxa"/>
              <w:right w:w="0" w:type="dxa"/>
            </w:tcMar>
            <w:vAlign w:val="center"/>
          </w:tcPr>
          <w:p w14:paraId="5FE2B03B" w14:textId="77777777" w:rsidR="00DB3EFA" w:rsidRDefault="00B1552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AppleMyungjo" w:hAnsi="Times New Roman" w:cs="Times New Roman"/>
                <w:b/>
                <w:bCs/>
                <w:color w:val="000000"/>
                <w:spacing w:val="-8"/>
                <w:kern w:val="0"/>
                <w:sz w:val="16"/>
                <w:szCs w:val="16"/>
              </w:rPr>
            </w:pPr>
            <w:r>
              <w:rPr>
                <w:rFonts w:ascii="Times New Roman" w:eastAsia="AppleMyungjo" w:hAnsi="Times New Roman" w:cs="Times New Roman"/>
                <w:b/>
                <w:bCs/>
                <w:color w:val="000000"/>
                <w:spacing w:val="-8"/>
                <w:kern w:val="0"/>
                <w:sz w:val="16"/>
                <w:szCs w:val="16"/>
              </w:rPr>
              <w:t>Change (%)</w:t>
            </w:r>
          </w:p>
          <w:p w14:paraId="168FC0F8" w14:textId="77777777" w:rsidR="00DB3EFA" w:rsidRDefault="00B1552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AppleMyungjo" w:hAnsi="Times New Roman" w:cs="Times New Roman"/>
                <w:b/>
                <w:bCs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ascii="Times New Roman" w:eastAsia="AppleMyungjo" w:hAnsi="Times New Roman" w:cs="Times New Roman"/>
                <w:b/>
                <w:bCs/>
                <w:color w:val="000000"/>
                <w:spacing w:val="-8"/>
                <w:kern w:val="0"/>
                <w:sz w:val="16"/>
                <w:szCs w:val="16"/>
              </w:rPr>
              <w:t>(2021–2020)</w:t>
            </w:r>
          </w:p>
        </w:tc>
      </w:tr>
      <w:tr w:rsidR="00DB3EFA" w14:paraId="69B00CD2" w14:textId="77777777">
        <w:trPr>
          <w:trHeight w:val="183"/>
        </w:trPr>
        <w:tc>
          <w:tcPr>
            <w:tcW w:w="993" w:type="pct"/>
          </w:tcPr>
          <w:p w14:paraId="7E3DD295" w14:textId="77777777" w:rsidR="00DB3EFA" w:rsidRDefault="00B1552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First-level</w:t>
            </w:r>
          </w:p>
        </w:tc>
        <w:tc>
          <w:tcPr>
            <w:tcW w:w="1573" w:type="pct"/>
          </w:tcPr>
          <w:p w14:paraId="24C497BD" w14:textId="77777777" w:rsidR="00DB3EFA" w:rsidRDefault="00B1552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Second-level</w:t>
            </w:r>
          </w:p>
        </w:tc>
        <w:tc>
          <w:tcPr>
            <w:tcW w:w="812" w:type="pct"/>
            <w:vMerge/>
          </w:tcPr>
          <w:p w14:paraId="24FE0002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12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F53181B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10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1D0934E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AppleMyungjo" w:hAnsi="Times New Roman" w:cs="Times New Roman"/>
                <w:b/>
                <w:bCs/>
                <w:color w:val="000000"/>
                <w:spacing w:val="-12"/>
                <w:kern w:val="0"/>
                <w:sz w:val="16"/>
                <w:szCs w:val="16"/>
              </w:rPr>
            </w:pPr>
          </w:p>
        </w:tc>
      </w:tr>
      <w:tr w:rsidR="00DB3EFA" w14:paraId="718696E9" w14:textId="77777777">
        <w:trPr>
          <w:trHeight w:val="183"/>
        </w:trPr>
        <w:tc>
          <w:tcPr>
            <w:tcW w:w="993" w:type="pct"/>
            <w:vMerge w:val="restar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21E8CD4D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Energy production</w:t>
            </w: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7B18C3DB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Public power generation</w:t>
            </w:r>
          </w:p>
        </w:tc>
        <w:tc>
          <w:tcPr>
            <w:tcW w:w="81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001EB44E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32,438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7BEAC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35,636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1F5A9804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9.9%</w:t>
            </w:r>
          </w:p>
        </w:tc>
      </w:tr>
      <w:tr w:rsidR="00DB3EFA" w14:paraId="12E2EAF3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53585118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7E2BE7A6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District heating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7562B4A7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6,531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9537E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7,064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6EC4E71B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8.2%</w:t>
            </w:r>
          </w:p>
        </w:tc>
      </w:tr>
      <w:tr w:rsidR="00DB3EFA" w14:paraId="4DFE447C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265C34BC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3A5FDC93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Oil refining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0A9DC9CC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486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35B24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549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32DC7196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13.0%</w:t>
            </w:r>
          </w:p>
        </w:tc>
      </w:tr>
      <w:tr w:rsidR="00DB3EFA" w14:paraId="2BB39E28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2E961D58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4FF079B5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Private power generation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5779EC32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22,154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71307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25,200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3C51DDB8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13.8%</w:t>
            </w:r>
          </w:p>
        </w:tc>
      </w:tr>
      <w:tr w:rsidR="00DB3EFA" w14:paraId="547825C8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24C734DB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0943849D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Subtotal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7E432059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61,609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CE1B4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68,450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6AAB9B77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11.1%</w:t>
            </w:r>
          </w:p>
        </w:tc>
      </w:tr>
      <w:tr w:rsidR="00DB3EFA" w14:paraId="6ED61DA5" w14:textId="77777777">
        <w:trPr>
          <w:trHeight w:val="183"/>
        </w:trPr>
        <w:tc>
          <w:tcPr>
            <w:tcW w:w="993" w:type="pct"/>
            <w:vMerge w:val="restar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204E45AC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Non-industry</w:t>
            </w: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75D38D0E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Commercial and public facilities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4FD74D6B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16,310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1DB1D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17,370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54FFA7D3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6.5%</w:t>
            </w:r>
          </w:p>
        </w:tc>
      </w:tr>
      <w:tr w:rsidR="00DB3EFA" w14:paraId="53B9335F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273C3489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4BB82D55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Residential facilities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73AFED3E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24,539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D5BC9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22,702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4A26F606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-7.5%</w:t>
            </w:r>
          </w:p>
        </w:tc>
      </w:tr>
      <w:tr w:rsidR="00DB3EFA" w14:paraId="11D23262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02F4B2A2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0075B2A5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w w:val="9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Agricultural·livestock·fishery facilities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3E53037D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952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9AEF2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826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1B7926CC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-13.2%</w:t>
            </w:r>
          </w:p>
        </w:tc>
      </w:tr>
      <w:tr w:rsidR="00DB3EFA" w14:paraId="6BF1C9AC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47E39E03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0231ACB7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Subtotal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46BB90DE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41,802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16AD2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40,898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455BC06C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-2.2%</w:t>
            </w:r>
          </w:p>
        </w:tc>
      </w:tr>
      <w:tr w:rsidR="00DB3EFA" w14:paraId="07229EDC" w14:textId="77777777">
        <w:trPr>
          <w:trHeight w:val="183"/>
        </w:trPr>
        <w:tc>
          <w:tcPr>
            <w:tcW w:w="993" w:type="pct"/>
            <w:vMerge w:val="restar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35D2AE8A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Manufacturing industry</w:t>
            </w: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6E7EC310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Combustion facilities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100E4257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4,252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3AB19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4,123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239786FF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-3.0%</w:t>
            </w:r>
          </w:p>
        </w:tc>
      </w:tr>
      <w:tr w:rsidR="00DB3EFA" w14:paraId="622800FA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56351691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4DAF9ECD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Process furnaces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656C0E6A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6,737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1E094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7,618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14C1996F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13.1%</w:t>
            </w:r>
          </w:p>
        </w:tc>
      </w:tr>
      <w:tr w:rsidR="00DB3EFA" w14:paraId="58FEB422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33BA65DD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10E2B078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Others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6398B59F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6,917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C8048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7,449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67523D18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7.7%</w:t>
            </w:r>
          </w:p>
        </w:tc>
      </w:tr>
      <w:tr w:rsidR="00DB3EFA" w14:paraId="32F59BE0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3E516434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537DEF4A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Subtotal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2151BFE7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17,907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BC879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19,191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0886B5B5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7.2%</w:t>
            </w:r>
          </w:p>
        </w:tc>
      </w:tr>
      <w:tr w:rsidR="00DB3EFA" w14:paraId="3F2CE1A2" w14:textId="77777777">
        <w:trPr>
          <w:trHeight w:val="183"/>
        </w:trPr>
        <w:tc>
          <w:tcPr>
            <w:tcW w:w="993" w:type="pct"/>
            <w:vMerge w:val="restar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13699FEB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Production process</w:t>
            </w: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5628AF0B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Petroleum industry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71D02D6F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11,668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BDF81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11,449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776A2C28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-1.9%</w:t>
            </w:r>
          </w:p>
        </w:tc>
      </w:tr>
      <w:tr w:rsidR="00DB3EFA" w14:paraId="6674D0EF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37D8DB4B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1561A51D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Iron and steel industry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5E080D58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5,508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4D191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5,712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4C189765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3.7%</w:t>
            </w:r>
          </w:p>
        </w:tc>
      </w:tr>
      <w:tr w:rsidR="00DB3EFA" w14:paraId="26E09E04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2A805976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18F4C848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Inorganic chemical industry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01B41F6B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517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5F441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570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29185E26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10.2%</w:t>
            </w:r>
          </w:p>
        </w:tc>
      </w:tr>
      <w:tr w:rsidR="00DB3EFA" w14:paraId="5796C8E4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121ABA80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26717913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Organic chemical industry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6A3E86B2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4,893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24EBA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5,559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68531D45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13.6%</w:t>
            </w:r>
          </w:p>
        </w:tc>
      </w:tr>
      <w:tr w:rsidR="00DB3EFA" w14:paraId="4E58AEAA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4EA5B116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4587862A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Pulp and paper industry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7B32C5AE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2,179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6AEE7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2,352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7800B625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7.9%</w:t>
            </w:r>
          </w:p>
        </w:tc>
      </w:tr>
      <w:tr w:rsidR="00DB3EFA" w14:paraId="308EC348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3B318819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763F06D6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Others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6AF64530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187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92F9D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184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3534402D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-1.8%</w:t>
            </w:r>
          </w:p>
        </w:tc>
      </w:tr>
      <w:tr w:rsidR="00DB3EFA" w14:paraId="5B9EC422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6FE67F30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78AA5310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Subtotal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39418C1E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24,952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925C1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25,826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4E1A2232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3.5%</w:t>
            </w:r>
          </w:p>
        </w:tc>
      </w:tr>
      <w:tr w:rsidR="00DB3EFA" w14:paraId="341CDC02" w14:textId="77777777">
        <w:trPr>
          <w:trHeight w:val="183"/>
        </w:trPr>
        <w:tc>
          <w:tcPr>
            <w:tcW w:w="993" w:type="pct"/>
            <w:vMerge w:val="restar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74D742BC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Road transport</w:t>
            </w: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01282634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Passenger cars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7C4E4EC3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68,610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07FAE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60,297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569F30B8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-12.1%</w:t>
            </w:r>
          </w:p>
        </w:tc>
      </w:tr>
      <w:tr w:rsidR="00DB3EFA" w14:paraId="7D2303F1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left w:w="0" w:type="dxa"/>
              <w:bottom w:w="6" w:type="dxa"/>
              <w:right w:w="0" w:type="dxa"/>
            </w:tcMar>
            <w:vAlign w:val="center"/>
          </w:tcPr>
          <w:p w14:paraId="52311869" w14:textId="77777777" w:rsidR="00DB3EFA" w:rsidRDefault="00DB3EFA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</w:tcPr>
          <w:p w14:paraId="40824C43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Taxis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61B47131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1,395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7503F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1,347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307E6CDC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-3.4%</w:t>
            </w:r>
          </w:p>
        </w:tc>
      </w:tr>
      <w:tr w:rsidR="00DB3EFA" w14:paraId="74C2334B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435B3474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1CF82261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Vans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764BADB7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1,955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43473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1,594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496CFA11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-18.5%</w:t>
            </w:r>
          </w:p>
        </w:tc>
      </w:tr>
      <w:tr w:rsidR="00DB3EFA" w14:paraId="66E74E46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5936AB45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21556CFB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Buses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654296C6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6,229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F0F9B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5,557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5F2699CE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-10.8%</w:t>
            </w:r>
          </w:p>
        </w:tc>
      </w:tr>
      <w:tr w:rsidR="00DB3EFA" w14:paraId="370D2F60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52B2B67C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2D0F91D5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Freight cars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495A699A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29,775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20EE4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28,738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7A52016A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-3.5%</w:t>
            </w:r>
          </w:p>
        </w:tc>
      </w:tr>
      <w:tr w:rsidR="00DB3EFA" w14:paraId="6A3081FE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0FDF570F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061BA47B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Special cars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6D81C7D7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500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C760C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551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72A97669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10.2%</w:t>
            </w:r>
          </w:p>
        </w:tc>
      </w:tr>
      <w:tr w:rsidR="00DB3EFA" w14:paraId="61F54850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61F7E42F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7DF9C306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RVs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71BBC938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10,340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355EA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7,536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02A3D37E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-27.1%</w:t>
            </w:r>
          </w:p>
        </w:tc>
      </w:tr>
      <w:tr w:rsidR="00DB3EFA" w14:paraId="25E909A6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</w:tcPr>
          <w:p w14:paraId="19E4001B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</w:tcPr>
          <w:p w14:paraId="5AE4CA86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Motorcycles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163A51CC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32,984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0ADCA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29,008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55F7FE71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-12.1%</w:t>
            </w:r>
          </w:p>
        </w:tc>
      </w:tr>
      <w:tr w:rsidR="00DB3EFA" w14:paraId="03C281E8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7823DB8D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12AA9D8C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Subtotal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366AB7EF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151,788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F2EE1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134,629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42564C86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-11.3%</w:t>
            </w:r>
          </w:p>
        </w:tc>
      </w:tr>
      <w:tr w:rsidR="00DB3EFA" w14:paraId="43254D79" w14:textId="77777777">
        <w:trPr>
          <w:trHeight w:val="183"/>
        </w:trPr>
        <w:tc>
          <w:tcPr>
            <w:tcW w:w="993" w:type="pct"/>
            <w:vMerge w:val="restar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57FE50DC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Non-road transport</w:t>
            </w: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5270EEDF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Railroads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5188D0E1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1,945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228D9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1,753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1BA5CFE5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-9.9%</w:t>
            </w:r>
          </w:p>
        </w:tc>
      </w:tr>
      <w:tr w:rsidR="00DB3EFA" w14:paraId="101DD4E5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0919E72A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41C5DF52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Ships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5F1514F2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116,528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15EAE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121,873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692A2016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4.6%</w:t>
            </w:r>
          </w:p>
        </w:tc>
      </w:tr>
      <w:tr w:rsidR="00DB3EFA" w14:paraId="166C4918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637D140E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50774622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Aircraft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0ACA7985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5,504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49DC3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2,595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0A450F65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-52.8%</w:t>
            </w:r>
          </w:p>
        </w:tc>
      </w:tr>
      <w:tr w:rsidR="00DB3EFA" w14:paraId="241B5D4B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533CE86C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62AD54BE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Agricultural machinery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2E98F13D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6,608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B806F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6,597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032B02E9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-0.2%</w:t>
            </w:r>
          </w:p>
        </w:tc>
      </w:tr>
      <w:tr w:rsidR="00DB3EFA" w14:paraId="05ACE437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48D6C603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727741AB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Construction machinery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641F427E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53,801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6C1E7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43,814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1B898480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-18.6%</w:t>
            </w:r>
          </w:p>
        </w:tc>
      </w:tr>
      <w:tr w:rsidR="00DB3EFA" w14:paraId="63D7B678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54BBD0EB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444AB764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Subtotal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016A4003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184,386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66DE8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176,633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31534DAD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-4.2%</w:t>
            </w:r>
          </w:p>
        </w:tc>
      </w:tr>
      <w:tr w:rsidR="00DB3EFA" w14:paraId="5964B732" w14:textId="77777777">
        <w:trPr>
          <w:trHeight w:val="183"/>
        </w:trPr>
        <w:tc>
          <w:tcPr>
            <w:tcW w:w="99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65800484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Waste</w:t>
            </w: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7B3A1D82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Waste incineration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7F8AF118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2,312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02314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2,235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6D5E6565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-3.3%</w:t>
            </w:r>
          </w:p>
        </w:tc>
      </w:tr>
      <w:tr w:rsidR="00DB3EFA" w14:paraId="40C34E74" w14:textId="77777777">
        <w:trPr>
          <w:trHeight w:val="183"/>
        </w:trPr>
        <w:tc>
          <w:tcPr>
            <w:tcW w:w="99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07D4DB66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Other area sources</w:t>
            </w: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0BF1908E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Forest fires and other fires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4D43496A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9,865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43955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6,473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04F832D8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-34.4%</w:t>
            </w:r>
          </w:p>
        </w:tc>
      </w:tr>
      <w:tr w:rsidR="00DB3EFA" w14:paraId="5D57E907" w14:textId="77777777">
        <w:trPr>
          <w:trHeight w:val="183"/>
        </w:trPr>
        <w:tc>
          <w:tcPr>
            <w:tcW w:w="993" w:type="pct"/>
            <w:vMerge w:val="restar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1FA584A5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Biomass burning</w:t>
            </w: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2BDE72E1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Open burning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0FE9D96A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3,782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6696A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3,621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3D46B9EF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-4.3%</w:t>
            </w:r>
          </w:p>
        </w:tc>
      </w:tr>
      <w:tr w:rsidR="00DB3EFA" w14:paraId="7395D327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10939E44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0A2B5FB0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Crop residue incineration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3D029344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143,650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8779D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147,679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597188B1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2.8%</w:t>
            </w:r>
          </w:p>
        </w:tc>
      </w:tr>
      <w:tr w:rsidR="00DB3EFA" w14:paraId="065001FD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55D26BBD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047C1325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Grilled meat and fish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26F731FC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14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54538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14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207D69C9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3.0%</w:t>
            </w:r>
          </w:p>
        </w:tc>
      </w:tr>
      <w:tr w:rsidR="00DB3EFA" w14:paraId="5B0D7945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466902B4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45998B48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Wood stoves and boilers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2E812578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55,819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73E0B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55,679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7E63F07A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-0.3%</w:t>
            </w:r>
          </w:p>
        </w:tc>
      </w:tr>
      <w:tr w:rsidR="00DB3EFA" w14:paraId="7EE471C7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2EF23D22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1E201EDD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Traditional fireplaces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514CD223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6,513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657FE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6,488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590A657E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-0.4%</w:t>
            </w:r>
          </w:p>
        </w:tc>
      </w:tr>
      <w:tr w:rsidR="00DB3EFA" w14:paraId="41B7A989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1CEDEBC9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6E7B47AC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Charcoal kilns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0A798088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7,000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49C5F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7,000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4D2FE6D7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0.0%</w:t>
            </w:r>
          </w:p>
        </w:tc>
      </w:tr>
      <w:tr w:rsidR="00DB3EFA" w14:paraId="43D05AA6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3DEFC808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32D9BDE3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Subtotal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66568547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216,779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3F080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220,482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696E3411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1.7%</w:t>
            </w:r>
          </w:p>
        </w:tc>
      </w:tr>
      <w:tr w:rsidR="00DB3EFA" w14:paraId="36F17003" w14:textId="77777777">
        <w:trPr>
          <w:trHeight w:val="37"/>
        </w:trPr>
        <w:tc>
          <w:tcPr>
            <w:tcW w:w="2566" w:type="pct"/>
            <w:gridSpan w:val="2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2B32706B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b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812" w:type="pct"/>
            <w:tcMar>
              <w:top w:w="6" w:type="dxa"/>
              <w:bottom w:w="6" w:type="dxa"/>
              <w:right w:w="57" w:type="dxa"/>
            </w:tcMar>
            <w:vAlign w:val="center"/>
          </w:tcPr>
          <w:p w14:paraId="490F71BE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711,399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B5AB1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694,817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2D231BE2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-2.3%</w:t>
            </w:r>
          </w:p>
        </w:tc>
      </w:tr>
    </w:tbl>
    <w:p w14:paraId="676304CB" w14:textId="77777777" w:rsidR="00DB3EFA" w:rsidRDefault="00B15520">
      <w:pPr>
        <w:widowControl/>
        <w:wordWrap/>
        <w:autoSpaceDE/>
        <w:autoSpaceDN/>
        <w:rPr>
          <w:rFonts w:ascii="Times New Roman" w:eastAsia="맑은 고딕" w:hAnsi="Times New Roman" w:cs="Times New Roman"/>
          <w:b/>
          <w:color w:val="000000"/>
          <w:sz w:val="10"/>
          <w:szCs w:val="6"/>
        </w:rPr>
      </w:pPr>
      <w:r>
        <w:rPr>
          <w:rFonts w:ascii="Times New Roman" w:eastAsia="맑은 고딕" w:hAnsi="Times New Roman" w:cs="Times New Roman"/>
          <w:b/>
          <w:color w:val="000000"/>
          <w:sz w:val="24"/>
          <w:szCs w:val="24"/>
        </w:rPr>
        <w:br w:type="page"/>
      </w:r>
    </w:p>
    <w:p w14:paraId="5CBBDA8D" w14:textId="77777777" w:rsidR="00DB3EFA" w:rsidRDefault="00B15520">
      <w:pPr>
        <w:widowControl/>
        <w:wordWrap/>
        <w:autoSpaceDE/>
        <w:autoSpaceDN/>
        <w:rPr>
          <w:rFonts w:ascii="Times New Roman" w:eastAsia="맑은 고딕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lastRenderedPageBreak/>
        <w:t xml:space="preserve">Table S2 </w:t>
      </w:r>
      <w:r>
        <w:rPr>
          <w:rFonts w:ascii="Times New Roman" w:eastAsia="맑은 고딕" w:hAnsi="Times New Roman" w:cs="Times New Roman"/>
          <w:bCs/>
          <w:color w:val="000000"/>
        </w:rPr>
        <w:t>Continued</w:t>
      </w:r>
    </w:p>
    <w:p w14:paraId="2DBC4843" w14:textId="77777777" w:rsidR="00DB3EFA" w:rsidRDefault="00B15520">
      <w:pPr>
        <w:wordWrap/>
        <w:ind w:firstLineChars="50" w:firstLine="100"/>
        <w:rPr>
          <w:rFonts w:ascii="Times New Roman" w:hAnsi="Times New Roman" w:cs="Times New Roman"/>
          <w:color w:val="000000"/>
          <w:sz w:val="16"/>
          <w:szCs w:val="18"/>
        </w:rPr>
      </w:pPr>
      <w:r>
        <w:rPr>
          <w:rFonts w:ascii="Times New Roman" w:eastAsia="맑은 고딕" w:hAnsi="Times New Roman" w:cs="Times New Roman"/>
          <w:color w:val="000000"/>
          <w:szCs w:val="20"/>
        </w:rPr>
        <w:t xml:space="preserve">(g) Trends in TSP emissions                                              </w:t>
      </w:r>
      <w:r>
        <w:rPr>
          <w:rFonts w:ascii="Times New Roman" w:eastAsia="맑은 고딕" w:hAnsi="Times New Roman" w:cs="Times New Roman"/>
          <w:bCs/>
          <w:color w:val="000000"/>
          <w:szCs w:val="20"/>
        </w:rPr>
        <w:t>(unit: ton/yr)</w:t>
      </w:r>
    </w:p>
    <w:tbl>
      <w:tblPr>
        <w:tblW w:w="4744" w:type="pct"/>
        <w:tblBorders>
          <w:top w:val="single" w:sz="4" w:space="0" w:color="0A0000"/>
          <w:bottom w:val="single" w:sz="4" w:space="0" w:color="0A0000"/>
          <w:insideH w:val="single" w:sz="4" w:space="0" w:color="0A0000"/>
          <w:insideV w:val="single" w:sz="4" w:space="0" w:color="0A0000"/>
        </w:tblBorders>
        <w:tblCellMar>
          <w:left w:w="15" w:type="dxa"/>
          <w:right w:w="57" w:type="dxa"/>
        </w:tblCellMar>
        <w:tblLook w:val="04A0" w:firstRow="1" w:lastRow="0" w:firstColumn="1" w:lastColumn="0" w:noHBand="0" w:noVBand="1"/>
      </w:tblPr>
      <w:tblGrid>
        <w:gridCol w:w="1701"/>
        <w:gridCol w:w="2694"/>
        <w:gridCol w:w="1391"/>
        <w:gridCol w:w="1391"/>
        <w:gridCol w:w="1387"/>
      </w:tblGrid>
      <w:tr w:rsidR="00DB3EFA" w14:paraId="25D350C5" w14:textId="77777777">
        <w:trPr>
          <w:trHeight w:val="183"/>
        </w:trPr>
        <w:tc>
          <w:tcPr>
            <w:tcW w:w="2566" w:type="pct"/>
            <w:gridSpan w:val="2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</w:tcPr>
          <w:p w14:paraId="2B2D018A" w14:textId="77777777" w:rsidR="00DB3EFA" w:rsidRDefault="00B1552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Emission source category</w:t>
            </w:r>
          </w:p>
        </w:tc>
        <w:tc>
          <w:tcPr>
            <w:tcW w:w="812" w:type="pct"/>
            <w:vMerge w:val="restart"/>
            <w:tcMar>
              <w:top w:w="6" w:type="dxa"/>
              <w:bottom w:w="6" w:type="dxa"/>
            </w:tcMar>
            <w:vAlign w:val="center"/>
          </w:tcPr>
          <w:p w14:paraId="78A0E4BE" w14:textId="77777777" w:rsidR="00DB3EFA" w:rsidRDefault="00B1552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2020</w:t>
            </w:r>
          </w:p>
        </w:tc>
        <w:tc>
          <w:tcPr>
            <w:tcW w:w="812" w:type="pct"/>
            <w:vMerge w:val="restar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F745684" w14:textId="77777777" w:rsidR="00DB3EFA" w:rsidRDefault="00B1552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2021</w:t>
            </w:r>
          </w:p>
        </w:tc>
        <w:tc>
          <w:tcPr>
            <w:tcW w:w="810" w:type="pct"/>
            <w:vMerge w:val="restart"/>
            <w:tcBorders>
              <w:left w:val="single" w:sz="4" w:space="0" w:color="auto"/>
              <w:bottom w:val="single" w:sz="4" w:space="0" w:color="auto"/>
            </w:tcBorders>
            <w:tcMar>
              <w:top w:w="6" w:type="dxa"/>
              <w:left w:w="0" w:type="dxa"/>
              <w:bottom w:w="6" w:type="dxa"/>
              <w:right w:w="0" w:type="dxa"/>
            </w:tcMar>
            <w:vAlign w:val="center"/>
          </w:tcPr>
          <w:p w14:paraId="3D27EBC8" w14:textId="77777777" w:rsidR="00DB3EFA" w:rsidRDefault="00B1552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AppleMyungjo" w:hAnsi="Times New Roman" w:cs="Times New Roman"/>
                <w:b/>
                <w:bCs/>
                <w:color w:val="000000"/>
                <w:spacing w:val="-8"/>
                <w:kern w:val="0"/>
                <w:sz w:val="16"/>
                <w:szCs w:val="16"/>
              </w:rPr>
            </w:pPr>
            <w:r>
              <w:rPr>
                <w:rFonts w:ascii="Times New Roman" w:eastAsia="AppleMyungjo" w:hAnsi="Times New Roman" w:cs="Times New Roman"/>
                <w:b/>
                <w:bCs/>
                <w:color w:val="000000"/>
                <w:spacing w:val="-8"/>
                <w:kern w:val="0"/>
                <w:sz w:val="16"/>
                <w:szCs w:val="16"/>
              </w:rPr>
              <w:t>Change (%)</w:t>
            </w:r>
          </w:p>
          <w:p w14:paraId="3F8D2BBA" w14:textId="77777777" w:rsidR="00DB3EFA" w:rsidRDefault="00B1552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AppleMyungjo" w:hAnsi="Times New Roman" w:cs="Times New Roman"/>
                <w:b/>
                <w:bCs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ascii="Times New Roman" w:eastAsia="AppleMyungjo" w:hAnsi="Times New Roman" w:cs="Times New Roman"/>
                <w:b/>
                <w:bCs/>
                <w:color w:val="000000"/>
                <w:spacing w:val="-8"/>
                <w:kern w:val="0"/>
                <w:sz w:val="16"/>
                <w:szCs w:val="16"/>
              </w:rPr>
              <w:t>(2021–2020)</w:t>
            </w:r>
          </w:p>
        </w:tc>
      </w:tr>
      <w:tr w:rsidR="00DB3EFA" w14:paraId="25946ABF" w14:textId="77777777">
        <w:trPr>
          <w:trHeight w:val="183"/>
        </w:trPr>
        <w:tc>
          <w:tcPr>
            <w:tcW w:w="993" w:type="pct"/>
          </w:tcPr>
          <w:p w14:paraId="36CE5302" w14:textId="77777777" w:rsidR="00DB3EFA" w:rsidRDefault="00B1552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First-level</w:t>
            </w:r>
          </w:p>
        </w:tc>
        <w:tc>
          <w:tcPr>
            <w:tcW w:w="1573" w:type="pct"/>
          </w:tcPr>
          <w:p w14:paraId="24534B78" w14:textId="77777777" w:rsidR="00DB3EFA" w:rsidRDefault="00B1552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Second-level</w:t>
            </w:r>
          </w:p>
        </w:tc>
        <w:tc>
          <w:tcPr>
            <w:tcW w:w="812" w:type="pct"/>
            <w:vMerge/>
          </w:tcPr>
          <w:p w14:paraId="2A8308F8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12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FFBEBC8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10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E9141C0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AppleMyungjo" w:hAnsi="Times New Roman" w:cs="Times New Roman"/>
                <w:b/>
                <w:bCs/>
                <w:color w:val="000000"/>
                <w:spacing w:val="-12"/>
                <w:kern w:val="0"/>
                <w:sz w:val="16"/>
                <w:szCs w:val="16"/>
              </w:rPr>
            </w:pPr>
          </w:p>
        </w:tc>
      </w:tr>
      <w:tr w:rsidR="00DB3EFA" w14:paraId="094F451F" w14:textId="77777777">
        <w:trPr>
          <w:trHeight w:val="183"/>
        </w:trPr>
        <w:tc>
          <w:tcPr>
            <w:tcW w:w="993" w:type="pct"/>
            <w:vMerge w:val="restar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49CFEEF0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Energy production</w:t>
            </w: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490E46F4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Public power generation</w:t>
            </w:r>
          </w:p>
        </w:tc>
        <w:tc>
          <w:tcPr>
            <w:tcW w:w="81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43C4C958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2,007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D127A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2,019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466AC689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0.6%</w:t>
            </w:r>
          </w:p>
        </w:tc>
      </w:tr>
      <w:tr w:rsidR="00DB3EFA" w14:paraId="61F378DB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411B7773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55C251AA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District heating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1AC3CD43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163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64965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183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5A5AA186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12.4%</w:t>
            </w:r>
          </w:p>
        </w:tc>
      </w:tr>
      <w:tr w:rsidR="00DB3EFA" w14:paraId="4D080782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547047F8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7285C9D6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Oil refining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119D014B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148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7591C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119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7F327038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-19.4%</w:t>
            </w:r>
          </w:p>
        </w:tc>
      </w:tr>
      <w:tr w:rsidR="00DB3EFA" w14:paraId="1F5671F3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4814E71C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64F2F1B0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Private power generation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572EE8F1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746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B56FE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836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71352842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12.1%</w:t>
            </w:r>
          </w:p>
        </w:tc>
      </w:tr>
      <w:tr w:rsidR="00DB3EFA" w14:paraId="544CC4A1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525E486D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060D4C93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Subtotal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473F681D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3,064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9E9AA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3,158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53D60363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3.1%</w:t>
            </w:r>
          </w:p>
        </w:tc>
      </w:tr>
      <w:tr w:rsidR="00DB3EFA" w14:paraId="48860DE2" w14:textId="77777777">
        <w:trPr>
          <w:trHeight w:val="183"/>
        </w:trPr>
        <w:tc>
          <w:tcPr>
            <w:tcW w:w="993" w:type="pct"/>
            <w:vMerge w:val="restar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20204243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Non-industry</w:t>
            </w: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109ABBCA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Commercial and public facilities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1B22F7BF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105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7192E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102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04DDB56F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-2.6%</w:t>
            </w:r>
          </w:p>
        </w:tc>
      </w:tr>
      <w:tr w:rsidR="00DB3EFA" w14:paraId="314D7FE3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59CF7788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072993D9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Residential facilities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61198D79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818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54A27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767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5F0A82EC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-6.2%</w:t>
            </w:r>
          </w:p>
        </w:tc>
      </w:tr>
      <w:tr w:rsidR="00DB3EFA" w14:paraId="6284ED1A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052FED60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1AB24169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w w:val="9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Agricultural·livestock·fishery facilities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43842233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280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0DC30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237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6AABF939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-15.5%</w:t>
            </w:r>
          </w:p>
        </w:tc>
      </w:tr>
      <w:tr w:rsidR="00DB3EFA" w14:paraId="4D71EF3B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2088DFC8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3DFDAD42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Subtotal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47ECA042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1,203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CD14D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1,106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5B866232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-8.1%</w:t>
            </w:r>
          </w:p>
        </w:tc>
      </w:tr>
      <w:tr w:rsidR="00DB3EFA" w14:paraId="0D19B4A2" w14:textId="77777777">
        <w:trPr>
          <w:trHeight w:val="183"/>
        </w:trPr>
        <w:tc>
          <w:tcPr>
            <w:tcW w:w="993" w:type="pct"/>
            <w:vMerge w:val="restar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26F386D2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Manufacturing industry</w:t>
            </w: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6787FEB4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Combustion facilities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6743261E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254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A27DD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236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04781065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-6.8%</w:t>
            </w:r>
          </w:p>
        </w:tc>
      </w:tr>
      <w:tr w:rsidR="00DB3EFA" w14:paraId="30C5888E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2E335856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02D0988A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Process furnaces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17788994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3,018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2A307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3,042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4574E6C2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0.8%</w:t>
            </w:r>
          </w:p>
        </w:tc>
      </w:tr>
      <w:tr w:rsidR="00DB3EFA" w14:paraId="53F96780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25146E87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1BE0FAB3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Others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20FE6DB6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8,097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399EF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6,145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79F55637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-24.1%</w:t>
            </w:r>
          </w:p>
        </w:tc>
      </w:tr>
      <w:tr w:rsidR="00DB3EFA" w14:paraId="22887130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22048C84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238F76D3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Subtotal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51CE5272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11,369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DB86D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9,424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21D925B6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-17.1%</w:t>
            </w:r>
          </w:p>
        </w:tc>
      </w:tr>
      <w:tr w:rsidR="00DB3EFA" w14:paraId="31DAFEAF" w14:textId="77777777">
        <w:trPr>
          <w:trHeight w:val="183"/>
        </w:trPr>
        <w:tc>
          <w:tcPr>
            <w:tcW w:w="993" w:type="pct"/>
            <w:vMerge w:val="restar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676B0F82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Production process</w:t>
            </w: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113EDC99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Petroleum industry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33A1A26A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463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08543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532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7265437D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14.9%</w:t>
            </w:r>
          </w:p>
        </w:tc>
      </w:tr>
      <w:tr w:rsidR="00DB3EFA" w14:paraId="35BF0379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3969452F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168FEC1A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Iron and steel industry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2A61549F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7,484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833EC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7,701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36ECCE9C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2.9%</w:t>
            </w:r>
          </w:p>
        </w:tc>
      </w:tr>
      <w:tr w:rsidR="00DB3EFA" w14:paraId="7C26CA70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7BF519C3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04EA41C2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Inorganic chemical industry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29E962F4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579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5FC4F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670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242D6274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15.7%</w:t>
            </w:r>
          </w:p>
        </w:tc>
      </w:tr>
      <w:tr w:rsidR="00DB3EFA" w14:paraId="01B1962E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773123C5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33362AC9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Organic chemical industry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4014425A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1,598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24EA9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1,522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5ED08CAC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-4.8%</w:t>
            </w:r>
          </w:p>
        </w:tc>
      </w:tr>
      <w:tr w:rsidR="00DB3EFA" w14:paraId="19C5BFE4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14DB0136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30CA2553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Pulp and paper industry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5606AE2D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41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4EA0F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44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29A42900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7.6%</w:t>
            </w:r>
          </w:p>
        </w:tc>
      </w:tr>
      <w:tr w:rsidR="00DB3EFA" w14:paraId="1006DD68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525F4DF7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2D3EE927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Others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618350A3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756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96465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790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344D2EBD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4.6%</w:t>
            </w:r>
          </w:p>
        </w:tc>
      </w:tr>
      <w:tr w:rsidR="00DB3EFA" w14:paraId="52D06C72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7268A2F7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3340C2CF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Subtotal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567E5A63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10,920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E63FA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11,259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682E49C1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3.1%</w:t>
            </w:r>
          </w:p>
        </w:tc>
      </w:tr>
      <w:tr w:rsidR="00DB3EFA" w14:paraId="49101F1E" w14:textId="77777777">
        <w:trPr>
          <w:trHeight w:val="183"/>
        </w:trPr>
        <w:tc>
          <w:tcPr>
            <w:tcW w:w="993" w:type="pct"/>
            <w:vMerge w:val="restar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20DD2A82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Road transport</w:t>
            </w: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5FB46F94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Passenger cars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28295D01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135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1B9D7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152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4FA35C13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13.0%</w:t>
            </w:r>
          </w:p>
        </w:tc>
      </w:tr>
      <w:tr w:rsidR="00DB3EFA" w14:paraId="2F7E2993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left w:w="0" w:type="dxa"/>
              <w:bottom w:w="6" w:type="dxa"/>
              <w:right w:w="0" w:type="dxa"/>
            </w:tcMar>
            <w:vAlign w:val="center"/>
          </w:tcPr>
          <w:p w14:paraId="0A86900D" w14:textId="77777777" w:rsidR="00DB3EFA" w:rsidRDefault="00DB3EFA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</w:tcPr>
          <w:p w14:paraId="67510781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Taxis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2A99D654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00EA8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64FF416F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-8.8%</w:t>
            </w:r>
          </w:p>
        </w:tc>
      </w:tr>
      <w:tr w:rsidR="00DB3EFA" w14:paraId="1927FF40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160DB59C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26FCE6E8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Vans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4F3325D3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199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EFDCB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213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239B5566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6.7%</w:t>
            </w:r>
          </w:p>
        </w:tc>
      </w:tr>
      <w:tr w:rsidR="00DB3EFA" w14:paraId="56D7F008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2E7801E2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4CED0774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Buses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3C43CA80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124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C76C8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107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4C2587CF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-14.1%</w:t>
            </w:r>
          </w:p>
        </w:tc>
      </w:tr>
      <w:tr w:rsidR="00DB3EFA" w14:paraId="1ABF0F95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352048F6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329BC7FB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Freight cars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1D53AE05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2,776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7B462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2,519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0FDFE0C8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-9.3%</w:t>
            </w:r>
          </w:p>
        </w:tc>
      </w:tr>
      <w:tr w:rsidR="00DB3EFA" w14:paraId="05BB5EAD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2EC58013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69CF348A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Special cars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4D1F7197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22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5976E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20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509F2E2D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-10.3%</w:t>
            </w:r>
          </w:p>
        </w:tc>
      </w:tr>
      <w:tr w:rsidR="00DB3EFA" w14:paraId="443937EC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002BBCA9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28F16082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RVs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4F102F26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746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D9774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403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47D7FE07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-45.9%</w:t>
            </w:r>
          </w:p>
        </w:tc>
      </w:tr>
      <w:tr w:rsidR="00DB3EFA" w14:paraId="576D4941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</w:tcPr>
          <w:p w14:paraId="6223295B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</w:tcPr>
          <w:p w14:paraId="79F672FA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Motorcycles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7EA5E8BD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84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E87AE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83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1D080324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-1.8%</w:t>
            </w:r>
          </w:p>
        </w:tc>
      </w:tr>
      <w:tr w:rsidR="00DB3EFA" w14:paraId="31B38218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16A01FE7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17F499DE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Subtotal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1DBF8EED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4,088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AD331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3,498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5DE4E860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-14.4%</w:t>
            </w:r>
          </w:p>
        </w:tc>
      </w:tr>
      <w:tr w:rsidR="00DB3EFA" w14:paraId="556C68B6" w14:textId="77777777">
        <w:trPr>
          <w:trHeight w:val="183"/>
        </w:trPr>
        <w:tc>
          <w:tcPr>
            <w:tcW w:w="993" w:type="pct"/>
            <w:vMerge w:val="restar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4E9296AE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Non-road transport</w:t>
            </w: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68AB6162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Railroads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11C3D415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308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BD730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278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7B6B10B2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-9.9%</w:t>
            </w:r>
          </w:p>
        </w:tc>
      </w:tr>
      <w:tr w:rsidR="00DB3EFA" w14:paraId="2C343644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3AF9E542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1FDCF855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Ships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7B2FA92C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8,834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9E415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9,239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552FF76F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4.6%</w:t>
            </w:r>
          </w:p>
        </w:tc>
      </w:tr>
      <w:tr w:rsidR="00DB3EFA" w14:paraId="4597897E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6A12997B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6696E829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Aircraft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46555CFD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64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D258F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48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65F6BC02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-25.2%</w:t>
            </w:r>
          </w:p>
        </w:tc>
      </w:tr>
      <w:tr w:rsidR="00DB3EFA" w14:paraId="34D5B7AC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61828EC6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68AC2043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Agricultural machinery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2E5E9E7B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1,253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29CFC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1,248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3C7D7A9D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-0.4%</w:t>
            </w:r>
          </w:p>
        </w:tc>
      </w:tr>
      <w:tr w:rsidR="00DB3EFA" w14:paraId="29978A02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05F404C6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7D67D7BF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Construction machinery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13CCC6F5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6,246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94F31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5,196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445FC864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-16.8%</w:t>
            </w:r>
          </w:p>
        </w:tc>
      </w:tr>
      <w:tr w:rsidR="00DB3EFA" w14:paraId="1946E2DB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359634DC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5E76B65C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Subtotal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0B3ECA7B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16,706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A891C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16,009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7A9AA207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-4.2%</w:t>
            </w:r>
          </w:p>
        </w:tc>
      </w:tr>
      <w:tr w:rsidR="00DB3EFA" w14:paraId="26E6B4E3" w14:textId="77777777">
        <w:trPr>
          <w:trHeight w:val="183"/>
        </w:trPr>
        <w:tc>
          <w:tcPr>
            <w:tcW w:w="99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4F799CC9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Waste</w:t>
            </w: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0780B1D3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Waste incineration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6F32A738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321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5F8B2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418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68628720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30.5%</w:t>
            </w:r>
          </w:p>
        </w:tc>
      </w:tr>
      <w:tr w:rsidR="00DB3EFA" w14:paraId="47563CFB" w14:textId="77777777">
        <w:trPr>
          <w:trHeight w:val="183"/>
        </w:trPr>
        <w:tc>
          <w:tcPr>
            <w:tcW w:w="99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7BB62F45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Other area sources</w:t>
            </w: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17405CDC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Forest fires and other fires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1B3721E4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873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BE39F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480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21F822A8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-45.0%</w:t>
            </w:r>
          </w:p>
        </w:tc>
      </w:tr>
      <w:tr w:rsidR="00DB3EFA" w14:paraId="0DFF240B" w14:textId="77777777">
        <w:trPr>
          <w:trHeight w:val="183"/>
        </w:trPr>
        <w:tc>
          <w:tcPr>
            <w:tcW w:w="993" w:type="pct"/>
            <w:vMerge w:val="restar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526E3AA1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Fugitive dust</w:t>
            </w: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69CC1D55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Paved roads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568E46D4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164,491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02402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170,894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56B23745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3.9%</w:t>
            </w:r>
          </w:p>
        </w:tc>
      </w:tr>
      <w:tr w:rsidR="00DB3EFA" w14:paraId="117001B0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10166289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45CEDF83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Construction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2C6171D8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38,773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9295C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41,711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4494899C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7.6%</w:t>
            </w:r>
          </w:p>
        </w:tc>
      </w:tr>
      <w:tr w:rsidR="00DB3EFA" w14:paraId="73C63084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10FD7284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661EE08E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Vacant lands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4999A70A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20,897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A035A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19,812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634F4991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-5.2%</w:t>
            </w:r>
          </w:p>
        </w:tc>
      </w:tr>
      <w:tr w:rsidR="00DB3EFA" w14:paraId="00FE0CED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154026ED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59220606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Loading and unloading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094DE94D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22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BEFA4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21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382510B0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-2.0%</w:t>
            </w:r>
          </w:p>
        </w:tc>
      </w:tr>
      <w:tr w:rsidR="00DB3EFA" w14:paraId="77C37F3C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2D42A389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70888487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Agricultural production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40511881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27,020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5ECDA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27,276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03FC0E76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0.9%</w:t>
            </w:r>
          </w:p>
        </w:tc>
      </w:tr>
      <w:tr w:rsidR="00DB3EFA" w14:paraId="1E985192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21F524BD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548F2C45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 xml:space="preserve">Livestock production 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13A22318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34,667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902E5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34,249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1660E75B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-1.2%</w:t>
            </w:r>
          </w:p>
        </w:tc>
      </w:tr>
      <w:tr w:rsidR="00DB3EFA" w14:paraId="79765FAD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547E1AC4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04D5AB0C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Waste disposal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140F96AC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17,290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3F783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17,999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5A0B2AD0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4.1%</w:t>
            </w:r>
          </w:p>
        </w:tc>
      </w:tr>
      <w:tr w:rsidR="00DB3EFA" w14:paraId="226E71F6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4D416230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6060AC78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Unpaved roads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77C55A0C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12,795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C721F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10,664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03530188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-16.7%</w:t>
            </w:r>
          </w:p>
        </w:tc>
      </w:tr>
      <w:tr w:rsidR="00DB3EFA" w14:paraId="33F5CA30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02169CA7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38845237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Subtotal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4752CD84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315,954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32103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322,626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633644AF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2.1%</w:t>
            </w:r>
          </w:p>
        </w:tc>
      </w:tr>
      <w:tr w:rsidR="00DB3EFA" w14:paraId="538407CB" w14:textId="77777777">
        <w:trPr>
          <w:trHeight w:val="183"/>
        </w:trPr>
        <w:tc>
          <w:tcPr>
            <w:tcW w:w="993" w:type="pct"/>
            <w:vMerge w:val="restar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775A5A64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Biomass burning</w:t>
            </w: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604AAF0E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Open burning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2C2A8853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1,209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CA2A1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1,157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3DB7E975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-4.3%</w:t>
            </w:r>
          </w:p>
        </w:tc>
      </w:tr>
      <w:tr w:rsidR="00DB3EFA" w14:paraId="6CE3C0C3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0B2BCBDE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2A38C450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Crop residue incineration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5ED00189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20,061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7C1C1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20,355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2C30F2EA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1.5%</w:t>
            </w:r>
          </w:p>
        </w:tc>
      </w:tr>
      <w:tr w:rsidR="00DB3EFA" w14:paraId="2294F70F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7866FD29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220B05B5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Grilled meat and fish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1BE6B551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665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69F9E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693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6AE65D44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4.1%</w:t>
            </w:r>
          </w:p>
        </w:tc>
      </w:tr>
      <w:tr w:rsidR="00DB3EFA" w14:paraId="5045ACF0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47D6CFF1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16F4340F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Wood stoves and boilers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317DDF51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3,903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D0549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3,890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53F099B6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-0.3%</w:t>
            </w:r>
          </w:p>
        </w:tc>
      </w:tr>
      <w:tr w:rsidR="00DB3EFA" w14:paraId="734573A5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1C085A84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07853FF1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Traditional fireplaces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1DF2A6B1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167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1993D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166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4F9070D5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-0.4%</w:t>
            </w:r>
          </w:p>
        </w:tc>
      </w:tr>
      <w:tr w:rsidR="00DB3EFA" w14:paraId="1C9CE2E6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4A726532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21A10A81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Charcoal kilns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3A1CBA73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1,849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9A178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1,849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072474AE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0.0%</w:t>
            </w:r>
          </w:p>
        </w:tc>
      </w:tr>
      <w:tr w:rsidR="00DB3EFA" w14:paraId="22D6E35F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49B9410F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6301BC6E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Subtotal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54A6BBF3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27,854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53A03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28,110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610F4BAC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0.9%</w:t>
            </w:r>
          </w:p>
        </w:tc>
      </w:tr>
      <w:tr w:rsidR="00DB3EFA" w14:paraId="0D45C5CC" w14:textId="77777777">
        <w:trPr>
          <w:trHeight w:val="37"/>
        </w:trPr>
        <w:tc>
          <w:tcPr>
            <w:tcW w:w="2566" w:type="pct"/>
            <w:gridSpan w:val="2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28DD7DD8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b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812" w:type="pct"/>
            <w:tcMar>
              <w:top w:w="6" w:type="dxa"/>
              <w:bottom w:w="6" w:type="dxa"/>
              <w:right w:w="57" w:type="dxa"/>
            </w:tcMar>
          </w:tcPr>
          <w:p w14:paraId="54318223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392,351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A5B2D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396,089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47687463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1.0%</w:t>
            </w:r>
          </w:p>
        </w:tc>
      </w:tr>
    </w:tbl>
    <w:p w14:paraId="48C1CFB1" w14:textId="77777777" w:rsidR="00DB3EFA" w:rsidRDefault="00DB3EFA">
      <w:pPr>
        <w:widowControl/>
        <w:wordWrap/>
        <w:autoSpaceDE/>
        <w:autoSpaceDN/>
        <w:spacing w:line="276" w:lineRule="auto"/>
        <w:rPr>
          <w:rFonts w:ascii="Times New Roman" w:eastAsia="맑은 고딕" w:hAnsi="Times New Roman" w:cs="Times New Roman"/>
          <w:b/>
          <w:color w:val="000000"/>
          <w:sz w:val="16"/>
          <w:szCs w:val="16"/>
        </w:rPr>
      </w:pPr>
    </w:p>
    <w:p w14:paraId="4E499610" w14:textId="77777777" w:rsidR="00DB3EFA" w:rsidRDefault="00B15520">
      <w:pPr>
        <w:widowControl/>
        <w:wordWrap/>
        <w:autoSpaceDE/>
        <w:autoSpaceDN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br w:type="page"/>
      </w:r>
    </w:p>
    <w:p w14:paraId="780EB8B4" w14:textId="77777777" w:rsidR="00DB3EFA" w:rsidRDefault="00B15520">
      <w:pPr>
        <w:widowControl/>
        <w:wordWrap/>
        <w:autoSpaceDE/>
        <w:autoSpaceDN/>
        <w:rPr>
          <w:rFonts w:ascii="Times New Roman" w:eastAsia="맑은 고딕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lastRenderedPageBreak/>
        <w:t xml:space="preserve">Table S2 </w:t>
      </w:r>
      <w:r>
        <w:rPr>
          <w:rFonts w:ascii="Times New Roman" w:eastAsia="맑은 고딕" w:hAnsi="Times New Roman" w:cs="Times New Roman"/>
          <w:bCs/>
          <w:color w:val="000000"/>
        </w:rPr>
        <w:t>Continued</w:t>
      </w:r>
    </w:p>
    <w:p w14:paraId="67D0C9E0" w14:textId="77777777" w:rsidR="00DB3EFA" w:rsidRDefault="00B15520">
      <w:pPr>
        <w:wordWrap/>
        <w:ind w:firstLineChars="50" w:firstLine="100"/>
        <w:rPr>
          <w:rFonts w:ascii="Times New Roman" w:hAnsi="Times New Roman" w:cs="Times New Roman"/>
          <w:color w:val="000000"/>
          <w:sz w:val="16"/>
          <w:szCs w:val="18"/>
        </w:rPr>
      </w:pPr>
      <w:r>
        <w:rPr>
          <w:rFonts w:ascii="Times New Roman" w:eastAsia="맑은 고딕" w:hAnsi="Times New Roman" w:cs="Times New Roman"/>
          <w:color w:val="000000"/>
          <w:szCs w:val="20"/>
        </w:rPr>
        <w:t xml:space="preserve">(h) Trends in PM-10 emissions                                            </w:t>
      </w:r>
      <w:r>
        <w:rPr>
          <w:rFonts w:ascii="Times New Roman" w:eastAsia="맑은 고딕" w:hAnsi="Times New Roman" w:cs="Times New Roman"/>
          <w:bCs/>
          <w:color w:val="000000"/>
          <w:szCs w:val="20"/>
        </w:rPr>
        <w:t>(unit: ton/yr)</w:t>
      </w:r>
    </w:p>
    <w:tbl>
      <w:tblPr>
        <w:tblW w:w="4744" w:type="pct"/>
        <w:tblBorders>
          <w:top w:val="single" w:sz="4" w:space="0" w:color="0A0000"/>
          <w:bottom w:val="single" w:sz="4" w:space="0" w:color="0A0000"/>
          <w:insideH w:val="single" w:sz="4" w:space="0" w:color="0A0000"/>
          <w:insideV w:val="single" w:sz="4" w:space="0" w:color="0A0000"/>
        </w:tblBorders>
        <w:tblCellMar>
          <w:left w:w="15" w:type="dxa"/>
          <w:right w:w="57" w:type="dxa"/>
        </w:tblCellMar>
        <w:tblLook w:val="04A0" w:firstRow="1" w:lastRow="0" w:firstColumn="1" w:lastColumn="0" w:noHBand="0" w:noVBand="1"/>
      </w:tblPr>
      <w:tblGrid>
        <w:gridCol w:w="1701"/>
        <w:gridCol w:w="2694"/>
        <w:gridCol w:w="1391"/>
        <w:gridCol w:w="1391"/>
        <w:gridCol w:w="1387"/>
      </w:tblGrid>
      <w:tr w:rsidR="00DB3EFA" w14:paraId="66681A12" w14:textId="77777777">
        <w:trPr>
          <w:trHeight w:val="183"/>
        </w:trPr>
        <w:tc>
          <w:tcPr>
            <w:tcW w:w="2566" w:type="pct"/>
            <w:gridSpan w:val="2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</w:tcPr>
          <w:p w14:paraId="4FDD7336" w14:textId="77777777" w:rsidR="00DB3EFA" w:rsidRDefault="00B1552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Emission source category</w:t>
            </w:r>
          </w:p>
        </w:tc>
        <w:tc>
          <w:tcPr>
            <w:tcW w:w="812" w:type="pct"/>
            <w:vMerge w:val="restart"/>
            <w:tcMar>
              <w:top w:w="6" w:type="dxa"/>
              <w:bottom w:w="6" w:type="dxa"/>
            </w:tcMar>
            <w:vAlign w:val="center"/>
          </w:tcPr>
          <w:p w14:paraId="7D99BA7A" w14:textId="77777777" w:rsidR="00DB3EFA" w:rsidRDefault="00B1552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2020</w:t>
            </w:r>
          </w:p>
        </w:tc>
        <w:tc>
          <w:tcPr>
            <w:tcW w:w="812" w:type="pct"/>
            <w:vMerge w:val="restar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D93CEB0" w14:textId="77777777" w:rsidR="00DB3EFA" w:rsidRDefault="00B1552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2021</w:t>
            </w:r>
          </w:p>
        </w:tc>
        <w:tc>
          <w:tcPr>
            <w:tcW w:w="810" w:type="pct"/>
            <w:vMerge w:val="restart"/>
            <w:tcBorders>
              <w:left w:val="single" w:sz="4" w:space="0" w:color="auto"/>
              <w:bottom w:val="single" w:sz="4" w:space="0" w:color="auto"/>
            </w:tcBorders>
            <w:tcMar>
              <w:top w:w="6" w:type="dxa"/>
              <w:left w:w="0" w:type="dxa"/>
              <w:bottom w:w="6" w:type="dxa"/>
              <w:right w:w="0" w:type="dxa"/>
            </w:tcMar>
            <w:vAlign w:val="center"/>
          </w:tcPr>
          <w:p w14:paraId="7A6CECDB" w14:textId="77777777" w:rsidR="00DB3EFA" w:rsidRDefault="00B1552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AppleMyungjo" w:hAnsi="Times New Roman" w:cs="Times New Roman"/>
                <w:b/>
                <w:bCs/>
                <w:color w:val="000000"/>
                <w:spacing w:val="-8"/>
                <w:kern w:val="0"/>
                <w:sz w:val="16"/>
                <w:szCs w:val="16"/>
              </w:rPr>
            </w:pPr>
            <w:r>
              <w:rPr>
                <w:rFonts w:ascii="Times New Roman" w:eastAsia="AppleMyungjo" w:hAnsi="Times New Roman" w:cs="Times New Roman"/>
                <w:b/>
                <w:bCs/>
                <w:color w:val="000000"/>
                <w:spacing w:val="-8"/>
                <w:kern w:val="0"/>
                <w:sz w:val="16"/>
                <w:szCs w:val="16"/>
              </w:rPr>
              <w:t>Change (%)</w:t>
            </w:r>
          </w:p>
          <w:p w14:paraId="3FC7933B" w14:textId="77777777" w:rsidR="00DB3EFA" w:rsidRDefault="00B1552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AppleMyungjo" w:hAnsi="Times New Roman" w:cs="Times New Roman"/>
                <w:b/>
                <w:bCs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ascii="Times New Roman" w:eastAsia="AppleMyungjo" w:hAnsi="Times New Roman" w:cs="Times New Roman"/>
                <w:b/>
                <w:bCs/>
                <w:color w:val="000000"/>
                <w:spacing w:val="-8"/>
                <w:kern w:val="0"/>
                <w:sz w:val="16"/>
                <w:szCs w:val="16"/>
              </w:rPr>
              <w:t>(2021–2020)</w:t>
            </w:r>
          </w:p>
        </w:tc>
      </w:tr>
      <w:tr w:rsidR="00DB3EFA" w14:paraId="2E064AF1" w14:textId="77777777">
        <w:trPr>
          <w:trHeight w:val="183"/>
        </w:trPr>
        <w:tc>
          <w:tcPr>
            <w:tcW w:w="993" w:type="pct"/>
          </w:tcPr>
          <w:p w14:paraId="42BD03FF" w14:textId="77777777" w:rsidR="00DB3EFA" w:rsidRDefault="00B1552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First-level</w:t>
            </w:r>
          </w:p>
        </w:tc>
        <w:tc>
          <w:tcPr>
            <w:tcW w:w="1573" w:type="pct"/>
          </w:tcPr>
          <w:p w14:paraId="684F3735" w14:textId="77777777" w:rsidR="00DB3EFA" w:rsidRDefault="00B1552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Second-level</w:t>
            </w:r>
          </w:p>
        </w:tc>
        <w:tc>
          <w:tcPr>
            <w:tcW w:w="812" w:type="pct"/>
            <w:vMerge/>
          </w:tcPr>
          <w:p w14:paraId="4205E9D5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12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7E87AB3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10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CB81B91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AppleMyungjo" w:hAnsi="Times New Roman" w:cs="Times New Roman"/>
                <w:b/>
                <w:bCs/>
                <w:color w:val="000000"/>
                <w:spacing w:val="-12"/>
                <w:kern w:val="0"/>
                <w:sz w:val="16"/>
                <w:szCs w:val="16"/>
              </w:rPr>
            </w:pPr>
          </w:p>
        </w:tc>
      </w:tr>
      <w:tr w:rsidR="00DB3EFA" w14:paraId="0C4BCD7A" w14:textId="77777777">
        <w:trPr>
          <w:trHeight w:val="183"/>
        </w:trPr>
        <w:tc>
          <w:tcPr>
            <w:tcW w:w="993" w:type="pct"/>
            <w:vMerge w:val="restar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4275BB0B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Energy production</w:t>
            </w: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39957761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Public power generation</w:t>
            </w:r>
          </w:p>
        </w:tc>
        <w:tc>
          <w:tcPr>
            <w:tcW w:w="81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36118AAC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1,949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1B86E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1,961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0F0D4CE6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0.6%</w:t>
            </w:r>
          </w:p>
        </w:tc>
      </w:tr>
      <w:tr w:rsidR="00DB3EFA" w14:paraId="11108550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53168475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21E44CC1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District heating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4E615032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154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E5DF7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169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0777915E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9.8%</w:t>
            </w:r>
          </w:p>
        </w:tc>
      </w:tr>
      <w:tr w:rsidR="00DB3EFA" w14:paraId="13D3BC26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41D71073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729EE311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Oil refining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5479F477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19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46BA5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18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6FC280CA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-6.6%</w:t>
            </w:r>
          </w:p>
        </w:tc>
      </w:tr>
      <w:tr w:rsidR="00DB3EFA" w14:paraId="0F28E358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3CE5AD89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523F2F4B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Private power generation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5D0637DF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711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A47DE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797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03C3F209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12.2%</w:t>
            </w:r>
          </w:p>
        </w:tc>
      </w:tr>
      <w:tr w:rsidR="00DB3EFA" w14:paraId="4E8AE8E5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2EA6508E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3D6D2A28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Subtotal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1FF720D1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2,832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2B50F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2,945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70D8F70F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4.0%</w:t>
            </w:r>
          </w:p>
        </w:tc>
      </w:tr>
      <w:tr w:rsidR="00DB3EFA" w14:paraId="2E66D3C3" w14:textId="77777777">
        <w:trPr>
          <w:trHeight w:val="183"/>
        </w:trPr>
        <w:tc>
          <w:tcPr>
            <w:tcW w:w="993" w:type="pct"/>
            <w:vMerge w:val="restar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42156924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Non-industry</w:t>
            </w: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4A6F5CA6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Commercial and public facilities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2D422C97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98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55FFD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96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6F306385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-2.5%</w:t>
            </w:r>
          </w:p>
        </w:tc>
      </w:tr>
      <w:tr w:rsidR="00DB3EFA" w14:paraId="15518D56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39D6AFCA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7C22AAF3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Residential facilities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590532EC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735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F714F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695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2F2ABAEB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-5.5%</w:t>
            </w:r>
          </w:p>
        </w:tc>
      </w:tr>
      <w:tr w:rsidR="00DB3EFA" w14:paraId="0816FBA0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74A7C60D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6365C832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w w:val="9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Agricultural·livestock·fishery facilities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52BE2085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257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27FE8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217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0C21CF36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-15.5%</w:t>
            </w:r>
          </w:p>
        </w:tc>
      </w:tr>
      <w:tr w:rsidR="00DB3EFA" w14:paraId="5796FD62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74BFD4A8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7E4E1F52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Subtotal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16149B61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1,091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9A531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1,008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3463112F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-7.6%</w:t>
            </w:r>
          </w:p>
        </w:tc>
      </w:tr>
      <w:tr w:rsidR="00DB3EFA" w14:paraId="027E3DC8" w14:textId="77777777">
        <w:trPr>
          <w:trHeight w:val="183"/>
        </w:trPr>
        <w:tc>
          <w:tcPr>
            <w:tcW w:w="993" w:type="pct"/>
            <w:vMerge w:val="restar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5683731D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Manufacturing industry</w:t>
            </w: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0BE40990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Combustion facilities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464F8D9D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165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891A1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157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7EF7C645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-5.2%</w:t>
            </w:r>
          </w:p>
        </w:tc>
      </w:tr>
      <w:tr w:rsidR="00DB3EFA" w14:paraId="24184933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4014C6BF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781963DA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Process furnaces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0118AA92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1,828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446A2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1,851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7E26730A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1.3%</w:t>
            </w:r>
          </w:p>
        </w:tc>
      </w:tr>
      <w:tr w:rsidR="00DB3EFA" w14:paraId="5294DC5E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52BCDD74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32888043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Others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39AD4B01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4,758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335D6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3,620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09D52FBB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-23.9%</w:t>
            </w:r>
          </w:p>
        </w:tc>
      </w:tr>
      <w:tr w:rsidR="00DB3EFA" w14:paraId="69412F66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33D6EE45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577FAB06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Subtotal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57D0FCD7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6,751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0A105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5,628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6CADF948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-16.6%</w:t>
            </w:r>
          </w:p>
        </w:tc>
      </w:tr>
      <w:tr w:rsidR="00DB3EFA" w14:paraId="48480709" w14:textId="77777777">
        <w:trPr>
          <w:trHeight w:val="183"/>
        </w:trPr>
        <w:tc>
          <w:tcPr>
            <w:tcW w:w="993" w:type="pct"/>
            <w:vMerge w:val="restar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04C439CB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Production process</w:t>
            </w: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76E9DD23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Petroleum industry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04D570FE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134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C7BB2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154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760210B6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14.9%</w:t>
            </w:r>
          </w:p>
        </w:tc>
      </w:tr>
      <w:tr w:rsidR="00DB3EFA" w14:paraId="7176F9A6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0E42B3EC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2FFD1B6F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Iron and steel industry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1C123BBB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4,657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A3693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4,792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0B5C5D61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2.9%</w:t>
            </w:r>
          </w:p>
        </w:tc>
      </w:tr>
      <w:tr w:rsidR="00DB3EFA" w14:paraId="70C49056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7C545AF7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4B32A898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Inorganic chemical industry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717ABA97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331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517DD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385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37812711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16.5%</w:t>
            </w:r>
          </w:p>
        </w:tc>
      </w:tr>
      <w:tr w:rsidR="00DB3EFA" w14:paraId="1ED287C4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3FE2394A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64BCA412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Organic chemical industry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33EF3EBA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815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62688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776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2A411BC1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-4.8%</w:t>
            </w:r>
          </w:p>
        </w:tc>
      </w:tr>
      <w:tr w:rsidR="00DB3EFA" w14:paraId="7BE9B909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0DAF3D14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16C6D7B3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Pulp and paper industry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654DA0AD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25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A04F5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27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773D0B5C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7.7%</w:t>
            </w:r>
          </w:p>
        </w:tc>
      </w:tr>
      <w:tr w:rsidR="00DB3EFA" w14:paraId="1E8184CE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506C8EC5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6FAE092F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Others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02A34651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244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D36D1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261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77BCBBE7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7.2%</w:t>
            </w:r>
          </w:p>
        </w:tc>
      </w:tr>
      <w:tr w:rsidR="00DB3EFA" w14:paraId="13B4074D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69D09E49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0355535B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Subtotal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7B6B6EB2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6,205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29C0C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6,395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24A9732B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3.1%</w:t>
            </w:r>
          </w:p>
        </w:tc>
      </w:tr>
      <w:tr w:rsidR="00DB3EFA" w14:paraId="63A2DEC1" w14:textId="77777777">
        <w:trPr>
          <w:trHeight w:val="183"/>
        </w:trPr>
        <w:tc>
          <w:tcPr>
            <w:tcW w:w="993" w:type="pct"/>
            <w:vMerge w:val="restar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7C88BDCE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Road transport</w:t>
            </w: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24E687D1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Passenger cars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3AF519B1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135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7810D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152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374EC330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13.0%</w:t>
            </w:r>
          </w:p>
        </w:tc>
      </w:tr>
      <w:tr w:rsidR="00DB3EFA" w14:paraId="4F412A53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left w:w="0" w:type="dxa"/>
              <w:bottom w:w="6" w:type="dxa"/>
              <w:right w:w="0" w:type="dxa"/>
            </w:tcMar>
            <w:vAlign w:val="center"/>
          </w:tcPr>
          <w:p w14:paraId="7A48758A" w14:textId="77777777" w:rsidR="00DB3EFA" w:rsidRDefault="00DB3EFA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</w:tcPr>
          <w:p w14:paraId="48D230C2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Taxis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42A5659B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7D10F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1E5C1FEB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-8.8%</w:t>
            </w:r>
          </w:p>
        </w:tc>
      </w:tr>
      <w:tr w:rsidR="00DB3EFA" w14:paraId="035E8B2E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12019596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61D45064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Vans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291CEF4F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199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58184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213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12167A4D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6.7%</w:t>
            </w:r>
          </w:p>
        </w:tc>
      </w:tr>
      <w:tr w:rsidR="00DB3EFA" w14:paraId="1B2F29F9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5D0E27D2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031A8167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Buses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2AE3054A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124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EBC8D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107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01A467CF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-14.1%</w:t>
            </w:r>
          </w:p>
        </w:tc>
      </w:tr>
      <w:tr w:rsidR="00DB3EFA" w14:paraId="267DBC90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7B69EAA7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295C1306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Freight cars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4C52A346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2,776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E82F5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2,519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7402B243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-9.3%</w:t>
            </w:r>
          </w:p>
        </w:tc>
      </w:tr>
      <w:tr w:rsidR="00DB3EFA" w14:paraId="237A7029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40B79C7B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5EFAEF0D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Special cars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5BB1B3CA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22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B4611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20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21CBD36B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-10.3%</w:t>
            </w:r>
          </w:p>
        </w:tc>
      </w:tr>
      <w:tr w:rsidR="00DB3EFA" w14:paraId="53986659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2B2DA8E4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11B4FE0F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RVs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67834702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746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81575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403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126BFB67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-45.9%</w:t>
            </w:r>
          </w:p>
        </w:tc>
      </w:tr>
      <w:tr w:rsidR="00DB3EFA" w14:paraId="615701C6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</w:tcPr>
          <w:p w14:paraId="189B4C8F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</w:tcPr>
          <w:p w14:paraId="18D4D6D4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Motorcycles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3842446E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84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7F964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83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21374B78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-1.8%</w:t>
            </w:r>
          </w:p>
        </w:tc>
      </w:tr>
      <w:tr w:rsidR="00DB3EFA" w14:paraId="486A50A0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61EBF832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349D8C41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Subtotal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1B1A5748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4,088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32B70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3,498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14F65011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-14.4%</w:t>
            </w:r>
          </w:p>
        </w:tc>
      </w:tr>
      <w:tr w:rsidR="00DB3EFA" w14:paraId="43068B53" w14:textId="77777777">
        <w:trPr>
          <w:trHeight w:val="183"/>
        </w:trPr>
        <w:tc>
          <w:tcPr>
            <w:tcW w:w="993" w:type="pct"/>
            <w:vMerge w:val="restar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31A3E9A9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Non-road transport</w:t>
            </w: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7847C292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Railroads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7400547F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308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676E9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278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31FC9C57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-9.9%</w:t>
            </w:r>
          </w:p>
        </w:tc>
      </w:tr>
      <w:tr w:rsidR="00DB3EFA" w14:paraId="7F610249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6D1BC132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5CCF9765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Ships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22EFDDD4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8,834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DC336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9,239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7BD6ED78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4.6%</w:t>
            </w:r>
          </w:p>
        </w:tc>
      </w:tr>
      <w:tr w:rsidR="00DB3EFA" w14:paraId="20CB4163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47A1A7B9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1FAC5221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Aircraft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30D78160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62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AFAFE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48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2CCBC82D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-22.1%</w:t>
            </w:r>
          </w:p>
        </w:tc>
      </w:tr>
      <w:tr w:rsidR="00DB3EFA" w14:paraId="4E0F4F67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3098410B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5C0400D0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Agricultural machinery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209FFFC9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1,253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47BCA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1,248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53ADCFF2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-0.4%</w:t>
            </w:r>
          </w:p>
        </w:tc>
      </w:tr>
      <w:tr w:rsidR="00DB3EFA" w14:paraId="55BE3850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3C66101D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3284FF61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Construction machinery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3345F3B9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6,246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3BEA0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5,196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2DD4BF5E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-16.8%</w:t>
            </w:r>
          </w:p>
        </w:tc>
      </w:tr>
      <w:tr w:rsidR="00DB3EFA" w14:paraId="42B8CC2B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7D83339E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2D603D72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Subtotal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6021FA6E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16,703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13AC3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16,009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6887F46C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-4.2%</w:t>
            </w:r>
          </w:p>
        </w:tc>
      </w:tr>
      <w:tr w:rsidR="00DB3EFA" w14:paraId="51FDDF33" w14:textId="77777777">
        <w:trPr>
          <w:trHeight w:val="183"/>
        </w:trPr>
        <w:tc>
          <w:tcPr>
            <w:tcW w:w="99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467D6DE7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Waste</w:t>
            </w: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54EE206B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Waste incineration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4E5E791E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236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96258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315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151E99C5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33.5%</w:t>
            </w:r>
          </w:p>
        </w:tc>
      </w:tr>
      <w:tr w:rsidR="00DB3EFA" w14:paraId="4E4BFAC4" w14:textId="77777777">
        <w:trPr>
          <w:trHeight w:val="183"/>
        </w:trPr>
        <w:tc>
          <w:tcPr>
            <w:tcW w:w="99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1368900E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Other area sources</w:t>
            </w: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2D6B2B79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Forest fires and other fires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036F9841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554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09A2D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305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4297A2C3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-45.0%</w:t>
            </w:r>
          </w:p>
        </w:tc>
      </w:tr>
      <w:tr w:rsidR="00DB3EFA" w14:paraId="032DA248" w14:textId="77777777">
        <w:trPr>
          <w:trHeight w:val="183"/>
        </w:trPr>
        <w:tc>
          <w:tcPr>
            <w:tcW w:w="993" w:type="pct"/>
            <w:vMerge w:val="restar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53E00892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Fugitive dust</w:t>
            </w: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54B59AEF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Paved roads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5605B11E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31,574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8B420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32,803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52D2FC80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3.9%</w:t>
            </w:r>
          </w:p>
        </w:tc>
      </w:tr>
      <w:tr w:rsidR="00DB3EFA" w14:paraId="3F1A77E0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08B7473A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7A342FD8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Construction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3F1C7602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26,598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801B8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28,613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7C96C542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7.6%</w:t>
            </w:r>
          </w:p>
        </w:tc>
      </w:tr>
      <w:tr w:rsidR="00DB3EFA" w14:paraId="7B6DC29B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7575B2CD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3F5947ED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Vacant lands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5F2926D6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8,150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3D47B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7,727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1BBB4C60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-5.2%</w:t>
            </w:r>
          </w:p>
        </w:tc>
      </w:tr>
      <w:tr w:rsidR="00DB3EFA" w14:paraId="166F2BDF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3CCFBC4E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0877C9E4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Loading and unloading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7688E33A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8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21922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7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260B314D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-2.0%</w:t>
            </w:r>
          </w:p>
        </w:tc>
      </w:tr>
      <w:tr w:rsidR="00DB3EFA" w14:paraId="150E425E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41F2B5C5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17342368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Agricultural production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463F0248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9,322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75227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9,434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1D27A5BF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1.2%</w:t>
            </w:r>
          </w:p>
        </w:tc>
      </w:tr>
      <w:tr w:rsidR="00DB3EFA" w14:paraId="1190159D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5F14C98B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3B84B895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 xml:space="preserve">Livestock production 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6DA9F2DC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6,481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6CDBF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6,427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6A9FDA8C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-0.8%</w:t>
            </w:r>
          </w:p>
        </w:tc>
      </w:tr>
      <w:tr w:rsidR="00DB3EFA" w14:paraId="34757E77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5F99D8F6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2C2546A9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Waste disposal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2D148D73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4,678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33645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4,897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2CC59F1A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4.7%</w:t>
            </w:r>
          </w:p>
        </w:tc>
      </w:tr>
      <w:tr w:rsidR="00DB3EFA" w14:paraId="0A393364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1A8162CA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70B7A4C4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Unpaved roads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5038D4AF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7,802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4238E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6,503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6414BA3A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-16.7%</w:t>
            </w:r>
          </w:p>
        </w:tc>
      </w:tr>
      <w:tr w:rsidR="00DB3EFA" w14:paraId="00425957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4F754185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605F5C03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Subtotal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4559D0FB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94,613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30A9F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96,413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6CAB3CA4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1.9%</w:t>
            </w:r>
          </w:p>
        </w:tc>
      </w:tr>
      <w:tr w:rsidR="00DB3EFA" w14:paraId="31EECDAC" w14:textId="77777777">
        <w:trPr>
          <w:trHeight w:val="183"/>
        </w:trPr>
        <w:tc>
          <w:tcPr>
            <w:tcW w:w="993" w:type="pct"/>
            <w:vMerge w:val="restar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0C6A1887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Biomass burning</w:t>
            </w: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5D3BB62E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Open burning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56C8E156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828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97A9A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792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16616866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-4.3%</w:t>
            </w:r>
          </w:p>
        </w:tc>
      </w:tr>
      <w:tr w:rsidR="00DB3EFA" w14:paraId="2E5E4C5F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3155174D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286BBA51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Crop residue incineration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47D78AFE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8,392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C1CBF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8,612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0CE7A980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2.6%</w:t>
            </w:r>
          </w:p>
        </w:tc>
      </w:tr>
      <w:tr w:rsidR="00DB3EFA" w14:paraId="05B771FD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72A4AD2E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3294A14B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Grilled meat and fish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0AFC7D29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665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A493E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693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09B87D9C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4.1%</w:t>
            </w:r>
          </w:p>
        </w:tc>
      </w:tr>
      <w:tr w:rsidR="00DB3EFA" w14:paraId="7A1749F0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699C9FBE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38A93C00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Wood stoves and boilers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4F6FAF21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1,884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E6ABF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1,879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7A71C81F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-0.3%</w:t>
            </w:r>
          </w:p>
        </w:tc>
      </w:tr>
      <w:tr w:rsidR="00DB3EFA" w14:paraId="07AED8FB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6A7C85FA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462CC985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Traditional fireplaces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3F3BDD44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136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44D65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136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183A17C7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-0.4%</w:t>
            </w:r>
          </w:p>
        </w:tc>
      </w:tr>
      <w:tr w:rsidR="00DB3EFA" w14:paraId="4471FB6C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59C6C4B0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397473EC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Charcoal kilns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438FF25C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1,757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19429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1,757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48AD891D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0.0%</w:t>
            </w:r>
          </w:p>
        </w:tc>
      </w:tr>
      <w:tr w:rsidR="00DB3EFA" w14:paraId="6F32B8F5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63C72890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6A6BFD58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Subtotal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4BE2FB6D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13,661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451FF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13,868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355A95D4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1.5%</w:t>
            </w:r>
          </w:p>
        </w:tc>
      </w:tr>
      <w:tr w:rsidR="00DB3EFA" w14:paraId="17EEFBC4" w14:textId="77777777">
        <w:trPr>
          <w:trHeight w:val="37"/>
        </w:trPr>
        <w:tc>
          <w:tcPr>
            <w:tcW w:w="2566" w:type="pct"/>
            <w:gridSpan w:val="2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07EE9222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b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812" w:type="pct"/>
            <w:tcMar>
              <w:top w:w="6" w:type="dxa"/>
              <w:bottom w:w="6" w:type="dxa"/>
              <w:right w:w="57" w:type="dxa"/>
            </w:tcMar>
          </w:tcPr>
          <w:p w14:paraId="6668D108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146,733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7FFF6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146,383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3F937B53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-0.2%</w:t>
            </w:r>
          </w:p>
        </w:tc>
      </w:tr>
    </w:tbl>
    <w:p w14:paraId="463D5529" w14:textId="77777777" w:rsidR="00DB3EFA" w:rsidRDefault="00DB3EFA">
      <w:pPr>
        <w:wordWrap/>
        <w:spacing w:line="360" w:lineRule="auto"/>
        <w:textAlignment w:val="baseline"/>
        <w:rPr>
          <w:rFonts w:ascii="Times New Roman" w:eastAsia="맑은 고딕" w:hAnsi="Times New Roman" w:cs="Times New Roman"/>
          <w:b/>
          <w:color w:val="000000"/>
          <w:sz w:val="24"/>
          <w:szCs w:val="24"/>
        </w:rPr>
      </w:pPr>
    </w:p>
    <w:p w14:paraId="39F8E042" w14:textId="77777777" w:rsidR="00DB3EFA" w:rsidRDefault="00B15520">
      <w:pPr>
        <w:widowControl/>
        <w:wordWrap/>
        <w:autoSpaceDE/>
        <w:autoSpaceDN/>
        <w:rPr>
          <w:rFonts w:ascii="Times New Roman" w:eastAsia="맑은 고딕" w:hAnsi="Times New Roman" w:cs="Times New Roman"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br w:type="page"/>
      </w:r>
      <w:r>
        <w:rPr>
          <w:rFonts w:ascii="Times New Roman" w:hAnsi="Times New Roman" w:cs="Times New Roman"/>
          <w:bCs/>
          <w:color w:val="000000"/>
        </w:rPr>
        <w:lastRenderedPageBreak/>
        <w:t xml:space="preserve">Table S2 </w:t>
      </w:r>
      <w:r>
        <w:rPr>
          <w:rFonts w:ascii="Times New Roman" w:eastAsia="맑은 고딕" w:hAnsi="Times New Roman" w:cs="Times New Roman"/>
          <w:bCs/>
          <w:color w:val="000000"/>
        </w:rPr>
        <w:t>Continued</w:t>
      </w:r>
    </w:p>
    <w:p w14:paraId="1BC02011" w14:textId="77777777" w:rsidR="00DB3EFA" w:rsidRDefault="00B15520">
      <w:pPr>
        <w:wordWrap/>
        <w:ind w:firstLineChars="50" w:firstLine="100"/>
        <w:rPr>
          <w:rFonts w:ascii="Times New Roman" w:hAnsi="Times New Roman" w:cs="Times New Roman"/>
          <w:color w:val="000000"/>
          <w:sz w:val="16"/>
          <w:szCs w:val="18"/>
        </w:rPr>
      </w:pPr>
      <w:r>
        <w:rPr>
          <w:rFonts w:ascii="Times New Roman" w:eastAsia="맑은 고딕" w:hAnsi="Times New Roman" w:cs="Times New Roman"/>
          <w:color w:val="000000"/>
          <w:szCs w:val="20"/>
        </w:rPr>
        <w:t xml:space="preserve">(i) Trends in black carbon emissions                                       </w:t>
      </w:r>
      <w:r>
        <w:rPr>
          <w:rFonts w:ascii="Times New Roman" w:eastAsia="맑은 고딕" w:hAnsi="Times New Roman" w:cs="Times New Roman"/>
          <w:bCs/>
          <w:color w:val="000000"/>
          <w:szCs w:val="20"/>
        </w:rPr>
        <w:t>(unit: ton/yr)</w:t>
      </w:r>
    </w:p>
    <w:tbl>
      <w:tblPr>
        <w:tblW w:w="4744" w:type="pct"/>
        <w:tblBorders>
          <w:top w:val="single" w:sz="4" w:space="0" w:color="0A0000"/>
          <w:bottom w:val="single" w:sz="4" w:space="0" w:color="0A0000"/>
          <w:insideH w:val="single" w:sz="4" w:space="0" w:color="0A0000"/>
          <w:insideV w:val="single" w:sz="4" w:space="0" w:color="0A0000"/>
        </w:tblBorders>
        <w:tblCellMar>
          <w:left w:w="15" w:type="dxa"/>
          <w:right w:w="57" w:type="dxa"/>
        </w:tblCellMar>
        <w:tblLook w:val="04A0" w:firstRow="1" w:lastRow="0" w:firstColumn="1" w:lastColumn="0" w:noHBand="0" w:noVBand="1"/>
      </w:tblPr>
      <w:tblGrid>
        <w:gridCol w:w="1701"/>
        <w:gridCol w:w="2694"/>
        <w:gridCol w:w="1391"/>
        <w:gridCol w:w="1391"/>
        <w:gridCol w:w="1387"/>
      </w:tblGrid>
      <w:tr w:rsidR="00DB3EFA" w14:paraId="6FD34649" w14:textId="77777777">
        <w:trPr>
          <w:trHeight w:val="183"/>
        </w:trPr>
        <w:tc>
          <w:tcPr>
            <w:tcW w:w="2566" w:type="pct"/>
            <w:gridSpan w:val="2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</w:tcPr>
          <w:p w14:paraId="349AE8B8" w14:textId="77777777" w:rsidR="00DB3EFA" w:rsidRDefault="00B1552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Emission source category</w:t>
            </w:r>
          </w:p>
        </w:tc>
        <w:tc>
          <w:tcPr>
            <w:tcW w:w="812" w:type="pct"/>
            <w:vMerge w:val="restart"/>
            <w:tcMar>
              <w:top w:w="6" w:type="dxa"/>
              <w:bottom w:w="6" w:type="dxa"/>
            </w:tcMar>
            <w:vAlign w:val="center"/>
          </w:tcPr>
          <w:p w14:paraId="35DEABB1" w14:textId="77777777" w:rsidR="00DB3EFA" w:rsidRDefault="00B1552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2020</w:t>
            </w:r>
          </w:p>
        </w:tc>
        <w:tc>
          <w:tcPr>
            <w:tcW w:w="812" w:type="pct"/>
            <w:vMerge w:val="restar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A6D7EC4" w14:textId="77777777" w:rsidR="00DB3EFA" w:rsidRDefault="00B1552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2021</w:t>
            </w:r>
          </w:p>
        </w:tc>
        <w:tc>
          <w:tcPr>
            <w:tcW w:w="810" w:type="pct"/>
            <w:vMerge w:val="restart"/>
            <w:tcBorders>
              <w:left w:val="single" w:sz="4" w:space="0" w:color="auto"/>
              <w:bottom w:val="single" w:sz="4" w:space="0" w:color="auto"/>
            </w:tcBorders>
            <w:tcMar>
              <w:top w:w="6" w:type="dxa"/>
              <w:left w:w="0" w:type="dxa"/>
              <w:bottom w:w="6" w:type="dxa"/>
              <w:right w:w="0" w:type="dxa"/>
            </w:tcMar>
            <w:vAlign w:val="center"/>
          </w:tcPr>
          <w:p w14:paraId="15A4FA66" w14:textId="77777777" w:rsidR="00DB3EFA" w:rsidRDefault="00B1552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AppleMyungjo" w:hAnsi="Times New Roman" w:cs="Times New Roman"/>
                <w:b/>
                <w:bCs/>
                <w:color w:val="000000"/>
                <w:spacing w:val="-8"/>
                <w:kern w:val="0"/>
                <w:sz w:val="16"/>
                <w:szCs w:val="16"/>
              </w:rPr>
            </w:pPr>
            <w:r>
              <w:rPr>
                <w:rFonts w:ascii="Times New Roman" w:eastAsia="AppleMyungjo" w:hAnsi="Times New Roman" w:cs="Times New Roman"/>
                <w:b/>
                <w:bCs/>
                <w:color w:val="000000"/>
                <w:spacing w:val="-8"/>
                <w:kern w:val="0"/>
                <w:sz w:val="16"/>
                <w:szCs w:val="16"/>
              </w:rPr>
              <w:t>Change (%)</w:t>
            </w:r>
          </w:p>
          <w:p w14:paraId="7526E2AF" w14:textId="77777777" w:rsidR="00DB3EFA" w:rsidRDefault="00B1552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AppleMyungjo" w:hAnsi="Times New Roman" w:cs="Times New Roman"/>
                <w:b/>
                <w:bCs/>
                <w:color w:val="000000"/>
                <w:spacing w:val="-12"/>
                <w:kern w:val="0"/>
                <w:sz w:val="16"/>
                <w:szCs w:val="16"/>
              </w:rPr>
            </w:pPr>
            <w:r>
              <w:rPr>
                <w:rFonts w:ascii="Times New Roman" w:eastAsia="AppleMyungjo" w:hAnsi="Times New Roman" w:cs="Times New Roman"/>
                <w:b/>
                <w:bCs/>
                <w:color w:val="000000"/>
                <w:spacing w:val="-8"/>
                <w:kern w:val="0"/>
                <w:sz w:val="16"/>
                <w:szCs w:val="16"/>
              </w:rPr>
              <w:t>(2021–2020)</w:t>
            </w:r>
          </w:p>
        </w:tc>
      </w:tr>
      <w:tr w:rsidR="00DB3EFA" w14:paraId="2DCD5D73" w14:textId="77777777">
        <w:trPr>
          <w:trHeight w:val="183"/>
        </w:trPr>
        <w:tc>
          <w:tcPr>
            <w:tcW w:w="993" w:type="pct"/>
          </w:tcPr>
          <w:p w14:paraId="173C6252" w14:textId="77777777" w:rsidR="00DB3EFA" w:rsidRDefault="00B1552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First-level</w:t>
            </w:r>
          </w:p>
        </w:tc>
        <w:tc>
          <w:tcPr>
            <w:tcW w:w="1573" w:type="pct"/>
          </w:tcPr>
          <w:p w14:paraId="0294AAC0" w14:textId="77777777" w:rsidR="00DB3EFA" w:rsidRDefault="00B1552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Second-level</w:t>
            </w:r>
          </w:p>
        </w:tc>
        <w:tc>
          <w:tcPr>
            <w:tcW w:w="812" w:type="pct"/>
            <w:vMerge/>
          </w:tcPr>
          <w:p w14:paraId="1C673BC1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12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F6C10D7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AppleMyungjo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10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FCEDBA7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AppleMyungjo" w:hAnsi="Times New Roman" w:cs="Times New Roman"/>
                <w:b/>
                <w:bCs/>
                <w:color w:val="000000"/>
                <w:spacing w:val="-12"/>
                <w:kern w:val="0"/>
                <w:sz w:val="16"/>
                <w:szCs w:val="16"/>
              </w:rPr>
            </w:pPr>
          </w:p>
        </w:tc>
      </w:tr>
      <w:tr w:rsidR="00DB3EFA" w14:paraId="377DA6B8" w14:textId="77777777">
        <w:trPr>
          <w:trHeight w:val="183"/>
        </w:trPr>
        <w:tc>
          <w:tcPr>
            <w:tcW w:w="993" w:type="pct"/>
            <w:vMerge w:val="restar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3A86DF11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Energy production</w:t>
            </w: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6328644B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Public power generation</w:t>
            </w:r>
          </w:p>
        </w:tc>
        <w:tc>
          <w:tcPr>
            <w:tcW w:w="81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1F9C7846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141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EE5E7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170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4686ABE7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20.1%</w:t>
            </w:r>
          </w:p>
        </w:tc>
      </w:tr>
      <w:tr w:rsidR="00DB3EFA" w14:paraId="74A24216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6A71A69A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25113FE8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District heating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21CD7895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57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7A2AD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62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6E48A9AD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8.8%</w:t>
            </w:r>
          </w:p>
        </w:tc>
      </w:tr>
      <w:tr w:rsidR="00DB3EFA" w14:paraId="7ACEEB93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0FCE4A18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77FD372F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Oil refining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483AF651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4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85F2A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6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71378AA6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70.2%</w:t>
            </w:r>
          </w:p>
        </w:tc>
      </w:tr>
      <w:tr w:rsidR="00DB3EFA" w14:paraId="7523A23A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6F306E8B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300DCC59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Private power generation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1C6543EE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177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BD3E1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195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392C5773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10.2%</w:t>
            </w:r>
          </w:p>
        </w:tc>
      </w:tr>
      <w:tr w:rsidR="00DB3EFA" w14:paraId="06E39FF8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731387E6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4F517412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Subtotal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02DEB793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379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53E7F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432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56AB5B8A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14.2%</w:t>
            </w:r>
          </w:p>
        </w:tc>
      </w:tr>
      <w:tr w:rsidR="00DB3EFA" w14:paraId="4FD108F8" w14:textId="77777777">
        <w:trPr>
          <w:trHeight w:val="183"/>
        </w:trPr>
        <w:tc>
          <w:tcPr>
            <w:tcW w:w="993" w:type="pct"/>
            <w:vMerge w:val="restar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657C909C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Non-industry</w:t>
            </w: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76C48E41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Commercial and public facilities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6D924ECB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14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5B344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14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271AF260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-0.1%</w:t>
            </w:r>
          </w:p>
        </w:tc>
      </w:tr>
      <w:tr w:rsidR="00DB3EFA" w14:paraId="789982CB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2151DF7F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5CF7D6F6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Residential facilities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2AFE94AD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155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A8D9D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157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5B376E90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1.6%</w:t>
            </w:r>
          </w:p>
        </w:tc>
      </w:tr>
      <w:tr w:rsidR="00DB3EFA" w14:paraId="37C52A61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343BA8F2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6FCD27D9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w w:val="9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Agricultural·livestock·fishery facilities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2C7EAB2A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15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94380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13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511F45CA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-13.5%</w:t>
            </w:r>
          </w:p>
        </w:tc>
      </w:tr>
      <w:tr w:rsidR="00DB3EFA" w14:paraId="4E8D81C4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21F79678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32543B28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Subtotal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646E44E5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183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5FD73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183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7EE91311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0.2%</w:t>
            </w:r>
          </w:p>
        </w:tc>
      </w:tr>
      <w:tr w:rsidR="00DB3EFA" w14:paraId="1ABD7D48" w14:textId="77777777">
        <w:trPr>
          <w:trHeight w:val="183"/>
        </w:trPr>
        <w:tc>
          <w:tcPr>
            <w:tcW w:w="993" w:type="pct"/>
            <w:vMerge w:val="restar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25B80928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Manufacturing industry</w:t>
            </w: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20440BEA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Combustion facilities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6D89D550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41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95EF0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40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574C0736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-0.6%</w:t>
            </w:r>
          </w:p>
        </w:tc>
      </w:tr>
      <w:tr w:rsidR="00DB3EFA" w14:paraId="6C20815E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727C04C0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1ACF3289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Process furnaces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19D2841E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65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3E47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79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2F18F94B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20.2%</w:t>
            </w:r>
          </w:p>
        </w:tc>
      </w:tr>
      <w:tr w:rsidR="00DB3EFA" w14:paraId="424A17AD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360FEC29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1BE3A1DC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Others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06C53AE9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66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1A2C8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54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3D7EBDF4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-19.1%</w:t>
            </w:r>
          </w:p>
        </w:tc>
      </w:tr>
      <w:tr w:rsidR="00DB3EFA" w14:paraId="6453E7E8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2F7B201D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218BD154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Subtotal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0BEA405C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172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3CFC8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173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7136F4A2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0.2%</w:t>
            </w:r>
          </w:p>
        </w:tc>
      </w:tr>
      <w:tr w:rsidR="00DB3EFA" w14:paraId="42B61577" w14:textId="77777777">
        <w:trPr>
          <w:trHeight w:val="183"/>
        </w:trPr>
        <w:tc>
          <w:tcPr>
            <w:tcW w:w="993" w:type="pct"/>
            <w:vMerge w:val="restar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01F48F45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Production process</w:t>
            </w: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1E28F155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Petroleum industry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23BF0441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0.02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2E8D5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0.02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5A7B2E8F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14.9%</w:t>
            </w:r>
          </w:p>
        </w:tc>
      </w:tr>
      <w:tr w:rsidR="00DB3EFA" w14:paraId="4D5C21C8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5E625730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7DB7A7EC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Iron and steel industry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09B200A0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10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E9F38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10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6DBED772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3.4%</w:t>
            </w:r>
          </w:p>
        </w:tc>
      </w:tr>
      <w:tr w:rsidR="00DB3EFA" w14:paraId="61C3CC13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6288C8C0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348A5873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Pulp and paper industry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3A70006E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0.04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D4ED4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0.1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6056172C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59.8%</w:t>
            </w:r>
          </w:p>
        </w:tc>
      </w:tr>
      <w:tr w:rsidR="00DB3EFA" w14:paraId="0D2CF74F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2F78CD9E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487502A3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Others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4BF2F1B1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4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F0245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2076EB48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12.6%</w:t>
            </w:r>
          </w:p>
        </w:tc>
      </w:tr>
      <w:tr w:rsidR="00DB3EFA" w14:paraId="497D6B0D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1118567D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6DBAA325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Subtotal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2C11A2F3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14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51C52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15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483C39AD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6.2%</w:t>
            </w:r>
          </w:p>
        </w:tc>
      </w:tr>
      <w:tr w:rsidR="00DB3EFA" w14:paraId="1750CA59" w14:textId="77777777">
        <w:trPr>
          <w:trHeight w:val="183"/>
        </w:trPr>
        <w:tc>
          <w:tcPr>
            <w:tcW w:w="993" w:type="pct"/>
            <w:vMerge w:val="restar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6B80BD51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Road transport</w:t>
            </w: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44EBC656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Passenger cars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2424991A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45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23557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49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74951B9A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7.4%</w:t>
            </w:r>
          </w:p>
        </w:tc>
      </w:tr>
      <w:tr w:rsidR="00DB3EFA" w14:paraId="40780DB9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left w:w="0" w:type="dxa"/>
              <w:bottom w:w="6" w:type="dxa"/>
              <w:right w:w="0" w:type="dxa"/>
            </w:tcMar>
            <w:vAlign w:val="center"/>
          </w:tcPr>
          <w:p w14:paraId="116F8549" w14:textId="77777777" w:rsidR="00DB3EFA" w:rsidRDefault="00DB3EFA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</w:tcPr>
          <w:p w14:paraId="7E5909E6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Vans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38DDA83A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107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B93A9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114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47AC8506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6.3%</w:t>
            </w:r>
          </w:p>
        </w:tc>
      </w:tr>
      <w:tr w:rsidR="00DB3EFA" w14:paraId="3168BAF0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58B3442D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704B679C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Buses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17D2AFC7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81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E328C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69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1DD5E2C1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-14.9%</w:t>
            </w:r>
          </w:p>
        </w:tc>
      </w:tr>
      <w:tr w:rsidR="00DB3EFA" w14:paraId="7CC05AC5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19D86534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1DAF3177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Freight cars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65097732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1,543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EB89E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1,399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166D5E1E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-9.4%</w:t>
            </w:r>
          </w:p>
        </w:tc>
      </w:tr>
      <w:tr w:rsidR="00DB3EFA" w14:paraId="7F6FAD80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7A672868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62860CE6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Special cars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4BA9BBC8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16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5B488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14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0F3BAD2F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-10.3%</w:t>
            </w:r>
          </w:p>
        </w:tc>
      </w:tr>
      <w:tr w:rsidR="00DB3EFA" w14:paraId="49C979D8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7A600800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511FD59F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RVs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4D5304B6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391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88CB1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209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686A1C38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-46.7%</w:t>
            </w:r>
          </w:p>
        </w:tc>
      </w:tr>
      <w:tr w:rsidR="00DB3EFA" w14:paraId="2120771F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515423B7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23EB11ED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Subtotal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0C1B80E6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2,184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CBC31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1,853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4D3C65F6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-15.1%</w:t>
            </w:r>
          </w:p>
        </w:tc>
      </w:tr>
      <w:tr w:rsidR="00DB3EFA" w14:paraId="4952A43C" w14:textId="77777777">
        <w:trPr>
          <w:trHeight w:val="183"/>
        </w:trPr>
        <w:tc>
          <w:tcPr>
            <w:tcW w:w="993" w:type="pct"/>
            <w:vMerge w:val="restar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75869130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Non-road transport</w:t>
            </w: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467CCFBB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Railroads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3D3A04FC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219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E1F65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197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65675C73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-9.9%</w:t>
            </w:r>
          </w:p>
        </w:tc>
      </w:tr>
      <w:tr w:rsidR="00DB3EFA" w14:paraId="7B2BD48A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02736053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1F43116B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Ships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6AFFF15D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1,153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B762A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1,185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3951335A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2.8%</w:t>
            </w:r>
          </w:p>
        </w:tc>
      </w:tr>
      <w:tr w:rsidR="00DB3EFA" w14:paraId="76D276B2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5B85B1F6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3308FFB6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Aircraft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7B46BEAF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44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E2A0C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35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0E6FEC8C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-19.4%</w:t>
            </w:r>
          </w:p>
        </w:tc>
      </w:tr>
      <w:tr w:rsidR="00DB3EFA" w14:paraId="1CE4F7EF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03208194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1117C86F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Agricultural machinery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5871109C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889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709B1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885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315B76AF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-0.4%</w:t>
            </w:r>
          </w:p>
        </w:tc>
      </w:tr>
      <w:tr w:rsidR="00DB3EFA" w14:paraId="3A740909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170855EE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35D55797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Construction machinery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548E044F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4,432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83D56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3,687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596608FF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-16.8%</w:t>
            </w:r>
          </w:p>
        </w:tc>
      </w:tr>
      <w:tr w:rsidR="00DB3EFA" w14:paraId="2B554E5F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108B756A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51242080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Subtotal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71FFA2CB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6,736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52CD8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5,990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02665847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-11.1%</w:t>
            </w:r>
          </w:p>
        </w:tc>
      </w:tr>
      <w:tr w:rsidR="00DB3EFA" w14:paraId="4EC316D8" w14:textId="77777777">
        <w:trPr>
          <w:trHeight w:val="183"/>
        </w:trPr>
        <w:tc>
          <w:tcPr>
            <w:tcW w:w="99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02AC5D4C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Waste</w:t>
            </w: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2983DB5E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Waste incineration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428365D0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3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5C40A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4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1A9E878E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29.5%</w:t>
            </w:r>
          </w:p>
        </w:tc>
      </w:tr>
      <w:tr w:rsidR="00DB3EFA" w14:paraId="6A43C28E" w14:textId="77777777">
        <w:trPr>
          <w:trHeight w:val="183"/>
        </w:trPr>
        <w:tc>
          <w:tcPr>
            <w:tcW w:w="99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2D504884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Other area sources</w:t>
            </w: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7BFAC6F1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Forest fires and other fires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5EAF0755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37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92469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16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08B6DCDD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-56.5%</w:t>
            </w:r>
          </w:p>
        </w:tc>
      </w:tr>
      <w:tr w:rsidR="00DB3EFA" w14:paraId="561E0A2C" w14:textId="77777777">
        <w:trPr>
          <w:trHeight w:val="183"/>
        </w:trPr>
        <w:tc>
          <w:tcPr>
            <w:tcW w:w="993" w:type="pct"/>
            <w:vMerge w:val="restar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448BAB3C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Fugitive dust</w:t>
            </w: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3D34FAFB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Paved roads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348D5563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80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18784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83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1488908C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3.9%</w:t>
            </w:r>
          </w:p>
        </w:tc>
      </w:tr>
      <w:tr w:rsidR="00DB3EFA" w14:paraId="14E3570D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5979267B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17C61720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Vacant lands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2571E352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0.2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A7936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0.2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0178DDD8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-5.2%</w:t>
            </w:r>
          </w:p>
        </w:tc>
      </w:tr>
      <w:tr w:rsidR="00DB3EFA" w14:paraId="45D228E8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708F4E4F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44BC2812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Loading and unloading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015A040C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0.03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9FB1A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0.03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1802FDE0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-2.0%</w:t>
            </w:r>
          </w:p>
        </w:tc>
      </w:tr>
      <w:tr w:rsidR="00DB3EFA" w14:paraId="11831858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2A781E68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5D333241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Agricultural production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101BC37B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0.4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6ED53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0.4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346B4000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1.2%</w:t>
            </w:r>
          </w:p>
        </w:tc>
      </w:tr>
      <w:tr w:rsidR="00DB3EFA" w14:paraId="0CFF8B6F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6D49A15D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3CC04BDF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Livestock production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382B70D2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33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3F4B7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34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481FF4CF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4.4%</w:t>
            </w:r>
          </w:p>
        </w:tc>
      </w:tr>
      <w:tr w:rsidR="00DB3EFA" w14:paraId="70850585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4294D9D2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6375257A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Unpaved roads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202BB182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9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58930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7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51ACE2C8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-16.7%</w:t>
            </w:r>
          </w:p>
        </w:tc>
      </w:tr>
      <w:tr w:rsidR="00DB3EFA" w14:paraId="5003043C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3A31AA9D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1E6B2713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Subtotal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0FC6B5CF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122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978A0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125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18D57555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2.5%</w:t>
            </w:r>
          </w:p>
        </w:tc>
      </w:tr>
      <w:tr w:rsidR="00DB3EFA" w14:paraId="70EAB10E" w14:textId="77777777">
        <w:trPr>
          <w:trHeight w:val="183"/>
        </w:trPr>
        <w:tc>
          <w:tcPr>
            <w:tcW w:w="993" w:type="pct"/>
            <w:vMerge w:val="restar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1EC66125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Biomass burning</w:t>
            </w: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3B8978C5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Open burning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23EAFD7A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31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AF7FB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30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04D816AD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-4.3%</w:t>
            </w:r>
          </w:p>
        </w:tc>
      </w:tr>
      <w:tr w:rsidR="00DB3EFA" w14:paraId="6E14A4E8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7697477D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249E8BB6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Crop residue incineration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71627DFC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1,571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82794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1,640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04633C80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4.4%</w:t>
            </w:r>
          </w:p>
        </w:tc>
      </w:tr>
      <w:tr w:rsidR="00DB3EFA" w14:paraId="2DE72A57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29075124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18C0AB78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Grilled meat and fish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327EE8D2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25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68C0B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26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7B274DF8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4.1%</w:t>
            </w:r>
          </w:p>
        </w:tc>
      </w:tr>
      <w:tr w:rsidR="00DB3EFA" w14:paraId="54940C18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18502034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54F02123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Wood stoves and boilers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1B34290A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204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718A2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204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0018DAF1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-0.3%</w:t>
            </w:r>
          </w:p>
        </w:tc>
      </w:tr>
      <w:tr w:rsidR="00DB3EFA" w14:paraId="3A880AC8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4EA0C591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08C832C8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Traditional fireplaces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0350D3BD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22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7AC29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21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42F48B12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-0.4%</w:t>
            </w:r>
          </w:p>
        </w:tc>
      </w:tr>
      <w:tr w:rsidR="00DB3EFA" w14:paraId="4919F37B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10125AF3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2B37C9E9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Charcoal kilns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1649BAE0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263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2E4F0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263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0F65A28F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0.0%</w:t>
            </w:r>
          </w:p>
        </w:tc>
      </w:tr>
      <w:tr w:rsidR="00DB3EFA" w14:paraId="4D3B694C" w14:textId="77777777">
        <w:trPr>
          <w:trHeight w:val="183"/>
        </w:trPr>
        <w:tc>
          <w:tcPr>
            <w:tcW w:w="993" w:type="pct"/>
            <w:vMerge/>
            <w:tcMar>
              <w:top w:w="6" w:type="dxa"/>
              <w:bottom w:w="6" w:type="dxa"/>
            </w:tcMar>
            <w:vAlign w:val="center"/>
            <w:hideMark/>
          </w:tcPr>
          <w:p w14:paraId="039EA3FB" w14:textId="77777777" w:rsidR="00DB3EFA" w:rsidRDefault="00DB3E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3" w:type="pct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7805960B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6"/>
                <w:szCs w:val="16"/>
              </w:rPr>
              <w:t>Subtotal</w:t>
            </w:r>
          </w:p>
        </w:tc>
        <w:tc>
          <w:tcPr>
            <w:tcW w:w="812" w:type="pct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tcMar>
              <w:top w:w="6" w:type="dxa"/>
              <w:bottom w:w="6" w:type="dxa"/>
              <w:right w:w="57" w:type="dxa"/>
            </w:tcMar>
            <w:vAlign w:val="center"/>
          </w:tcPr>
          <w:p w14:paraId="095A173D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2,115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A40B9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2,183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35D1D093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3.2%</w:t>
            </w:r>
          </w:p>
        </w:tc>
      </w:tr>
      <w:tr w:rsidR="00DB3EFA" w14:paraId="2EA00936" w14:textId="77777777">
        <w:trPr>
          <w:trHeight w:val="37"/>
        </w:trPr>
        <w:tc>
          <w:tcPr>
            <w:tcW w:w="2566" w:type="pct"/>
            <w:gridSpan w:val="2"/>
            <w:tcMar>
              <w:top w:w="6" w:type="dxa"/>
              <w:left w:w="0" w:type="dxa"/>
              <w:bottom w:w="6" w:type="dxa"/>
              <w:right w:w="0" w:type="dxa"/>
            </w:tcMar>
            <w:vAlign w:val="center"/>
            <w:hideMark/>
          </w:tcPr>
          <w:p w14:paraId="7B4376E7" w14:textId="77777777" w:rsidR="00DB3EFA" w:rsidRDefault="00B15520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바탕체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바탕체" w:hAnsi="Times New Roman" w:cs="Times New Roman"/>
                <w:b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812" w:type="pct"/>
            <w:tcMar>
              <w:top w:w="6" w:type="dxa"/>
              <w:bottom w:w="6" w:type="dxa"/>
              <w:right w:w="57" w:type="dxa"/>
            </w:tcMar>
          </w:tcPr>
          <w:p w14:paraId="66356424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11,945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FAC65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10,975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" w:type="dxa"/>
              <w:left w:w="0" w:type="dxa"/>
              <w:bottom w:w="6" w:type="dxa"/>
              <w:right w:w="57" w:type="dxa"/>
            </w:tcMar>
            <w:vAlign w:val="center"/>
          </w:tcPr>
          <w:p w14:paraId="70956712" w14:textId="77777777" w:rsidR="00DB3EFA" w:rsidRDefault="00B15520">
            <w:pPr>
              <w:wordWrap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-8.1%</w:t>
            </w:r>
          </w:p>
        </w:tc>
      </w:tr>
    </w:tbl>
    <w:p w14:paraId="4C8E3734" w14:textId="77777777" w:rsidR="00DB3EFA" w:rsidRDefault="00DB3EFA">
      <w:pPr>
        <w:widowControl/>
        <w:wordWrap/>
        <w:autoSpaceDE/>
        <w:autoSpaceDN/>
        <w:rPr>
          <w:rFonts w:ascii="Times New Roman" w:hAnsi="Times New Roman" w:cs="Times New Roman"/>
          <w:color w:val="000000"/>
        </w:rPr>
      </w:pPr>
    </w:p>
    <w:p w14:paraId="06E8B6E3" w14:textId="77777777" w:rsidR="00DB3EFA" w:rsidRDefault="00B15520">
      <w:pPr>
        <w:widowControl/>
        <w:wordWrap/>
        <w:autoSpaceDE/>
        <w:autoSpaceDN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br w:type="page"/>
      </w:r>
    </w:p>
    <w:p w14:paraId="28BCD2A5" w14:textId="2FB68702" w:rsidR="00DB3EFA" w:rsidRDefault="00B15520">
      <w:pPr>
        <w:pStyle w:val="a6"/>
        <w:keepNext/>
        <w:rPr>
          <w:b w:val="0"/>
          <w:color w:val="000000"/>
        </w:rPr>
      </w:pPr>
      <w:bookmarkStart w:id="0" w:name="_Toc177983188"/>
      <w:r>
        <w:rPr>
          <w:rFonts w:ascii="Times New Roman" w:hAnsi="Times New Roman" w:cs="Times New Roman"/>
          <w:b w:val="0"/>
          <w:bCs w:val="0"/>
          <w:color w:val="000000"/>
        </w:rPr>
        <w:lastRenderedPageBreak/>
        <w:t>Table S</w:t>
      </w:r>
      <w:r>
        <w:rPr>
          <w:rFonts w:ascii="Times New Roman" w:hAnsi="Times New Roman" w:cs="Times New Roman"/>
          <w:b w:val="0"/>
          <w:bCs w:val="0"/>
          <w:color w:val="000000"/>
        </w:rPr>
        <w:fldChar w:fldCharType="begin"/>
      </w:r>
      <w:r>
        <w:rPr>
          <w:rFonts w:ascii="Times New Roman" w:hAnsi="Times New Roman" w:cs="Times New Roman"/>
          <w:b w:val="0"/>
          <w:bCs w:val="0"/>
          <w:color w:val="000000"/>
        </w:rPr>
        <w:instrText xml:space="preserve"> SEQ Table_S \* ARABIC </w:instrText>
      </w:r>
      <w:r>
        <w:rPr>
          <w:rFonts w:ascii="Times New Roman" w:hAnsi="Times New Roman" w:cs="Times New Roman"/>
          <w:b w:val="0"/>
          <w:bCs w:val="0"/>
          <w:color w:val="000000"/>
        </w:rPr>
        <w:fldChar w:fldCharType="separate"/>
      </w:r>
      <w:r w:rsidR="0065551D">
        <w:rPr>
          <w:rFonts w:ascii="Times New Roman" w:hAnsi="Times New Roman" w:cs="Times New Roman"/>
          <w:b w:val="0"/>
          <w:bCs w:val="0"/>
          <w:noProof/>
          <w:color w:val="000000"/>
        </w:rPr>
        <w:t>3</w:t>
      </w:r>
      <w:r>
        <w:rPr>
          <w:rFonts w:ascii="Times New Roman" w:hAnsi="Times New Roman" w:cs="Times New Roman"/>
          <w:b w:val="0"/>
          <w:bCs w:val="0"/>
          <w:color w:val="000000"/>
        </w:rPr>
        <w:fldChar w:fldCharType="end"/>
      </w:r>
      <w:r>
        <w:rPr>
          <w:b w:val="0"/>
          <w:color w:val="000000"/>
        </w:rPr>
        <w:t xml:space="preserve"> </w:t>
      </w:r>
      <w:r>
        <w:rPr>
          <w:rFonts w:ascii="Times New Roman" w:eastAsia="맑은 고딕" w:hAnsi="Times New Roman" w:cs="Times New Roman"/>
          <w:b w:val="0"/>
          <w:color w:val="000000"/>
        </w:rPr>
        <w:t>National air pollutant emissions according to different regions in the Republic of Korea</w:t>
      </w:r>
      <w:bookmarkEnd w:id="0"/>
    </w:p>
    <w:tbl>
      <w:tblPr>
        <w:tblW w:w="5000" w:type="pct"/>
        <w:jc w:val="right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4"/>
        <w:gridCol w:w="842"/>
        <w:gridCol w:w="841"/>
        <w:gridCol w:w="841"/>
        <w:gridCol w:w="841"/>
        <w:gridCol w:w="841"/>
        <w:gridCol w:w="841"/>
        <w:gridCol w:w="841"/>
        <w:gridCol w:w="841"/>
        <w:gridCol w:w="843"/>
      </w:tblGrid>
      <w:tr w:rsidR="00DB3EFA" w14:paraId="1BC040E9" w14:textId="77777777">
        <w:trPr>
          <w:trHeight w:val="312"/>
          <w:jc w:val="right"/>
        </w:trPr>
        <w:tc>
          <w:tcPr>
            <w:tcW w:w="5000" w:type="pct"/>
            <w:gridSpan w:val="10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EE9D5E9" w14:textId="77777777" w:rsidR="00DB3EFA" w:rsidRDefault="00B15520">
            <w:pPr>
              <w:wordWrap/>
              <w:ind w:firstLineChars="50" w:firstLine="1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(a) Seoul                                                               </w:t>
            </w:r>
            <w:r>
              <w:rPr>
                <w:rFonts w:ascii="Times New Roman" w:eastAsia="맑은 고딕" w:hAnsi="Times New Roman" w:cs="Times New Roman"/>
                <w:bCs/>
                <w:color w:val="000000"/>
                <w:szCs w:val="20"/>
              </w:rPr>
              <w:t>(unit: ton/yr)</w:t>
            </w:r>
          </w:p>
        </w:tc>
      </w:tr>
      <w:tr w:rsidR="00DB3EFA" w14:paraId="26E1CD67" w14:textId="77777777">
        <w:trPr>
          <w:trHeight w:val="312"/>
          <w:jc w:val="right"/>
        </w:trPr>
        <w:tc>
          <w:tcPr>
            <w:tcW w:w="8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986E87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Source category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790CB1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PM-2.5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8CBEB20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SOx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2080631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NOx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8E237EE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VOCs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9886CC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NH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1C27E9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CO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D7F2E5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TSP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3217E0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PM-10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6EC6B6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BC</w:t>
            </w:r>
          </w:p>
        </w:tc>
      </w:tr>
      <w:tr w:rsidR="00DB3EFA" w14:paraId="11853F0A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3F91B79E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3E020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2,606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E0103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429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DB1A1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62,209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84FE30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62,575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18276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2,951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AC0AC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36,907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258FBE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24,200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0828A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9,533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0BF36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827 </w:t>
            </w:r>
          </w:p>
        </w:tc>
      </w:tr>
      <w:tr w:rsidR="00DB3EFA" w14:paraId="791C7E9E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3FD011D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Energy</w:t>
            </w:r>
          </w:p>
          <w:p w14:paraId="2C492938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production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BF011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34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99AE9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CBAB8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353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80176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198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0EE7E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49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E3F4D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1,464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35C1F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34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5EE7F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34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F6A4C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13 </w:t>
            </w:r>
          </w:p>
        </w:tc>
      </w:tr>
      <w:tr w:rsidR="00DB3EFA" w14:paraId="5A697CCD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55327E2A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Non-industry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1EFA6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111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78555E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250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6FFA3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17,921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DE448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638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F7CC41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212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63B1F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8,317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AEBD6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133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A4D14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128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FDD88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35 </w:t>
            </w:r>
          </w:p>
        </w:tc>
      </w:tr>
      <w:tr w:rsidR="00DB3EFA" w14:paraId="0995E2D4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1BE5ADA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Manufacturing</w:t>
            </w:r>
          </w:p>
          <w:p w14:paraId="55447A39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Industry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11B54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640CB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4934A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216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75D8E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7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0E5DB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2E533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49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3AD94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AEDF3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B56FF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0 </w:t>
            </w:r>
          </w:p>
        </w:tc>
      </w:tr>
      <w:tr w:rsidR="00DB3EFA" w14:paraId="1225FC3D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562B8F0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Production process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1B8365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8C90D6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9D1EBC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B0E698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8B15F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120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D62F72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E70147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28EAF8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CAEE54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B3EFA" w14:paraId="6AA7F025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564A5CF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Energy transport and storage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DD6165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EE4E96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49A3BD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1B5BE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675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A2A43C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83656A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D6889F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4411ED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70ACF4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B3EFA" w14:paraId="36C35236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47B49DAC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Solvents use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11AE57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5A3E28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0F7CCB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333FC1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52,990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2197F2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CEE7AC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9A7347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450A56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AA7124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B3EFA" w14:paraId="01BFA60F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7E35BD2D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Road transport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A7663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232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08A04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26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FA617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25,330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7B0F7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5,273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0D294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147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F4D1DE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17,751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242C61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253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C7734E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253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9F710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111 </w:t>
            </w:r>
          </w:p>
        </w:tc>
      </w:tr>
      <w:tr w:rsidR="00DB3EFA" w14:paraId="1419E438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30524DB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Non-road</w:t>
            </w:r>
          </w:p>
          <w:p w14:paraId="607D1FA8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transport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34524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847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44B33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87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9B83B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17,870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18FBA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2,081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7B901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7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5361F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8,110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E2807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920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6774D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920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F9BECE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653 </w:t>
            </w:r>
          </w:p>
        </w:tc>
      </w:tr>
      <w:tr w:rsidR="00DB3EFA" w14:paraId="7456CD4E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4054E3BA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Waste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B136EE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9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951291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55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F610CE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492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EF774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504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C0448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119F1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103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105FF0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15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3D515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11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65E6D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0 </w:t>
            </w:r>
          </w:p>
        </w:tc>
      </w:tr>
      <w:tr w:rsidR="00DB3EFA" w14:paraId="053BF363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410F1070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Agriculture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F67020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387ADA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CDE784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37A991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70E7C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33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77CD46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0AE16E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76FB20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8CBD02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B3EFA" w14:paraId="2F2CBFEA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67F4CD24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8"/>
                <w:szCs w:val="18"/>
              </w:rPr>
              <w:t>Other area sources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6ED66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27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246F67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D2CCE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17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0AEDB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61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4E69B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2,377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3B2C7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736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266D0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48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32B46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30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3F0EF0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 </w:t>
            </w:r>
          </w:p>
        </w:tc>
      </w:tr>
      <w:tr w:rsidR="00DB3EFA" w14:paraId="68C0FCBF" w14:textId="77777777">
        <w:trPr>
          <w:trHeight w:val="312"/>
          <w:jc w:val="right"/>
        </w:trPr>
        <w:tc>
          <w:tcPr>
            <w:tcW w:w="80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CB4CB9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Fugitive dust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4B317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1,220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B4ACE4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5995CC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D48D53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3E774D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73B01F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38655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22,639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955AE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8,018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CE3481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7 </w:t>
            </w:r>
          </w:p>
        </w:tc>
      </w:tr>
      <w:tr w:rsidR="00DB3EFA" w14:paraId="562B5168" w14:textId="77777777">
        <w:trPr>
          <w:trHeight w:val="312"/>
          <w:jc w:val="right"/>
        </w:trPr>
        <w:tc>
          <w:tcPr>
            <w:tcW w:w="8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AD1AF4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Biomass burning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EFEE3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125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936DB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E4808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23E20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150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A42E9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9B57B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378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8064DE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158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AA4F4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140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AFF3D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7 </w:t>
            </w:r>
          </w:p>
        </w:tc>
      </w:tr>
    </w:tbl>
    <w:p w14:paraId="56DEE0BE" w14:textId="77777777" w:rsidR="00DB3EFA" w:rsidRDefault="00DB3EFA">
      <w:pPr>
        <w:wordWrap/>
        <w:rPr>
          <w:rFonts w:ascii="Times New Roman" w:hAnsi="Times New Roman" w:cs="Times New Roman"/>
          <w:color w:val="000000"/>
        </w:rPr>
      </w:pPr>
    </w:p>
    <w:p w14:paraId="3F60C153" w14:textId="77777777" w:rsidR="00DB3EFA" w:rsidRDefault="00B15520">
      <w:pPr>
        <w:wordWrap/>
        <w:ind w:firstLineChars="50" w:firstLine="100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eastAsia="맑은 고딕" w:hAnsi="Times New Roman" w:cs="Times New Roman"/>
          <w:color w:val="000000"/>
          <w:szCs w:val="20"/>
        </w:rPr>
        <w:t xml:space="preserve">(b) Busan                                                              </w:t>
      </w:r>
      <w:r>
        <w:rPr>
          <w:rFonts w:ascii="Times New Roman" w:eastAsia="맑은 고딕" w:hAnsi="Times New Roman" w:cs="Times New Roman"/>
          <w:bCs/>
          <w:color w:val="000000"/>
          <w:szCs w:val="20"/>
        </w:rPr>
        <w:t>(unit: ton/yr)</w:t>
      </w:r>
    </w:p>
    <w:tbl>
      <w:tblPr>
        <w:tblW w:w="5000" w:type="pct"/>
        <w:jc w:val="right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4"/>
        <w:gridCol w:w="842"/>
        <w:gridCol w:w="841"/>
        <w:gridCol w:w="841"/>
        <w:gridCol w:w="841"/>
        <w:gridCol w:w="841"/>
        <w:gridCol w:w="841"/>
        <w:gridCol w:w="841"/>
        <w:gridCol w:w="841"/>
        <w:gridCol w:w="843"/>
      </w:tblGrid>
      <w:tr w:rsidR="00DB3EFA" w14:paraId="69FB9E1E" w14:textId="77777777">
        <w:trPr>
          <w:trHeight w:val="312"/>
          <w:jc w:val="right"/>
        </w:trPr>
        <w:tc>
          <w:tcPr>
            <w:tcW w:w="8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DE560FE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Source category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3C6FA4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PM-2.5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37CD93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SOx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7A55E1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NOx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E171C5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VOCs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7A68E0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NH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BA4196E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CO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1707E3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TSP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3A68AA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PM-10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721E28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BC</w:t>
            </w:r>
          </w:p>
        </w:tc>
      </w:tr>
      <w:tr w:rsidR="00DB3EFA" w14:paraId="6A66B3A7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74EDDFB4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ABF16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2,510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59D850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2,049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CC3641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41,945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4A102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37,949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59F53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1,545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212B6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21,920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8AE1E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17,986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08A8A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7,257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3A79F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446 </w:t>
            </w:r>
          </w:p>
        </w:tc>
      </w:tr>
      <w:tr w:rsidR="00DB3EFA" w14:paraId="3A16D7ED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0106F84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Energy</w:t>
            </w:r>
          </w:p>
          <w:p w14:paraId="03701AEF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production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C5F37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58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198A0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181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D21EA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1,201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EF48F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283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CEB9B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220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B8869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2,109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101D2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61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3B5A40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60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02377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19 </w:t>
            </w:r>
          </w:p>
        </w:tc>
      </w:tr>
      <w:tr w:rsidR="00DB3EFA" w14:paraId="1608D3B3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19667711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Non-industry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F2841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37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C25A0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198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05433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4,748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F0926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174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2DA2A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69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C6D38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1,661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AF19C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47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7D82E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45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1378A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11 </w:t>
            </w:r>
          </w:p>
        </w:tc>
      </w:tr>
      <w:tr w:rsidR="00DB3EFA" w14:paraId="7B8E631C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6BAE278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Manufacturing</w:t>
            </w:r>
          </w:p>
          <w:p w14:paraId="132E89E2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Industry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6C6D0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45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A096A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353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BFE26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1,478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5E4911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70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25C02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49941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524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C36D8E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195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4EBEC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116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F971C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4 </w:t>
            </w:r>
          </w:p>
        </w:tc>
      </w:tr>
      <w:tr w:rsidR="00DB3EFA" w14:paraId="508F6C0E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207D337E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Production process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2D283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15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6D803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793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DD29C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381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98A90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247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998DE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151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E64D70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3565E1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29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923851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21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872B2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0 </w:t>
            </w:r>
          </w:p>
        </w:tc>
      </w:tr>
      <w:tr w:rsidR="00DB3EFA" w14:paraId="2E2F5343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2931483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Energy transport and storage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AC0227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DB7765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8046BE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26B3F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584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D34634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38FE34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7CC50B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9FFAA8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5FD9B2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B3EFA" w14:paraId="5D4BC2B4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689A03C2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Solvents use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8F222F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1F56D1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525F93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29677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29,526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730AA2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6BD0D9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381987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384442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9F6753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B3EFA" w14:paraId="6456CC0A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3E794E6E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Road transport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C2A00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115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825D7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47D8FE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11,115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5C8EC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1,760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DDF73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73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61655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6,688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79F0E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125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1BCB80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125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5AB17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58 </w:t>
            </w:r>
          </w:p>
        </w:tc>
      </w:tr>
      <w:tr w:rsidR="00DB3EFA" w14:paraId="54A988A8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70DE831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Non-road</w:t>
            </w:r>
          </w:p>
          <w:p w14:paraId="23589D18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transport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8F65F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1,287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4813DE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468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2F02A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22,751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8522F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3,944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9C6D2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4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15175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9,792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2D1CB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1,399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B3E74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1,399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BC9B9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343 </w:t>
            </w:r>
          </w:p>
        </w:tc>
      </w:tr>
      <w:tr w:rsidR="00DB3EFA" w14:paraId="2E6501E6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06EC73AB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Waste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1E2A6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5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4DB5F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44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4AAAEE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245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8C635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1,096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CD177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0A15E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68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F751D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7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0BF99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5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7367E1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0 </w:t>
            </w:r>
          </w:p>
        </w:tc>
      </w:tr>
      <w:tr w:rsidR="00DB3EFA" w14:paraId="3B645E45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7406A241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Agriculture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8B7F51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A008E4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81CABA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4B0860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8D3DA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168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838717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E23926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B73EB1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ED0EF9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B3EFA" w14:paraId="58C9D0FC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1481418E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8"/>
                <w:szCs w:val="18"/>
              </w:rPr>
              <w:t>Other area sources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BC98D0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13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3F2E32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DBE45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8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D3D5F1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28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C34D7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838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7F18E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339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EA635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22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F257F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14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24E09E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 </w:t>
            </w:r>
          </w:p>
        </w:tc>
      </w:tr>
      <w:tr w:rsidR="00DB3EFA" w14:paraId="0F268DFD" w14:textId="77777777">
        <w:trPr>
          <w:trHeight w:val="312"/>
          <w:jc w:val="right"/>
        </w:trPr>
        <w:tc>
          <w:tcPr>
            <w:tcW w:w="80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63273E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Fugitive dust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E54B3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856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845B91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B9C5E8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EA3569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0FFF12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B92E2F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2D6FF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15,975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2DBEC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5,380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FCED3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4 </w:t>
            </w:r>
          </w:p>
        </w:tc>
      </w:tr>
      <w:tr w:rsidR="00DB3EFA" w14:paraId="55DE0242" w14:textId="77777777">
        <w:trPr>
          <w:trHeight w:val="312"/>
          <w:jc w:val="right"/>
        </w:trPr>
        <w:tc>
          <w:tcPr>
            <w:tcW w:w="8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21DF60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Biomass burning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83561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79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8B9A7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B25BD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19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7B1ECE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237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597F6E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7A7A7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738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B85F4E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126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2CD86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91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77A41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7 </w:t>
            </w:r>
          </w:p>
        </w:tc>
      </w:tr>
    </w:tbl>
    <w:p w14:paraId="41096EE6" w14:textId="77777777" w:rsidR="00DB3EFA" w:rsidRDefault="00DB3EFA">
      <w:pPr>
        <w:widowControl/>
        <w:wordWrap/>
        <w:autoSpaceDE/>
        <w:autoSpaceDN/>
        <w:rPr>
          <w:rFonts w:ascii="Times New Roman" w:hAnsi="Times New Roman" w:cs="Times New Roman"/>
          <w:b/>
          <w:bCs/>
          <w:color w:val="000000"/>
        </w:rPr>
      </w:pPr>
    </w:p>
    <w:p w14:paraId="39FB9F51" w14:textId="77777777" w:rsidR="0082127D" w:rsidRDefault="0082127D">
      <w:pPr>
        <w:widowControl/>
        <w:wordWrap/>
        <w:autoSpaceDE/>
        <w:autoSpaceDN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br w:type="page"/>
      </w:r>
    </w:p>
    <w:p w14:paraId="21F04DFD" w14:textId="6EF4A21A" w:rsidR="00DB3EFA" w:rsidRDefault="00B15520">
      <w:pPr>
        <w:widowControl/>
        <w:wordWrap/>
        <w:autoSpaceDE/>
        <w:autoSpaceDN/>
        <w:rPr>
          <w:rFonts w:ascii="Times New Roman" w:eastAsia="맑은 고딕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lastRenderedPageBreak/>
        <w:t xml:space="preserve">Table S3 </w:t>
      </w:r>
      <w:r>
        <w:rPr>
          <w:rFonts w:ascii="Times New Roman" w:eastAsia="맑은 고딕" w:hAnsi="Times New Roman" w:cs="Times New Roman"/>
          <w:bCs/>
          <w:color w:val="000000"/>
        </w:rPr>
        <w:t>Continued</w:t>
      </w:r>
    </w:p>
    <w:p w14:paraId="1AECB3FC" w14:textId="77777777" w:rsidR="00DB3EFA" w:rsidRDefault="00B15520">
      <w:pPr>
        <w:wordWrap/>
        <w:ind w:firstLineChars="50" w:firstLine="100"/>
        <w:rPr>
          <w:rFonts w:ascii="Times New Roman" w:hAnsi="Times New Roman" w:cs="Times New Roman"/>
          <w:color w:val="000000"/>
        </w:rPr>
      </w:pPr>
      <w:r>
        <w:rPr>
          <w:rFonts w:ascii="Times New Roman" w:eastAsia="맑은 고딕" w:hAnsi="Times New Roman" w:cs="Times New Roman"/>
          <w:color w:val="000000"/>
          <w:szCs w:val="20"/>
        </w:rPr>
        <w:t xml:space="preserve">(c) Daegu                                                              </w:t>
      </w:r>
      <w:r>
        <w:rPr>
          <w:rFonts w:ascii="Times New Roman" w:eastAsia="맑은 고딕" w:hAnsi="Times New Roman" w:cs="Times New Roman"/>
          <w:bCs/>
          <w:color w:val="000000"/>
          <w:szCs w:val="20"/>
        </w:rPr>
        <w:t>(unit: ton/yr)</w:t>
      </w:r>
    </w:p>
    <w:tbl>
      <w:tblPr>
        <w:tblW w:w="5000" w:type="pct"/>
        <w:jc w:val="right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4"/>
        <w:gridCol w:w="842"/>
        <w:gridCol w:w="841"/>
        <w:gridCol w:w="841"/>
        <w:gridCol w:w="841"/>
        <w:gridCol w:w="841"/>
        <w:gridCol w:w="841"/>
        <w:gridCol w:w="841"/>
        <w:gridCol w:w="841"/>
        <w:gridCol w:w="843"/>
      </w:tblGrid>
      <w:tr w:rsidR="00DB3EFA" w14:paraId="2F7B07CC" w14:textId="77777777">
        <w:trPr>
          <w:trHeight w:val="312"/>
          <w:jc w:val="right"/>
        </w:trPr>
        <w:tc>
          <w:tcPr>
            <w:tcW w:w="8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5C1928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Source category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E201A6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PM-2.5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0A243A0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SOx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C09395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NOx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8E9FE9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VOCs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3D80ED0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NH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2BD315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CO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F1B4A3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TSP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4FA4DC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PM-10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186E7E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BC</w:t>
            </w:r>
          </w:p>
        </w:tc>
      </w:tr>
      <w:tr w:rsidR="00DB3EFA" w14:paraId="19F83865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1DE6DB27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72356E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1,009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789F6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2,176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87294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19,948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483961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28,848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CDFFE1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1,422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DE12B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12,207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809DE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9,224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3622A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3,093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DC06A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196 </w:t>
            </w:r>
          </w:p>
        </w:tc>
      </w:tr>
      <w:tr w:rsidR="00DB3EFA" w14:paraId="2C3D567B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62983A9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Energy</w:t>
            </w:r>
          </w:p>
          <w:p w14:paraId="050D23D4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production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24357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24BC1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174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50F40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605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AFA94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91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FE141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24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555D2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637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E417E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39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76159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37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26DEC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5 </w:t>
            </w:r>
          </w:p>
        </w:tc>
      </w:tr>
      <w:tr w:rsidR="00DB3EFA" w14:paraId="43040EF6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482B6C86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Non-industry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EF213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27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DA920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213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20D5D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3,599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B91F0E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134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E9368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125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DD95B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1,743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C62C3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35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9BB2A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32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221EC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8 </w:t>
            </w:r>
          </w:p>
        </w:tc>
      </w:tr>
      <w:tr w:rsidR="00DB3EFA" w14:paraId="66E04055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0DBEDC9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Manufacturing</w:t>
            </w:r>
          </w:p>
          <w:p w14:paraId="6E208169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industry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11981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200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03DF5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1,745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9C606E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1,722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2C229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41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38EC40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CC3FF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306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BEFC6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973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E72B6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568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78083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5 </w:t>
            </w:r>
          </w:p>
        </w:tc>
      </w:tr>
      <w:tr w:rsidR="00DB3EFA" w14:paraId="625C5112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4410DD9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Production process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12969E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290949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55FFDA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4508D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4,441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71E8B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107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FA8E6C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36B77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2A836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0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005225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B3EFA" w14:paraId="442934DB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0A9F14A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Energy transport and storage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E820D7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40873C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90EC4E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C6283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533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0131C1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DE6AF1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B97160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3F30D6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416E17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B3EFA" w14:paraId="6CCBF2C9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7BDDA0DA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Solvents use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70CF99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D8D290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1297B5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52E55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20,068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34F906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421A6B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FC6066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0B079D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2FF4B8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B3EFA" w14:paraId="575F9887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672DEED8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Road transport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30CEF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118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8125F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9B143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11,244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63F38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1,568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83331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66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4B4B5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6,127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96814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128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EB5D5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128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696BF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62 </w:t>
            </w:r>
          </w:p>
        </w:tc>
      </w:tr>
      <w:tr w:rsidR="00DB3EFA" w14:paraId="589BF5B5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096B5CE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Non-road</w:t>
            </w:r>
          </w:p>
          <w:p w14:paraId="76D87018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transport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5148E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126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67577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93EA0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2,565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86721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304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D41B9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329ED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1,160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052A3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137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30BCE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137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CC6DC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97 </w:t>
            </w:r>
          </w:p>
        </w:tc>
      </w:tr>
      <w:tr w:rsidR="00DB3EFA" w14:paraId="60B5177F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722E041B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Waste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607A7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5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470E6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008A31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148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C24E8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1,005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4C150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D02C3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144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3D6FC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7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F5324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5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96AE9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0 </w:t>
            </w:r>
          </w:p>
        </w:tc>
      </w:tr>
      <w:tr w:rsidR="00DB3EFA" w14:paraId="23B1C82F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1E533CE7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Agriculture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54349E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739547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326C47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70D56E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B8BDB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489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521C3F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127AC6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FCC843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9B6D02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B3EFA" w14:paraId="71168DCF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76598079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8"/>
                <w:szCs w:val="18"/>
              </w:rPr>
              <w:t>Other area sources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A2942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7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1A48C1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65CA8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4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16D87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15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7BDF2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596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2D517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178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9AD170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12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61B10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7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D0E60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0 </w:t>
            </w:r>
          </w:p>
        </w:tc>
      </w:tr>
      <w:tr w:rsidR="00DB3EFA" w14:paraId="48E3E204" w14:textId="77777777">
        <w:trPr>
          <w:trHeight w:val="312"/>
          <w:jc w:val="right"/>
        </w:trPr>
        <w:tc>
          <w:tcPr>
            <w:tcW w:w="80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4B3F87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Fugitive dust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D0E54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383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F98AD9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507270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42F0BB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19F8B3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66986E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F2B70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7,644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63BC1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2,040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339B9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 </w:t>
            </w:r>
          </w:p>
        </w:tc>
      </w:tr>
      <w:tr w:rsidR="00DB3EFA" w14:paraId="3C8DE715" w14:textId="77777777">
        <w:trPr>
          <w:trHeight w:val="312"/>
          <w:jc w:val="right"/>
        </w:trPr>
        <w:tc>
          <w:tcPr>
            <w:tcW w:w="8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629336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Biomass burning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B65DB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113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358920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DA561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60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254C1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648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E47D0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9E10C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1,912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F6467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249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FAD2A0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138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6EF3D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15 </w:t>
            </w:r>
          </w:p>
        </w:tc>
      </w:tr>
    </w:tbl>
    <w:p w14:paraId="2AE6F842" w14:textId="77777777" w:rsidR="00DB3EFA" w:rsidRDefault="00DB3EFA">
      <w:pPr>
        <w:widowControl/>
        <w:wordWrap/>
        <w:autoSpaceDE/>
        <w:autoSpaceDN/>
        <w:rPr>
          <w:rFonts w:ascii="Times New Roman" w:hAnsi="Times New Roman" w:cs="Times New Roman"/>
          <w:color w:val="000000"/>
        </w:rPr>
      </w:pPr>
    </w:p>
    <w:p w14:paraId="79CEB777" w14:textId="77777777" w:rsidR="00DB3EFA" w:rsidRDefault="00B15520">
      <w:pPr>
        <w:wordWrap/>
        <w:ind w:firstLineChars="50" w:firstLine="100"/>
        <w:rPr>
          <w:rFonts w:ascii="Times New Roman" w:hAnsi="Times New Roman" w:cs="Times New Roman"/>
          <w:color w:val="000000"/>
        </w:rPr>
      </w:pPr>
      <w:r>
        <w:rPr>
          <w:rFonts w:ascii="Times New Roman" w:eastAsia="맑은 고딕" w:hAnsi="Times New Roman" w:cs="Times New Roman"/>
          <w:color w:val="000000"/>
          <w:szCs w:val="20"/>
        </w:rPr>
        <w:t xml:space="preserve">(d) Incheon                                                             </w:t>
      </w:r>
      <w:r>
        <w:rPr>
          <w:rFonts w:ascii="Times New Roman" w:eastAsia="맑은 고딕" w:hAnsi="Times New Roman" w:cs="Times New Roman"/>
          <w:bCs/>
          <w:color w:val="000000"/>
          <w:szCs w:val="20"/>
        </w:rPr>
        <w:t>(unit: ton/yr)</w:t>
      </w:r>
    </w:p>
    <w:tbl>
      <w:tblPr>
        <w:tblW w:w="5000" w:type="pct"/>
        <w:jc w:val="right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4"/>
        <w:gridCol w:w="842"/>
        <w:gridCol w:w="841"/>
        <w:gridCol w:w="841"/>
        <w:gridCol w:w="841"/>
        <w:gridCol w:w="841"/>
        <w:gridCol w:w="841"/>
        <w:gridCol w:w="841"/>
        <w:gridCol w:w="841"/>
        <w:gridCol w:w="843"/>
      </w:tblGrid>
      <w:tr w:rsidR="00DB3EFA" w14:paraId="42549A5A" w14:textId="77777777">
        <w:trPr>
          <w:trHeight w:val="312"/>
          <w:jc w:val="right"/>
        </w:trPr>
        <w:tc>
          <w:tcPr>
            <w:tcW w:w="8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A6158F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Source category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39F355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PM-2.5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DCDAE6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SOx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6A9A6C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NOx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56FDA9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VOCs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F21929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NH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602A75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CO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EDA9CA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TSP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3B9A48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PM-10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3E9259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BC</w:t>
            </w:r>
          </w:p>
        </w:tc>
      </w:tr>
      <w:tr w:rsidR="00DB3EFA" w14:paraId="780FA100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42B24FE1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AF34C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2,316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882EB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6,881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75622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42,553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4317B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49,157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F154A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5,515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49FCC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30,573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729A1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20,856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8EF2C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6,887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04752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444 </w:t>
            </w:r>
          </w:p>
        </w:tc>
      </w:tr>
      <w:tr w:rsidR="00DB3EFA" w14:paraId="28950D0F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0AA0678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Energy</w:t>
            </w:r>
          </w:p>
          <w:p w14:paraId="46B14B16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production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9A740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330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6296C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3,774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3FF0E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6,032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0A34E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1,471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9D1B80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282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34C83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11,207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F1506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366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A64D4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362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EF1F6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76 </w:t>
            </w:r>
          </w:p>
        </w:tc>
      </w:tr>
      <w:tr w:rsidR="00DB3EFA" w14:paraId="0046A747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7922D356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Non-industry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1270BE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34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7C157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1,170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4F89E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4,728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698A4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167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EAA43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83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AA33A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1,667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8BB86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46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2E062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43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AE217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9 </w:t>
            </w:r>
          </w:p>
        </w:tc>
      </w:tr>
      <w:tr w:rsidR="00DB3EFA" w14:paraId="3BF442B8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318C087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Manufacturing</w:t>
            </w:r>
          </w:p>
          <w:p w14:paraId="642E7801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industry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BEA95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16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7416F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120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A12AA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1,709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EE930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104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8C24A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53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66E6B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815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AE08B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19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90653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18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87AC9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5 </w:t>
            </w:r>
          </w:p>
        </w:tc>
      </w:tr>
      <w:tr w:rsidR="00DB3EFA" w14:paraId="13E37EE4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24B052F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Production process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6C1B4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85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5E960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1,455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AE8FB1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918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CB4A8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13,666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F6CCA0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3,531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14D6B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719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7DF3F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211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05EBB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128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312EF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0 </w:t>
            </w:r>
          </w:p>
        </w:tc>
      </w:tr>
      <w:tr w:rsidR="00DB3EFA" w14:paraId="2DD1F20B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1987BD6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Energy transport and storage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7A0AB0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F8B57C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57550D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66A911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1,260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70C6BE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85517F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94533F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4A771E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C8B4EF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B3EFA" w14:paraId="6BACD8E0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6A3F52D4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Solvents use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59901F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FAA776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F74E88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8C8A3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25,521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9EBBB7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94389D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4CD6C5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D82772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6E1F20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B3EFA" w14:paraId="7D450FBF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610909CD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Road transport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C9E43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135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44537E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15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43CFE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14,743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8AD30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2,158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CEFA7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88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6BFE0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7,907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FE097E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147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BF1FA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147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2D633E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71 </w:t>
            </w:r>
          </w:p>
        </w:tc>
      </w:tr>
      <w:tr w:rsidR="00DB3EFA" w14:paraId="44382C84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5D7A0480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Non-road</w:t>
            </w:r>
          </w:p>
          <w:p w14:paraId="2D0B94EB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transport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5CBCD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666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C61451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323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0663CE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14,066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2FC3C1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1,825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75AEE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C4EF4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5,782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1C323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724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BF1D0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724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C9867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262 </w:t>
            </w:r>
          </w:p>
        </w:tc>
      </w:tr>
      <w:tr w:rsidR="00DB3EFA" w14:paraId="721B2E9D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3A10A117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Waste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00C0B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6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EE837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22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35B17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259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E6D2A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2,417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2C9DD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AF67DE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99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3093AE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9E407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7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1D0A2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0 </w:t>
            </w:r>
          </w:p>
        </w:tc>
      </w:tr>
      <w:tr w:rsidR="00DB3EFA" w14:paraId="130DF2B1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17D842EF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Agriculture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8C9514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3FFA54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734F17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AE18C0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F826B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737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F2E1D8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CF1CB9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8DA56C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0FED43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B3EFA" w14:paraId="05EC33D3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1924317E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8"/>
                <w:szCs w:val="18"/>
              </w:rPr>
              <w:t>Other area sources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8B634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7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6D411D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67BB9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5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9489B0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16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730C1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737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A4930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191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A9028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12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D2DB7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8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3A701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0 </w:t>
            </w:r>
          </w:p>
        </w:tc>
      </w:tr>
      <w:tr w:rsidR="00DB3EFA" w14:paraId="5E2BF600" w14:textId="77777777">
        <w:trPr>
          <w:trHeight w:val="312"/>
          <w:jc w:val="right"/>
        </w:trPr>
        <w:tc>
          <w:tcPr>
            <w:tcW w:w="80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CE1F8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Fugitive dust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C5C96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927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CC33E2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EF392B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711F2E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C60B98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B77E90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7F4AEE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19,068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6A668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5,316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EC094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6 </w:t>
            </w:r>
          </w:p>
        </w:tc>
      </w:tr>
      <w:tr w:rsidR="00DB3EFA" w14:paraId="63BF9C52" w14:textId="77777777">
        <w:trPr>
          <w:trHeight w:val="312"/>
          <w:jc w:val="right"/>
        </w:trPr>
        <w:tc>
          <w:tcPr>
            <w:tcW w:w="8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8953B6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Biomass burning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5D54A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110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85FF0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94D63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93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EB5B7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553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21C43E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7265D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2,186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BA2241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253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C0EB1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134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076BC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15 </w:t>
            </w:r>
          </w:p>
        </w:tc>
      </w:tr>
    </w:tbl>
    <w:p w14:paraId="48DCD180" w14:textId="77777777" w:rsidR="00DB3EFA" w:rsidRDefault="00DB3EFA">
      <w:pPr>
        <w:widowControl/>
        <w:wordWrap/>
        <w:autoSpaceDE/>
        <w:autoSpaceDN/>
        <w:rPr>
          <w:rFonts w:ascii="Times New Roman" w:hAnsi="Times New Roman" w:cs="Times New Roman"/>
          <w:b/>
          <w:bCs/>
          <w:color w:val="000000"/>
        </w:rPr>
      </w:pPr>
    </w:p>
    <w:p w14:paraId="14278854" w14:textId="77777777" w:rsidR="0082127D" w:rsidRDefault="0082127D">
      <w:pPr>
        <w:widowControl/>
        <w:wordWrap/>
        <w:autoSpaceDE/>
        <w:autoSpaceDN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br w:type="page"/>
      </w:r>
    </w:p>
    <w:p w14:paraId="5A5E01ED" w14:textId="051BBCD2" w:rsidR="00DB3EFA" w:rsidRDefault="00B15520">
      <w:pPr>
        <w:widowControl/>
        <w:wordWrap/>
        <w:autoSpaceDE/>
        <w:autoSpaceDN/>
        <w:rPr>
          <w:rFonts w:ascii="Times New Roman" w:eastAsia="맑은 고딕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lastRenderedPageBreak/>
        <w:t xml:space="preserve">Table S3 </w:t>
      </w:r>
      <w:r>
        <w:rPr>
          <w:rFonts w:ascii="Times New Roman" w:eastAsia="맑은 고딕" w:hAnsi="Times New Roman" w:cs="Times New Roman"/>
          <w:bCs/>
          <w:color w:val="000000"/>
        </w:rPr>
        <w:t>Continued</w:t>
      </w:r>
    </w:p>
    <w:p w14:paraId="637CC68C" w14:textId="77777777" w:rsidR="00DB3EFA" w:rsidRDefault="00B15520">
      <w:pPr>
        <w:wordWrap/>
        <w:ind w:firstLineChars="50" w:firstLine="100"/>
        <w:rPr>
          <w:rFonts w:ascii="Times New Roman" w:hAnsi="Times New Roman" w:cs="Times New Roman"/>
          <w:color w:val="000000"/>
        </w:rPr>
      </w:pPr>
      <w:r>
        <w:rPr>
          <w:rFonts w:ascii="Times New Roman" w:eastAsia="맑은 고딕" w:hAnsi="Times New Roman" w:cs="Times New Roman"/>
          <w:color w:val="000000"/>
          <w:szCs w:val="20"/>
        </w:rPr>
        <w:t xml:space="preserve">(e) Gwangju                                                            </w:t>
      </w:r>
      <w:r>
        <w:rPr>
          <w:rFonts w:ascii="Times New Roman" w:eastAsia="맑은 고딕" w:hAnsi="Times New Roman" w:cs="Times New Roman"/>
          <w:bCs/>
          <w:color w:val="000000"/>
          <w:szCs w:val="20"/>
        </w:rPr>
        <w:t>(unit: ton/yr)</w:t>
      </w:r>
    </w:p>
    <w:tbl>
      <w:tblPr>
        <w:tblW w:w="5000" w:type="pct"/>
        <w:jc w:val="right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4"/>
        <w:gridCol w:w="842"/>
        <w:gridCol w:w="841"/>
        <w:gridCol w:w="841"/>
        <w:gridCol w:w="841"/>
        <w:gridCol w:w="841"/>
        <w:gridCol w:w="841"/>
        <w:gridCol w:w="841"/>
        <w:gridCol w:w="841"/>
        <w:gridCol w:w="843"/>
      </w:tblGrid>
      <w:tr w:rsidR="00DB3EFA" w14:paraId="76C95136" w14:textId="77777777">
        <w:trPr>
          <w:trHeight w:val="312"/>
          <w:jc w:val="right"/>
        </w:trPr>
        <w:tc>
          <w:tcPr>
            <w:tcW w:w="8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4D9E6D0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Source category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678A05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PM-2.5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CACF1B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SOx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1C1E2E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NOx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62AA78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VOCs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D6B0B8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NH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EA59660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CO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186CF6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TSP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BCF2C7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PM-10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5E96B61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BC</w:t>
            </w:r>
          </w:p>
        </w:tc>
      </w:tr>
      <w:tr w:rsidR="00DB3EFA" w14:paraId="37144655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243D70D1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1DC07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487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6E6EF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104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A33D8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10,016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7D9C9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16,157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EE5B6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784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35378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6,400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9F862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5,133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EAD07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1,645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4C9C4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120 </w:t>
            </w:r>
          </w:p>
        </w:tc>
      </w:tr>
      <w:tr w:rsidR="00DB3EFA" w14:paraId="2765C6AB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1FDAEBFE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Energy</w:t>
            </w:r>
          </w:p>
          <w:p w14:paraId="2C9C4332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production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CA996E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6CB04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B3912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58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D44B3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16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56C38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4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986C4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120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7FF11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5193E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A4628E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 </w:t>
            </w:r>
          </w:p>
        </w:tc>
      </w:tr>
      <w:tr w:rsidR="00DB3EFA" w14:paraId="0F0DE271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068342F3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Non-industry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AC19E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15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6B750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63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75AF4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2,181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D37020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84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812A0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26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3552E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935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BA99B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17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A8295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16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4603D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5 </w:t>
            </w:r>
          </w:p>
        </w:tc>
      </w:tr>
      <w:tr w:rsidR="00DB3EFA" w14:paraId="45197854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22B4B76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Manufacturing</w:t>
            </w:r>
          </w:p>
          <w:p w14:paraId="09EDE183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industry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F11D4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FE147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6354D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382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B9DC5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23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4716E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7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475EB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169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09331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F93A5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3FFEA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 </w:t>
            </w:r>
          </w:p>
        </w:tc>
      </w:tr>
      <w:tr w:rsidR="00DB3EFA" w14:paraId="16BDFE9A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7D2A0DA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Production process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5B738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6CA9A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B49BA5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C3E31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123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EB63C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60EB79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362A6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05295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0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0F3DA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0 </w:t>
            </w:r>
          </w:p>
        </w:tc>
      </w:tr>
      <w:tr w:rsidR="00DB3EFA" w14:paraId="7B597DEC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11DD0AE0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Energy transport and storage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F6FE4D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86C264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DC37D2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561D5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372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AFCF2C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AB928B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21A3E2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98D039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78DA40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B3EFA" w14:paraId="1D724180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3340BB2D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Solvents use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596B50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76BE37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6C423D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35D41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13,722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17079F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8C2EB5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E8CEB0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4E165F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BD0B97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B3EFA" w14:paraId="17B89B7F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43479455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Road transport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1249A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54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9FB400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5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C9504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5,233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1952F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656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9096C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39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F57AC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2,624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7320D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59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C0CDE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59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A8B871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27 </w:t>
            </w:r>
          </w:p>
        </w:tc>
      </w:tr>
      <w:tr w:rsidR="00DB3EFA" w14:paraId="5A2D4136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203225D0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Non-road</w:t>
            </w:r>
          </w:p>
          <w:p w14:paraId="3EE16BC3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transport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EFF17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96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0ED24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A586D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2,000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31F36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234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5319A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0BB25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906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C6C1C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105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04ABE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105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43E17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74 </w:t>
            </w:r>
          </w:p>
        </w:tc>
      </w:tr>
      <w:tr w:rsidR="00DB3EFA" w14:paraId="55BD2770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152B8A30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Waste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61178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D133F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C3905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121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84BB2E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552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0DDDC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02F8AE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38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0B2B0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4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7EF3F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62936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0 </w:t>
            </w:r>
          </w:p>
        </w:tc>
      </w:tr>
      <w:tr w:rsidR="00DB3EFA" w14:paraId="7FCB53A3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549ED1DF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Agriculture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E63E36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ED9486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67E313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7F1643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85D15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334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BC0D7C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5E0798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5618E0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052E3B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B3EFA" w14:paraId="08A0B0B7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36549BFC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8"/>
                <w:szCs w:val="18"/>
              </w:rPr>
              <w:t>Other area sources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F0F17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4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6CDAD8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145E2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6D7F5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9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BA559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360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73465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111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5F784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7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967731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5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67512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0 </w:t>
            </w:r>
          </w:p>
        </w:tc>
      </w:tr>
      <w:tr w:rsidR="00DB3EFA" w14:paraId="1CA85AEB" w14:textId="77777777">
        <w:trPr>
          <w:trHeight w:val="312"/>
          <w:jc w:val="right"/>
        </w:trPr>
        <w:tc>
          <w:tcPr>
            <w:tcW w:w="80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A81FC5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Fugitive dust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D7806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240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653C2C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C20E2B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A66B93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79CC3A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9CC795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A151E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4,769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D0F72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1,366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A62A0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 </w:t>
            </w:r>
          </w:p>
        </w:tc>
      </w:tr>
      <w:tr w:rsidR="00DB3EFA" w14:paraId="226BCA25" w14:textId="77777777">
        <w:trPr>
          <w:trHeight w:val="312"/>
          <w:jc w:val="right"/>
        </w:trPr>
        <w:tc>
          <w:tcPr>
            <w:tcW w:w="8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B49835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Biomass burning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3FCA8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69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49430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9D7E4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39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019E4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365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22DCE1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80915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1,497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55465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167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797D1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86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C06EE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9 </w:t>
            </w:r>
          </w:p>
        </w:tc>
      </w:tr>
    </w:tbl>
    <w:p w14:paraId="1C36BDB1" w14:textId="77777777" w:rsidR="00DB3EFA" w:rsidRDefault="00DB3EFA">
      <w:pPr>
        <w:widowControl/>
        <w:wordWrap/>
        <w:autoSpaceDE/>
        <w:autoSpaceDN/>
        <w:rPr>
          <w:rFonts w:ascii="Times New Roman" w:hAnsi="Times New Roman" w:cs="Times New Roman"/>
          <w:color w:val="000000"/>
        </w:rPr>
      </w:pPr>
    </w:p>
    <w:p w14:paraId="7B17F761" w14:textId="77777777" w:rsidR="00DB3EFA" w:rsidRDefault="00B15520">
      <w:pPr>
        <w:wordWrap/>
        <w:ind w:firstLineChars="50" w:firstLine="100"/>
        <w:rPr>
          <w:rFonts w:ascii="Times New Roman" w:hAnsi="Times New Roman" w:cs="Times New Roman"/>
          <w:color w:val="000000"/>
        </w:rPr>
      </w:pPr>
      <w:r>
        <w:rPr>
          <w:rFonts w:ascii="Times New Roman" w:eastAsia="맑은 고딕" w:hAnsi="Times New Roman" w:cs="Times New Roman"/>
          <w:color w:val="000000"/>
          <w:szCs w:val="20"/>
        </w:rPr>
        <w:t xml:space="preserve">(f) Daejeon                                                             </w:t>
      </w:r>
      <w:r>
        <w:rPr>
          <w:rFonts w:ascii="Times New Roman" w:eastAsia="맑은 고딕" w:hAnsi="Times New Roman" w:cs="Times New Roman"/>
          <w:bCs/>
          <w:color w:val="000000"/>
          <w:szCs w:val="20"/>
        </w:rPr>
        <w:t>(unit: ton/yr)</w:t>
      </w:r>
    </w:p>
    <w:tbl>
      <w:tblPr>
        <w:tblW w:w="5000" w:type="pct"/>
        <w:jc w:val="right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4"/>
        <w:gridCol w:w="842"/>
        <w:gridCol w:w="841"/>
        <w:gridCol w:w="841"/>
        <w:gridCol w:w="841"/>
        <w:gridCol w:w="841"/>
        <w:gridCol w:w="841"/>
        <w:gridCol w:w="841"/>
        <w:gridCol w:w="841"/>
        <w:gridCol w:w="843"/>
      </w:tblGrid>
      <w:tr w:rsidR="00DB3EFA" w14:paraId="5E1A3FBA" w14:textId="77777777">
        <w:trPr>
          <w:trHeight w:val="312"/>
          <w:jc w:val="right"/>
        </w:trPr>
        <w:tc>
          <w:tcPr>
            <w:tcW w:w="8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17A3A6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Source category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91F4621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PM-2.5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FD2291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SOx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C80488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NOx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06B3AB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VOCs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CB81F8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NH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E9E357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CO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676E62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TSP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A678B9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PM-10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16295D1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BC</w:t>
            </w:r>
          </w:p>
        </w:tc>
      </w:tr>
      <w:tr w:rsidR="00DB3EFA" w14:paraId="3CF232A1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300BA361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878DC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513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57582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166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DD748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11,923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CB7CD1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15,452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800C6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666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67D6C1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7,426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A68B1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4,925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320D0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1,589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2A9711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142 </w:t>
            </w:r>
          </w:p>
        </w:tc>
      </w:tr>
      <w:tr w:rsidR="00DB3EFA" w14:paraId="4E563E4F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328D20F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Energy</w:t>
            </w:r>
          </w:p>
          <w:p w14:paraId="6B362201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production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C379C0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22781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66E7A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56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D283F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17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1E0D7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4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F8AEC1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118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55186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4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96E03E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4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2591C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 </w:t>
            </w:r>
          </w:p>
        </w:tc>
      </w:tr>
      <w:tr w:rsidR="00DB3EFA" w14:paraId="6B124D92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5DA12D52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Non-industry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548DB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17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CD60A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122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02935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2,673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DBE0F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91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52A54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9B28B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1,578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762730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22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CA182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20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0D877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5 </w:t>
            </w:r>
          </w:p>
        </w:tc>
      </w:tr>
      <w:tr w:rsidR="00DB3EFA" w14:paraId="14366035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3836D17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Manufacturing</w:t>
            </w:r>
          </w:p>
          <w:p w14:paraId="2A0EFD7A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industry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1F081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861ADE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7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C19F8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274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12A31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18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076C0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48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C8AEC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133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E6A8E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EB0CE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5B9380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 </w:t>
            </w:r>
          </w:p>
        </w:tc>
      </w:tr>
      <w:tr w:rsidR="00DB3EFA" w14:paraId="07478C28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0515886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Production process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1EA54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B7175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074531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F6217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15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6E040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29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9DF23A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625D3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9F892E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0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5EA75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0 </w:t>
            </w:r>
          </w:p>
        </w:tc>
      </w:tr>
      <w:tr w:rsidR="00DB3EFA" w14:paraId="0ED84659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5ED88730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Energy transport and storage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C7202B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29E264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DF0F30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567DD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661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25FC3D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4AA246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4049D9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5DCB65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50B910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B3EFA" w14:paraId="2BFFADCA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1A0F8C44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Solvents use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84CE90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F55D8D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12D1FF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0F136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11,098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693D1A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59D5B4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682A43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2A3E4F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A51ABD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B3EFA" w14:paraId="1D8E22C3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0ABADA41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Road transport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53A81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65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65125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6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7E4B9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6,545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2760A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912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B3133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41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F4580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3,194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E1EFD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71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BAE92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71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8EE25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35 </w:t>
            </w:r>
          </w:p>
        </w:tc>
      </w:tr>
      <w:tr w:rsidR="00DB3EFA" w14:paraId="3B5539C5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70D84FC1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Non-road</w:t>
            </w:r>
          </w:p>
          <w:p w14:paraId="357892CE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transport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A4ADB1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113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A85CB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5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FA4E7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2,232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A137F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275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EC1D6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30ADC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1,005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871EA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123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AEEC0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123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A1340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87 </w:t>
            </w:r>
          </w:p>
        </w:tc>
      </w:tr>
      <w:tr w:rsidR="00DB3EFA" w14:paraId="40934B98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4F961CDF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Waste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DE7CD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68182E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5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74488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102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0FE04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1,988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1CC1B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4057D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77466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5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D488B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8E20F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0 </w:t>
            </w:r>
          </w:p>
        </w:tc>
      </w:tr>
      <w:tr w:rsidR="00DB3EFA" w14:paraId="4638DC6E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6DC7D1F8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Agriculture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CF0970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A9C85C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782D84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76EE5B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A2E4E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150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33AB69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43B7E7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F3142C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59D478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B3EFA" w14:paraId="3C0B4229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0E6D43D4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8"/>
                <w:szCs w:val="18"/>
              </w:rPr>
              <w:t>Other area sources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CFC3A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4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91BAE2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BB221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17390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F37A4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363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A6496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119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5C132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8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575AE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5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46BE9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0 </w:t>
            </w:r>
          </w:p>
        </w:tc>
      </w:tr>
      <w:tr w:rsidR="00DB3EFA" w14:paraId="5B62F000" w14:textId="77777777">
        <w:trPr>
          <w:trHeight w:val="312"/>
          <w:jc w:val="right"/>
        </w:trPr>
        <w:tc>
          <w:tcPr>
            <w:tcW w:w="80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F5F06B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Fugitive dust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15045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226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53BA9E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2B30EA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0061F8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BB1C39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3661DD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554D1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4,512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7BB4F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1,265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DB1FE1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 </w:t>
            </w:r>
          </w:p>
        </w:tc>
      </w:tr>
      <w:tr w:rsidR="00DB3EFA" w14:paraId="102263DF" w14:textId="77777777">
        <w:trPr>
          <w:trHeight w:val="312"/>
          <w:jc w:val="right"/>
        </w:trPr>
        <w:tc>
          <w:tcPr>
            <w:tcW w:w="8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9E142D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Biomass burning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78FCEE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78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8C169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4BA0C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39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63F12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367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27062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23438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1,258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E38C6E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178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8F3CB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94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1A044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11 </w:t>
            </w:r>
          </w:p>
        </w:tc>
      </w:tr>
    </w:tbl>
    <w:p w14:paraId="125E1A36" w14:textId="77777777" w:rsidR="00DB3EFA" w:rsidRDefault="00DB3EFA">
      <w:pPr>
        <w:widowControl/>
        <w:wordWrap/>
        <w:autoSpaceDE/>
        <w:autoSpaceDN/>
        <w:rPr>
          <w:rFonts w:ascii="Times New Roman" w:hAnsi="Times New Roman" w:cs="Times New Roman"/>
          <w:b/>
          <w:bCs/>
          <w:color w:val="000000"/>
        </w:rPr>
      </w:pPr>
    </w:p>
    <w:p w14:paraId="2E42B39A" w14:textId="77777777" w:rsidR="0082127D" w:rsidRDefault="0082127D">
      <w:pPr>
        <w:widowControl/>
        <w:wordWrap/>
        <w:autoSpaceDE/>
        <w:autoSpaceDN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br w:type="page"/>
      </w:r>
    </w:p>
    <w:p w14:paraId="3F2045EF" w14:textId="4BA5AF4B" w:rsidR="00DB3EFA" w:rsidRDefault="00B15520">
      <w:pPr>
        <w:widowControl/>
        <w:wordWrap/>
        <w:autoSpaceDE/>
        <w:autoSpaceDN/>
        <w:rPr>
          <w:rFonts w:ascii="Times New Roman" w:eastAsia="맑은 고딕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lastRenderedPageBreak/>
        <w:t xml:space="preserve">Table S3 </w:t>
      </w:r>
      <w:r>
        <w:rPr>
          <w:rFonts w:ascii="Times New Roman" w:eastAsia="맑은 고딕" w:hAnsi="Times New Roman" w:cs="Times New Roman"/>
          <w:bCs/>
          <w:color w:val="000000"/>
        </w:rPr>
        <w:t>Continued</w:t>
      </w:r>
    </w:p>
    <w:p w14:paraId="5427C421" w14:textId="77777777" w:rsidR="00DB3EFA" w:rsidRDefault="00B15520">
      <w:pPr>
        <w:wordWrap/>
        <w:ind w:firstLineChars="50" w:firstLine="100"/>
        <w:rPr>
          <w:rFonts w:ascii="Times New Roman" w:hAnsi="Times New Roman" w:cs="Times New Roman"/>
          <w:color w:val="000000"/>
        </w:rPr>
      </w:pPr>
      <w:r>
        <w:rPr>
          <w:rFonts w:ascii="Times New Roman" w:eastAsia="맑은 고딕" w:hAnsi="Times New Roman" w:cs="Times New Roman"/>
          <w:color w:val="000000"/>
          <w:szCs w:val="20"/>
        </w:rPr>
        <w:t xml:space="preserve">(g) Ulsan                                                               </w:t>
      </w:r>
      <w:r>
        <w:rPr>
          <w:rFonts w:ascii="Times New Roman" w:eastAsia="맑은 고딕" w:hAnsi="Times New Roman" w:cs="Times New Roman"/>
          <w:bCs/>
          <w:color w:val="000000"/>
          <w:szCs w:val="20"/>
        </w:rPr>
        <w:t>(unit: ton/yr)</w:t>
      </w:r>
    </w:p>
    <w:tbl>
      <w:tblPr>
        <w:tblW w:w="5000" w:type="pct"/>
        <w:jc w:val="right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4"/>
        <w:gridCol w:w="842"/>
        <w:gridCol w:w="841"/>
        <w:gridCol w:w="841"/>
        <w:gridCol w:w="841"/>
        <w:gridCol w:w="841"/>
        <w:gridCol w:w="841"/>
        <w:gridCol w:w="841"/>
        <w:gridCol w:w="841"/>
        <w:gridCol w:w="843"/>
      </w:tblGrid>
      <w:tr w:rsidR="00DB3EFA" w14:paraId="256BF916" w14:textId="77777777">
        <w:trPr>
          <w:trHeight w:val="312"/>
          <w:jc w:val="right"/>
        </w:trPr>
        <w:tc>
          <w:tcPr>
            <w:tcW w:w="8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49C0BD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Source category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17E24F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PM-2.5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F5E1CD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SOx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884FB2E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NOx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0A511D1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VOCs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7A94D5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NH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50A3C8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CO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4C1138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TSP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E17385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PM-10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BD9966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BC</w:t>
            </w:r>
          </w:p>
        </w:tc>
      </w:tr>
      <w:tr w:rsidR="00DB3EFA" w14:paraId="0DDDFC27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3A3F8AA6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B6CAF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  <w:t>1,970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9606B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  <w:t>35,398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8CFDF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  <w:t>42,427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F7B1E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  <w:t>79,030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70447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  <w:t>12,656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FFF5A1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  <w:t>27,607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7EFE3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  <w:t>7,624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ECB22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  <w:t>3,419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7B0790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  <w:t>252</w:t>
            </w:r>
          </w:p>
        </w:tc>
      </w:tr>
      <w:tr w:rsidR="00DB3EFA" w14:paraId="535880C4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181F19A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Energy</w:t>
            </w:r>
          </w:p>
          <w:p w14:paraId="7C28831E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production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3B197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93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4D0F4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605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50B65E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3,237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71133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471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FBAB8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266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F045DE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3,441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B517B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5C691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37FFA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33</w:t>
            </w:r>
          </w:p>
        </w:tc>
      </w:tr>
      <w:tr w:rsidR="00DB3EFA" w14:paraId="05546EEE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0550AEC8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Non-industry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4DDE6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594A7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88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8B850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1,984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7BA32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2E024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1B319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628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4A641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EEB85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22063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5</w:t>
            </w:r>
          </w:p>
        </w:tc>
      </w:tr>
      <w:tr w:rsidR="00DB3EFA" w14:paraId="009EA1FA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13304DD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Manufacturing</w:t>
            </w:r>
          </w:p>
          <w:p w14:paraId="3F281A56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industry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87232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253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5CFED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2,980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AA40C0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17,540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82CA3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570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953A6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EDB29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3,968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E947C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857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72D5C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815B7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39</w:t>
            </w:r>
          </w:p>
        </w:tc>
      </w:tr>
      <w:tr w:rsidR="00DB3EFA" w14:paraId="54B89B86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60B89AB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Production process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13F60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636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D1916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31,307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C30A3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1,058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6C6B0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46,493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52AD1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10,856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C7BC2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13,121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8ADC6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1,635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35E48E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774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8E21EE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DB3EFA" w14:paraId="74201785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49334B61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Energy transport and storage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DFB110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989112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024CB6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45AE8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3,727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45EED4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E7F6CF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F43B16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8BBDAB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F81A92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B3EFA" w14:paraId="329161D1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0E334A45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Solvents use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B503C5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5E7A14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7E1F1F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7C912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17,832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DA2591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E00AAE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06C1B3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41E00C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3CF509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B3EFA" w14:paraId="1FC2F8F0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0E625909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Road transport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FE540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EAA5B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E49CE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5,376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64E71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681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0269FE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A9332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2,970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1C3F01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A9C90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92E0B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34</w:t>
            </w:r>
          </w:p>
        </w:tc>
      </w:tr>
      <w:tr w:rsidR="00DB3EFA" w14:paraId="46AF73B6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15D4D4B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Non-road</w:t>
            </w:r>
          </w:p>
          <w:p w14:paraId="20F18644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transport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B895F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507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5F59C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215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04617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9,762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1CE0B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478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E5885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AC9D4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1,479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1A18D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558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38A3F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558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F7E23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122</w:t>
            </w:r>
          </w:p>
        </w:tc>
      </w:tr>
      <w:tr w:rsidR="00DB3EFA" w14:paraId="083C9D81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53F6EB60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Waste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B0AF0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382BC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197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F4A25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3,421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05127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8,231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A31D7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ADAF0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2068B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188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5F52F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F611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DB3EFA" w14:paraId="05271290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187311CB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Agriculture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7E4781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89E087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776B85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6483F1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2677F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1,020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D5EAAB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988015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7676EE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BD3F02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B3EFA" w14:paraId="2B5C7EAE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46FFC1D4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8"/>
                <w:szCs w:val="18"/>
              </w:rPr>
              <w:t>Other area sources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BBBF9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B24BC4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11695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03A90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77D9F1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280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F0C41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9ED85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DEF18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E4AA0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DB3EFA" w14:paraId="7C17EE79" w14:textId="77777777">
        <w:trPr>
          <w:trHeight w:val="312"/>
          <w:jc w:val="right"/>
        </w:trPr>
        <w:tc>
          <w:tcPr>
            <w:tcW w:w="80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749767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Fugitive dust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E11B1E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202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DA196E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0E4808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EE4826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52D38F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8B1B99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AE7FC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3,990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6965F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1,109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7978B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DB3EFA" w14:paraId="7017AF1A" w14:textId="77777777">
        <w:trPr>
          <w:trHeight w:val="312"/>
          <w:jc w:val="right"/>
        </w:trPr>
        <w:tc>
          <w:tcPr>
            <w:tcW w:w="8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247F6F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Biomass burning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39995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81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BBAA0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764361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03B79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463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A7873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FAC430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1,644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45274E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198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0181D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DF499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15</w:t>
            </w:r>
          </w:p>
        </w:tc>
      </w:tr>
    </w:tbl>
    <w:p w14:paraId="57A569A9" w14:textId="77777777" w:rsidR="00DB3EFA" w:rsidRDefault="00DB3EFA">
      <w:pPr>
        <w:widowControl/>
        <w:wordWrap/>
        <w:autoSpaceDE/>
        <w:autoSpaceDN/>
        <w:rPr>
          <w:rFonts w:ascii="Times New Roman" w:eastAsia="맑은 고딕" w:hAnsi="Times New Roman" w:cs="Times New Roman"/>
          <w:color w:val="000000"/>
          <w:szCs w:val="20"/>
        </w:rPr>
      </w:pPr>
    </w:p>
    <w:p w14:paraId="7FD363EA" w14:textId="77777777" w:rsidR="00DB3EFA" w:rsidRDefault="00B15520">
      <w:pPr>
        <w:wordWrap/>
        <w:ind w:firstLineChars="50" w:firstLine="100"/>
        <w:rPr>
          <w:rFonts w:ascii="Times New Roman" w:hAnsi="Times New Roman" w:cs="Times New Roman"/>
          <w:color w:val="000000"/>
        </w:rPr>
      </w:pPr>
      <w:r>
        <w:rPr>
          <w:rFonts w:ascii="Times New Roman" w:eastAsia="맑은 고딕" w:hAnsi="Times New Roman" w:cs="Times New Roman"/>
          <w:color w:val="000000"/>
          <w:szCs w:val="20"/>
        </w:rPr>
        <w:t xml:space="preserve">(h) Sejong                                                              </w:t>
      </w:r>
      <w:r>
        <w:rPr>
          <w:rFonts w:ascii="Times New Roman" w:eastAsia="맑은 고딕" w:hAnsi="Times New Roman" w:cs="Times New Roman"/>
          <w:bCs/>
          <w:color w:val="000000"/>
          <w:szCs w:val="20"/>
        </w:rPr>
        <w:t>(unit: ton/yr)</w:t>
      </w:r>
    </w:p>
    <w:tbl>
      <w:tblPr>
        <w:tblW w:w="5000" w:type="pct"/>
        <w:jc w:val="right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4"/>
        <w:gridCol w:w="842"/>
        <w:gridCol w:w="841"/>
        <w:gridCol w:w="841"/>
        <w:gridCol w:w="841"/>
        <w:gridCol w:w="841"/>
        <w:gridCol w:w="841"/>
        <w:gridCol w:w="841"/>
        <w:gridCol w:w="841"/>
        <w:gridCol w:w="843"/>
      </w:tblGrid>
      <w:tr w:rsidR="00DB3EFA" w14:paraId="00F8B6C7" w14:textId="77777777">
        <w:trPr>
          <w:trHeight w:val="312"/>
          <w:jc w:val="right"/>
        </w:trPr>
        <w:tc>
          <w:tcPr>
            <w:tcW w:w="8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BACFAF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Source category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624085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PM-2.5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F60667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SOx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046D46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NOx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84FDEC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VOCs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B21F37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NH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08745C0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CO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08B9EE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TSP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75C010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PM-10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FA1103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BC</w:t>
            </w:r>
          </w:p>
        </w:tc>
      </w:tr>
      <w:tr w:rsidR="00DB3EFA" w14:paraId="3021A4FD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60888FC3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0010C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288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902E3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65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497C9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3,956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3DCF2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5,569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40CF4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2,493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5CB4E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4,267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94E12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2,450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8E69D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852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7F1A5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77 </w:t>
            </w:r>
          </w:p>
        </w:tc>
      </w:tr>
      <w:tr w:rsidR="00DB3EFA" w14:paraId="68E6137F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15C358A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Energy</w:t>
            </w:r>
          </w:p>
          <w:p w14:paraId="022CB0E0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production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8A2951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24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5FB4C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9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A761D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352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6270E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138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92B71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36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86F7C0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1,028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DB470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24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40E64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24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CF330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9 </w:t>
            </w:r>
          </w:p>
        </w:tc>
      </w:tr>
      <w:tr w:rsidR="00DB3EFA" w14:paraId="2DDF40E6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5D86DB8E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Non-industry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A1D06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C5800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14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CE2AC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277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4B9C50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9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B86D40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4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43EEF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144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3354D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4AB78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6EFCA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0 </w:t>
            </w:r>
          </w:p>
        </w:tc>
      </w:tr>
      <w:tr w:rsidR="00DB3EFA" w14:paraId="46DD56F7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68C9942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Manufacturing</w:t>
            </w:r>
          </w:p>
          <w:p w14:paraId="1845FC95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industry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F79421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4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FA921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C2C5D0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225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2B670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1D10D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47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1B43D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107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06A38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5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BCB87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5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FD1361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 </w:t>
            </w:r>
          </w:p>
        </w:tc>
      </w:tr>
      <w:tr w:rsidR="00DB3EFA" w14:paraId="728B633E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345E1CB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Production process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7F9FC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2130DE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5C887F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ED2D6E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9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F49EC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98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7B9BD3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15A03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B0D93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0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89EE6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0 </w:t>
            </w:r>
          </w:p>
        </w:tc>
      </w:tr>
      <w:tr w:rsidR="00DB3EFA" w14:paraId="5FD13615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686B377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Energy transport and storage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3B801B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AE8EA3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A2BC63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21EC2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126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6D1A89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9FE478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0C9C40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D2EFC3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44BB45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B3EFA" w14:paraId="63F11397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7814B2AB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Solvents use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1751AA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A4D73A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E19832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98A4F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3,543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FE23D3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B12C0C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F38C65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5DD5D6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E12FBD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B3EFA" w14:paraId="3C16883B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32896EF5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Road transport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72847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4FE24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A8A7F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1,843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40975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188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FA613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12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710E0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825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348E4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22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42B1A0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22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A528AE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11 </w:t>
            </w:r>
          </w:p>
        </w:tc>
      </w:tr>
      <w:tr w:rsidR="00DB3EFA" w14:paraId="47AF2AC5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4775244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Non-road</w:t>
            </w:r>
          </w:p>
          <w:p w14:paraId="73FDF116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transport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16E0C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55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B977C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4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34C62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1,038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A30DEE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132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5A20A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A4760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463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51851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60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6BE8A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60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C8F6C1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43 </w:t>
            </w:r>
          </w:p>
        </w:tc>
      </w:tr>
      <w:tr w:rsidR="00DB3EFA" w14:paraId="23A4695C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2608AD8C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Waste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F68F81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EC11D1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24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74637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151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193661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1,013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481921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F8E46E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41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5FF07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5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99721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BA498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0 </w:t>
            </w:r>
          </w:p>
        </w:tc>
      </w:tr>
      <w:tr w:rsidR="00DB3EFA" w14:paraId="4C13D160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756ABEAB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Agriculture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219491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4D4E9F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CE22B3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15E718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4F7B2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2,203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3475B0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93B7C7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FE3B23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2F927E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B3EFA" w14:paraId="71B23C2A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2F543567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8"/>
                <w:szCs w:val="18"/>
              </w:rPr>
              <w:t>Other area sources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918EF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26EF81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BEE3C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363BA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9BBCE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93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AAC31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28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0ADC7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B880E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36A05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0 </w:t>
            </w:r>
          </w:p>
        </w:tc>
      </w:tr>
      <w:tr w:rsidR="00DB3EFA" w14:paraId="148E2A7A" w14:textId="77777777">
        <w:trPr>
          <w:trHeight w:val="312"/>
          <w:jc w:val="right"/>
        </w:trPr>
        <w:tc>
          <w:tcPr>
            <w:tcW w:w="80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BAFC2F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Fugitive dust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698AB0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110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FA6632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2F40FC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DD05EC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390AAD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5B3D74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51643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2,125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7F042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650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CF020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 </w:t>
            </w:r>
          </w:p>
        </w:tc>
      </w:tr>
      <w:tr w:rsidR="00DB3EFA" w14:paraId="208D2D0E" w14:textId="77777777">
        <w:trPr>
          <w:trHeight w:val="312"/>
          <w:jc w:val="right"/>
        </w:trPr>
        <w:tc>
          <w:tcPr>
            <w:tcW w:w="8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0052ED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Biomass burning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7A2851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69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69533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AA29C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69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111FC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398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FC7AB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FBC5F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1,632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E7B57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205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2A149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85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65983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12 </w:t>
            </w:r>
          </w:p>
        </w:tc>
      </w:tr>
    </w:tbl>
    <w:p w14:paraId="630638F7" w14:textId="77777777" w:rsidR="00DB3EFA" w:rsidRDefault="00DB3EFA">
      <w:pPr>
        <w:widowControl/>
        <w:wordWrap/>
        <w:autoSpaceDE/>
        <w:autoSpaceDN/>
        <w:rPr>
          <w:rFonts w:ascii="Times New Roman" w:hAnsi="Times New Roman" w:cs="Times New Roman"/>
          <w:b/>
          <w:bCs/>
          <w:color w:val="000000"/>
        </w:rPr>
      </w:pPr>
    </w:p>
    <w:p w14:paraId="6916DE42" w14:textId="77777777" w:rsidR="0082127D" w:rsidRDefault="0082127D">
      <w:pPr>
        <w:widowControl/>
        <w:wordWrap/>
        <w:autoSpaceDE/>
        <w:autoSpaceDN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br w:type="page"/>
      </w:r>
    </w:p>
    <w:p w14:paraId="00C4557E" w14:textId="4FF0EF3D" w:rsidR="00DB3EFA" w:rsidRDefault="00B15520">
      <w:pPr>
        <w:widowControl/>
        <w:wordWrap/>
        <w:autoSpaceDE/>
        <w:autoSpaceDN/>
        <w:rPr>
          <w:rFonts w:ascii="Times New Roman" w:eastAsia="맑은 고딕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lastRenderedPageBreak/>
        <w:t xml:space="preserve">Table S3 </w:t>
      </w:r>
      <w:r>
        <w:rPr>
          <w:rFonts w:ascii="Times New Roman" w:eastAsia="맑은 고딕" w:hAnsi="Times New Roman" w:cs="Times New Roman"/>
          <w:bCs/>
          <w:color w:val="000000"/>
        </w:rPr>
        <w:t>Continued</w:t>
      </w:r>
    </w:p>
    <w:p w14:paraId="07107C9F" w14:textId="77777777" w:rsidR="00DB3EFA" w:rsidRDefault="00B15520">
      <w:pPr>
        <w:wordWrap/>
        <w:ind w:firstLineChars="50" w:firstLine="100"/>
        <w:rPr>
          <w:rFonts w:ascii="Times New Roman" w:hAnsi="Times New Roman" w:cs="Times New Roman"/>
          <w:color w:val="000000"/>
        </w:rPr>
      </w:pPr>
      <w:r>
        <w:rPr>
          <w:rFonts w:ascii="Times New Roman" w:eastAsia="맑은 고딕" w:hAnsi="Times New Roman" w:cs="Times New Roman"/>
          <w:color w:val="000000"/>
          <w:szCs w:val="20"/>
        </w:rPr>
        <w:t xml:space="preserve">(i) Gyeonggi-do                                                         </w:t>
      </w:r>
      <w:r>
        <w:rPr>
          <w:rFonts w:ascii="Times New Roman" w:eastAsia="맑은 고딕" w:hAnsi="Times New Roman" w:cs="Times New Roman"/>
          <w:bCs/>
          <w:color w:val="000000"/>
          <w:szCs w:val="20"/>
        </w:rPr>
        <w:t>(unit: ton/yr)</w:t>
      </w:r>
    </w:p>
    <w:tbl>
      <w:tblPr>
        <w:tblW w:w="5000" w:type="pct"/>
        <w:jc w:val="right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4"/>
        <w:gridCol w:w="842"/>
        <w:gridCol w:w="841"/>
        <w:gridCol w:w="841"/>
        <w:gridCol w:w="841"/>
        <w:gridCol w:w="841"/>
        <w:gridCol w:w="841"/>
        <w:gridCol w:w="841"/>
        <w:gridCol w:w="841"/>
        <w:gridCol w:w="843"/>
      </w:tblGrid>
      <w:tr w:rsidR="00DB3EFA" w14:paraId="7CE4E517" w14:textId="77777777">
        <w:trPr>
          <w:trHeight w:val="312"/>
          <w:jc w:val="right"/>
        </w:trPr>
        <w:tc>
          <w:tcPr>
            <w:tcW w:w="8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E899BE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Source category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02FD95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PM-2.5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6B1683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SOx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EF8998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NOx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226BC6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VOCs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31614D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NH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129F451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CO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18E7F1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TSP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2AED15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PM-10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7A1FFF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BC</w:t>
            </w:r>
          </w:p>
        </w:tc>
      </w:tr>
      <w:tr w:rsidR="00DB3EFA" w14:paraId="2F88C72D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74359F0F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23FE7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  <w:t>8,859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E599A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  <w:t>5,321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44A2F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  <w:t>143,928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2D9F6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  <w:t>188,789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48DD9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  <w:t>36,233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69423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  <w:t>107,100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1E34D0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  <w:t>79,697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DCDAB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  <w:t>28,772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BF7F70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  <w:t>2,308</w:t>
            </w:r>
          </w:p>
        </w:tc>
      </w:tr>
      <w:tr w:rsidR="00DB3EFA" w14:paraId="48B43712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2D4DDAD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Energy</w:t>
            </w:r>
          </w:p>
          <w:p w14:paraId="1ED26878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production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FE73B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452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A9650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565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95B6EE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7,138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9785D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2,716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F5E6C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695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A3A5E1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20,097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1F820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459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CD1A5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457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7871D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167</w:t>
            </w:r>
          </w:p>
        </w:tc>
      </w:tr>
      <w:tr w:rsidR="00DB3EFA" w14:paraId="57D78702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44B191F1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Non-industry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38B3A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51C79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960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63D53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17,685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F83AB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648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F2134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308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D9F0F0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7,904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FD343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177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C8830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163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57C970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37</w:t>
            </w:r>
          </w:p>
        </w:tc>
      </w:tr>
      <w:tr w:rsidR="00DB3EFA" w14:paraId="2E83BBC2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02632FD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Manufacturing</w:t>
            </w:r>
          </w:p>
          <w:p w14:paraId="322F3C53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industry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2A013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282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7E5DC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2,443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E03BE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6,643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664DD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315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C49A41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5E7A1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2,351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7EB35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1,251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B2515E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745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E8514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16</w:t>
            </w:r>
          </w:p>
        </w:tc>
      </w:tr>
      <w:tr w:rsidR="00DB3EFA" w14:paraId="38CEEAF3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0EC6D19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Production process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62D4E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8EC6A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958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6911E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719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E074C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7,866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EDCAE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1,671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8E695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94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6B415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B746B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2050F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DB3EFA" w14:paraId="7C1ECCF1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7518303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Energy transport and storage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FF6456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B8F881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224EB9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32CB3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5,470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AB3681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56C2D0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7C7822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1990A3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CE805A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B3EFA" w14:paraId="650B3097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44A927FF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Solvents use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703196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2B1A0F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93B818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0A5A4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141,492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36C676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688731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17330C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0E41CD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FF4BC9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B3EFA" w14:paraId="0AC56A60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7953F123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Road transport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56B53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793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72CF3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84D28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73,435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8CE1C1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6,816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BD6DB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438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2820E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31,924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83736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862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EEC0F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862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6E4E7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461</w:t>
            </w:r>
          </w:p>
        </w:tc>
      </w:tr>
      <w:tr w:rsidR="00DB3EFA" w14:paraId="3A4D0CB0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528EA65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Non-road</w:t>
            </w:r>
          </w:p>
          <w:p w14:paraId="45910E2F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transport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D9F71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1,906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E91B4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C8382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35,929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1FF7D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5,956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7365E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19C36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19,296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6A613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2,064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20858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2,064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AF39E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1,345</w:t>
            </w:r>
          </w:p>
        </w:tc>
      </w:tr>
      <w:tr w:rsidR="00DB3EFA" w14:paraId="7D33D38C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38EC9781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Waste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7CF8FE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690CE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251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20D19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1,562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152EE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11,272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B50B5E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81D88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511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5BD86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88E35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8591B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DB3EFA" w14:paraId="31DD4AE6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4847995F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Agriculture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D3A08F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C37FFE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11F86E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7486E7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6817F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29,454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6C6CF1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9C5050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C1E314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31642F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B3EFA" w14:paraId="5092C927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118F1BB8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8"/>
                <w:szCs w:val="18"/>
              </w:rPr>
              <w:t>Other area sources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27243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A5C2BB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2C2480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810E8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181F1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3,391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6CEC7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1,233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B7DBC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81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785A8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36E8EE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DB3EFA" w14:paraId="4A8DD40B" w14:textId="77777777">
        <w:trPr>
          <w:trHeight w:val="312"/>
          <w:jc w:val="right"/>
        </w:trPr>
        <w:tc>
          <w:tcPr>
            <w:tcW w:w="80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3BBD14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Fugitive dust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D16EE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3,594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993897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1CBF10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DAAA38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C10548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F453F3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45855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71,211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194261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22,494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14730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25</w:t>
            </w:r>
          </w:p>
        </w:tc>
      </w:tr>
      <w:tr w:rsidR="00DB3EFA" w14:paraId="37B9F03A" w14:textId="77777777">
        <w:trPr>
          <w:trHeight w:val="312"/>
          <w:jc w:val="right"/>
        </w:trPr>
        <w:tc>
          <w:tcPr>
            <w:tcW w:w="8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0C978B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Biomass burning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1E786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1,605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FDD72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33641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787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944C7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6,135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45E68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A930C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23,689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C0AEB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3,510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FC52D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1,876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02D53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255</w:t>
            </w:r>
          </w:p>
        </w:tc>
      </w:tr>
    </w:tbl>
    <w:p w14:paraId="7341ADB8" w14:textId="77777777" w:rsidR="00DB3EFA" w:rsidRDefault="00DB3EFA">
      <w:pPr>
        <w:wordWrap/>
        <w:spacing w:line="360" w:lineRule="auto"/>
        <w:rPr>
          <w:rFonts w:ascii="Times New Roman" w:hAnsi="Times New Roman" w:cs="Times New Roman"/>
          <w:color w:val="000000"/>
          <w:szCs w:val="20"/>
        </w:rPr>
      </w:pPr>
    </w:p>
    <w:p w14:paraId="39B26514" w14:textId="77777777" w:rsidR="00DB3EFA" w:rsidRDefault="00B15520">
      <w:pPr>
        <w:wordWrap/>
        <w:ind w:firstLineChars="50" w:firstLine="100"/>
        <w:rPr>
          <w:rFonts w:ascii="Times New Roman" w:hAnsi="Times New Roman" w:cs="Times New Roman"/>
          <w:color w:val="000000"/>
        </w:rPr>
      </w:pPr>
      <w:r>
        <w:rPr>
          <w:rFonts w:ascii="Times New Roman" w:eastAsia="맑은 고딕" w:hAnsi="Times New Roman" w:cs="Times New Roman"/>
          <w:color w:val="000000"/>
          <w:szCs w:val="20"/>
        </w:rPr>
        <w:t xml:space="preserve">(j) Gangwon-do                                                         </w:t>
      </w:r>
      <w:r>
        <w:rPr>
          <w:rFonts w:ascii="Times New Roman" w:eastAsia="맑은 고딕" w:hAnsi="Times New Roman" w:cs="Times New Roman"/>
          <w:bCs/>
          <w:color w:val="000000"/>
          <w:szCs w:val="20"/>
        </w:rPr>
        <w:t>(unit: ton/yr)</w:t>
      </w:r>
    </w:p>
    <w:tbl>
      <w:tblPr>
        <w:tblW w:w="5000" w:type="pct"/>
        <w:jc w:val="right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4"/>
        <w:gridCol w:w="842"/>
        <w:gridCol w:w="841"/>
        <w:gridCol w:w="841"/>
        <w:gridCol w:w="841"/>
        <w:gridCol w:w="841"/>
        <w:gridCol w:w="841"/>
        <w:gridCol w:w="841"/>
        <w:gridCol w:w="841"/>
        <w:gridCol w:w="843"/>
      </w:tblGrid>
      <w:tr w:rsidR="00DB3EFA" w14:paraId="67C99398" w14:textId="77777777">
        <w:trPr>
          <w:trHeight w:val="312"/>
          <w:jc w:val="right"/>
        </w:trPr>
        <w:tc>
          <w:tcPr>
            <w:tcW w:w="8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BDC863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Source category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615863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PM-2.5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2CA68C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SOx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A21BB9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NOx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B262C8E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VOCs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2880CD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NH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8626CD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CO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2F6B6A0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TSP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DC8B9E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PM-10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891432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BC</w:t>
            </w:r>
          </w:p>
        </w:tc>
      </w:tr>
      <w:tr w:rsidR="00DB3EFA" w14:paraId="7CF0A67A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3B300E0D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97EEC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3,462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B00AE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10,745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9F2C1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55,060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6C397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26,261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E5576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13,355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570E1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41,312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C3817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19,661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4B4DA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7,889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F0120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545 </w:t>
            </w:r>
          </w:p>
        </w:tc>
      </w:tr>
      <w:tr w:rsidR="00DB3EFA" w14:paraId="6300489D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372F93E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Energy</w:t>
            </w:r>
          </w:p>
          <w:p w14:paraId="3749C8E1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production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AC2FE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134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B6E51E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2,224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80AA2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2,365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0D915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494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8D55E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69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263C1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3,156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DC13C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183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EF6F7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171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940E9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11 </w:t>
            </w:r>
          </w:p>
        </w:tc>
      </w:tr>
      <w:tr w:rsidR="00DB3EFA" w14:paraId="6329ECA7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1CEE8AD3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Non-industry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5087B0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44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7225E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824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250D3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3,237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7A0D2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89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57F7F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57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CFEA2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3,260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5617C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78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DB303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65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D4AE2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7 </w:t>
            </w:r>
          </w:p>
        </w:tc>
      </w:tr>
      <w:tr w:rsidR="00DB3EFA" w14:paraId="6FB3800E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5A689E7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Manufacturing</w:t>
            </w:r>
          </w:p>
          <w:p w14:paraId="7A93B588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industry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A82A1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431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63FF7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6,335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4D224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30,215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2986D1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98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25C52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9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098971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710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EA7BD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1,578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9D74A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937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919950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9 </w:t>
            </w:r>
          </w:p>
        </w:tc>
      </w:tr>
      <w:tr w:rsidR="00DB3EFA" w14:paraId="4B73A29E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54448BC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Production process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B414E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97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92F58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1,011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E20F6F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771BF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143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78E2A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2,095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9C9156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807A9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447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EADCD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108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27584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 </w:t>
            </w:r>
          </w:p>
        </w:tc>
      </w:tr>
      <w:tr w:rsidR="00DB3EFA" w14:paraId="7C6CA207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2E32720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Energy transport and storage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4D15DD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4C9648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2DF735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71AF2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1,007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595199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C19AB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91B314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8FC6C8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C9A931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B3EFA" w14:paraId="5A9B4C07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6E90CF97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Solvents use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78C72C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7DAB70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26DA54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929EE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14,564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E714AE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112E5A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2C160D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56C504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D1118D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B3EFA" w14:paraId="499BD610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12C08169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Road transport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315CF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142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C7E53E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9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B244E0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11,947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093EE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838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BF3C1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76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71618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4,621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B82960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155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1828E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155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E62EB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84 </w:t>
            </w:r>
          </w:p>
        </w:tc>
      </w:tr>
      <w:tr w:rsidR="00DB3EFA" w14:paraId="5F0C465D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7A6FEFB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Non-road</w:t>
            </w:r>
          </w:p>
          <w:p w14:paraId="334C1965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transport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77105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482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BA622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294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541A6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6,387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85D00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3,239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89E0D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5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82E16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7,569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0E3C0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513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22C6DE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513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340E0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194 </w:t>
            </w:r>
          </w:p>
        </w:tc>
      </w:tr>
      <w:tr w:rsidR="00DB3EFA" w14:paraId="147B92D8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74F453B8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Waste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3CB64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2A769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40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13ADA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191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F8FD9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242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25463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04C82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44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7FAEA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5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5CFE4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4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931AE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0 </w:t>
            </w:r>
          </w:p>
        </w:tc>
      </w:tr>
      <w:tr w:rsidR="00DB3EFA" w14:paraId="02D6F02D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63BD1F2A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Agriculture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617F06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52F12E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FB500B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3AAA22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9DC92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10,658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3B6944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4205BC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E2C155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1FB105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B3EFA" w14:paraId="7A573674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0AC89C48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8"/>
                <w:szCs w:val="18"/>
              </w:rPr>
              <w:t>Other area sources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2036E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19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E6DDA0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D12A01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452AE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44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8B9EC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385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5747B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392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66B78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33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9CA36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21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3535A1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 </w:t>
            </w:r>
          </w:p>
        </w:tc>
      </w:tr>
      <w:tr w:rsidR="00DB3EFA" w14:paraId="14272F25" w14:textId="77777777">
        <w:trPr>
          <w:trHeight w:val="312"/>
          <w:jc w:val="right"/>
        </w:trPr>
        <w:tc>
          <w:tcPr>
            <w:tcW w:w="80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D0FF97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Fugitive dust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EA430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742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198701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5D250D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634EF1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D870FC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732992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0E9E7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13,765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E1AED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4,343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FE559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7 </w:t>
            </w:r>
          </w:p>
        </w:tc>
      </w:tr>
      <w:tr w:rsidR="00DB3EFA" w14:paraId="50CD799C" w14:textId="77777777">
        <w:trPr>
          <w:trHeight w:val="312"/>
          <w:jc w:val="right"/>
        </w:trPr>
        <w:tc>
          <w:tcPr>
            <w:tcW w:w="8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486061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Biomass burning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A63D1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1,366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82324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7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CFE47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708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7CDA9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5,501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DA842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0CE04E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21,561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05C7D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2,905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D10D41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1,572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F6314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230 </w:t>
            </w:r>
          </w:p>
        </w:tc>
      </w:tr>
    </w:tbl>
    <w:p w14:paraId="75BF496F" w14:textId="77777777" w:rsidR="00DB3EFA" w:rsidRDefault="00DB3EFA">
      <w:pPr>
        <w:wordWrap/>
        <w:spacing w:line="360" w:lineRule="auto"/>
        <w:rPr>
          <w:rFonts w:ascii="Times New Roman" w:hAnsi="Times New Roman" w:cs="Times New Roman"/>
          <w:color w:val="000000"/>
          <w:szCs w:val="20"/>
        </w:rPr>
      </w:pPr>
    </w:p>
    <w:p w14:paraId="5EBADC85" w14:textId="77777777" w:rsidR="0082127D" w:rsidRDefault="0082127D">
      <w:pPr>
        <w:widowControl/>
        <w:wordWrap/>
        <w:autoSpaceDE/>
        <w:autoSpaceDN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br w:type="page"/>
      </w:r>
    </w:p>
    <w:p w14:paraId="46711984" w14:textId="2D5987C8" w:rsidR="00DB3EFA" w:rsidRDefault="00B15520">
      <w:pPr>
        <w:widowControl/>
        <w:wordWrap/>
        <w:autoSpaceDE/>
        <w:autoSpaceDN/>
        <w:rPr>
          <w:rFonts w:ascii="Times New Roman" w:eastAsia="맑은 고딕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lastRenderedPageBreak/>
        <w:t xml:space="preserve">Table S3 </w:t>
      </w:r>
      <w:r>
        <w:rPr>
          <w:rFonts w:ascii="Times New Roman" w:eastAsia="맑은 고딕" w:hAnsi="Times New Roman" w:cs="Times New Roman"/>
          <w:bCs/>
          <w:color w:val="000000"/>
        </w:rPr>
        <w:t>Continued</w:t>
      </w:r>
    </w:p>
    <w:p w14:paraId="7BECAFE5" w14:textId="77777777" w:rsidR="00DB3EFA" w:rsidRDefault="00B15520">
      <w:pPr>
        <w:wordWrap/>
        <w:ind w:firstLineChars="50" w:firstLine="100"/>
        <w:rPr>
          <w:rFonts w:ascii="Times New Roman" w:hAnsi="Times New Roman" w:cs="Times New Roman"/>
          <w:color w:val="000000"/>
        </w:rPr>
      </w:pPr>
      <w:r>
        <w:rPr>
          <w:rFonts w:ascii="Times New Roman" w:eastAsia="맑은 고딕" w:hAnsi="Times New Roman" w:cs="Times New Roman"/>
          <w:color w:val="000000"/>
          <w:szCs w:val="20"/>
        </w:rPr>
        <w:t xml:space="preserve">(k) Chungcheongbuk-do                                                  </w:t>
      </w:r>
      <w:r>
        <w:rPr>
          <w:rFonts w:ascii="Times New Roman" w:eastAsia="맑은 고딕" w:hAnsi="Times New Roman" w:cs="Times New Roman"/>
          <w:bCs/>
          <w:color w:val="000000"/>
          <w:szCs w:val="20"/>
        </w:rPr>
        <w:t>(unit: ton/yr)</w:t>
      </w:r>
    </w:p>
    <w:tbl>
      <w:tblPr>
        <w:tblW w:w="5000" w:type="pct"/>
        <w:jc w:val="right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4"/>
        <w:gridCol w:w="842"/>
        <w:gridCol w:w="841"/>
        <w:gridCol w:w="841"/>
        <w:gridCol w:w="841"/>
        <w:gridCol w:w="841"/>
        <w:gridCol w:w="841"/>
        <w:gridCol w:w="841"/>
        <w:gridCol w:w="841"/>
        <w:gridCol w:w="843"/>
      </w:tblGrid>
      <w:tr w:rsidR="00DB3EFA" w14:paraId="1212FF75" w14:textId="77777777">
        <w:trPr>
          <w:trHeight w:val="312"/>
          <w:jc w:val="right"/>
        </w:trPr>
        <w:tc>
          <w:tcPr>
            <w:tcW w:w="8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224E751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Source category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CCAE37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PM-2.5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E8552A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SOx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BC0A54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NOx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890D7F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VOCs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7B9729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NH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06E31F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CO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E7EED00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TSP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656FBE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PM-10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20AC42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BC</w:t>
            </w:r>
          </w:p>
        </w:tc>
      </w:tr>
      <w:tr w:rsidR="00DB3EFA" w14:paraId="5E505246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7DDEDA55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6ADCD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3,165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A849B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6,748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2141E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47,893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EB2DB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39,758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46832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13,693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23352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36,566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BC0BC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23,426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1C20D1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8,272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23B7D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584 </w:t>
            </w:r>
          </w:p>
        </w:tc>
      </w:tr>
      <w:tr w:rsidR="00DB3EFA" w14:paraId="46D2D27F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4A7136D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Energy</w:t>
            </w:r>
          </w:p>
          <w:p w14:paraId="7452007D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production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E9BD90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1A046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46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28652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186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BE1CD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12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64D4A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73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3F944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68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28B180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9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2E5471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6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6A3DD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0 </w:t>
            </w:r>
          </w:p>
        </w:tc>
      </w:tr>
      <w:tr w:rsidR="00DB3EFA" w14:paraId="760E8275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20E21BDE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Non-industry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53E34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35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43B7A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533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EA0BE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2,520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D6EB7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83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141290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45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19127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2,080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E5B49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57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4E1DD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48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DC5750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6 </w:t>
            </w:r>
          </w:p>
        </w:tc>
      </w:tr>
      <w:tr w:rsidR="00DB3EFA" w14:paraId="5C551E5A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25AFC00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Manufacturing</w:t>
            </w:r>
          </w:p>
          <w:p w14:paraId="6265F028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industry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BB09C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519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7393B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5,239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F71E7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22,906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58712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164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FAC32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137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1DC07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1,168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6D03C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1,954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36907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1,156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51988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15 </w:t>
            </w:r>
          </w:p>
        </w:tc>
      </w:tr>
      <w:tr w:rsidR="00DB3EFA" w14:paraId="55027DD4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487A3C1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Production process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5FE63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74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0FBE1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767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FC910E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55CD5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180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B30A7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298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A5A092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0DD661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236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E6432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82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ABB31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 </w:t>
            </w:r>
          </w:p>
        </w:tc>
      </w:tr>
      <w:tr w:rsidR="00DB3EFA" w14:paraId="4049C27E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5BA20D40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Energy transport and storage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E324EB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0C2EF4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72098D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E547E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599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0549E7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F11807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33C127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85AB58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0B0EF6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B3EFA" w14:paraId="5313EB13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68B72E6B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Solvents use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7CA61F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FDD8A5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6CDC33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487B7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22,915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B4CC57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0FC5C1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222DAB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3EDE92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ED84FF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B3EFA" w14:paraId="453FBB56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3E2E19D6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Road transport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A1E9B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194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906D3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12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BBDA3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15,593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AF18A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1,001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5223E0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91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37145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5,902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14A19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211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877F4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211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2AE92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121 </w:t>
            </w:r>
          </w:p>
        </w:tc>
      </w:tr>
      <w:tr w:rsidR="00DB3EFA" w14:paraId="2B38A08C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3902AC6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Non-road</w:t>
            </w:r>
          </w:p>
          <w:p w14:paraId="369BF2C9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transport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BDD1E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273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2B40D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629C51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4,983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13BC1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610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22E6E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5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0179D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2,240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AB4CD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296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AF04E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296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5C125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210 </w:t>
            </w:r>
          </w:p>
        </w:tc>
      </w:tr>
      <w:tr w:rsidR="00DB3EFA" w14:paraId="53741D47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3673E7E3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Waste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93BED1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0C191E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121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2C486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548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E33DB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5,111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C441B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1A0350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166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FDFB3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18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9C3191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13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2682C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0 </w:t>
            </w:r>
          </w:p>
        </w:tc>
      </w:tr>
      <w:tr w:rsidR="00DB3EFA" w14:paraId="7715EC39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289418D7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Agriculture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89C719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A7DF80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360E09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C5559E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72936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12,641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8D736A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918EAA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1AD6F0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B4A475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B3EFA" w14:paraId="7BBEA0B6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1F14511A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8"/>
                <w:szCs w:val="18"/>
              </w:rPr>
              <w:t>Other area sources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7818C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15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5C5FD1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D4AB9E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8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C8AC4E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35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87195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399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E49CE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313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64833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26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0AB66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17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03D2E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 </w:t>
            </w:r>
          </w:p>
        </w:tc>
      </w:tr>
      <w:tr w:rsidR="00DB3EFA" w14:paraId="3577DB39" w14:textId="77777777">
        <w:trPr>
          <w:trHeight w:val="312"/>
          <w:jc w:val="right"/>
        </w:trPr>
        <w:tc>
          <w:tcPr>
            <w:tcW w:w="80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285A2E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Fugitive dust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187E7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889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B94AD7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78F43F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3EDC12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8D6773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C65023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FD32C0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17,637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909B2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5,054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9C47B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8 </w:t>
            </w:r>
          </w:p>
        </w:tc>
      </w:tr>
      <w:tr w:rsidR="00DB3EFA" w14:paraId="2C88537F" w14:textId="77777777">
        <w:trPr>
          <w:trHeight w:val="312"/>
          <w:jc w:val="right"/>
        </w:trPr>
        <w:tc>
          <w:tcPr>
            <w:tcW w:w="8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21E5E9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Biomass burning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7DEB11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1,153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AFD9B1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8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3F5881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1,149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333AC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9,047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62F67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968ED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24,629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F2DD3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2,981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1D84A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1,387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762C2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220 </w:t>
            </w:r>
          </w:p>
        </w:tc>
      </w:tr>
    </w:tbl>
    <w:p w14:paraId="04F7F0A1" w14:textId="77777777" w:rsidR="00DB3EFA" w:rsidRDefault="00DB3EFA">
      <w:pPr>
        <w:widowControl/>
        <w:wordWrap/>
        <w:autoSpaceDE/>
        <w:autoSpaceDN/>
        <w:rPr>
          <w:rFonts w:ascii="Times New Roman" w:hAnsi="Times New Roman" w:cs="Times New Roman"/>
          <w:color w:val="000000"/>
          <w:szCs w:val="20"/>
        </w:rPr>
      </w:pPr>
    </w:p>
    <w:p w14:paraId="36D6FA86" w14:textId="77777777" w:rsidR="00DB3EFA" w:rsidRDefault="00B15520">
      <w:pPr>
        <w:wordWrap/>
        <w:ind w:firstLineChars="50" w:firstLine="100"/>
        <w:rPr>
          <w:rFonts w:ascii="Times New Roman" w:hAnsi="Times New Roman" w:cs="Times New Roman"/>
          <w:color w:val="000000"/>
        </w:rPr>
      </w:pPr>
      <w:bookmarkStart w:id="1" w:name="_Hlk171359876"/>
      <w:r>
        <w:rPr>
          <w:rFonts w:ascii="Times New Roman" w:eastAsia="맑은 고딕" w:hAnsi="Times New Roman" w:cs="Times New Roman"/>
          <w:color w:val="000000"/>
          <w:szCs w:val="20"/>
        </w:rPr>
        <w:t xml:space="preserve">(l) </w:t>
      </w:r>
      <w:bookmarkEnd w:id="1"/>
      <w:r>
        <w:rPr>
          <w:rFonts w:ascii="Times New Roman" w:eastAsia="맑은 고딕" w:hAnsi="Times New Roman" w:cs="Times New Roman"/>
          <w:color w:val="000000"/>
          <w:szCs w:val="20"/>
        </w:rPr>
        <w:t xml:space="preserve">Chungcheongnam-do                                                  </w:t>
      </w:r>
      <w:r>
        <w:rPr>
          <w:rFonts w:ascii="Times New Roman" w:eastAsia="맑은 고딕" w:hAnsi="Times New Roman" w:cs="Times New Roman"/>
          <w:bCs/>
          <w:color w:val="000000"/>
          <w:szCs w:val="20"/>
        </w:rPr>
        <w:t>(unit: ton/yr)</w:t>
      </w:r>
    </w:p>
    <w:tbl>
      <w:tblPr>
        <w:tblW w:w="5000" w:type="pct"/>
        <w:jc w:val="right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4"/>
        <w:gridCol w:w="842"/>
        <w:gridCol w:w="841"/>
        <w:gridCol w:w="841"/>
        <w:gridCol w:w="841"/>
        <w:gridCol w:w="841"/>
        <w:gridCol w:w="841"/>
        <w:gridCol w:w="841"/>
        <w:gridCol w:w="841"/>
        <w:gridCol w:w="843"/>
      </w:tblGrid>
      <w:tr w:rsidR="00DB3EFA" w14:paraId="00AA8ABF" w14:textId="77777777">
        <w:trPr>
          <w:trHeight w:val="312"/>
          <w:jc w:val="right"/>
        </w:trPr>
        <w:tc>
          <w:tcPr>
            <w:tcW w:w="8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055BCB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Source category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434E69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PM-2.5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C7ECDF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SOx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7AFCBB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NOx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E27805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VOCs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C73D81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NH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33674B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CO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B28D32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TSP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839088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PM-10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F093E5E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BC</w:t>
            </w:r>
          </w:p>
        </w:tc>
      </w:tr>
      <w:tr w:rsidR="00DB3EFA" w14:paraId="25B9CC0B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299978C3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BA8D3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  <w:t>5,394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C9053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  <w:t>33,897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D9B2B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  <w:t>69,902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AA2F5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  <w:t>78,181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E6BEB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  <w:t>43,536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2EA54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  <w:t>60,528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8877B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  <w:t>33,762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66050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  <w:t>12,051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DC551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  <w:t>831</w:t>
            </w:r>
          </w:p>
        </w:tc>
      </w:tr>
      <w:tr w:rsidR="00DB3EFA" w14:paraId="61D1640A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63D596A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Energy</w:t>
            </w:r>
          </w:p>
          <w:p w14:paraId="1401DB57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production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485B7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769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E8D8C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12,871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D195F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12,482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72599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1,496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E3557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161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53644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12,191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3A65F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1,024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665F8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939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6B1A0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39</w:t>
            </w:r>
          </w:p>
        </w:tc>
      </w:tr>
      <w:tr w:rsidR="00DB3EFA" w14:paraId="2840DDEE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38F7BF02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Non-industry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67855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74589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348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7772D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3,634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7DA81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A5D86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6C297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1,772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803EC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F4619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515BF1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9</w:t>
            </w:r>
          </w:p>
        </w:tc>
      </w:tr>
      <w:tr w:rsidR="00DB3EFA" w14:paraId="1FB439F0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5B8EC1D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Manufacturing</w:t>
            </w:r>
          </w:p>
          <w:p w14:paraId="0EAF086F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industry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E34E0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36771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670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832E2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12,391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8F747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551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74370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6FBEB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3,043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F35A2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D65970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3224A1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35</w:t>
            </w:r>
          </w:p>
        </w:tc>
      </w:tr>
      <w:tr w:rsidR="00DB3EFA" w14:paraId="65FF9925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601F72FE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Production process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8B6D11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937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E3E32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19,322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8DBE3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7,208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C7DBB1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26,778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43CB41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10,311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D927B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3,553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D4C28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2,118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36F62E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1,259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8F0D5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DB3EFA" w14:paraId="7970CBDD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19A318C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Energy transport and storage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FA5932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3C90E8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8FE189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CC02A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2,478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8EE895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7D7824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76D904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70436D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D75F52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B3EFA" w14:paraId="1202C2C4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7749DFE2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Solvents use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1ED204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6BD978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82874B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8D12A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31,438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115DCE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4894D2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820A83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DA35B4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4B2CCE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B3EFA" w14:paraId="7A6B0C2E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0EF68A36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Road transport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20E52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236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03D11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79944E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18,967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3B679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1,261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015A5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F31FF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7,729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1DD2D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257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2F78D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257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3AF8E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145</w:t>
            </w:r>
          </w:p>
        </w:tc>
      </w:tr>
      <w:tr w:rsidR="00DB3EFA" w14:paraId="74941520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77BF3A3E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Non-road</w:t>
            </w:r>
          </w:p>
          <w:p w14:paraId="7E2A4E56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transport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0C362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848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8621D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509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CD7E0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13,828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6A0BC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3,019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535EC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6912E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7,937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06EA61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917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5A697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917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8E1A4E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383</w:t>
            </w:r>
          </w:p>
        </w:tc>
      </w:tr>
      <w:tr w:rsidR="00DB3EFA" w14:paraId="58B5063C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6FFB50F4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Waste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5D82E0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7283F1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154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3CBA1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514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BB38C0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3,895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7D136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5D9D8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71E2D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1944C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704FD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DB3EFA" w14:paraId="3A8E36B4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33BD1F1D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Agriculture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5F63EA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88F3AE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F934CD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6B671B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5F26F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32,232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6789E2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217201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1F4E1B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042F10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B3EFA" w14:paraId="544DFF25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7CD57293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8"/>
                <w:szCs w:val="18"/>
              </w:rPr>
              <w:t>Other area sources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9973C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FB753B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CD2D6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53A18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67D0F1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530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C789C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358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FDD4D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DBEAE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CF070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DB3EFA" w14:paraId="4EAA58C9" w14:textId="77777777">
        <w:trPr>
          <w:trHeight w:val="312"/>
          <w:jc w:val="right"/>
        </w:trPr>
        <w:tc>
          <w:tcPr>
            <w:tcW w:w="80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421997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Fugitive dust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DC85F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1,284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0BC225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2403D9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B45FB7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C8DF0C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21BAF5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0E1C8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26,035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6A150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7,061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B4A1A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10</w:t>
            </w:r>
          </w:p>
        </w:tc>
      </w:tr>
      <w:tr w:rsidR="00DB3EFA" w14:paraId="03CCC5B2" w14:textId="77777777">
        <w:trPr>
          <w:trHeight w:val="312"/>
          <w:jc w:val="right"/>
        </w:trPr>
        <w:tc>
          <w:tcPr>
            <w:tcW w:w="8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1CFE0B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Biomass burning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4AE2D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1,130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ECE28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BAB35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870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7E5B0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7,116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77209E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2B17A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23,812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373BB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3,098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FB5B8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1,383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F27DB1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206</w:t>
            </w:r>
          </w:p>
        </w:tc>
      </w:tr>
    </w:tbl>
    <w:p w14:paraId="61C901B2" w14:textId="77777777" w:rsidR="00DB3EFA" w:rsidRDefault="00DB3EFA">
      <w:pPr>
        <w:wordWrap/>
        <w:spacing w:line="360" w:lineRule="auto"/>
        <w:rPr>
          <w:rFonts w:ascii="Times New Roman" w:hAnsi="Times New Roman" w:cs="Times New Roman"/>
          <w:color w:val="000000"/>
          <w:szCs w:val="20"/>
        </w:rPr>
      </w:pPr>
    </w:p>
    <w:p w14:paraId="4F40D802" w14:textId="77777777" w:rsidR="0082127D" w:rsidRDefault="0082127D">
      <w:pPr>
        <w:widowControl/>
        <w:wordWrap/>
        <w:autoSpaceDE/>
        <w:autoSpaceDN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br w:type="page"/>
      </w:r>
    </w:p>
    <w:p w14:paraId="7753072A" w14:textId="27364C96" w:rsidR="00DB3EFA" w:rsidRDefault="00B15520">
      <w:pPr>
        <w:widowControl/>
        <w:wordWrap/>
        <w:autoSpaceDE/>
        <w:autoSpaceDN/>
        <w:rPr>
          <w:rFonts w:ascii="Times New Roman" w:eastAsia="맑은 고딕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lastRenderedPageBreak/>
        <w:t xml:space="preserve">Table S3 </w:t>
      </w:r>
      <w:r>
        <w:rPr>
          <w:rFonts w:ascii="Times New Roman" w:eastAsia="맑은 고딕" w:hAnsi="Times New Roman" w:cs="Times New Roman"/>
          <w:bCs/>
          <w:color w:val="000000"/>
        </w:rPr>
        <w:t>Continued</w:t>
      </w:r>
    </w:p>
    <w:p w14:paraId="4746DFFA" w14:textId="77777777" w:rsidR="00DB3EFA" w:rsidRDefault="00B15520">
      <w:pPr>
        <w:wordWrap/>
        <w:ind w:firstLineChars="50" w:firstLine="100"/>
        <w:rPr>
          <w:rFonts w:ascii="Times New Roman" w:hAnsi="Times New Roman" w:cs="Times New Roman"/>
          <w:color w:val="000000"/>
        </w:rPr>
      </w:pPr>
      <w:r>
        <w:rPr>
          <w:rFonts w:ascii="Times New Roman" w:eastAsia="맑은 고딕" w:hAnsi="Times New Roman" w:cs="Times New Roman"/>
          <w:color w:val="000000"/>
          <w:szCs w:val="20"/>
        </w:rPr>
        <w:t xml:space="preserve">(m) Jeollabuk-do                                                        </w:t>
      </w:r>
      <w:r>
        <w:rPr>
          <w:rFonts w:ascii="Times New Roman" w:eastAsia="맑은 고딕" w:hAnsi="Times New Roman" w:cs="Times New Roman"/>
          <w:bCs/>
          <w:color w:val="000000"/>
          <w:szCs w:val="20"/>
        </w:rPr>
        <w:t>(unit: ton/yr)</w:t>
      </w:r>
    </w:p>
    <w:tbl>
      <w:tblPr>
        <w:tblW w:w="5000" w:type="pct"/>
        <w:jc w:val="right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4"/>
        <w:gridCol w:w="842"/>
        <w:gridCol w:w="841"/>
        <w:gridCol w:w="841"/>
        <w:gridCol w:w="841"/>
        <w:gridCol w:w="841"/>
        <w:gridCol w:w="841"/>
        <w:gridCol w:w="841"/>
        <w:gridCol w:w="841"/>
        <w:gridCol w:w="843"/>
      </w:tblGrid>
      <w:tr w:rsidR="00DB3EFA" w14:paraId="2398FDB6" w14:textId="77777777">
        <w:trPr>
          <w:trHeight w:val="312"/>
          <w:jc w:val="right"/>
        </w:trPr>
        <w:tc>
          <w:tcPr>
            <w:tcW w:w="8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50B4E4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Source category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DC65561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PM-2.5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CC63970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SOx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B96574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NOx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1A0081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VOCs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363B33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NH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2DE78A0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CO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BC68EC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TSP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B61584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PM-10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08403F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BC</w:t>
            </w:r>
          </w:p>
        </w:tc>
      </w:tr>
      <w:tr w:rsidR="00DB3EFA" w14:paraId="747C4ABA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3F4A06EF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F8D42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2,789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F04B31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2,987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815AE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30,377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897AC0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67,465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371D5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26,321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6DB41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33,508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A2278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26,474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D32BB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8,105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415590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542 </w:t>
            </w:r>
          </w:p>
        </w:tc>
      </w:tr>
      <w:tr w:rsidR="00DB3EFA" w14:paraId="2F74BAFE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5F4BC47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Energy</w:t>
            </w:r>
          </w:p>
          <w:p w14:paraId="78BD1605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production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02A34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65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3E65C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658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D4849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1,601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EED51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168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71BD7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40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7DECC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1,362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F1356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101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9AA99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87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68619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6 </w:t>
            </w:r>
          </w:p>
        </w:tc>
      </w:tr>
      <w:tr w:rsidR="00DB3EFA" w14:paraId="5AAA2419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2C3673A6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Non-industry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FF64D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42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CBAB00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300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6BE940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3,210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E03CAE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103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849F9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88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EAA55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1,404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D6E54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63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25F43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57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16904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8 </w:t>
            </w:r>
          </w:p>
        </w:tc>
      </w:tr>
      <w:tr w:rsidR="00DB3EFA" w14:paraId="1736EEB6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4C37BC5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Manufacturing</w:t>
            </w:r>
          </w:p>
          <w:p w14:paraId="1141D0C5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industry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F2C3A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4885F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316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48BD6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2,051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96323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99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114B1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103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7B56E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766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C28F3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32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FC6DE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28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11BAC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5 </w:t>
            </w:r>
          </w:p>
        </w:tc>
      </w:tr>
      <w:tr w:rsidR="00DB3EFA" w14:paraId="2EEE8E15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3170791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Production process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E2FB7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60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D5EB5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1,373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B1F35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1,118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D069A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20,795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7215D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760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BCC1B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54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601D1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103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49ABA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77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4A7EC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0 </w:t>
            </w:r>
          </w:p>
        </w:tc>
      </w:tr>
      <w:tr w:rsidR="00DB3EFA" w14:paraId="1C62AFF6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10CD83C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Energy transport and storage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458CCA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36E1E6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84F718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08129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932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BDDE2F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0174D0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EB0AD5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0B5ADA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A9565B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B3EFA" w14:paraId="5E94686D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11052E1C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Solvents use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C6B56D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2AD47C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269A9A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05BBA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31,102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FD7206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0C4765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1BA0CC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F460F1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37C530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B3EFA" w14:paraId="188F9B1A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7E76FAF4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Road transport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866F4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170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67F4C0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252A31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14,108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D05560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1,008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67EC00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78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D58CF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5,876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8D8A2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185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F9599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185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EE35B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102 </w:t>
            </w:r>
          </w:p>
        </w:tc>
      </w:tr>
      <w:tr w:rsidR="00DB3EFA" w14:paraId="08A9829D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583E0451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Non-road</w:t>
            </w:r>
          </w:p>
          <w:p w14:paraId="5E388964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Transport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FBA5B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440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11E010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235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CD733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6,957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CA080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1,640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A2E8E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7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CDE97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4,484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835F1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475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E4BB4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475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20B5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245 </w:t>
            </w:r>
          </w:p>
        </w:tc>
      </w:tr>
      <w:tr w:rsidR="00DB3EFA" w14:paraId="25FADF0B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6A04867E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Waste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A8783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19047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87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CE0AD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608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820B3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5,121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F4BFD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6FFE1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138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7446B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17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C9024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12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69B2B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0 </w:t>
            </w:r>
          </w:p>
        </w:tc>
      </w:tr>
      <w:tr w:rsidR="00DB3EFA" w14:paraId="030F239C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244B6F6E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Agriculture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FE9EE8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232337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0AD56B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AA1495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E4602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24,795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48E78C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E7AE9D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22A52F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27E87F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B3EFA" w14:paraId="6AE88B7F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76D5D87B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8"/>
                <w:szCs w:val="18"/>
              </w:rPr>
              <w:t>Other area sources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DEEB7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12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FBD353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E6FF9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8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E898E0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28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3DB2B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447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FE4C0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317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B7AD3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22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7DF14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14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9EDF4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 </w:t>
            </w:r>
          </w:p>
        </w:tc>
      </w:tr>
      <w:tr w:rsidR="00DB3EFA" w14:paraId="5B8025D2" w14:textId="77777777">
        <w:trPr>
          <w:trHeight w:val="312"/>
          <w:jc w:val="right"/>
        </w:trPr>
        <w:tc>
          <w:tcPr>
            <w:tcW w:w="80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3C65C5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Fugitive dust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19204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1,071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F89C1D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89C739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ACA283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E33609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9CC4D1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37860E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23,011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1E91F1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6,061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D18FA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9 </w:t>
            </w:r>
          </w:p>
        </w:tc>
      </w:tr>
      <w:tr w:rsidR="00DB3EFA" w14:paraId="39BE1DB6" w14:textId="77777777">
        <w:trPr>
          <w:trHeight w:val="312"/>
          <w:jc w:val="right"/>
        </w:trPr>
        <w:tc>
          <w:tcPr>
            <w:tcW w:w="8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37DFAD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Biomass burning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8CC96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898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16B720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6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7C3081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717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5D6B3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6,469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E769E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D6E15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19,108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8EB9D0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2,466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7B552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1,109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7E84E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166 </w:t>
            </w:r>
          </w:p>
        </w:tc>
      </w:tr>
    </w:tbl>
    <w:p w14:paraId="4D86B000" w14:textId="77777777" w:rsidR="00DB3EFA" w:rsidRDefault="00DB3EFA">
      <w:pPr>
        <w:widowControl/>
        <w:wordWrap/>
        <w:autoSpaceDE/>
        <w:autoSpaceDN/>
        <w:rPr>
          <w:rFonts w:ascii="Times New Roman" w:eastAsia="맑은 고딕" w:hAnsi="Times New Roman" w:cs="Times New Roman"/>
          <w:color w:val="000000"/>
          <w:szCs w:val="20"/>
        </w:rPr>
      </w:pPr>
    </w:p>
    <w:p w14:paraId="431AC485" w14:textId="77777777" w:rsidR="00DB3EFA" w:rsidRDefault="00B15520">
      <w:pPr>
        <w:wordWrap/>
        <w:ind w:firstLineChars="50" w:firstLine="100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eastAsia="맑은 고딕" w:hAnsi="Times New Roman" w:cs="Times New Roman"/>
          <w:color w:val="000000"/>
          <w:szCs w:val="20"/>
        </w:rPr>
        <w:t xml:space="preserve">(n) Jeollanam-do                                                        </w:t>
      </w:r>
      <w:r>
        <w:rPr>
          <w:rFonts w:ascii="Times New Roman" w:eastAsia="맑은 고딕" w:hAnsi="Times New Roman" w:cs="Times New Roman"/>
          <w:bCs/>
          <w:color w:val="000000"/>
          <w:szCs w:val="20"/>
        </w:rPr>
        <w:t>(unit: ton/yr)</w:t>
      </w:r>
    </w:p>
    <w:tbl>
      <w:tblPr>
        <w:tblW w:w="5000" w:type="pct"/>
        <w:jc w:val="right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4"/>
        <w:gridCol w:w="842"/>
        <w:gridCol w:w="841"/>
        <w:gridCol w:w="841"/>
        <w:gridCol w:w="841"/>
        <w:gridCol w:w="841"/>
        <w:gridCol w:w="841"/>
        <w:gridCol w:w="841"/>
        <w:gridCol w:w="841"/>
        <w:gridCol w:w="843"/>
      </w:tblGrid>
      <w:tr w:rsidR="00DB3EFA" w14:paraId="7BA4DBCD" w14:textId="77777777">
        <w:trPr>
          <w:trHeight w:val="312"/>
          <w:jc w:val="right"/>
        </w:trPr>
        <w:tc>
          <w:tcPr>
            <w:tcW w:w="8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4F1F7F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Source category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1C2637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PM-2.5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96DE68E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SOx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8329CC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NOx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8B5117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VOCs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56C3BF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NH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445CAA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CO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47D150E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TSP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D9D9B91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PM-10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265EF9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BC</w:t>
            </w:r>
          </w:p>
        </w:tc>
      </w:tr>
      <w:tr w:rsidR="00DB3EFA" w14:paraId="3C91D094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7E913BE8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B43DF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6,177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BA5BB0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27,643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5C4DC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80,973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21634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99,217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EB52C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38,309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D41D1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64,187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6C27E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34,669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42FBF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13,467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C91E0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839 </w:t>
            </w:r>
          </w:p>
        </w:tc>
      </w:tr>
      <w:tr w:rsidR="00DB3EFA" w14:paraId="6437A217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40FB960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Energy</w:t>
            </w:r>
          </w:p>
          <w:p w14:paraId="0EB789B3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production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2A54D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211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06B55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1,897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68C67E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6,454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93A67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740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66032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223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9342B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5,738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740B2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311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DC9D61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252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8E4D4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38 </w:t>
            </w:r>
          </w:p>
        </w:tc>
      </w:tr>
      <w:tr w:rsidR="00DB3EFA" w14:paraId="04805CE6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45522B97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Non-industry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5F148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72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A33C4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1,179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4B9941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4,130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430DF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106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7B447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98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FDBE7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1,495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80375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114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D7DE3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105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74F8F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11 </w:t>
            </w:r>
          </w:p>
        </w:tc>
      </w:tr>
      <w:tr w:rsidR="00DB3EFA" w14:paraId="7C14F54E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4B78A15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Manufacturing</w:t>
            </w:r>
          </w:p>
          <w:p w14:paraId="6DD38DBB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industry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F11F11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143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41AAD1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1,548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42CD0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13,593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C0226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386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F42D9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74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86F7C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2,190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DBED3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473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28876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260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E0A48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16 </w:t>
            </w:r>
          </w:p>
        </w:tc>
      </w:tr>
      <w:tr w:rsidR="00DB3EFA" w14:paraId="701C9194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4B13B3D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Production process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E7E8F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1,663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E0669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22,183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CC0D5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14,450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297B3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49,459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68729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8,744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01495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6,380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66C4A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3,689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9309C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2,230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EB836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5 </w:t>
            </w:r>
          </w:p>
        </w:tc>
      </w:tr>
      <w:tr w:rsidR="00DB3EFA" w14:paraId="390058AA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1309DD7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Energy transport and storage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81097F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5637FB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AE9948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3B5E2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2,314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98203D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1999BB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2B5F0B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EA071C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1F760C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B3EFA" w14:paraId="72F7D183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5D565556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Solvents use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14AD71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4EA2CA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C7F7F3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7FF39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26,242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B0477D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B34E45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CE7377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305584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4D6A67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B3EFA" w14:paraId="46D5501F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282D79E4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Road transport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A9D77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185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BD21C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12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C5352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15,206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94973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1,102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7A23D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82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BD1F61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6,019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69C240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201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4DEE6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201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BF1D5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108 </w:t>
            </w:r>
          </w:p>
        </w:tc>
      </w:tr>
      <w:tr w:rsidR="00DB3EFA" w14:paraId="6BA74C63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006F93F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Non-road</w:t>
            </w:r>
          </w:p>
          <w:p w14:paraId="538C81B6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transport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58FD2E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1,567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F5BFC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716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CA141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24,891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72CE4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6,246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5FE66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12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163C1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15,059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0BBC7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1,695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4AA62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1,695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D42BF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473 </w:t>
            </w:r>
          </w:p>
        </w:tc>
      </w:tr>
      <w:tr w:rsidR="00DB3EFA" w14:paraId="38A22F4B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0C2A71DF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Waste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5F2DE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22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7027F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97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B9378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1,247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93C38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5,631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C1068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2560C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157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FFBC4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34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E6591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25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F49FC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0 </w:t>
            </w:r>
          </w:p>
        </w:tc>
      </w:tr>
      <w:tr w:rsidR="00DB3EFA" w14:paraId="7DB1FFF4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40FD2B49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Agriculture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725D98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7D7465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E74146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BFFA90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FC41E0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28,614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7806DD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AC39FC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392907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E7B906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B3EFA" w14:paraId="505A28D4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30B53F9C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8"/>
                <w:szCs w:val="18"/>
              </w:rPr>
              <w:t>Other area sources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5602D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15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B7AA4D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0D2EA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9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39EF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35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B69C4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458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96709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393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6A230E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27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CFA48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17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E7C41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 </w:t>
            </w:r>
          </w:p>
        </w:tc>
      </w:tr>
      <w:tr w:rsidR="00DB3EFA" w14:paraId="41A810A4" w14:textId="77777777">
        <w:trPr>
          <w:trHeight w:val="312"/>
          <w:jc w:val="right"/>
        </w:trPr>
        <w:tc>
          <w:tcPr>
            <w:tcW w:w="80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DD26A2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Fugitive dust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1FD19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1,324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B98027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762545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809E62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48F908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86832C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62EB9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25,248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F54AC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7,447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41F030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11 </w:t>
            </w:r>
          </w:p>
        </w:tc>
      </w:tr>
      <w:tr w:rsidR="00DB3EFA" w14:paraId="0E633C17" w14:textId="77777777">
        <w:trPr>
          <w:trHeight w:val="312"/>
          <w:jc w:val="right"/>
        </w:trPr>
        <w:tc>
          <w:tcPr>
            <w:tcW w:w="8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934E0D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Biomass burning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2626D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975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AC989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6793B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991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9A43F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6,956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2E6A4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B099F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26,757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10311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2,878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38F3D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1,235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EF2B7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175 </w:t>
            </w:r>
          </w:p>
        </w:tc>
      </w:tr>
    </w:tbl>
    <w:p w14:paraId="1004F941" w14:textId="77777777" w:rsidR="00DB3EFA" w:rsidRDefault="00DB3EFA">
      <w:pPr>
        <w:widowControl/>
        <w:wordWrap/>
        <w:autoSpaceDE/>
        <w:autoSpaceDN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46F717A4" w14:textId="77777777" w:rsidR="0082127D" w:rsidRDefault="0082127D">
      <w:pPr>
        <w:widowControl/>
        <w:wordWrap/>
        <w:autoSpaceDE/>
        <w:autoSpaceDN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br w:type="page"/>
      </w:r>
    </w:p>
    <w:p w14:paraId="29DADD40" w14:textId="6924E1CB" w:rsidR="00DB3EFA" w:rsidRDefault="00B15520">
      <w:pPr>
        <w:widowControl/>
        <w:wordWrap/>
        <w:autoSpaceDE/>
        <w:autoSpaceDN/>
        <w:rPr>
          <w:rFonts w:ascii="Times New Roman" w:eastAsia="맑은 고딕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lastRenderedPageBreak/>
        <w:t xml:space="preserve">Table S3 </w:t>
      </w:r>
      <w:r>
        <w:rPr>
          <w:rFonts w:ascii="Times New Roman" w:eastAsia="맑은 고딕" w:hAnsi="Times New Roman" w:cs="Times New Roman"/>
          <w:bCs/>
          <w:color w:val="000000"/>
        </w:rPr>
        <w:t>Continued</w:t>
      </w:r>
    </w:p>
    <w:p w14:paraId="4C66A14A" w14:textId="77777777" w:rsidR="00DB3EFA" w:rsidRDefault="00B15520">
      <w:pPr>
        <w:wordWrap/>
        <w:ind w:firstLineChars="50" w:firstLine="100"/>
        <w:rPr>
          <w:rFonts w:ascii="Times New Roman" w:hAnsi="Times New Roman" w:cs="Times New Roman"/>
          <w:color w:val="000000"/>
        </w:rPr>
      </w:pPr>
      <w:r>
        <w:rPr>
          <w:rFonts w:ascii="Times New Roman" w:eastAsia="맑은 고딕" w:hAnsi="Times New Roman" w:cs="Times New Roman"/>
          <w:color w:val="000000"/>
          <w:szCs w:val="20"/>
        </w:rPr>
        <w:t xml:space="preserve">(o) Gyeongsangbuk-do                                                   </w:t>
      </w:r>
      <w:r>
        <w:rPr>
          <w:rFonts w:ascii="Times New Roman" w:eastAsia="맑은 고딕" w:hAnsi="Times New Roman" w:cs="Times New Roman"/>
          <w:bCs/>
          <w:color w:val="000000"/>
          <w:szCs w:val="20"/>
        </w:rPr>
        <w:t>(unit: ton/yr)</w:t>
      </w:r>
    </w:p>
    <w:tbl>
      <w:tblPr>
        <w:tblW w:w="5000" w:type="pct"/>
        <w:jc w:val="right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4"/>
        <w:gridCol w:w="842"/>
        <w:gridCol w:w="841"/>
        <w:gridCol w:w="841"/>
        <w:gridCol w:w="841"/>
        <w:gridCol w:w="841"/>
        <w:gridCol w:w="841"/>
        <w:gridCol w:w="841"/>
        <w:gridCol w:w="841"/>
        <w:gridCol w:w="843"/>
      </w:tblGrid>
      <w:tr w:rsidR="00DB3EFA" w14:paraId="2B97D3C1" w14:textId="77777777">
        <w:trPr>
          <w:trHeight w:val="312"/>
          <w:jc w:val="right"/>
        </w:trPr>
        <w:tc>
          <w:tcPr>
            <w:tcW w:w="8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84660D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Source category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EFDBA1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PM-2.5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6DA22E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SOx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97B055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NOx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F889E4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VOCs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72C715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NH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F05F4BE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CO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28B15E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TSP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CD3587E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PM-10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2F6A7F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BC</w:t>
            </w:r>
          </w:p>
        </w:tc>
      </w:tr>
      <w:tr w:rsidR="00DB3EFA" w14:paraId="2B3B0A73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7AA35F16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83D63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  <w:t>7,405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BEB6C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  <w:t>12,681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75E6B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  <w:t>69,953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21348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  <w:t>83,054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E8F96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  <w:t>32,619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B4E6D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  <w:t>83,616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09B58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  <w:t>44,440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86D96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  <w:t>16,780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5050D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</w:rPr>
              <w:t>1,353</w:t>
            </w:r>
          </w:p>
        </w:tc>
      </w:tr>
      <w:tr w:rsidR="00DB3EFA" w14:paraId="7309E602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130CA14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Energy</w:t>
            </w:r>
          </w:p>
          <w:p w14:paraId="6694609B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production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4B1A8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44E54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364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1C14B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862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54182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86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2FA8A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65B45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657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C4EEE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0E310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7C490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4</w:t>
            </w:r>
          </w:p>
        </w:tc>
      </w:tr>
      <w:tr w:rsidR="00DB3EFA" w14:paraId="024A445A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5DC9D1F9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Non-industry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892DA0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A829B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1,051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5636F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4,905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876C8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5A9BB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161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14387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4,272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C7BCB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9ED5C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99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7CEAD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11</w:t>
            </w:r>
          </w:p>
        </w:tc>
      </w:tr>
      <w:tr w:rsidR="00DB3EFA" w14:paraId="53ACD55F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762CE91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Manufacturing</w:t>
            </w:r>
          </w:p>
          <w:p w14:paraId="33F7F520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industry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83934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403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B6160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3,204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77374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10,999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91400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338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51B86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84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1B8D1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2,155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01D27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1,783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F461A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1,041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53C4A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17</w:t>
            </w:r>
          </w:p>
        </w:tc>
      </w:tr>
      <w:tr w:rsidR="00DB3EFA" w14:paraId="6C5F0F44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2882840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Production process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0F538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1,284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039C10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7,599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86D2A0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11,374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4B228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5,985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78B68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711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FEAA2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1,901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D1E5F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2,717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6F379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1,661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B4DBC0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DB3EFA" w14:paraId="33FF0D8F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15D99E9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Energy transport and storage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A5B622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4927CA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8870BC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59BBE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1,597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8A846E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073EF0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0641E6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1ADDB0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B76734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B3EFA" w14:paraId="639D547C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5AB7EE5B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Solvents use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3FF6DE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EE8C5E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8BFDAA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8F44F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32,331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567CC5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FD69C1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CF094D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A48FF0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32B02B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B3EFA" w14:paraId="6C860EA8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25BF046C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Road transport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1961E0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353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CCA28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83A17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27,828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D6CB5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1,834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44AD4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B7D48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10,931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62371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384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E8F9B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384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C206A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217</w:t>
            </w:r>
          </w:p>
        </w:tc>
      </w:tr>
      <w:tr w:rsidR="00DB3EFA" w14:paraId="0149924C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6DED22A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Non-road</w:t>
            </w:r>
          </w:p>
          <w:p w14:paraId="3D56BEBA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transport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DFB49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888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210370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310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8DCB10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11,206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B3E38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5,610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2C8D2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300C9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13,251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5F437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946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ABDA9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946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EE7D4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438</w:t>
            </w:r>
          </w:p>
        </w:tc>
      </w:tr>
      <w:tr w:rsidR="00DB3EFA" w14:paraId="2D19C5A5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7E7E1E3C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Waste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5ADF9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4018D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05D56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639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D8E6C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3,429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1B0F2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212C5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159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AF42B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9F9EB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99388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DB3EFA" w14:paraId="6400FA2D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50C00C6E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Agriculture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A9A85B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ACA770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A0619C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CD6322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60D171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30,821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4F9778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72B201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23C147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BAB6BB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B3EFA" w14:paraId="64B993BD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148A6CD0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8"/>
                <w:szCs w:val="18"/>
              </w:rPr>
              <w:t>Other area sources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7D209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57D6BC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D5C5A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0BC1C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16A92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657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64AC5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1,056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3457A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13778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DDA2C1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5</w:t>
            </w:r>
          </w:p>
        </w:tc>
      </w:tr>
      <w:tr w:rsidR="00DB3EFA" w14:paraId="08F7D669" w14:textId="77777777">
        <w:trPr>
          <w:trHeight w:val="312"/>
          <w:jc w:val="right"/>
        </w:trPr>
        <w:tc>
          <w:tcPr>
            <w:tcW w:w="80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659A65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Fugitive dust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E0DB4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1,713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48EA50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51EFC2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67A026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778DE5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8B7DF5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6BF77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32,180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00A94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9,419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6AF2F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16</w:t>
            </w:r>
          </w:p>
        </w:tc>
      </w:tr>
      <w:tr w:rsidR="00DB3EFA" w14:paraId="7098866C" w14:textId="77777777">
        <w:trPr>
          <w:trHeight w:val="312"/>
          <w:jc w:val="right"/>
        </w:trPr>
        <w:tc>
          <w:tcPr>
            <w:tcW w:w="8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E9241B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Biomass burning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1AEED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2,607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4A399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908DF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2,113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A2AEB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31,553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15A3F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3FC30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49,234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2A836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6,170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00747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3,132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80D5D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642</w:t>
            </w:r>
          </w:p>
        </w:tc>
      </w:tr>
    </w:tbl>
    <w:p w14:paraId="2669DDF7" w14:textId="77777777" w:rsidR="00DB3EFA" w:rsidRDefault="00DB3EFA">
      <w:pPr>
        <w:widowControl/>
        <w:wordWrap/>
        <w:autoSpaceDE/>
        <w:autoSpaceDN/>
        <w:rPr>
          <w:rFonts w:ascii="Times New Roman" w:eastAsia="맑은 고딕" w:hAnsi="Times New Roman" w:cs="Times New Roman"/>
          <w:color w:val="000000"/>
          <w:szCs w:val="20"/>
        </w:rPr>
      </w:pPr>
    </w:p>
    <w:p w14:paraId="4675029B" w14:textId="77777777" w:rsidR="00DB3EFA" w:rsidRDefault="00B15520">
      <w:pPr>
        <w:wordWrap/>
        <w:ind w:firstLineChars="50" w:firstLine="100"/>
        <w:rPr>
          <w:rFonts w:ascii="Times New Roman" w:hAnsi="Times New Roman" w:cs="Times New Roman"/>
          <w:color w:val="000000"/>
        </w:rPr>
      </w:pPr>
      <w:r>
        <w:rPr>
          <w:rFonts w:ascii="Times New Roman" w:eastAsia="맑은 고딕" w:hAnsi="Times New Roman" w:cs="Times New Roman"/>
          <w:color w:val="000000"/>
          <w:szCs w:val="20"/>
        </w:rPr>
        <w:t xml:space="preserve">(p) Gyeongsangnam-do                                                  </w:t>
      </w:r>
      <w:r>
        <w:rPr>
          <w:rFonts w:ascii="Times New Roman" w:eastAsia="맑은 고딕" w:hAnsi="Times New Roman" w:cs="Times New Roman"/>
          <w:bCs/>
          <w:color w:val="000000"/>
          <w:szCs w:val="20"/>
        </w:rPr>
        <w:t>(unit: ton/yr)</w:t>
      </w:r>
    </w:p>
    <w:tbl>
      <w:tblPr>
        <w:tblW w:w="5000" w:type="pct"/>
        <w:jc w:val="right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4"/>
        <w:gridCol w:w="842"/>
        <w:gridCol w:w="841"/>
        <w:gridCol w:w="841"/>
        <w:gridCol w:w="841"/>
        <w:gridCol w:w="841"/>
        <w:gridCol w:w="841"/>
        <w:gridCol w:w="841"/>
        <w:gridCol w:w="841"/>
        <w:gridCol w:w="843"/>
      </w:tblGrid>
      <w:tr w:rsidR="00DB3EFA" w14:paraId="6262C74F" w14:textId="77777777">
        <w:trPr>
          <w:trHeight w:val="312"/>
          <w:jc w:val="right"/>
        </w:trPr>
        <w:tc>
          <w:tcPr>
            <w:tcW w:w="8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1F1BEC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Source category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23113FE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PM-2.5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FD8AB20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SOx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629B8C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NOx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9A2861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VOCs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AFE9AA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NH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48026B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CO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35A858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TSP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2C1BC3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PM-10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D5DCBDE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BC</w:t>
            </w:r>
          </w:p>
        </w:tc>
      </w:tr>
      <w:tr w:rsidR="00DB3EFA" w14:paraId="52E3A6E6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0284FC5E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D24D6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3,851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EF7B0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8,819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4F7E8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49,980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B5E9B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94,575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D4082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23,567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4A28A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50,349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071A2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29,546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83824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10,377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294FB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720 </w:t>
            </w:r>
          </w:p>
        </w:tc>
      </w:tr>
      <w:tr w:rsidR="00DB3EFA" w14:paraId="12AE6C02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02869EB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Energy</w:t>
            </w:r>
          </w:p>
          <w:p w14:paraId="0183D888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production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168B2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299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E585C0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6,005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48BFA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6,418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ED96F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493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C5D3D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18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5C522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4,105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C81F0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380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5AEAE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371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F21221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6 </w:t>
            </w:r>
          </w:p>
        </w:tc>
      </w:tr>
      <w:tr w:rsidR="00DB3EFA" w14:paraId="434C7CA5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48725168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Non-industry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A9E3F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58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9B44C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468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A9B200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4,974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E769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161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B7D7A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126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D9950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1,796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3752E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85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7489E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79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DBA4C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12 </w:t>
            </w:r>
          </w:p>
        </w:tc>
      </w:tr>
      <w:tr w:rsidR="00DB3EFA" w14:paraId="56BC56DB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68569B6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Manufacturing</w:t>
            </w:r>
          </w:p>
          <w:p w14:paraId="5D95D4D4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industry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12AB3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38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406EB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361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E56D9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2,379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A9989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101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4F99D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35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CCD34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736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D1F0EE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94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14C5C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61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F3818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6 </w:t>
            </w:r>
          </w:p>
        </w:tc>
      </w:tr>
      <w:tr w:rsidR="00DB3EFA" w14:paraId="663859C4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125CE85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Production process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4A818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22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58517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1,341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3B17C1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568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0B1DF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9,611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89077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2,429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F104D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5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52F840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41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0ABB2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30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BA32B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0 </w:t>
            </w:r>
          </w:p>
        </w:tc>
      </w:tr>
      <w:tr w:rsidR="00DB3EFA" w14:paraId="1E7DBF6F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1AD8926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Energy transport and storage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74C62C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E3302A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BBC593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97899E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1,356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875DD8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281398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8465E4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45B419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1AD583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B3EFA" w14:paraId="16CD2B57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5925CBAE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Solvents use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03C18F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253B48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5FF2B4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EEAA0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64,272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FE7337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96CB31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FDD1D8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682A67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2F90A8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B3EFA" w14:paraId="3163111F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580465D2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Road transport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C3127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285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A9202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432A60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23,489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BD4CD0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1,970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389A4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136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83AA60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10,270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2C0621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309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F4175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309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3098C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171 </w:t>
            </w:r>
          </w:p>
        </w:tc>
      </w:tr>
      <w:tr w:rsidR="00DB3EFA" w14:paraId="29B9AD4F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4094968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Non-road</w:t>
            </w:r>
          </w:p>
          <w:p w14:paraId="1F5F585E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transport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CDBEC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875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1CADB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501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40FBA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11,037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031C0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6,345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56CA4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9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9BC7C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14,541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4B4AF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928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870E3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928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3927D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334 </w:t>
            </w:r>
          </w:p>
        </w:tc>
      </w:tr>
      <w:tr w:rsidR="00DB3EFA" w14:paraId="1B374B20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533A7981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Waste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54207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6EE7A1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115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B8AFE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449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41156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2,439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DEB3C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A3F5A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151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147E2E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16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399B7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12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0E7F5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0 </w:t>
            </w:r>
          </w:p>
        </w:tc>
      </w:tr>
      <w:tr w:rsidR="00DB3EFA" w14:paraId="0EB308C8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3349D867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Agriculture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FFAFBA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0530EA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323947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CC4272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1DC73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19,982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712F00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24FA8C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ACCE1D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6BEEBF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B3EFA" w14:paraId="28AB52D9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056489A5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8"/>
                <w:szCs w:val="18"/>
              </w:rPr>
              <w:t>Other area sources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014020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060CE1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28D3F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12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5804A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49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B7E37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829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9E5A2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505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F5185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37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B3350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24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05C6D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 </w:t>
            </w:r>
          </w:p>
        </w:tc>
      </w:tr>
      <w:tr w:rsidR="00DB3EFA" w14:paraId="46E0ECFF" w14:textId="77777777">
        <w:trPr>
          <w:trHeight w:val="312"/>
          <w:jc w:val="right"/>
        </w:trPr>
        <w:tc>
          <w:tcPr>
            <w:tcW w:w="80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960FCB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Fugitive dust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E8CB1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1,314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C42438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AE63A5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31689C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87274E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FBA4D8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EFAD3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25,480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D4DA0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7,444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BDA14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11 </w:t>
            </w:r>
          </w:p>
        </w:tc>
      </w:tr>
      <w:tr w:rsidR="00DB3EFA" w14:paraId="1A540CEA" w14:textId="77777777">
        <w:trPr>
          <w:trHeight w:val="312"/>
          <w:jc w:val="right"/>
        </w:trPr>
        <w:tc>
          <w:tcPr>
            <w:tcW w:w="8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F0C210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Biomass burning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51A7F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930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A5ABD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7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BEFDC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654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1B640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7,777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D885F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97CAB0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18,240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47B51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2,175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FB875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1,120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83760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178 </w:t>
            </w:r>
          </w:p>
        </w:tc>
      </w:tr>
    </w:tbl>
    <w:p w14:paraId="25803817" w14:textId="77777777" w:rsidR="00DB3EFA" w:rsidRDefault="00DB3EFA">
      <w:pPr>
        <w:wordWrap/>
        <w:spacing w:line="360" w:lineRule="auto"/>
        <w:ind w:leftChars="-1" w:left="-2"/>
        <w:textAlignment w:val="baseline"/>
        <w:rPr>
          <w:rFonts w:ascii="Times New Roman" w:eastAsia="맑은 고딕" w:hAnsi="Times New Roman" w:cs="Times New Roman"/>
          <w:b/>
          <w:color w:val="000000"/>
          <w:sz w:val="24"/>
          <w:szCs w:val="24"/>
        </w:rPr>
      </w:pPr>
    </w:p>
    <w:p w14:paraId="51E28DEC" w14:textId="77777777" w:rsidR="0082127D" w:rsidRDefault="0082127D">
      <w:pPr>
        <w:widowControl/>
        <w:wordWrap/>
        <w:autoSpaceDE/>
        <w:autoSpaceDN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br w:type="page"/>
      </w:r>
    </w:p>
    <w:p w14:paraId="42F47DFB" w14:textId="1052C1D4" w:rsidR="00DB3EFA" w:rsidRDefault="00B15520">
      <w:pPr>
        <w:widowControl/>
        <w:wordWrap/>
        <w:autoSpaceDE/>
        <w:autoSpaceDN/>
        <w:rPr>
          <w:rFonts w:ascii="Times New Roman" w:eastAsia="맑은 고딕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lastRenderedPageBreak/>
        <w:t xml:space="preserve">Table S3 </w:t>
      </w:r>
      <w:r>
        <w:rPr>
          <w:rFonts w:ascii="Times New Roman" w:eastAsia="맑은 고딕" w:hAnsi="Times New Roman" w:cs="Times New Roman"/>
          <w:bCs/>
          <w:color w:val="000000"/>
        </w:rPr>
        <w:t>Continued</w:t>
      </w:r>
    </w:p>
    <w:p w14:paraId="3891E5CB" w14:textId="77777777" w:rsidR="00DB3EFA" w:rsidRDefault="00B15520">
      <w:pPr>
        <w:wordWrap/>
        <w:ind w:firstLineChars="50" w:firstLine="100"/>
        <w:rPr>
          <w:rFonts w:ascii="Times New Roman" w:hAnsi="Times New Roman" w:cs="Times New Roman"/>
          <w:color w:val="000000"/>
        </w:rPr>
      </w:pPr>
      <w:r>
        <w:rPr>
          <w:rFonts w:ascii="Times New Roman" w:eastAsia="맑은 고딕" w:hAnsi="Times New Roman" w:cs="Times New Roman"/>
          <w:color w:val="000000"/>
          <w:szCs w:val="20"/>
        </w:rPr>
        <w:t xml:space="preserve">(q) Jeju-do                                                             </w:t>
      </w:r>
      <w:r>
        <w:rPr>
          <w:rFonts w:ascii="Times New Roman" w:eastAsia="맑은 고딕" w:hAnsi="Times New Roman" w:cs="Times New Roman"/>
          <w:bCs/>
          <w:color w:val="000000"/>
          <w:szCs w:val="20"/>
        </w:rPr>
        <w:t>(unit: ton/yr)</w:t>
      </w:r>
    </w:p>
    <w:tbl>
      <w:tblPr>
        <w:tblW w:w="5000" w:type="pct"/>
        <w:jc w:val="right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4"/>
        <w:gridCol w:w="842"/>
        <w:gridCol w:w="841"/>
        <w:gridCol w:w="841"/>
        <w:gridCol w:w="841"/>
        <w:gridCol w:w="841"/>
        <w:gridCol w:w="841"/>
        <w:gridCol w:w="841"/>
        <w:gridCol w:w="841"/>
        <w:gridCol w:w="843"/>
      </w:tblGrid>
      <w:tr w:rsidR="00DB3EFA" w14:paraId="0642AA64" w14:textId="77777777">
        <w:trPr>
          <w:trHeight w:val="312"/>
          <w:jc w:val="right"/>
        </w:trPr>
        <w:tc>
          <w:tcPr>
            <w:tcW w:w="8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0296DE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Source category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069B92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PM-2.5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2F16B5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SOx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2AF650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NOx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DC2E25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VOCs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87294B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NH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EC06B21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CO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6DA9660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TSP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AC79BF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PM-10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6B8452E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BC</w:t>
            </w:r>
          </w:p>
        </w:tc>
      </w:tr>
      <w:tr w:rsidR="00DB3EFA" w14:paraId="3B66ACAB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468F660A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4A71D1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1,248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FD0CC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679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E034C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13,267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56050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15,354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0B704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6,334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DF1701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23,121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82589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8,509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8D101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2,890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AF128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178 </w:t>
            </w:r>
          </w:p>
        </w:tc>
      </w:tr>
      <w:tr w:rsidR="00DB3EFA" w14:paraId="46859112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6CFAFDF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Energy</w:t>
            </w:r>
          </w:p>
          <w:p w14:paraId="73EE4233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production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6E8B6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12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E69F0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144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7064C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802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D702D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114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94655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01A5A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952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3C1390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38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C761B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22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FD752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4 </w:t>
            </w:r>
          </w:p>
        </w:tc>
      </w:tr>
      <w:tr w:rsidR="00DB3EFA" w14:paraId="5DA95720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0D1B4944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Non-industry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D6747E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16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3FE7D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61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AE8D8E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929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7967F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9721DE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22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FAE3A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243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FCDC6E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24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A14DF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22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39421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 </w:t>
            </w:r>
          </w:p>
        </w:tc>
      </w:tr>
      <w:tr w:rsidR="00DB3EFA" w14:paraId="42D00ECF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4480609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Manufacturing</w:t>
            </w:r>
          </w:p>
          <w:p w14:paraId="0C070F6D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industry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E7786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02DCE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E1BA2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14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AF260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530621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1EF82E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23CE8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B71EB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0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22D84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0 </w:t>
            </w:r>
          </w:p>
        </w:tc>
      </w:tr>
      <w:tr w:rsidR="00DB3EFA" w14:paraId="4BF1B485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42D4EE1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Production process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BDFE5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D2DBE4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4AB1F0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9924A0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12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1EB8D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A5B1C0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A0DB9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14ABE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0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12E541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B3EFA" w14:paraId="40D6BDA9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12A73E3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Energy transport and storage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0A8D09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D16FED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BFD940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FE335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415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05125C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9E2744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553F5C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6C7660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06256F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B3EFA" w14:paraId="0DAF3B6E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0936C7EE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Solvents use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A09D2D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BA852A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93707B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4ED87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5,622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D2B5B3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9192E2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BCAF82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A5EC0A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5CFEFE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B3EFA" w14:paraId="56F8F6C4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1687A6AF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Road transport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12322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60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1A22C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6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B54A2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5,277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EB22A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475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9DEC3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37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7CAC3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3,272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E77B8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65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7B5AE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65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5C8220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34 </w:t>
            </w:r>
          </w:p>
        </w:tc>
      </w:tr>
      <w:tr w:rsidR="00DB3EFA" w14:paraId="4F1886B4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281FA1D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Non-road</w:t>
            </w:r>
          </w:p>
          <w:p w14:paraId="6090400B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transport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F5D3C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622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C9E404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458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3D30D0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6,120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8680B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7,452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04CE90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753B3C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16,334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6E4D3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644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95A181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644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61C03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114 </w:t>
            </w:r>
          </w:p>
        </w:tc>
      </w:tr>
      <w:tr w:rsidR="00DB3EFA" w14:paraId="35E84301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7AF4771C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Waste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8A7791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19BC0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5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4F6E40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62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4563F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430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17F47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0A1987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29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820E8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7463F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2C4F3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0 </w:t>
            </w:r>
          </w:p>
        </w:tc>
      </w:tr>
      <w:tr w:rsidR="00DB3EFA" w14:paraId="0FA7DA58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2A5F5C86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Agriculture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6D4E62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64C6F1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30CE03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5C2759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5E6E81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6,053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C2174B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045635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6C37C5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A47EF9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B3EFA" w14:paraId="4DD22060" w14:textId="77777777">
        <w:trPr>
          <w:trHeight w:val="312"/>
          <w:jc w:val="right"/>
        </w:trPr>
        <w:tc>
          <w:tcPr>
            <w:tcW w:w="805" w:type="pct"/>
            <w:shd w:val="clear" w:color="auto" w:fill="auto"/>
            <w:vAlign w:val="center"/>
          </w:tcPr>
          <w:p w14:paraId="35702B2D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바탕체" w:hAnsi="Times New Roman" w:cs="Times New Roman"/>
                <w:color w:val="000000"/>
                <w:sz w:val="18"/>
                <w:szCs w:val="18"/>
              </w:rPr>
              <w:t>Other area sources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35229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7C81AD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8791A1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EAA7C6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7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33526A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169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ED6D2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81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82017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5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7EC27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F81F35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0 </w:t>
            </w:r>
          </w:p>
        </w:tc>
      </w:tr>
      <w:tr w:rsidR="00DB3EFA" w14:paraId="03261021" w14:textId="77777777">
        <w:trPr>
          <w:trHeight w:val="312"/>
          <w:jc w:val="right"/>
        </w:trPr>
        <w:tc>
          <w:tcPr>
            <w:tcW w:w="80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30E0D7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Fugitive dust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2E430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385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CEB38B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CABE54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F46665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090E47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758E9C" w14:textId="77777777" w:rsidR="00DB3EFA" w:rsidRDefault="00DB3EFA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ECE831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7,338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945A7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1,947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5F900E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 </w:t>
            </w:r>
          </w:p>
        </w:tc>
      </w:tr>
      <w:tr w:rsidR="00DB3EFA" w14:paraId="2230DD4E" w14:textId="77777777">
        <w:trPr>
          <w:trHeight w:val="312"/>
          <w:jc w:val="right"/>
        </w:trPr>
        <w:tc>
          <w:tcPr>
            <w:tcW w:w="8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456773" w14:textId="77777777" w:rsidR="00DB3EFA" w:rsidRDefault="00B15520">
            <w:pPr>
              <w:wordWrap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Biomass burning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9EA018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148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705FC1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16614F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63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9FC04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807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A066EB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0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991A43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2,207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9174D2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393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3B9F7D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185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625A59" w14:textId="77777777" w:rsidR="00DB3EFA" w:rsidRDefault="00B15520">
            <w:pPr>
              <w:widowControl/>
              <w:wordWrap/>
              <w:autoSpaceDE/>
              <w:autoSpaceDN/>
              <w:spacing w:after="0" w:line="276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19 </w:t>
            </w:r>
          </w:p>
        </w:tc>
      </w:tr>
    </w:tbl>
    <w:p w14:paraId="47A6AC10" w14:textId="77777777" w:rsidR="00DB3EFA" w:rsidRDefault="00DB3EFA">
      <w:pPr>
        <w:wordWrap/>
        <w:spacing w:line="360" w:lineRule="auto"/>
        <w:textAlignment w:val="baseline"/>
        <w:rPr>
          <w:rFonts w:ascii="Times New Roman" w:eastAsia="맑은 고딕" w:hAnsi="Times New Roman" w:cs="Times New Roman"/>
          <w:b/>
          <w:color w:val="000000"/>
          <w:sz w:val="24"/>
          <w:szCs w:val="24"/>
        </w:rPr>
      </w:pPr>
    </w:p>
    <w:sectPr w:rsidR="00DB3EFA" w:rsidSect="00547C4D">
      <w:pgSz w:w="11906" w:h="16838" w:code="9"/>
      <w:pgMar w:top="1701" w:right="1440" w:bottom="1440" w:left="1440" w:header="851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37FFDE" w14:textId="77777777" w:rsidR="00067F2B" w:rsidRDefault="00067F2B">
      <w:pPr>
        <w:spacing w:after="0" w:line="240" w:lineRule="auto"/>
      </w:pPr>
      <w:r>
        <w:separator/>
      </w:r>
    </w:p>
  </w:endnote>
  <w:endnote w:type="continuationSeparator" w:id="0">
    <w:p w14:paraId="30669767" w14:textId="77777777" w:rsidR="00067F2B" w:rsidRDefault="00067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pleMyungjo">
    <w:altName w:val="맑은 고딕"/>
    <w:charset w:val="81"/>
    <w:family w:val="auto"/>
    <w:pitch w:val="variable"/>
    <w:sig w:usb0="00000000" w:usb1="09060000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241B4C" w14:textId="77777777" w:rsidR="00067F2B" w:rsidRDefault="00067F2B">
      <w:pPr>
        <w:spacing w:after="0" w:line="240" w:lineRule="auto"/>
      </w:pPr>
      <w:r>
        <w:separator/>
      </w:r>
    </w:p>
  </w:footnote>
  <w:footnote w:type="continuationSeparator" w:id="0">
    <w:p w14:paraId="45083E12" w14:textId="77777777" w:rsidR="00067F2B" w:rsidRDefault="00067F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6"/>
  <w:removePersonalInformation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EFA"/>
    <w:rsid w:val="00067F2B"/>
    <w:rsid w:val="00203EBD"/>
    <w:rsid w:val="004E5FDC"/>
    <w:rsid w:val="00547C4D"/>
    <w:rsid w:val="00620698"/>
    <w:rsid w:val="0065551D"/>
    <w:rsid w:val="0082127D"/>
    <w:rsid w:val="00964857"/>
    <w:rsid w:val="00B15520"/>
    <w:rsid w:val="00DB3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E07B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0">
    <w:name w:val="표준 표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</w:style>
  <w:style w:type="paragraph" w:styleId="a4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</w:style>
  <w:style w:type="paragraph" w:styleId="a5">
    <w:name w:val="List Paragraph"/>
    <w:basedOn w:val="a"/>
    <w:uiPriority w:val="34"/>
    <w:qFormat/>
    <w:pPr>
      <w:ind w:leftChars="400" w:left="800"/>
    </w:pPr>
  </w:style>
  <w:style w:type="table" w:customStyle="1" w:styleId="11">
    <w:name w:val="표 구분선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caption"/>
    <w:basedOn w:val="a"/>
    <w:next w:val="a"/>
    <w:uiPriority w:val="35"/>
    <w:unhideWhenUsed/>
    <w:qFormat/>
    <w:rPr>
      <w:b/>
      <w:bCs/>
      <w:szCs w:val="20"/>
    </w:rPr>
  </w:style>
  <w:style w:type="paragraph" w:customStyle="1" w:styleId="a7">
    <w:name w:val="바탕글"/>
    <w:pPr>
      <w:widowControl w:val="0"/>
      <w:pBdr>
        <w:top w:val="nil"/>
        <w:left w:val="nil"/>
        <w:bottom w:val="nil"/>
        <w:right w:val="nil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/>
      <w:color w:val="000000"/>
    </w:rPr>
  </w:style>
  <w:style w:type="character" w:styleId="a8">
    <w:name w:val="footnote reference"/>
    <w:uiPriority w:val="99"/>
    <w:unhideWhenUsed/>
    <w:rPr>
      <w:vertAlign w:val="superscript"/>
    </w:rPr>
  </w:style>
  <w:style w:type="paragraph" w:styleId="a9">
    <w:name w:val="footnote text"/>
    <w:link w:val="Char1"/>
    <w:uiPriority w:val="99"/>
    <w:unhideWhenUsed/>
    <w:pPr>
      <w:snapToGrid w:val="0"/>
      <w:jc w:val="left"/>
    </w:pPr>
  </w:style>
  <w:style w:type="character" w:customStyle="1" w:styleId="Char1">
    <w:name w:val="각주 텍스트 Char"/>
    <w:basedOn w:val="a0"/>
    <w:link w:val="a9"/>
    <w:uiPriority w:val="99"/>
  </w:style>
  <w:style w:type="character" w:styleId="aa">
    <w:name w:val="Hyperlink"/>
    <w:basedOn w:val="a0"/>
    <w:uiPriority w:val="99"/>
    <w:unhideWhenUsed/>
    <w:rPr>
      <w:color w:val="0563C1"/>
      <w:u w:val="single"/>
    </w:rPr>
  </w:style>
  <w:style w:type="character" w:customStyle="1" w:styleId="12">
    <w:name w:val="확인되지 않은 멘션1"/>
    <w:basedOn w:val="a0"/>
    <w:semiHidden/>
    <w:unhideWhenUsed/>
    <w:rPr>
      <w:color w:val="605E5C"/>
      <w:shd w:val="clear" w:color="auto" w:fill="E1DFDD"/>
    </w:rPr>
  </w:style>
  <w:style w:type="character" w:styleId="ab">
    <w:name w:val="annotation reference"/>
    <w:basedOn w:val="a0"/>
    <w:semiHidden/>
    <w:unhideWhenUsed/>
    <w:rPr>
      <w:sz w:val="18"/>
      <w:szCs w:val="18"/>
    </w:rPr>
  </w:style>
  <w:style w:type="paragraph" w:styleId="ac">
    <w:name w:val="annotation text"/>
    <w:basedOn w:val="a"/>
    <w:link w:val="Char2"/>
    <w:unhideWhenUsed/>
    <w:pPr>
      <w:jc w:val="left"/>
    </w:pPr>
  </w:style>
  <w:style w:type="character" w:customStyle="1" w:styleId="Char2">
    <w:name w:val="메모 텍스트 Char"/>
    <w:basedOn w:val="a0"/>
    <w:link w:val="ac"/>
  </w:style>
  <w:style w:type="paragraph" w:customStyle="1" w:styleId="123">
    <w:name w:val="1.   2.   3."/>
    <w:basedOn w:val="a"/>
    <w:pPr>
      <w:snapToGrid w:val="0"/>
      <w:spacing w:after="100" w:line="432" w:lineRule="auto"/>
      <w:ind w:left="60"/>
      <w:textAlignment w:val="baseline"/>
    </w:pPr>
    <w:rPr>
      <w:rFonts w:ascii="HY신명조" w:eastAsia="굴림" w:hAnsi="굴림" w:cs="굴림"/>
      <w:b/>
      <w:bCs/>
      <w:color w:val="000000"/>
      <w:kern w:val="0"/>
      <w:sz w:val="30"/>
      <w:szCs w:val="30"/>
    </w:rPr>
  </w:style>
  <w:style w:type="paragraph" w:styleId="ad">
    <w:name w:val="annotation subject"/>
    <w:basedOn w:val="ac"/>
    <w:next w:val="ac"/>
    <w:link w:val="Char3"/>
    <w:semiHidden/>
    <w:unhideWhenUsed/>
    <w:rPr>
      <w:b/>
      <w:bCs/>
    </w:rPr>
  </w:style>
  <w:style w:type="character" w:customStyle="1" w:styleId="Char3">
    <w:name w:val="메모 주제 Char"/>
    <w:basedOn w:val="Char2"/>
    <w:link w:val="ad"/>
    <w:semiHidden/>
    <w:rPr>
      <w:b/>
      <w:bCs/>
    </w:rPr>
  </w:style>
  <w:style w:type="character" w:styleId="ae">
    <w:name w:val="line number"/>
    <w:basedOn w:val="a0"/>
    <w:semiHidden/>
    <w:unhideWhenUsed/>
  </w:style>
  <w:style w:type="character" w:customStyle="1" w:styleId="2">
    <w:name w:val="확인되지 않은 멘션2"/>
    <w:basedOn w:val="a0"/>
    <w:rPr>
      <w:color w:val="605E5C"/>
      <w:shd w:val="clear" w:color="auto" w:fill="E1DFDD"/>
    </w:rPr>
  </w:style>
  <w:style w:type="paragraph" w:customStyle="1" w:styleId="af">
    <w:name w:val="내용"/>
    <w:basedOn w:val="a"/>
    <w:pPr>
      <w:spacing w:before="100" w:after="0" w:line="384" w:lineRule="auto"/>
      <w:ind w:firstLine="200"/>
      <w:textAlignment w:val="baseline"/>
    </w:pPr>
    <w:rPr>
      <w:rFonts w:ascii="한컴바탕" w:eastAsia="굴림" w:hAnsi="굴림" w:cs="굴림"/>
      <w:color w:val="000000"/>
      <w:kern w:val="0"/>
      <w:sz w:val="22"/>
    </w:rPr>
  </w:style>
  <w:style w:type="table" w:customStyle="1" w:styleId="20">
    <w:name w:val="표 구분선2"/>
    <w:basedOn w:val="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Char4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4">
    <w:name w:val="풍선 도움말 텍스트 Char"/>
    <w:basedOn w:val="a0"/>
    <w:link w:val="af0"/>
    <w:semiHidden/>
    <w:rPr>
      <w:rFonts w:asciiTheme="majorHAnsi" w:eastAsiaTheme="majorEastAsia" w:hAnsiTheme="majorHAnsi" w:cstheme="majorBidi"/>
      <w:sz w:val="18"/>
      <w:szCs w:val="18"/>
    </w:rPr>
  </w:style>
  <w:style w:type="character" w:customStyle="1" w:styleId="3">
    <w:name w:val="확인되지 않은 멘션3"/>
    <w:basedOn w:val="a0"/>
    <w:rPr>
      <w:color w:val="605E5C"/>
      <w:shd w:val="clear" w:color="auto" w:fill="E1DFDD"/>
    </w:rPr>
  </w:style>
  <w:style w:type="character" w:styleId="af1">
    <w:name w:val="FollowedHyperlink"/>
    <w:basedOn w:val="a0"/>
    <w:semiHidden/>
    <w:unhideWhenUsed/>
    <w:rPr>
      <w:color w:val="954F72"/>
      <w:u w:val="single"/>
    </w:rPr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TOC">
    <w:name w:val="TOC Heading"/>
    <w:basedOn w:val="1"/>
    <w:next w:val="a"/>
    <w:uiPriority w:val="39"/>
    <w:unhideWhenUsed/>
    <w:qFormat/>
    <w:pPr>
      <w:keepLines/>
      <w:widowControl/>
      <w:wordWrap/>
      <w:autoSpaceDE/>
      <w:autoSpaceDN/>
      <w:spacing w:before="240" w:after="0"/>
      <w:jc w:val="left"/>
      <w:outlineLvl w:val="9"/>
    </w:pPr>
    <w:rPr>
      <w:color w:val="2F5496"/>
      <w:kern w:val="0"/>
      <w:sz w:val="32"/>
      <w:szCs w:val="32"/>
    </w:rPr>
  </w:style>
  <w:style w:type="paragraph" w:styleId="21">
    <w:name w:val="toc 2"/>
    <w:basedOn w:val="a"/>
    <w:next w:val="a"/>
    <w:autoRedefine/>
    <w:uiPriority w:val="39"/>
    <w:unhideWhenUsed/>
    <w:pPr>
      <w:widowControl/>
      <w:wordWrap/>
      <w:autoSpaceDE/>
      <w:autoSpaceDN/>
      <w:spacing w:after="100"/>
      <w:ind w:left="220"/>
      <w:jc w:val="left"/>
    </w:pPr>
    <w:rPr>
      <w:rFonts w:cs="Times New Roman"/>
      <w:kern w:val="0"/>
      <w:sz w:val="22"/>
    </w:rPr>
  </w:style>
  <w:style w:type="paragraph" w:styleId="13">
    <w:name w:val="toc 1"/>
    <w:basedOn w:val="a"/>
    <w:next w:val="a"/>
    <w:autoRedefine/>
    <w:uiPriority w:val="39"/>
    <w:unhideWhenUsed/>
    <w:pPr>
      <w:widowControl/>
      <w:wordWrap/>
      <w:autoSpaceDE/>
      <w:autoSpaceDN/>
      <w:spacing w:after="100"/>
      <w:jc w:val="left"/>
    </w:pPr>
    <w:rPr>
      <w:rFonts w:cs="Times New Roman"/>
      <w:kern w:val="0"/>
      <w:sz w:val="22"/>
    </w:rPr>
  </w:style>
  <w:style w:type="paragraph" w:styleId="30">
    <w:name w:val="toc 3"/>
    <w:basedOn w:val="a"/>
    <w:next w:val="a"/>
    <w:autoRedefine/>
    <w:uiPriority w:val="39"/>
    <w:unhideWhenUsed/>
    <w:pPr>
      <w:widowControl/>
      <w:wordWrap/>
      <w:autoSpaceDE/>
      <w:autoSpaceDN/>
      <w:spacing w:after="100"/>
      <w:ind w:left="440"/>
      <w:jc w:val="left"/>
    </w:pPr>
    <w:rPr>
      <w:rFonts w:cs="Times New Roman"/>
      <w:kern w:val="0"/>
      <w:sz w:val="22"/>
    </w:rPr>
  </w:style>
  <w:style w:type="paragraph" w:styleId="af2">
    <w:name w:val="table of figures"/>
    <w:basedOn w:val="a"/>
    <w:next w:val="a"/>
    <w:uiPriority w:val="99"/>
    <w:unhideWhenUsed/>
    <w:pPr>
      <w:ind w:leftChars="400" w:left="400" w:hangingChars="200" w:hanging="200"/>
    </w:pPr>
  </w:style>
  <w:style w:type="paragraph" w:customStyle="1" w:styleId="14">
    <w:name w:val="수정1"/>
    <w:hidden/>
    <w:semiHidden/>
    <w:pPr>
      <w:spacing w:after="0" w:line="240" w:lineRule="auto"/>
      <w:jc w:val="left"/>
    </w:pPr>
  </w:style>
  <w:style w:type="character" w:styleId="af3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BEA2D5-2405-4F86-A82F-E18D5B860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5434</Words>
  <Characters>30974</Characters>
  <Application>Microsoft Office Word</Application>
  <DocSecurity>0</DocSecurity>
  <Lines>258</Lines>
  <Paragraphs>72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36336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2024-12-02T01:46:00Z</cp:lastPrinted>
  <dcterms:created xsi:type="dcterms:W3CDTF">2024-12-04T02:25:00Z</dcterms:created>
  <dcterms:modified xsi:type="dcterms:W3CDTF">2024-12-09T06:41:00Z</dcterms:modified>
  <cp:version>1100.0100.01</cp:version>
</cp:coreProperties>
</file>