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35" w:rsidRPr="0067795F" w:rsidRDefault="00E16AF4">
      <w:pPr>
        <w:rPr>
          <w:rFonts w:ascii="Times New Roman" w:hAnsi="Times New Roman" w:cs="Times New Roman"/>
          <w:b/>
          <w:sz w:val="20"/>
          <w:szCs w:val="20"/>
        </w:rPr>
      </w:pPr>
      <w:r w:rsidRPr="0067795F">
        <w:rPr>
          <w:rFonts w:ascii="Times New Roman" w:hAnsi="Times New Roman" w:cs="Times New Roman"/>
          <w:b/>
          <w:sz w:val="20"/>
          <w:szCs w:val="20"/>
        </w:rPr>
        <w:t>Supporting Data Information</w:t>
      </w:r>
    </w:p>
    <w:p w:rsidR="00E16AF4" w:rsidRPr="0067795F" w:rsidRDefault="00E16AF4">
      <w:pPr>
        <w:rPr>
          <w:rFonts w:ascii="Times New Roman" w:hAnsi="Times New Roman" w:cs="Times New Roman"/>
          <w:sz w:val="20"/>
          <w:szCs w:val="20"/>
        </w:rPr>
      </w:pPr>
    </w:p>
    <w:p w:rsidR="00E16AF4" w:rsidRPr="0067795F" w:rsidRDefault="00E16AF4">
      <w:pPr>
        <w:rPr>
          <w:rFonts w:ascii="Times New Roman" w:hAnsi="Times New Roman" w:cs="Times New Roman"/>
          <w:sz w:val="20"/>
          <w:szCs w:val="20"/>
        </w:rPr>
      </w:pPr>
    </w:p>
    <w:p w:rsidR="00917D95" w:rsidRPr="0067795F" w:rsidRDefault="00E91471" w:rsidP="00917D95">
      <w:pPr>
        <w:pStyle w:val="Table"/>
        <w:jc w:val="both"/>
        <w:rPr>
          <w:rFonts w:eastAsia="AdvTimes"/>
          <w:sz w:val="20"/>
          <w:szCs w:val="20"/>
        </w:rPr>
      </w:pPr>
      <w:r w:rsidRPr="0067795F">
        <w:rPr>
          <w:rFonts w:eastAsia="STIX-Regular"/>
          <w:b/>
          <w:sz w:val="20"/>
          <w:szCs w:val="20"/>
          <w:lang w:eastAsia="zh-CN"/>
        </w:rPr>
        <w:t>Supporting Information, Table S1</w:t>
      </w:r>
      <w:r w:rsidR="00917D95" w:rsidRPr="0067795F">
        <w:rPr>
          <w:rStyle w:val="fontstyle01"/>
          <w:rFonts w:ascii="Times New Roman" w:hAnsi="Times New Roman"/>
          <w:b w:val="0"/>
          <w:color w:val="auto"/>
          <w:sz w:val="20"/>
          <w:szCs w:val="20"/>
        </w:rPr>
        <w:t xml:space="preserve">: </w:t>
      </w:r>
      <w:r w:rsidR="00917D95" w:rsidRPr="0067795F">
        <w:rPr>
          <w:rStyle w:val="fontstyle21"/>
          <w:rFonts w:ascii="Times New Roman" w:hAnsi="Times New Roman"/>
          <w:b/>
          <w:color w:val="auto"/>
          <w:sz w:val="20"/>
          <w:szCs w:val="20"/>
        </w:rPr>
        <w:t xml:space="preserve">Physicochemical parameters for sediment and surface samples collected from </w:t>
      </w:r>
      <w:r w:rsidR="00917D95" w:rsidRPr="0067795F">
        <w:rPr>
          <w:rFonts w:eastAsia="AdvTimes"/>
          <w:b/>
          <w:sz w:val="20"/>
          <w:szCs w:val="20"/>
        </w:rPr>
        <w:t>Metro Vancouver Creeks</w:t>
      </w:r>
    </w:p>
    <w:tbl>
      <w:tblPr>
        <w:tblW w:w="9270" w:type="dxa"/>
        <w:tblLayout w:type="fixed"/>
        <w:tblLook w:val="04A0" w:firstRow="1" w:lastRow="0" w:firstColumn="1" w:lastColumn="0" w:noHBand="0" w:noVBand="1"/>
      </w:tblPr>
      <w:tblGrid>
        <w:gridCol w:w="1188"/>
        <w:gridCol w:w="1755"/>
        <w:gridCol w:w="426"/>
        <w:gridCol w:w="1204"/>
        <w:gridCol w:w="1630"/>
        <w:gridCol w:w="1630"/>
        <w:gridCol w:w="1437"/>
      </w:tblGrid>
      <w:tr w:rsidR="00D54AF0" w:rsidRPr="0067795F" w:rsidTr="006B58C0">
        <w:trPr>
          <w:tblHeader/>
        </w:trPr>
        <w:tc>
          <w:tcPr>
            <w:tcW w:w="2943" w:type="dxa"/>
            <w:gridSpan w:val="2"/>
            <w:tcBorders>
              <w:top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44843115"/>
            <w:r w:rsidRPr="0067795F">
              <w:rPr>
                <w:rFonts w:ascii="Times New Roman" w:hAnsi="Times New Roman" w:cs="Times New Roman"/>
                <w:b/>
                <w:sz w:val="20"/>
                <w:szCs w:val="20"/>
              </w:rPr>
              <w:t>Creeks Sample sites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sz w:val="20"/>
                <w:szCs w:val="20"/>
              </w:rPr>
              <w:t>Sediment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sz w:val="20"/>
                <w:szCs w:val="20"/>
              </w:rPr>
              <w:t>Surface Water</w:t>
            </w:r>
          </w:p>
        </w:tc>
      </w:tr>
      <w:tr w:rsidR="00D54AF0" w:rsidRPr="0067795F" w:rsidTr="006B58C0">
        <w:trPr>
          <w:tblHeader/>
        </w:trPr>
        <w:tc>
          <w:tcPr>
            <w:tcW w:w="2943" w:type="dxa"/>
            <w:gridSpan w:val="2"/>
            <w:tcBorders>
              <w:bottom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bottom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sz w:val="20"/>
                <w:szCs w:val="20"/>
              </w:rPr>
              <w:t>pH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sz w:val="20"/>
                <w:szCs w:val="20"/>
              </w:rPr>
              <w:t>pH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sz w:val="20"/>
                <w:szCs w:val="20"/>
              </w:rPr>
              <w:t>EC (</w:t>
            </w:r>
            <w:proofErr w:type="spellStart"/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uS</w:t>
            </w:r>
            <w:proofErr w:type="spellEnd"/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/cm)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sz w:val="20"/>
                <w:szCs w:val="20"/>
              </w:rPr>
              <w:t>TDS (mg/l)</w:t>
            </w:r>
          </w:p>
        </w:tc>
      </w:tr>
      <w:tr w:rsidR="00D54AF0" w:rsidRPr="0067795F" w:rsidTr="006B58C0">
        <w:trPr>
          <w:trHeight w:val="241"/>
        </w:trPr>
        <w:tc>
          <w:tcPr>
            <w:tcW w:w="1188" w:type="dxa"/>
            <w:tcBorders>
              <w:top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1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Bolivar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7.71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7.49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437" w:type="dxa"/>
            <w:tcBorders>
              <w:top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</w:tr>
      <w:tr w:rsidR="00D54AF0" w:rsidRPr="0067795F" w:rsidTr="006B58C0">
        <w:trPr>
          <w:trHeight w:val="225"/>
        </w:trPr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2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Bolivar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7.72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7.62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</w:tr>
      <w:tr w:rsidR="00D54AF0" w:rsidRPr="0067795F" w:rsidTr="006B58C0">
        <w:trPr>
          <w:trHeight w:val="330"/>
        </w:trPr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3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Bon Accord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7.58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6.89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tabs>
                <w:tab w:val="left" w:pos="510"/>
                <w:tab w:val="center" w:pos="70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4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Bon Accord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7.22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6.26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5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Bon Accord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6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 xml:space="preserve">King 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6.66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7.22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7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King (Lake)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8.16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6.99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8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 xml:space="preserve">King 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7.08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6.71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9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King (Kiyo)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7.01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7.34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10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Bear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7.03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7.74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11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Bear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7.27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7.37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12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Bear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6.82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7.81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13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Quibble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6.87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8.27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14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Quibble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7.41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7.41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15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Healy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6.80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7.32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16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Healy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6.80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MVC 17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Hyland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7.24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18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Hyland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7.18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19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Hyland (Industrial)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7.24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20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 xml:space="preserve">Stoney 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7.32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21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 xml:space="preserve">Stoney 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6.84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7.43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22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Surrey Lake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6.62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7.39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23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 xml:space="preserve">Bear 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6.27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7.02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24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 xml:space="preserve">Bear 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6.17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7.46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25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Bolivar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6.85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26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Robson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6.75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27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Cougar Lake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6.57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6.58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28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Cougar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6.59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7.40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29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Cougar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6.76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7.13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30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First Beach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7.46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31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Buckingham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6.56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7.55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32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Dear Lake Brook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7.13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33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 xml:space="preserve">Beaver 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6.83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34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Eagle (Industrial)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6.81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7.82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35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Eagle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6.59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7.77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36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Guichon</w:t>
            </w:r>
            <w:proofErr w:type="spellEnd"/>
            <w:r w:rsidRPr="00677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7.59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MVC 37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Guichon</w:t>
            </w:r>
            <w:proofErr w:type="spellEnd"/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7.59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38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Chubb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6.46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7.07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39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Chubb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6.83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40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Hoy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6.72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7.02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41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Hoy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6.79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7.11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42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Scott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6.79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7.54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43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Scott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7.20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7.35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44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Noons</w:t>
            </w:r>
            <w:proofErr w:type="spellEnd"/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45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Noons</w:t>
            </w:r>
            <w:proofErr w:type="spellEnd"/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6.41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6.48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D54AF0" w:rsidRPr="0067795F" w:rsidTr="006B58C0">
        <w:tc>
          <w:tcPr>
            <w:tcW w:w="1188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46</w:t>
            </w:r>
          </w:p>
        </w:tc>
        <w:tc>
          <w:tcPr>
            <w:tcW w:w="2181" w:type="dxa"/>
            <w:gridSpan w:val="2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Hyde</w:t>
            </w:r>
          </w:p>
        </w:tc>
        <w:tc>
          <w:tcPr>
            <w:tcW w:w="1204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6.73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7" w:type="dxa"/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54AF0" w:rsidRPr="0067795F" w:rsidTr="006B58C0">
        <w:tc>
          <w:tcPr>
            <w:tcW w:w="1188" w:type="dxa"/>
            <w:tcBorders>
              <w:bottom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 47</w:t>
            </w:r>
          </w:p>
        </w:tc>
        <w:tc>
          <w:tcPr>
            <w:tcW w:w="2181" w:type="dxa"/>
            <w:gridSpan w:val="2"/>
            <w:tcBorders>
              <w:bottom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Cedar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917D95" w:rsidRPr="0067795F" w:rsidRDefault="00917D95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bookmarkEnd w:id="0"/>
    </w:tbl>
    <w:p w:rsidR="00917D95" w:rsidRPr="0067795F" w:rsidRDefault="00917D95">
      <w:pPr>
        <w:rPr>
          <w:rFonts w:ascii="Times New Roman" w:hAnsi="Times New Roman" w:cs="Times New Roman"/>
          <w:sz w:val="20"/>
          <w:szCs w:val="20"/>
        </w:rPr>
      </w:pPr>
    </w:p>
    <w:p w:rsidR="000641AB" w:rsidRPr="0067795F" w:rsidRDefault="000641AB" w:rsidP="00C40040">
      <w:pPr>
        <w:pStyle w:val="Table"/>
        <w:jc w:val="both"/>
        <w:rPr>
          <w:rFonts w:eastAsia="STIX-Regular"/>
          <w:sz w:val="20"/>
          <w:szCs w:val="20"/>
          <w:lang w:eastAsia="zh-CN"/>
        </w:rPr>
      </w:pPr>
      <w:bookmarkStart w:id="1" w:name="_Toc146102585"/>
    </w:p>
    <w:p w:rsidR="000641AB" w:rsidRPr="0067795F" w:rsidRDefault="000641AB" w:rsidP="00C40040">
      <w:pPr>
        <w:pStyle w:val="Table"/>
        <w:jc w:val="both"/>
        <w:rPr>
          <w:rFonts w:eastAsia="STIX-Regular"/>
          <w:sz w:val="20"/>
          <w:szCs w:val="20"/>
          <w:lang w:eastAsia="zh-CN"/>
        </w:rPr>
      </w:pPr>
    </w:p>
    <w:p w:rsidR="00C40040" w:rsidRPr="0067795F" w:rsidRDefault="00E91471" w:rsidP="00C40040">
      <w:pPr>
        <w:pStyle w:val="Table"/>
        <w:jc w:val="both"/>
        <w:rPr>
          <w:rStyle w:val="fontstyle21"/>
          <w:rFonts w:ascii="Times New Roman" w:hAnsi="Times New Roman"/>
          <w:b/>
          <w:color w:val="auto"/>
          <w:sz w:val="20"/>
          <w:szCs w:val="20"/>
        </w:rPr>
      </w:pPr>
      <w:r w:rsidRPr="0067795F">
        <w:rPr>
          <w:rFonts w:eastAsia="STIX-Regular"/>
          <w:b/>
          <w:sz w:val="20"/>
          <w:szCs w:val="20"/>
          <w:lang w:eastAsia="zh-CN"/>
        </w:rPr>
        <w:t>Supporting Information, Table S2</w:t>
      </w:r>
      <w:r w:rsidR="00C40040" w:rsidRPr="0067795F">
        <w:rPr>
          <w:rStyle w:val="fontstyle01"/>
          <w:rFonts w:ascii="Times New Roman" w:hAnsi="Times New Roman"/>
          <w:b w:val="0"/>
          <w:color w:val="auto"/>
          <w:sz w:val="20"/>
          <w:szCs w:val="20"/>
        </w:rPr>
        <w:t xml:space="preserve">: </w:t>
      </w:r>
      <w:r w:rsidR="00C40040" w:rsidRPr="0067795F">
        <w:rPr>
          <w:rStyle w:val="fontstyle21"/>
          <w:rFonts w:ascii="Times New Roman" w:hAnsi="Times New Roman"/>
          <w:b/>
          <w:color w:val="auto"/>
          <w:sz w:val="20"/>
          <w:szCs w:val="20"/>
        </w:rPr>
        <w:t>Concentrations of metals (mg/kg) and their detection limit in sediment samples collected from creeks in Metro Vancouver</w:t>
      </w:r>
      <w:bookmarkEnd w:id="1"/>
    </w:p>
    <w:tbl>
      <w:tblPr>
        <w:tblW w:w="12582" w:type="dxa"/>
        <w:tblInd w:w="108" w:type="dxa"/>
        <w:tblLook w:val="04A0" w:firstRow="1" w:lastRow="0" w:firstColumn="1" w:lastColumn="0" w:noHBand="0" w:noVBand="1"/>
      </w:tblPr>
      <w:tblGrid>
        <w:gridCol w:w="1252"/>
        <w:gridCol w:w="719"/>
        <w:gridCol w:w="898"/>
        <w:gridCol w:w="810"/>
        <w:gridCol w:w="899"/>
        <w:gridCol w:w="810"/>
        <w:gridCol w:w="899"/>
        <w:gridCol w:w="899"/>
        <w:gridCol w:w="810"/>
        <w:gridCol w:w="989"/>
        <w:gridCol w:w="810"/>
        <w:gridCol w:w="810"/>
        <w:gridCol w:w="899"/>
        <w:gridCol w:w="1078"/>
      </w:tblGrid>
      <w:tr w:rsidR="00D54AF0" w:rsidRPr="0067795F" w:rsidTr="006B58C0">
        <w:trPr>
          <w:trHeight w:val="315"/>
          <w:tblHeader/>
        </w:trPr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Hlk149827714"/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Cd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Hg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Zn</w:t>
            </w:r>
          </w:p>
        </w:tc>
      </w:tr>
      <w:bookmarkEnd w:id="2"/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599.20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34.18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33006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693.99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14.20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89.10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163.50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533.44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28.87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39157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1265.82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98.56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163.30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552.71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23.70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29042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815.05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21.80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90.24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140.30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MVC-4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221.82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14516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385.16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&lt;13.85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51.40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21.40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176.42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85.79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23754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398.79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&lt;13.50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71.42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425.90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460.89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28801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&lt;3.591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505.86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57.23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518.04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116.45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31141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&lt;4.82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5126.12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86.24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87.22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211.03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31904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708.16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35.25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91.82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134.80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530.23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24.33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53432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&lt;4.91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2600.33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105.48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218.80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527.16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15.85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31213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1192.16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38.27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89.82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107.30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607.90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28.68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34936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&lt;4.68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744.58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25.30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96.68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135.80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498.79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27010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449.58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27.34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86.12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123.60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429.99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33579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717.88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21.77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24.03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97.73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288.30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464.47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104.33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26.16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31786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&lt;5.28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546.85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&lt;14.85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100.83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124.70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464.20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104.27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28640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479.25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38.41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15.75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90.71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174.40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467.74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28546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564.52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&lt;10.23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82.71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166.70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510.62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32765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1097.41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26.67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92.52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303.10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433.10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32090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697.84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14.85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99.06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77.75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509.80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136.68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28446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651.98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77.48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101.00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380.08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25275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453.92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&lt;15.01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79.90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89.11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515.51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22.77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33177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1271.15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93.99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134.70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472.74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25100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479.73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69.97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78.59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410.51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36285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661.77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109.48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150.40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461.41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15.24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34715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993.76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81.98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186.30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MVC-25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139.46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51343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607.70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15.56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86.10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208.80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448.18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35.01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28504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524.46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33.55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91.91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152.80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505.23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27.96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26350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405.01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&lt;10.17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115.03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57.60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507.66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20.25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28638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625.88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25.31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89.83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146.30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499.78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25.33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33789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673.26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99.73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122.80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485.34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21.80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25163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602.25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82.21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94.11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545.91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32662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601.40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26.92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89.44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86.85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522.03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40056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1620.03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27.68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106.63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174.10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98.06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146.02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41751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1123.22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&lt;15.56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161.83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87.62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660.80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608.36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35.31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42896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1537.73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34.36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104.38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108.00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537.81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26907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777.22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14.53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9.510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70.41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72.22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601.95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33047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831.35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95.25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120.60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510.29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36.44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27221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868.41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103.50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600.38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36137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606.32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24.90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88.49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128.90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483.37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43252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&lt;4.34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675.20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75.02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359.50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565.89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22.83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36024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743.81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94.9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58.73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490.26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30084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744.19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&lt;12.87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71.27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89.92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32.46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28.96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51067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&lt;4.98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1240.94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125.05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118.6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626.75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24.01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45407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1279.39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106.37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90.28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612.79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42975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896.90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22.34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127.60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54.89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584.51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32.87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53484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&lt;4.54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1924.81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15.90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140.39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102.36</w:t>
            </w:r>
          </w:p>
        </w:tc>
      </w:tr>
      <w:tr w:rsidR="00D54AF0" w:rsidRPr="0067795F" w:rsidTr="006B58C0">
        <w:trPr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MVC-46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674.21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24.15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22071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620.50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&lt;9.28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50.93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52.30</w:t>
            </w:r>
          </w:p>
        </w:tc>
      </w:tr>
      <w:tr w:rsidR="00D54AF0" w:rsidRPr="0067795F" w:rsidTr="006B58C0">
        <w:trPr>
          <w:trHeight w:val="315"/>
        </w:trPr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&lt;2.11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&lt;1.72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541.59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&lt;3.36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34.35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62755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&lt;4.01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742.67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102.12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151.63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76.30</w:t>
            </w:r>
          </w:p>
        </w:tc>
      </w:tr>
      <w:tr w:rsidR="00D54AF0" w:rsidRPr="0067795F" w:rsidTr="006B58C0">
        <w:trPr>
          <w:trHeight w:val="315"/>
        </w:trPr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Cd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Hg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Zn</w:t>
            </w:r>
          </w:p>
        </w:tc>
      </w:tr>
      <w:tr w:rsidR="00D54AF0" w:rsidRPr="0067795F" w:rsidTr="006B58C0">
        <w:trPr>
          <w:trHeight w:val="315"/>
        </w:trPr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ISQG/</w:t>
            </w:r>
            <w:proofErr w:type="spellStart"/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TEL</w:t>
            </w: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37.3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35.7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D54AF0" w:rsidRPr="0067795F" w:rsidTr="006B58C0">
        <w:trPr>
          <w:trHeight w:val="315"/>
        </w:trPr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PEL</w:t>
            </w: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0.486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91.3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315</w:t>
            </w:r>
          </w:p>
        </w:tc>
      </w:tr>
      <w:tr w:rsidR="00D54AF0" w:rsidRPr="0067795F" w:rsidTr="006B58C0">
        <w:trPr>
          <w:trHeight w:val="315"/>
        </w:trPr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LEL, </w:t>
            </w:r>
            <w:proofErr w:type="spellStart"/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BC</w:t>
            </w: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37.3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37.7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21200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D54AF0" w:rsidRPr="0067795F" w:rsidTr="006B58C0">
        <w:trPr>
          <w:trHeight w:val="315"/>
        </w:trPr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SEL, </w:t>
            </w:r>
            <w:proofErr w:type="spellStart"/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BC</w:t>
            </w: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43766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0.486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91.3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315</w:t>
            </w:r>
          </w:p>
        </w:tc>
      </w:tr>
      <w:tr w:rsidR="00D54AF0" w:rsidRPr="0067795F" w:rsidTr="006B58C0">
        <w:trPr>
          <w:trHeight w:val="315"/>
        </w:trPr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Background</w:t>
            </w: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56300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0040" w:rsidRPr="0067795F" w:rsidRDefault="00C40040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C40040" w:rsidRPr="0067795F" w:rsidRDefault="00C40040" w:rsidP="00C40040">
      <w:pPr>
        <w:jc w:val="both"/>
        <w:rPr>
          <w:rStyle w:val="fontstyle21"/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67795F">
        <w:rPr>
          <w:rStyle w:val="fontstyle21"/>
          <w:rFonts w:ascii="Times New Roman" w:hAnsi="Times New Roman" w:cs="Times New Roman"/>
          <w:b/>
          <w:color w:val="auto"/>
          <w:sz w:val="20"/>
          <w:szCs w:val="20"/>
        </w:rPr>
        <w:t>Notes</w:t>
      </w:r>
    </w:p>
    <w:p w:rsidR="00C40040" w:rsidRPr="0067795F" w:rsidRDefault="00C40040" w:rsidP="00C40040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7795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Bold values are above </w:t>
      </w:r>
      <w:r w:rsidRPr="0067795F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Threshold effect levels (</w:t>
      </w:r>
      <w:r w:rsidRPr="0067795F">
        <w:rPr>
          <w:rFonts w:ascii="Times New Roman" w:hAnsi="Times New Roman" w:cs="Times New Roman"/>
          <w:sz w:val="20"/>
          <w:szCs w:val="20"/>
          <w:shd w:val="clear" w:color="auto" w:fill="FFFFFF"/>
        </w:rPr>
        <w:t>TEL)</w:t>
      </w:r>
    </w:p>
    <w:p w:rsidR="00FE3956" w:rsidRPr="0067795F" w:rsidRDefault="00FE3956" w:rsidP="00FE3956">
      <w:pPr>
        <w:jc w:val="both"/>
        <w:rPr>
          <w:rFonts w:ascii="Times New Roman" w:hAnsi="Times New Roman" w:cs="Times New Roman"/>
          <w:sz w:val="20"/>
          <w:szCs w:val="20"/>
        </w:rPr>
      </w:pPr>
      <w:r w:rsidRPr="0067795F">
        <w:rPr>
          <w:rFonts w:ascii="Times New Roman" w:hAnsi="Times New Roman" w:cs="Times New Roman"/>
          <w:bCs/>
          <w:sz w:val="20"/>
          <w:szCs w:val="20"/>
        </w:rPr>
        <w:t xml:space="preserve">Interim freshwater sediment quality guidelines </w:t>
      </w:r>
      <w:r w:rsidRPr="0067795F">
        <w:rPr>
          <w:rFonts w:ascii="Times New Roman" w:eastAsia="Times New Roman" w:hAnsi="Times New Roman" w:cs="Times New Roman"/>
          <w:sz w:val="20"/>
          <w:szCs w:val="20"/>
        </w:rPr>
        <w:t xml:space="preserve">ISQGs CCME, </w:t>
      </w:r>
      <w:r w:rsidRPr="0067795F">
        <w:rPr>
          <w:rFonts w:ascii="Times New Roman" w:hAnsi="Times New Roman" w:cs="Times New Roman"/>
          <w:sz w:val="20"/>
          <w:szCs w:val="20"/>
          <w:shd w:val="clear" w:color="auto" w:fill="FFFFFF"/>
        </w:rPr>
        <w:t>[</w:t>
      </w:r>
      <w:proofErr w:type="gramStart"/>
      <w:r w:rsidRPr="0067795F">
        <w:rPr>
          <w:rFonts w:ascii="Times New Roman" w:hAnsi="Times New Roman" w:cs="Times New Roman"/>
          <w:sz w:val="20"/>
          <w:szCs w:val="20"/>
          <w:shd w:val="clear" w:color="auto" w:fill="FFFFFF"/>
        </w:rPr>
        <w:t>3</w:t>
      </w:r>
      <w:r w:rsidRPr="0067795F">
        <w:rPr>
          <w:rFonts w:ascii="Times New Roman" w:hAnsi="Times New Roman" w:cs="Times New Roman"/>
          <w:sz w:val="20"/>
          <w:szCs w:val="20"/>
        </w:rPr>
        <w:t>]</w:t>
      </w:r>
      <w:r w:rsidRPr="0067795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bookmarkStart w:id="3" w:name="_GoBack"/>
      <w:bookmarkEnd w:id="3"/>
      <w:proofErr w:type="gramEnd"/>
    </w:p>
    <w:p w:rsidR="00FE3956" w:rsidRPr="0067795F" w:rsidRDefault="00FE3956" w:rsidP="00FE39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7795F">
        <w:rPr>
          <w:rFonts w:ascii="Times New Roman" w:eastAsia="Times New Roman" w:hAnsi="Times New Roman" w:cs="Times New Roman"/>
          <w:bCs/>
          <w:sz w:val="20"/>
          <w:szCs w:val="20"/>
        </w:rPr>
        <w:t>BC MOE Wo</w:t>
      </w:r>
      <w:r w:rsidRPr="0067795F">
        <w:rPr>
          <w:rFonts w:ascii="Times New Roman" w:eastAsia="Times New Roman" w:hAnsi="Times New Roman" w:cs="Times New Roman"/>
          <w:bCs/>
          <w:sz w:val="20"/>
          <w:szCs w:val="20"/>
        </w:rPr>
        <w:t xml:space="preserve">rking Guidelines for Sediments </w:t>
      </w:r>
      <w:r w:rsidRPr="0067795F">
        <w:rPr>
          <w:rFonts w:ascii="Times New Roman" w:hAnsi="Times New Roman" w:cs="Times New Roman"/>
          <w:sz w:val="20"/>
          <w:szCs w:val="20"/>
          <w:shd w:val="clear" w:color="auto" w:fill="FFFFFF"/>
        </w:rPr>
        <w:t>[</w:t>
      </w:r>
      <w:proofErr w:type="gramStart"/>
      <w:r w:rsidRPr="0067795F">
        <w:rPr>
          <w:rFonts w:ascii="Times New Roman" w:hAnsi="Times New Roman" w:cs="Times New Roman"/>
          <w:sz w:val="20"/>
          <w:szCs w:val="20"/>
          <w:shd w:val="clear" w:color="auto" w:fill="FFFFFF"/>
        </w:rPr>
        <w:t>32</w:t>
      </w:r>
      <w:r w:rsidRPr="0067795F">
        <w:rPr>
          <w:rFonts w:ascii="Times New Roman" w:hAnsi="Times New Roman" w:cs="Times New Roman"/>
          <w:sz w:val="20"/>
          <w:szCs w:val="20"/>
        </w:rPr>
        <w:t>]</w:t>
      </w:r>
      <w:r w:rsidRPr="0067795F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b</w:t>
      </w:r>
      <w:proofErr w:type="gramEnd"/>
    </w:p>
    <w:p w:rsidR="00FE3956" w:rsidRPr="0067795F" w:rsidRDefault="00FE3956" w:rsidP="00FE3956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67795F">
        <w:rPr>
          <w:rFonts w:ascii="Times New Roman" w:hAnsi="Times New Roman" w:cs="Times New Roman"/>
          <w:sz w:val="20"/>
          <w:szCs w:val="20"/>
          <w:shd w:val="clear" w:color="auto" w:fill="FFFFFF"/>
        </w:rPr>
        <w:t>Kabata-Pendias</w:t>
      </w:r>
      <w:proofErr w:type="spellEnd"/>
      <w:r w:rsidRPr="0067795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&amp; Mukherjee [25</w:t>
      </w:r>
      <w:r w:rsidRPr="0067795F">
        <w:rPr>
          <w:rFonts w:ascii="Times New Roman" w:hAnsi="Times New Roman" w:cs="Times New Roman"/>
          <w:sz w:val="20"/>
          <w:szCs w:val="20"/>
        </w:rPr>
        <w:t>]</w:t>
      </w:r>
      <w:r w:rsidRPr="0067795F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c</w:t>
      </w:r>
      <w:r w:rsidRPr="0067795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:rsidR="00FE3956" w:rsidRPr="0067795F" w:rsidRDefault="00FE3956" w:rsidP="00FE3956">
      <w:pPr>
        <w:jc w:val="both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67795F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Threshold effect levels (TELs), </w:t>
      </w:r>
      <w:r w:rsidRPr="0067795F">
        <w:rPr>
          <w:rStyle w:val="fontstyle01"/>
          <w:rFonts w:ascii="Times New Roman" w:hAnsi="Times New Roman" w:cs="Times New Roman"/>
          <w:b w:val="0"/>
          <w:i/>
          <w:sz w:val="20"/>
          <w:szCs w:val="20"/>
        </w:rPr>
        <w:t>Probable effect levels (PEL)</w:t>
      </w:r>
      <w:r w:rsidRPr="0067795F">
        <w:rPr>
          <w:rStyle w:val="fontstyle01"/>
          <w:rFonts w:ascii="Times New Roman" w:hAnsi="Times New Roman" w:cs="Times New Roman"/>
          <w:i/>
          <w:sz w:val="20"/>
          <w:szCs w:val="20"/>
        </w:rPr>
        <w:t xml:space="preserve">, </w:t>
      </w:r>
      <w:r w:rsidRPr="0067795F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Lowest Effect Level (LEL), </w:t>
      </w:r>
      <w:r w:rsidRPr="0067795F">
        <w:rPr>
          <w:rStyle w:val="Emphasis"/>
          <w:rFonts w:ascii="Times New Roman" w:hAnsi="Times New Roman" w:cs="Times New Roman"/>
          <w:bCs/>
          <w:i w:val="0"/>
          <w:sz w:val="20"/>
          <w:szCs w:val="20"/>
          <w:shd w:val="clear" w:color="auto" w:fill="FFFFFF"/>
        </w:rPr>
        <w:t>Severe Effect Level</w:t>
      </w:r>
      <w:r w:rsidRPr="0067795F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 (SEL)</w:t>
      </w:r>
    </w:p>
    <w:p w:rsidR="00C40040" w:rsidRPr="0067795F" w:rsidRDefault="00C40040">
      <w:pPr>
        <w:rPr>
          <w:rFonts w:ascii="Times New Roman" w:hAnsi="Times New Roman" w:cs="Times New Roman"/>
          <w:sz w:val="20"/>
          <w:szCs w:val="20"/>
        </w:rPr>
      </w:pPr>
    </w:p>
    <w:p w:rsidR="00F20414" w:rsidRPr="0067795F" w:rsidRDefault="00676DEF" w:rsidP="00020B2E">
      <w:pPr>
        <w:rPr>
          <w:rStyle w:val="fontstyle21"/>
          <w:rFonts w:ascii="Times New Roman" w:eastAsia="STIX-Regular" w:hAnsi="Times New Roman" w:cs="Times New Roman"/>
          <w:b/>
          <w:color w:val="auto"/>
          <w:sz w:val="20"/>
          <w:szCs w:val="20"/>
        </w:rPr>
      </w:pPr>
      <w:r w:rsidRPr="0067795F">
        <w:rPr>
          <w:rFonts w:ascii="Times New Roman" w:eastAsia="STIX-Regular" w:hAnsi="Times New Roman" w:cs="Times New Roman"/>
          <w:b/>
          <w:sz w:val="20"/>
          <w:szCs w:val="20"/>
        </w:rPr>
        <w:t>Supporting Information, Table S3</w:t>
      </w:r>
      <w:r w:rsidR="00020B2E" w:rsidRPr="0067795F">
        <w:rPr>
          <w:rFonts w:ascii="Times New Roman" w:eastAsia="STIX-Regular" w:hAnsi="Times New Roman" w:cs="Times New Roman"/>
          <w:b/>
          <w:sz w:val="20"/>
          <w:szCs w:val="20"/>
        </w:rPr>
        <w:t xml:space="preserve">: </w:t>
      </w:r>
      <w:r w:rsidR="00F20414" w:rsidRPr="0067795F">
        <w:rPr>
          <w:rStyle w:val="fontstyle21"/>
          <w:rFonts w:ascii="Times New Roman" w:eastAsia="DengXian" w:hAnsi="Times New Roman" w:cs="Times New Roman"/>
          <w:b/>
          <w:color w:val="auto"/>
          <w:sz w:val="20"/>
          <w:szCs w:val="20"/>
        </w:rPr>
        <w:t>Enrichment Factor of Metals in Creeks Sediments in Metro Vancouver</w:t>
      </w:r>
    </w:p>
    <w:tbl>
      <w:tblPr>
        <w:tblW w:w="11189" w:type="dxa"/>
        <w:tblInd w:w="108" w:type="dxa"/>
        <w:tblLook w:val="04A0" w:firstRow="1" w:lastRow="0" w:firstColumn="1" w:lastColumn="0" w:noHBand="0" w:noVBand="1"/>
      </w:tblPr>
      <w:tblGrid>
        <w:gridCol w:w="1136"/>
        <w:gridCol w:w="745"/>
        <w:gridCol w:w="932"/>
        <w:gridCol w:w="920"/>
        <w:gridCol w:w="932"/>
        <w:gridCol w:w="920"/>
        <w:gridCol w:w="787"/>
        <w:gridCol w:w="711"/>
        <w:gridCol w:w="627"/>
        <w:gridCol w:w="787"/>
        <w:gridCol w:w="719"/>
        <w:gridCol w:w="627"/>
        <w:gridCol w:w="719"/>
        <w:gridCol w:w="627"/>
      </w:tblGrid>
      <w:tr w:rsidR="00D54AF0" w:rsidRPr="0067795F" w:rsidTr="006B58C0">
        <w:trPr>
          <w:trHeight w:val="315"/>
          <w:tblHeader/>
        </w:trPr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Cd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Zn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PLI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MVC-5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73.79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13.49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47.66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2.92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6.46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6.96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5.60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71.62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MVC-26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0.61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11.49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11.91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2.64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D54AF0" w:rsidRPr="0067795F" w:rsidTr="006B58C0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D54AF0" w:rsidRPr="0067795F" w:rsidTr="006B58C0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MVC-47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14" w:rsidRPr="0067795F" w:rsidRDefault="00F20414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</w:tr>
    </w:tbl>
    <w:p w:rsidR="00F20414" w:rsidRPr="0067795F" w:rsidRDefault="00F20414">
      <w:pPr>
        <w:rPr>
          <w:rFonts w:ascii="Times New Roman" w:hAnsi="Times New Roman" w:cs="Times New Roman"/>
          <w:sz w:val="20"/>
          <w:szCs w:val="20"/>
        </w:rPr>
      </w:pPr>
    </w:p>
    <w:p w:rsidR="000641AB" w:rsidRPr="0067795F" w:rsidRDefault="000641AB">
      <w:pPr>
        <w:rPr>
          <w:rFonts w:ascii="Times New Roman" w:eastAsia="STIX-Regular" w:hAnsi="Times New Roman" w:cs="Times New Roman"/>
          <w:sz w:val="20"/>
          <w:szCs w:val="20"/>
        </w:rPr>
      </w:pPr>
    </w:p>
    <w:p w:rsidR="000641AB" w:rsidRPr="0067795F" w:rsidRDefault="000641AB">
      <w:pPr>
        <w:rPr>
          <w:rFonts w:ascii="Times New Roman" w:eastAsia="STIX-Regular" w:hAnsi="Times New Roman" w:cs="Times New Roman"/>
          <w:sz w:val="20"/>
          <w:szCs w:val="20"/>
        </w:rPr>
      </w:pPr>
    </w:p>
    <w:p w:rsidR="000641AB" w:rsidRPr="0067795F" w:rsidRDefault="000641AB">
      <w:pPr>
        <w:rPr>
          <w:rFonts w:ascii="Times New Roman" w:eastAsia="STIX-Regular" w:hAnsi="Times New Roman" w:cs="Times New Roman"/>
          <w:sz w:val="20"/>
          <w:szCs w:val="20"/>
        </w:rPr>
      </w:pPr>
    </w:p>
    <w:p w:rsidR="000641AB" w:rsidRPr="0067795F" w:rsidRDefault="000641AB">
      <w:pPr>
        <w:rPr>
          <w:rFonts w:ascii="Times New Roman" w:eastAsia="STIX-Regular" w:hAnsi="Times New Roman" w:cs="Times New Roman"/>
          <w:sz w:val="20"/>
          <w:szCs w:val="20"/>
        </w:rPr>
      </w:pPr>
    </w:p>
    <w:p w:rsidR="000641AB" w:rsidRPr="0067795F" w:rsidRDefault="000641AB">
      <w:pPr>
        <w:rPr>
          <w:rFonts w:ascii="Times New Roman" w:eastAsia="STIX-Regular" w:hAnsi="Times New Roman" w:cs="Times New Roman"/>
          <w:sz w:val="20"/>
          <w:szCs w:val="20"/>
        </w:rPr>
      </w:pPr>
    </w:p>
    <w:p w:rsidR="00D54AF0" w:rsidRPr="0067795F" w:rsidRDefault="00D54AF0" w:rsidP="000641AB">
      <w:pPr>
        <w:rPr>
          <w:rFonts w:ascii="Times New Roman" w:eastAsia="STIX-Regular" w:hAnsi="Times New Roman" w:cs="Times New Roman"/>
          <w:sz w:val="20"/>
          <w:szCs w:val="20"/>
        </w:rPr>
      </w:pPr>
    </w:p>
    <w:p w:rsidR="00164A0E" w:rsidRPr="0067795F" w:rsidRDefault="00676DEF" w:rsidP="000641AB">
      <w:pPr>
        <w:rPr>
          <w:rStyle w:val="fontstyle01"/>
          <w:rFonts w:ascii="Times New Roman" w:eastAsia="STIX-Regular" w:hAnsi="Times New Roman" w:cs="Times New Roman"/>
          <w:b w:val="0"/>
          <w:bCs w:val="0"/>
          <w:color w:val="auto"/>
          <w:sz w:val="20"/>
          <w:szCs w:val="20"/>
        </w:rPr>
      </w:pPr>
      <w:r w:rsidRPr="0067795F">
        <w:rPr>
          <w:rFonts w:ascii="Times New Roman" w:eastAsia="STIX-Regular" w:hAnsi="Times New Roman" w:cs="Times New Roman"/>
          <w:b/>
          <w:sz w:val="20"/>
          <w:szCs w:val="20"/>
        </w:rPr>
        <w:t>Supporting Information, Table S</w:t>
      </w:r>
      <w:r w:rsidR="00020B2E" w:rsidRPr="0067795F">
        <w:rPr>
          <w:rFonts w:ascii="Times New Roman" w:eastAsia="STIX-Regular" w:hAnsi="Times New Roman" w:cs="Times New Roman"/>
          <w:b/>
          <w:sz w:val="20"/>
          <w:szCs w:val="20"/>
        </w:rPr>
        <w:t>4</w:t>
      </w:r>
      <w:r w:rsidR="00020B2E" w:rsidRPr="0067795F">
        <w:rPr>
          <w:rStyle w:val="fontstyle01"/>
          <w:rFonts w:ascii="Times New Roman" w:eastAsia="DengXian Light" w:hAnsi="Times New Roman" w:cs="Times New Roman"/>
          <w:b w:val="0"/>
          <w:color w:val="auto"/>
          <w:sz w:val="20"/>
          <w:szCs w:val="20"/>
        </w:rPr>
        <w:t>:</w:t>
      </w:r>
      <w:r w:rsidR="00020B2E" w:rsidRPr="0067795F">
        <w:rPr>
          <w:rStyle w:val="fontstyle21"/>
          <w:rFonts w:ascii="Times New Roman" w:eastAsia="DengXian" w:hAnsi="Times New Roman" w:cs="Times New Roman"/>
          <w:b/>
          <w:color w:val="auto"/>
          <w:sz w:val="20"/>
          <w:szCs w:val="20"/>
        </w:rPr>
        <w:t xml:space="preserve"> Contamination</w:t>
      </w:r>
      <w:r w:rsidR="00164A0E" w:rsidRPr="0067795F">
        <w:rPr>
          <w:rStyle w:val="fontstyle21"/>
          <w:rFonts w:ascii="Times New Roman" w:eastAsia="DengXian" w:hAnsi="Times New Roman" w:cs="Times New Roman"/>
          <w:b/>
          <w:color w:val="auto"/>
          <w:sz w:val="20"/>
          <w:szCs w:val="20"/>
        </w:rPr>
        <w:t xml:space="preserve"> Factor of Metals in Creeks Sediments in Metro Vancouver</w:t>
      </w:r>
    </w:p>
    <w:tbl>
      <w:tblPr>
        <w:tblW w:w="12011" w:type="dxa"/>
        <w:tblLayout w:type="fixed"/>
        <w:tblLook w:val="04A0" w:firstRow="1" w:lastRow="0" w:firstColumn="1" w:lastColumn="0" w:noHBand="0" w:noVBand="1"/>
      </w:tblPr>
      <w:tblGrid>
        <w:gridCol w:w="1014"/>
        <w:gridCol w:w="742"/>
        <w:gridCol w:w="1164"/>
        <w:gridCol w:w="949"/>
        <w:gridCol w:w="859"/>
        <w:gridCol w:w="949"/>
        <w:gridCol w:w="949"/>
        <w:gridCol w:w="949"/>
        <w:gridCol w:w="949"/>
        <w:gridCol w:w="949"/>
        <w:gridCol w:w="949"/>
        <w:gridCol w:w="949"/>
        <w:gridCol w:w="640"/>
      </w:tblGrid>
      <w:tr w:rsidR="00D54AF0" w:rsidRPr="0067795F" w:rsidTr="006B58C0">
        <w:trPr>
          <w:tblHeader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Zn</w:t>
            </w:r>
          </w:p>
        </w:tc>
      </w:tr>
      <w:tr w:rsidR="00D54AF0" w:rsidRPr="0067795F" w:rsidTr="006B58C0">
        <w:tc>
          <w:tcPr>
            <w:tcW w:w="1014" w:type="dxa"/>
            <w:tcBorders>
              <w:top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MVC-1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1.50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0.62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0.62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0.59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0.77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1.01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0.66</w:t>
            </w:r>
          </w:p>
        </w:tc>
        <w:tc>
          <w:tcPr>
            <w:tcW w:w="640" w:type="dxa"/>
            <w:tcBorders>
              <w:top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2.34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MVC-2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1.33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1.41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0.73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2.33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MVC-3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1.38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1.56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0.67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2.01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MVC-4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0.55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0.38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0.31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MVC-5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9.04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0.44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31.3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1.56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4.63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0.53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6.09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MVC-6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1.15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0.16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0.59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0.82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MVC-7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1.30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0.12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5.70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0.64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1.25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MVC-8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42.12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0.53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27.15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0.68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1.93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MVC-9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5.70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1.33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2.89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1.01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0.78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3.13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MVC-10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1.32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0.67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1.53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MVC-11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1.52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0.72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1.94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MVC-12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1.25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1.95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0.64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1.77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MVC-13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1.07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1.72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0.72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4.12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MVC-14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1.16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1.04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4.05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0.75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1.78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MVC-15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1.16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1.04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0.67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2.49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MVC-16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1.17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2.17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0.61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2.38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MVC-17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1.28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1.01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1.90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0.69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4.33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MVC-18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1.08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0.73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1.11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MVC-19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1.27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0.57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1.44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MVC-20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0.95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2.11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0.59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1.27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MVC-21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1.29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1.41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0.70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1.92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MVC-22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1.18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0.14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0.52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1.12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MVC-23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3.23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1.03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4.90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0.81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2.15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MVC-24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1.15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0.61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2.66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MVC-25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55.17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4.17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0.35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65.66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0.64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2.98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MVC-26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1.12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0.17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2.40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0.68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2.18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MVC-27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1.26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0.85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0.82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MVC-28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1.27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0.67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2.09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MVC-29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1.25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0.74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1.75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MVC-30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1.21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0.19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0.61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1.34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MVC-31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1.36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0.66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1.24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MVC-32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1.31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1.80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1.98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0.79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2.49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MVC-33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68.45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8.56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0.25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90.96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2.65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11.56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0.65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9.44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MVC-34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1.52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1.71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0.77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1.54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MVC-35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1.34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0.19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0.52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1.03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MVC-36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1.50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0.71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1.72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MVC-37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1.28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0.52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1.48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MVC-38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1.50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1.78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0.66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1.84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MVC-39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1.21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1.50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2.75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0.56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5.14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MVC-40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1.41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0.70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0.84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MVC-41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1.23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0.53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1.28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MVC-42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1.43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0.93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1.69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MVC-43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1.57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1.42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0.38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0.79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1.29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MVC-44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1.53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0.21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0.82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0.95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0.78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MVC-45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1.23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1.46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0.33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0.27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0.95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2.14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0.86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1.04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1.46</w:t>
            </w:r>
          </w:p>
        </w:tc>
      </w:tr>
      <w:tr w:rsidR="00D54AF0" w:rsidRPr="0067795F" w:rsidTr="006B58C0">
        <w:tc>
          <w:tcPr>
            <w:tcW w:w="101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MVC-46</w:t>
            </w:r>
          </w:p>
        </w:tc>
        <w:tc>
          <w:tcPr>
            <w:tcW w:w="742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1.69</w:t>
            </w:r>
          </w:p>
        </w:tc>
        <w:tc>
          <w:tcPr>
            <w:tcW w:w="85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0.24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0.19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0.69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0.80</w:t>
            </w:r>
          </w:p>
        </w:tc>
        <w:tc>
          <w:tcPr>
            <w:tcW w:w="949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0.38</w:t>
            </w:r>
          </w:p>
        </w:tc>
        <w:tc>
          <w:tcPr>
            <w:tcW w:w="640" w:type="dxa"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0.75</w:t>
            </w:r>
          </w:p>
        </w:tc>
      </w:tr>
      <w:tr w:rsidR="00D54AF0" w:rsidRPr="0067795F" w:rsidTr="006B58C0">
        <w:tc>
          <w:tcPr>
            <w:tcW w:w="1014" w:type="dxa"/>
            <w:tcBorders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sz w:val="20"/>
                <w:szCs w:val="20"/>
              </w:rPr>
              <w:t>MVC-47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1.35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0.34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0.46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1.11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0.83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1.36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1.12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1.09</w:t>
            </w:r>
          </w:p>
        </w:tc>
      </w:tr>
    </w:tbl>
    <w:p w:rsidR="00164A0E" w:rsidRPr="0067795F" w:rsidRDefault="00164A0E" w:rsidP="00164A0E">
      <w:pPr>
        <w:pStyle w:val="Heading1"/>
        <w:tabs>
          <w:tab w:val="left" w:pos="2085"/>
        </w:tabs>
        <w:spacing w:before="0" w:after="0" w:line="480" w:lineRule="auto"/>
        <w:jc w:val="both"/>
        <w:rPr>
          <w:rStyle w:val="fontstyle01"/>
          <w:rFonts w:ascii="Times New Roman" w:eastAsia="DengXian Light" w:hAnsi="Times New Roman"/>
          <w:color w:val="auto"/>
          <w:sz w:val="20"/>
          <w:szCs w:val="20"/>
        </w:rPr>
      </w:pPr>
    </w:p>
    <w:p w:rsidR="00164A0E" w:rsidRPr="0067795F" w:rsidRDefault="00164A0E" w:rsidP="00164A0E">
      <w:pPr>
        <w:pStyle w:val="Heading1"/>
        <w:tabs>
          <w:tab w:val="left" w:pos="2085"/>
        </w:tabs>
        <w:spacing w:before="0" w:after="0" w:line="480" w:lineRule="auto"/>
        <w:jc w:val="both"/>
        <w:rPr>
          <w:rStyle w:val="fontstyle01"/>
          <w:rFonts w:ascii="Times New Roman" w:eastAsia="DengXian Light" w:hAnsi="Times New Roman"/>
          <w:color w:val="auto"/>
          <w:sz w:val="20"/>
          <w:szCs w:val="20"/>
        </w:rPr>
      </w:pPr>
    </w:p>
    <w:p w:rsidR="000641AB" w:rsidRPr="0067795F" w:rsidRDefault="000641AB" w:rsidP="000641AB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0641AB" w:rsidRPr="0067795F" w:rsidRDefault="000641AB" w:rsidP="000641AB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0641AB" w:rsidRPr="0067795F" w:rsidRDefault="000641AB" w:rsidP="000641AB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0641AB" w:rsidRPr="0067795F" w:rsidRDefault="000641AB" w:rsidP="000641AB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0641AB" w:rsidRPr="0067795F" w:rsidRDefault="000641AB" w:rsidP="000641AB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164A0E" w:rsidRPr="0067795F" w:rsidRDefault="00676DEF" w:rsidP="00164A0E">
      <w:pPr>
        <w:pStyle w:val="Heading1"/>
        <w:spacing w:before="0" w:after="0" w:line="480" w:lineRule="auto"/>
        <w:jc w:val="both"/>
        <w:rPr>
          <w:rStyle w:val="fontstyle01"/>
          <w:rFonts w:ascii="Times New Roman" w:eastAsia="DengXian" w:hAnsi="Times New Roman"/>
          <w:b/>
          <w:bCs/>
          <w:color w:val="auto"/>
          <w:sz w:val="20"/>
          <w:szCs w:val="20"/>
        </w:rPr>
      </w:pPr>
      <w:r w:rsidRPr="0067795F">
        <w:rPr>
          <w:rFonts w:eastAsia="STIX-Regular"/>
          <w:sz w:val="20"/>
          <w:szCs w:val="20"/>
          <w:lang w:eastAsia="zh-CN"/>
        </w:rPr>
        <w:lastRenderedPageBreak/>
        <w:t>Supporting Information, Table S5</w:t>
      </w:r>
      <w:r w:rsidR="00164A0E" w:rsidRPr="0067795F">
        <w:rPr>
          <w:rStyle w:val="fontstyle01"/>
          <w:rFonts w:ascii="Times New Roman" w:eastAsia="DengXian Light" w:hAnsi="Times New Roman"/>
          <w:b/>
          <w:color w:val="auto"/>
          <w:sz w:val="20"/>
          <w:szCs w:val="20"/>
        </w:rPr>
        <w:t xml:space="preserve">: </w:t>
      </w:r>
      <w:r w:rsidR="00164A0E" w:rsidRPr="0067795F">
        <w:rPr>
          <w:rStyle w:val="fontstyle21"/>
          <w:rFonts w:ascii="Times New Roman" w:eastAsia="DengXian" w:hAnsi="Times New Roman"/>
          <w:color w:val="auto"/>
          <w:sz w:val="20"/>
          <w:szCs w:val="20"/>
        </w:rPr>
        <w:t>Geo-accumulation of Metals in Creeks Sediments in Metro Vancouver</w:t>
      </w:r>
      <w:r w:rsidR="00164A0E" w:rsidRPr="0067795F">
        <w:rPr>
          <w:rStyle w:val="fontstyle01"/>
          <w:rFonts w:ascii="Times New Roman" w:eastAsia="DengXian Light" w:hAnsi="Times New Roman"/>
          <w:color w:val="auto"/>
          <w:sz w:val="20"/>
          <w:szCs w:val="20"/>
        </w:rPr>
        <w:tab/>
      </w:r>
    </w:p>
    <w:tbl>
      <w:tblPr>
        <w:tblpPr w:leftFromText="180" w:rightFromText="180" w:vertAnchor="text" w:tblpY="1"/>
        <w:tblOverlap w:val="never"/>
        <w:tblW w:w="11412" w:type="dxa"/>
        <w:tblLook w:val="04A0" w:firstRow="1" w:lastRow="0" w:firstColumn="1" w:lastColumn="0" w:noHBand="0" w:noVBand="1"/>
      </w:tblPr>
      <w:tblGrid>
        <w:gridCol w:w="1011"/>
        <w:gridCol w:w="711"/>
        <w:gridCol w:w="600"/>
        <w:gridCol w:w="810"/>
        <w:gridCol w:w="720"/>
        <w:gridCol w:w="900"/>
        <w:gridCol w:w="900"/>
        <w:gridCol w:w="900"/>
        <w:gridCol w:w="990"/>
        <w:gridCol w:w="810"/>
        <w:gridCol w:w="900"/>
        <w:gridCol w:w="990"/>
        <w:gridCol w:w="1170"/>
      </w:tblGrid>
      <w:tr w:rsidR="00D54AF0" w:rsidRPr="0067795F" w:rsidTr="006B58C0">
        <w:trPr>
          <w:trHeight w:val="300"/>
        </w:trPr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Sample 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Zn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17.29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10.29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30.21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18.67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10.54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12.90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12.90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12.68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15.85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9.96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15.52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-2.26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14.28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11.38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21.55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11.99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-3.31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15.78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-2.47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12.62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20.57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13.32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12.29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12.63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12.49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13.72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12.51</w:t>
            </w:r>
          </w:p>
        </w:tc>
      </w:tr>
      <w:tr w:rsidR="00D54AF0" w:rsidRPr="0067795F" w:rsidTr="006B58C0">
        <w:trPr>
          <w:trHeight w:val="92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MVC-15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16.92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12.76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10.41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30.00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18.13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10.91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7.20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13.00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12.99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12.93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13.79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11.83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12.20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12.02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MVC-21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12.62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11.84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12.78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13.09</w:t>
            </w:r>
          </w:p>
        </w:tc>
      </w:tr>
      <w:tr w:rsidR="00D54AF0" w:rsidRPr="0067795F" w:rsidTr="006B58C0">
        <w:trPr>
          <w:trHeight w:val="91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MVC-25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MVC-26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-2.92</w:t>
            </w:r>
          </w:p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3.17</w:t>
            </w:r>
          </w:p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15.18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16.87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-1.19</w:t>
            </w:r>
          </w:p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11.53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12.08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10.66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10.33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30.84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29.99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18.48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18.26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11.02</w:t>
            </w:r>
          </w:p>
          <w:p w:rsidR="00164A0E" w:rsidRPr="0067795F" w:rsidRDefault="00164A0E" w:rsidP="006B58C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9.29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7.18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8.29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12.92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13.01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13.25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12.80</w:t>
            </w:r>
          </w:p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11.39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12.74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MVC-29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12.48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12.10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11.98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12.99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-2.61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14.67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-0.72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14.91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12.30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11.72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12.46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12.24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12.56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MVC-39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16.98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14.03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5.80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11.42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12.03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5.78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12.43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MVC-43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5.64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12.04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11.32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30.90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20.14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7.21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12.22</w:t>
            </w:r>
          </w:p>
        </w:tc>
      </w:tr>
      <w:tr w:rsidR="00D54AF0" w:rsidRPr="0067795F" w:rsidTr="006B58C0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8.60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29.63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11.26</w:t>
            </w:r>
          </w:p>
        </w:tc>
      </w:tr>
      <w:tr w:rsidR="00D54AF0" w:rsidRPr="0067795F" w:rsidTr="006B58C0">
        <w:trPr>
          <w:trHeight w:val="315"/>
        </w:trPr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MVC-47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17.14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9.85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31.13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18.77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12.32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6.89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13.74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A0E" w:rsidRPr="0067795F" w:rsidRDefault="00164A0E" w:rsidP="006B58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795F">
              <w:rPr>
                <w:rFonts w:ascii="Times New Roman" w:eastAsia="Times New Roman" w:hAnsi="Times New Roman" w:cs="Times New Roman"/>
                <w:sz w:val="20"/>
                <w:szCs w:val="20"/>
              </w:rPr>
              <w:t>11.80</w:t>
            </w:r>
          </w:p>
        </w:tc>
      </w:tr>
    </w:tbl>
    <w:p w:rsidR="00164A0E" w:rsidRPr="0067795F" w:rsidRDefault="00164A0E">
      <w:pPr>
        <w:rPr>
          <w:rFonts w:ascii="Times New Roman" w:hAnsi="Times New Roman" w:cs="Times New Roman"/>
          <w:sz w:val="20"/>
          <w:szCs w:val="20"/>
        </w:rPr>
      </w:pPr>
    </w:p>
    <w:sectPr w:rsidR="00164A0E" w:rsidRPr="0067795F" w:rsidSect="000641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SemiCn">
    <w:altName w:val="MV Boli"/>
    <w:panose1 w:val="00000000000000000000"/>
    <w:charset w:val="00"/>
    <w:family w:val="roman"/>
    <w:notTrueType/>
    <w:pitch w:val="default"/>
  </w:font>
  <w:font w:name="MyriadPro-Regular">
    <w:altName w:val="MV Bol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STIX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dvTime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F4"/>
    <w:rsid w:val="00014ADA"/>
    <w:rsid w:val="00020B2E"/>
    <w:rsid w:val="000641AB"/>
    <w:rsid w:val="000708C8"/>
    <w:rsid w:val="000D0DB2"/>
    <w:rsid w:val="000D589C"/>
    <w:rsid w:val="00164A0E"/>
    <w:rsid w:val="002E7B13"/>
    <w:rsid w:val="004E5141"/>
    <w:rsid w:val="00676DEF"/>
    <w:rsid w:val="0067795F"/>
    <w:rsid w:val="00917D95"/>
    <w:rsid w:val="00B674DB"/>
    <w:rsid w:val="00C06859"/>
    <w:rsid w:val="00C22F8A"/>
    <w:rsid w:val="00C40040"/>
    <w:rsid w:val="00CB11F9"/>
    <w:rsid w:val="00D54AF0"/>
    <w:rsid w:val="00DD40A7"/>
    <w:rsid w:val="00E16AF4"/>
    <w:rsid w:val="00E91471"/>
    <w:rsid w:val="00F20414"/>
    <w:rsid w:val="00FE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94A44"/>
  <w15:chartTrackingRefBased/>
  <w15:docId w15:val="{6C361302-07FC-435A-B31D-8D87D66C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414"/>
    <w:pPr>
      <w:keepNext/>
      <w:spacing w:before="12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E16AF4"/>
    <w:rPr>
      <w:rFonts w:ascii="MyriadPro-SemiboldSemiCn" w:hAnsi="MyriadPro-SemiboldSemiCn" w:hint="default"/>
      <w:b/>
      <w:bCs/>
      <w:i w:val="0"/>
      <w:iCs w:val="0"/>
      <w:color w:val="000000"/>
      <w:sz w:val="18"/>
      <w:szCs w:val="18"/>
    </w:rPr>
  </w:style>
  <w:style w:type="paragraph" w:customStyle="1" w:styleId="Table">
    <w:name w:val="Table"/>
    <w:basedOn w:val="Normal"/>
    <w:link w:val="TableChar"/>
    <w:qFormat/>
    <w:rsid w:val="00E16AF4"/>
    <w:pPr>
      <w:autoSpaceDE w:val="0"/>
      <w:autoSpaceDN w:val="0"/>
      <w:adjustRightInd w:val="0"/>
      <w:spacing w:after="0" w:line="480" w:lineRule="auto"/>
    </w:pPr>
    <w:rPr>
      <w:rFonts w:ascii="Times New Roman" w:eastAsia="DengXian" w:hAnsi="Times New Roman" w:cs="Times New Roman"/>
      <w:sz w:val="24"/>
      <w:szCs w:val="24"/>
      <w:lang w:eastAsia="en-US"/>
    </w:rPr>
  </w:style>
  <w:style w:type="character" w:customStyle="1" w:styleId="TableChar">
    <w:name w:val="Table Char"/>
    <w:link w:val="Table"/>
    <w:rsid w:val="00E16AF4"/>
    <w:rPr>
      <w:rFonts w:ascii="Times New Roman" w:eastAsia="DengXian" w:hAnsi="Times New Roman" w:cs="Times New Roman"/>
      <w:sz w:val="24"/>
      <w:szCs w:val="24"/>
      <w:lang w:eastAsia="en-US"/>
    </w:rPr>
  </w:style>
  <w:style w:type="character" w:customStyle="1" w:styleId="fontstyle21">
    <w:name w:val="fontstyle21"/>
    <w:rsid w:val="00917D95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styleId="Emphasis">
    <w:name w:val="Emphasis"/>
    <w:uiPriority w:val="20"/>
    <w:qFormat/>
    <w:rsid w:val="00C4004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20414"/>
    <w:rPr>
      <w:rFonts w:ascii="Times New Roman" w:eastAsia="Times New Roman" w:hAnsi="Times New Roman" w:cs="Times New Roman"/>
      <w:b/>
      <w:bCs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2598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2025-01-12T08:44:00Z</dcterms:created>
  <dcterms:modified xsi:type="dcterms:W3CDTF">2025-01-12T08:44:00Z</dcterms:modified>
</cp:coreProperties>
</file>