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1FDCA" w14:textId="23450F40" w:rsidR="00C624A7" w:rsidRPr="00434072" w:rsidRDefault="00E378F2" w:rsidP="00C624A7">
      <w:pPr>
        <w:rPr>
          <w:rFonts w:cstheme="minorHAnsi"/>
          <w:sz w:val="24"/>
          <w:szCs w:val="24"/>
        </w:rPr>
      </w:pPr>
      <w:r w:rsidRPr="00E378F2">
        <w:rPr>
          <w:rFonts w:cstheme="minorHAnsi"/>
          <w:b/>
          <w:bCs/>
          <w:sz w:val="24"/>
          <w:szCs w:val="24"/>
        </w:rPr>
        <w:t xml:space="preserve">Supplementary information </w:t>
      </w:r>
    </w:p>
    <w:p w14:paraId="36B1F0C5" w14:textId="77777777" w:rsidR="00C624A7" w:rsidRPr="00C7150C" w:rsidRDefault="00C624A7" w:rsidP="00C624A7">
      <w:pPr>
        <w:jc w:val="both"/>
        <w:rPr>
          <w:rFonts w:cstheme="minorHAnsi"/>
          <w:sz w:val="24"/>
          <w:szCs w:val="24"/>
        </w:rPr>
      </w:pPr>
      <w:r w:rsidRPr="00C7150C">
        <w:rPr>
          <w:rFonts w:cstheme="minorHAnsi"/>
          <w:noProof/>
          <w:sz w:val="24"/>
          <w:szCs w:val="24"/>
          <w:lang w:val="en-IN" w:eastAsia="en-IN"/>
        </w:rPr>
        <w:drawing>
          <wp:inline distT="0" distB="0" distL="0" distR="0" wp14:anchorId="58DC09C1" wp14:editId="0C6F22B6">
            <wp:extent cx="5727700" cy="2620010"/>
            <wp:effectExtent l="0" t="0" r="6350" b="8890"/>
            <wp:docPr id="2063808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62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E8CDB" w14:textId="77777777" w:rsidR="00C624A7" w:rsidRPr="00C7150C" w:rsidRDefault="00C624A7" w:rsidP="00C624A7">
      <w:pPr>
        <w:pStyle w:val="Caption"/>
        <w:jc w:val="center"/>
        <w:rPr>
          <w:rFonts w:cstheme="minorHAnsi"/>
          <w:sz w:val="24"/>
          <w:szCs w:val="24"/>
        </w:rPr>
      </w:pPr>
      <w:r w:rsidRPr="00C7150C">
        <w:rPr>
          <w:rFonts w:cstheme="minorHAnsi"/>
          <w:sz w:val="24"/>
          <w:szCs w:val="24"/>
        </w:rPr>
        <w:t xml:space="preserve">Supplementary Information 1: Survey Locations (40 Unions, 20 Upazila, 10 Districts), with each Union collecting 5 samples for 5 villages, totaling 1,000 samples. </w:t>
      </w:r>
    </w:p>
    <w:p w14:paraId="231E9EDA" w14:textId="77777777" w:rsidR="00C624A7" w:rsidRPr="00C7150C" w:rsidRDefault="00C624A7" w:rsidP="00C624A7">
      <w:pPr>
        <w:keepNext/>
        <w:rPr>
          <w:rFonts w:cstheme="minorHAnsi"/>
          <w:sz w:val="24"/>
          <w:szCs w:val="24"/>
        </w:rPr>
      </w:pPr>
      <w:r w:rsidRPr="00C7150C">
        <w:rPr>
          <w:rFonts w:cstheme="minorHAnsi"/>
          <w:noProof/>
          <w:sz w:val="24"/>
          <w:szCs w:val="24"/>
          <w:lang w:val="en-IN" w:eastAsia="en-IN"/>
        </w:rPr>
        <w:drawing>
          <wp:inline distT="0" distB="0" distL="0" distR="0" wp14:anchorId="1E935252" wp14:editId="14C9E218">
            <wp:extent cx="5894070" cy="36407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300" cy="36458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C0DD3F" w14:textId="77777777" w:rsidR="00C624A7" w:rsidRPr="00C7150C" w:rsidRDefault="00C624A7" w:rsidP="00C624A7">
      <w:pPr>
        <w:pStyle w:val="Caption"/>
        <w:rPr>
          <w:rFonts w:cstheme="minorHAnsi"/>
          <w:sz w:val="24"/>
          <w:szCs w:val="24"/>
        </w:rPr>
      </w:pPr>
      <w:r w:rsidRPr="00C7150C">
        <w:rPr>
          <w:rFonts w:cstheme="minorHAnsi"/>
          <w:sz w:val="24"/>
          <w:szCs w:val="24"/>
        </w:rPr>
        <w:t xml:space="preserve">Supplementary Information 2: Machinery surveyed (22 Machines). This work reports on Harvest and post-harvest machinery. </w:t>
      </w:r>
    </w:p>
    <w:p w14:paraId="49F4A1BD" w14:textId="77777777" w:rsidR="00C624A7" w:rsidRPr="00C7150C" w:rsidRDefault="00C624A7" w:rsidP="00C624A7">
      <w:pPr>
        <w:rPr>
          <w:rFonts w:cstheme="minorHAnsi"/>
          <w:i/>
          <w:iCs/>
          <w:color w:val="0E2841" w:themeColor="text2"/>
          <w:sz w:val="24"/>
          <w:szCs w:val="24"/>
          <w:lang w:val="en-US"/>
        </w:rPr>
      </w:pPr>
      <w:r w:rsidRPr="00C7150C">
        <w:rPr>
          <w:rFonts w:cstheme="minorHAnsi"/>
          <w:sz w:val="24"/>
          <w:szCs w:val="24"/>
        </w:rPr>
        <w:br w:type="page"/>
      </w:r>
    </w:p>
    <w:p w14:paraId="48EDA00F" w14:textId="77777777" w:rsidR="00C624A7" w:rsidRPr="00C7150C" w:rsidRDefault="00C624A7" w:rsidP="00C624A7">
      <w:pPr>
        <w:pStyle w:val="Caption"/>
        <w:rPr>
          <w:rFonts w:cstheme="minorHAnsi"/>
          <w:sz w:val="24"/>
          <w:szCs w:val="24"/>
        </w:rPr>
      </w:pPr>
      <w:r w:rsidRPr="00C7150C">
        <w:rPr>
          <w:rFonts w:cstheme="minorHAnsi"/>
          <w:sz w:val="24"/>
          <w:szCs w:val="24"/>
        </w:rPr>
        <w:lastRenderedPageBreak/>
        <w:t>Supplementary Information 3: Respondent summary statistics</w:t>
      </w:r>
    </w:p>
    <w:tbl>
      <w:tblPr>
        <w:tblW w:w="9016" w:type="dxa"/>
        <w:tblLook w:val="04A0" w:firstRow="1" w:lastRow="0" w:firstColumn="1" w:lastColumn="0" w:noHBand="0" w:noVBand="1"/>
      </w:tblPr>
      <w:tblGrid>
        <w:gridCol w:w="1171"/>
        <w:gridCol w:w="1345"/>
        <w:gridCol w:w="938"/>
        <w:gridCol w:w="1170"/>
        <w:gridCol w:w="1171"/>
        <w:gridCol w:w="942"/>
        <w:gridCol w:w="1150"/>
        <w:gridCol w:w="1129"/>
      </w:tblGrid>
      <w:tr w:rsidR="00C624A7" w:rsidRPr="00E378F2" w14:paraId="1765DE51" w14:textId="77777777" w:rsidTr="00BB2034">
        <w:trPr>
          <w:trHeight w:val="300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3577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0427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% Male Respondents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118E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Average Age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2FB4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Years of Farming Experience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F24A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% Completed Middle school or higher 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A0248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Size (deciles)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78AB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Household Members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2345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Off farm earning household members</w:t>
            </w:r>
          </w:p>
        </w:tc>
      </w:tr>
      <w:tr w:rsidR="00C624A7" w:rsidRPr="00E378F2" w14:paraId="3BA4141B" w14:textId="77777777" w:rsidTr="00BB2034">
        <w:trPr>
          <w:trHeight w:val="300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9182" w14:textId="7D4E0580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Cox'</w:t>
            </w:r>
            <w:r w:rsid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s</w:t>
            </w: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 Bazar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F806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99%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E92D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45.6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4BE0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24.5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92C3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50%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1A22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198.7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5548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6.6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7736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1.2</w:t>
            </w:r>
          </w:p>
        </w:tc>
      </w:tr>
      <w:tr w:rsidR="00C624A7" w:rsidRPr="00E378F2" w14:paraId="0F6CCB2C" w14:textId="77777777" w:rsidTr="00BB2034">
        <w:trPr>
          <w:trHeight w:val="300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42035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Faridpur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46745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99%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AAFFD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47.5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424B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39.8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18BB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17%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7D78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176.4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65FF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5.7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B5CA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0.5</w:t>
            </w:r>
          </w:p>
        </w:tc>
      </w:tr>
      <w:tr w:rsidR="00C624A7" w:rsidRPr="00E378F2" w14:paraId="7F16C2DE" w14:textId="77777777" w:rsidTr="00BB2034">
        <w:trPr>
          <w:trHeight w:val="300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00B8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Magura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735A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100%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1BBD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47.4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E58C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32.1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F512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38%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5268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197.8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59B2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5.5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CAEB3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0.6</w:t>
            </w:r>
          </w:p>
        </w:tc>
      </w:tr>
      <w:tr w:rsidR="00C624A7" w:rsidRPr="00E378F2" w14:paraId="227A8900" w14:textId="77777777" w:rsidTr="00BB2034">
        <w:trPr>
          <w:trHeight w:val="300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C78B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Jhenaidah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9F3F1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100%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333A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47.1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0746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26.0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BBAF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50%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E558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221.7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205B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5.0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3686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0.5</w:t>
            </w:r>
          </w:p>
        </w:tc>
      </w:tr>
      <w:tr w:rsidR="00C624A7" w:rsidRPr="00E378F2" w14:paraId="3C806DA9" w14:textId="77777777" w:rsidTr="00BB2034">
        <w:trPr>
          <w:trHeight w:val="300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8211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Jashore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A171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100%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28AB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51.3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FFF0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27.3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16F88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43%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89FB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134.1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FFEE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4.7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2B92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0.6</w:t>
            </w:r>
          </w:p>
        </w:tc>
      </w:tr>
      <w:tr w:rsidR="00C624A7" w:rsidRPr="00E378F2" w14:paraId="5F9A92D8" w14:textId="77777777" w:rsidTr="00BB2034">
        <w:trPr>
          <w:trHeight w:val="300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BBC58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Patuakhali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4E8A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97%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E46A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47.8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A002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21.5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43CFA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34%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0AE8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312.3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0FB7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5.2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CA7B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1.0</w:t>
            </w:r>
          </w:p>
        </w:tc>
      </w:tr>
      <w:tr w:rsidR="00C624A7" w:rsidRPr="00E378F2" w14:paraId="7CD4C1F3" w14:textId="77777777" w:rsidTr="00BB2034">
        <w:trPr>
          <w:trHeight w:val="300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5138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Rajshahi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A8A2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98%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4025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46.7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B977E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21.8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A4A1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25%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B5E87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113.0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610B2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4.5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6A95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0.6</w:t>
            </w:r>
          </w:p>
        </w:tc>
      </w:tr>
      <w:tr w:rsidR="00C624A7" w:rsidRPr="00E378F2" w14:paraId="62673098" w14:textId="77777777" w:rsidTr="00BB2034">
        <w:trPr>
          <w:trHeight w:val="300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16FCE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Natore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F44C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99%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E5DF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41.2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162D3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21.5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DEB8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40%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F6CF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91.2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53BF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4.7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731F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0.7</w:t>
            </w:r>
          </w:p>
        </w:tc>
      </w:tr>
      <w:tr w:rsidR="00C624A7" w:rsidRPr="00E378F2" w14:paraId="395EC2EE" w14:textId="77777777" w:rsidTr="00BB2034">
        <w:trPr>
          <w:trHeight w:val="300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2A3C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Rangpur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12AC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95%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FFEA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47.1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8D06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25.8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F0ED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43%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9474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158.7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169B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5.2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2ACD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0.8</w:t>
            </w:r>
          </w:p>
        </w:tc>
      </w:tr>
      <w:tr w:rsidR="00C624A7" w:rsidRPr="00E378F2" w14:paraId="2BBA3172" w14:textId="77777777" w:rsidTr="00BB2034">
        <w:trPr>
          <w:trHeight w:val="300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F0BE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Dinajpur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590D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100%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321F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48.5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A667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29.0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A0C6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42%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A039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232.9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91CF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5.6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189A3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0.6</w:t>
            </w:r>
          </w:p>
        </w:tc>
      </w:tr>
      <w:tr w:rsidR="00C624A7" w:rsidRPr="00E378F2" w14:paraId="45AE42ED" w14:textId="77777777" w:rsidTr="00BB2034">
        <w:trPr>
          <w:trHeight w:val="300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7A660" w14:textId="77777777" w:rsidR="00C624A7" w:rsidRPr="00E378F2" w:rsidRDefault="00C624A7" w:rsidP="00BB203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Total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810C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99%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190D5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47.0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35A9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27.5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7F04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34%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A894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183.3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5ED5C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5.3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FDA15" w14:textId="77777777" w:rsidR="00C624A7" w:rsidRPr="00E378F2" w:rsidRDefault="00C624A7" w:rsidP="00BB20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E378F2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0.7</w:t>
            </w:r>
          </w:p>
        </w:tc>
      </w:tr>
    </w:tbl>
    <w:p w14:paraId="494A5C22" w14:textId="77777777" w:rsidR="00C624A7" w:rsidRPr="00C7150C" w:rsidRDefault="00C624A7" w:rsidP="00C624A7">
      <w:pPr>
        <w:pStyle w:val="Caption"/>
        <w:keepNext/>
        <w:jc w:val="center"/>
        <w:rPr>
          <w:rFonts w:cstheme="minorHAnsi"/>
          <w:sz w:val="24"/>
          <w:szCs w:val="24"/>
        </w:rPr>
      </w:pPr>
    </w:p>
    <w:p w14:paraId="44BD5C9E" w14:textId="77777777" w:rsidR="00C624A7" w:rsidRDefault="00C624A7" w:rsidP="00C624A7">
      <w:pPr>
        <w:rPr>
          <w:rFonts w:cstheme="minorHAnsi"/>
          <w:i/>
          <w:iCs/>
          <w:color w:val="0E2841" w:themeColor="text2"/>
          <w:sz w:val="24"/>
          <w:szCs w:val="24"/>
          <w:lang w:val="en-US"/>
        </w:rPr>
      </w:pPr>
      <w:r>
        <w:rPr>
          <w:rFonts w:cstheme="minorHAnsi"/>
          <w:sz w:val="24"/>
          <w:szCs w:val="24"/>
        </w:rPr>
        <w:br w:type="page"/>
      </w:r>
    </w:p>
    <w:p w14:paraId="2F96F231" w14:textId="77777777" w:rsidR="00C624A7" w:rsidRPr="00C7150C" w:rsidRDefault="00C624A7" w:rsidP="00C624A7">
      <w:pPr>
        <w:pStyle w:val="Caption"/>
        <w:keepNext/>
        <w:jc w:val="center"/>
        <w:rPr>
          <w:rFonts w:cstheme="minorHAnsi"/>
          <w:sz w:val="24"/>
          <w:szCs w:val="24"/>
        </w:rPr>
      </w:pPr>
      <w:r w:rsidRPr="00C7150C">
        <w:rPr>
          <w:rFonts w:cstheme="minorHAnsi"/>
          <w:sz w:val="24"/>
          <w:szCs w:val="24"/>
        </w:rPr>
        <w:lastRenderedPageBreak/>
        <w:t>Supplementary Information 3: Current binary adoption rates (2021) for each machinery type.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236"/>
        <w:gridCol w:w="620"/>
        <w:gridCol w:w="845"/>
        <w:gridCol w:w="236"/>
        <w:gridCol w:w="669"/>
      </w:tblGrid>
      <w:tr w:rsidR="00C624A7" w:rsidRPr="00E378F2" w14:paraId="10E2C5D9" w14:textId="77777777" w:rsidTr="00BB2034">
        <w:trPr>
          <w:cantSplit/>
          <w:trHeight w:val="2438"/>
        </w:trPr>
        <w:tc>
          <w:tcPr>
            <w:tcW w:w="1271" w:type="dxa"/>
            <w:shd w:val="clear" w:color="000000" w:fill="BFBFBF"/>
            <w:noWrap/>
            <w:vAlign w:val="center"/>
            <w:hideMark/>
          </w:tcPr>
          <w:p w14:paraId="4CD5FEA4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District</w:t>
            </w:r>
          </w:p>
        </w:tc>
        <w:tc>
          <w:tcPr>
            <w:tcW w:w="624" w:type="dxa"/>
            <w:shd w:val="clear" w:color="000000" w:fill="BFBFBF"/>
            <w:textDirection w:val="btLr"/>
            <w:vAlign w:val="center"/>
            <w:hideMark/>
          </w:tcPr>
          <w:p w14:paraId="4896C64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Reaper (2-Wheel Tractor)</w:t>
            </w:r>
          </w:p>
        </w:tc>
        <w:tc>
          <w:tcPr>
            <w:tcW w:w="624" w:type="dxa"/>
            <w:shd w:val="clear" w:color="000000" w:fill="BFBFBF"/>
            <w:textDirection w:val="btLr"/>
            <w:vAlign w:val="center"/>
            <w:hideMark/>
          </w:tcPr>
          <w:p w14:paraId="5B4240F4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Self-propelled Reaper</w:t>
            </w:r>
          </w:p>
        </w:tc>
        <w:tc>
          <w:tcPr>
            <w:tcW w:w="624" w:type="dxa"/>
            <w:shd w:val="clear" w:color="000000" w:fill="BFBFBF"/>
            <w:textDirection w:val="btLr"/>
            <w:vAlign w:val="center"/>
            <w:hideMark/>
          </w:tcPr>
          <w:p w14:paraId="17C2A756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Combine Harvester (Reaper Style)</w:t>
            </w:r>
          </w:p>
        </w:tc>
        <w:tc>
          <w:tcPr>
            <w:tcW w:w="624" w:type="dxa"/>
            <w:shd w:val="clear" w:color="000000" w:fill="BFBFBF"/>
            <w:textDirection w:val="btLr"/>
            <w:vAlign w:val="center"/>
            <w:hideMark/>
          </w:tcPr>
          <w:p w14:paraId="219A47C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Combine Harvester (Full Header)</w:t>
            </w:r>
          </w:p>
        </w:tc>
        <w:tc>
          <w:tcPr>
            <w:tcW w:w="624" w:type="dxa"/>
            <w:shd w:val="clear" w:color="000000" w:fill="BFBFBF"/>
            <w:textDirection w:val="btLr"/>
            <w:vAlign w:val="center"/>
            <w:hideMark/>
          </w:tcPr>
          <w:p w14:paraId="36C0D70B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Power Thresher</w:t>
            </w:r>
          </w:p>
        </w:tc>
        <w:tc>
          <w:tcPr>
            <w:tcW w:w="624" w:type="dxa"/>
            <w:shd w:val="clear" w:color="000000" w:fill="BFBFBF"/>
            <w:textDirection w:val="btLr"/>
            <w:vAlign w:val="center"/>
            <w:hideMark/>
          </w:tcPr>
          <w:p w14:paraId="1F067F7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Power Sheller</w:t>
            </w:r>
          </w:p>
        </w:tc>
        <w:tc>
          <w:tcPr>
            <w:tcW w:w="624" w:type="dxa"/>
            <w:shd w:val="clear" w:color="000000" w:fill="BFBFBF"/>
            <w:textDirection w:val="btLr"/>
            <w:vAlign w:val="center"/>
            <w:hideMark/>
          </w:tcPr>
          <w:p w14:paraId="5755A49E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Wheeled Fodder Chopper</w:t>
            </w:r>
          </w:p>
        </w:tc>
        <w:tc>
          <w:tcPr>
            <w:tcW w:w="624" w:type="dxa"/>
            <w:shd w:val="clear" w:color="000000" w:fill="BFBFBF"/>
            <w:textDirection w:val="btLr"/>
            <w:vAlign w:val="center"/>
            <w:hideMark/>
          </w:tcPr>
          <w:p w14:paraId="0B9922CF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Flow Fodder Chopper</w:t>
            </w:r>
          </w:p>
        </w:tc>
        <w:tc>
          <w:tcPr>
            <w:tcW w:w="624" w:type="dxa"/>
            <w:shd w:val="clear" w:color="000000" w:fill="BFBFBF"/>
            <w:textDirection w:val="btLr"/>
            <w:vAlign w:val="center"/>
            <w:hideMark/>
          </w:tcPr>
          <w:p w14:paraId="0CD917C6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Silage Fodder Chopper</w:t>
            </w:r>
          </w:p>
        </w:tc>
        <w:tc>
          <w:tcPr>
            <w:tcW w:w="236" w:type="dxa"/>
            <w:shd w:val="clear" w:color="000000" w:fill="000000"/>
            <w:textDirection w:val="btLr"/>
            <w:vAlign w:val="center"/>
            <w:hideMark/>
          </w:tcPr>
          <w:p w14:paraId="7F71BFB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shd w:val="clear" w:color="000000" w:fill="BFBFBF"/>
            <w:noWrap/>
            <w:textDirection w:val="btLr"/>
            <w:vAlign w:val="center"/>
            <w:hideMark/>
          </w:tcPr>
          <w:p w14:paraId="49D5104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Any Harvest</w:t>
            </w:r>
          </w:p>
        </w:tc>
        <w:tc>
          <w:tcPr>
            <w:tcW w:w="845" w:type="dxa"/>
            <w:shd w:val="clear" w:color="000000" w:fill="BFBFBF"/>
            <w:noWrap/>
            <w:textDirection w:val="btLr"/>
            <w:vAlign w:val="center"/>
            <w:hideMark/>
          </w:tcPr>
          <w:p w14:paraId="0DDE0ED8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Any Post Harvest</w:t>
            </w:r>
          </w:p>
        </w:tc>
        <w:tc>
          <w:tcPr>
            <w:tcW w:w="236" w:type="dxa"/>
            <w:shd w:val="clear" w:color="000000" w:fill="000000"/>
            <w:textDirection w:val="btLr"/>
            <w:vAlign w:val="center"/>
            <w:hideMark/>
          </w:tcPr>
          <w:p w14:paraId="1AEC3DE7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9" w:type="dxa"/>
            <w:shd w:val="clear" w:color="000000" w:fill="BFBFBF"/>
            <w:textDirection w:val="btLr"/>
            <w:vAlign w:val="center"/>
            <w:hideMark/>
          </w:tcPr>
          <w:p w14:paraId="740F7AB1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Any Harvest or Post Harvest </w:t>
            </w:r>
          </w:p>
        </w:tc>
      </w:tr>
      <w:tr w:rsidR="00C624A7" w:rsidRPr="00E378F2" w14:paraId="5F288510" w14:textId="77777777" w:rsidTr="008D1241">
        <w:trPr>
          <w:cantSplit/>
          <w:trHeight w:val="20"/>
        </w:trPr>
        <w:tc>
          <w:tcPr>
            <w:tcW w:w="1271" w:type="dxa"/>
            <w:shd w:val="clear" w:color="000000" w:fill="BFBFBF"/>
            <w:noWrap/>
            <w:vAlign w:val="center"/>
            <w:hideMark/>
          </w:tcPr>
          <w:p w14:paraId="66CCDEE3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Dinajpur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C8F882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9660F6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B6A1C8B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0D5BB78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2859C32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72%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AC60D72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59%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AFE9BBE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4A98CE2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78E912C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0363FB03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14:paraId="2DA1542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125CFCF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90%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42A1ECC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59063B94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90%</w:t>
            </w:r>
          </w:p>
        </w:tc>
      </w:tr>
      <w:tr w:rsidR="00C624A7" w:rsidRPr="00E378F2" w14:paraId="0BF84044" w14:textId="77777777" w:rsidTr="008D1241">
        <w:trPr>
          <w:cantSplit/>
          <w:trHeight w:val="20"/>
        </w:trPr>
        <w:tc>
          <w:tcPr>
            <w:tcW w:w="1271" w:type="dxa"/>
            <w:shd w:val="clear" w:color="000000" w:fill="BFBFBF"/>
            <w:noWrap/>
            <w:vAlign w:val="center"/>
            <w:hideMark/>
          </w:tcPr>
          <w:p w14:paraId="3085B106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Rangpur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3E4F07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0EA1BC3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037DE7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8%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A5E0772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4506B31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31%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C2D1B47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40%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97C62E3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6%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3EA6E1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38F2B9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768856FC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14:paraId="677DE98C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8%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757E31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61%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0A7711F1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14F812DC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63%</w:t>
            </w:r>
          </w:p>
        </w:tc>
      </w:tr>
      <w:tr w:rsidR="00C624A7" w:rsidRPr="00E378F2" w14:paraId="651EF743" w14:textId="77777777" w:rsidTr="008D1241">
        <w:trPr>
          <w:cantSplit/>
          <w:trHeight w:val="20"/>
        </w:trPr>
        <w:tc>
          <w:tcPr>
            <w:tcW w:w="1271" w:type="dxa"/>
            <w:shd w:val="clear" w:color="000000" w:fill="BFBFBF"/>
            <w:noWrap/>
            <w:vAlign w:val="center"/>
            <w:hideMark/>
          </w:tcPr>
          <w:p w14:paraId="4DC628F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proofErr w:type="spellStart"/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Rajshahi</w:t>
            </w:r>
            <w:proofErr w:type="spellEnd"/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61EC21B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50963FF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44DED7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4%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C9C31DE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F31F5AE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81%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AAADA91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6%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78FDC06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7%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4F882A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2%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CB954E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2CF9FA28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14:paraId="0CFE8FC6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4%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CDE5E1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82%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19CC9D48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59BA8F7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83%</w:t>
            </w:r>
          </w:p>
        </w:tc>
      </w:tr>
      <w:tr w:rsidR="00C624A7" w:rsidRPr="00E378F2" w14:paraId="0A0F7E47" w14:textId="77777777" w:rsidTr="008D1241">
        <w:trPr>
          <w:cantSplit/>
          <w:trHeight w:val="20"/>
        </w:trPr>
        <w:tc>
          <w:tcPr>
            <w:tcW w:w="1271" w:type="dxa"/>
            <w:shd w:val="clear" w:color="000000" w:fill="BFBFBF"/>
            <w:noWrap/>
            <w:vAlign w:val="center"/>
            <w:hideMark/>
          </w:tcPr>
          <w:p w14:paraId="7000AB2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proofErr w:type="spellStart"/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Natore</w:t>
            </w:r>
            <w:proofErr w:type="spellEnd"/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4B364B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12AACA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D2E27AE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4%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EB53413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89B8C1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58%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25A9B0F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39%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8FB719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141209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A8C3B4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30CB581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14:paraId="03FEE68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4%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DEE57E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61%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5616F6C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4A07031E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61%</w:t>
            </w:r>
          </w:p>
        </w:tc>
      </w:tr>
      <w:tr w:rsidR="00C624A7" w:rsidRPr="00E378F2" w14:paraId="126C87C1" w14:textId="77777777" w:rsidTr="008D1241">
        <w:trPr>
          <w:cantSplit/>
          <w:trHeight w:val="20"/>
        </w:trPr>
        <w:tc>
          <w:tcPr>
            <w:tcW w:w="1271" w:type="dxa"/>
            <w:shd w:val="clear" w:color="000000" w:fill="BFBFBF"/>
            <w:noWrap/>
            <w:vAlign w:val="center"/>
            <w:hideMark/>
          </w:tcPr>
          <w:p w14:paraId="0F6C1E3F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proofErr w:type="spellStart"/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Jhenaidah</w:t>
            </w:r>
            <w:proofErr w:type="spellEnd"/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1D1100F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C61D9A2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3%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0E6C896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0A9E6D3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1091FAB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79%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610B5F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8%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A22A71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49%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E70104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C2CD97E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6FA099F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14:paraId="7F3FF88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8%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42EB58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86%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1EF7BFF6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218BFCC3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87%</w:t>
            </w:r>
          </w:p>
        </w:tc>
      </w:tr>
      <w:tr w:rsidR="00C624A7" w:rsidRPr="00E378F2" w14:paraId="2FCE5115" w14:textId="77777777" w:rsidTr="008D1241">
        <w:trPr>
          <w:cantSplit/>
          <w:trHeight w:val="20"/>
        </w:trPr>
        <w:tc>
          <w:tcPr>
            <w:tcW w:w="1271" w:type="dxa"/>
            <w:shd w:val="clear" w:color="000000" w:fill="BFBFBF"/>
            <w:noWrap/>
            <w:vAlign w:val="center"/>
            <w:hideMark/>
          </w:tcPr>
          <w:p w14:paraId="68A0B274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Magura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7EB06F2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E7666F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F586DF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E806A76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F810BE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23%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4B2915B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17F343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803DC6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72A555F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3E19F926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14:paraId="05780644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1%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89521E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40%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3C42E53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6D60A607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41%</w:t>
            </w:r>
          </w:p>
        </w:tc>
      </w:tr>
      <w:tr w:rsidR="00C624A7" w:rsidRPr="00E378F2" w14:paraId="36BF97DC" w14:textId="77777777" w:rsidTr="008D1241">
        <w:trPr>
          <w:cantSplit/>
          <w:trHeight w:val="20"/>
        </w:trPr>
        <w:tc>
          <w:tcPr>
            <w:tcW w:w="1271" w:type="dxa"/>
            <w:shd w:val="clear" w:color="000000" w:fill="BFBFBF"/>
            <w:noWrap/>
            <w:vAlign w:val="center"/>
            <w:hideMark/>
          </w:tcPr>
          <w:p w14:paraId="190953E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Faridpur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5E433B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E9FA2F4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D3B576F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89633A2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547C6DC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66%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DA4CD2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65FF65E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A7B1E6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04A66B4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5152E8F2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14:paraId="74BF78C8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0898DEF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66%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6816FEA3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553393F2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66%</w:t>
            </w:r>
          </w:p>
        </w:tc>
      </w:tr>
      <w:tr w:rsidR="00C624A7" w:rsidRPr="00E378F2" w14:paraId="27F18B17" w14:textId="77777777" w:rsidTr="008D1241">
        <w:trPr>
          <w:cantSplit/>
          <w:trHeight w:val="20"/>
        </w:trPr>
        <w:tc>
          <w:tcPr>
            <w:tcW w:w="1271" w:type="dxa"/>
            <w:shd w:val="clear" w:color="000000" w:fill="BFBFBF"/>
            <w:noWrap/>
            <w:vAlign w:val="center"/>
            <w:hideMark/>
          </w:tcPr>
          <w:p w14:paraId="6F31B0CE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proofErr w:type="spellStart"/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Jashore</w:t>
            </w:r>
            <w:proofErr w:type="spellEnd"/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058BF87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7B87F13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BEFDE5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C323CD4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E54367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43%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FBADFA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F220053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52%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6734C18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03AE353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4E2FC03E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14:paraId="18EEE33E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F907766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59%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04414E8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586EA66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59%</w:t>
            </w:r>
          </w:p>
        </w:tc>
      </w:tr>
      <w:tr w:rsidR="00C624A7" w:rsidRPr="00E378F2" w14:paraId="5C642FEA" w14:textId="77777777" w:rsidTr="008D1241">
        <w:trPr>
          <w:cantSplit/>
          <w:trHeight w:val="20"/>
        </w:trPr>
        <w:tc>
          <w:tcPr>
            <w:tcW w:w="1271" w:type="dxa"/>
            <w:shd w:val="clear" w:color="000000" w:fill="BFBFBF"/>
            <w:noWrap/>
            <w:vAlign w:val="center"/>
            <w:hideMark/>
          </w:tcPr>
          <w:p w14:paraId="7871BF81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Patuakhali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ECCA303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B967A56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6E023AF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7%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FC5E6B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631A54C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96%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99F16C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4%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7396C51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0FD36B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D28FBC7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784FA6FB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14:paraId="22C5DE8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18%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BF70CDB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96%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6FB4F44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0C0CA6B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97%</w:t>
            </w:r>
          </w:p>
        </w:tc>
      </w:tr>
      <w:tr w:rsidR="00C624A7" w:rsidRPr="00E378F2" w14:paraId="56EB7D28" w14:textId="77777777" w:rsidTr="008D1241">
        <w:trPr>
          <w:cantSplit/>
          <w:trHeight w:val="20"/>
        </w:trPr>
        <w:tc>
          <w:tcPr>
            <w:tcW w:w="1271" w:type="dxa"/>
            <w:shd w:val="clear" w:color="000000" w:fill="BFBFBF"/>
            <w:noWrap/>
            <w:vAlign w:val="center"/>
            <w:hideMark/>
          </w:tcPr>
          <w:p w14:paraId="0A8F0CC3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Cox's Bazar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CE945C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C26618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7771131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3%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DDB464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0245549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89%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CE8813F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EB342C6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E158D8F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BE46271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43A16B6F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14:paraId="22A347C2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3%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D04AD6C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89%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677E012B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67FFAF0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89%</w:t>
            </w:r>
          </w:p>
        </w:tc>
      </w:tr>
      <w:tr w:rsidR="00C624A7" w:rsidRPr="00E378F2" w14:paraId="0014E229" w14:textId="77777777" w:rsidTr="00BB2034">
        <w:trPr>
          <w:cantSplit/>
          <w:trHeight w:val="20"/>
        </w:trPr>
        <w:tc>
          <w:tcPr>
            <w:tcW w:w="1271" w:type="dxa"/>
            <w:shd w:val="clear" w:color="000000" w:fill="000000"/>
            <w:vAlign w:val="center"/>
            <w:hideMark/>
          </w:tcPr>
          <w:p w14:paraId="232D55E7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shd w:val="clear" w:color="000000" w:fill="000000"/>
            <w:vAlign w:val="center"/>
            <w:hideMark/>
          </w:tcPr>
          <w:p w14:paraId="1D4547C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shd w:val="clear" w:color="000000" w:fill="000000"/>
            <w:vAlign w:val="center"/>
            <w:hideMark/>
          </w:tcPr>
          <w:p w14:paraId="05DE5982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shd w:val="clear" w:color="000000" w:fill="000000"/>
            <w:vAlign w:val="center"/>
            <w:hideMark/>
          </w:tcPr>
          <w:p w14:paraId="3E1C9204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shd w:val="clear" w:color="000000" w:fill="000000"/>
            <w:vAlign w:val="center"/>
            <w:hideMark/>
          </w:tcPr>
          <w:p w14:paraId="691A695C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shd w:val="clear" w:color="000000" w:fill="000000"/>
            <w:vAlign w:val="center"/>
            <w:hideMark/>
          </w:tcPr>
          <w:p w14:paraId="3548DA52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shd w:val="clear" w:color="000000" w:fill="000000"/>
            <w:vAlign w:val="center"/>
            <w:hideMark/>
          </w:tcPr>
          <w:p w14:paraId="46EC44D8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shd w:val="clear" w:color="000000" w:fill="000000"/>
            <w:vAlign w:val="center"/>
            <w:hideMark/>
          </w:tcPr>
          <w:p w14:paraId="7119F02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shd w:val="clear" w:color="000000" w:fill="000000"/>
            <w:vAlign w:val="center"/>
            <w:hideMark/>
          </w:tcPr>
          <w:p w14:paraId="0B1DFDC7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shd w:val="clear" w:color="000000" w:fill="000000"/>
            <w:vAlign w:val="center"/>
            <w:hideMark/>
          </w:tcPr>
          <w:p w14:paraId="189D8267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6DA06B5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shd w:val="clear" w:color="000000" w:fill="000000"/>
            <w:vAlign w:val="center"/>
            <w:hideMark/>
          </w:tcPr>
          <w:p w14:paraId="3E4355E7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5" w:type="dxa"/>
            <w:shd w:val="clear" w:color="000000" w:fill="000000"/>
            <w:vAlign w:val="center"/>
            <w:hideMark/>
          </w:tcPr>
          <w:p w14:paraId="384362A6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0C2C4B1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9" w:type="dxa"/>
            <w:shd w:val="clear" w:color="000000" w:fill="000000"/>
            <w:vAlign w:val="center"/>
            <w:hideMark/>
          </w:tcPr>
          <w:p w14:paraId="1A4910C4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C624A7" w:rsidRPr="00E378F2" w14:paraId="37C455C2" w14:textId="77777777" w:rsidTr="008D1241">
        <w:trPr>
          <w:cantSplit/>
          <w:trHeight w:val="20"/>
        </w:trPr>
        <w:tc>
          <w:tcPr>
            <w:tcW w:w="1271" w:type="dxa"/>
            <w:shd w:val="clear" w:color="000000" w:fill="BFBFBF"/>
            <w:noWrap/>
            <w:vAlign w:val="center"/>
            <w:hideMark/>
          </w:tcPr>
          <w:p w14:paraId="3C34DFC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37A1842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E017538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8FAA5A1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4.3%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2B10BD8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1.3%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D204F1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63.8%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B85DA6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15.7%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9176C3E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18.5%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2A0586C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C6CEF2A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7A20067B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14:paraId="39A59000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5.7%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F921875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73.0%</w:t>
            </w:r>
          </w:p>
        </w:tc>
        <w:tc>
          <w:tcPr>
            <w:tcW w:w="236" w:type="dxa"/>
            <w:shd w:val="clear" w:color="000000" w:fill="000000"/>
            <w:vAlign w:val="center"/>
            <w:hideMark/>
          </w:tcPr>
          <w:p w14:paraId="42C10CC8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03142B0D" w14:textId="77777777" w:rsidR="00C624A7" w:rsidRPr="00E378F2" w:rsidRDefault="00C624A7" w:rsidP="00BB20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378F2">
              <w:rPr>
                <w:rFonts w:eastAsia="Times New Roman" w:cstheme="minorHAnsi"/>
                <w:color w:val="000000"/>
                <w:sz w:val="20"/>
                <w:szCs w:val="20"/>
              </w:rPr>
              <w:t>73.6%</w:t>
            </w:r>
          </w:p>
        </w:tc>
      </w:tr>
    </w:tbl>
    <w:p w14:paraId="021ACAA0" w14:textId="77777777" w:rsidR="00C624A7" w:rsidRPr="00CC4800" w:rsidRDefault="00C624A7" w:rsidP="00C624A7"/>
    <w:p w14:paraId="603631E3" w14:textId="77777777" w:rsidR="00C624A7" w:rsidRDefault="00C624A7" w:rsidP="00E36A0A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Merriweather" w:hAnsi="Merriweather"/>
          <w:color w:val="222222"/>
          <w:sz w:val="27"/>
          <w:szCs w:val="27"/>
          <w:shd w:val="clear" w:color="auto" w:fill="FFFFFF"/>
        </w:rPr>
      </w:pPr>
    </w:p>
    <w:p w14:paraId="784B2793" w14:textId="77777777" w:rsidR="00E36A0A" w:rsidRDefault="00E36A0A" w:rsidP="00E36A0A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Merriweather" w:hAnsi="Merriweather"/>
          <w:color w:val="222222"/>
          <w:sz w:val="27"/>
          <w:szCs w:val="27"/>
          <w:shd w:val="clear" w:color="auto" w:fill="FFFFFF"/>
        </w:rPr>
      </w:pPr>
    </w:p>
    <w:p w14:paraId="25C43D63" w14:textId="77777777" w:rsidR="00E36A0A" w:rsidRDefault="00E36A0A"/>
    <w:sectPr w:rsidR="00E36A0A" w:rsidSect="00434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27DC0"/>
    <w:multiLevelType w:val="multilevel"/>
    <w:tmpl w:val="260E3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9E4493"/>
    <w:multiLevelType w:val="multilevel"/>
    <w:tmpl w:val="D7DE1D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34338F"/>
    <w:multiLevelType w:val="multilevel"/>
    <w:tmpl w:val="8948F8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9647487">
    <w:abstractNumId w:val="0"/>
  </w:num>
  <w:num w:numId="2" w16cid:durableId="448475743">
    <w:abstractNumId w:val="1"/>
  </w:num>
  <w:num w:numId="3" w16cid:durableId="452486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0A"/>
    <w:rsid w:val="00023DF3"/>
    <w:rsid w:val="00434072"/>
    <w:rsid w:val="007A131B"/>
    <w:rsid w:val="00821E4D"/>
    <w:rsid w:val="008D1241"/>
    <w:rsid w:val="00971BC9"/>
    <w:rsid w:val="00A86FD2"/>
    <w:rsid w:val="00BA787E"/>
    <w:rsid w:val="00C624A7"/>
    <w:rsid w:val="00C82E3E"/>
    <w:rsid w:val="00CF32C4"/>
    <w:rsid w:val="00E36A0A"/>
    <w:rsid w:val="00E378F2"/>
    <w:rsid w:val="00FB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310DC"/>
  <w15:chartTrackingRefBased/>
  <w15:docId w15:val="{778B1939-ECFD-4519-A3AB-EFF3BE2F7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6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A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A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A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A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A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A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A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A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A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A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A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36A0A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C624A7"/>
    <w:pPr>
      <w:spacing w:after="200" w:line="240" w:lineRule="auto"/>
      <w:jc w:val="both"/>
    </w:pPr>
    <w:rPr>
      <w:i/>
      <w:iCs/>
      <w:color w:val="0E2841" w:themeColor="text2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40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98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26754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9150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574945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2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0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2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1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6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CSIRO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Brendan (A&amp;F, Waite Campus)</dc:creator>
  <cp:keywords/>
  <dc:description/>
  <cp:lastModifiedBy>Brendan Brown</cp:lastModifiedBy>
  <cp:revision>6</cp:revision>
  <dcterms:created xsi:type="dcterms:W3CDTF">2024-05-10T01:30:00Z</dcterms:created>
  <dcterms:modified xsi:type="dcterms:W3CDTF">2024-10-09T04:06:00Z</dcterms:modified>
</cp:coreProperties>
</file>