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B7BBC" w14:textId="49AEA008" w:rsidR="004A7A66" w:rsidRPr="00826674" w:rsidRDefault="00110172">
      <w:pPr>
        <w:rPr>
          <w:rFonts w:ascii="Arial" w:hAnsi="Arial" w:cs="Arial"/>
        </w:rPr>
      </w:pPr>
      <w:r w:rsidRPr="00826674">
        <w:rPr>
          <w:rFonts w:ascii="Arial" w:hAnsi="Arial" w:cs="Arial"/>
          <w:noProof/>
          <w:lang w:val="en-IN" w:eastAsia="en-IN"/>
        </w:rPr>
        <w:drawing>
          <wp:inline distT="0" distB="0" distL="0" distR="0" wp14:anchorId="3900BE09" wp14:editId="6C872EC4">
            <wp:extent cx="5404485" cy="2878667"/>
            <wp:effectExtent l="0" t="0" r="5715" b="0"/>
            <wp:docPr id="88" name="Chart 8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3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p w14:paraId="7B4BC379" w14:textId="1EF06A9D" w:rsidR="00CF7E87" w:rsidRPr="00826674" w:rsidRDefault="00CF7E87" w:rsidP="00CF7E87">
      <w:pPr>
        <w:jc w:val="both"/>
        <w:rPr>
          <w:rFonts w:ascii="Arial" w:hAnsi="Arial" w:cs="Arial"/>
        </w:rPr>
      </w:pPr>
      <w:r w:rsidRPr="00826674">
        <w:rPr>
          <w:rFonts w:ascii="Arial" w:hAnsi="Arial" w:cs="Arial"/>
        </w:rPr>
        <w:t>Supplementary Fig. S1. Hundred seed weight in five rice varieties (Bn-14: Binadhan-14, Bn-25: Binadhan-25, BD-3: BAU Dhan-3, BR92: BRRI dhan92 and BR55: BRRI dhan55) under control and high temperature (38°C) treatment during booting stage. Vertical bars indicate standard error of mean (SEM) and different letters indicate statistically significant difference.</w:t>
      </w:r>
    </w:p>
    <w:p w14:paraId="4B3E25C7" w14:textId="5D21D622" w:rsidR="00CF7E87" w:rsidRPr="00826674" w:rsidRDefault="00CF7E87">
      <w:pPr>
        <w:rPr>
          <w:rFonts w:ascii="Arial" w:hAnsi="Arial" w:cs="Arial"/>
        </w:rPr>
      </w:pPr>
    </w:p>
    <w:p w14:paraId="7620C3E5" w14:textId="420AC5BC" w:rsidR="00AC3B99" w:rsidRPr="00826674" w:rsidRDefault="00AC3B99">
      <w:pPr>
        <w:rPr>
          <w:rFonts w:ascii="Arial" w:hAnsi="Arial" w:cs="Arial"/>
        </w:rPr>
      </w:pPr>
      <w:r w:rsidRPr="00826674">
        <w:rPr>
          <w:rFonts w:ascii="Arial" w:hAnsi="Arial" w:cs="Arial"/>
          <w:noProof/>
          <w:lang w:val="en-IN" w:eastAsia="en-IN"/>
        </w:rPr>
        <w:drawing>
          <wp:inline distT="0" distB="0" distL="0" distR="0" wp14:anchorId="4BFE3D80" wp14:editId="3FE2CF62">
            <wp:extent cx="5404485" cy="2787712"/>
            <wp:effectExtent l="0" t="0" r="5715" b="0"/>
            <wp:docPr id="31" name="Chart 3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30B30DF-7643-4821-B0BA-1E633A655E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277C649" w14:textId="5EF6037B" w:rsidR="009528CD" w:rsidRPr="00826674" w:rsidRDefault="009528CD" w:rsidP="009528CD">
      <w:pPr>
        <w:jc w:val="both"/>
        <w:rPr>
          <w:rFonts w:ascii="Arial" w:hAnsi="Arial" w:cs="Arial"/>
        </w:rPr>
      </w:pPr>
      <w:r w:rsidRPr="00826674">
        <w:rPr>
          <w:rFonts w:ascii="Arial" w:hAnsi="Arial" w:cs="Arial"/>
        </w:rPr>
        <w:t>Supplementary Fig. S2. Total conductance in five rice varieties (Bn-14: Binadhan-14, Bn-25: Binadhan-25, BD-3: BAU Dhan-3, BR92: BRRI dhan92 and BR55: BRRI dhan55) under control and high temperature (38°C) treatment during booting stage. Vertical bars indicate standard error of mean (SEM) and different letters indicate statistically significant difference.</w:t>
      </w:r>
    </w:p>
    <w:p w14:paraId="32508827" w14:textId="54BC47BA" w:rsidR="00AC3B99" w:rsidRPr="00826674" w:rsidRDefault="00AC3B99">
      <w:pPr>
        <w:rPr>
          <w:rFonts w:ascii="Arial" w:hAnsi="Arial" w:cs="Arial"/>
        </w:rPr>
      </w:pPr>
    </w:p>
    <w:p w14:paraId="56189AA9" w14:textId="53BE4294" w:rsidR="00BD5E5F" w:rsidRPr="00826674" w:rsidRDefault="00BD5E5F">
      <w:pPr>
        <w:rPr>
          <w:rFonts w:ascii="Arial" w:hAnsi="Arial" w:cs="Arial"/>
        </w:rPr>
      </w:pPr>
      <w:r w:rsidRPr="00826674">
        <w:rPr>
          <w:rFonts w:ascii="Arial" w:hAnsi="Arial" w:cs="Arial"/>
          <w:noProof/>
          <w:lang w:val="en-IN" w:eastAsia="en-IN"/>
        </w:rPr>
        <w:drawing>
          <wp:inline distT="0" distB="0" distL="0" distR="0" wp14:anchorId="4FDDE1D7" wp14:editId="7B3AC2BB">
            <wp:extent cx="5404485" cy="3117273"/>
            <wp:effectExtent l="0" t="0" r="5715" b="6985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5AA8C3B-FB4B-4D1C-B6A9-74F59666F3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50D1CE1" w14:textId="2319B9E8" w:rsidR="000F6076" w:rsidRPr="00826674" w:rsidRDefault="000F6076">
      <w:pPr>
        <w:rPr>
          <w:rFonts w:ascii="Arial" w:hAnsi="Arial" w:cs="Arial"/>
        </w:rPr>
      </w:pPr>
    </w:p>
    <w:p w14:paraId="3B556772" w14:textId="59564DDD" w:rsidR="000F6076" w:rsidRPr="00826674" w:rsidRDefault="000F6076" w:rsidP="000F6076">
      <w:pPr>
        <w:jc w:val="both"/>
        <w:rPr>
          <w:rFonts w:ascii="Arial" w:hAnsi="Arial" w:cs="Arial"/>
        </w:rPr>
      </w:pPr>
      <w:r w:rsidRPr="00826674">
        <w:rPr>
          <w:rFonts w:ascii="Arial" w:hAnsi="Arial" w:cs="Arial"/>
        </w:rPr>
        <w:t>Supplementary Fig. S3. MDA in five rice varieties (Bn-14: Binadhan-14, Bn-25: Binadhan-25, BD-3: BAU Dhan-3, BR92: BRRI dhan92 and BR55: BRRI dhan55) under control and high temperature (38°C) treatment during booting stage. Vertical bars indicate standard error of mean (SEM) and different letters indicate statistically significant difference.</w:t>
      </w:r>
    </w:p>
    <w:p w14:paraId="2CFDCEC7" w14:textId="2D3D997C" w:rsidR="000F6076" w:rsidRPr="00826674" w:rsidRDefault="000F6076">
      <w:pPr>
        <w:rPr>
          <w:rFonts w:ascii="Arial" w:hAnsi="Arial" w:cs="Arial"/>
        </w:rPr>
      </w:pPr>
    </w:p>
    <w:p w14:paraId="26C46D8E" w14:textId="5F7BA87F" w:rsidR="00DC1964" w:rsidRDefault="00DC1964" w:rsidP="00E0044A">
      <w:pPr>
        <w:spacing w:line="240" w:lineRule="auto"/>
        <w:ind w:left="1260" w:hanging="1260"/>
        <w:jc w:val="both"/>
        <w:rPr>
          <w:rFonts w:ascii="Arial" w:hAnsi="Arial" w:cs="Arial"/>
          <w:b/>
          <w:bCs/>
          <w:sz w:val="24"/>
          <w:szCs w:val="24"/>
        </w:rPr>
      </w:pPr>
      <w:r w:rsidRPr="00826674">
        <w:rPr>
          <w:rFonts w:ascii="Arial" w:hAnsi="Arial" w:cs="Arial"/>
          <w:b/>
          <w:bCs/>
          <w:sz w:val="24"/>
          <w:szCs w:val="24"/>
        </w:rPr>
        <w:br w:type="column"/>
        <w:t>Supplementary Table S1: Analysis of variance (ANOVA)</w:t>
      </w:r>
      <w:r w:rsidR="00A663AF" w:rsidRPr="00826674">
        <w:rPr>
          <w:rFonts w:ascii="Arial" w:hAnsi="Arial" w:cs="Arial"/>
          <w:b/>
          <w:bCs/>
          <w:sz w:val="24"/>
          <w:szCs w:val="24"/>
        </w:rPr>
        <w:t xml:space="preserve"> and mean square values</w:t>
      </w:r>
      <w:r w:rsidRPr="00826674">
        <w:rPr>
          <w:rFonts w:ascii="Arial" w:hAnsi="Arial" w:cs="Arial"/>
          <w:b/>
          <w:bCs/>
          <w:sz w:val="24"/>
          <w:szCs w:val="24"/>
        </w:rPr>
        <w:t xml:space="preserve"> of studied parameters</w:t>
      </w:r>
    </w:p>
    <w:p w14:paraId="25FBF07F" w14:textId="06E16FB5" w:rsidR="00F50A9D" w:rsidRPr="00826674" w:rsidRDefault="00F50A9D" w:rsidP="00E0044A">
      <w:pPr>
        <w:spacing w:line="240" w:lineRule="auto"/>
        <w:ind w:left="1260" w:hanging="126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Brief Title: ANOVA table of parameters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6"/>
        <w:gridCol w:w="1858"/>
        <w:gridCol w:w="1551"/>
        <w:gridCol w:w="1708"/>
        <w:gridCol w:w="1337"/>
      </w:tblGrid>
      <w:tr w:rsidR="00DC1964" w:rsidRPr="00826674" w14:paraId="1F26F801" w14:textId="77777777" w:rsidTr="00F261EF"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</w:tcPr>
          <w:p w14:paraId="58ABB7F3" w14:textId="77777777" w:rsidR="00DC1964" w:rsidRPr="00826674" w:rsidRDefault="00DC1964" w:rsidP="00B63F0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26674">
              <w:rPr>
                <w:rFonts w:ascii="Arial" w:hAnsi="Arial" w:cs="Arial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4EBCDD89" w14:textId="77777777" w:rsidR="00DC1964" w:rsidRPr="00826674" w:rsidRDefault="00DC1964" w:rsidP="00B63F0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26674">
              <w:rPr>
                <w:rFonts w:ascii="Arial" w:hAnsi="Arial" w:cs="Arial"/>
                <w:b/>
                <w:bCs/>
                <w:sz w:val="24"/>
                <w:szCs w:val="24"/>
              </w:rPr>
              <w:t>Treatment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3E8BBF10" w14:textId="77777777" w:rsidR="00DC1964" w:rsidRPr="00826674" w:rsidRDefault="00DC1964" w:rsidP="00B63F0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26674">
              <w:rPr>
                <w:rFonts w:ascii="Arial" w:hAnsi="Arial" w:cs="Arial"/>
                <w:b/>
                <w:bCs/>
                <w:sz w:val="24"/>
                <w:szCs w:val="24"/>
              </w:rPr>
              <w:t>Variety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22DB10A" w14:textId="77777777" w:rsidR="00DC1964" w:rsidRPr="00826674" w:rsidRDefault="00DC1964" w:rsidP="00B63F0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26674">
              <w:rPr>
                <w:rFonts w:ascii="Arial" w:hAnsi="Arial" w:cs="Arial"/>
                <w:b/>
                <w:bCs/>
                <w:sz w:val="24"/>
                <w:szCs w:val="24"/>
              </w:rPr>
              <w:t>Treatment × variety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14:paraId="7DED9981" w14:textId="77777777" w:rsidR="00DC1964" w:rsidRPr="00826674" w:rsidRDefault="00DC1964" w:rsidP="00B63F0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26674">
              <w:rPr>
                <w:rFonts w:ascii="Arial" w:hAnsi="Arial" w:cs="Arial"/>
                <w:b/>
                <w:bCs/>
                <w:sz w:val="24"/>
                <w:szCs w:val="24"/>
              </w:rPr>
              <w:t>Error</w:t>
            </w:r>
          </w:p>
        </w:tc>
      </w:tr>
      <w:tr w:rsidR="00DC1964" w:rsidRPr="00826674" w14:paraId="311C939E" w14:textId="77777777" w:rsidTr="00F261EF">
        <w:tc>
          <w:tcPr>
            <w:tcW w:w="2965" w:type="dxa"/>
            <w:tcBorders>
              <w:top w:val="single" w:sz="4" w:space="0" w:color="auto"/>
            </w:tcBorders>
            <w:vAlign w:val="center"/>
          </w:tcPr>
          <w:p w14:paraId="350507DE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>Plant height</w:t>
            </w:r>
          </w:p>
        </w:tc>
        <w:tc>
          <w:tcPr>
            <w:tcW w:w="1883" w:type="dxa"/>
            <w:tcBorders>
              <w:top w:val="single" w:sz="4" w:space="0" w:color="auto"/>
            </w:tcBorders>
            <w:vAlign w:val="center"/>
          </w:tcPr>
          <w:p w14:paraId="1D0BB0C2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63.656**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vAlign w:val="center"/>
          </w:tcPr>
          <w:p w14:paraId="6488C589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370.590***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6E0F0869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63.420***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vAlign w:val="center"/>
          </w:tcPr>
          <w:p w14:paraId="51C296B6" w14:textId="77777777" w:rsidR="00DC1964" w:rsidRPr="00826674" w:rsidRDefault="00DC1964" w:rsidP="00B63F0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5.328</w:t>
            </w:r>
          </w:p>
        </w:tc>
      </w:tr>
      <w:tr w:rsidR="00DC1964" w:rsidRPr="00826674" w14:paraId="2B0EEFDC" w14:textId="77777777" w:rsidTr="00F261EF">
        <w:tc>
          <w:tcPr>
            <w:tcW w:w="2965" w:type="dxa"/>
            <w:vAlign w:val="center"/>
          </w:tcPr>
          <w:p w14:paraId="3057E386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Flag leaf area</w:t>
            </w:r>
          </w:p>
        </w:tc>
        <w:tc>
          <w:tcPr>
            <w:tcW w:w="1883" w:type="dxa"/>
            <w:vAlign w:val="center"/>
          </w:tcPr>
          <w:p w14:paraId="36C05E54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141.821***</w:t>
            </w:r>
          </w:p>
        </w:tc>
        <w:tc>
          <w:tcPr>
            <w:tcW w:w="1447" w:type="dxa"/>
            <w:vAlign w:val="center"/>
          </w:tcPr>
          <w:p w14:paraId="0CEF7D68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44.334***</w:t>
            </w:r>
          </w:p>
        </w:tc>
        <w:tc>
          <w:tcPr>
            <w:tcW w:w="1710" w:type="dxa"/>
            <w:vAlign w:val="center"/>
          </w:tcPr>
          <w:p w14:paraId="5AAABDCB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10.144 NS</w:t>
            </w:r>
          </w:p>
        </w:tc>
        <w:tc>
          <w:tcPr>
            <w:tcW w:w="1345" w:type="dxa"/>
            <w:vAlign w:val="center"/>
          </w:tcPr>
          <w:p w14:paraId="63400BBB" w14:textId="77777777" w:rsidR="00DC1964" w:rsidRPr="00826674" w:rsidRDefault="00DC1964" w:rsidP="00B63F0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4.684</w:t>
            </w:r>
          </w:p>
        </w:tc>
      </w:tr>
      <w:tr w:rsidR="00DC1964" w:rsidRPr="00826674" w14:paraId="1BED1D14" w14:textId="77777777" w:rsidTr="00F261EF">
        <w:tc>
          <w:tcPr>
            <w:tcW w:w="2965" w:type="dxa"/>
            <w:vAlign w:val="center"/>
          </w:tcPr>
          <w:p w14:paraId="7714861D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>Penultimate leaf area</w:t>
            </w:r>
          </w:p>
        </w:tc>
        <w:tc>
          <w:tcPr>
            <w:tcW w:w="1883" w:type="dxa"/>
            <w:vAlign w:val="center"/>
          </w:tcPr>
          <w:p w14:paraId="6969F367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19.056***</w:t>
            </w:r>
          </w:p>
        </w:tc>
        <w:tc>
          <w:tcPr>
            <w:tcW w:w="1447" w:type="dxa"/>
            <w:vAlign w:val="center"/>
          </w:tcPr>
          <w:p w14:paraId="20ABB3C6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17.048***</w:t>
            </w:r>
          </w:p>
        </w:tc>
        <w:tc>
          <w:tcPr>
            <w:tcW w:w="1710" w:type="dxa"/>
            <w:vAlign w:val="center"/>
          </w:tcPr>
          <w:p w14:paraId="761C8858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2.641 NS</w:t>
            </w:r>
          </w:p>
        </w:tc>
        <w:tc>
          <w:tcPr>
            <w:tcW w:w="1345" w:type="dxa"/>
            <w:vAlign w:val="center"/>
          </w:tcPr>
          <w:p w14:paraId="3FA79ADE" w14:textId="77777777" w:rsidR="00DC1964" w:rsidRPr="00826674" w:rsidRDefault="00DC1964" w:rsidP="00B63F0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1.164</w:t>
            </w:r>
          </w:p>
        </w:tc>
      </w:tr>
      <w:tr w:rsidR="00DC1964" w:rsidRPr="00826674" w14:paraId="793A9E9A" w14:textId="77777777" w:rsidTr="00F261EF">
        <w:tc>
          <w:tcPr>
            <w:tcW w:w="2965" w:type="dxa"/>
            <w:vAlign w:val="center"/>
          </w:tcPr>
          <w:p w14:paraId="7281475A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>Panicle pot</w:t>
            </w:r>
            <w:r w:rsidRPr="00826674">
              <w:rPr>
                <w:rFonts w:ascii="Arial" w:hAnsi="Arial" w:cs="Arial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1883" w:type="dxa"/>
            <w:vAlign w:val="center"/>
          </w:tcPr>
          <w:p w14:paraId="649B45A6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3.3333**</w:t>
            </w:r>
          </w:p>
        </w:tc>
        <w:tc>
          <w:tcPr>
            <w:tcW w:w="1447" w:type="dxa"/>
            <w:vAlign w:val="center"/>
          </w:tcPr>
          <w:p w14:paraId="33CBD82F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4.2000***</w:t>
            </w:r>
          </w:p>
        </w:tc>
        <w:tc>
          <w:tcPr>
            <w:tcW w:w="1710" w:type="dxa"/>
            <w:vAlign w:val="center"/>
          </w:tcPr>
          <w:p w14:paraId="2E31459D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0.1667 NS</w:t>
            </w:r>
          </w:p>
        </w:tc>
        <w:tc>
          <w:tcPr>
            <w:tcW w:w="1345" w:type="dxa"/>
            <w:vAlign w:val="center"/>
          </w:tcPr>
          <w:p w14:paraId="334856E7" w14:textId="77777777" w:rsidR="00DC1964" w:rsidRPr="00826674" w:rsidRDefault="00DC1964" w:rsidP="00B63F0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0.3333</w:t>
            </w:r>
          </w:p>
        </w:tc>
      </w:tr>
      <w:tr w:rsidR="00DC1964" w:rsidRPr="00826674" w14:paraId="329E2FC8" w14:textId="77777777" w:rsidTr="00F261EF">
        <w:tc>
          <w:tcPr>
            <w:tcW w:w="2965" w:type="dxa"/>
            <w:vAlign w:val="center"/>
          </w:tcPr>
          <w:p w14:paraId="58E36D1C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Grains panicle</w:t>
            </w:r>
            <w:r w:rsidRPr="00826674">
              <w:rPr>
                <w:rFonts w:ascii="Arial" w:hAnsi="Arial" w:cs="Arial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1883" w:type="dxa"/>
            <w:vAlign w:val="center"/>
          </w:tcPr>
          <w:p w14:paraId="27DDAC0E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42024.4***</w:t>
            </w:r>
          </w:p>
        </w:tc>
        <w:tc>
          <w:tcPr>
            <w:tcW w:w="1447" w:type="dxa"/>
            <w:vAlign w:val="center"/>
          </w:tcPr>
          <w:p w14:paraId="7E1E699A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3902.1***</w:t>
            </w:r>
          </w:p>
        </w:tc>
        <w:tc>
          <w:tcPr>
            <w:tcW w:w="1710" w:type="dxa"/>
            <w:vAlign w:val="center"/>
          </w:tcPr>
          <w:p w14:paraId="6FC634F3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2350.0***</w:t>
            </w:r>
          </w:p>
        </w:tc>
        <w:tc>
          <w:tcPr>
            <w:tcW w:w="1345" w:type="dxa"/>
            <w:vAlign w:val="center"/>
          </w:tcPr>
          <w:p w14:paraId="21EA3FCC" w14:textId="77777777" w:rsidR="00DC1964" w:rsidRPr="00826674" w:rsidRDefault="00DC1964" w:rsidP="00B63F0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24.1</w:t>
            </w:r>
          </w:p>
        </w:tc>
      </w:tr>
      <w:tr w:rsidR="00DC1964" w:rsidRPr="00826674" w14:paraId="67413DFF" w14:textId="77777777" w:rsidTr="00F261EF">
        <w:tc>
          <w:tcPr>
            <w:tcW w:w="2965" w:type="dxa"/>
            <w:vAlign w:val="center"/>
          </w:tcPr>
          <w:p w14:paraId="799BC7BF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 xml:space="preserve">Sterile spikelets </w:t>
            </w: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panicle</w:t>
            </w:r>
            <w:r w:rsidRPr="00826674">
              <w:rPr>
                <w:rFonts w:ascii="Arial" w:hAnsi="Arial" w:cs="Arial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1883" w:type="dxa"/>
            <w:vAlign w:val="center"/>
          </w:tcPr>
          <w:p w14:paraId="684ADE26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17056.3***</w:t>
            </w:r>
          </w:p>
        </w:tc>
        <w:tc>
          <w:tcPr>
            <w:tcW w:w="1447" w:type="dxa"/>
            <w:vAlign w:val="center"/>
          </w:tcPr>
          <w:p w14:paraId="1B394A13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1414.3***</w:t>
            </w:r>
          </w:p>
        </w:tc>
        <w:tc>
          <w:tcPr>
            <w:tcW w:w="1710" w:type="dxa"/>
            <w:vAlign w:val="center"/>
          </w:tcPr>
          <w:p w14:paraId="7FDB6E73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270.7***</w:t>
            </w:r>
          </w:p>
        </w:tc>
        <w:tc>
          <w:tcPr>
            <w:tcW w:w="1345" w:type="dxa"/>
            <w:vAlign w:val="center"/>
          </w:tcPr>
          <w:p w14:paraId="202930C8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25.9</w:t>
            </w:r>
          </w:p>
        </w:tc>
      </w:tr>
      <w:tr w:rsidR="00DC1964" w:rsidRPr="00826674" w14:paraId="2E57AD62" w14:textId="77777777" w:rsidTr="00F261EF">
        <w:tc>
          <w:tcPr>
            <w:tcW w:w="2965" w:type="dxa"/>
            <w:vAlign w:val="center"/>
          </w:tcPr>
          <w:p w14:paraId="4CF45B91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Fertility rate</w:t>
            </w:r>
          </w:p>
        </w:tc>
        <w:tc>
          <w:tcPr>
            <w:tcW w:w="1883" w:type="dxa"/>
            <w:vAlign w:val="center"/>
          </w:tcPr>
          <w:p w14:paraId="5569B426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29219.7***</w:t>
            </w:r>
          </w:p>
        </w:tc>
        <w:tc>
          <w:tcPr>
            <w:tcW w:w="1447" w:type="dxa"/>
            <w:vAlign w:val="center"/>
          </w:tcPr>
          <w:p w14:paraId="5330F3EA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92.3***</w:t>
            </w:r>
          </w:p>
        </w:tc>
        <w:tc>
          <w:tcPr>
            <w:tcW w:w="1710" w:type="dxa"/>
            <w:vAlign w:val="center"/>
          </w:tcPr>
          <w:p w14:paraId="180A373F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77.0***</w:t>
            </w:r>
          </w:p>
        </w:tc>
        <w:tc>
          <w:tcPr>
            <w:tcW w:w="1345" w:type="dxa"/>
            <w:vAlign w:val="center"/>
          </w:tcPr>
          <w:p w14:paraId="5AF61A31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10.6</w:t>
            </w:r>
          </w:p>
        </w:tc>
      </w:tr>
      <w:tr w:rsidR="00DC1964" w:rsidRPr="00826674" w14:paraId="1F66E749" w14:textId="77777777" w:rsidTr="00F261EF">
        <w:tc>
          <w:tcPr>
            <w:tcW w:w="2965" w:type="dxa"/>
            <w:vAlign w:val="center"/>
          </w:tcPr>
          <w:p w14:paraId="74A34B6F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100 seed weight</w:t>
            </w:r>
          </w:p>
        </w:tc>
        <w:tc>
          <w:tcPr>
            <w:tcW w:w="1883" w:type="dxa"/>
            <w:vAlign w:val="center"/>
          </w:tcPr>
          <w:p w14:paraId="3791E26D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0.125843***</w:t>
            </w:r>
          </w:p>
        </w:tc>
        <w:tc>
          <w:tcPr>
            <w:tcW w:w="1447" w:type="dxa"/>
            <w:vAlign w:val="center"/>
          </w:tcPr>
          <w:p w14:paraId="72A8483C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0.291939***</w:t>
            </w:r>
          </w:p>
        </w:tc>
        <w:tc>
          <w:tcPr>
            <w:tcW w:w="1710" w:type="dxa"/>
            <w:vAlign w:val="center"/>
          </w:tcPr>
          <w:p w14:paraId="3CE8216E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0.024975*</w:t>
            </w:r>
          </w:p>
        </w:tc>
        <w:tc>
          <w:tcPr>
            <w:tcW w:w="1345" w:type="dxa"/>
            <w:vAlign w:val="center"/>
          </w:tcPr>
          <w:p w14:paraId="305747B6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0.00635</w:t>
            </w:r>
          </w:p>
        </w:tc>
      </w:tr>
      <w:tr w:rsidR="00DC1964" w:rsidRPr="00826674" w14:paraId="085DAC7F" w14:textId="77777777" w:rsidTr="00F261EF">
        <w:tc>
          <w:tcPr>
            <w:tcW w:w="2965" w:type="dxa"/>
            <w:vAlign w:val="center"/>
          </w:tcPr>
          <w:p w14:paraId="49C3B103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Grain weight</w:t>
            </w:r>
          </w:p>
        </w:tc>
        <w:tc>
          <w:tcPr>
            <w:tcW w:w="1883" w:type="dxa"/>
            <w:vAlign w:val="center"/>
          </w:tcPr>
          <w:p w14:paraId="736AA398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818.719***</w:t>
            </w:r>
          </w:p>
        </w:tc>
        <w:tc>
          <w:tcPr>
            <w:tcW w:w="1447" w:type="dxa"/>
            <w:vAlign w:val="center"/>
          </w:tcPr>
          <w:p w14:paraId="5D12E073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9.956***</w:t>
            </w:r>
          </w:p>
        </w:tc>
        <w:tc>
          <w:tcPr>
            <w:tcW w:w="1710" w:type="dxa"/>
            <w:vAlign w:val="center"/>
          </w:tcPr>
          <w:p w14:paraId="38397AB6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26.401***</w:t>
            </w:r>
          </w:p>
        </w:tc>
        <w:tc>
          <w:tcPr>
            <w:tcW w:w="1345" w:type="dxa"/>
            <w:vAlign w:val="center"/>
          </w:tcPr>
          <w:p w14:paraId="10257748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0.943</w:t>
            </w:r>
          </w:p>
        </w:tc>
      </w:tr>
      <w:tr w:rsidR="00DC1964" w:rsidRPr="00826674" w14:paraId="4406170B" w14:textId="77777777" w:rsidTr="00F261EF">
        <w:tc>
          <w:tcPr>
            <w:tcW w:w="2965" w:type="dxa"/>
            <w:vAlign w:val="center"/>
          </w:tcPr>
          <w:p w14:paraId="0CAF457A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 xml:space="preserve">Total spikelets </w:t>
            </w: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panicle</w:t>
            </w:r>
            <w:r w:rsidRPr="00826674">
              <w:rPr>
                <w:rFonts w:ascii="Arial" w:hAnsi="Arial" w:cs="Arial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1883" w:type="dxa"/>
            <w:vAlign w:val="center"/>
          </w:tcPr>
          <w:p w14:paraId="3B091BC8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5494.50***</w:t>
            </w:r>
          </w:p>
        </w:tc>
        <w:tc>
          <w:tcPr>
            <w:tcW w:w="1447" w:type="dxa"/>
            <w:vAlign w:val="center"/>
          </w:tcPr>
          <w:p w14:paraId="677BA5EA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9751.04***</w:t>
            </w:r>
          </w:p>
        </w:tc>
        <w:tc>
          <w:tcPr>
            <w:tcW w:w="1710" w:type="dxa"/>
            <w:vAlign w:val="center"/>
          </w:tcPr>
          <w:p w14:paraId="0D98EF2F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1122.00***</w:t>
            </w:r>
          </w:p>
        </w:tc>
        <w:tc>
          <w:tcPr>
            <w:tcW w:w="1345" w:type="dxa"/>
            <w:vAlign w:val="center"/>
          </w:tcPr>
          <w:p w14:paraId="3F1C8423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49.6</w:t>
            </w:r>
          </w:p>
        </w:tc>
      </w:tr>
      <w:tr w:rsidR="00DC1964" w:rsidRPr="00826674" w14:paraId="37BCB7BD" w14:textId="77777777" w:rsidTr="00F261EF">
        <w:tc>
          <w:tcPr>
            <w:tcW w:w="2965" w:type="dxa"/>
            <w:vAlign w:val="center"/>
          </w:tcPr>
          <w:p w14:paraId="38AEE327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Panicle length</w:t>
            </w:r>
          </w:p>
        </w:tc>
        <w:tc>
          <w:tcPr>
            <w:tcW w:w="1883" w:type="dxa"/>
            <w:vAlign w:val="center"/>
          </w:tcPr>
          <w:p w14:paraId="284D2710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17.1417***</w:t>
            </w:r>
          </w:p>
        </w:tc>
        <w:tc>
          <w:tcPr>
            <w:tcW w:w="1447" w:type="dxa"/>
            <w:vAlign w:val="center"/>
          </w:tcPr>
          <w:p w14:paraId="32E046C3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32.9590***</w:t>
            </w:r>
          </w:p>
        </w:tc>
        <w:tc>
          <w:tcPr>
            <w:tcW w:w="1710" w:type="dxa"/>
            <w:vAlign w:val="center"/>
          </w:tcPr>
          <w:p w14:paraId="61077849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1.2823*</w:t>
            </w:r>
          </w:p>
        </w:tc>
        <w:tc>
          <w:tcPr>
            <w:tcW w:w="1345" w:type="dxa"/>
            <w:vAlign w:val="center"/>
          </w:tcPr>
          <w:p w14:paraId="769E735D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0.4259</w:t>
            </w:r>
          </w:p>
        </w:tc>
      </w:tr>
      <w:tr w:rsidR="00DC1964" w:rsidRPr="00826674" w14:paraId="36953B68" w14:textId="77777777" w:rsidTr="00F261EF">
        <w:tc>
          <w:tcPr>
            <w:tcW w:w="2965" w:type="dxa"/>
            <w:vAlign w:val="center"/>
          </w:tcPr>
          <w:p w14:paraId="5DE1985D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No. primary branch</w:t>
            </w:r>
          </w:p>
        </w:tc>
        <w:tc>
          <w:tcPr>
            <w:tcW w:w="1883" w:type="dxa"/>
            <w:vAlign w:val="center"/>
          </w:tcPr>
          <w:p w14:paraId="329F054C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8.82047***</w:t>
            </w:r>
          </w:p>
        </w:tc>
        <w:tc>
          <w:tcPr>
            <w:tcW w:w="1447" w:type="dxa"/>
            <w:vAlign w:val="center"/>
          </w:tcPr>
          <w:p w14:paraId="199B0276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6.05354***</w:t>
            </w:r>
          </w:p>
        </w:tc>
        <w:tc>
          <w:tcPr>
            <w:tcW w:w="1710" w:type="dxa"/>
            <w:vAlign w:val="center"/>
          </w:tcPr>
          <w:p w14:paraId="6ABA3824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0.64410***</w:t>
            </w:r>
          </w:p>
        </w:tc>
        <w:tc>
          <w:tcPr>
            <w:tcW w:w="1345" w:type="dxa"/>
            <w:vAlign w:val="center"/>
          </w:tcPr>
          <w:p w14:paraId="05089DAA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0.02916</w:t>
            </w:r>
          </w:p>
        </w:tc>
      </w:tr>
      <w:tr w:rsidR="00DC1964" w:rsidRPr="00826674" w14:paraId="6639DEC3" w14:textId="77777777" w:rsidTr="00F261EF">
        <w:tc>
          <w:tcPr>
            <w:tcW w:w="2965" w:type="dxa"/>
            <w:vAlign w:val="center"/>
          </w:tcPr>
          <w:p w14:paraId="1614C48C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No. secondary branch</w:t>
            </w:r>
          </w:p>
        </w:tc>
        <w:tc>
          <w:tcPr>
            <w:tcW w:w="1883" w:type="dxa"/>
            <w:vAlign w:val="center"/>
          </w:tcPr>
          <w:p w14:paraId="35C4F871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226.074***</w:t>
            </w:r>
          </w:p>
        </w:tc>
        <w:tc>
          <w:tcPr>
            <w:tcW w:w="1447" w:type="dxa"/>
            <w:vAlign w:val="center"/>
          </w:tcPr>
          <w:p w14:paraId="607BC8C3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159.340***</w:t>
            </w:r>
          </w:p>
        </w:tc>
        <w:tc>
          <w:tcPr>
            <w:tcW w:w="1710" w:type="dxa"/>
            <w:vAlign w:val="center"/>
          </w:tcPr>
          <w:p w14:paraId="07D1C626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1.346 NS</w:t>
            </w:r>
          </w:p>
        </w:tc>
        <w:tc>
          <w:tcPr>
            <w:tcW w:w="1345" w:type="dxa"/>
            <w:vAlign w:val="center"/>
          </w:tcPr>
          <w:p w14:paraId="15AB4319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2.542</w:t>
            </w:r>
          </w:p>
        </w:tc>
      </w:tr>
      <w:tr w:rsidR="00DC1964" w:rsidRPr="00826674" w14:paraId="567D12A9" w14:textId="77777777" w:rsidTr="00F261EF">
        <w:tc>
          <w:tcPr>
            <w:tcW w:w="2965" w:type="dxa"/>
            <w:vAlign w:val="center"/>
          </w:tcPr>
          <w:p w14:paraId="5523C005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Primary branch length</w:t>
            </w:r>
          </w:p>
        </w:tc>
        <w:tc>
          <w:tcPr>
            <w:tcW w:w="1883" w:type="dxa"/>
            <w:vAlign w:val="center"/>
          </w:tcPr>
          <w:p w14:paraId="578A7035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5.58184***</w:t>
            </w:r>
          </w:p>
        </w:tc>
        <w:tc>
          <w:tcPr>
            <w:tcW w:w="1447" w:type="dxa"/>
            <w:vAlign w:val="center"/>
          </w:tcPr>
          <w:p w14:paraId="74FF8CC6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4.25583***</w:t>
            </w:r>
          </w:p>
        </w:tc>
        <w:tc>
          <w:tcPr>
            <w:tcW w:w="1710" w:type="dxa"/>
            <w:vAlign w:val="center"/>
          </w:tcPr>
          <w:p w14:paraId="0AC87AE0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0.39731**</w:t>
            </w:r>
          </w:p>
        </w:tc>
        <w:tc>
          <w:tcPr>
            <w:tcW w:w="1345" w:type="dxa"/>
            <w:vAlign w:val="center"/>
          </w:tcPr>
          <w:p w14:paraId="481E8910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0.06522</w:t>
            </w:r>
          </w:p>
        </w:tc>
      </w:tr>
      <w:tr w:rsidR="00DC1964" w:rsidRPr="00826674" w14:paraId="18BB8984" w14:textId="77777777" w:rsidTr="00F261EF">
        <w:tc>
          <w:tcPr>
            <w:tcW w:w="2965" w:type="dxa"/>
            <w:vAlign w:val="center"/>
          </w:tcPr>
          <w:p w14:paraId="1741D429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Secondary branch length</w:t>
            </w:r>
          </w:p>
        </w:tc>
        <w:tc>
          <w:tcPr>
            <w:tcW w:w="1883" w:type="dxa"/>
            <w:vAlign w:val="center"/>
          </w:tcPr>
          <w:p w14:paraId="5374D88C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0.56701***</w:t>
            </w:r>
          </w:p>
        </w:tc>
        <w:tc>
          <w:tcPr>
            <w:tcW w:w="1447" w:type="dxa"/>
            <w:vAlign w:val="center"/>
          </w:tcPr>
          <w:p w14:paraId="44A460C7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0.53460***</w:t>
            </w:r>
          </w:p>
        </w:tc>
        <w:tc>
          <w:tcPr>
            <w:tcW w:w="1710" w:type="dxa"/>
            <w:vAlign w:val="center"/>
          </w:tcPr>
          <w:p w14:paraId="71219E0A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0.53460***</w:t>
            </w:r>
          </w:p>
        </w:tc>
        <w:tc>
          <w:tcPr>
            <w:tcW w:w="1345" w:type="dxa"/>
            <w:vAlign w:val="center"/>
          </w:tcPr>
          <w:p w14:paraId="31B8C71E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0.01102</w:t>
            </w:r>
          </w:p>
        </w:tc>
      </w:tr>
      <w:tr w:rsidR="00DC1964" w:rsidRPr="00826674" w14:paraId="754E2FD8" w14:textId="77777777" w:rsidTr="00F261EF">
        <w:tc>
          <w:tcPr>
            <w:tcW w:w="2965" w:type="dxa"/>
            <w:vAlign w:val="center"/>
          </w:tcPr>
          <w:p w14:paraId="6D974898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>Stomatal conductance</w:t>
            </w:r>
          </w:p>
        </w:tc>
        <w:tc>
          <w:tcPr>
            <w:tcW w:w="1883" w:type="dxa"/>
            <w:vAlign w:val="center"/>
          </w:tcPr>
          <w:p w14:paraId="5FC8DF89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6.04741***</w:t>
            </w:r>
          </w:p>
        </w:tc>
        <w:tc>
          <w:tcPr>
            <w:tcW w:w="1447" w:type="dxa"/>
            <w:vAlign w:val="center"/>
          </w:tcPr>
          <w:p w14:paraId="38346F66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0.66949***</w:t>
            </w:r>
          </w:p>
        </w:tc>
        <w:tc>
          <w:tcPr>
            <w:tcW w:w="1710" w:type="dxa"/>
            <w:vAlign w:val="center"/>
          </w:tcPr>
          <w:p w14:paraId="4EA273B8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0.09856 NS</w:t>
            </w:r>
          </w:p>
        </w:tc>
        <w:tc>
          <w:tcPr>
            <w:tcW w:w="1345" w:type="dxa"/>
            <w:vAlign w:val="center"/>
          </w:tcPr>
          <w:p w14:paraId="493E479D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0.07549</w:t>
            </w:r>
          </w:p>
        </w:tc>
      </w:tr>
      <w:tr w:rsidR="00DC1964" w:rsidRPr="00826674" w14:paraId="7167F0AC" w14:textId="77777777" w:rsidTr="00F261EF">
        <w:tc>
          <w:tcPr>
            <w:tcW w:w="2965" w:type="dxa"/>
            <w:vAlign w:val="center"/>
          </w:tcPr>
          <w:p w14:paraId="538E5B31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>Total conductance</w:t>
            </w:r>
          </w:p>
        </w:tc>
        <w:tc>
          <w:tcPr>
            <w:tcW w:w="1883" w:type="dxa"/>
            <w:vAlign w:val="center"/>
          </w:tcPr>
          <w:p w14:paraId="174D4C08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1.64095***</w:t>
            </w:r>
          </w:p>
        </w:tc>
        <w:tc>
          <w:tcPr>
            <w:tcW w:w="1447" w:type="dxa"/>
            <w:vAlign w:val="center"/>
          </w:tcPr>
          <w:p w14:paraId="0B6A9199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0.16449***</w:t>
            </w:r>
          </w:p>
        </w:tc>
        <w:tc>
          <w:tcPr>
            <w:tcW w:w="1710" w:type="dxa"/>
            <w:vAlign w:val="center"/>
          </w:tcPr>
          <w:p w14:paraId="12604106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0.01036 NS</w:t>
            </w:r>
          </w:p>
        </w:tc>
        <w:tc>
          <w:tcPr>
            <w:tcW w:w="1345" w:type="dxa"/>
            <w:vAlign w:val="center"/>
          </w:tcPr>
          <w:p w14:paraId="11AB3DA0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0.0135</w:t>
            </w:r>
          </w:p>
        </w:tc>
      </w:tr>
      <w:tr w:rsidR="00DC1964" w:rsidRPr="00826674" w14:paraId="30CD01C6" w14:textId="77777777" w:rsidTr="00F261EF">
        <w:tc>
          <w:tcPr>
            <w:tcW w:w="2965" w:type="dxa"/>
            <w:vAlign w:val="center"/>
          </w:tcPr>
          <w:p w14:paraId="3B88F69D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>Transpiration rate</w:t>
            </w:r>
          </w:p>
        </w:tc>
        <w:tc>
          <w:tcPr>
            <w:tcW w:w="1883" w:type="dxa"/>
            <w:vAlign w:val="center"/>
          </w:tcPr>
          <w:p w14:paraId="1069AFE4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51.5381***</w:t>
            </w:r>
          </w:p>
        </w:tc>
        <w:tc>
          <w:tcPr>
            <w:tcW w:w="1447" w:type="dxa"/>
            <w:vAlign w:val="center"/>
          </w:tcPr>
          <w:p w14:paraId="418D82EA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8.5587***</w:t>
            </w:r>
          </w:p>
        </w:tc>
        <w:tc>
          <w:tcPr>
            <w:tcW w:w="1710" w:type="dxa"/>
            <w:vAlign w:val="center"/>
          </w:tcPr>
          <w:p w14:paraId="6CE4109D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0.7266 NS</w:t>
            </w:r>
          </w:p>
        </w:tc>
        <w:tc>
          <w:tcPr>
            <w:tcW w:w="1345" w:type="dxa"/>
            <w:vAlign w:val="center"/>
          </w:tcPr>
          <w:p w14:paraId="045E4D6D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0.6436</w:t>
            </w:r>
          </w:p>
        </w:tc>
      </w:tr>
      <w:tr w:rsidR="00DC1964" w:rsidRPr="00826674" w14:paraId="4D13B9DE" w14:textId="77777777" w:rsidTr="00F261EF">
        <w:tc>
          <w:tcPr>
            <w:tcW w:w="2965" w:type="dxa"/>
            <w:vAlign w:val="center"/>
          </w:tcPr>
          <w:p w14:paraId="43C9E517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Electron transport rate</w:t>
            </w:r>
          </w:p>
        </w:tc>
        <w:tc>
          <w:tcPr>
            <w:tcW w:w="1883" w:type="dxa"/>
            <w:vAlign w:val="center"/>
          </w:tcPr>
          <w:p w14:paraId="33668D3B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11405.6***</w:t>
            </w:r>
          </w:p>
        </w:tc>
        <w:tc>
          <w:tcPr>
            <w:tcW w:w="1447" w:type="dxa"/>
            <w:vAlign w:val="center"/>
          </w:tcPr>
          <w:p w14:paraId="0044DD2A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121.7 NS</w:t>
            </w:r>
          </w:p>
        </w:tc>
        <w:tc>
          <w:tcPr>
            <w:tcW w:w="1710" w:type="dxa"/>
            <w:vAlign w:val="center"/>
          </w:tcPr>
          <w:p w14:paraId="6CE547BB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447.3**</w:t>
            </w:r>
          </w:p>
        </w:tc>
        <w:tc>
          <w:tcPr>
            <w:tcW w:w="1345" w:type="dxa"/>
            <w:vAlign w:val="center"/>
          </w:tcPr>
          <w:p w14:paraId="32FDC8F9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87.2</w:t>
            </w:r>
          </w:p>
        </w:tc>
      </w:tr>
      <w:tr w:rsidR="00DC1964" w:rsidRPr="00826674" w14:paraId="3F3C7319" w14:textId="77777777" w:rsidTr="00F261EF">
        <w:tc>
          <w:tcPr>
            <w:tcW w:w="2965" w:type="dxa"/>
            <w:vAlign w:val="center"/>
          </w:tcPr>
          <w:p w14:paraId="08CE6972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>Leaf temperature</w:t>
            </w:r>
          </w:p>
        </w:tc>
        <w:tc>
          <w:tcPr>
            <w:tcW w:w="1883" w:type="dxa"/>
            <w:vAlign w:val="center"/>
          </w:tcPr>
          <w:p w14:paraId="71AFEE30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3.76656***</w:t>
            </w:r>
          </w:p>
        </w:tc>
        <w:tc>
          <w:tcPr>
            <w:tcW w:w="1447" w:type="dxa"/>
            <w:vAlign w:val="center"/>
          </w:tcPr>
          <w:p w14:paraId="055194FD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0.49415*</w:t>
            </w:r>
          </w:p>
        </w:tc>
        <w:tc>
          <w:tcPr>
            <w:tcW w:w="1710" w:type="dxa"/>
            <w:vAlign w:val="center"/>
          </w:tcPr>
          <w:p w14:paraId="25CD509B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0.09749NS</w:t>
            </w:r>
          </w:p>
        </w:tc>
        <w:tc>
          <w:tcPr>
            <w:tcW w:w="1345" w:type="dxa"/>
            <w:vAlign w:val="center"/>
          </w:tcPr>
          <w:p w14:paraId="509A019B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0.14735</w:t>
            </w:r>
          </w:p>
        </w:tc>
      </w:tr>
      <w:tr w:rsidR="00DC1964" w:rsidRPr="00826674" w14:paraId="620F4CC1" w14:textId="77777777" w:rsidTr="00F261EF">
        <w:tc>
          <w:tcPr>
            <w:tcW w:w="2965" w:type="dxa"/>
            <w:vAlign w:val="center"/>
          </w:tcPr>
          <w:p w14:paraId="0D184D1E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SPAD_V</w:t>
            </w:r>
          </w:p>
        </w:tc>
        <w:tc>
          <w:tcPr>
            <w:tcW w:w="1883" w:type="dxa"/>
            <w:vAlign w:val="center"/>
          </w:tcPr>
          <w:p w14:paraId="785332DD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182.533***</w:t>
            </w:r>
          </w:p>
        </w:tc>
        <w:tc>
          <w:tcPr>
            <w:tcW w:w="1447" w:type="dxa"/>
            <w:vAlign w:val="center"/>
          </w:tcPr>
          <w:p w14:paraId="2AD3469E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9.599***</w:t>
            </w:r>
          </w:p>
        </w:tc>
        <w:tc>
          <w:tcPr>
            <w:tcW w:w="1710" w:type="dxa"/>
            <w:vAlign w:val="center"/>
          </w:tcPr>
          <w:p w14:paraId="0648D878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5.334*</w:t>
            </w:r>
          </w:p>
        </w:tc>
        <w:tc>
          <w:tcPr>
            <w:tcW w:w="1345" w:type="dxa"/>
            <w:vAlign w:val="center"/>
          </w:tcPr>
          <w:p w14:paraId="33A5287F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1.227</w:t>
            </w:r>
          </w:p>
        </w:tc>
      </w:tr>
      <w:tr w:rsidR="00DC1964" w:rsidRPr="00826674" w14:paraId="4D50E14E" w14:textId="77777777" w:rsidTr="00F261EF">
        <w:tc>
          <w:tcPr>
            <w:tcW w:w="2965" w:type="dxa"/>
          </w:tcPr>
          <w:p w14:paraId="00005FEF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>RWC</w:t>
            </w:r>
          </w:p>
        </w:tc>
        <w:tc>
          <w:tcPr>
            <w:tcW w:w="1883" w:type="dxa"/>
          </w:tcPr>
          <w:p w14:paraId="296D02CE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>86.905***</w:t>
            </w:r>
          </w:p>
        </w:tc>
        <w:tc>
          <w:tcPr>
            <w:tcW w:w="1447" w:type="dxa"/>
          </w:tcPr>
          <w:p w14:paraId="56116E68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>12.050**</w:t>
            </w:r>
          </w:p>
        </w:tc>
        <w:tc>
          <w:tcPr>
            <w:tcW w:w="1710" w:type="dxa"/>
          </w:tcPr>
          <w:p w14:paraId="75C55DAD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>16.559***</w:t>
            </w:r>
          </w:p>
        </w:tc>
        <w:tc>
          <w:tcPr>
            <w:tcW w:w="1345" w:type="dxa"/>
          </w:tcPr>
          <w:p w14:paraId="2FA7A425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>2.014</w:t>
            </w:r>
          </w:p>
        </w:tc>
      </w:tr>
      <w:tr w:rsidR="00DC1964" w:rsidRPr="00826674" w14:paraId="0BBDAEDB" w14:textId="77777777" w:rsidTr="00F261EF">
        <w:tc>
          <w:tcPr>
            <w:tcW w:w="2965" w:type="dxa"/>
          </w:tcPr>
          <w:p w14:paraId="32E03A37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>Net photosynthesis</w:t>
            </w:r>
          </w:p>
        </w:tc>
        <w:tc>
          <w:tcPr>
            <w:tcW w:w="1883" w:type="dxa"/>
            <w:vAlign w:val="center"/>
          </w:tcPr>
          <w:p w14:paraId="5F261164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58.586**</w:t>
            </w:r>
          </w:p>
        </w:tc>
        <w:tc>
          <w:tcPr>
            <w:tcW w:w="1447" w:type="dxa"/>
          </w:tcPr>
          <w:p w14:paraId="5276191F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14:paraId="17AE9467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45" w:type="dxa"/>
            <w:vAlign w:val="center"/>
          </w:tcPr>
          <w:p w14:paraId="1F7FFA9A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7.575</w:t>
            </w:r>
          </w:p>
        </w:tc>
      </w:tr>
      <w:tr w:rsidR="00DC1964" w:rsidRPr="00826674" w14:paraId="24496FF8" w14:textId="77777777" w:rsidTr="00F261EF">
        <w:tc>
          <w:tcPr>
            <w:tcW w:w="2965" w:type="dxa"/>
          </w:tcPr>
          <w:p w14:paraId="06E9B0EC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>Intercellular CO</w:t>
            </w:r>
            <w:r w:rsidRPr="00826674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83" w:type="dxa"/>
            <w:vAlign w:val="center"/>
          </w:tcPr>
          <w:p w14:paraId="4E350B66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11321.2***</w:t>
            </w:r>
          </w:p>
        </w:tc>
        <w:tc>
          <w:tcPr>
            <w:tcW w:w="1447" w:type="dxa"/>
          </w:tcPr>
          <w:p w14:paraId="640334B3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14:paraId="6A099F66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45" w:type="dxa"/>
            <w:vAlign w:val="center"/>
          </w:tcPr>
          <w:p w14:paraId="0E350D3C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397.9</w:t>
            </w:r>
          </w:p>
        </w:tc>
      </w:tr>
      <w:tr w:rsidR="00DC1964" w:rsidRPr="00826674" w14:paraId="65DE54D1" w14:textId="77777777" w:rsidTr="00F261EF">
        <w:tc>
          <w:tcPr>
            <w:tcW w:w="2965" w:type="dxa"/>
          </w:tcPr>
          <w:p w14:paraId="30594746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>Quantum yield of photosystemII</w:t>
            </w:r>
          </w:p>
        </w:tc>
        <w:tc>
          <w:tcPr>
            <w:tcW w:w="1883" w:type="dxa"/>
            <w:vAlign w:val="center"/>
          </w:tcPr>
          <w:p w14:paraId="6C101B86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0.068957**</w:t>
            </w:r>
          </w:p>
        </w:tc>
        <w:tc>
          <w:tcPr>
            <w:tcW w:w="1447" w:type="dxa"/>
          </w:tcPr>
          <w:p w14:paraId="40FCCE61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14:paraId="3D862BE4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45" w:type="dxa"/>
            <w:vAlign w:val="center"/>
          </w:tcPr>
          <w:p w14:paraId="5F4E9CB2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0.00368</w:t>
            </w:r>
          </w:p>
        </w:tc>
      </w:tr>
      <w:tr w:rsidR="00DC1964" w:rsidRPr="00826674" w14:paraId="63B66D74" w14:textId="77777777" w:rsidTr="00F261EF">
        <w:tc>
          <w:tcPr>
            <w:tcW w:w="2965" w:type="dxa"/>
            <w:vAlign w:val="center"/>
          </w:tcPr>
          <w:p w14:paraId="1D68D54E" w14:textId="1BEFE4BC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>Malondialdehyde</w:t>
            </w:r>
          </w:p>
        </w:tc>
        <w:tc>
          <w:tcPr>
            <w:tcW w:w="1883" w:type="dxa"/>
            <w:vAlign w:val="center"/>
          </w:tcPr>
          <w:p w14:paraId="59CBE315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0.004978***</w:t>
            </w:r>
          </w:p>
        </w:tc>
        <w:tc>
          <w:tcPr>
            <w:tcW w:w="1447" w:type="dxa"/>
            <w:vAlign w:val="center"/>
          </w:tcPr>
          <w:p w14:paraId="7DD37CFC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0.000557NS</w:t>
            </w:r>
          </w:p>
        </w:tc>
        <w:tc>
          <w:tcPr>
            <w:tcW w:w="1710" w:type="dxa"/>
            <w:vAlign w:val="center"/>
          </w:tcPr>
          <w:p w14:paraId="356EC004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0.0003278NS</w:t>
            </w:r>
          </w:p>
        </w:tc>
        <w:tc>
          <w:tcPr>
            <w:tcW w:w="1345" w:type="dxa"/>
            <w:vAlign w:val="center"/>
          </w:tcPr>
          <w:p w14:paraId="74C925A7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0.00025</w:t>
            </w:r>
          </w:p>
        </w:tc>
      </w:tr>
      <w:tr w:rsidR="00DC1964" w:rsidRPr="00826674" w14:paraId="50A0978D" w14:textId="77777777" w:rsidTr="00F261EF">
        <w:tc>
          <w:tcPr>
            <w:tcW w:w="2965" w:type="dxa"/>
            <w:vAlign w:val="center"/>
          </w:tcPr>
          <w:p w14:paraId="6891E9A8" w14:textId="755D31AC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>Hydrogen peroxide</w:t>
            </w:r>
          </w:p>
        </w:tc>
        <w:tc>
          <w:tcPr>
            <w:tcW w:w="1883" w:type="dxa"/>
            <w:vAlign w:val="center"/>
          </w:tcPr>
          <w:p w14:paraId="40BDCF29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10731.7***</w:t>
            </w:r>
          </w:p>
        </w:tc>
        <w:tc>
          <w:tcPr>
            <w:tcW w:w="1447" w:type="dxa"/>
            <w:vAlign w:val="center"/>
          </w:tcPr>
          <w:p w14:paraId="4CC13EC5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115.3 NS</w:t>
            </w:r>
          </w:p>
        </w:tc>
        <w:tc>
          <w:tcPr>
            <w:tcW w:w="1710" w:type="dxa"/>
            <w:vAlign w:val="center"/>
          </w:tcPr>
          <w:p w14:paraId="2C91F478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175.9 NS</w:t>
            </w:r>
          </w:p>
        </w:tc>
        <w:tc>
          <w:tcPr>
            <w:tcW w:w="1345" w:type="dxa"/>
            <w:vAlign w:val="center"/>
          </w:tcPr>
          <w:p w14:paraId="765C5E75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126.9</w:t>
            </w:r>
          </w:p>
        </w:tc>
      </w:tr>
      <w:tr w:rsidR="00DC1964" w:rsidRPr="00826674" w14:paraId="1A40BE02" w14:textId="77777777" w:rsidTr="00F261EF">
        <w:tc>
          <w:tcPr>
            <w:tcW w:w="2965" w:type="dxa"/>
            <w:vAlign w:val="center"/>
          </w:tcPr>
          <w:p w14:paraId="3BE2EF8A" w14:textId="09E23EE4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Catalase</w:t>
            </w:r>
          </w:p>
        </w:tc>
        <w:tc>
          <w:tcPr>
            <w:tcW w:w="1883" w:type="dxa"/>
            <w:vAlign w:val="center"/>
          </w:tcPr>
          <w:p w14:paraId="0C0C4984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0.51095****</w:t>
            </w:r>
          </w:p>
        </w:tc>
        <w:tc>
          <w:tcPr>
            <w:tcW w:w="1447" w:type="dxa"/>
            <w:vAlign w:val="center"/>
          </w:tcPr>
          <w:p w14:paraId="4E6D1243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0.029965*</w:t>
            </w:r>
          </w:p>
        </w:tc>
        <w:tc>
          <w:tcPr>
            <w:tcW w:w="1710" w:type="dxa"/>
            <w:vAlign w:val="center"/>
          </w:tcPr>
          <w:p w14:paraId="49626EDA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0.0650773**</w:t>
            </w:r>
          </w:p>
        </w:tc>
        <w:tc>
          <w:tcPr>
            <w:tcW w:w="1345" w:type="dxa"/>
            <w:vAlign w:val="center"/>
          </w:tcPr>
          <w:p w14:paraId="60438B38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0.006523</w:t>
            </w:r>
          </w:p>
        </w:tc>
      </w:tr>
      <w:tr w:rsidR="00DC1964" w:rsidRPr="00826674" w14:paraId="5D2AF388" w14:textId="77777777" w:rsidTr="00F261EF">
        <w:tc>
          <w:tcPr>
            <w:tcW w:w="2965" w:type="dxa"/>
            <w:vAlign w:val="center"/>
          </w:tcPr>
          <w:p w14:paraId="40C62453" w14:textId="643ACE86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Peroxidase</w:t>
            </w:r>
          </w:p>
        </w:tc>
        <w:tc>
          <w:tcPr>
            <w:tcW w:w="1883" w:type="dxa"/>
            <w:vAlign w:val="center"/>
          </w:tcPr>
          <w:p w14:paraId="0C6C5694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4.25377***</w:t>
            </w:r>
          </w:p>
        </w:tc>
        <w:tc>
          <w:tcPr>
            <w:tcW w:w="1447" w:type="dxa"/>
            <w:vAlign w:val="center"/>
          </w:tcPr>
          <w:p w14:paraId="334217C0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0.73682***</w:t>
            </w:r>
          </w:p>
        </w:tc>
        <w:tc>
          <w:tcPr>
            <w:tcW w:w="1710" w:type="dxa"/>
            <w:vAlign w:val="center"/>
          </w:tcPr>
          <w:p w14:paraId="0995EC22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0.19461*</w:t>
            </w:r>
          </w:p>
        </w:tc>
        <w:tc>
          <w:tcPr>
            <w:tcW w:w="1345" w:type="dxa"/>
            <w:vAlign w:val="center"/>
          </w:tcPr>
          <w:p w14:paraId="57907D7C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0.04342</w:t>
            </w:r>
          </w:p>
        </w:tc>
      </w:tr>
      <w:tr w:rsidR="00DC1964" w:rsidRPr="00826674" w14:paraId="0A428669" w14:textId="77777777" w:rsidTr="00F261EF"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53CDA16A" w14:textId="72088E85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Ascorbate peroxidase</w:t>
            </w:r>
          </w:p>
        </w:tc>
        <w:tc>
          <w:tcPr>
            <w:tcW w:w="1883" w:type="dxa"/>
            <w:tcBorders>
              <w:bottom w:val="single" w:sz="4" w:space="0" w:color="auto"/>
            </w:tcBorders>
            <w:vAlign w:val="center"/>
          </w:tcPr>
          <w:p w14:paraId="12B646C3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18.0755***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75C565DA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3.5880***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30E1532F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1.3300**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14:paraId="4F40F6A2" w14:textId="77777777" w:rsidR="00DC1964" w:rsidRPr="00826674" w:rsidRDefault="00DC1964" w:rsidP="00B63F0F">
            <w:pPr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color w:val="000000"/>
                <w:sz w:val="24"/>
                <w:szCs w:val="24"/>
              </w:rPr>
              <w:t>0.7193</w:t>
            </w:r>
          </w:p>
        </w:tc>
      </w:tr>
    </w:tbl>
    <w:p w14:paraId="501B048A" w14:textId="77777777" w:rsidR="00E0044A" w:rsidRPr="00826674" w:rsidRDefault="00E0044A" w:rsidP="00E0044A">
      <w:pPr>
        <w:spacing w:line="240" w:lineRule="auto"/>
        <w:ind w:left="1260" w:hanging="1260"/>
        <w:jc w:val="both"/>
        <w:rPr>
          <w:rFonts w:ascii="Arial" w:hAnsi="Arial" w:cs="Arial"/>
          <w:b/>
          <w:bCs/>
          <w:sz w:val="24"/>
          <w:szCs w:val="24"/>
        </w:rPr>
      </w:pPr>
    </w:p>
    <w:p w14:paraId="5C1DD622" w14:textId="77777777" w:rsidR="00DC1964" w:rsidRPr="00826674" w:rsidRDefault="00DC1964" w:rsidP="00DC196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26674">
        <w:rPr>
          <w:rFonts w:ascii="Arial" w:hAnsi="Arial" w:cs="Arial"/>
          <w:sz w:val="24"/>
          <w:szCs w:val="24"/>
        </w:rPr>
        <w:t>Note: *, ** and *** indicates significant at 5%, 1%, 0.1% level of significance respectively. NS indicates non-significant at 5% level of significance.</w:t>
      </w:r>
    </w:p>
    <w:p w14:paraId="475A25AD" w14:textId="77777777" w:rsidR="00E0044A" w:rsidRPr="00826674" w:rsidRDefault="00E0044A" w:rsidP="00E0044A">
      <w:pPr>
        <w:spacing w:line="240" w:lineRule="auto"/>
        <w:ind w:left="1260" w:hanging="1260"/>
        <w:jc w:val="both"/>
        <w:rPr>
          <w:rFonts w:ascii="Arial" w:hAnsi="Arial" w:cs="Arial"/>
          <w:b/>
          <w:bCs/>
          <w:sz w:val="24"/>
          <w:szCs w:val="24"/>
        </w:rPr>
      </w:pPr>
    </w:p>
    <w:p w14:paraId="2ACE4F13" w14:textId="77618704" w:rsidR="00AE09BC" w:rsidRPr="00826674" w:rsidRDefault="00AE09BC" w:rsidP="00E0044A">
      <w:pPr>
        <w:spacing w:line="240" w:lineRule="auto"/>
        <w:ind w:left="1260" w:hanging="1260"/>
        <w:jc w:val="both"/>
        <w:rPr>
          <w:rFonts w:ascii="Arial" w:hAnsi="Arial" w:cs="Arial"/>
          <w:b/>
          <w:bCs/>
          <w:sz w:val="24"/>
          <w:szCs w:val="24"/>
        </w:rPr>
      </w:pPr>
    </w:p>
    <w:p w14:paraId="7385A3D4" w14:textId="118732E5" w:rsidR="00FD0C06" w:rsidRDefault="00FD0C06" w:rsidP="00E0044A">
      <w:pPr>
        <w:spacing w:line="240" w:lineRule="auto"/>
        <w:ind w:left="1260" w:hanging="1260"/>
        <w:jc w:val="both"/>
        <w:rPr>
          <w:rFonts w:ascii="Arial" w:hAnsi="Arial" w:cs="Arial"/>
          <w:b/>
          <w:bCs/>
          <w:sz w:val="24"/>
          <w:szCs w:val="24"/>
        </w:rPr>
      </w:pPr>
      <w:r w:rsidRPr="00826674">
        <w:rPr>
          <w:rFonts w:ascii="Arial" w:hAnsi="Arial" w:cs="Arial"/>
          <w:b/>
          <w:bCs/>
          <w:sz w:val="24"/>
          <w:szCs w:val="24"/>
        </w:rPr>
        <w:t xml:space="preserve">Supplementary Table S2: Changes </w:t>
      </w:r>
      <w:r w:rsidR="00A663AF" w:rsidRPr="00826674">
        <w:rPr>
          <w:rFonts w:ascii="Arial" w:hAnsi="Arial" w:cs="Arial"/>
          <w:b/>
          <w:bCs/>
          <w:sz w:val="24"/>
          <w:szCs w:val="24"/>
        </w:rPr>
        <w:t>in</w:t>
      </w:r>
      <w:r w:rsidRPr="00826674">
        <w:rPr>
          <w:rFonts w:ascii="Arial" w:hAnsi="Arial" w:cs="Arial"/>
          <w:b/>
          <w:bCs/>
          <w:sz w:val="24"/>
          <w:szCs w:val="24"/>
        </w:rPr>
        <w:t xml:space="preserve"> studied parameters under high temperature condition compared to control</w:t>
      </w:r>
    </w:p>
    <w:p w14:paraId="0AB84141" w14:textId="2C1942B4" w:rsidR="00F50A9D" w:rsidRPr="00826674" w:rsidRDefault="00F50A9D" w:rsidP="00E0044A">
      <w:pPr>
        <w:spacing w:line="240" w:lineRule="auto"/>
        <w:ind w:left="1260" w:hanging="126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Brief Title: Changes in parameters under high temperature</w:t>
      </w:r>
    </w:p>
    <w:tbl>
      <w:tblPr>
        <w:tblStyle w:val="TableGrid"/>
        <w:tblW w:w="544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8"/>
        <w:gridCol w:w="786"/>
        <w:gridCol w:w="782"/>
        <w:gridCol w:w="847"/>
        <w:gridCol w:w="798"/>
        <w:gridCol w:w="1194"/>
        <w:gridCol w:w="782"/>
        <w:gridCol w:w="880"/>
        <w:gridCol w:w="752"/>
        <w:gridCol w:w="798"/>
        <w:gridCol w:w="807"/>
      </w:tblGrid>
      <w:tr w:rsidR="008B4D3A" w:rsidRPr="00826674" w14:paraId="16B5A524" w14:textId="77777777" w:rsidTr="002430E6">
        <w:trPr>
          <w:trHeight w:val="242"/>
        </w:trPr>
        <w:tc>
          <w:tcPr>
            <w:tcW w:w="863" w:type="pct"/>
            <w:vMerge w:val="restart"/>
            <w:tcBorders>
              <w:top w:val="single" w:sz="4" w:space="0" w:color="auto"/>
            </w:tcBorders>
          </w:tcPr>
          <w:p w14:paraId="51C8CEA0" w14:textId="77777777" w:rsidR="00AE09BC" w:rsidRPr="00826674" w:rsidRDefault="00AE09BC" w:rsidP="00B63F0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6674">
              <w:rPr>
                <w:rFonts w:ascii="Arial" w:hAnsi="Arial" w:cs="Arial"/>
                <w:bCs/>
                <w:sz w:val="20"/>
                <w:szCs w:val="20"/>
              </w:rPr>
              <w:t>Parameters</w:t>
            </w:r>
          </w:p>
        </w:tc>
        <w:tc>
          <w:tcPr>
            <w:tcW w:w="4137" w:type="pct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FABA3BF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6674">
              <w:rPr>
                <w:rFonts w:ascii="Arial" w:hAnsi="Arial" w:cs="Arial"/>
                <w:bCs/>
                <w:sz w:val="20"/>
                <w:szCs w:val="20"/>
              </w:rPr>
              <w:t>Change under high temperature condition compared to control</w:t>
            </w:r>
          </w:p>
        </w:tc>
      </w:tr>
      <w:tr w:rsidR="00AE09BC" w:rsidRPr="00826674" w14:paraId="03D40171" w14:textId="77777777" w:rsidTr="002430E6">
        <w:trPr>
          <w:trHeight w:val="259"/>
        </w:trPr>
        <w:tc>
          <w:tcPr>
            <w:tcW w:w="863" w:type="pct"/>
            <w:vMerge/>
          </w:tcPr>
          <w:p w14:paraId="518D05E2" w14:textId="77777777" w:rsidR="00AE09BC" w:rsidRPr="00826674" w:rsidRDefault="00AE09BC" w:rsidP="00B63F0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64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A278499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6674">
              <w:rPr>
                <w:rFonts w:ascii="Arial" w:hAnsi="Arial" w:cs="Arial"/>
                <w:bCs/>
                <w:sz w:val="20"/>
                <w:szCs w:val="20"/>
              </w:rPr>
              <w:t>% Decrease</w:t>
            </w:r>
          </w:p>
        </w:tc>
        <w:tc>
          <w:tcPr>
            <w:tcW w:w="1972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9169EB9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6674">
              <w:rPr>
                <w:rFonts w:ascii="Arial" w:hAnsi="Arial" w:cs="Arial"/>
                <w:bCs/>
                <w:sz w:val="20"/>
                <w:szCs w:val="20"/>
              </w:rPr>
              <w:t>Increased by fold</w:t>
            </w:r>
          </w:p>
        </w:tc>
      </w:tr>
      <w:tr w:rsidR="002430E6" w:rsidRPr="00826674" w14:paraId="346326A3" w14:textId="77777777" w:rsidTr="002430E6">
        <w:trPr>
          <w:cantSplit/>
          <w:trHeight w:val="391"/>
        </w:trPr>
        <w:tc>
          <w:tcPr>
            <w:tcW w:w="863" w:type="pct"/>
            <w:vMerge/>
            <w:tcBorders>
              <w:bottom w:val="single" w:sz="4" w:space="0" w:color="auto"/>
            </w:tcBorders>
          </w:tcPr>
          <w:p w14:paraId="7748048B" w14:textId="77777777" w:rsidR="00AE09BC" w:rsidRPr="00826674" w:rsidRDefault="00AE09BC" w:rsidP="00B63F0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14:paraId="20E3470D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6674">
              <w:rPr>
                <w:rFonts w:ascii="Arial" w:hAnsi="Arial" w:cs="Arial"/>
                <w:bCs/>
                <w:sz w:val="20"/>
                <w:szCs w:val="20"/>
              </w:rPr>
              <w:t>Binadhan-14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</w:tcPr>
          <w:p w14:paraId="4A298F9E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6674">
              <w:rPr>
                <w:rFonts w:ascii="Arial" w:hAnsi="Arial" w:cs="Arial"/>
                <w:bCs/>
                <w:sz w:val="20"/>
                <w:szCs w:val="20"/>
              </w:rPr>
              <w:t>Binadhan-25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14:paraId="37778EB2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6674">
              <w:rPr>
                <w:rFonts w:ascii="Arial" w:hAnsi="Arial" w:cs="Arial"/>
                <w:bCs/>
                <w:sz w:val="20"/>
                <w:szCs w:val="20"/>
              </w:rPr>
              <w:t>BAU Dhan-3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</w:tcPr>
          <w:p w14:paraId="00AA0488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6674">
              <w:rPr>
                <w:rFonts w:ascii="Arial" w:hAnsi="Arial" w:cs="Arial"/>
                <w:bCs/>
                <w:sz w:val="20"/>
                <w:szCs w:val="20"/>
              </w:rPr>
              <w:t>BRRI dhan92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14:paraId="157C7BEC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6674">
              <w:rPr>
                <w:rFonts w:ascii="Arial" w:hAnsi="Arial" w:cs="Arial"/>
                <w:bCs/>
                <w:sz w:val="20"/>
                <w:szCs w:val="20"/>
              </w:rPr>
              <w:t>BRRI dhan55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</w:tcPr>
          <w:p w14:paraId="63AACE25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6674">
              <w:rPr>
                <w:rFonts w:ascii="Arial" w:hAnsi="Arial" w:cs="Arial"/>
                <w:bCs/>
                <w:sz w:val="20"/>
                <w:szCs w:val="20"/>
              </w:rPr>
              <w:t>Binadhan-14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</w:tcPr>
          <w:p w14:paraId="2AB35CBD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6674">
              <w:rPr>
                <w:rFonts w:ascii="Arial" w:hAnsi="Arial" w:cs="Arial"/>
                <w:bCs/>
                <w:sz w:val="20"/>
                <w:szCs w:val="20"/>
              </w:rPr>
              <w:t>Binadhan-25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14:paraId="3DF9810C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6674">
              <w:rPr>
                <w:rFonts w:ascii="Arial" w:hAnsi="Arial" w:cs="Arial"/>
                <w:bCs/>
                <w:sz w:val="20"/>
                <w:szCs w:val="20"/>
              </w:rPr>
              <w:t>BAU Dhan-3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</w:tcPr>
          <w:p w14:paraId="27D880A7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6674">
              <w:rPr>
                <w:rFonts w:ascii="Arial" w:hAnsi="Arial" w:cs="Arial"/>
                <w:bCs/>
                <w:sz w:val="20"/>
                <w:szCs w:val="20"/>
              </w:rPr>
              <w:t>BRRI dhan92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14:paraId="37CC5199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6674">
              <w:rPr>
                <w:rFonts w:ascii="Arial" w:hAnsi="Arial" w:cs="Arial"/>
                <w:bCs/>
                <w:sz w:val="20"/>
                <w:szCs w:val="20"/>
              </w:rPr>
              <w:t>BRRI dhan55</w:t>
            </w:r>
          </w:p>
        </w:tc>
      </w:tr>
      <w:tr w:rsidR="002430E6" w:rsidRPr="00826674" w14:paraId="521F0C92" w14:textId="77777777" w:rsidTr="002430E6">
        <w:trPr>
          <w:trHeight w:val="242"/>
        </w:trPr>
        <w:tc>
          <w:tcPr>
            <w:tcW w:w="863" w:type="pct"/>
            <w:tcBorders>
              <w:top w:val="single" w:sz="4" w:space="0" w:color="auto"/>
            </w:tcBorders>
          </w:tcPr>
          <w:p w14:paraId="5ACDFCB3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Plant Height</w:t>
            </w:r>
          </w:p>
        </w:tc>
        <w:tc>
          <w:tcPr>
            <w:tcW w:w="386" w:type="pct"/>
            <w:tcBorders>
              <w:top w:val="single" w:sz="4" w:space="0" w:color="auto"/>
            </w:tcBorders>
          </w:tcPr>
          <w:p w14:paraId="2B6455CA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-2.76</w:t>
            </w:r>
          </w:p>
        </w:tc>
        <w:tc>
          <w:tcPr>
            <w:tcW w:w="384" w:type="pct"/>
            <w:tcBorders>
              <w:top w:val="single" w:sz="4" w:space="0" w:color="auto"/>
            </w:tcBorders>
          </w:tcPr>
          <w:p w14:paraId="433BFC67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11.01</w:t>
            </w:r>
          </w:p>
        </w:tc>
        <w:tc>
          <w:tcPr>
            <w:tcW w:w="416" w:type="pct"/>
            <w:tcBorders>
              <w:top w:val="single" w:sz="4" w:space="0" w:color="auto"/>
            </w:tcBorders>
          </w:tcPr>
          <w:p w14:paraId="6F4EC2F9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3B9AB634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12.64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394CCA86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384" w:type="pct"/>
            <w:tcBorders>
              <w:top w:val="single" w:sz="4" w:space="0" w:color="auto"/>
            </w:tcBorders>
          </w:tcPr>
          <w:p w14:paraId="52024428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</w:tcBorders>
          </w:tcPr>
          <w:p w14:paraId="3BFD8554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</w:tcBorders>
          </w:tcPr>
          <w:p w14:paraId="07F0B658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389004BE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0812BE66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430E6" w:rsidRPr="00826674" w14:paraId="2293F666" w14:textId="77777777" w:rsidTr="002430E6">
        <w:trPr>
          <w:trHeight w:val="242"/>
        </w:trPr>
        <w:tc>
          <w:tcPr>
            <w:tcW w:w="863" w:type="pct"/>
          </w:tcPr>
          <w:p w14:paraId="0C321BC0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Flag Leaf Area</w:t>
            </w:r>
          </w:p>
        </w:tc>
        <w:tc>
          <w:tcPr>
            <w:tcW w:w="386" w:type="pct"/>
          </w:tcPr>
          <w:p w14:paraId="795F5F00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5.00</w:t>
            </w:r>
          </w:p>
        </w:tc>
        <w:tc>
          <w:tcPr>
            <w:tcW w:w="384" w:type="pct"/>
          </w:tcPr>
          <w:p w14:paraId="5ACC836D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32.02</w:t>
            </w:r>
          </w:p>
        </w:tc>
        <w:tc>
          <w:tcPr>
            <w:tcW w:w="416" w:type="pct"/>
          </w:tcPr>
          <w:p w14:paraId="72DAD352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35.89</w:t>
            </w:r>
          </w:p>
        </w:tc>
        <w:tc>
          <w:tcPr>
            <w:tcW w:w="392" w:type="pct"/>
          </w:tcPr>
          <w:p w14:paraId="4FE9F21D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22.17</w:t>
            </w:r>
          </w:p>
        </w:tc>
        <w:tc>
          <w:tcPr>
            <w:tcW w:w="586" w:type="pct"/>
          </w:tcPr>
          <w:p w14:paraId="5CFA3027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13.68</w:t>
            </w:r>
          </w:p>
        </w:tc>
        <w:tc>
          <w:tcPr>
            <w:tcW w:w="384" w:type="pct"/>
          </w:tcPr>
          <w:p w14:paraId="05163E69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2" w:type="pct"/>
          </w:tcPr>
          <w:p w14:paraId="4164E762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9" w:type="pct"/>
          </w:tcPr>
          <w:p w14:paraId="570D7F0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3BCE327D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5" w:type="pct"/>
          </w:tcPr>
          <w:p w14:paraId="7073B92D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430E6" w:rsidRPr="00826674" w14:paraId="006A7353" w14:textId="77777777" w:rsidTr="002430E6">
        <w:trPr>
          <w:trHeight w:val="501"/>
        </w:trPr>
        <w:tc>
          <w:tcPr>
            <w:tcW w:w="863" w:type="pct"/>
          </w:tcPr>
          <w:p w14:paraId="2160750F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Second Leaf Area</w:t>
            </w:r>
          </w:p>
        </w:tc>
        <w:tc>
          <w:tcPr>
            <w:tcW w:w="386" w:type="pct"/>
          </w:tcPr>
          <w:p w14:paraId="0C77774D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19.58</w:t>
            </w:r>
          </w:p>
        </w:tc>
        <w:tc>
          <w:tcPr>
            <w:tcW w:w="384" w:type="pct"/>
          </w:tcPr>
          <w:p w14:paraId="5E2876F3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1.40</w:t>
            </w:r>
          </w:p>
        </w:tc>
        <w:tc>
          <w:tcPr>
            <w:tcW w:w="416" w:type="pct"/>
          </w:tcPr>
          <w:p w14:paraId="51682809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2.91</w:t>
            </w:r>
          </w:p>
        </w:tc>
        <w:tc>
          <w:tcPr>
            <w:tcW w:w="392" w:type="pct"/>
          </w:tcPr>
          <w:p w14:paraId="23D4C05B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8.76</w:t>
            </w:r>
          </w:p>
        </w:tc>
        <w:tc>
          <w:tcPr>
            <w:tcW w:w="586" w:type="pct"/>
          </w:tcPr>
          <w:p w14:paraId="33E429CB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8.06</w:t>
            </w:r>
          </w:p>
        </w:tc>
        <w:tc>
          <w:tcPr>
            <w:tcW w:w="384" w:type="pct"/>
          </w:tcPr>
          <w:p w14:paraId="53241634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2" w:type="pct"/>
          </w:tcPr>
          <w:p w14:paraId="2A74B158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9" w:type="pct"/>
          </w:tcPr>
          <w:p w14:paraId="59C43863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57B40960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5" w:type="pct"/>
          </w:tcPr>
          <w:p w14:paraId="30D898CB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430E6" w:rsidRPr="00826674" w14:paraId="1C6FCBB5" w14:textId="77777777" w:rsidTr="002430E6">
        <w:trPr>
          <w:trHeight w:val="242"/>
        </w:trPr>
        <w:tc>
          <w:tcPr>
            <w:tcW w:w="863" w:type="pct"/>
          </w:tcPr>
          <w:p w14:paraId="0ED6E6E3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Panicle Pot</w:t>
            </w:r>
            <w:r w:rsidRPr="00826674">
              <w:rPr>
                <w:rFonts w:ascii="Arial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386" w:type="pct"/>
          </w:tcPr>
          <w:p w14:paraId="65643AA0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  <w:tc>
          <w:tcPr>
            <w:tcW w:w="384" w:type="pct"/>
          </w:tcPr>
          <w:p w14:paraId="5129FF40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416" w:type="pct"/>
          </w:tcPr>
          <w:p w14:paraId="53322ACB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12.0</w:t>
            </w:r>
          </w:p>
        </w:tc>
        <w:tc>
          <w:tcPr>
            <w:tcW w:w="392" w:type="pct"/>
          </w:tcPr>
          <w:p w14:paraId="46A080D7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6.7</w:t>
            </w:r>
          </w:p>
        </w:tc>
        <w:tc>
          <w:tcPr>
            <w:tcW w:w="586" w:type="pct"/>
          </w:tcPr>
          <w:p w14:paraId="167BA2CE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384" w:type="pct"/>
          </w:tcPr>
          <w:p w14:paraId="2021857D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2" w:type="pct"/>
          </w:tcPr>
          <w:p w14:paraId="410ADF48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9" w:type="pct"/>
          </w:tcPr>
          <w:p w14:paraId="5924A2F3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6D8C1D4A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5" w:type="pct"/>
          </w:tcPr>
          <w:p w14:paraId="334C97FE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430E6" w:rsidRPr="00826674" w14:paraId="265461B3" w14:textId="77777777" w:rsidTr="002430E6">
        <w:trPr>
          <w:trHeight w:val="484"/>
        </w:trPr>
        <w:tc>
          <w:tcPr>
            <w:tcW w:w="863" w:type="pct"/>
          </w:tcPr>
          <w:p w14:paraId="07E6AFD4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Filled Grain pan.</w:t>
            </w:r>
            <w:r w:rsidRPr="00826674">
              <w:rPr>
                <w:rFonts w:ascii="Arial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386" w:type="pct"/>
          </w:tcPr>
          <w:p w14:paraId="37F42006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72.53</w:t>
            </w:r>
          </w:p>
        </w:tc>
        <w:tc>
          <w:tcPr>
            <w:tcW w:w="384" w:type="pct"/>
          </w:tcPr>
          <w:p w14:paraId="2B7D4F03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82.32</w:t>
            </w:r>
          </w:p>
        </w:tc>
        <w:tc>
          <w:tcPr>
            <w:tcW w:w="416" w:type="pct"/>
          </w:tcPr>
          <w:p w14:paraId="014CEED9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81.25</w:t>
            </w:r>
          </w:p>
        </w:tc>
        <w:tc>
          <w:tcPr>
            <w:tcW w:w="392" w:type="pct"/>
          </w:tcPr>
          <w:p w14:paraId="7F73BC9E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73.80</w:t>
            </w:r>
          </w:p>
        </w:tc>
        <w:tc>
          <w:tcPr>
            <w:tcW w:w="586" w:type="pct"/>
          </w:tcPr>
          <w:p w14:paraId="1617E5AD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87.51</w:t>
            </w:r>
          </w:p>
        </w:tc>
        <w:tc>
          <w:tcPr>
            <w:tcW w:w="384" w:type="pct"/>
          </w:tcPr>
          <w:p w14:paraId="2DD2C8A2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2" w:type="pct"/>
          </w:tcPr>
          <w:p w14:paraId="0A67BDD4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9" w:type="pct"/>
          </w:tcPr>
          <w:p w14:paraId="48EA32BA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5BA8D2B3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5" w:type="pct"/>
          </w:tcPr>
          <w:p w14:paraId="76A801A7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430E6" w:rsidRPr="00826674" w14:paraId="3423590D" w14:textId="77777777" w:rsidTr="002430E6">
        <w:trPr>
          <w:trHeight w:val="501"/>
        </w:trPr>
        <w:tc>
          <w:tcPr>
            <w:tcW w:w="863" w:type="pct"/>
          </w:tcPr>
          <w:p w14:paraId="0E34D796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Sterile spikelet pan</w:t>
            </w:r>
            <w:r w:rsidRPr="00826674">
              <w:rPr>
                <w:rFonts w:ascii="Arial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386" w:type="pct"/>
          </w:tcPr>
          <w:p w14:paraId="1C3F5AE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14:paraId="458E24DB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14:paraId="7928CB75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2D1248E8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6" w:type="pct"/>
          </w:tcPr>
          <w:p w14:paraId="3183BA6F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14:paraId="2593F91C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4.9</w:t>
            </w:r>
          </w:p>
        </w:tc>
        <w:tc>
          <w:tcPr>
            <w:tcW w:w="432" w:type="pct"/>
          </w:tcPr>
          <w:p w14:paraId="38C87745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3.0</w:t>
            </w:r>
          </w:p>
        </w:tc>
        <w:tc>
          <w:tcPr>
            <w:tcW w:w="369" w:type="pct"/>
          </w:tcPr>
          <w:p w14:paraId="7D947292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  <w:tc>
          <w:tcPr>
            <w:tcW w:w="392" w:type="pct"/>
          </w:tcPr>
          <w:p w14:paraId="42FC497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395" w:type="pct"/>
          </w:tcPr>
          <w:p w14:paraId="639A5E5F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6.0</w:t>
            </w:r>
          </w:p>
        </w:tc>
      </w:tr>
      <w:tr w:rsidR="002430E6" w:rsidRPr="00826674" w14:paraId="2A87CA9F" w14:textId="77777777" w:rsidTr="002430E6">
        <w:trPr>
          <w:trHeight w:val="242"/>
        </w:trPr>
        <w:tc>
          <w:tcPr>
            <w:tcW w:w="863" w:type="pct"/>
          </w:tcPr>
          <w:p w14:paraId="4B1C08D6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 xml:space="preserve">Fertility rate </w:t>
            </w:r>
          </w:p>
        </w:tc>
        <w:tc>
          <w:tcPr>
            <w:tcW w:w="386" w:type="pct"/>
          </w:tcPr>
          <w:p w14:paraId="0D8BCDAA" w14:textId="693A347F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65.6</w:t>
            </w:r>
            <w:r w:rsidR="008B4D3A" w:rsidRPr="008266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4" w:type="pct"/>
          </w:tcPr>
          <w:p w14:paraId="475DB704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72.25</w:t>
            </w:r>
          </w:p>
        </w:tc>
        <w:tc>
          <w:tcPr>
            <w:tcW w:w="416" w:type="pct"/>
          </w:tcPr>
          <w:p w14:paraId="7143007F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78.22</w:t>
            </w:r>
          </w:p>
        </w:tc>
        <w:tc>
          <w:tcPr>
            <w:tcW w:w="392" w:type="pct"/>
          </w:tcPr>
          <w:p w14:paraId="3277057E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70.64</w:t>
            </w:r>
          </w:p>
        </w:tc>
        <w:tc>
          <w:tcPr>
            <w:tcW w:w="586" w:type="pct"/>
          </w:tcPr>
          <w:p w14:paraId="1B1A8845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82.73</w:t>
            </w:r>
          </w:p>
        </w:tc>
        <w:tc>
          <w:tcPr>
            <w:tcW w:w="384" w:type="pct"/>
          </w:tcPr>
          <w:p w14:paraId="63EA7C35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2" w:type="pct"/>
          </w:tcPr>
          <w:p w14:paraId="35ABDF7C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9" w:type="pct"/>
          </w:tcPr>
          <w:p w14:paraId="1DA976E9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09437A7A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5" w:type="pct"/>
          </w:tcPr>
          <w:p w14:paraId="7CBE45C6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430E6" w:rsidRPr="00826674" w14:paraId="3052EE18" w14:textId="77777777" w:rsidTr="002430E6">
        <w:trPr>
          <w:trHeight w:val="484"/>
        </w:trPr>
        <w:tc>
          <w:tcPr>
            <w:tcW w:w="863" w:type="pct"/>
          </w:tcPr>
          <w:p w14:paraId="3674FBD2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Hundred seed wt.</w:t>
            </w:r>
          </w:p>
        </w:tc>
        <w:tc>
          <w:tcPr>
            <w:tcW w:w="386" w:type="pct"/>
          </w:tcPr>
          <w:p w14:paraId="40ED7AC2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5.26</w:t>
            </w:r>
          </w:p>
        </w:tc>
        <w:tc>
          <w:tcPr>
            <w:tcW w:w="384" w:type="pct"/>
          </w:tcPr>
          <w:p w14:paraId="718B4BA6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416" w:type="pct"/>
          </w:tcPr>
          <w:p w14:paraId="07E22415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392" w:type="pct"/>
          </w:tcPr>
          <w:p w14:paraId="098EE803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10.00</w:t>
            </w:r>
          </w:p>
        </w:tc>
        <w:tc>
          <w:tcPr>
            <w:tcW w:w="586" w:type="pct"/>
          </w:tcPr>
          <w:p w14:paraId="4A677F46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13.04</w:t>
            </w:r>
          </w:p>
        </w:tc>
        <w:tc>
          <w:tcPr>
            <w:tcW w:w="384" w:type="pct"/>
          </w:tcPr>
          <w:p w14:paraId="7F8A858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2" w:type="pct"/>
          </w:tcPr>
          <w:p w14:paraId="0030A758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9" w:type="pct"/>
          </w:tcPr>
          <w:p w14:paraId="659089A6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74FD855C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5" w:type="pct"/>
          </w:tcPr>
          <w:p w14:paraId="3CF223C4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430E6" w:rsidRPr="00826674" w14:paraId="4343A4F7" w14:textId="77777777" w:rsidTr="002430E6">
        <w:trPr>
          <w:trHeight w:val="259"/>
        </w:trPr>
        <w:tc>
          <w:tcPr>
            <w:tcW w:w="863" w:type="pct"/>
          </w:tcPr>
          <w:p w14:paraId="7884EB07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Grain Wt</w:t>
            </w:r>
          </w:p>
        </w:tc>
        <w:tc>
          <w:tcPr>
            <w:tcW w:w="386" w:type="pct"/>
          </w:tcPr>
          <w:p w14:paraId="1E39635B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61.40</w:t>
            </w:r>
          </w:p>
        </w:tc>
        <w:tc>
          <w:tcPr>
            <w:tcW w:w="384" w:type="pct"/>
          </w:tcPr>
          <w:p w14:paraId="1AA55E9F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77.24</w:t>
            </w:r>
          </w:p>
        </w:tc>
        <w:tc>
          <w:tcPr>
            <w:tcW w:w="416" w:type="pct"/>
          </w:tcPr>
          <w:p w14:paraId="552BB4F4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81.82</w:t>
            </w:r>
          </w:p>
        </w:tc>
        <w:tc>
          <w:tcPr>
            <w:tcW w:w="392" w:type="pct"/>
          </w:tcPr>
          <w:p w14:paraId="08C9E184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70.43</w:t>
            </w:r>
          </w:p>
        </w:tc>
        <w:tc>
          <w:tcPr>
            <w:tcW w:w="586" w:type="pct"/>
          </w:tcPr>
          <w:p w14:paraId="43DD3582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92.19</w:t>
            </w:r>
          </w:p>
        </w:tc>
        <w:tc>
          <w:tcPr>
            <w:tcW w:w="384" w:type="pct"/>
          </w:tcPr>
          <w:p w14:paraId="185A8AAE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2" w:type="pct"/>
          </w:tcPr>
          <w:p w14:paraId="6486EF8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9" w:type="pct"/>
          </w:tcPr>
          <w:p w14:paraId="279F0DD8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1BE2D31D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5" w:type="pct"/>
          </w:tcPr>
          <w:p w14:paraId="67C9C97D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430E6" w:rsidRPr="00826674" w14:paraId="31326D0A" w14:textId="77777777" w:rsidTr="002430E6">
        <w:trPr>
          <w:trHeight w:val="484"/>
        </w:trPr>
        <w:tc>
          <w:tcPr>
            <w:tcW w:w="863" w:type="pct"/>
          </w:tcPr>
          <w:p w14:paraId="151C686E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Total spikelet pan</w:t>
            </w:r>
            <w:r w:rsidRPr="00826674">
              <w:rPr>
                <w:rFonts w:ascii="Arial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386" w:type="pct"/>
          </w:tcPr>
          <w:p w14:paraId="7DDF0F7C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19.77</w:t>
            </w:r>
          </w:p>
        </w:tc>
        <w:tc>
          <w:tcPr>
            <w:tcW w:w="384" w:type="pct"/>
          </w:tcPr>
          <w:p w14:paraId="71620BD8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36.22</w:t>
            </w:r>
          </w:p>
        </w:tc>
        <w:tc>
          <w:tcPr>
            <w:tcW w:w="416" w:type="pct"/>
          </w:tcPr>
          <w:p w14:paraId="596D4ACA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13.70</w:t>
            </w:r>
          </w:p>
        </w:tc>
        <w:tc>
          <w:tcPr>
            <w:tcW w:w="392" w:type="pct"/>
          </w:tcPr>
          <w:p w14:paraId="50DB01D2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8.80</w:t>
            </w:r>
          </w:p>
        </w:tc>
        <w:tc>
          <w:tcPr>
            <w:tcW w:w="586" w:type="pct"/>
          </w:tcPr>
          <w:p w14:paraId="7CE1B857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27.03</w:t>
            </w:r>
          </w:p>
        </w:tc>
        <w:tc>
          <w:tcPr>
            <w:tcW w:w="384" w:type="pct"/>
          </w:tcPr>
          <w:p w14:paraId="7A69E6C0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2" w:type="pct"/>
          </w:tcPr>
          <w:p w14:paraId="4BC64B69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9" w:type="pct"/>
          </w:tcPr>
          <w:p w14:paraId="1147D822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0C3B53CA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5" w:type="pct"/>
          </w:tcPr>
          <w:p w14:paraId="5B0A3224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430E6" w:rsidRPr="00826674" w14:paraId="3F4D93AC" w14:textId="77777777" w:rsidTr="002430E6">
        <w:trPr>
          <w:trHeight w:val="242"/>
        </w:trPr>
        <w:tc>
          <w:tcPr>
            <w:tcW w:w="863" w:type="pct"/>
          </w:tcPr>
          <w:p w14:paraId="768DE9ED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Panicle Length</w:t>
            </w:r>
          </w:p>
        </w:tc>
        <w:tc>
          <w:tcPr>
            <w:tcW w:w="386" w:type="pct"/>
          </w:tcPr>
          <w:p w14:paraId="3D542C5F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4.60</w:t>
            </w:r>
          </w:p>
        </w:tc>
        <w:tc>
          <w:tcPr>
            <w:tcW w:w="384" w:type="pct"/>
          </w:tcPr>
          <w:p w14:paraId="61371B57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7.73</w:t>
            </w:r>
          </w:p>
        </w:tc>
        <w:tc>
          <w:tcPr>
            <w:tcW w:w="416" w:type="pct"/>
          </w:tcPr>
          <w:p w14:paraId="1A20C8DA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14.08</w:t>
            </w:r>
          </w:p>
        </w:tc>
        <w:tc>
          <w:tcPr>
            <w:tcW w:w="392" w:type="pct"/>
          </w:tcPr>
          <w:p w14:paraId="76C60A6A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4.29</w:t>
            </w:r>
          </w:p>
        </w:tc>
        <w:tc>
          <w:tcPr>
            <w:tcW w:w="586" w:type="pct"/>
          </w:tcPr>
          <w:p w14:paraId="268A7FB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4.43</w:t>
            </w:r>
          </w:p>
        </w:tc>
        <w:tc>
          <w:tcPr>
            <w:tcW w:w="384" w:type="pct"/>
          </w:tcPr>
          <w:p w14:paraId="2A517475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2" w:type="pct"/>
          </w:tcPr>
          <w:p w14:paraId="11ED671A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9" w:type="pct"/>
          </w:tcPr>
          <w:p w14:paraId="5B99059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18778390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5" w:type="pct"/>
          </w:tcPr>
          <w:p w14:paraId="3BFEF6C4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430E6" w:rsidRPr="00826674" w14:paraId="2D2D4DE6" w14:textId="77777777" w:rsidTr="002430E6">
        <w:trPr>
          <w:trHeight w:val="259"/>
        </w:trPr>
        <w:tc>
          <w:tcPr>
            <w:tcW w:w="863" w:type="pct"/>
          </w:tcPr>
          <w:p w14:paraId="1E26F87D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No of primary br.</w:t>
            </w:r>
          </w:p>
        </w:tc>
        <w:tc>
          <w:tcPr>
            <w:tcW w:w="386" w:type="pct"/>
          </w:tcPr>
          <w:p w14:paraId="5817A66E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21.33</w:t>
            </w:r>
          </w:p>
        </w:tc>
        <w:tc>
          <w:tcPr>
            <w:tcW w:w="384" w:type="pct"/>
          </w:tcPr>
          <w:p w14:paraId="1E58ADB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4.44</w:t>
            </w:r>
          </w:p>
        </w:tc>
        <w:tc>
          <w:tcPr>
            <w:tcW w:w="416" w:type="pct"/>
          </w:tcPr>
          <w:p w14:paraId="4B0C3013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12.86</w:t>
            </w:r>
          </w:p>
        </w:tc>
        <w:tc>
          <w:tcPr>
            <w:tcW w:w="392" w:type="pct"/>
          </w:tcPr>
          <w:p w14:paraId="2D9D1B66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6.90</w:t>
            </w:r>
          </w:p>
        </w:tc>
        <w:tc>
          <w:tcPr>
            <w:tcW w:w="586" w:type="pct"/>
          </w:tcPr>
          <w:p w14:paraId="7F30F15E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22.89</w:t>
            </w:r>
          </w:p>
        </w:tc>
        <w:tc>
          <w:tcPr>
            <w:tcW w:w="384" w:type="pct"/>
          </w:tcPr>
          <w:p w14:paraId="13A890C6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2" w:type="pct"/>
          </w:tcPr>
          <w:p w14:paraId="44C6A584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9" w:type="pct"/>
          </w:tcPr>
          <w:p w14:paraId="13C88B87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0F9D73F7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5" w:type="pct"/>
          </w:tcPr>
          <w:p w14:paraId="26768DDE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430E6" w:rsidRPr="00826674" w14:paraId="6D2318A4" w14:textId="77777777" w:rsidTr="002430E6">
        <w:trPr>
          <w:trHeight w:val="484"/>
        </w:trPr>
        <w:tc>
          <w:tcPr>
            <w:tcW w:w="863" w:type="pct"/>
          </w:tcPr>
          <w:p w14:paraId="3E1238A3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No of secondary br.</w:t>
            </w:r>
          </w:p>
        </w:tc>
        <w:tc>
          <w:tcPr>
            <w:tcW w:w="386" w:type="pct"/>
          </w:tcPr>
          <w:p w14:paraId="5C139503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43.51</w:t>
            </w:r>
          </w:p>
        </w:tc>
        <w:tc>
          <w:tcPr>
            <w:tcW w:w="384" w:type="pct"/>
          </w:tcPr>
          <w:p w14:paraId="76487F16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19.93</w:t>
            </w:r>
          </w:p>
        </w:tc>
        <w:tc>
          <w:tcPr>
            <w:tcW w:w="416" w:type="pct"/>
          </w:tcPr>
          <w:p w14:paraId="56405784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30.72</w:t>
            </w:r>
          </w:p>
        </w:tc>
        <w:tc>
          <w:tcPr>
            <w:tcW w:w="392" w:type="pct"/>
          </w:tcPr>
          <w:p w14:paraId="7D6A4BC6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28.76</w:t>
            </w:r>
          </w:p>
        </w:tc>
        <w:tc>
          <w:tcPr>
            <w:tcW w:w="586" w:type="pct"/>
          </w:tcPr>
          <w:p w14:paraId="71E9EF8D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30.10</w:t>
            </w:r>
          </w:p>
        </w:tc>
        <w:tc>
          <w:tcPr>
            <w:tcW w:w="384" w:type="pct"/>
          </w:tcPr>
          <w:p w14:paraId="3697E18B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2" w:type="pct"/>
          </w:tcPr>
          <w:p w14:paraId="7BB46BEE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9" w:type="pct"/>
          </w:tcPr>
          <w:p w14:paraId="539D92E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5F18A0AC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5" w:type="pct"/>
          </w:tcPr>
          <w:p w14:paraId="4ED8C5A5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430E6" w:rsidRPr="00826674" w14:paraId="6ADA245A" w14:textId="77777777" w:rsidTr="002430E6">
        <w:trPr>
          <w:trHeight w:val="501"/>
        </w:trPr>
        <w:tc>
          <w:tcPr>
            <w:tcW w:w="863" w:type="pct"/>
          </w:tcPr>
          <w:p w14:paraId="76753347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Primary br. length</w:t>
            </w:r>
          </w:p>
        </w:tc>
        <w:tc>
          <w:tcPr>
            <w:tcW w:w="386" w:type="pct"/>
          </w:tcPr>
          <w:p w14:paraId="093D139F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13.95</w:t>
            </w:r>
          </w:p>
        </w:tc>
        <w:tc>
          <w:tcPr>
            <w:tcW w:w="384" w:type="pct"/>
          </w:tcPr>
          <w:p w14:paraId="072672BD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5.56</w:t>
            </w:r>
          </w:p>
        </w:tc>
        <w:tc>
          <w:tcPr>
            <w:tcW w:w="416" w:type="pct"/>
          </w:tcPr>
          <w:p w14:paraId="690C6412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14.56</w:t>
            </w:r>
          </w:p>
        </w:tc>
        <w:tc>
          <w:tcPr>
            <w:tcW w:w="392" w:type="pct"/>
          </w:tcPr>
          <w:p w14:paraId="1B67F536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4.71</w:t>
            </w:r>
          </w:p>
        </w:tc>
        <w:tc>
          <w:tcPr>
            <w:tcW w:w="586" w:type="pct"/>
          </w:tcPr>
          <w:p w14:paraId="7E36D6F4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5.83</w:t>
            </w:r>
          </w:p>
        </w:tc>
        <w:tc>
          <w:tcPr>
            <w:tcW w:w="384" w:type="pct"/>
          </w:tcPr>
          <w:p w14:paraId="18E153A4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2" w:type="pct"/>
          </w:tcPr>
          <w:p w14:paraId="17527DF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9" w:type="pct"/>
          </w:tcPr>
          <w:p w14:paraId="52B64557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358EFCB0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5" w:type="pct"/>
          </w:tcPr>
          <w:p w14:paraId="4980BCDC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430E6" w:rsidRPr="00826674" w14:paraId="0FE6BEA3" w14:textId="77777777" w:rsidTr="002430E6">
        <w:trPr>
          <w:trHeight w:val="484"/>
        </w:trPr>
        <w:tc>
          <w:tcPr>
            <w:tcW w:w="863" w:type="pct"/>
          </w:tcPr>
          <w:p w14:paraId="4DB18821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Secondary br. length</w:t>
            </w:r>
          </w:p>
        </w:tc>
        <w:tc>
          <w:tcPr>
            <w:tcW w:w="386" w:type="pct"/>
          </w:tcPr>
          <w:p w14:paraId="2EC04882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26.92</w:t>
            </w:r>
          </w:p>
        </w:tc>
        <w:tc>
          <w:tcPr>
            <w:tcW w:w="384" w:type="pct"/>
          </w:tcPr>
          <w:p w14:paraId="21AA79FF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7.14</w:t>
            </w:r>
          </w:p>
        </w:tc>
        <w:tc>
          <w:tcPr>
            <w:tcW w:w="416" w:type="pct"/>
          </w:tcPr>
          <w:p w14:paraId="2416EC27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3.45</w:t>
            </w:r>
          </w:p>
        </w:tc>
        <w:tc>
          <w:tcPr>
            <w:tcW w:w="392" w:type="pct"/>
          </w:tcPr>
          <w:p w14:paraId="1E6E56B5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8.70</w:t>
            </w:r>
          </w:p>
        </w:tc>
        <w:tc>
          <w:tcPr>
            <w:tcW w:w="586" w:type="pct"/>
          </w:tcPr>
          <w:p w14:paraId="0A011C9F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3.45</w:t>
            </w:r>
          </w:p>
        </w:tc>
        <w:tc>
          <w:tcPr>
            <w:tcW w:w="384" w:type="pct"/>
          </w:tcPr>
          <w:p w14:paraId="67B3C272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2" w:type="pct"/>
          </w:tcPr>
          <w:p w14:paraId="76378293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9" w:type="pct"/>
          </w:tcPr>
          <w:p w14:paraId="4A994893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7581FCF3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5" w:type="pct"/>
          </w:tcPr>
          <w:p w14:paraId="16D1F668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430E6" w:rsidRPr="00826674" w14:paraId="20C9C35D" w14:textId="77777777" w:rsidTr="002430E6">
        <w:trPr>
          <w:trHeight w:val="242"/>
        </w:trPr>
        <w:tc>
          <w:tcPr>
            <w:tcW w:w="863" w:type="pct"/>
          </w:tcPr>
          <w:p w14:paraId="222C384D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Stomatal cond.</w:t>
            </w:r>
          </w:p>
        </w:tc>
        <w:tc>
          <w:tcPr>
            <w:tcW w:w="386" w:type="pct"/>
          </w:tcPr>
          <w:p w14:paraId="1578A795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14:paraId="50C1CF27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14:paraId="3634E4B5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2636CFEB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6" w:type="pct"/>
          </w:tcPr>
          <w:p w14:paraId="1FD32DE2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14:paraId="039403D5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432" w:type="pct"/>
          </w:tcPr>
          <w:p w14:paraId="6063B5DA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  <w:tc>
          <w:tcPr>
            <w:tcW w:w="369" w:type="pct"/>
          </w:tcPr>
          <w:p w14:paraId="6C44643A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392" w:type="pct"/>
          </w:tcPr>
          <w:p w14:paraId="16C604D3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2.7</w:t>
            </w:r>
          </w:p>
        </w:tc>
        <w:tc>
          <w:tcPr>
            <w:tcW w:w="395" w:type="pct"/>
          </w:tcPr>
          <w:p w14:paraId="45B3E0F4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2.9</w:t>
            </w:r>
          </w:p>
        </w:tc>
      </w:tr>
      <w:tr w:rsidR="002430E6" w:rsidRPr="00826674" w14:paraId="7703E7AF" w14:textId="77777777" w:rsidTr="002430E6">
        <w:trPr>
          <w:trHeight w:val="259"/>
        </w:trPr>
        <w:tc>
          <w:tcPr>
            <w:tcW w:w="863" w:type="pct"/>
          </w:tcPr>
          <w:p w14:paraId="77588EA3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Total cond.</w:t>
            </w:r>
          </w:p>
        </w:tc>
        <w:tc>
          <w:tcPr>
            <w:tcW w:w="386" w:type="pct"/>
          </w:tcPr>
          <w:p w14:paraId="1B650AD6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14:paraId="0E5D84E5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14:paraId="34BFEDCE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4212BC8C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6" w:type="pct"/>
          </w:tcPr>
          <w:p w14:paraId="63D80FFD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14:paraId="72EA4189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432" w:type="pct"/>
          </w:tcPr>
          <w:p w14:paraId="1FE122CD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369" w:type="pct"/>
          </w:tcPr>
          <w:p w14:paraId="1B00DA08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392" w:type="pct"/>
          </w:tcPr>
          <w:p w14:paraId="0AB92A4B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2.0</w:t>
            </w:r>
          </w:p>
        </w:tc>
        <w:tc>
          <w:tcPr>
            <w:tcW w:w="395" w:type="pct"/>
          </w:tcPr>
          <w:p w14:paraId="7C983A5C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</w:tr>
      <w:tr w:rsidR="002430E6" w:rsidRPr="00826674" w14:paraId="38607957" w14:textId="77777777" w:rsidTr="002430E6">
        <w:trPr>
          <w:trHeight w:val="484"/>
        </w:trPr>
        <w:tc>
          <w:tcPr>
            <w:tcW w:w="863" w:type="pct"/>
          </w:tcPr>
          <w:p w14:paraId="6BDC25F9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Transpiration rate</w:t>
            </w:r>
          </w:p>
        </w:tc>
        <w:tc>
          <w:tcPr>
            <w:tcW w:w="386" w:type="pct"/>
          </w:tcPr>
          <w:p w14:paraId="77A9B5F8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14:paraId="44B6D65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14:paraId="3548B892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41DD7608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6" w:type="pct"/>
          </w:tcPr>
          <w:p w14:paraId="6805E533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14:paraId="4536BCA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432" w:type="pct"/>
          </w:tcPr>
          <w:p w14:paraId="5FEF43EE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369" w:type="pct"/>
          </w:tcPr>
          <w:p w14:paraId="790DDA53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392" w:type="pct"/>
          </w:tcPr>
          <w:p w14:paraId="237D8C54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395" w:type="pct"/>
          </w:tcPr>
          <w:p w14:paraId="227D34D4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</w:tr>
      <w:tr w:rsidR="002430E6" w:rsidRPr="00826674" w14:paraId="6051D049" w14:textId="77777777" w:rsidTr="002430E6">
        <w:trPr>
          <w:trHeight w:val="242"/>
        </w:trPr>
        <w:tc>
          <w:tcPr>
            <w:tcW w:w="863" w:type="pct"/>
          </w:tcPr>
          <w:p w14:paraId="681BCDA7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ETR</w:t>
            </w:r>
          </w:p>
        </w:tc>
        <w:tc>
          <w:tcPr>
            <w:tcW w:w="386" w:type="pct"/>
          </w:tcPr>
          <w:p w14:paraId="0DAD71B6" w14:textId="5B9B207D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26.5</w:t>
            </w:r>
            <w:r w:rsidR="008B4D3A" w:rsidRPr="008266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84" w:type="pct"/>
          </w:tcPr>
          <w:p w14:paraId="51F01820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71.43</w:t>
            </w:r>
          </w:p>
        </w:tc>
        <w:tc>
          <w:tcPr>
            <w:tcW w:w="416" w:type="pct"/>
          </w:tcPr>
          <w:p w14:paraId="02DA68A2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86.60</w:t>
            </w:r>
          </w:p>
        </w:tc>
        <w:tc>
          <w:tcPr>
            <w:tcW w:w="392" w:type="pct"/>
          </w:tcPr>
          <w:p w14:paraId="0FECBCA3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70.62</w:t>
            </w:r>
          </w:p>
        </w:tc>
        <w:tc>
          <w:tcPr>
            <w:tcW w:w="586" w:type="pct"/>
          </w:tcPr>
          <w:p w14:paraId="080D6C06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77.90</w:t>
            </w:r>
          </w:p>
        </w:tc>
        <w:tc>
          <w:tcPr>
            <w:tcW w:w="384" w:type="pct"/>
          </w:tcPr>
          <w:p w14:paraId="05F5CC25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2" w:type="pct"/>
          </w:tcPr>
          <w:p w14:paraId="41A5502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9" w:type="pct"/>
          </w:tcPr>
          <w:p w14:paraId="7DFFCDAA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5981DE2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5" w:type="pct"/>
          </w:tcPr>
          <w:p w14:paraId="66337D1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430E6" w:rsidRPr="00826674" w14:paraId="015E1C28" w14:textId="77777777" w:rsidTr="002430E6">
        <w:trPr>
          <w:trHeight w:val="259"/>
        </w:trPr>
        <w:tc>
          <w:tcPr>
            <w:tcW w:w="863" w:type="pct"/>
          </w:tcPr>
          <w:p w14:paraId="3DB07BED" w14:textId="23073D34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Leaf temp</w:t>
            </w:r>
            <w:r w:rsidR="00147195" w:rsidRPr="0082667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6" w:type="pct"/>
          </w:tcPr>
          <w:p w14:paraId="368F1328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pct"/>
          </w:tcPr>
          <w:p w14:paraId="29DEBA2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pct"/>
          </w:tcPr>
          <w:p w14:paraId="60973A3C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pct"/>
          </w:tcPr>
          <w:p w14:paraId="24A1FD1F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pct"/>
          </w:tcPr>
          <w:p w14:paraId="75784242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pct"/>
          </w:tcPr>
          <w:p w14:paraId="2192E06E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1.02</w:t>
            </w:r>
          </w:p>
        </w:tc>
        <w:tc>
          <w:tcPr>
            <w:tcW w:w="432" w:type="pct"/>
          </w:tcPr>
          <w:p w14:paraId="1AB89895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1.04</w:t>
            </w:r>
          </w:p>
        </w:tc>
        <w:tc>
          <w:tcPr>
            <w:tcW w:w="369" w:type="pct"/>
          </w:tcPr>
          <w:p w14:paraId="36C23D95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1.03</w:t>
            </w:r>
          </w:p>
        </w:tc>
        <w:tc>
          <w:tcPr>
            <w:tcW w:w="392" w:type="pct"/>
          </w:tcPr>
          <w:p w14:paraId="54C15279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1.02</w:t>
            </w:r>
          </w:p>
        </w:tc>
        <w:tc>
          <w:tcPr>
            <w:tcW w:w="395" w:type="pct"/>
          </w:tcPr>
          <w:p w14:paraId="1785C187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1.04</w:t>
            </w:r>
          </w:p>
        </w:tc>
      </w:tr>
      <w:tr w:rsidR="002430E6" w:rsidRPr="00826674" w14:paraId="58D0BEFE" w14:textId="77777777" w:rsidTr="002430E6">
        <w:trPr>
          <w:trHeight w:val="242"/>
        </w:trPr>
        <w:tc>
          <w:tcPr>
            <w:tcW w:w="863" w:type="pct"/>
          </w:tcPr>
          <w:p w14:paraId="126AE248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SPAD_V</w:t>
            </w:r>
          </w:p>
        </w:tc>
        <w:tc>
          <w:tcPr>
            <w:tcW w:w="386" w:type="pct"/>
          </w:tcPr>
          <w:p w14:paraId="29779D08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7.30</w:t>
            </w:r>
          </w:p>
        </w:tc>
        <w:tc>
          <w:tcPr>
            <w:tcW w:w="384" w:type="pct"/>
          </w:tcPr>
          <w:p w14:paraId="6CCFF5B6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10.50</w:t>
            </w:r>
          </w:p>
        </w:tc>
        <w:tc>
          <w:tcPr>
            <w:tcW w:w="416" w:type="pct"/>
          </w:tcPr>
          <w:p w14:paraId="01123959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7.22</w:t>
            </w:r>
          </w:p>
        </w:tc>
        <w:tc>
          <w:tcPr>
            <w:tcW w:w="392" w:type="pct"/>
          </w:tcPr>
          <w:p w14:paraId="332ECEB2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15.66</w:t>
            </w:r>
          </w:p>
        </w:tc>
        <w:tc>
          <w:tcPr>
            <w:tcW w:w="586" w:type="pct"/>
          </w:tcPr>
          <w:p w14:paraId="25BC4175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14.64</w:t>
            </w:r>
          </w:p>
        </w:tc>
        <w:tc>
          <w:tcPr>
            <w:tcW w:w="384" w:type="pct"/>
          </w:tcPr>
          <w:p w14:paraId="4227ECB9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2" w:type="pct"/>
          </w:tcPr>
          <w:p w14:paraId="10B154C8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9" w:type="pct"/>
          </w:tcPr>
          <w:p w14:paraId="7E0E3719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0264AE00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5" w:type="pct"/>
          </w:tcPr>
          <w:p w14:paraId="6B73E979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430E6" w:rsidRPr="00826674" w14:paraId="72804C6E" w14:textId="77777777" w:rsidTr="002430E6">
        <w:trPr>
          <w:trHeight w:val="242"/>
        </w:trPr>
        <w:tc>
          <w:tcPr>
            <w:tcW w:w="863" w:type="pct"/>
          </w:tcPr>
          <w:p w14:paraId="5B3C06BD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RWC</w:t>
            </w:r>
          </w:p>
        </w:tc>
        <w:tc>
          <w:tcPr>
            <w:tcW w:w="386" w:type="pct"/>
          </w:tcPr>
          <w:p w14:paraId="28DB7327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2.50</w:t>
            </w:r>
          </w:p>
        </w:tc>
        <w:tc>
          <w:tcPr>
            <w:tcW w:w="384" w:type="pct"/>
          </w:tcPr>
          <w:p w14:paraId="05DD67A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416" w:type="pct"/>
          </w:tcPr>
          <w:p w14:paraId="19DD3168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4.38</w:t>
            </w:r>
          </w:p>
        </w:tc>
        <w:tc>
          <w:tcPr>
            <w:tcW w:w="392" w:type="pct"/>
          </w:tcPr>
          <w:p w14:paraId="55BD12CF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9.55</w:t>
            </w:r>
          </w:p>
        </w:tc>
        <w:tc>
          <w:tcPr>
            <w:tcW w:w="586" w:type="pct"/>
          </w:tcPr>
          <w:p w14:paraId="51877999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1.90</w:t>
            </w:r>
          </w:p>
        </w:tc>
        <w:tc>
          <w:tcPr>
            <w:tcW w:w="384" w:type="pct"/>
          </w:tcPr>
          <w:p w14:paraId="5550B9B9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32" w:type="pct"/>
          </w:tcPr>
          <w:p w14:paraId="14F1D19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9" w:type="pct"/>
          </w:tcPr>
          <w:p w14:paraId="1C01559C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7A3E0268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5" w:type="pct"/>
          </w:tcPr>
          <w:p w14:paraId="37EF4D96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430E6" w:rsidRPr="00826674" w14:paraId="0B924889" w14:textId="77777777" w:rsidTr="002430E6">
        <w:trPr>
          <w:trHeight w:val="242"/>
        </w:trPr>
        <w:tc>
          <w:tcPr>
            <w:tcW w:w="863" w:type="pct"/>
          </w:tcPr>
          <w:p w14:paraId="3F01091A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Ci</w:t>
            </w:r>
          </w:p>
        </w:tc>
        <w:tc>
          <w:tcPr>
            <w:tcW w:w="386" w:type="pct"/>
          </w:tcPr>
          <w:p w14:paraId="25C70F13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14:paraId="609A239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14:paraId="14535F73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5D817639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6" w:type="pct"/>
          </w:tcPr>
          <w:p w14:paraId="4AA1526E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14:paraId="29E42B1E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432" w:type="pct"/>
          </w:tcPr>
          <w:p w14:paraId="3156D99E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69" w:type="pct"/>
          </w:tcPr>
          <w:p w14:paraId="6BE75352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392" w:type="pct"/>
          </w:tcPr>
          <w:p w14:paraId="24745139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95" w:type="pct"/>
          </w:tcPr>
          <w:p w14:paraId="1D5CC8DB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</w:tr>
      <w:tr w:rsidR="002430E6" w:rsidRPr="00826674" w14:paraId="4D9317D5" w14:textId="77777777" w:rsidTr="002430E6">
        <w:trPr>
          <w:trHeight w:val="259"/>
        </w:trPr>
        <w:tc>
          <w:tcPr>
            <w:tcW w:w="863" w:type="pct"/>
          </w:tcPr>
          <w:p w14:paraId="05F5747C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PhiPSII</w:t>
            </w:r>
          </w:p>
        </w:tc>
        <w:tc>
          <w:tcPr>
            <w:tcW w:w="386" w:type="pct"/>
          </w:tcPr>
          <w:p w14:paraId="34825BD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14:paraId="08091F32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14:paraId="60FE7277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1C7A2D0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6" w:type="pct"/>
          </w:tcPr>
          <w:p w14:paraId="161D36D0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14:paraId="79CC8CEB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432" w:type="pct"/>
          </w:tcPr>
          <w:p w14:paraId="37471EE3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69" w:type="pct"/>
          </w:tcPr>
          <w:p w14:paraId="3E78CCB2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392" w:type="pct"/>
          </w:tcPr>
          <w:p w14:paraId="3B51A786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95" w:type="pct"/>
          </w:tcPr>
          <w:p w14:paraId="469497DF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</w:tr>
      <w:tr w:rsidR="002430E6" w:rsidRPr="00826674" w14:paraId="2144D65E" w14:textId="77777777" w:rsidTr="002430E6">
        <w:trPr>
          <w:trHeight w:val="484"/>
        </w:trPr>
        <w:tc>
          <w:tcPr>
            <w:tcW w:w="863" w:type="pct"/>
          </w:tcPr>
          <w:p w14:paraId="1F062DB5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Net photosynthesis</w:t>
            </w:r>
          </w:p>
        </w:tc>
        <w:tc>
          <w:tcPr>
            <w:tcW w:w="386" w:type="pct"/>
          </w:tcPr>
          <w:p w14:paraId="4B143EBD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14:paraId="62B7A529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14:paraId="3A48013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776292D5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6" w:type="pct"/>
          </w:tcPr>
          <w:p w14:paraId="1BA7F403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14:paraId="1548C9AB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1.13</w:t>
            </w:r>
          </w:p>
        </w:tc>
        <w:tc>
          <w:tcPr>
            <w:tcW w:w="432" w:type="pct"/>
          </w:tcPr>
          <w:p w14:paraId="246D6FE7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1.11</w:t>
            </w:r>
          </w:p>
        </w:tc>
        <w:tc>
          <w:tcPr>
            <w:tcW w:w="369" w:type="pct"/>
          </w:tcPr>
          <w:p w14:paraId="156AAF09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1.44</w:t>
            </w:r>
          </w:p>
        </w:tc>
        <w:tc>
          <w:tcPr>
            <w:tcW w:w="392" w:type="pct"/>
          </w:tcPr>
          <w:p w14:paraId="38C9B600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2.16</w:t>
            </w:r>
          </w:p>
        </w:tc>
        <w:tc>
          <w:tcPr>
            <w:tcW w:w="395" w:type="pct"/>
          </w:tcPr>
          <w:p w14:paraId="2D57EDA6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1.28</w:t>
            </w:r>
          </w:p>
        </w:tc>
      </w:tr>
      <w:tr w:rsidR="00AE09BC" w:rsidRPr="00826674" w14:paraId="5E3B60B5" w14:textId="77777777" w:rsidTr="002430E6">
        <w:trPr>
          <w:trHeight w:val="242"/>
        </w:trPr>
        <w:tc>
          <w:tcPr>
            <w:tcW w:w="863" w:type="pct"/>
          </w:tcPr>
          <w:p w14:paraId="68E09E8D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MDA</w:t>
            </w:r>
          </w:p>
        </w:tc>
        <w:tc>
          <w:tcPr>
            <w:tcW w:w="386" w:type="pct"/>
          </w:tcPr>
          <w:p w14:paraId="0C2F6F3A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14:paraId="12CABC0B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14:paraId="069CBFC7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4675D73C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6" w:type="pct"/>
          </w:tcPr>
          <w:p w14:paraId="31CEFD80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84" w:type="pct"/>
            <w:vAlign w:val="center"/>
          </w:tcPr>
          <w:p w14:paraId="6CDFF622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432" w:type="pct"/>
            <w:vAlign w:val="center"/>
          </w:tcPr>
          <w:p w14:paraId="66F26000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369" w:type="pct"/>
            <w:vAlign w:val="center"/>
          </w:tcPr>
          <w:p w14:paraId="7B59BE55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92" w:type="pct"/>
            <w:vAlign w:val="center"/>
          </w:tcPr>
          <w:p w14:paraId="3CE7B705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395" w:type="pct"/>
            <w:vAlign w:val="center"/>
          </w:tcPr>
          <w:p w14:paraId="20650346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</w:tr>
      <w:tr w:rsidR="00AE09BC" w:rsidRPr="00826674" w14:paraId="3B03F1BA" w14:textId="77777777" w:rsidTr="002430E6">
        <w:trPr>
          <w:trHeight w:val="242"/>
        </w:trPr>
        <w:tc>
          <w:tcPr>
            <w:tcW w:w="863" w:type="pct"/>
          </w:tcPr>
          <w:p w14:paraId="26F9D626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H</w:t>
            </w:r>
            <w:r w:rsidRPr="00826674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826674">
              <w:rPr>
                <w:rFonts w:ascii="Arial" w:hAnsi="Arial" w:cs="Arial"/>
                <w:sz w:val="20"/>
                <w:szCs w:val="20"/>
              </w:rPr>
              <w:t>O</w:t>
            </w:r>
            <w:r w:rsidRPr="00826674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86" w:type="pct"/>
          </w:tcPr>
          <w:p w14:paraId="599933D7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14:paraId="6566963F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14:paraId="2B9ED23E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06F468D2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6" w:type="pct"/>
          </w:tcPr>
          <w:p w14:paraId="69660106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84" w:type="pct"/>
            <w:vAlign w:val="center"/>
          </w:tcPr>
          <w:p w14:paraId="094240FD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432" w:type="pct"/>
            <w:vAlign w:val="center"/>
          </w:tcPr>
          <w:p w14:paraId="4DC3DC69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369" w:type="pct"/>
            <w:vAlign w:val="center"/>
          </w:tcPr>
          <w:p w14:paraId="6DEB925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392" w:type="pct"/>
            <w:vAlign w:val="center"/>
          </w:tcPr>
          <w:p w14:paraId="01591608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395" w:type="pct"/>
            <w:vAlign w:val="center"/>
          </w:tcPr>
          <w:p w14:paraId="51AED3E6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1.94</w:t>
            </w:r>
          </w:p>
        </w:tc>
      </w:tr>
      <w:tr w:rsidR="00AE09BC" w:rsidRPr="00826674" w14:paraId="554EF584" w14:textId="77777777" w:rsidTr="002430E6">
        <w:trPr>
          <w:trHeight w:val="259"/>
        </w:trPr>
        <w:tc>
          <w:tcPr>
            <w:tcW w:w="863" w:type="pct"/>
          </w:tcPr>
          <w:p w14:paraId="215D4357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APX</w:t>
            </w:r>
          </w:p>
        </w:tc>
        <w:tc>
          <w:tcPr>
            <w:tcW w:w="386" w:type="pct"/>
          </w:tcPr>
          <w:p w14:paraId="11ED211F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14:paraId="511C64CC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14:paraId="4953CB56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2EAC8B4B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6" w:type="pct"/>
          </w:tcPr>
          <w:p w14:paraId="2C68890D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84" w:type="pct"/>
            <w:vAlign w:val="center"/>
          </w:tcPr>
          <w:p w14:paraId="415E722B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432" w:type="pct"/>
            <w:vAlign w:val="center"/>
          </w:tcPr>
          <w:p w14:paraId="5F4EA92C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369" w:type="pct"/>
            <w:vAlign w:val="center"/>
          </w:tcPr>
          <w:p w14:paraId="67BCD6BF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392" w:type="pct"/>
            <w:vAlign w:val="center"/>
          </w:tcPr>
          <w:p w14:paraId="52874E74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395" w:type="pct"/>
            <w:vAlign w:val="center"/>
          </w:tcPr>
          <w:p w14:paraId="2BD995A7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</w:tr>
      <w:tr w:rsidR="00AE09BC" w:rsidRPr="00826674" w14:paraId="305C4E14" w14:textId="77777777" w:rsidTr="002430E6">
        <w:trPr>
          <w:trHeight w:val="242"/>
        </w:trPr>
        <w:tc>
          <w:tcPr>
            <w:tcW w:w="863" w:type="pct"/>
          </w:tcPr>
          <w:p w14:paraId="512DBE97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CAT</w:t>
            </w:r>
          </w:p>
        </w:tc>
        <w:tc>
          <w:tcPr>
            <w:tcW w:w="386" w:type="pct"/>
          </w:tcPr>
          <w:p w14:paraId="62F58770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84" w:type="pct"/>
          </w:tcPr>
          <w:p w14:paraId="0059B2B3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14:paraId="0C293CCB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</w:tcPr>
          <w:p w14:paraId="250E0154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6" w:type="pct"/>
          </w:tcPr>
          <w:p w14:paraId="2555C39B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84" w:type="pct"/>
            <w:vAlign w:val="center"/>
          </w:tcPr>
          <w:p w14:paraId="663DE29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3.03</w:t>
            </w:r>
          </w:p>
        </w:tc>
        <w:tc>
          <w:tcPr>
            <w:tcW w:w="432" w:type="pct"/>
            <w:vAlign w:val="center"/>
          </w:tcPr>
          <w:p w14:paraId="6F29C148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369" w:type="pct"/>
            <w:vAlign w:val="center"/>
          </w:tcPr>
          <w:p w14:paraId="2FE8DF31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392" w:type="pct"/>
            <w:vAlign w:val="center"/>
          </w:tcPr>
          <w:p w14:paraId="13C73458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5" w:type="pct"/>
            <w:vAlign w:val="center"/>
          </w:tcPr>
          <w:p w14:paraId="5C2FC9C4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</w:tr>
      <w:tr w:rsidR="00AE09BC" w:rsidRPr="00826674" w14:paraId="71BA9CBA" w14:textId="77777777" w:rsidTr="002430E6">
        <w:trPr>
          <w:trHeight w:val="242"/>
        </w:trPr>
        <w:tc>
          <w:tcPr>
            <w:tcW w:w="863" w:type="pct"/>
            <w:tcBorders>
              <w:bottom w:val="single" w:sz="4" w:space="0" w:color="auto"/>
            </w:tcBorders>
          </w:tcPr>
          <w:p w14:paraId="602C21FE" w14:textId="77777777" w:rsidR="00AE09BC" w:rsidRPr="00826674" w:rsidRDefault="00AE09BC" w:rsidP="00B63F0F">
            <w:pPr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POD</w:t>
            </w: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14:paraId="1820E71D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14:paraId="414F1535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bottom w:val="single" w:sz="4" w:space="0" w:color="auto"/>
            </w:tcBorders>
          </w:tcPr>
          <w:p w14:paraId="11ED6BA6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14:paraId="5C47672A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3A4DA860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vAlign w:val="center"/>
          </w:tcPr>
          <w:p w14:paraId="504136DA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3.09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70E22A13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14:paraId="2F7515C9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39D195AA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2.47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386765D6" w14:textId="77777777" w:rsidR="00AE09BC" w:rsidRPr="00826674" w:rsidRDefault="00AE09BC" w:rsidP="00B63F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674">
              <w:rPr>
                <w:rFonts w:ascii="Arial" w:hAnsi="Arial" w:cs="Arial"/>
                <w:color w:val="000000"/>
                <w:sz w:val="20"/>
                <w:szCs w:val="20"/>
              </w:rPr>
              <w:t>1.56</w:t>
            </w:r>
          </w:p>
        </w:tc>
      </w:tr>
    </w:tbl>
    <w:p w14:paraId="3B56D0AA" w14:textId="0C8FDD02" w:rsidR="00AE09BC" w:rsidRPr="00826674" w:rsidRDefault="00AE09BC" w:rsidP="003F4812">
      <w:pPr>
        <w:spacing w:line="240" w:lineRule="auto"/>
        <w:ind w:left="1314" w:hanging="1314"/>
        <w:jc w:val="both"/>
        <w:rPr>
          <w:rFonts w:ascii="Arial" w:hAnsi="Arial" w:cs="Arial"/>
          <w:b/>
          <w:bCs/>
          <w:sz w:val="24"/>
          <w:szCs w:val="24"/>
        </w:rPr>
      </w:pPr>
    </w:p>
    <w:p w14:paraId="061E41A3" w14:textId="77777777" w:rsidR="00AE09BC" w:rsidRPr="00826674" w:rsidRDefault="00AE09BC" w:rsidP="003F4812">
      <w:pPr>
        <w:spacing w:line="240" w:lineRule="auto"/>
        <w:ind w:left="1314" w:hanging="1314"/>
        <w:jc w:val="both"/>
        <w:rPr>
          <w:rFonts w:ascii="Arial" w:hAnsi="Arial" w:cs="Arial"/>
          <w:b/>
          <w:bCs/>
          <w:sz w:val="24"/>
          <w:szCs w:val="24"/>
        </w:rPr>
      </w:pPr>
    </w:p>
    <w:p w14:paraId="61D51BE5" w14:textId="6020C955" w:rsidR="003F4812" w:rsidRDefault="003F4812" w:rsidP="003F4812">
      <w:pPr>
        <w:spacing w:line="240" w:lineRule="auto"/>
        <w:ind w:left="1314" w:hanging="1314"/>
        <w:jc w:val="both"/>
        <w:rPr>
          <w:rFonts w:ascii="Arial" w:hAnsi="Arial" w:cs="Arial"/>
          <w:b/>
          <w:bCs/>
          <w:sz w:val="24"/>
          <w:szCs w:val="24"/>
        </w:rPr>
      </w:pPr>
      <w:r w:rsidRPr="00826674">
        <w:rPr>
          <w:rFonts w:ascii="Arial" w:hAnsi="Arial" w:cs="Arial"/>
          <w:b/>
          <w:bCs/>
          <w:sz w:val="24"/>
          <w:szCs w:val="24"/>
        </w:rPr>
        <w:t>Supplementary Table S</w:t>
      </w:r>
      <w:r w:rsidR="006F1F9E" w:rsidRPr="00826674">
        <w:rPr>
          <w:rFonts w:ascii="Arial" w:hAnsi="Arial" w:cs="Arial"/>
          <w:b/>
          <w:bCs/>
          <w:sz w:val="24"/>
          <w:szCs w:val="24"/>
        </w:rPr>
        <w:t>3</w:t>
      </w:r>
      <w:r w:rsidRPr="00826674">
        <w:rPr>
          <w:rFonts w:ascii="Arial" w:hAnsi="Arial" w:cs="Arial"/>
          <w:b/>
          <w:bCs/>
          <w:sz w:val="24"/>
          <w:szCs w:val="24"/>
        </w:rPr>
        <w:t>: Principal components and their coefficients from PCA for morphological and yield contributing parameters</w:t>
      </w:r>
    </w:p>
    <w:p w14:paraId="64D8A8D4" w14:textId="5B6FD72B" w:rsidR="00F50A9D" w:rsidRPr="00826674" w:rsidRDefault="00F50A9D" w:rsidP="003F4812">
      <w:pPr>
        <w:spacing w:line="240" w:lineRule="auto"/>
        <w:ind w:left="1314" w:hanging="131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Brief Title: Coefficients of Principal Components from PCA</w:t>
      </w:r>
    </w:p>
    <w:tbl>
      <w:tblPr>
        <w:tblStyle w:val="PlainTable2"/>
        <w:tblW w:w="8545" w:type="dxa"/>
        <w:jc w:val="center"/>
        <w:tblLook w:val="04A0" w:firstRow="1" w:lastRow="0" w:firstColumn="1" w:lastColumn="0" w:noHBand="0" w:noVBand="1"/>
      </w:tblPr>
      <w:tblGrid>
        <w:gridCol w:w="3690"/>
        <w:gridCol w:w="1213"/>
        <w:gridCol w:w="1214"/>
        <w:gridCol w:w="1214"/>
        <w:gridCol w:w="1214"/>
      </w:tblGrid>
      <w:tr w:rsidR="003F4812" w:rsidRPr="00826674" w14:paraId="175B7CAF" w14:textId="77777777" w:rsidTr="00657D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14:paraId="479C01D3" w14:textId="77777777" w:rsidR="003F4812" w:rsidRPr="00826674" w:rsidRDefault="003F4812" w:rsidP="00657D5A">
            <w:pPr>
              <w:wordWrap w:val="0"/>
              <w:rPr>
                <w:rFonts w:ascii="Arial" w:eastAsiaTheme="majorEastAsia" w:hAnsi="Arial" w:cs="Arial"/>
                <w:b w:val="0"/>
                <w:bCs w:val="0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V</w:t>
            </w:r>
            <w:r w:rsidRPr="00826674">
              <w:rPr>
                <w:rFonts w:ascii="Arial" w:eastAsiaTheme="majorEastAsia" w:hAnsi="Arial" w:cs="Arial"/>
                <w:szCs w:val="24"/>
              </w:rPr>
              <w:t>ariables</w:t>
            </w:r>
          </w:p>
        </w:tc>
        <w:tc>
          <w:tcPr>
            <w:tcW w:w="1213" w:type="dxa"/>
          </w:tcPr>
          <w:p w14:paraId="46FEC921" w14:textId="77777777" w:rsidR="003F4812" w:rsidRPr="00826674" w:rsidRDefault="003F4812" w:rsidP="00657D5A">
            <w:pPr>
              <w:wordWrap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 w:val="0"/>
                <w:bCs w:val="0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  <w:bdr w:val="none" w:sz="0" w:space="0" w:color="auto" w:frame="1"/>
              </w:rPr>
              <w:t>Dim.1</w:t>
            </w:r>
          </w:p>
        </w:tc>
        <w:tc>
          <w:tcPr>
            <w:tcW w:w="1214" w:type="dxa"/>
          </w:tcPr>
          <w:p w14:paraId="3776C9C9" w14:textId="77777777" w:rsidR="003F4812" w:rsidRPr="00826674" w:rsidRDefault="003F4812" w:rsidP="00657D5A">
            <w:pPr>
              <w:wordWrap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 w:val="0"/>
                <w:bCs w:val="0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  <w:bdr w:val="none" w:sz="0" w:space="0" w:color="auto" w:frame="1"/>
              </w:rPr>
              <w:t>Dim.2</w:t>
            </w:r>
          </w:p>
        </w:tc>
        <w:tc>
          <w:tcPr>
            <w:tcW w:w="1214" w:type="dxa"/>
          </w:tcPr>
          <w:p w14:paraId="6327F2D8" w14:textId="77777777" w:rsidR="003F4812" w:rsidRPr="00826674" w:rsidRDefault="003F4812" w:rsidP="00657D5A">
            <w:pPr>
              <w:wordWrap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 w:val="0"/>
                <w:bCs w:val="0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  <w:bdr w:val="none" w:sz="0" w:space="0" w:color="auto" w:frame="1"/>
              </w:rPr>
              <w:t>Dim.3</w:t>
            </w:r>
          </w:p>
        </w:tc>
        <w:tc>
          <w:tcPr>
            <w:tcW w:w="1214" w:type="dxa"/>
          </w:tcPr>
          <w:p w14:paraId="0E9C259C" w14:textId="77777777" w:rsidR="003F4812" w:rsidRPr="00826674" w:rsidRDefault="003F4812" w:rsidP="00657D5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="Times New Roman" w:hAnsi="Arial" w:cs="Arial"/>
                <w:szCs w:val="24"/>
                <w:bdr w:val="none" w:sz="0" w:space="0" w:color="auto" w:frame="1"/>
              </w:rPr>
              <w:t>Dim.4</w:t>
            </w:r>
          </w:p>
        </w:tc>
      </w:tr>
      <w:tr w:rsidR="003F4812" w:rsidRPr="00826674" w14:paraId="70871780" w14:textId="77777777" w:rsidTr="0065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bottom w:val="nil"/>
            </w:tcBorders>
          </w:tcPr>
          <w:p w14:paraId="2BCB0318" w14:textId="77777777" w:rsidR="003F4812" w:rsidRPr="00826674" w:rsidRDefault="003F4812" w:rsidP="00657D5A">
            <w:pPr>
              <w:wordWrap w:val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PH</w:t>
            </w:r>
          </w:p>
        </w:tc>
        <w:tc>
          <w:tcPr>
            <w:tcW w:w="1213" w:type="dxa"/>
            <w:tcBorders>
              <w:bottom w:val="nil"/>
            </w:tcBorders>
          </w:tcPr>
          <w:p w14:paraId="26426811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0.220</w:t>
            </w:r>
          </w:p>
        </w:tc>
        <w:tc>
          <w:tcPr>
            <w:tcW w:w="1214" w:type="dxa"/>
            <w:tcBorders>
              <w:bottom w:val="nil"/>
            </w:tcBorders>
          </w:tcPr>
          <w:p w14:paraId="5C9F1E6E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0.306</w:t>
            </w:r>
          </w:p>
        </w:tc>
        <w:tc>
          <w:tcPr>
            <w:tcW w:w="1214" w:type="dxa"/>
            <w:tcBorders>
              <w:bottom w:val="nil"/>
            </w:tcBorders>
          </w:tcPr>
          <w:p w14:paraId="5F5F3C06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-0.084</w:t>
            </w:r>
          </w:p>
        </w:tc>
        <w:tc>
          <w:tcPr>
            <w:tcW w:w="1214" w:type="dxa"/>
            <w:tcBorders>
              <w:bottom w:val="nil"/>
            </w:tcBorders>
          </w:tcPr>
          <w:p w14:paraId="638E98C1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0.317</w:t>
            </w:r>
          </w:p>
        </w:tc>
      </w:tr>
      <w:tr w:rsidR="003F4812" w:rsidRPr="00826674" w14:paraId="0CEDB4E6" w14:textId="77777777" w:rsidTr="00657D5A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nil"/>
              <w:bottom w:val="nil"/>
            </w:tcBorders>
          </w:tcPr>
          <w:p w14:paraId="099D7F37" w14:textId="77777777" w:rsidR="003F4812" w:rsidRPr="00826674" w:rsidRDefault="003F4812" w:rsidP="00657D5A">
            <w:pPr>
              <w:wordWrap w:val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FLA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7A26223D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 xml:space="preserve">0.249  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23FC8662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-0.229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29BC19C5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0.025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30356EF0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0.531</w:t>
            </w:r>
          </w:p>
        </w:tc>
      </w:tr>
      <w:tr w:rsidR="003F4812" w:rsidRPr="00826674" w14:paraId="1E535656" w14:textId="77777777" w:rsidTr="0065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nil"/>
              <w:bottom w:val="nil"/>
            </w:tcBorders>
          </w:tcPr>
          <w:p w14:paraId="16418884" w14:textId="77777777" w:rsidR="003F4812" w:rsidRPr="00826674" w:rsidRDefault="003F4812" w:rsidP="00657D5A">
            <w:pPr>
              <w:wordWrap w:val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SLA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6B1EE2D4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 xml:space="preserve">0.311   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1AF0C5AC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0.130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21DC0545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-0.310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10C2DADF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-0.018</w:t>
            </w:r>
          </w:p>
        </w:tc>
      </w:tr>
      <w:tr w:rsidR="003F4812" w:rsidRPr="00826674" w14:paraId="43EB50C7" w14:textId="77777777" w:rsidTr="00657D5A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nil"/>
              <w:bottom w:val="nil"/>
            </w:tcBorders>
          </w:tcPr>
          <w:p w14:paraId="7E23D2FE" w14:textId="77777777" w:rsidR="003F4812" w:rsidRPr="00826674" w:rsidRDefault="003F4812" w:rsidP="00657D5A">
            <w:pPr>
              <w:wordWrap w:val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PN_Pot</w:t>
            </w:r>
            <w:r w:rsidRPr="00826674">
              <w:rPr>
                <w:rFonts w:ascii="Arial" w:hAnsi="Arial" w:cs="Arial"/>
                <w:szCs w:val="24"/>
                <w:vertAlign w:val="superscript"/>
              </w:rPr>
              <w:t xml:space="preserve">-1     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3F624B7E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 xml:space="preserve">0.083  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38F6E5EF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-0.147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72DFCE66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0.544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0EFE1153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0.138</w:t>
            </w:r>
          </w:p>
        </w:tc>
      </w:tr>
      <w:tr w:rsidR="003F4812" w:rsidRPr="00826674" w14:paraId="251F3847" w14:textId="77777777" w:rsidTr="0065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nil"/>
              <w:bottom w:val="nil"/>
            </w:tcBorders>
          </w:tcPr>
          <w:p w14:paraId="3586C1E7" w14:textId="77777777" w:rsidR="003F4812" w:rsidRPr="00826674" w:rsidRDefault="003F4812" w:rsidP="00657D5A">
            <w:pPr>
              <w:wordWrap w:val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Gr._pan</w:t>
            </w:r>
            <w:r w:rsidRPr="00826674">
              <w:rPr>
                <w:rFonts w:ascii="Arial" w:hAnsi="Arial" w:cs="Arial"/>
                <w:szCs w:val="24"/>
                <w:vertAlign w:val="superscript"/>
              </w:rPr>
              <w:t>-1</w:t>
            </w:r>
            <w:r w:rsidRPr="00826674">
              <w:rPr>
                <w:rFonts w:ascii="Arial" w:hAnsi="Arial" w:cs="Arial"/>
                <w:szCs w:val="24"/>
              </w:rPr>
              <w:t xml:space="preserve">    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0DC98C12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 xml:space="preserve">0.343   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080F3727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0.030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4AC397E0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0.144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4CA65BDE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-0.283</w:t>
            </w:r>
          </w:p>
        </w:tc>
      </w:tr>
      <w:tr w:rsidR="003F4812" w:rsidRPr="00826674" w14:paraId="1A711FB2" w14:textId="77777777" w:rsidTr="00657D5A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nil"/>
              <w:bottom w:val="nil"/>
            </w:tcBorders>
          </w:tcPr>
          <w:p w14:paraId="39BED376" w14:textId="77777777" w:rsidR="003F4812" w:rsidRPr="00826674" w:rsidRDefault="003F4812" w:rsidP="00657D5A">
            <w:pPr>
              <w:wordWrap w:val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Str._pan</w:t>
            </w:r>
            <w:r w:rsidRPr="00826674">
              <w:rPr>
                <w:rFonts w:ascii="Arial" w:hAnsi="Arial" w:cs="Arial"/>
                <w:szCs w:val="24"/>
                <w:vertAlign w:val="superscript"/>
              </w:rPr>
              <w:t>-1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68C31D46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-0.192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2046E43E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0.416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5AAEE1E2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-0.164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021C8042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0.165</w:t>
            </w:r>
          </w:p>
        </w:tc>
      </w:tr>
      <w:tr w:rsidR="003F4812" w:rsidRPr="00826674" w14:paraId="0112B31F" w14:textId="77777777" w:rsidTr="0065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nil"/>
              <w:bottom w:val="nil"/>
            </w:tcBorders>
          </w:tcPr>
          <w:p w14:paraId="00D9C098" w14:textId="77777777" w:rsidR="003F4812" w:rsidRPr="00826674" w:rsidRDefault="003F4812" w:rsidP="00657D5A">
            <w:pPr>
              <w:wordWrap w:val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FR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3CBE31EE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0.304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678E3F77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-0.260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5725B2E3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0.184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5C4C9591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-0.200</w:t>
            </w:r>
          </w:p>
        </w:tc>
      </w:tr>
      <w:tr w:rsidR="003F4812" w:rsidRPr="00826674" w14:paraId="0DB9EC38" w14:textId="77777777" w:rsidTr="00657D5A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nil"/>
              <w:bottom w:val="nil"/>
            </w:tcBorders>
          </w:tcPr>
          <w:p w14:paraId="456E5EC3" w14:textId="77777777" w:rsidR="003F4812" w:rsidRPr="00826674" w:rsidRDefault="003F4812" w:rsidP="00657D5A">
            <w:pPr>
              <w:wordWrap w:val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 xml:space="preserve">Hundred_SW   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36364904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0.045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5B9BEC27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-0.433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07BF7BDF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-0.260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57FFDC79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0.226</w:t>
            </w:r>
          </w:p>
        </w:tc>
      </w:tr>
      <w:tr w:rsidR="003F4812" w:rsidRPr="00826674" w14:paraId="6A14B447" w14:textId="77777777" w:rsidTr="0065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nil"/>
              <w:bottom w:val="nil"/>
            </w:tcBorders>
          </w:tcPr>
          <w:p w14:paraId="30A7E727" w14:textId="77777777" w:rsidR="003F4812" w:rsidRPr="00826674" w:rsidRDefault="003F4812" w:rsidP="00657D5A">
            <w:pPr>
              <w:wordWrap w:val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GW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345B8F99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0.307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37A09E8C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-0.285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27EF4304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0.117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20EAC859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-0.123</w:t>
            </w:r>
          </w:p>
        </w:tc>
      </w:tr>
      <w:tr w:rsidR="003F4812" w:rsidRPr="00826674" w14:paraId="0A885AA3" w14:textId="77777777" w:rsidTr="00657D5A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nil"/>
              <w:bottom w:val="nil"/>
            </w:tcBorders>
          </w:tcPr>
          <w:p w14:paraId="3754FF9B" w14:textId="77777777" w:rsidR="003F4812" w:rsidRPr="00826674" w:rsidRDefault="003F4812" w:rsidP="00657D5A">
            <w:pPr>
              <w:wordWrap w:val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 xml:space="preserve">Tot_sp.      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52DEA1CB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0.250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41F1C356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0.363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72DF84DE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0.039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03F9358F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-0.201</w:t>
            </w:r>
          </w:p>
        </w:tc>
      </w:tr>
      <w:tr w:rsidR="003F4812" w:rsidRPr="00826674" w14:paraId="015304B4" w14:textId="77777777" w:rsidTr="0065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nil"/>
              <w:bottom w:val="nil"/>
            </w:tcBorders>
          </w:tcPr>
          <w:p w14:paraId="2C09CEB9" w14:textId="77777777" w:rsidR="003F4812" w:rsidRPr="00826674" w:rsidRDefault="003F4812" w:rsidP="00657D5A">
            <w:pPr>
              <w:wordWrap w:val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PL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0F4C48D5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0.262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7C92BAA3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0.244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240F0650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0.132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6F71F1B8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0.480</w:t>
            </w:r>
          </w:p>
        </w:tc>
      </w:tr>
      <w:tr w:rsidR="003F4812" w:rsidRPr="00826674" w14:paraId="1A0C45C0" w14:textId="77777777" w:rsidTr="00657D5A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nil"/>
              <w:bottom w:val="nil"/>
            </w:tcBorders>
          </w:tcPr>
          <w:p w14:paraId="68E80D62" w14:textId="77777777" w:rsidR="003F4812" w:rsidRPr="00826674" w:rsidRDefault="003F4812" w:rsidP="00657D5A">
            <w:pPr>
              <w:wordWrap w:val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 xml:space="preserve">No_PB        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295657F3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0.283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7078C111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0.189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6393A76E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0.255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328B0359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0.109</w:t>
            </w:r>
          </w:p>
        </w:tc>
      </w:tr>
      <w:tr w:rsidR="003F4812" w:rsidRPr="00826674" w14:paraId="182B78AF" w14:textId="77777777" w:rsidTr="0065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nil"/>
              <w:bottom w:val="nil"/>
            </w:tcBorders>
          </w:tcPr>
          <w:p w14:paraId="63DC971D" w14:textId="77777777" w:rsidR="003F4812" w:rsidRPr="00826674" w:rsidRDefault="003F4812" w:rsidP="00657D5A">
            <w:pPr>
              <w:wordWrap w:val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 xml:space="preserve">No_SB        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209E0E80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0.329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6A9F0B9B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0.199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728D219B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-0.019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2B4F3185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-0.263</w:t>
            </w:r>
          </w:p>
        </w:tc>
      </w:tr>
      <w:tr w:rsidR="003F4812" w:rsidRPr="00826674" w14:paraId="1C3FDE76" w14:textId="77777777" w:rsidTr="00657D5A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nil"/>
              <w:bottom w:val="nil"/>
            </w:tcBorders>
          </w:tcPr>
          <w:p w14:paraId="56C1A259" w14:textId="77777777" w:rsidR="003F4812" w:rsidRPr="00826674" w:rsidRDefault="003F4812" w:rsidP="00657D5A">
            <w:pPr>
              <w:wordWrap w:val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 xml:space="preserve">PB_L         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5D7E02D4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0.246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463F5855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-0.189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072C7C24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-0.400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50A31A96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0.107</w:t>
            </w:r>
          </w:p>
        </w:tc>
      </w:tr>
      <w:tr w:rsidR="003F4812" w:rsidRPr="00826674" w14:paraId="3201FC10" w14:textId="77777777" w:rsidTr="0065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nil"/>
            </w:tcBorders>
          </w:tcPr>
          <w:p w14:paraId="594612E8" w14:textId="77777777" w:rsidR="003F4812" w:rsidRPr="00826674" w:rsidRDefault="003F4812" w:rsidP="00657D5A">
            <w:pPr>
              <w:wordWrap w:val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 xml:space="preserve">SB_L         </w:t>
            </w:r>
          </w:p>
        </w:tc>
        <w:tc>
          <w:tcPr>
            <w:tcW w:w="1213" w:type="dxa"/>
            <w:tcBorders>
              <w:top w:val="nil"/>
            </w:tcBorders>
          </w:tcPr>
          <w:p w14:paraId="70503767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0.250</w:t>
            </w:r>
          </w:p>
        </w:tc>
        <w:tc>
          <w:tcPr>
            <w:tcW w:w="1214" w:type="dxa"/>
            <w:tcBorders>
              <w:top w:val="nil"/>
            </w:tcBorders>
          </w:tcPr>
          <w:p w14:paraId="506A648D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-0.042</w:t>
            </w:r>
          </w:p>
        </w:tc>
        <w:tc>
          <w:tcPr>
            <w:tcW w:w="1214" w:type="dxa"/>
            <w:tcBorders>
              <w:top w:val="nil"/>
            </w:tcBorders>
          </w:tcPr>
          <w:p w14:paraId="1CA05210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-0.439</w:t>
            </w:r>
          </w:p>
        </w:tc>
        <w:tc>
          <w:tcPr>
            <w:tcW w:w="1214" w:type="dxa"/>
            <w:tcBorders>
              <w:top w:val="nil"/>
            </w:tcBorders>
          </w:tcPr>
          <w:p w14:paraId="4D78E550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Cs w:val="24"/>
              </w:rPr>
              <w:t>-0.148</w:t>
            </w:r>
          </w:p>
        </w:tc>
      </w:tr>
      <w:tr w:rsidR="003F4812" w:rsidRPr="00826674" w14:paraId="4932B92E" w14:textId="77777777" w:rsidTr="00657D5A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14:paraId="112FCF07" w14:textId="77777777" w:rsidR="003F4812" w:rsidRPr="00826674" w:rsidRDefault="003F4812" w:rsidP="00657D5A">
            <w:pPr>
              <w:wordWrap w:val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% Variation explained</w:t>
            </w:r>
          </w:p>
        </w:tc>
        <w:tc>
          <w:tcPr>
            <w:tcW w:w="1213" w:type="dxa"/>
          </w:tcPr>
          <w:p w14:paraId="7225F184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43.5</w:t>
            </w:r>
          </w:p>
        </w:tc>
        <w:tc>
          <w:tcPr>
            <w:tcW w:w="1214" w:type="dxa"/>
          </w:tcPr>
          <w:p w14:paraId="34AF5B13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22.8</w:t>
            </w:r>
          </w:p>
        </w:tc>
        <w:tc>
          <w:tcPr>
            <w:tcW w:w="1214" w:type="dxa"/>
          </w:tcPr>
          <w:p w14:paraId="4645C723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17.2</w:t>
            </w:r>
          </w:p>
        </w:tc>
        <w:tc>
          <w:tcPr>
            <w:tcW w:w="1214" w:type="dxa"/>
          </w:tcPr>
          <w:p w14:paraId="7DF55E61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8.5</w:t>
            </w:r>
          </w:p>
        </w:tc>
      </w:tr>
      <w:tr w:rsidR="003F4812" w:rsidRPr="00826674" w14:paraId="7AF6D143" w14:textId="77777777" w:rsidTr="0065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14:paraId="39F702FC" w14:textId="77777777" w:rsidR="003F4812" w:rsidRPr="00826674" w:rsidRDefault="003F4812" w:rsidP="00657D5A">
            <w:pPr>
              <w:wordWrap w:val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% Cumulative variation explained</w:t>
            </w:r>
          </w:p>
        </w:tc>
        <w:tc>
          <w:tcPr>
            <w:tcW w:w="1213" w:type="dxa"/>
          </w:tcPr>
          <w:p w14:paraId="543A5F41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43.5</w:t>
            </w:r>
          </w:p>
        </w:tc>
        <w:tc>
          <w:tcPr>
            <w:tcW w:w="1214" w:type="dxa"/>
          </w:tcPr>
          <w:p w14:paraId="5E65150E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66.3</w:t>
            </w:r>
          </w:p>
        </w:tc>
        <w:tc>
          <w:tcPr>
            <w:tcW w:w="1214" w:type="dxa"/>
          </w:tcPr>
          <w:p w14:paraId="66E5AF1F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83.5</w:t>
            </w:r>
          </w:p>
        </w:tc>
        <w:tc>
          <w:tcPr>
            <w:tcW w:w="1214" w:type="dxa"/>
          </w:tcPr>
          <w:p w14:paraId="147C2DD4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92.0</w:t>
            </w:r>
          </w:p>
        </w:tc>
      </w:tr>
      <w:tr w:rsidR="003F4812" w:rsidRPr="00826674" w14:paraId="1277D136" w14:textId="77777777" w:rsidTr="00657D5A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5" w:type="dxa"/>
            <w:gridSpan w:val="5"/>
          </w:tcPr>
          <w:p w14:paraId="69C700D5" w14:textId="77777777" w:rsidR="003F4812" w:rsidRPr="00826674" w:rsidRDefault="003F4812" w:rsidP="00657D5A">
            <w:pPr>
              <w:wordWrap w:val="0"/>
              <w:jc w:val="center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ANOVA for Dim.1 to Dim.4</w:t>
            </w:r>
          </w:p>
        </w:tc>
      </w:tr>
      <w:tr w:rsidR="003F4812" w:rsidRPr="00826674" w14:paraId="4CD2EEEE" w14:textId="77777777" w:rsidTr="0065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14:paraId="19A1B253" w14:textId="77777777" w:rsidR="003F4812" w:rsidRPr="00826674" w:rsidRDefault="003F4812" w:rsidP="00657D5A">
            <w:pPr>
              <w:wordWrap w:val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Treatment (p value)</w:t>
            </w:r>
          </w:p>
        </w:tc>
        <w:tc>
          <w:tcPr>
            <w:tcW w:w="1213" w:type="dxa"/>
          </w:tcPr>
          <w:p w14:paraId="6B42EC59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&lt;0.001</w:t>
            </w:r>
          </w:p>
        </w:tc>
        <w:tc>
          <w:tcPr>
            <w:tcW w:w="1214" w:type="dxa"/>
          </w:tcPr>
          <w:p w14:paraId="0171F624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&lt;0.001</w:t>
            </w:r>
          </w:p>
        </w:tc>
        <w:tc>
          <w:tcPr>
            <w:tcW w:w="1214" w:type="dxa"/>
          </w:tcPr>
          <w:p w14:paraId="0BFC7476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&lt;0.001</w:t>
            </w:r>
          </w:p>
        </w:tc>
        <w:tc>
          <w:tcPr>
            <w:tcW w:w="1214" w:type="dxa"/>
          </w:tcPr>
          <w:p w14:paraId="6F0C7AE1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0.029</w:t>
            </w:r>
          </w:p>
        </w:tc>
      </w:tr>
      <w:tr w:rsidR="003F4812" w:rsidRPr="00826674" w14:paraId="749E5D46" w14:textId="77777777" w:rsidTr="00657D5A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14:paraId="5324F2F5" w14:textId="77777777" w:rsidR="003F4812" w:rsidRPr="00826674" w:rsidRDefault="003F4812" w:rsidP="00657D5A">
            <w:pPr>
              <w:wordWrap w:val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Variety (p value)</w:t>
            </w:r>
          </w:p>
        </w:tc>
        <w:tc>
          <w:tcPr>
            <w:tcW w:w="1213" w:type="dxa"/>
          </w:tcPr>
          <w:p w14:paraId="4B897A51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&lt;0.001</w:t>
            </w:r>
          </w:p>
        </w:tc>
        <w:tc>
          <w:tcPr>
            <w:tcW w:w="1214" w:type="dxa"/>
          </w:tcPr>
          <w:p w14:paraId="7426630B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&lt;0.001</w:t>
            </w:r>
          </w:p>
        </w:tc>
        <w:tc>
          <w:tcPr>
            <w:tcW w:w="1214" w:type="dxa"/>
          </w:tcPr>
          <w:p w14:paraId="7FB2933B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&lt;0.001</w:t>
            </w:r>
          </w:p>
        </w:tc>
        <w:tc>
          <w:tcPr>
            <w:tcW w:w="1214" w:type="dxa"/>
          </w:tcPr>
          <w:p w14:paraId="00C7308E" w14:textId="77777777" w:rsidR="003F4812" w:rsidRPr="00826674" w:rsidRDefault="003F4812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&lt;0.001</w:t>
            </w:r>
          </w:p>
        </w:tc>
      </w:tr>
      <w:tr w:rsidR="003F4812" w:rsidRPr="00826674" w14:paraId="2EBC566C" w14:textId="77777777" w:rsidTr="0065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14:paraId="7A6D2E47" w14:textId="77777777" w:rsidR="003F4812" w:rsidRPr="00826674" w:rsidRDefault="003F4812" w:rsidP="00657D5A">
            <w:pPr>
              <w:wordWrap w:val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T × V (p value)</w:t>
            </w:r>
          </w:p>
        </w:tc>
        <w:tc>
          <w:tcPr>
            <w:tcW w:w="1213" w:type="dxa"/>
          </w:tcPr>
          <w:p w14:paraId="49955C18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0.033</w:t>
            </w:r>
          </w:p>
        </w:tc>
        <w:tc>
          <w:tcPr>
            <w:tcW w:w="1214" w:type="dxa"/>
          </w:tcPr>
          <w:p w14:paraId="01FAD9C4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0.125</w:t>
            </w:r>
          </w:p>
        </w:tc>
        <w:tc>
          <w:tcPr>
            <w:tcW w:w="1214" w:type="dxa"/>
          </w:tcPr>
          <w:p w14:paraId="0F80EDE7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0.002</w:t>
            </w:r>
          </w:p>
        </w:tc>
        <w:tc>
          <w:tcPr>
            <w:tcW w:w="1214" w:type="dxa"/>
          </w:tcPr>
          <w:p w14:paraId="60336526" w14:textId="77777777" w:rsidR="003F4812" w:rsidRPr="00826674" w:rsidRDefault="003F4812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Cs w:val="24"/>
                <w:bdr w:val="none" w:sz="0" w:space="0" w:color="auto" w:frame="1"/>
              </w:rPr>
              <w:t>0.051</w:t>
            </w:r>
          </w:p>
        </w:tc>
      </w:tr>
    </w:tbl>
    <w:p w14:paraId="0A4C2B21" w14:textId="1DD77957" w:rsidR="003F4812" w:rsidRPr="00826674" w:rsidRDefault="003F4812" w:rsidP="003F4812">
      <w:pPr>
        <w:spacing w:line="240" w:lineRule="auto"/>
        <w:jc w:val="both"/>
        <w:rPr>
          <w:rFonts w:ascii="Arial" w:hAnsi="Arial" w:cs="Arial"/>
          <w:szCs w:val="24"/>
        </w:rPr>
      </w:pPr>
      <w:r w:rsidRPr="00826674">
        <w:rPr>
          <w:rFonts w:ascii="Arial" w:hAnsi="Arial" w:cs="Arial"/>
          <w:szCs w:val="24"/>
        </w:rPr>
        <w:t xml:space="preserve">Here, PH = Plant height, FLA = Flag Leaf Area, SLA = </w:t>
      </w:r>
      <w:r w:rsidR="006A1F90" w:rsidRPr="00826674">
        <w:rPr>
          <w:rFonts w:ascii="Arial" w:hAnsi="Arial" w:cs="Arial"/>
          <w:szCs w:val="24"/>
        </w:rPr>
        <w:t>Penultimate</w:t>
      </w:r>
      <w:r w:rsidRPr="00826674">
        <w:rPr>
          <w:rFonts w:ascii="Arial" w:hAnsi="Arial" w:cs="Arial"/>
          <w:szCs w:val="24"/>
        </w:rPr>
        <w:t xml:space="preserve"> Leaf Area, PN_   Pot</w:t>
      </w:r>
      <w:r w:rsidRPr="00826674">
        <w:rPr>
          <w:rFonts w:ascii="Arial" w:hAnsi="Arial" w:cs="Arial"/>
          <w:szCs w:val="24"/>
          <w:vertAlign w:val="superscript"/>
        </w:rPr>
        <w:t xml:space="preserve">−1 </w:t>
      </w:r>
      <w:r w:rsidRPr="00826674">
        <w:rPr>
          <w:rFonts w:ascii="Arial" w:hAnsi="Arial" w:cs="Arial"/>
          <w:szCs w:val="24"/>
        </w:rPr>
        <w:t>= No. of panicles pot</w:t>
      </w:r>
      <w:r w:rsidRPr="00826674">
        <w:rPr>
          <w:rFonts w:ascii="Arial" w:hAnsi="Arial" w:cs="Arial"/>
          <w:szCs w:val="24"/>
          <w:vertAlign w:val="superscript"/>
        </w:rPr>
        <w:t>-1</w:t>
      </w:r>
      <w:r w:rsidRPr="00826674">
        <w:rPr>
          <w:rFonts w:ascii="Arial" w:hAnsi="Arial" w:cs="Arial"/>
          <w:szCs w:val="24"/>
        </w:rPr>
        <w:t>, Gr._pan</w:t>
      </w:r>
      <w:r w:rsidRPr="00826674">
        <w:rPr>
          <w:rFonts w:ascii="Arial" w:hAnsi="Arial" w:cs="Arial"/>
          <w:szCs w:val="24"/>
          <w:vertAlign w:val="superscript"/>
        </w:rPr>
        <w:t>−1</w:t>
      </w:r>
      <w:r w:rsidRPr="00826674">
        <w:rPr>
          <w:rFonts w:ascii="Arial" w:hAnsi="Arial" w:cs="Arial"/>
          <w:szCs w:val="24"/>
        </w:rPr>
        <w:t xml:space="preserve"> = Number of grain panicle</w:t>
      </w:r>
      <w:r w:rsidRPr="00826674">
        <w:rPr>
          <w:rFonts w:ascii="Arial" w:hAnsi="Arial" w:cs="Arial"/>
          <w:szCs w:val="24"/>
          <w:vertAlign w:val="superscript"/>
        </w:rPr>
        <w:t>−1</w:t>
      </w:r>
      <w:r w:rsidRPr="00826674">
        <w:rPr>
          <w:rFonts w:ascii="Arial" w:hAnsi="Arial" w:cs="Arial"/>
          <w:szCs w:val="24"/>
        </w:rPr>
        <w:t>, Str._pan</w:t>
      </w:r>
      <w:r w:rsidRPr="00826674">
        <w:rPr>
          <w:rFonts w:ascii="Arial" w:hAnsi="Arial" w:cs="Arial"/>
          <w:szCs w:val="24"/>
          <w:vertAlign w:val="superscript"/>
        </w:rPr>
        <w:t>−1</w:t>
      </w:r>
      <w:r w:rsidRPr="00826674">
        <w:rPr>
          <w:rFonts w:ascii="Arial" w:hAnsi="Arial" w:cs="Arial"/>
          <w:szCs w:val="24"/>
        </w:rPr>
        <w:t xml:space="preserve"> = Number of sterile spikelets panicle</w:t>
      </w:r>
      <w:r w:rsidRPr="00826674">
        <w:rPr>
          <w:rFonts w:ascii="Arial" w:hAnsi="Arial" w:cs="Arial"/>
          <w:szCs w:val="24"/>
          <w:vertAlign w:val="superscript"/>
        </w:rPr>
        <w:t>−1</w:t>
      </w:r>
      <w:r w:rsidRPr="00826674">
        <w:rPr>
          <w:rFonts w:ascii="Arial" w:hAnsi="Arial" w:cs="Arial"/>
          <w:szCs w:val="24"/>
        </w:rPr>
        <w:t>, FR = Fertility rate, Hundred_SW = Weight. of 100 seeds, GW = Grain wt.,</w:t>
      </w:r>
      <w:r w:rsidRPr="00826674">
        <w:rPr>
          <w:rFonts w:ascii="Arial" w:hAnsi="Arial" w:cs="Arial"/>
          <w:sz w:val="20"/>
        </w:rPr>
        <w:t xml:space="preserve"> </w:t>
      </w:r>
      <w:r w:rsidRPr="00826674">
        <w:rPr>
          <w:rFonts w:ascii="Arial" w:hAnsi="Arial" w:cs="Arial"/>
          <w:szCs w:val="24"/>
        </w:rPr>
        <w:t>Tot_sp. = Number of total spikelets panicle</w:t>
      </w:r>
      <w:r w:rsidRPr="00826674">
        <w:rPr>
          <w:rFonts w:ascii="Arial" w:hAnsi="Arial" w:cs="Arial"/>
          <w:szCs w:val="24"/>
          <w:vertAlign w:val="superscript"/>
        </w:rPr>
        <w:t>−1</w:t>
      </w:r>
      <w:r w:rsidRPr="00826674">
        <w:rPr>
          <w:rFonts w:ascii="Arial" w:hAnsi="Arial" w:cs="Arial"/>
          <w:szCs w:val="24"/>
        </w:rPr>
        <w:t>, PL = Panicle length, No_PB = No. of primary branch, No_SB = No. of secondary branches, PB_L = Length of Primary branch, SB_L = Length of secondary branch</w:t>
      </w:r>
    </w:p>
    <w:p w14:paraId="5457DCF9" w14:textId="6C9E6569" w:rsidR="00E0044A" w:rsidRDefault="003F4812" w:rsidP="003F4812">
      <w:pPr>
        <w:spacing w:line="240" w:lineRule="auto"/>
        <w:ind w:left="1260" w:hanging="1260"/>
        <w:jc w:val="both"/>
        <w:rPr>
          <w:rFonts w:ascii="Arial" w:hAnsi="Arial" w:cs="Arial"/>
          <w:b/>
          <w:bCs/>
          <w:sz w:val="24"/>
          <w:szCs w:val="24"/>
        </w:rPr>
      </w:pPr>
      <w:r w:rsidRPr="00826674">
        <w:rPr>
          <w:rFonts w:ascii="Arial" w:hAnsi="Arial" w:cs="Arial"/>
          <w:b/>
          <w:bCs/>
          <w:sz w:val="24"/>
          <w:szCs w:val="24"/>
        </w:rPr>
        <w:br w:type="column"/>
      </w:r>
      <w:r w:rsidR="00E0044A" w:rsidRPr="00826674">
        <w:rPr>
          <w:rFonts w:ascii="Arial" w:hAnsi="Arial" w:cs="Arial"/>
          <w:b/>
          <w:bCs/>
          <w:sz w:val="24"/>
          <w:szCs w:val="24"/>
        </w:rPr>
        <w:t>Supplementary Table S</w:t>
      </w:r>
      <w:r w:rsidR="006F1F9E" w:rsidRPr="00826674">
        <w:rPr>
          <w:rFonts w:ascii="Arial" w:hAnsi="Arial" w:cs="Arial"/>
          <w:b/>
          <w:bCs/>
          <w:sz w:val="24"/>
          <w:szCs w:val="24"/>
        </w:rPr>
        <w:t>4</w:t>
      </w:r>
      <w:r w:rsidR="00E0044A" w:rsidRPr="00826674">
        <w:rPr>
          <w:rFonts w:ascii="Arial" w:hAnsi="Arial" w:cs="Arial"/>
          <w:b/>
          <w:bCs/>
          <w:sz w:val="24"/>
          <w:szCs w:val="24"/>
        </w:rPr>
        <w:t>: Principal components and their coefficients from PCA for physiological parameters</w:t>
      </w:r>
    </w:p>
    <w:p w14:paraId="13A5675B" w14:textId="036EDB90" w:rsidR="00F50A9D" w:rsidRPr="00826674" w:rsidRDefault="00F50A9D" w:rsidP="003F4812">
      <w:pPr>
        <w:spacing w:line="240" w:lineRule="auto"/>
        <w:ind w:left="1260" w:hanging="126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Brief title:</w:t>
      </w:r>
      <w:r w:rsidRPr="00F50A9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Coefficients of Principal Components from PCA</w:t>
      </w:r>
    </w:p>
    <w:tbl>
      <w:tblPr>
        <w:tblStyle w:val="PlainTable2"/>
        <w:tblW w:w="5000" w:type="pct"/>
        <w:jc w:val="center"/>
        <w:tblLook w:val="04A0" w:firstRow="1" w:lastRow="0" w:firstColumn="1" w:lastColumn="0" w:noHBand="0" w:noVBand="1"/>
      </w:tblPr>
      <w:tblGrid>
        <w:gridCol w:w="4453"/>
        <w:gridCol w:w="2288"/>
        <w:gridCol w:w="2619"/>
      </w:tblGrid>
      <w:tr w:rsidR="00E0044A" w:rsidRPr="00826674" w14:paraId="67BBB60D" w14:textId="77777777" w:rsidTr="00657D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</w:tcPr>
          <w:p w14:paraId="49C52043" w14:textId="77777777" w:rsidR="00E0044A" w:rsidRPr="00826674" w:rsidRDefault="00E0044A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V</w:t>
            </w:r>
            <w:r w:rsidRPr="00826674">
              <w:rPr>
                <w:rFonts w:ascii="Arial" w:hAnsi="Arial" w:cs="Arial"/>
                <w:sz w:val="24"/>
                <w:szCs w:val="24"/>
              </w:rPr>
              <w:t>ariables</w:t>
            </w:r>
          </w:p>
        </w:tc>
        <w:tc>
          <w:tcPr>
            <w:tcW w:w="1222" w:type="pct"/>
          </w:tcPr>
          <w:p w14:paraId="2A738215" w14:textId="77777777" w:rsidR="00E0044A" w:rsidRPr="00826674" w:rsidRDefault="00E0044A" w:rsidP="00657D5A">
            <w:pPr>
              <w:wordWrap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PC1</w:t>
            </w:r>
          </w:p>
        </w:tc>
        <w:tc>
          <w:tcPr>
            <w:tcW w:w="1399" w:type="pct"/>
          </w:tcPr>
          <w:p w14:paraId="2C522E01" w14:textId="77777777" w:rsidR="00E0044A" w:rsidRPr="00826674" w:rsidRDefault="00E0044A" w:rsidP="00657D5A">
            <w:pPr>
              <w:wordWrap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PC2</w:t>
            </w:r>
          </w:p>
        </w:tc>
      </w:tr>
      <w:tr w:rsidR="00E0044A" w:rsidRPr="00826674" w14:paraId="0A214C91" w14:textId="77777777" w:rsidTr="0065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tcBorders>
              <w:bottom w:val="nil"/>
            </w:tcBorders>
          </w:tcPr>
          <w:p w14:paraId="2743FAD3" w14:textId="77777777" w:rsidR="00E0044A" w:rsidRPr="00826674" w:rsidRDefault="00E0044A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inorEastAsia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  <w:t>gsw</w:t>
            </w:r>
          </w:p>
        </w:tc>
        <w:tc>
          <w:tcPr>
            <w:tcW w:w="1222" w:type="pct"/>
            <w:tcBorders>
              <w:bottom w:val="nil"/>
            </w:tcBorders>
          </w:tcPr>
          <w:p w14:paraId="75FA2BEB" w14:textId="77777777" w:rsidR="00E0044A" w:rsidRPr="00826674" w:rsidRDefault="00E0044A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  <w:t xml:space="preserve">0.335  </w:t>
            </w:r>
          </w:p>
        </w:tc>
        <w:tc>
          <w:tcPr>
            <w:tcW w:w="1399" w:type="pct"/>
            <w:tcBorders>
              <w:bottom w:val="nil"/>
            </w:tcBorders>
          </w:tcPr>
          <w:p w14:paraId="1973CA37" w14:textId="77777777" w:rsidR="00E0044A" w:rsidRPr="00826674" w:rsidRDefault="00E0044A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-0.275</w:t>
            </w:r>
          </w:p>
        </w:tc>
      </w:tr>
      <w:tr w:rsidR="00E0044A" w:rsidRPr="00826674" w14:paraId="0D701E46" w14:textId="77777777" w:rsidTr="00657D5A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tcBorders>
              <w:top w:val="nil"/>
              <w:bottom w:val="nil"/>
            </w:tcBorders>
          </w:tcPr>
          <w:p w14:paraId="3A830D13" w14:textId="77777777" w:rsidR="00E0044A" w:rsidRPr="00826674" w:rsidRDefault="00E0044A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inorEastAsia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  <w:t>gtw</w:t>
            </w:r>
          </w:p>
        </w:tc>
        <w:tc>
          <w:tcPr>
            <w:tcW w:w="1222" w:type="pct"/>
            <w:tcBorders>
              <w:top w:val="nil"/>
              <w:bottom w:val="nil"/>
            </w:tcBorders>
          </w:tcPr>
          <w:p w14:paraId="509966CC" w14:textId="77777777" w:rsidR="00E0044A" w:rsidRPr="00826674" w:rsidRDefault="00E0044A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  <w:t>0.342</w:t>
            </w:r>
          </w:p>
        </w:tc>
        <w:tc>
          <w:tcPr>
            <w:tcW w:w="1399" w:type="pct"/>
            <w:tcBorders>
              <w:top w:val="nil"/>
              <w:bottom w:val="nil"/>
            </w:tcBorders>
          </w:tcPr>
          <w:p w14:paraId="2809723C" w14:textId="77777777" w:rsidR="00E0044A" w:rsidRPr="00826674" w:rsidRDefault="00E0044A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-0.233</w:t>
            </w:r>
          </w:p>
        </w:tc>
      </w:tr>
      <w:tr w:rsidR="00E0044A" w:rsidRPr="00826674" w14:paraId="58B5639B" w14:textId="77777777" w:rsidTr="0065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tcBorders>
              <w:top w:val="nil"/>
              <w:bottom w:val="nil"/>
            </w:tcBorders>
          </w:tcPr>
          <w:p w14:paraId="214618EE" w14:textId="77777777" w:rsidR="00E0044A" w:rsidRPr="00826674" w:rsidRDefault="00E0044A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inorEastAsia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  <w:t>E_apparent</w:t>
            </w:r>
          </w:p>
        </w:tc>
        <w:tc>
          <w:tcPr>
            <w:tcW w:w="1222" w:type="pct"/>
            <w:tcBorders>
              <w:top w:val="nil"/>
              <w:bottom w:val="nil"/>
            </w:tcBorders>
          </w:tcPr>
          <w:p w14:paraId="19373077" w14:textId="77777777" w:rsidR="00E0044A" w:rsidRPr="00826674" w:rsidRDefault="00E0044A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  <w:t>0.331</w:t>
            </w:r>
          </w:p>
        </w:tc>
        <w:tc>
          <w:tcPr>
            <w:tcW w:w="1399" w:type="pct"/>
            <w:tcBorders>
              <w:top w:val="nil"/>
              <w:bottom w:val="nil"/>
            </w:tcBorders>
          </w:tcPr>
          <w:p w14:paraId="754AFC13" w14:textId="77777777" w:rsidR="00E0044A" w:rsidRPr="00826674" w:rsidRDefault="00E0044A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-0.271</w:t>
            </w:r>
          </w:p>
        </w:tc>
      </w:tr>
      <w:tr w:rsidR="00E0044A" w:rsidRPr="00826674" w14:paraId="3FB53390" w14:textId="77777777" w:rsidTr="00657D5A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tcBorders>
              <w:top w:val="nil"/>
              <w:bottom w:val="nil"/>
            </w:tcBorders>
          </w:tcPr>
          <w:p w14:paraId="41BB1124" w14:textId="77777777" w:rsidR="00E0044A" w:rsidRPr="00826674" w:rsidRDefault="00E0044A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inorEastAsia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  <w:t>ETR</w:t>
            </w:r>
          </w:p>
        </w:tc>
        <w:tc>
          <w:tcPr>
            <w:tcW w:w="1222" w:type="pct"/>
            <w:tcBorders>
              <w:top w:val="nil"/>
              <w:bottom w:val="nil"/>
            </w:tcBorders>
          </w:tcPr>
          <w:p w14:paraId="408D7821" w14:textId="77777777" w:rsidR="00E0044A" w:rsidRPr="00826674" w:rsidRDefault="00E0044A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  <w:t>-</w:t>
            </w: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0.323</w:t>
            </w:r>
          </w:p>
        </w:tc>
        <w:tc>
          <w:tcPr>
            <w:tcW w:w="1399" w:type="pct"/>
            <w:tcBorders>
              <w:top w:val="nil"/>
              <w:bottom w:val="nil"/>
            </w:tcBorders>
          </w:tcPr>
          <w:p w14:paraId="0E4672F7" w14:textId="77777777" w:rsidR="00E0044A" w:rsidRPr="00826674" w:rsidRDefault="00E0044A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-0.298</w:t>
            </w:r>
          </w:p>
        </w:tc>
      </w:tr>
      <w:tr w:rsidR="00E0044A" w:rsidRPr="00826674" w14:paraId="149EDB73" w14:textId="77777777" w:rsidTr="0065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tcBorders>
              <w:top w:val="nil"/>
              <w:bottom w:val="nil"/>
            </w:tcBorders>
          </w:tcPr>
          <w:p w14:paraId="2588003E" w14:textId="77777777" w:rsidR="00E0044A" w:rsidRPr="00826674" w:rsidRDefault="00E0044A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inorEastAsia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  <w:t>Tleaf</w:t>
            </w:r>
          </w:p>
        </w:tc>
        <w:tc>
          <w:tcPr>
            <w:tcW w:w="1222" w:type="pct"/>
            <w:tcBorders>
              <w:top w:val="nil"/>
              <w:bottom w:val="nil"/>
            </w:tcBorders>
          </w:tcPr>
          <w:p w14:paraId="6D7E17B2" w14:textId="77777777" w:rsidR="00E0044A" w:rsidRPr="00826674" w:rsidRDefault="00E0044A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0.253</w:t>
            </w:r>
          </w:p>
        </w:tc>
        <w:tc>
          <w:tcPr>
            <w:tcW w:w="1399" w:type="pct"/>
            <w:tcBorders>
              <w:top w:val="nil"/>
              <w:bottom w:val="nil"/>
            </w:tcBorders>
          </w:tcPr>
          <w:p w14:paraId="19600B51" w14:textId="77777777" w:rsidR="00E0044A" w:rsidRPr="00826674" w:rsidRDefault="00E0044A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0.510</w:t>
            </w:r>
          </w:p>
        </w:tc>
      </w:tr>
      <w:tr w:rsidR="00E0044A" w:rsidRPr="00826674" w14:paraId="20EF2298" w14:textId="77777777" w:rsidTr="00657D5A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tcBorders>
              <w:top w:val="nil"/>
              <w:bottom w:val="nil"/>
            </w:tcBorders>
          </w:tcPr>
          <w:p w14:paraId="2D558705" w14:textId="77777777" w:rsidR="00E0044A" w:rsidRPr="00826674" w:rsidRDefault="00E0044A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inorEastAsia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  <w:t>SPAD_V</w:t>
            </w:r>
          </w:p>
        </w:tc>
        <w:tc>
          <w:tcPr>
            <w:tcW w:w="1222" w:type="pct"/>
            <w:tcBorders>
              <w:top w:val="nil"/>
              <w:bottom w:val="nil"/>
            </w:tcBorders>
          </w:tcPr>
          <w:p w14:paraId="4529A627" w14:textId="77777777" w:rsidR="00E0044A" w:rsidRPr="00826674" w:rsidRDefault="00E0044A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-0.</w:t>
            </w:r>
            <w:r w:rsidRPr="00826674">
              <w:rPr>
                <w:rFonts w:ascii="Arial" w:eastAsiaTheme="majorEastAsia" w:hAnsi="Arial" w:cs="Arial"/>
                <w:sz w:val="24"/>
                <w:szCs w:val="24"/>
                <w:bdr w:val="none" w:sz="0" w:space="0" w:color="auto" w:frame="1"/>
              </w:rPr>
              <w:t>339</w:t>
            </w:r>
          </w:p>
        </w:tc>
        <w:tc>
          <w:tcPr>
            <w:tcW w:w="1399" w:type="pct"/>
            <w:tcBorders>
              <w:top w:val="nil"/>
              <w:bottom w:val="nil"/>
            </w:tcBorders>
          </w:tcPr>
          <w:p w14:paraId="69D8101D" w14:textId="77777777" w:rsidR="00E0044A" w:rsidRPr="00826674" w:rsidRDefault="00E0044A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 w:val="24"/>
                <w:szCs w:val="24"/>
                <w:bdr w:val="none" w:sz="0" w:space="0" w:color="auto" w:frame="1"/>
              </w:rPr>
              <w:t>0.185</w:t>
            </w:r>
          </w:p>
        </w:tc>
      </w:tr>
      <w:tr w:rsidR="00E0044A" w:rsidRPr="00826674" w14:paraId="4B939FBE" w14:textId="77777777" w:rsidTr="0065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tcBorders>
              <w:top w:val="nil"/>
              <w:bottom w:val="nil"/>
            </w:tcBorders>
          </w:tcPr>
          <w:p w14:paraId="110EF6F1" w14:textId="77777777" w:rsidR="00E0044A" w:rsidRPr="00826674" w:rsidRDefault="00E0044A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inorEastAsia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  <w:t>RWC</w:t>
            </w:r>
          </w:p>
        </w:tc>
        <w:tc>
          <w:tcPr>
            <w:tcW w:w="1222" w:type="pct"/>
            <w:tcBorders>
              <w:top w:val="nil"/>
              <w:bottom w:val="nil"/>
            </w:tcBorders>
          </w:tcPr>
          <w:p w14:paraId="0624273D" w14:textId="77777777" w:rsidR="00E0044A" w:rsidRPr="00826674" w:rsidRDefault="00E0044A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-0.290</w:t>
            </w:r>
          </w:p>
        </w:tc>
        <w:tc>
          <w:tcPr>
            <w:tcW w:w="1399" w:type="pct"/>
            <w:tcBorders>
              <w:top w:val="nil"/>
              <w:bottom w:val="nil"/>
            </w:tcBorders>
          </w:tcPr>
          <w:p w14:paraId="3401FEAA" w14:textId="77777777" w:rsidR="00E0044A" w:rsidRPr="00826674" w:rsidRDefault="00E0044A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 w:val="24"/>
                <w:szCs w:val="24"/>
                <w:bdr w:val="none" w:sz="0" w:space="0" w:color="auto" w:frame="1"/>
              </w:rPr>
              <w:t>0.132</w:t>
            </w:r>
          </w:p>
        </w:tc>
      </w:tr>
      <w:tr w:rsidR="00E0044A" w:rsidRPr="00826674" w14:paraId="2DC91FBD" w14:textId="77777777" w:rsidTr="00657D5A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tcBorders>
              <w:top w:val="nil"/>
              <w:bottom w:val="nil"/>
            </w:tcBorders>
          </w:tcPr>
          <w:p w14:paraId="796409A5" w14:textId="77777777" w:rsidR="00E0044A" w:rsidRPr="00826674" w:rsidRDefault="00E0044A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inorEastAsia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  <w:t>Ci</w:t>
            </w:r>
          </w:p>
        </w:tc>
        <w:tc>
          <w:tcPr>
            <w:tcW w:w="1222" w:type="pct"/>
            <w:tcBorders>
              <w:top w:val="nil"/>
              <w:bottom w:val="nil"/>
            </w:tcBorders>
          </w:tcPr>
          <w:p w14:paraId="0DD3060A" w14:textId="77777777" w:rsidR="00E0044A" w:rsidRPr="00826674" w:rsidRDefault="00E0044A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0.</w:t>
            </w:r>
            <w:r w:rsidRPr="00826674">
              <w:rPr>
                <w:rFonts w:ascii="Arial" w:eastAsiaTheme="majorEastAsia" w:hAnsi="Arial" w:cs="Arial"/>
                <w:sz w:val="24"/>
                <w:szCs w:val="24"/>
                <w:bdr w:val="none" w:sz="0" w:space="0" w:color="auto" w:frame="1"/>
              </w:rPr>
              <w:t>308</w:t>
            </w:r>
          </w:p>
        </w:tc>
        <w:tc>
          <w:tcPr>
            <w:tcW w:w="1399" w:type="pct"/>
            <w:tcBorders>
              <w:top w:val="nil"/>
              <w:bottom w:val="nil"/>
            </w:tcBorders>
          </w:tcPr>
          <w:p w14:paraId="739B744A" w14:textId="77777777" w:rsidR="00E0044A" w:rsidRPr="00826674" w:rsidRDefault="00E0044A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0.385</w:t>
            </w:r>
          </w:p>
        </w:tc>
      </w:tr>
      <w:tr w:rsidR="00E0044A" w:rsidRPr="00826674" w14:paraId="0968F462" w14:textId="77777777" w:rsidTr="0065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tcBorders>
              <w:top w:val="nil"/>
              <w:bottom w:val="nil"/>
            </w:tcBorders>
          </w:tcPr>
          <w:p w14:paraId="17D35C05" w14:textId="77777777" w:rsidR="00E0044A" w:rsidRPr="00826674" w:rsidRDefault="00E0044A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inorEastAsia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  <w:t>PhiPSII</w:t>
            </w:r>
          </w:p>
        </w:tc>
        <w:tc>
          <w:tcPr>
            <w:tcW w:w="1222" w:type="pct"/>
            <w:tcBorders>
              <w:top w:val="nil"/>
              <w:bottom w:val="nil"/>
            </w:tcBorders>
          </w:tcPr>
          <w:p w14:paraId="227DF4CC" w14:textId="77777777" w:rsidR="00E0044A" w:rsidRPr="00826674" w:rsidRDefault="00E0044A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0.309</w:t>
            </w:r>
          </w:p>
        </w:tc>
        <w:tc>
          <w:tcPr>
            <w:tcW w:w="1399" w:type="pct"/>
            <w:tcBorders>
              <w:top w:val="nil"/>
              <w:bottom w:val="nil"/>
            </w:tcBorders>
          </w:tcPr>
          <w:p w14:paraId="55250CCD" w14:textId="77777777" w:rsidR="00E0044A" w:rsidRPr="00826674" w:rsidRDefault="00E0044A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0.385</w:t>
            </w:r>
          </w:p>
        </w:tc>
      </w:tr>
      <w:tr w:rsidR="00E0044A" w:rsidRPr="00826674" w14:paraId="11C532FA" w14:textId="77777777" w:rsidTr="00657D5A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  <w:tcBorders>
              <w:top w:val="nil"/>
            </w:tcBorders>
          </w:tcPr>
          <w:p w14:paraId="1A741A43" w14:textId="77777777" w:rsidR="00E0044A" w:rsidRPr="00826674" w:rsidRDefault="00E0044A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inorEastAsia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  <w:t>A</w:t>
            </w:r>
          </w:p>
        </w:tc>
        <w:tc>
          <w:tcPr>
            <w:tcW w:w="1222" w:type="pct"/>
            <w:tcBorders>
              <w:top w:val="nil"/>
            </w:tcBorders>
          </w:tcPr>
          <w:p w14:paraId="73203AD4" w14:textId="77777777" w:rsidR="00E0044A" w:rsidRPr="00826674" w:rsidRDefault="00E0044A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0.316</w:t>
            </w:r>
          </w:p>
        </w:tc>
        <w:tc>
          <w:tcPr>
            <w:tcW w:w="1399" w:type="pct"/>
            <w:tcBorders>
              <w:top w:val="nil"/>
            </w:tcBorders>
          </w:tcPr>
          <w:p w14:paraId="367DC396" w14:textId="77777777" w:rsidR="00E0044A" w:rsidRPr="00826674" w:rsidRDefault="00E0044A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 w:val="24"/>
                <w:szCs w:val="24"/>
                <w:bdr w:val="none" w:sz="0" w:space="0" w:color="auto" w:frame="1"/>
              </w:rPr>
              <w:t>-</w:t>
            </w: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0.</w:t>
            </w:r>
            <w:r w:rsidRPr="00826674"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  <w:t>315</w:t>
            </w:r>
          </w:p>
        </w:tc>
      </w:tr>
      <w:tr w:rsidR="00E0044A" w:rsidRPr="00826674" w14:paraId="27F1B1BB" w14:textId="77777777" w:rsidTr="0065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</w:tcPr>
          <w:p w14:paraId="5541605C" w14:textId="77777777" w:rsidR="00E0044A" w:rsidRPr="00826674" w:rsidRDefault="00E0044A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  <w:t>% Variation explained</w:t>
            </w:r>
          </w:p>
        </w:tc>
        <w:tc>
          <w:tcPr>
            <w:tcW w:w="1222" w:type="pct"/>
          </w:tcPr>
          <w:p w14:paraId="481A8476" w14:textId="77777777" w:rsidR="00E0044A" w:rsidRPr="00826674" w:rsidRDefault="00E0044A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75.5</w:t>
            </w:r>
          </w:p>
        </w:tc>
        <w:tc>
          <w:tcPr>
            <w:tcW w:w="1399" w:type="pct"/>
          </w:tcPr>
          <w:p w14:paraId="3C5870F1" w14:textId="77777777" w:rsidR="00E0044A" w:rsidRPr="00826674" w:rsidRDefault="00E0044A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12.3</w:t>
            </w:r>
          </w:p>
        </w:tc>
      </w:tr>
      <w:tr w:rsidR="00E0044A" w:rsidRPr="00826674" w14:paraId="082E2C22" w14:textId="77777777" w:rsidTr="00657D5A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</w:tcPr>
          <w:p w14:paraId="7E3C2726" w14:textId="77777777" w:rsidR="00E0044A" w:rsidRPr="00826674" w:rsidRDefault="00E0044A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  <w:t>% Cumulative variation explained</w:t>
            </w:r>
          </w:p>
        </w:tc>
        <w:tc>
          <w:tcPr>
            <w:tcW w:w="1222" w:type="pct"/>
          </w:tcPr>
          <w:p w14:paraId="64B6E34D" w14:textId="77777777" w:rsidR="00E0044A" w:rsidRPr="00826674" w:rsidRDefault="00E0044A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75.5</w:t>
            </w:r>
          </w:p>
        </w:tc>
        <w:tc>
          <w:tcPr>
            <w:tcW w:w="1399" w:type="pct"/>
          </w:tcPr>
          <w:p w14:paraId="573ADC9C" w14:textId="77777777" w:rsidR="00E0044A" w:rsidRPr="00826674" w:rsidRDefault="00E0044A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87.8</w:t>
            </w:r>
          </w:p>
        </w:tc>
      </w:tr>
      <w:tr w:rsidR="00E0044A" w:rsidRPr="00826674" w14:paraId="6DDD8687" w14:textId="77777777" w:rsidTr="0065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6E5FD78F" w14:textId="77777777" w:rsidR="00E0044A" w:rsidRPr="00826674" w:rsidRDefault="00E0044A" w:rsidP="00657D5A">
            <w:pPr>
              <w:wordWrap w:val="0"/>
              <w:jc w:val="center"/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  <w:t>ANOVA for PC1, PC2</w:t>
            </w:r>
          </w:p>
        </w:tc>
      </w:tr>
      <w:tr w:rsidR="00E0044A" w:rsidRPr="00826674" w14:paraId="5B08F083" w14:textId="77777777" w:rsidTr="00657D5A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</w:tcPr>
          <w:p w14:paraId="667ED35D" w14:textId="77777777" w:rsidR="00E0044A" w:rsidRPr="00826674" w:rsidRDefault="00E0044A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  <w:t>Treatment (p value)</w:t>
            </w:r>
          </w:p>
        </w:tc>
        <w:tc>
          <w:tcPr>
            <w:tcW w:w="1222" w:type="pct"/>
          </w:tcPr>
          <w:p w14:paraId="2A7F8D66" w14:textId="77777777" w:rsidR="00E0044A" w:rsidRPr="00826674" w:rsidRDefault="00E0044A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&lt;0.001</w:t>
            </w:r>
          </w:p>
        </w:tc>
        <w:tc>
          <w:tcPr>
            <w:tcW w:w="1399" w:type="pct"/>
          </w:tcPr>
          <w:p w14:paraId="7A604A22" w14:textId="77777777" w:rsidR="00E0044A" w:rsidRPr="00826674" w:rsidRDefault="00E0044A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  <w:t>0.004</w:t>
            </w:r>
          </w:p>
        </w:tc>
      </w:tr>
      <w:tr w:rsidR="00E0044A" w:rsidRPr="00826674" w14:paraId="03539F01" w14:textId="77777777" w:rsidTr="0065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</w:tcPr>
          <w:p w14:paraId="00FFBCAB" w14:textId="77777777" w:rsidR="00E0044A" w:rsidRPr="00826674" w:rsidRDefault="00E0044A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  <w:t>Variety (p value)</w:t>
            </w:r>
          </w:p>
        </w:tc>
        <w:tc>
          <w:tcPr>
            <w:tcW w:w="1222" w:type="pct"/>
          </w:tcPr>
          <w:p w14:paraId="6DF58EE3" w14:textId="77777777" w:rsidR="00E0044A" w:rsidRPr="00826674" w:rsidRDefault="00E0044A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&lt;0.001</w:t>
            </w:r>
          </w:p>
        </w:tc>
        <w:tc>
          <w:tcPr>
            <w:tcW w:w="1399" w:type="pct"/>
          </w:tcPr>
          <w:p w14:paraId="00777F19" w14:textId="77777777" w:rsidR="00E0044A" w:rsidRPr="00826674" w:rsidRDefault="00E0044A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&lt;0.001</w:t>
            </w:r>
          </w:p>
        </w:tc>
      </w:tr>
      <w:tr w:rsidR="00E0044A" w:rsidRPr="00826674" w14:paraId="390F67CB" w14:textId="77777777" w:rsidTr="00657D5A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pct"/>
          </w:tcPr>
          <w:p w14:paraId="3A079054" w14:textId="77777777" w:rsidR="00E0044A" w:rsidRPr="00826674" w:rsidRDefault="00E0044A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  <w:t>T × V (p value)</w:t>
            </w:r>
          </w:p>
        </w:tc>
        <w:tc>
          <w:tcPr>
            <w:tcW w:w="1222" w:type="pct"/>
          </w:tcPr>
          <w:p w14:paraId="4F38B6E0" w14:textId="77777777" w:rsidR="00E0044A" w:rsidRPr="00826674" w:rsidRDefault="00E0044A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0.004</w:t>
            </w:r>
          </w:p>
        </w:tc>
        <w:tc>
          <w:tcPr>
            <w:tcW w:w="1399" w:type="pct"/>
          </w:tcPr>
          <w:p w14:paraId="4DCC7E20" w14:textId="77777777" w:rsidR="00E0044A" w:rsidRPr="00826674" w:rsidRDefault="00E0044A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&lt;0.001</w:t>
            </w:r>
          </w:p>
        </w:tc>
      </w:tr>
    </w:tbl>
    <w:p w14:paraId="1F0DAC3E" w14:textId="77777777" w:rsidR="00E0044A" w:rsidRPr="00826674" w:rsidRDefault="00E0044A" w:rsidP="00E0044A">
      <w:pPr>
        <w:spacing w:line="240" w:lineRule="auto"/>
        <w:jc w:val="both"/>
        <w:rPr>
          <w:rFonts w:ascii="Arial" w:hAnsi="Arial" w:cs="Arial"/>
          <w:b/>
          <w:bCs/>
        </w:rPr>
      </w:pPr>
      <w:r w:rsidRPr="00826674">
        <w:rPr>
          <w:rFonts w:ascii="Arial" w:hAnsi="Arial" w:cs="Arial"/>
        </w:rPr>
        <w:t>Here, gsw = Stomatal conductance, gtw = Total conductance, E_apparent = transpiration rate, ETR = Electron transport rate, Tleaf = leaf temperature, SPAD_V = SPAD value, RWC = Relative water content, A = Net photosynthesis, Ci = Intercellular CO</w:t>
      </w:r>
      <w:r w:rsidRPr="00826674">
        <w:rPr>
          <w:rFonts w:ascii="Arial" w:hAnsi="Arial" w:cs="Arial"/>
          <w:vertAlign w:val="subscript"/>
        </w:rPr>
        <w:t>2</w:t>
      </w:r>
      <w:r w:rsidRPr="00826674">
        <w:rPr>
          <w:rFonts w:ascii="Arial" w:hAnsi="Arial" w:cs="Arial"/>
        </w:rPr>
        <w:t>, PhiPSII = Quantum Yield of Photosystem II</w:t>
      </w:r>
    </w:p>
    <w:p w14:paraId="2F35F4D4" w14:textId="0E0A4850" w:rsidR="00E0044A" w:rsidRPr="00826674" w:rsidRDefault="00E0044A">
      <w:pPr>
        <w:rPr>
          <w:rFonts w:ascii="Arial" w:hAnsi="Arial" w:cs="Arial"/>
        </w:rPr>
      </w:pPr>
    </w:p>
    <w:p w14:paraId="70E749A6" w14:textId="4EE9D5F7" w:rsidR="00D35055" w:rsidRDefault="00D53DF3" w:rsidP="00D35055">
      <w:pPr>
        <w:spacing w:line="240" w:lineRule="auto"/>
        <w:ind w:left="1269" w:hanging="1269"/>
        <w:jc w:val="both"/>
        <w:rPr>
          <w:rFonts w:ascii="Arial" w:hAnsi="Arial" w:cs="Arial"/>
          <w:b/>
          <w:bCs/>
          <w:sz w:val="24"/>
          <w:szCs w:val="24"/>
        </w:rPr>
      </w:pPr>
      <w:r w:rsidRPr="00826674">
        <w:rPr>
          <w:rFonts w:ascii="Arial" w:hAnsi="Arial" w:cs="Arial"/>
          <w:b/>
          <w:bCs/>
          <w:sz w:val="24"/>
          <w:szCs w:val="24"/>
        </w:rPr>
        <w:t>Supplementary Table S</w:t>
      </w:r>
      <w:r w:rsidR="006F1F9E" w:rsidRPr="00826674">
        <w:rPr>
          <w:rFonts w:ascii="Arial" w:hAnsi="Arial" w:cs="Arial"/>
          <w:b/>
          <w:bCs/>
          <w:sz w:val="24"/>
          <w:szCs w:val="24"/>
        </w:rPr>
        <w:t>5</w:t>
      </w:r>
      <w:r w:rsidRPr="00826674">
        <w:rPr>
          <w:rFonts w:ascii="Arial" w:hAnsi="Arial" w:cs="Arial"/>
          <w:b/>
          <w:bCs/>
          <w:sz w:val="24"/>
          <w:szCs w:val="24"/>
        </w:rPr>
        <w:t xml:space="preserve">: </w:t>
      </w:r>
      <w:r w:rsidR="00D35055" w:rsidRPr="00826674">
        <w:rPr>
          <w:rFonts w:ascii="Arial" w:hAnsi="Arial" w:cs="Arial"/>
          <w:b/>
          <w:bCs/>
          <w:sz w:val="24"/>
          <w:szCs w:val="24"/>
        </w:rPr>
        <w:t>Principal components and their coefficients from PCA for biochemical parameters</w:t>
      </w:r>
    </w:p>
    <w:p w14:paraId="7BC23679" w14:textId="78726117" w:rsidR="00F50A9D" w:rsidRPr="00826674" w:rsidRDefault="00F50A9D" w:rsidP="00D35055">
      <w:pPr>
        <w:spacing w:line="240" w:lineRule="auto"/>
        <w:ind w:left="1269" w:hanging="126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Brief Title: </w:t>
      </w:r>
      <w:r>
        <w:rPr>
          <w:rFonts w:ascii="Arial" w:hAnsi="Arial" w:cs="Arial"/>
          <w:b/>
          <w:bCs/>
        </w:rPr>
        <w:t>Coefficients of Principal Components from PCA</w:t>
      </w:r>
    </w:p>
    <w:tbl>
      <w:tblPr>
        <w:tblStyle w:val="PlainTable2"/>
        <w:tblW w:w="8460" w:type="dxa"/>
        <w:jc w:val="center"/>
        <w:tblLook w:val="04A0" w:firstRow="1" w:lastRow="0" w:firstColumn="1" w:lastColumn="0" w:noHBand="0" w:noVBand="1"/>
      </w:tblPr>
      <w:tblGrid>
        <w:gridCol w:w="3899"/>
        <w:gridCol w:w="2245"/>
        <w:gridCol w:w="2316"/>
      </w:tblGrid>
      <w:tr w:rsidR="00D35055" w:rsidRPr="00826674" w14:paraId="2552FD83" w14:textId="77777777" w:rsidTr="00657D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74015E50" w14:textId="77777777" w:rsidR="00D35055" w:rsidRPr="00826674" w:rsidRDefault="00D35055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V</w:t>
            </w:r>
            <w:r w:rsidRPr="00826674">
              <w:rPr>
                <w:rFonts w:ascii="Arial" w:hAnsi="Arial" w:cs="Arial"/>
                <w:sz w:val="24"/>
                <w:szCs w:val="24"/>
              </w:rPr>
              <w:t>ariables</w:t>
            </w:r>
          </w:p>
        </w:tc>
        <w:tc>
          <w:tcPr>
            <w:tcW w:w="2245" w:type="dxa"/>
          </w:tcPr>
          <w:p w14:paraId="738C0A63" w14:textId="77777777" w:rsidR="00D35055" w:rsidRPr="00826674" w:rsidRDefault="00D35055" w:rsidP="00657D5A">
            <w:pPr>
              <w:wordWrap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Dim.1</w:t>
            </w:r>
          </w:p>
        </w:tc>
        <w:tc>
          <w:tcPr>
            <w:tcW w:w="2316" w:type="dxa"/>
          </w:tcPr>
          <w:p w14:paraId="5E776462" w14:textId="77777777" w:rsidR="00D35055" w:rsidRPr="00826674" w:rsidRDefault="00D35055" w:rsidP="00657D5A">
            <w:pPr>
              <w:wordWrap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Dim.1</w:t>
            </w:r>
          </w:p>
        </w:tc>
      </w:tr>
      <w:tr w:rsidR="00D35055" w:rsidRPr="00826674" w14:paraId="039E80C2" w14:textId="77777777" w:rsidTr="0065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  <w:tcBorders>
              <w:bottom w:val="nil"/>
            </w:tcBorders>
          </w:tcPr>
          <w:p w14:paraId="7BD4525E" w14:textId="77777777" w:rsidR="00D35055" w:rsidRPr="00826674" w:rsidRDefault="00D35055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inorEastAsia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  <w:t>H</w:t>
            </w:r>
            <w:r w:rsidRPr="00826674">
              <w:rPr>
                <w:rFonts w:ascii="Arial" w:eastAsiaTheme="minorEastAsia" w:hAnsi="Arial" w:cs="Arial"/>
                <w:b w:val="0"/>
                <w:bCs w:val="0"/>
                <w:sz w:val="24"/>
                <w:szCs w:val="24"/>
                <w:bdr w:val="none" w:sz="0" w:space="0" w:color="auto" w:frame="1"/>
                <w:vertAlign w:val="subscript"/>
              </w:rPr>
              <w:t>2</w:t>
            </w:r>
            <w:r w:rsidRPr="00826674">
              <w:rPr>
                <w:rFonts w:ascii="Arial" w:eastAsiaTheme="minorEastAsia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  <w:t>O</w:t>
            </w:r>
            <w:r w:rsidRPr="00826674">
              <w:rPr>
                <w:rFonts w:ascii="Arial" w:eastAsiaTheme="minorEastAsia" w:hAnsi="Arial" w:cs="Arial"/>
                <w:b w:val="0"/>
                <w:bCs w:val="0"/>
                <w:sz w:val="24"/>
                <w:szCs w:val="24"/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2245" w:type="dxa"/>
            <w:tcBorders>
              <w:bottom w:val="nil"/>
            </w:tcBorders>
          </w:tcPr>
          <w:p w14:paraId="1B68E0CE" w14:textId="77777777" w:rsidR="00D35055" w:rsidRPr="00826674" w:rsidRDefault="00D35055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 xml:space="preserve">0.429  </w:t>
            </w:r>
          </w:p>
        </w:tc>
        <w:tc>
          <w:tcPr>
            <w:tcW w:w="2316" w:type="dxa"/>
            <w:tcBorders>
              <w:bottom w:val="nil"/>
            </w:tcBorders>
          </w:tcPr>
          <w:p w14:paraId="2184EDAB" w14:textId="77777777" w:rsidR="00D35055" w:rsidRPr="00826674" w:rsidRDefault="00D35055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 xml:space="preserve">0.371 </w:t>
            </w:r>
          </w:p>
        </w:tc>
      </w:tr>
      <w:tr w:rsidR="00D35055" w:rsidRPr="00826674" w14:paraId="0104949D" w14:textId="77777777" w:rsidTr="00657D5A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  <w:tcBorders>
              <w:top w:val="nil"/>
              <w:bottom w:val="nil"/>
            </w:tcBorders>
          </w:tcPr>
          <w:p w14:paraId="72BE3876" w14:textId="77777777" w:rsidR="00D35055" w:rsidRPr="00826674" w:rsidRDefault="00D35055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inorEastAsia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  <w:t>MDA</w:t>
            </w:r>
          </w:p>
        </w:tc>
        <w:tc>
          <w:tcPr>
            <w:tcW w:w="2245" w:type="dxa"/>
            <w:tcBorders>
              <w:top w:val="nil"/>
              <w:bottom w:val="nil"/>
            </w:tcBorders>
          </w:tcPr>
          <w:p w14:paraId="06890A98" w14:textId="77777777" w:rsidR="00D35055" w:rsidRPr="00826674" w:rsidRDefault="00D35055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 xml:space="preserve">0.444  </w:t>
            </w:r>
          </w:p>
        </w:tc>
        <w:tc>
          <w:tcPr>
            <w:tcW w:w="2316" w:type="dxa"/>
            <w:tcBorders>
              <w:top w:val="nil"/>
              <w:bottom w:val="nil"/>
            </w:tcBorders>
          </w:tcPr>
          <w:p w14:paraId="52682948" w14:textId="77777777" w:rsidR="00D35055" w:rsidRPr="00826674" w:rsidRDefault="00D35055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 xml:space="preserve">0.248  </w:t>
            </w:r>
          </w:p>
        </w:tc>
      </w:tr>
      <w:tr w:rsidR="00D35055" w:rsidRPr="00826674" w14:paraId="54A26256" w14:textId="77777777" w:rsidTr="0065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  <w:tcBorders>
              <w:top w:val="nil"/>
              <w:bottom w:val="nil"/>
            </w:tcBorders>
          </w:tcPr>
          <w:p w14:paraId="27C5FC44" w14:textId="77777777" w:rsidR="00D35055" w:rsidRPr="00826674" w:rsidRDefault="00D35055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  <w:t>APX</w:t>
            </w:r>
          </w:p>
        </w:tc>
        <w:tc>
          <w:tcPr>
            <w:tcW w:w="2245" w:type="dxa"/>
            <w:tcBorders>
              <w:top w:val="nil"/>
              <w:bottom w:val="nil"/>
            </w:tcBorders>
          </w:tcPr>
          <w:p w14:paraId="716B7D24" w14:textId="77777777" w:rsidR="00D35055" w:rsidRPr="00826674" w:rsidRDefault="00D35055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 xml:space="preserve">0.471   </w:t>
            </w:r>
          </w:p>
        </w:tc>
        <w:tc>
          <w:tcPr>
            <w:tcW w:w="2316" w:type="dxa"/>
            <w:tcBorders>
              <w:top w:val="nil"/>
              <w:bottom w:val="nil"/>
            </w:tcBorders>
          </w:tcPr>
          <w:p w14:paraId="43ACBB83" w14:textId="77777777" w:rsidR="00D35055" w:rsidRPr="00826674" w:rsidRDefault="00D35055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 xml:space="preserve">-0.522 </w:t>
            </w:r>
          </w:p>
        </w:tc>
      </w:tr>
      <w:tr w:rsidR="00D35055" w:rsidRPr="00826674" w14:paraId="1AA77886" w14:textId="77777777" w:rsidTr="00657D5A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  <w:tcBorders>
              <w:top w:val="nil"/>
              <w:bottom w:val="nil"/>
            </w:tcBorders>
          </w:tcPr>
          <w:p w14:paraId="74A35D99" w14:textId="77777777" w:rsidR="00D35055" w:rsidRPr="00826674" w:rsidRDefault="00D35055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  <w:t>CAT</w:t>
            </w:r>
          </w:p>
        </w:tc>
        <w:tc>
          <w:tcPr>
            <w:tcW w:w="2245" w:type="dxa"/>
            <w:tcBorders>
              <w:top w:val="nil"/>
              <w:bottom w:val="nil"/>
            </w:tcBorders>
          </w:tcPr>
          <w:p w14:paraId="3A4AA70D" w14:textId="77777777" w:rsidR="00D35055" w:rsidRPr="00826674" w:rsidRDefault="00D35055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 xml:space="preserve">0.410  </w:t>
            </w:r>
          </w:p>
        </w:tc>
        <w:tc>
          <w:tcPr>
            <w:tcW w:w="2316" w:type="dxa"/>
            <w:tcBorders>
              <w:top w:val="nil"/>
              <w:bottom w:val="nil"/>
            </w:tcBorders>
          </w:tcPr>
          <w:p w14:paraId="5CF769EC" w14:textId="77777777" w:rsidR="00D35055" w:rsidRPr="00826674" w:rsidRDefault="00D35055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 xml:space="preserve"> 0.526</w:t>
            </w:r>
          </w:p>
        </w:tc>
      </w:tr>
      <w:tr w:rsidR="00D35055" w:rsidRPr="00826674" w14:paraId="056FD46C" w14:textId="77777777" w:rsidTr="0065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  <w:tcBorders>
              <w:top w:val="nil"/>
              <w:bottom w:val="nil"/>
            </w:tcBorders>
          </w:tcPr>
          <w:p w14:paraId="25C774D6" w14:textId="77777777" w:rsidR="00D35055" w:rsidRPr="00826674" w:rsidRDefault="00D35055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inorEastAsia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  <w:t>POD</w:t>
            </w:r>
          </w:p>
        </w:tc>
        <w:tc>
          <w:tcPr>
            <w:tcW w:w="2245" w:type="dxa"/>
            <w:tcBorders>
              <w:top w:val="nil"/>
              <w:bottom w:val="nil"/>
            </w:tcBorders>
          </w:tcPr>
          <w:p w14:paraId="6FDA0C82" w14:textId="77777777" w:rsidR="00D35055" w:rsidRPr="00826674" w:rsidRDefault="00D35055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 xml:space="preserve">0.478   </w:t>
            </w:r>
          </w:p>
        </w:tc>
        <w:tc>
          <w:tcPr>
            <w:tcW w:w="2316" w:type="dxa"/>
            <w:tcBorders>
              <w:top w:val="nil"/>
              <w:bottom w:val="nil"/>
            </w:tcBorders>
          </w:tcPr>
          <w:p w14:paraId="1B1EBE1B" w14:textId="77777777" w:rsidR="00D35055" w:rsidRPr="00826674" w:rsidRDefault="00D35055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26674">
              <w:rPr>
                <w:rFonts w:ascii="Arial" w:hAnsi="Arial" w:cs="Arial"/>
                <w:sz w:val="24"/>
                <w:szCs w:val="24"/>
              </w:rPr>
              <w:t xml:space="preserve">-0.501  </w:t>
            </w:r>
          </w:p>
        </w:tc>
      </w:tr>
      <w:tr w:rsidR="00D35055" w:rsidRPr="00826674" w14:paraId="697EAED5" w14:textId="77777777" w:rsidTr="00657D5A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  <w:tcBorders>
              <w:top w:val="nil"/>
            </w:tcBorders>
          </w:tcPr>
          <w:p w14:paraId="2E34F912" w14:textId="77777777" w:rsidR="00D35055" w:rsidRPr="00826674" w:rsidRDefault="00D35055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  <w:t>% Variation explained</w:t>
            </w:r>
          </w:p>
        </w:tc>
        <w:tc>
          <w:tcPr>
            <w:tcW w:w="2245" w:type="dxa"/>
            <w:tcBorders>
              <w:top w:val="nil"/>
            </w:tcBorders>
          </w:tcPr>
          <w:p w14:paraId="4143E61B" w14:textId="77777777" w:rsidR="00D35055" w:rsidRPr="00826674" w:rsidRDefault="00D35055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 w:val="24"/>
                <w:szCs w:val="24"/>
                <w:bdr w:val="none" w:sz="0" w:space="0" w:color="auto" w:frame="1"/>
              </w:rPr>
              <w:t>71.6%</w:t>
            </w:r>
          </w:p>
        </w:tc>
        <w:tc>
          <w:tcPr>
            <w:tcW w:w="2316" w:type="dxa"/>
            <w:tcBorders>
              <w:top w:val="nil"/>
            </w:tcBorders>
          </w:tcPr>
          <w:p w14:paraId="64DF66FC" w14:textId="77777777" w:rsidR="00D35055" w:rsidRPr="00826674" w:rsidRDefault="00D35055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 w:val="24"/>
                <w:szCs w:val="24"/>
                <w:bdr w:val="none" w:sz="0" w:space="0" w:color="auto" w:frame="1"/>
              </w:rPr>
              <w:t>15.6%</w:t>
            </w:r>
          </w:p>
        </w:tc>
      </w:tr>
      <w:tr w:rsidR="00D35055" w:rsidRPr="00826674" w14:paraId="4D553B93" w14:textId="77777777" w:rsidTr="0065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0" w:type="dxa"/>
            <w:gridSpan w:val="3"/>
          </w:tcPr>
          <w:p w14:paraId="3C0600B0" w14:textId="77777777" w:rsidR="00D35055" w:rsidRPr="00826674" w:rsidRDefault="00D35055" w:rsidP="00657D5A">
            <w:pPr>
              <w:wordWrap w:val="0"/>
              <w:jc w:val="center"/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inorEastAsia" w:hAnsi="Arial" w:cs="Arial"/>
                <w:sz w:val="24"/>
                <w:szCs w:val="24"/>
                <w:bdr w:val="none" w:sz="0" w:space="0" w:color="auto" w:frame="1"/>
              </w:rPr>
              <w:t>ANOVA for Dim.1, Dim.2</w:t>
            </w:r>
          </w:p>
        </w:tc>
      </w:tr>
      <w:tr w:rsidR="00D35055" w:rsidRPr="00826674" w14:paraId="709BBC04" w14:textId="77777777" w:rsidTr="00657D5A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59DB55DC" w14:textId="77777777" w:rsidR="00D35055" w:rsidRPr="00826674" w:rsidRDefault="00D35055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  <w:t>Treatment (p value)</w:t>
            </w:r>
          </w:p>
        </w:tc>
        <w:tc>
          <w:tcPr>
            <w:tcW w:w="2245" w:type="dxa"/>
          </w:tcPr>
          <w:p w14:paraId="4E79C27F" w14:textId="77777777" w:rsidR="00D35055" w:rsidRPr="00826674" w:rsidRDefault="00D35055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 w:val="24"/>
                <w:szCs w:val="24"/>
                <w:bdr w:val="none" w:sz="0" w:space="0" w:color="auto" w:frame="1"/>
              </w:rPr>
              <w:t>&lt;0.001</w:t>
            </w:r>
          </w:p>
        </w:tc>
        <w:tc>
          <w:tcPr>
            <w:tcW w:w="2316" w:type="dxa"/>
          </w:tcPr>
          <w:p w14:paraId="3027595B" w14:textId="77777777" w:rsidR="00D35055" w:rsidRPr="00826674" w:rsidRDefault="00D35055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 w:val="24"/>
                <w:szCs w:val="24"/>
                <w:bdr w:val="none" w:sz="0" w:space="0" w:color="auto" w:frame="1"/>
              </w:rPr>
              <w:t>0.050</w:t>
            </w:r>
          </w:p>
        </w:tc>
      </w:tr>
      <w:tr w:rsidR="00D35055" w:rsidRPr="00826674" w14:paraId="4DD56181" w14:textId="77777777" w:rsidTr="00657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2188DBFE" w14:textId="77777777" w:rsidR="00D35055" w:rsidRPr="00826674" w:rsidRDefault="00D35055" w:rsidP="00657D5A">
            <w:pPr>
              <w:wordWrap w:val="0"/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b w:val="0"/>
                <w:bCs w:val="0"/>
                <w:sz w:val="24"/>
                <w:szCs w:val="24"/>
                <w:bdr w:val="none" w:sz="0" w:space="0" w:color="auto" w:frame="1"/>
              </w:rPr>
              <w:t>Variety (p value)</w:t>
            </w:r>
          </w:p>
        </w:tc>
        <w:tc>
          <w:tcPr>
            <w:tcW w:w="2245" w:type="dxa"/>
          </w:tcPr>
          <w:p w14:paraId="1A6C608A" w14:textId="77777777" w:rsidR="00D35055" w:rsidRPr="00826674" w:rsidRDefault="00D35055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 w:val="24"/>
                <w:szCs w:val="24"/>
                <w:bdr w:val="none" w:sz="0" w:space="0" w:color="auto" w:frame="1"/>
              </w:rPr>
              <w:t>0.003</w:t>
            </w:r>
          </w:p>
        </w:tc>
        <w:tc>
          <w:tcPr>
            <w:tcW w:w="2316" w:type="dxa"/>
          </w:tcPr>
          <w:p w14:paraId="4AC049A0" w14:textId="77777777" w:rsidR="00D35055" w:rsidRPr="00826674" w:rsidRDefault="00D35055" w:rsidP="00657D5A">
            <w:pPr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sz w:val="24"/>
                <w:szCs w:val="24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 w:val="24"/>
                <w:szCs w:val="24"/>
                <w:bdr w:val="none" w:sz="0" w:space="0" w:color="auto" w:frame="1"/>
              </w:rPr>
              <w:t>&lt;0.001</w:t>
            </w:r>
          </w:p>
        </w:tc>
      </w:tr>
      <w:tr w:rsidR="00D35055" w:rsidRPr="00826674" w14:paraId="384D396B" w14:textId="77777777" w:rsidTr="00657D5A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14:paraId="0E0A7EAA" w14:textId="77777777" w:rsidR="00D35055" w:rsidRPr="00826674" w:rsidRDefault="00D35055" w:rsidP="00657D5A">
            <w:pPr>
              <w:wordWrap w:val="0"/>
              <w:rPr>
                <w:rFonts w:ascii="Arial" w:hAnsi="Arial" w:cs="Arial"/>
                <w:b w:val="0"/>
                <w:bCs w:val="0"/>
                <w:sz w:val="20"/>
                <w:szCs w:val="20"/>
                <w:bdr w:val="none" w:sz="0" w:space="0" w:color="auto" w:frame="1"/>
              </w:rPr>
            </w:pPr>
            <w:r w:rsidRPr="00826674">
              <w:rPr>
                <w:rFonts w:ascii="Arial" w:hAnsi="Arial" w:cs="Arial"/>
                <w:b w:val="0"/>
                <w:bCs w:val="0"/>
                <w:sz w:val="20"/>
                <w:szCs w:val="20"/>
                <w:bdr w:val="none" w:sz="0" w:space="0" w:color="auto" w:frame="1"/>
              </w:rPr>
              <w:t>T × V (p value)</w:t>
            </w:r>
          </w:p>
        </w:tc>
        <w:tc>
          <w:tcPr>
            <w:tcW w:w="2245" w:type="dxa"/>
          </w:tcPr>
          <w:p w14:paraId="43A9E958" w14:textId="77777777" w:rsidR="00D35055" w:rsidRPr="00826674" w:rsidRDefault="00D35055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 w:val="20"/>
                <w:szCs w:val="20"/>
                <w:bdr w:val="none" w:sz="0" w:space="0" w:color="auto" w:frame="1"/>
              </w:rPr>
              <w:t>0.125</w:t>
            </w:r>
          </w:p>
        </w:tc>
        <w:tc>
          <w:tcPr>
            <w:tcW w:w="2316" w:type="dxa"/>
          </w:tcPr>
          <w:p w14:paraId="6869A78A" w14:textId="77777777" w:rsidR="00D35055" w:rsidRPr="00826674" w:rsidRDefault="00D35055" w:rsidP="00657D5A">
            <w:pPr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sz w:val="20"/>
                <w:szCs w:val="20"/>
                <w:bdr w:val="none" w:sz="0" w:space="0" w:color="auto" w:frame="1"/>
              </w:rPr>
            </w:pPr>
            <w:r w:rsidRPr="00826674">
              <w:rPr>
                <w:rFonts w:ascii="Arial" w:eastAsiaTheme="majorEastAsia" w:hAnsi="Arial" w:cs="Arial"/>
                <w:sz w:val="20"/>
                <w:szCs w:val="20"/>
                <w:bdr w:val="none" w:sz="0" w:space="0" w:color="auto" w:frame="1"/>
              </w:rPr>
              <w:t>0.008</w:t>
            </w:r>
          </w:p>
        </w:tc>
      </w:tr>
    </w:tbl>
    <w:p w14:paraId="3B84CE33" w14:textId="16C1FF24" w:rsidR="00D35055" w:rsidRPr="00826674" w:rsidRDefault="005636E7">
      <w:pPr>
        <w:rPr>
          <w:rFonts w:ascii="Arial" w:hAnsi="Arial" w:cs="Arial"/>
        </w:rPr>
      </w:pPr>
      <w:r w:rsidRPr="00826674">
        <w:rPr>
          <w:rFonts w:ascii="Arial" w:hAnsi="Arial" w:cs="Arial"/>
        </w:rPr>
        <w:t>Here, MDA = Malondialdehyde, H</w:t>
      </w:r>
      <w:r w:rsidRPr="00826674">
        <w:rPr>
          <w:rFonts w:ascii="Arial" w:hAnsi="Arial" w:cs="Arial"/>
          <w:vertAlign w:val="subscript"/>
        </w:rPr>
        <w:t>2</w:t>
      </w:r>
      <w:r w:rsidRPr="00826674">
        <w:rPr>
          <w:rFonts w:ascii="Arial" w:hAnsi="Arial" w:cs="Arial"/>
        </w:rPr>
        <w:t>O</w:t>
      </w:r>
      <w:r w:rsidRPr="00826674">
        <w:rPr>
          <w:rFonts w:ascii="Arial" w:hAnsi="Arial" w:cs="Arial"/>
          <w:vertAlign w:val="subscript"/>
        </w:rPr>
        <w:t>2</w:t>
      </w:r>
      <w:r w:rsidRPr="00826674">
        <w:rPr>
          <w:rFonts w:ascii="Arial" w:hAnsi="Arial" w:cs="Arial"/>
        </w:rPr>
        <w:t xml:space="preserve"> = Hydrogen peroxide, CAT = Catalase, POD = Peroxidase, APX = Ascorbate peroxidase</w:t>
      </w:r>
    </w:p>
    <w:sectPr w:rsidR="00D35055" w:rsidRPr="00826674" w:rsidSect="00E61B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172"/>
    <w:rsid w:val="000459E4"/>
    <w:rsid w:val="00060C4E"/>
    <w:rsid w:val="00072D2E"/>
    <w:rsid w:val="000F6076"/>
    <w:rsid w:val="00110172"/>
    <w:rsid w:val="00147195"/>
    <w:rsid w:val="001F0729"/>
    <w:rsid w:val="002430E6"/>
    <w:rsid w:val="002E744D"/>
    <w:rsid w:val="003F4812"/>
    <w:rsid w:val="004A7A66"/>
    <w:rsid w:val="004F699B"/>
    <w:rsid w:val="005636E7"/>
    <w:rsid w:val="005A59A9"/>
    <w:rsid w:val="006A1F90"/>
    <w:rsid w:val="006F1F9E"/>
    <w:rsid w:val="00826674"/>
    <w:rsid w:val="00893A33"/>
    <w:rsid w:val="00893F82"/>
    <w:rsid w:val="008B4D3A"/>
    <w:rsid w:val="009469DD"/>
    <w:rsid w:val="009528CD"/>
    <w:rsid w:val="00955C9E"/>
    <w:rsid w:val="009E49C5"/>
    <w:rsid w:val="00A0329B"/>
    <w:rsid w:val="00A24E60"/>
    <w:rsid w:val="00A663AF"/>
    <w:rsid w:val="00AC3B99"/>
    <w:rsid w:val="00AE09BC"/>
    <w:rsid w:val="00B75D7F"/>
    <w:rsid w:val="00BD5E5F"/>
    <w:rsid w:val="00CF7E87"/>
    <w:rsid w:val="00D35055"/>
    <w:rsid w:val="00D53DF3"/>
    <w:rsid w:val="00DC1964"/>
    <w:rsid w:val="00E0044A"/>
    <w:rsid w:val="00E61BCA"/>
    <w:rsid w:val="00F261EF"/>
    <w:rsid w:val="00F50A9D"/>
    <w:rsid w:val="00FB1515"/>
    <w:rsid w:val="00FD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67F7C"/>
  <w15:chartTrackingRefBased/>
  <w15:docId w15:val="{3A37602C-6B6C-4D8B-8D9E-B6572932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E0044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DC1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G:\Nijhum\nijhum%20thesis%20data\Spreadsheet\morpho%20work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G:\Nijhum\nijhum%20thesis%20data\Spreadsheet\Spreadsheet%20of%20physio%20data%203%20rep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G:\Nijhum\Jerina\biochemical%207.11%20PC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Sheet3!$B$77</c:f>
              <c:strCache>
                <c:ptCount val="1"/>
                <c:pt idx="0">
                  <c:v>Control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3AE732FA-BB6B-44A8-B7DF-3657AC2ED096}" type="CELLRANGE">
                      <a:rPr lang="en-IN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FE59D5D2-7982-4185-82D5-61867B239D65}" type="CELLRANGE">
                      <a:rPr lang="en-IN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2"/>
              <c:layout>
                <c:manualLayout>
                  <c:x val="0"/>
                  <c:y val="-3.2407407407407419E-2"/>
                </c:manualLayout>
              </c:layout>
              <c:tx>
                <c:rich>
                  <a:bodyPr/>
                  <a:lstStyle/>
                  <a:p>
                    <a:fld id="{A4E80699-6D40-4969-9189-FF76B32B08A6}" type="CELLRANGE">
                      <a:rPr lang="en-US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F21-4E96-8705-D7AC4D49D728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fld id="{3985E1A3-8867-48B0-BC62-923097798A82}" type="CELLRANGE">
                      <a:rPr lang="en-IN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fld id="{457A6C5F-2C8C-4511-90CC-E4CFA32DFBBD}" type="CELLRANGE">
                      <a:rPr lang="en-IN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Book Antiqua" panose="020406020503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DataLabelsRange val="1"/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Sheet3!$D$78:$D$82</c:f>
                <c:numCache>
                  <c:formatCode>General</c:formatCode>
                  <c:ptCount val="5"/>
                  <c:pt idx="0">
                    <c:v>3.490507381544853E-2</c:v>
                  </c:pt>
                  <c:pt idx="1">
                    <c:v>1.1724812741988038E-2</c:v>
                  </c:pt>
                  <c:pt idx="2">
                    <c:v>0.12333715008482415</c:v>
                  </c:pt>
                  <c:pt idx="3">
                    <c:v>1.1266229116970719E-3</c:v>
                  </c:pt>
                  <c:pt idx="4">
                    <c:v>6.3438528205068392E-3</c:v>
                  </c:pt>
                </c:numCache>
              </c:numRef>
            </c:plus>
            <c:minus>
              <c:numRef>
                <c:f>Sheet3!$D$78:$D$82</c:f>
                <c:numCache>
                  <c:formatCode>General</c:formatCode>
                  <c:ptCount val="5"/>
                  <c:pt idx="0">
                    <c:v>3.490507381544853E-2</c:v>
                  </c:pt>
                  <c:pt idx="1">
                    <c:v>1.1724812741988038E-2</c:v>
                  </c:pt>
                  <c:pt idx="2">
                    <c:v>0.12333715008482415</c:v>
                  </c:pt>
                  <c:pt idx="3">
                    <c:v>1.1266229116970719E-3</c:v>
                  </c:pt>
                  <c:pt idx="4">
                    <c:v>6.3438528205068392E-3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Sheet3!$A$78:$A$82</c:f>
              <c:strCache>
                <c:ptCount val="5"/>
                <c:pt idx="0">
                  <c:v>Bn-14</c:v>
                </c:pt>
                <c:pt idx="1">
                  <c:v>Bn-25</c:v>
                </c:pt>
                <c:pt idx="2">
                  <c:v>BD-3</c:v>
                </c:pt>
                <c:pt idx="3">
                  <c:v>BR92</c:v>
                </c:pt>
                <c:pt idx="4">
                  <c:v>BR55</c:v>
                </c:pt>
              </c:strCache>
            </c:strRef>
          </c:cat>
          <c:val>
            <c:numRef>
              <c:f>Sheet3!$B$78:$B$82</c:f>
              <c:numCache>
                <c:formatCode>0.00</c:formatCode>
                <c:ptCount val="5"/>
                <c:pt idx="0">
                  <c:v>1.9367134119901144</c:v>
                </c:pt>
                <c:pt idx="1">
                  <c:v>1.594968170408029</c:v>
                </c:pt>
                <c:pt idx="2">
                  <c:v>2.0314639718038339</c:v>
                </c:pt>
                <c:pt idx="3">
                  <c:v>1.9736249881595149</c:v>
                </c:pt>
                <c:pt idx="4">
                  <c:v>2.3441725190110905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5F21-4E96-8705-D7AC4D49D728}"/>
            </c:ext>
            <c:ext xmlns:c15="http://schemas.microsoft.com/office/drawing/2012/chart" uri="{02D57815-91ED-43cb-92C2-25804820EDAC}">
              <c15:datalabelsRange>
                <c15:f>Sheet3!$F$78:$F$82</c15:f>
                <c15:dlblRangeCache>
                  <c:ptCount val="5"/>
                  <c:pt idx="0">
                    <c:v>b</c:v>
                  </c:pt>
                  <c:pt idx="1">
                    <c:v>cd</c:v>
                  </c:pt>
                  <c:pt idx="2">
                    <c:v>b</c:v>
                  </c:pt>
                  <c:pt idx="3">
                    <c:v>b</c:v>
                  </c:pt>
                  <c:pt idx="4">
                    <c:v>a</c:v>
                  </c:pt>
                </c15:dlblRangeCache>
              </c15:datalabelsRange>
            </c:ext>
          </c:extLst>
        </c:ser>
        <c:ser>
          <c:idx val="1"/>
          <c:order val="1"/>
          <c:tx>
            <c:strRef>
              <c:f>Sheet3!$C$77</c:f>
              <c:strCache>
                <c:ptCount val="1"/>
                <c:pt idx="0">
                  <c:v>High temperature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2713B90A-9523-45F8-989B-A3774F79CE20}" type="CELLRANGE">
                      <a:rPr lang="en-IN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94ECB886-72C0-4537-AE08-561F97565B69}" type="CELLRANGE">
                      <a:rPr lang="en-IN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7E6D4F80-551F-4004-98C4-E01753DCE7CF}" type="CELLRANGE">
                      <a:rPr lang="en-IN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fld id="{4E1F04EE-175E-4782-B937-6F49190DE97B}" type="CELLRANGE">
                      <a:rPr lang="en-IN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fld id="{D6AAC1A3-730B-4E68-8610-FE587F823EA6}" type="CELLRANGE">
                      <a:rPr lang="en-IN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Book Antiqua" panose="020406020503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DataLabelsRange val="1"/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Sheet3!$E$78:$E$82</c:f>
                <c:numCache>
                  <c:formatCode>General</c:formatCode>
                  <c:ptCount val="5"/>
                  <c:pt idx="0">
                    <c:v>2.4568803749537974E-2</c:v>
                  </c:pt>
                  <c:pt idx="1">
                    <c:v>8.8280674833054046E-3</c:v>
                  </c:pt>
                  <c:pt idx="2">
                    <c:v>2.5310451132159673E-2</c:v>
                  </c:pt>
                  <c:pt idx="3">
                    <c:v>3.0652781841774445E-5</c:v>
                  </c:pt>
                  <c:pt idx="4">
                    <c:v>5.676329525194148E-2</c:v>
                  </c:pt>
                </c:numCache>
              </c:numRef>
            </c:plus>
            <c:minus>
              <c:numRef>
                <c:f>Sheet3!$E$78:$E$82</c:f>
                <c:numCache>
                  <c:formatCode>General</c:formatCode>
                  <c:ptCount val="5"/>
                  <c:pt idx="0">
                    <c:v>2.4568803749537974E-2</c:v>
                  </c:pt>
                  <c:pt idx="1">
                    <c:v>8.8280674833054046E-3</c:v>
                  </c:pt>
                  <c:pt idx="2">
                    <c:v>2.5310451132159673E-2</c:v>
                  </c:pt>
                  <c:pt idx="3">
                    <c:v>3.0652781841774445E-5</c:v>
                  </c:pt>
                  <c:pt idx="4">
                    <c:v>5.676329525194148E-2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Sheet3!$A$78:$A$82</c:f>
              <c:strCache>
                <c:ptCount val="5"/>
                <c:pt idx="0">
                  <c:v>Bn-14</c:v>
                </c:pt>
                <c:pt idx="1">
                  <c:v>Bn-25</c:v>
                </c:pt>
                <c:pt idx="2">
                  <c:v>BD-3</c:v>
                </c:pt>
                <c:pt idx="3">
                  <c:v>BR92</c:v>
                </c:pt>
                <c:pt idx="4">
                  <c:v>BR55</c:v>
                </c:pt>
              </c:strCache>
            </c:strRef>
          </c:cat>
          <c:val>
            <c:numRef>
              <c:f>Sheet3!$C$78:$C$82</c:f>
              <c:numCache>
                <c:formatCode>0.00</c:formatCode>
                <c:ptCount val="5"/>
                <c:pt idx="0">
                  <c:v>1.8026035049198323</c:v>
                </c:pt>
                <c:pt idx="1">
                  <c:v>1.5700170026991467</c:v>
                </c:pt>
                <c:pt idx="2">
                  <c:v>2.0221390590134356</c:v>
                </c:pt>
                <c:pt idx="3">
                  <c:v>1.826023982834504</c:v>
                </c:pt>
                <c:pt idx="4">
                  <c:v>2.0124889045803322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5F21-4E96-8705-D7AC4D49D728}"/>
            </c:ext>
            <c:ext xmlns:c15="http://schemas.microsoft.com/office/drawing/2012/chart" uri="{02D57815-91ED-43cb-92C2-25804820EDAC}">
              <c15:datalabelsRange>
                <c15:f>Sheet3!$G$78:$G$82</c15:f>
                <c15:dlblRangeCache>
                  <c:ptCount val="5"/>
                  <c:pt idx="0">
                    <c:v>bc</c:v>
                  </c:pt>
                  <c:pt idx="1">
                    <c:v>d</c:v>
                  </c:pt>
                  <c:pt idx="2">
                    <c:v>b</c:v>
                  </c:pt>
                  <c:pt idx="3">
                    <c:v>b</c:v>
                  </c:pt>
                  <c:pt idx="4">
                    <c:v>b</c:v>
                  </c:pt>
                </c15:dlblRangeCache>
              </c15:datalabelsRang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40007376"/>
        <c:axId val="1540016080"/>
      </c:barChart>
      <c:catAx>
        <c:axId val="1540007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Book Antiqua" panose="02040602050305030304" pitchFamily="18" charset="0"/>
                <a:ea typeface="+mn-ea"/>
                <a:cs typeface="+mn-cs"/>
              </a:defRPr>
            </a:pPr>
            <a:endParaRPr lang="en-US"/>
          </a:p>
        </c:txPr>
        <c:crossAx val="1540016080"/>
        <c:crosses val="autoZero"/>
        <c:auto val="1"/>
        <c:lblAlgn val="ctr"/>
        <c:lblOffset val="100"/>
        <c:noMultiLvlLbl val="0"/>
      </c:catAx>
      <c:valAx>
        <c:axId val="154001608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Book Antiqua" panose="02040602050305030304" pitchFamily="18" charset="0"/>
                    <a:ea typeface="+mn-ea"/>
                    <a:cs typeface="+mn-cs"/>
                  </a:defRPr>
                </a:pPr>
                <a:r>
                  <a:rPr lang="en-US"/>
                  <a:t>Hundred_SW (g) </a:t>
                </a:r>
              </a:p>
            </c:rich>
          </c:tx>
          <c:layout>
            <c:manualLayout>
              <c:xMode val="edge"/>
              <c:yMode val="edge"/>
              <c:x val="1.7823042647994908E-2"/>
              <c:y val="0.1896401589304099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Book Antiqua" panose="02040602050305030304" pitchFamily="18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Book Antiqua" panose="02040602050305030304" pitchFamily="18" charset="0"/>
                <a:ea typeface="+mn-ea"/>
                <a:cs typeface="+mn-cs"/>
              </a:defRPr>
            </a:pPr>
            <a:endParaRPr lang="en-US"/>
          </a:p>
        </c:txPr>
        <c:crossAx val="1540007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Book Antiqua" panose="02040602050305030304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1">
          <a:solidFill>
            <a:sysClr val="windowText" lastClr="000000"/>
          </a:solidFill>
          <a:latin typeface="Book Antiqua" panose="0204060205030503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'new graph'!$B$29</c:f>
              <c:strCache>
                <c:ptCount val="1"/>
                <c:pt idx="0">
                  <c:v>Control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9011844392355896E-17"/>
                  <c:y val="-5.0163527508398004E-2"/>
                </c:manualLayout>
              </c:layout>
              <c:tx>
                <c:rich>
                  <a:bodyPr/>
                  <a:lstStyle/>
                  <a:p>
                    <a:fld id="{C80F514A-9B0C-49F8-9863-748B7F55F042}" type="CELLRANGE">
                      <a:rPr lang="en-US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444-4738-8E05-7B8CB83ABEA4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D114BD96-133F-4588-87EC-418067EDCF30}" type="CELLRANGE">
                      <a:rPr lang="en-IN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2"/>
              <c:layout>
                <c:manualLayout>
                  <c:x val="-4.1480866950119261E-3"/>
                  <c:y val="-5.2271813429835216E-2"/>
                </c:manualLayout>
              </c:layout>
              <c:tx>
                <c:rich>
                  <a:bodyPr/>
                  <a:lstStyle/>
                  <a:p>
                    <a:fld id="{86E1BF9C-2F75-4C95-BE04-EDEE07B0402C}" type="CELLRANGE">
                      <a:rPr lang="en-US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F444-4738-8E05-7B8CB83ABEA4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dLbl>
              <c:idx val="3"/>
              <c:layout>
                <c:manualLayout>
                  <c:x val="-2.0740433475060389E-3"/>
                  <c:y val="-2.4125452352231604E-2"/>
                </c:manualLayout>
              </c:layout>
              <c:tx>
                <c:rich>
                  <a:bodyPr/>
                  <a:lstStyle/>
                  <a:p>
                    <a:fld id="{B72611E6-B792-4601-A771-18A3704C3C0A}" type="CELLRANGE">
                      <a:rPr lang="en-US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F444-4738-8E05-7B8CB83ABEA4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fld id="{F6E79B9C-2EC8-497E-A562-1DDE0D3F10F4}" type="CELLRANGE">
                      <a:rPr lang="en-IN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Book Antiqua" panose="020406020503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DataLabelsRange val="1"/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'new graph'!$D$30:$D$34</c:f>
                <c:numCache>
                  <c:formatCode>General</c:formatCode>
                  <c:ptCount val="5"/>
                  <c:pt idx="0">
                    <c:v>9.8738603463764008E-2</c:v>
                  </c:pt>
                  <c:pt idx="1">
                    <c:v>9.7927936236936949E-3</c:v>
                  </c:pt>
                  <c:pt idx="2">
                    <c:v>6.9619623255339047E-2</c:v>
                  </c:pt>
                  <c:pt idx="3">
                    <c:v>3.7566482581033199E-2</c:v>
                  </c:pt>
                  <c:pt idx="4">
                    <c:v>1.3029048937009496E-2</c:v>
                  </c:pt>
                </c:numCache>
              </c:numRef>
            </c:plus>
            <c:minus>
              <c:numRef>
                <c:f>'new graph'!$D$30:$D$34</c:f>
                <c:numCache>
                  <c:formatCode>General</c:formatCode>
                  <c:ptCount val="5"/>
                  <c:pt idx="0">
                    <c:v>9.8738603463764008E-2</c:v>
                  </c:pt>
                  <c:pt idx="1">
                    <c:v>9.7927936236936949E-3</c:v>
                  </c:pt>
                  <c:pt idx="2">
                    <c:v>6.9619623255339047E-2</c:v>
                  </c:pt>
                  <c:pt idx="3">
                    <c:v>3.7566482581033199E-2</c:v>
                  </c:pt>
                  <c:pt idx="4">
                    <c:v>1.3029048937009496E-2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'new graph'!$A$30:$A$34</c:f>
              <c:strCache>
                <c:ptCount val="5"/>
                <c:pt idx="0">
                  <c:v>Bn-14</c:v>
                </c:pt>
                <c:pt idx="1">
                  <c:v>Bn-25</c:v>
                </c:pt>
                <c:pt idx="2">
                  <c:v>BD-3</c:v>
                </c:pt>
                <c:pt idx="3">
                  <c:v>BR92</c:v>
                </c:pt>
                <c:pt idx="4">
                  <c:v>BR55</c:v>
                </c:pt>
              </c:strCache>
            </c:strRef>
          </c:cat>
          <c:val>
            <c:numRef>
              <c:f>'new graph'!$B$30:$B$34</c:f>
              <c:numCache>
                <c:formatCode>0.00</c:formatCode>
                <c:ptCount val="5"/>
                <c:pt idx="0">
                  <c:v>0.72947629706244754</c:v>
                </c:pt>
                <c:pt idx="1">
                  <c:v>0.41167727773525381</c:v>
                </c:pt>
                <c:pt idx="2">
                  <c:v>0.57170613397077352</c:v>
                </c:pt>
                <c:pt idx="3">
                  <c:v>0.5836865281496636</c:v>
                </c:pt>
                <c:pt idx="4">
                  <c:v>0.32180242294170158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F444-4738-8E05-7B8CB83ABEA4}"/>
            </c:ext>
            <c:ext xmlns:c15="http://schemas.microsoft.com/office/drawing/2012/chart" uri="{02D57815-91ED-43cb-92C2-25804820EDAC}">
              <c15:datalabelsRange>
                <c15:f>'new graph'!$F$30:$F$34</c15:f>
                <c15:dlblRangeCache>
                  <c:ptCount val="5"/>
                  <c:pt idx="0">
                    <c:v>bcd</c:v>
                  </c:pt>
                  <c:pt idx="1">
                    <c:v>de</c:v>
                  </c:pt>
                  <c:pt idx="2">
                    <c:v>cde</c:v>
                  </c:pt>
                  <c:pt idx="3">
                    <c:v>b-e</c:v>
                  </c:pt>
                  <c:pt idx="4">
                    <c:v>e</c:v>
                  </c:pt>
                </c15:dlblRangeCache>
              </c15:datalabelsRange>
            </c:ext>
          </c:extLst>
        </c:ser>
        <c:ser>
          <c:idx val="1"/>
          <c:order val="1"/>
          <c:tx>
            <c:strRef>
              <c:f>'new graph'!$C$29</c:f>
              <c:strCache>
                <c:ptCount val="1"/>
                <c:pt idx="0">
                  <c:v>High temperature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4.6142618783026064E-2"/>
                </c:manualLayout>
              </c:layout>
              <c:tx>
                <c:rich>
                  <a:bodyPr/>
                  <a:lstStyle/>
                  <a:p>
                    <a:fld id="{940D7A4B-7E89-417A-9B90-86FF85626E23}" type="CELLRANGE">
                      <a:rPr lang="en-US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F444-4738-8E05-7B8CB83ABEA4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dLbl>
              <c:idx val="1"/>
              <c:layout>
                <c:manualLayout>
                  <c:x val="0"/>
                  <c:y val="-2.814636107760354E-2"/>
                </c:manualLayout>
              </c:layout>
              <c:tx>
                <c:rich>
                  <a:bodyPr/>
                  <a:lstStyle/>
                  <a:p>
                    <a:fld id="{713A5EDA-4639-4EEB-8EE9-06CC77F9604C}" type="CELLRANGE">
                      <a:rPr lang="en-US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F444-4738-8E05-7B8CB83ABEA4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dLbl>
              <c:idx val="2"/>
              <c:layout>
                <c:manualLayout>
                  <c:x val="-7.6047377569423583E-17"/>
                  <c:y val="-3.2167269802975511E-2"/>
                </c:manualLayout>
              </c:layout>
              <c:tx>
                <c:rich>
                  <a:bodyPr/>
                  <a:lstStyle/>
                  <a:p>
                    <a:fld id="{70C833F8-BCCB-4106-93CC-98184E026FCC}" type="CELLRANGE">
                      <a:rPr lang="en-US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F444-4738-8E05-7B8CB83ABEA4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dLbl>
              <c:idx val="3"/>
              <c:layout>
                <c:manualLayout>
                  <c:x val="0"/>
                  <c:y val="-4.758159753553122E-2"/>
                </c:manualLayout>
              </c:layout>
              <c:tx>
                <c:rich>
                  <a:bodyPr/>
                  <a:lstStyle/>
                  <a:p>
                    <a:fld id="{ED0E0DD2-4B48-4AE1-B3F5-A79C16CA23A3}" type="CELLRANGE">
                      <a:rPr lang="en-US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F444-4738-8E05-7B8CB83ABEA4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dLbl>
              <c:idx val="4"/>
              <c:layout>
                <c:manualLayout>
                  <c:x val="-1.5209475513884717E-16"/>
                  <c:y val="-2.0104543626859706E-2"/>
                </c:manualLayout>
              </c:layout>
              <c:tx>
                <c:rich>
                  <a:bodyPr/>
                  <a:lstStyle/>
                  <a:p>
                    <a:fld id="{70A93BAA-A25C-407C-ACE3-A7B047A68BC8}" type="CELLRANGE">
                      <a:rPr lang="en-US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F444-4738-8E05-7B8CB83ABEA4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Book Antiqua" panose="020406020503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'new graph'!$E$30:$E$34</c:f>
                <c:numCache>
                  <c:formatCode>General</c:formatCode>
                  <c:ptCount val="5"/>
                  <c:pt idx="0">
                    <c:v>0.10751398375568251</c:v>
                  </c:pt>
                  <c:pt idx="1">
                    <c:v>5.7681400323422651E-2</c:v>
                  </c:pt>
                  <c:pt idx="2">
                    <c:v>4.305133924799253E-2</c:v>
                  </c:pt>
                  <c:pt idx="3">
                    <c:v>0.1047619016024537</c:v>
                  </c:pt>
                  <c:pt idx="4">
                    <c:v>3.1785120204761305E-2</c:v>
                  </c:pt>
                </c:numCache>
              </c:numRef>
            </c:plus>
            <c:minus>
              <c:numRef>
                <c:f>'new graph'!$E$30:$E$34</c:f>
                <c:numCache>
                  <c:formatCode>General</c:formatCode>
                  <c:ptCount val="5"/>
                  <c:pt idx="0">
                    <c:v>0.10751398375568251</c:v>
                  </c:pt>
                  <c:pt idx="1">
                    <c:v>5.7681400323422651E-2</c:v>
                  </c:pt>
                  <c:pt idx="2">
                    <c:v>4.305133924799253E-2</c:v>
                  </c:pt>
                  <c:pt idx="3">
                    <c:v>0.1047619016024537</c:v>
                  </c:pt>
                  <c:pt idx="4">
                    <c:v>3.1785120204761305E-2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'new graph'!$A$30:$A$34</c:f>
              <c:strCache>
                <c:ptCount val="5"/>
                <c:pt idx="0">
                  <c:v>Bn-14</c:v>
                </c:pt>
                <c:pt idx="1">
                  <c:v>Bn-25</c:v>
                </c:pt>
                <c:pt idx="2">
                  <c:v>BD-3</c:v>
                </c:pt>
                <c:pt idx="3">
                  <c:v>BR92</c:v>
                </c:pt>
                <c:pt idx="4">
                  <c:v>BR55</c:v>
                </c:pt>
              </c:strCache>
            </c:strRef>
          </c:cat>
          <c:val>
            <c:numRef>
              <c:f>'new graph'!$C$30:$C$34</c:f>
              <c:numCache>
                <c:formatCode>0.00</c:formatCode>
                <c:ptCount val="5"/>
                <c:pt idx="0">
                  <c:v>1.2005843156503098</c:v>
                </c:pt>
                <c:pt idx="1">
                  <c:v>0.9101635712485171</c:v>
                </c:pt>
                <c:pt idx="2">
                  <c:v>0.91650360754570104</c:v>
                </c:pt>
                <c:pt idx="3">
                  <c:v>1.1575618761546143</c:v>
                </c:pt>
                <c:pt idx="4">
                  <c:v>0.7723005624438789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F444-4738-8E05-7B8CB83ABEA4}"/>
            </c:ext>
            <c:ext xmlns:c15="http://schemas.microsoft.com/office/drawing/2012/chart" uri="{02D57815-91ED-43cb-92C2-25804820EDAC}">
              <c15:datalabelsRange>
                <c15:f>'new graph'!$G$30:$G$34</c15:f>
                <c15:dlblRangeCache>
                  <c:ptCount val="5"/>
                  <c:pt idx="0">
                    <c:v>a</c:v>
                  </c:pt>
                  <c:pt idx="1">
                    <c:v>ab</c:v>
                  </c:pt>
                  <c:pt idx="2">
                    <c:v>ab</c:v>
                  </c:pt>
                  <c:pt idx="3">
                    <c:v>a</c:v>
                  </c:pt>
                  <c:pt idx="4">
                    <c:v>bc</c:v>
                  </c:pt>
                </c15:dlblRangeCache>
              </c15:datalabelsRang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40012272"/>
        <c:axId val="1540003024"/>
      </c:barChart>
      <c:catAx>
        <c:axId val="154001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Book Antiqua" panose="02040602050305030304" pitchFamily="18" charset="0"/>
                <a:ea typeface="+mn-ea"/>
                <a:cs typeface="+mn-cs"/>
              </a:defRPr>
            </a:pPr>
            <a:endParaRPr lang="en-US"/>
          </a:p>
        </c:txPr>
        <c:crossAx val="1540003024"/>
        <c:crosses val="autoZero"/>
        <c:auto val="1"/>
        <c:lblAlgn val="ctr"/>
        <c:lblOffset val="100"/>
        <c:noMultiLvlLbl val="0"/>
      </c:catAx>
      <c:valAx>
        <c:axId val="154000302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Book Antiqua" panose="02040602050305030304" pitchFamily="18" charset="0"/>
                    <a:ea typeface="+mn-ea"/>
                    <a:cs typeface="+mn-cs"/>
                  </a:defRPr>
                </a:pPr>
                <a:r>
                  <a:rPr lang="en-US" sz="1100"/>
                  <a:t>Total conductance, (mol </a:t>
                </a:r>
                <a:r>
                  <a:rPr lang="en-US" sz="1100" b="1" i="0" u="none" strike="noStrike" baseline="0">
                    <a:effectLst/>
                  </a:rPr>
                  <a:t>m</a:t>
                </a:r>
                <a:r>
                  <a:rPr lang="en-US" sz="1100" b="1" i="0" u="none" strike="noStrike" baseline="30000">
                    <a:effectLst/>
                  </a:rPr>
                  <a:t>−2 </a:t>
                </a:r>
                <a:r>
                  <a:rPr lang="en-US" sz="1100" b="1" i="0" u="none" strike="noStrike" baseline="0">
                    <a:effectLst/>
                  </a:rPr>
                  <a:t>s</a:t>
                </a:r>
                <a:r>
                  <a:rPr lang="en-US" sz="1100" b="1" i="0" u="none" strike="noStrike" baseline="30000">
                    <a:effectLst/>
                  </a:rPr>
                  <a:t>−1</a:t>
                </a:r>
                <a:r>
                  <a:rPr lang="en-US" sz="1100"/>
                  <a:t>) </a:t>
                </a:r>
              </a:p>
            </c:rich>
          </c:tx>
          <c:layout>
            <c:manualLayout>
              <c:xMode val="edge"/>
              <c:yMode val="edge"/>
              <c:x val="1.4099400775467043E-2"/>
              <c:y val="3.703872437357631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ysClr val="windowText" lastClr="000000"/>
                  </a:solidFill>
                  <a:latin typeface="Book Antiqua" panose="02040602050305030304" pitchFamily="18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Book Antiqua" panose="02040602050305030304" pitchFamily="18" charset="0"/>
                <a:ea typeface="+mn-ea"/>
                <a:cs typeface="+mn-cs"/>
              </a:defRPr>
            </a:pPr>
            <a:endParaRPr lang="en-US"/>
          </a:p>
        </c:txPr>
        <c:crossAx val="154001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Book Antiqua" panose="02040602050305030304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1">
          <a:solidFill>
            <a:sysClr val="windowText" lastClr="000000"/>
          </a:solidFill>
          <a:latin typeface="Book Antiqua" panose="0204060205030503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newgraph!$B$26</c:f>
              <c:strCache>
                <c:ptCount val="1"/>
                <c:pt idx="0">
                  <c:v>Control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9363246247939153E-17"/>
                  <c:y val="-4.6728971962616821E-2"/>
                </c:manualLayout>
              </c:layout>
              <c:tx>
                <c:rich>
                  <a:bodyPr/>
                  <a:lstStyle/>
                  <a:p>
                    <a:fld id="{3C5EAB63-9256-4B3F-A4D9-61F2A7B1C905}" type="CELLRANGE">
                      <a:rPr lang="en-US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D22-444B-8375-DD0F45567A7B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43B32B2E-CE91-4221-B108-973C846E5968}" type="CELLRANGE">
                      <a:rPr lang="en-IN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706C440A-7E3B-4CDB-BD0C-CCEE17F92957}" type="CELLRANGE">
                      <a:rPr lang="en-IN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3"/>
              <c:layout>
                <c:manualLayout>
                  <c:x val="0"/>
                  <c:y val="-5.8411214953271028E-2"/>
                </c:manualLayout>
              </c:layout>
              <c:tx>
                <c:rich>
                  <a:bodyPr/>
                  <a:lstStyle/>
                  <a:p>
                    <a:fld id="{8BA675E1-FDF6-444E-9494-1E32C96F14FF}" type="CELLRANGE">
                      <a:rPr lang="en-US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D22-444B-8375-DD0F45567A7B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dLbl>
              <c:idx val="4"/>
              <c:layout>
                <c:manualLayout>
                  <c:x val="0"/>
                  <c:y val="-1.9470404984423675E-2"/>
                </c:manualLayout>
              </c:layout>
              <c:tx>
                <c:rich>
                  <a:bodyPr/>
                  <a:lstStyle/>
                  <a:p>
                    <a:fld id="{7342C1F5-1547-4122-A9C9-FD35963185A0}" type="CELLRANGE">
                      <a:rPr lang="en-US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D22-444B-8375-DD0F45567A7B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Book Antiqua" panose="020406020503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DataLabelsRange val="1"/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newgraph!$D$27:$D$31</c:f>
                <c:numCache>
                  <c:formatCode>General</c:formatCode>
                  <c:ptCount val="5"/>
                  <c:pt idx="0">
                    <c:v>1.3354838709677434E-2</c:v>
                  </c:pt>
                  <c:pt idx="1">
                    <c:v>5.6129032258064315E-3</c:v>
                  </c:pt>
                  <c:pt idx="2">
                    <c:v>5.0000000000001424E-3</c:v>
                  </c:pt>
                  <c:pt idx="3">
                    <c:v>2.2935483870967794E-2</c:v>
                  </c:pt>
                  <c:pt idx="4">
                    <c:v>8.8064516129034431E-3</c:v>
                  </c:pt>
                </c:numCache>
              </c:numRef>
            </c:plus>
            <c:minus>
              <c:numRef>
                <c:f>newgraph!$D$27:$D$31</c:f>
                <c:numCache>
                  <c:formatCode>General</c:formatCode>
                  <c:ptCount val="5"/>
                  <c:pt idx="0">
                    <c:v>1.3354838709677434E-2</c:v>
                  </c:pt>
                  <c:pt idx="1">
                    <c:v>5.6129032258064315E-3</c:v>
                  </c:pt>
                  <c:pt idx="2">
                    <c:v>5.0000000000001424E-3</c:v>
                  </c:pt>
                  <c:pt idx="3">
                    <c:v>2.2935483870967794E-2</c:v>
                  </c:pt>
                  <c:pt idx="4">
                    <c:v>8.8064516129034431E-3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newgraph!$A$27:$A$31</c:f>
              <c:strCache>
                <c:ptCount val="5"/>
                <c:pt idx="0">
                  <c:v>Bn-14</c:v>
                </c:pt>
                <c:pt idx="1">
                  <c:v>Bn-25</c:v>
                </c:pt>
                <c:pt idx="2">
                  <c:v>BD-3</c:v>
                </c:pt>
                <c:pt idx="3">
                  <c:v>BR92</c:v>
                </c:pt>
                <c:pt idx="4">
                  <c:v>BR55</c:v>
                </c:pt>
              </c:strCache>
            </c:strRef>
          </c:cat>
          <c:val>
            <c:numRef>
              <c:f>newgraph!$B$27:$B$31</c:f>
              <c:numCache>
                <c:formatCode>General</c:formatCode>
                <c:ptCount val="5"/>
                <c:pt idx="0">
                  <c:v>0.17341935483870971</c:v>
                </c:pt>
                <c:pt idx="1">
                  <c:v>0.12929032258064516</c:v>
                </c:pt>
                <c:pt idx="2">
                  <c:v>0.15506451612903213</c:v>
                </c:pt>
                <c:pt idx="3">
                  <c:v>0.17119354838709677</c:v>
                </c:pt>
                <c:pt idx="4">
                  <c:v>0.16983870967741957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BD22-444B-8375-DD0F45567A7B}"/>
            </c:ext>
            <c:ext xmlns:c15="http://schemas.microsoft.com/office/drawing/2012/chart" uri="{02D57815-91ED-43cb-92C2-25804820EDAC}">
              <c15:datalabelsRange>
                <c15:f>newgraph!$F$27:$F$31</c15:f>
                <c15:dlblRangeCache>
                  <c:ptCount val="5"/>
                  <c:pt idx="0">
                    <c:v>ab</c:v>
                  </c:pt>
                  <c:pt idx="1">
                    <c:v>b</c:v>
                  </c:pt>
                  <c:pt idx="2">
                    <c:v>ab</c:v>
                  </c:pt>
                  <c:pt idx="3">
                    <c:v>ab</c:v>
                  </c:pt>
                  <c:pt idx="4">
                    <c:v>ab</c:v>
                  </c:pt>
                </c15:dlblRangeCache>
              </c15:datalabelsRange>
            </c:ext>
          </c:extLst>
        </c:ser>
        <c:ser>
          <c:idx val="1"/>
          <c:order val="1"/>
          <c:tx>
            <c:strRef>
              <c:f>newgraph!$C$26</c:f>
              <c:strCache>
                <c:ptCount val="1"/>
                <c:pt idx="0">
                  <c:v>High temperature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3.8726492495878306E-17"/>
                  <c:y val="-3.5046728971962614E-2"/>
                </c:manualLayout>
              </c:layout>
              <c:tx>
                <c:rich>
                  <a:bodyPr/>
                  <a:lstStyle/>
                  <a:p>
                    <a:fld id="{30DF9AE7-BB6E-4A0D-89D1-183BC163D6BA}" type="CELLRANGE">
                      <a:rPr lang="en-US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D22-444B-8375-DD0F45567A7B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dLbl>
              <c:idx val="1"/>
              <c:layout>
                <c:manualLayout>
                  <c:x val="0"/>
                  <c:y val="-1.5576323987538977E-2"/>
                </c:manualLayout>
              </c:layout>
              <c:tx>
                <c:rich>
                  <a:bodyPr/>
                  <a:lstStyle/>
                  <a:p>
                    <a:fld id="{2CB0E571-7C9D-4675-B04B-B077D6D5686A}" type="CELLRANGE">
                      <a:rPr lang="en-US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D22-444B-8375-DD0F45567A7B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dLbl>
              <c:idx val="2"/>
              <c:layout>
                <c:manualLayout>
                  <c:x val="0"/>
                  <c:y val="-3.5046728971962614E-2"/>
                </c:manualLayout>
              </c:layout>
              <c:tx>
                <c:rich>
                  <a:bodyPr/>
                  <a:lstStyle/>
                  <a:p>
                    <a:fld id="{4E308F2A-C0F1-46B2-98FA-6033200626AB}" type="CELLRANGE">
                      <a:rPr lang="en-US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BD22-444B-8375-DD0F45567A7B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fld id="{8EF83FC8-6335-41E9-A1FC-78BF2C7B4306}" type="CELLRANGE">
                      <a:rPr lang="en-IN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fld id="{79566448-8EDC-4C2D-B528-EA5D25021105}" type="CELLRANGE">
                      <a:rPr lang="en-IN"/>
                      <a:pPr/>
                      <a:t>[CELLRANGE]</a:t>
                    </a:fld>
                    <a:endParaRPr lang="en-IN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Book Antiqua" panose="020406020503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DataLabelsRange val="1"/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newgraph!$E$27:$E$31</c:f>
                <c:numCache>
                  <c:formatCode>General</c:formatCode>
                  <c:ptCount val="5"/>
                  <c:pt idx="0">
                    <c:v>1.2548387096774374E-2</c:v>
                  </c:pt>
                  <c:pt idx="1">
                    <c:v>6.8709677419354622E-3</c:v>
                  </c:pt>
                  <c:pt idx="2">
                    <c:v>1.4967741935483876E-2</c:v>
                  </c:pt>
                  <c:pt idx="3">
                    <c:v>3.0967741935483818E-3</c:v>
                  </c:pt>
                  <c:pt idx="4">
                    <c:v>2.5806451612905008E-3</c:v>
                  </c:pt>
                </c:numCache>
              </c:numRef>
            </c:plus>
            <c:minus>
              <c:numRef>
                <c:f>newgraph!$E$27:$E$31</c:f>
                <c:numCache>
                  <c:formatCode>General</c:formatCode>
                  <c:ptCount val="5"/>
                  <c:pt idx="0">
                    <c:v>1.2548387096774374E-2</c:v>
                  </c:pt>
                  <c:pt idx="1">
                    <c:v>6.8709677419354622E-3</c:v>
                  </c:pt>
                  <c:pt idx="2">
                    <c:v>1.4967741935483876E-2</c:v>
                  </c:pt>
                  <c:pt idx="3">
                    <c:v>3.0967741935483818E-3</c:v>
                  </c:pt>
                  <c:pt idx="4">
                    <c:v>2.5806451612905008E-3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newgraph!$A$27:$A$31</c:f>
              <c:strCache>
                <c:ptCount val="5"/>
                <c:pt idx="0">
                  <c:v>Bn-14</c:v>
                </c:pt>
                <c:pt idx="1">
                  <c:v>Bn-25</c:v>
                </c:pt>
                <c:pt idx="2">
                  <c:v>BD-3</c:v>
                </c:pt>
                <c:pt idx="3">
                  <c:v>BR92</c:v>
                </c:pt>
                <c:pt idx="4">
                  <c:v>BR55</c:v>
                </c:pt>
              </c:strCache>
            </c:strRef>
          </c:cat>
          <c:val>
            <c:numRef>
              <c:f>newgraph!$C$27:$C$31</c:f>
              <c:numCache>
                <c:formatCode>General</c:formatCode>
                <c:ptCount val="5"/>
                <c:pt idx="0">
                  <c:v>0.18461290322580665</c:v>
                </c:pt>
                <c:pt idx="1">
                  <c:v>0.18048387096774193</c:v>
                </c:pt>
                <c:pt idx="2">
                  <c:v>0.20116129032258062</c:v>
                </c:pt>
                <c:pt idx="3">
                  <c:v>0.19761290322580644</c:v>
                </c:pt>
                <c:pt idx="4">
                  <c:v>0.19283870967741951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BD22-444B-8375-DD0F45567A7B}"/>
            </c:ext>
            <c:ext xmlns:c15="http://schemas.microsoft.com/office/drawing/2012/chart" uri="{02D57815-91ED-43cb-92C2-25804820EDAC}">
              <c15:datalabelsRange>
                <c15:f>newgraph!$G$27:$G$31</c15:f>
                <c15:dlblRangeCache>
                  <c:ptCount val="5"/>
                  <c:pt idx="0">
                    <c:v>ab</c:v>
                  </c:pt>
                  <c:pt idx="1">
                    <c:v>ab</c:v>
                  </c:pt>
                  <c:pt idx="2">
                    <c:v>a</c:v>
                  </c:pt>
                  <c:pt idx="3">
                    <c:v>a</c:v>
                  </c:pt>
                  <c:pt idx="4">
                    <c:v>a</c:v>
                  </c:pt>
                </c15:dlblRangeCache>
              </c15:datalabelsRang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40005200"/>
        <c:axId val="1540016624"/>
      </c:barChart>
      <c:catAx>
        <c:axId val="1540005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Book Antiqua" panose="02040602050305030304" pitchFamily="18" charset="0"/>
                <a:ea typeface="+mn-ea"/>
                <a:cs typeface="+mn-cs"/>
              </a:defRPr>
            </a:pPr>
            <a:endParaRPr lang="en-US"/>
          </a:p>
        </c:txPr>
        <c:crossAx val="1540016624"/>
        <c:crosses val="autoZero"/>
        <c:auto val="1"/>
        <c:lblAlgn val="ctr"/>
        <c:lblOffset val="100"/>
        <c:noMultiLvlLbl val="0"/>
      </c:catAx>
      <c:valAx>
        <c:axId val="154001662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Book Antiqua" panose="02040602050305030304" pitchFamily="18" charset="0"/>
                    <a:ea typeface="+mn-ea"/>
                    <a:cs typeface="+mn-cs"/>
                  </a:defRPr>
                </a:pPr>
                <a:r>
                  <a:rPr lang="en-US"/>
                  <a:t>MDA (</a:t>
                </a:r>
                <a:r>
                  <a:rPr lang="el-GR"/>
                  <a:t>μ</a:t>
                </a:r>
                <a:r>
                  <a:rPr lang="en-US" sz="1000" b="1" i="0" u="none" strike="noStrike" baseline="0">
                    <a:effectLst/>
                  </a:rPr>
                  <a:t>mol g</a:t>
                </a:r>
                <a:r>
                  <a:rPr lang="en-US" sz="1000" b="1" i="0" u="none" strike="noStrike" baseline="30000">
                    <a:effectLst/>
                    <a:latin typeface="Book Antiqua" panose="02040602050305030304" pitchFamily="18" charset="0"/>
                  </a:rPr>
                  <a:t>−</a:t>
                </a:r>
                <a:r>
                  <a:rPr lang="en-US" sz="1000" b="1" i="0" u="none" strike="noStrike" baseline="30000">
                    <a:effectLst/>
                  </a:rPr>
                  <a:t>1</a:t>
                </a:r>
                <a:r>
                  <a:rPr lang="en-US" sz="1000" b="1" i="0" u="none" strike="noStrike" baseline="0">
                    <a:effectLst/>
                  </a:rPr>
                  <a:t> fresh wt.) 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349900129244507E-2"/>
              <c:y val="0.1830755979295621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Book Antiqua" panose="02040602050305030304" pitchFamily="18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Book Antiqua" panose="02040602050305030304" pitchFamily="18" charset="0"/>
                <a:ea typeface="+mn-ea"/>
                <a:cs typeface="+mn-cs"/>
              </a:defRPr>
            </a:pPr>
            <a:endParaRPr lang="en-US"/>
          </a:p>
        </c:txPr>
        <c:crossAx val="1540005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Book Antiqua" panose="02040602050305030304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solidFill>
            <a:sysClr val="windowText" lastClr="000000"/>
          </a:solidFill>
          <a:latin typeface="Book Antiqua" panose="0204060205030503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Meher Apfan</dc:creator>
  <cp:keywords/>
  <dc:description/>
  <cp:lastModifiedBy>Rajalakshmi Thangaraj</cp:lastModifiedBy>
  <cp:revision>3</cp:revision>
  <dcterms:created xsi:type="dcterms:W3CDTF">2025-10-30T17:51:00Z</dcterms:created>
  <dcterms:modified xsi:type="dcterms:W3CDTF">2026-03-18T04:57:00Z</dcterms:modified>
</cp:coreProperties>
</file>