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F45" w:rsidRPr="00531F45" w:rsidRDefault="00E14871" w:rsidP="00531F45">
      <w:pPr>
        <w:pStyle w:val="Caption"/>
        <w:keepNext/>
        <w:spacing w:line="480" w:lineRule="auto"/>
        <w:jc w:val="both"/>
        <w:rPr>
          <w:rFonts w:ascii="Arial" w:hAnsi="Arial" w:cs="Arial"/>
          <w:color w:val="auto"/>
          <w:sz w:val="24"/>
          <w:szCs w:val="24"/>
        </w:rPr>
      </w:pPr>
      <w:r>
        <w:rPr>
          <w:rFonts w:ascii="Arial" w:hAnsi="Arial" w:cs="Arial"/>
          <w:color w:val="auto"/>
          <w:sz w:val="24"/>
          <w:szCs w:val="24"/>
        </w:rPr>
        <w:t xml:space="preserve">Table S1: </w:t>
      </w:r>
      <w:r w:rsidR="00531F45" w:rsidRPr="00ED3A76">
        <w:rPr>
          <w:rFonts w:ascii="Arial" w:hAnsi="Arial" w:cs="Arial"/>
          <w:color w:val="auto"/>
          <w:sz w:val="24"/>
          <w:szCs w:val="24"/>
        </w:rPr>
        <w:t>Checklist of Marine Malacostracan Crustaceans Recorded in Mauritius</w:t>
      </w:r>
    </w:p>
    <w:tbl>
      <w:tblPr>
        <w:tblStyle w:val="TableGridLight"/>
        <w:tblW w:w="8500" w:type="dxa"/>
        <w:tblLayout w:type="fixed"/>
        <w:tblLook w:val="04A0" w:firstRow="1" w:lastRow="0" w:firstColumn="1" w:lastColumn="0" w:noHBand="0" w:noVBand="1"/>
      </w:tblPr>
      <w:tblGrid>
        <w:gridCol w:w="2689"/>
        <w:gridCol w:w="2693"/>
        <w:gridCol w:w="1559"/>
        <w:gridCol w:w="1559"/>
      </w:tblGrid>
      <w:tr w:rsidR="00531F45" w:rsidRPr="00ED3A76" w:rsidTr="004E6630">
        <w:trPr>
          <w:trHeight w:val="528"/>
        </w:trPr>
        <w:tc>
          <w:tcPr>
            <w:tcW w:w="2689" w:type="dxa"/>
            <w:hideMark/>
          </w:tcPr>
          <w:p w:rsidR="00531F45" w:rsidRPr="00ED3A76" w:rsidRDefault="00531F45" w:rsidP="004E6630">
            <w:pPr>
              <w:spacing w:line="480" w:lineRule="auto"/>
              <w:jc w:val="both"/>
              <w:rPr>
                <w:rFonts w:ascii="Arial" w:eastAsia="Times New Roman" w:hAnsi="Arial" w:cs="Arial"/>
                <w:b/>
                <w:sz w:val="24"/>
                <w:szCs w:val="24"/>
              </w:rPr>
            </w:pPr>
            <w:r w:rsidRPr="00ED3A76">
              <w:rPr>
                <w:rFonts w:ascii="Arial" w:eastAsia="Times New Roman" w:hAnsi="Arial" w:cs="Arial"/>
                <w:b/>
                <w:sz w:val="24"/>
                <w:szCs w:val="24"/>
              </w:rPr>
              <w:t>Original name</w:t>
            </w:r>
          </w:p>
        </w:tc>
        <w:tc>
          <w:tcPr>
            <w:tcW w:w="2693" w:type="dxa"/>
            <w:hideMark/>
          </w:tcPr>
          <w:p w:rsidR="00531F45" w:rsidRPr="00ED3A76" w:rsidRDefault="00531F45" w:rsidP="004E6630">
            <w:pPr>
              <w:spacing w:line="480" w:lineRule="auto"/>
              <w:jc w:val="both"/>
              <w:rPr>
                <w:rFonts w:ascii="Arial" w:eastAsia="Times New Roman" w:hAnsi="Arial" w:cs="Arial"/>
                <w:b/>
                <w:sz w:val="24"/>
                <w:szCs w:val="24"/>
              </w:rPr>
            </w:pPr>
            <w:r w:rsidRPr="00ED3A76">
              <w:rPr>
                <w:rFonts w:ascii="Arial" w:eastAsia="Times New Roman" w:hAnsi="Arial" w:cs="Arial"/>
                <w:b/>
                <w:sz w:val="24"/>
                <w:szCs w:val="24"/>
              </w:rPr>
              <w:t>Accepted name</w:t>
            </w:r>
          </w:p>
        </w:tc>
        <w:tc>
          <w:tcPr>
            <w:tcW w:w="1559" w:type="dxa"/>
            <w:hideMark/>
          </w:tcPr>
          <w:p w:rsidR="00531F45" w:rsidRPr="00ED3A76" w:rsidRDefault="00531F45" w:rsidP="004E6630">
            <w:pPr>
              <w:spacing w:line="480" w:lineRule="auto"/>
              <w:jc w:val="both"/>
              <w:rPr>
                <w:rFonts w:ascii="Arial" w:eastAsia="Times New Roman" w:hAnsi="Arial" w:cs="Arial"/>
                <w:b/>
                <w:sz w:val="24"/>
                <w:szCs w:val="24"/>
              </w:rPr>
            </w:pPr>
            <w:r w:rsidRPr="00ED3A76">
              <w:rPr>
                <w:rFonts w:ascii="Arial" w:eastAsia="Times New Roman" w:hAnsi="Arial" w:cs="Arial"/>
                <w:b/>
                <w:sz w:val="24"/>
                <w:szCs w:val="24"/>
              </w:rPr>
              <w:t>Order</w:t>
            </w:r>
          </w:p>
        </w:tc>
        <w:tc>
          <w:tcPr>
            <w:tcW w:w="1559" w:type="dxa"/>
            <w:hideMark/>
          </w:tcPr>
          <w:p w:rsidR="00531F45" w:rsidRPr="00ED3A76" w:rsidRDefault="00531F45" w:rsidP="004E6630">
            <w:pPr>
              <w:spacing w:line="480" w:lineRule="auto"/>
              <w:jc w:val="both"/>
              <w:rPr>
                <w:rFonts w:ascii="Arial" w:eastAsia="Times New Roman" w:hAnsi="Arial" w:cs="Arial"/>
                <w:b/>
                <w:sz w:val="24"/>
                <w:szCs w:val="24"/>
              </w:rPr>
            </w:pPr>
            <w:r w:rsidRPr="00ED3A76">
              <w:rPr>
                <w:rFonts w:ascii="Arial" w:eastAsia="Times New Roman" w:hAnsi="Arial" w:cs="Arial"/>
                <w:b/>
                <w:sz w:val="24"/>
                <w:szCs w:val="24"/>
              </w:rPr>
              <w:t>Family</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Actaea savignyi </w:t>
            </w:r>
            <w:r w:rsidRPr="00ED3A76">
              <w:rPr>
                <w:rFonts w:ascii="Arial" w:eastAsia="Times New Roman" w:hAnsi="Arial" w:cs="Arial"/>
                <w:sz w:val="24"/>
                <w:szCs w:val="24"/>
              </w:rPr>
              <w:t>H. Milne Edwards, 1834</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Actaea savignii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Actaeodes hirsutissimus </w:t>
            </w:r>
            <w:r w:rsidRPr="00ED3A76">
              <w:rPr>
                <w:rFonts w:ascii="Arial" w:eastAsia="Times New Roman" w:hAnsi="Arial" w:cs="Arial"/>
                <w:sz w:val="24"/>
                <w:szCs w:val="24"/>
              </w:rPr>
              <w:t xml:space="preserve"> Rüppell, 1830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Actaeodes hirsutissimus </w:t>
            </w:r>
            <w:r w:rsidRPr="00ED3A76">
              <w:rPr>
                <w:rFonts w:ascii="Arial" w:eastAsia="Times New Roman" w:hAnsi="Arial" w:cs="Arial"/>
                <w:sz w:val="24"/>
                <w:szCs w:val="24"/>
              </w:rPr>
              <w:t xml:space="preserve"> Rüppell, 1830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Actaeodes tomentosus </w:t>
            </w:r>
            <w:r w:rsidRPr="00ED3A76">
              <w:rPr>
                <w:rFonts w:ascii="Arial" w:eastAsia="Times New Roman" w:hAnsi="Arial" w:cs="Arial"/>
                <w:sz w:val="24"/>
                <w:szCs w:val="24"/>
              </w:rPr>
              <w:t xml:space="preserve">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Actaeodes tomentosus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Actaeomorpha erosa </w:t>
            </w:r>
            <w:r w:rsidRPr="00ED3A76">
              <w:rPr>
                <w:rFonts w:ascii="Arial" w:eastAsia="Times New Roman" w:hAnsi="Arial" w:cs="Arial"/>
                <w:sz w:val="24"/>
                <w:szCs w:val="24"/>
              </w:rPr>
              <w:t xml:space="preserve"> Miers, 1877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Actaeomorpha erosa </w:t>
            </w:r>
            <w:r w:rsidRPr="00ED3A76">
              <w:rPr>
                <w:rFonts w:ascii="Arial" w:eastAsia="Times New Roman" w:hAnsi="Arial" w:cs="Arial"/>
                <w:sz w:val="24"/>
                <w:szCs w:val="24"/>
              </w:rPr>
              <w:t xml:space="preserve"> Miers, 1877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Aethridae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Actumnus digitalis </w:t>
            </w:r>
            <w:r w:rsidRPr="00ED3A76">
              <w:rPr>
                <w:rFonts w:ascii="Arial" w:eastAsia="Times New Roman" w:hAnsi="Arial" w:cs="Arial"/>
                <w:sz w:val="24"/>
                <w:szCs w:val="24"/>
              </w:rPr>
              <w:t xml:space="preserve"> Rathbun, 1907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Actumnus digitalis </w:t>
            </w:r>
            <w:r w:rsidRPr="00ED3A76">
              <w:rPr>
                <w:rFonts w:ascii="Arial" w:eastAsia="Times New Roman" w:hAnsi="Arial" w:cs="Arial"/>
                <w:sz w:val="24"/>
                <w:szCs w:val="24"/>
              </w:rPr>
              <w:t xml:space="preserve"> Rathbun, 1907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Aethra scruposa </w:t>
            </w:r>
            <w:r w:rsidRPr="00ED3A76">
              <w:rPr>
                <w:rFonts w:ascii="Arial" w:eastAsia="Times New Roman" w:hAnsi="Arial" w:cs="Arial"/>
                <w:sz w:val="24"/>
                <w:szCs w:val="24"/>
              </w:rPr>
              <w:t xml:space="preserve"> Linnaeus, 1764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Aethra scruposa </w:t>
            </w:r>
            <w:r w:rsidRPr="00ED3A76">
              <w:rPr>
                <w:rFonts w:ascii="Arial" w:eastAsia="Times New Roman" w:hAnsi="Arial" w:cs="Arial"/>
                <w:sz w:val="24"/>
                <w:szCs w:val="24"/>
              </w:rPr>
              <w:t xml:space="preserve"> Linnaeus, 1764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Aethridae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Alox rugosum </w:t>
            </w:r>
            <w:r w:rsidRPr="00ED3A76">
              <w:rPr>
                <w:rFonts w:ascii="Arial" w:eastAsia="Times New Roman" w:hAnsi="Arial" w:cs="Arial"/>
                <w:sz w:val="24"/>
                <w:szCs w:val="24"/>
              </w:rPr>
              <w:t xml:space="preserve"> Stimpson, 1858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Alox rugosum </w:t>
            </w:r>
            <w:r w:rsidRPr="00ED3A76">
              <w:rPr>
                <w:rFonts w:ascii="Arial" w:eastAsia="Times New Roman" w:hAnsi="Arial" w:cs="Arial"/>
                <w:sz w:val="24"/>
                <w:szCs w:val="24"/>
              </w:rPr>
              <w:t xml:space="preserve"> Stimpson, 1858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Leucosiidae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lafkui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lafkui </w:t>
            </w:r>
            <w:r w:rsidRPr="00ED3A76">
              <w:rPr>
                <w:rFonts w:ascii="Arial" w:eastAsia="Times New Roman" w:hAnsi="Arial" w:cs="Arial"/>
                <w:sz w:val="24"/>
                <w:szCs w:val="24"/>
              </w:rPr>
              <w:t>Appadoo and Myers, 2004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Ampithoe longicarpus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longicarpus </w:t>
            </w:r>
            <w:r w:rsidRPr="00ED3A76">
              <w:rPr>
                <w:rFonts w:ascii="Arial" w:eastAsia="Times New Roman" w:hAnsi="Arial" w:cs="Arial"/>
                <w:sz w:val="24"/>
                <w:szCs w:val="24"/>
              </w:rPr>
              <w:t>Appadoo and Myers, 2004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mascarenensis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mascarenensis </w:t>
            </w:r>
            <w:r w:rsidRPr="00ED3A76">
              <w:rPr>
                <w:rFonts w:ascii="Arial" w:eastAsia="Times New Roman" w:hAnsi="Arial" w:cs="Arial"/>
                <w:sz w:val="24"/>
                <w:szCs w:val="24"/>
              </w:rPr>
              <w:t>Appadoo and Myers, 2004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ramondi </w:t>
            </w:r>
            <w:r w:rsidRPr="00ED3A76">
              <w:rPr>
                <w:rFonts w:ascii="Arial" w:eastAsia="Times New Roman" w:hAnsi="Arial" w:cs="Arial"/>
                <w:sz w:val="24"/>
                <w:szCs w:val="24"/>
              </w:rPr>
              <w:t>Audouin, 1826</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ramondi </w:t>
            </w:r>
            <w:r w:rsidRPr="00ED3A76">
              <w:rPr>
                <w:rFonts w:ascii="Arial" w:eastAsia="Times New Roman" w:hAnsi="Arial" w:cs="Arial"/>
                <w:sz w:val="24"/>
                <w:szCs w:val="24"/>
              </w:rPr>
              <w:t>Audouin, 1826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Anamixis pottsi </w:t>
            </w:r>
            <w:r w:rsidRPr="00ED3A76">
              <w:rPr>
                <w:rFonts w:ascii="Arial" w:eastAsia="Times New Roman" w:hAnsi="Arial" w:cs="Arial"/>
                <w:sz w:val="24"/>
                <w:szCs w:val="24"/>
              </w:rPr>
              <w:t xml:space="preserve"> Shoemaker, 1933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Anamixis cavatura </w:t>
            </w:r>
            <w:r w:rsidRPr="00ED3A76">
              <w:rPr>
                <w:rFonts w:ascii="Arial" w:eastAsia="Times New Roman" w:hAnsi="Arial" w:cs="Arial"/>
                <w:sz w:val="24"/>
                <w:szCs w:val="24"/>
              </w:rPr>
              <w:t>Thomas, 1997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Leucothoidae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Aora inermis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Aora inermis </w:t>
            </w:r>
            <w:r w:rsidRPr="00ED3A76">
              <w:rPr>
                <w:rFonts w:ascii="Arial" w:eastAsia="Times New Roman" w:hAnsi="Arial" w:cs="Arial"/>
                <w:sz w:val="24"/>
                <w:szCs w:val="24"/>
              </w:rPr>
              <w:t>Appadoo and Myers, 2004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Aoridae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Ashtoret lunaris </w:t>
            </w:r>
            <w:r w:rsidRPr="00ED3A76">
              <w:rPr>
                <w:rFonts w:ascii="Arial" w:eastAsia="Times New Roman" w:hAnsi="Arial" w:cs="Arial"/>
                <w:sz w:val="24"/>
                <w:szCs w:val="24"/>
              </w:rPr>
              <w:t xml:space="preserve"> Forskål,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Ashtoret lunaris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Matutidae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Atergatis floridus </w:t>
            </w:r>
            <w:r w:rsidRPr="00ED3A76">
              <w:rPr>
                <w:rFonts w:ascii="Arial" w:eastAsia="Times New Roman" w:hAnsi="Arial" w:cs="Arial"/>
                <w:sz w:val="24"/>
                <w:szCs w:val="24"/>
              </w:rPr>
              <w:t xml:space="preserve"> Linnaeus, 1767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Atergatis floridus </w:t>
            </w:r>
            <w:r w:rsidRPr="00ED3A76">
              <w:rPr>
                <w:rFonts w:ascii="Arial" w:eastAsia="Times New Roman" w:hAnsi="Arial" w:cs="Arial"/>
                <w:sz w:val="24"/>
                <w:szCs w:val="24"/>
              </w:rPr>
              <w:t xml:space="preserve"> Linnaeus, 1767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Atergatis granulatus </w:t>
            </w:r>
            <w:r w:rsidRPr="00ED3A76">
              <w:rPr>
                <w:rFonts w:ascii="Arial" w:eastAsia="Times New Roman" w:hAnsi="Arial" w:cs="Arial"/>
                <w:sz w:val="24"/>
                <w:szCs w:val="24"/>
              </w:rPr>
              <w:t xml:space="preserve"> De Man, 1889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Atergatis granulatus </w:t>
            </w:r>
            <w:r w:rsidRPr="00ED3A76">
              <w:rPr>
                <w:rFonts w:ascii="Arial" w:eastAsia="Times New Roman" w:hAnsi="Arial" w:cs="Arial"/>
                <w:sz w:val="24"/>
                <w:szCs w:val="24"/>
              </w:rPr>
              <w:t>De Man, 1889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Atergatis integerrimus </w:t>
            </w:r>
            <w:r w:rsidRPr="00ED3A76">
              <w:rPr>
                <w:rFonts w:ascii="Arial" w:eastAsia="Times New Roman" w:hAnsi="Arial" w:cs="Arial"/>
                <w:sz w:val="24"/>
                <w:szCs w:val="24"/>
              </w:rPr>
              <w:t xml:space="preserve"> Lamarck, 1818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Atergatis integerrimus </w:t>
            </w:r>
            <w:r w:rsidRPr="00ED3A76">
              <w:rPr>
                <w:rFonts w:ascii="Arial" w:eastAsia="Times New Roman" w:hAnsi="Arial" w:cs="Arial"/>
                <w:sz w:val="24"/>
                <w:szCs w:val="24"/>
              </w:rPr>
              <w:t xml:space="preserve"> Lamarck, 1818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Atergatis latissimus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Atergatis latissimus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Atergatopsis signatus </w:t>
            </w:r>
            <w:r w:rsidRPr="00ED3A76">
              <w:rPr>
                <w:rFonts w:ascii="Arial" w:eastAsia="Times New Roman" w:hAnsi="Arial" w:cs="Arial"/>
                <w:sz w:val="24"/>
                <w:szCs w:val="24"/>
              </w:rPr>
              <w:t xml:space="preserve"> Adams and White, 1849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Atergatopsis signata </w:t>
            </w:r>
            <w:r w:rsidRPr="00ED3A76">
              <w:rPr>
                <w:rFonts w:ascii="Arial" w:eastAsia="Times New Roman" w:hAnsi="Arial" w:cs="Arial"/>
                <w:sz w:val="24"/>
                <w:szCs w:val="24"/>
              </w:rPr>
              <w:t xml:space="preserve"> Adams and White, 1849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Bemlos quadrimanus </w:t>
            </w:r>
            <w:r w:rsidRPr="00ED3A76">
              <w:rPr>
                <w:rFonts w:ascii="Arial" w:eastAsia="Times New Roman" w:hAnsi="Arial" w:cs="Arial"/>
                <w:sz w:val="24"/>
                <w:szCs w:val="24"/>
              </w:rPr>
              <w:t xml:space="preserve"> Sivaprakasam, 1970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Bemlos quadrimanus </w:t>
            </w:r>
            <w:r w:rsidRPr="00ED3A76">
              <w:rPr>
                <w:rFonts w:ascii="Arial" w:eastAsia="Times New Roman" w:hAnsi="Arial" w:cs="Arial"/>
                <w:sz w:val="24"/>
                <w:szCs w:val="24"/>
              </w:rPr>
              <w:t xml:space="preserve"> Sivaprakasam, 1970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Aoridae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Bemlos teleporus </w:t>
            </w:r>
            <w:r w:rsidRPr="00ED3A76">
              <w:rPr>
                <w:rFonts w:ascii="Arial" w:eastAsia="Times New Roman" w:hAnsi="Arial" w:cs="Arial"/>
                <w:sz w:val="24"/>
                <w:szCs w:val="24"/>
              </w:rPr>
              <w:t xml:space="preserve"> K.H. Barnard, 1955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Bemlos teleporus </w:t>
            </w:r>
            <w:r w:rsidRPr="00ED3A76">
              <w:rPr>
                <w:rFonts w:ascii="Arial" w:eastAsia="Times New Roman" w:hAnsi="Arial" w:cs="Arial"/>
                <w:sz w:val="24"/>
                <w:szCs w:val="24"/>
              </w:rPr>
              <w:t xml:space="preserve"> K.H. Barnard, 1955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Aoridae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Calappa calappa </w:t>
            </w:r>
            <w:r w:rsidRPr="00ED3A76">
              <w:rPr>
                <w:rFonts w:ascii="Arial" w:eastAsia="Times New Roman" w:hAnsi="Arial" w:cs="Arial"/>
                <w:sz w:val="24"/>
                <w:szCs w:val="24"/>
              </w:rPr>
              <w:t xml:space="preserve"> Linnaeus, 1758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Calappa calappa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Calappidae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Calappa gallus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Calappa gallus </w:t>
            </w:r>
            <w:r w:rsidRPr="00ED3A76">
              <w:rPr>
                <w:rFonts w:ascii="Arial" w:eastAsia="Times New Roman" w:hAnsi="Arial" w:cs="Arial"/>
                <w:sz w:val="24"/>
                <w:szCs w:val="24"/>
              </w:rPr>
              <w:t xml:space="preserve"> Herbst,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Calappidae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Calappa hepatica </w:t>
            </w:r>
            <w:r w:rsidRPr="00ED3A76">
              <w:rPr>
                <w:rFonts w:ascii="Arial" w:eastAsia="Times New Roman" w:hAnsi="Arial" w:cs="Arial"/>
                <w:sz w:val="24"/>
                <w:szCs w:val="24"/>
              </w:rPr>
              <w:t xml:space="preserve"> Linnaeus, 1758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Calappa hepatica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Calappidae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elegans </w:t>
            </w:r>
            <w:r w:rsidRPr="00ED3A76">
              <w:rPr>
                <w:rFonts w:ascii="Arial" w:eastAsia="Times New Roman" w:hAnsi="Arial" w:cs="Arial"/>
                <w:sz w:val="24"/>
                <w:szCs w:val="24"/>
              </w:rPr>
              <w:t xml:space="preserve"> H. Milne Edwards, 1836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elegans </w:t>
            </w:r>
            <w:r w:rsidRPr="00ED3A76">
              <w:rPr>
                <w:rFonts w:ascii="Arial" w:eastAsia="Times New Roman" w:hAnsi="Arial" w:cs="Arial"/>
                <w:sz w:val="24"/>
                <w:szCs w:val="24"/>
              </w:rPr>
              <w:t xml:space="preserve"> H. Milne Edwards, 1836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Calcinus haigae </w:t>
            </w:r>
            <w:r w:rsidRPr="00ED3A76">
              <w:rPr>
                <w:rFonts w:ascii="Arial" w:eastAsia="Times New Roman" w:hAnsi="Arial" w:cs="Arial"/>
                <w:sz w:val="24"/>
                <w:szCs w:val="24"/>
              </w:rPr>
              <w:t xml:space="preserve"> Wooster, 1984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haigae </w:t>
            </w:r>
            <w:r w:rsidRPr="00ED3A76">
              <w:rPr>
                <w:rFonts w:ascii="Arial" w:eastAsia="Times New Roman" w:hAnsi="Arial" w:cs="Arial"/>
                <w:sz w:val="24"/>
                <w:szCs w:val="24"/>
              </w:rPr>
              <w:t xml:space="preserve"> Wooster, 1984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haigae </w:t>
            </w:r>
            <w:r w:rsidRPr="00ED3A76">
              <w:rPr>
                <w:rFonts w:ascii="Arial" w:eastAsia="Times New Roman" w:hAnsi="Arial" w:cs="Arial"/>
                <w:sz w:val="24"/>
                <w:szCs w:val="24"/>
              </w:rPr>
              <w:t>Wooster, 1984</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haigae </w:t>
            </w:r>
            <w:r w:rsidRPr="00ED3A76">
              <w:rPr>
                <w:rFonts w:ascii="Arial" w:eastAsia="Times New Roman" w:hAnsi="Arial" w:cs="Arial"/>
                <w:sz w:val="24"/>
                <w:szCs w:val="24"/>
              </w:rPr>
              <w:t>Wooster, 1984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laevimanus </w:t>
            </w:r>
            <w:r w:rsidRPr="00ED3A76">
              <w:rPr>
                <w:rFonts w:ascii="Arial" w:eastAsia="Times New Roman" w:hAnsi="Arial" w:cs="Arial"/>
                <w:sz w:val="24"/>
                <w:szCs w:val="24"/>
              </w:rPr>
              <w:t xml:space="preserve"> Randall, 1840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laevimanus </w:t>
            </w:r>
            <w:r w:rsidRPr="00ED3A76">
              <w:rPr>
                <w:rFonts w:ascii="Arial" w:eastAsia="Times New Roman" w:hAnsi="Arial" w:cs="Arial"/>
                <w:sz w:val="24"/>
                <w:szCs w:val="24"/>
              </w:rPr>
              <w:t xml:space="preserve"> Randall, 1840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latens </w:t>
            </w:r>
            <w:r w:rsidRPr="00ED3A76">
              <w:rPr>
                <w:rFonts w:ascii="Arial" w:eastAsia="Times New Roman" w:hAnsi="Arial" w:cs="Arial"/>
                <w:sz w:val="24"/>
                <w:szCs w:val="24"/>
              </w:rPr>
              <w:t xml:space="preserve"> Randall, 1840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latens </w:t>
            </w:r>
            <w:r w:rsidRPr="00ED3A76">
              <w:rPr>
                <w:rFonts w:ascii="Arial" w:eastAsia="Times New Roman" w:hAnsi="Arial" w:cs="Arial"/>
                <w:sz w:val="24"/>
                <w:szCs w:val="24"/>
              </w:rPr>
              <w:t xml:space="preserve"> Randall, 1840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vachoni </w:t>
            </w:r>
            <w:r w:rsidRPr="00ED3A76">
              <w:rPr>
                <w:rFonts w:ascii="Arial" w:eastAsia="Times New Roman" w:hAnsi="Arial" w:cs="Arial"/>
                <w:sz w:val="24"/>
                <w:szCs w:val="24"/>
              </w:rPr>
              <w:t xml:space="preserve"> Forest, 1958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vachoni </w:t>
            </w:r>
            <w:r w:rsidRPr="00ED3A76">
              <w:rPr>
                <w:rFonts w:ascii="Arial" w:eastAsia="Times New Roman" w:hAnsi="Arial" w:cs="Arial"/>
                <w:sz w:val="24"/>
                <w:szCs w:val="24"/>
              </w:rPr>
              <w:t xml:space="preserve"> Forest, 1958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vanninii </w:t>
            </w:r>
            <w:r w:rsidRPr="00ED3A76">
              <w:rPr>
                <w:rFonts w:ascii="Arial" w:eastAsia="Times New Roman" w:hAnsi="Arial" w:cs="Arial"/>
                <w:sz w:val="24"/>
                <w:szCs w:val="24"/>
              </w:rPr>
              <w:t xml:space="preserve"> Gherardi and McLaughlin, 1994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Calcinus vanninii </w:t>
            </w:r>
            <w:r w:rsidRPr="00ED3A76">
              <w:rPr>
                <w:rFonts w:ascii="Arial" w:eastAsia="Times New Roman" w:hAnsi="Arial" w:cs="Arial"/>
                <w:sz w:val="24"/>
                <w:szCs w:val="24"/>
              </w:rPr>
              <w:t xml:space="preserve"> Gherardi and McLaughlin, 1994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Camposcia retusa </w:t>
            </w:r>
            <w:r w:rsidRPr="00ED3A76">
              <w:rPr>
                <w:rFonts w:ascii="Arial" w:eastAsia="Times New Roman" w:hAnsi="Arial" w:cs="Arial"/>
                <w:sz w:val="24"/>
                <w:szCs w:val="24"/>
              </w:rPr>
              <w:t xml:space="preserve"> Latreille, 1829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Camposcia retusa </w:t>
            </w:r>
            <w:r w:rsidRPr="00ED3A76">
              <w:rPr>
                <w:rFonts w:ascii="Arial" w:eastAsia="Times New Roman" w:hAnsi="Arial" w:cs="Arial"/>
                <w:sz w:val="24"/>
                <w:szCs w:val="24"/>
              </w:rPr>
              <w:t xml:space="preserve"> Latreille, 1829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Inachidae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Caprella scaura </w:t>
            </w:r>
            <w:r w:rsidRPr="00ED3A76">
              <w:rPr>
                <w:rFonts w:ascii="Arial" w:eastAsia="Times New Roman" w:hAnsi="Arial" w:cs="Arial"/>
                <w:sz w:val="24"/>
                <w:szCs w:val="24"/>
              </w:rPr>
              <w:t>Templeton, 1836</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Caprella scaura </w:t>
            </w:r>
            <w:r w:rsidRPr="00ED3A76">
              <w:rPr>
                <w:rFonts w:ascii="Arial" w:eastAsia="Times New Roman" w:hAnsi="Arial" w:cs="Arial"/>
                <w:sz w:val="24"/>
                <w:szCs w:val="24"/>
              </w:rPr>
              <w:t>Templeton, 1836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Caprellidae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Cardisoma carnifex </w:t>
            </w:r>
            <w:r w:rsidRPr="00ED3A76">
              <w:rPr>
                <w:rFonts w:ascii="Arial" w:eastAsia="Times New Roman" w:hAnsi="Arial" w:cs="Arial"/>
                <w:sz w:val="24"/>
                <w:szCs w:val="24"/>
              </w:rPr>
              <w:t xml:space="preserve"> Herbst, 1796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Cardisoma carnifex </w:t>
            </w:r>
            <w:r w:rsidRPr="00ED3A76">
              <w:rPr>
                <w:rFonts w:ascii="Arial" w:eastAsia="Times New Roman" w:hAnsi="Arial" w:cs="Arial"/>
                <w:sz w:val="24"/>
                <w:szCs w:val="24"/>
              </w:rPr>
              <w:t xml:space="preserve"> Herbst, 1796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Gecarcinidae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Carpilius convexus </w:t>
            </w:r>
            <w:r w:rsidRPr="00ED3A76">
              <w:rPr>
                <w:rFonts w:ascii="Arial" w:eastAsia="Times New Roman" w:hAnsi="Arial" w:cs="Arial"/>
                <w:sz w:val="24"/>
                <w:szCs w:val="24"/>
              </w:rPr>
              <w:t xml:space="preserve"> Forskål,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Carpilius convexus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Carpiliidae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Carpilius maculatus </w:t>
            </w:r>
            <w:r w:rsidRPr="00ED3A76">
              <w:rPr>
                <w:rFonts w:ascii="Arial" w:eastAsia="Times New Roman" w:hAnsi="Arial" w:cs="Arial"/>
                <w:sz w:val="24"/>
                <w:szCs w:val="24"/>
              </w:rPr>
              <w:t xml:space="preserve"> Linnaeus, 1758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Carpilius maculatus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Carpiliidae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Carupa tenuipes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Carupa tenuipes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Catoptrus nitidus </w:t>
            </w:r>
            <w:r w:rsidRPr="00ED3A76">
              <w:rPr>
                <w:rFonts w:ascii="Arial" w:eastAsia="Times New Roman" w:hAnsi="Arial" w:cs="Arial"/>
                <w:sz w:val="24"/>
                <w:szCs w:val="24"/>
              </w:rPr>
              <w:t xml:space="preserve"> A. Milne-Edwards, 1870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Catoptrus nitidus </w:t>
            </w:r>
            <w:r w:rsidRPr="00ED3A76">
              <w:rPr>
                <w:rFonts w:ascii="Arial" w:eastAsia="Times New Roman" w:hAnsi="Arial" w:cs="Arial"/>
                <w:sz w:val="24"/>
                <w:szCs w:val="24"/>
              </w:rPr>
              <w:t>A. Milne-Edwards, 1870</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Cenobita rugosa </w:t>
            </w:r>
            <w:r w:rsidRPr="00ED3A76">
              <w:rPr>
                <w:rFonts w:ascii="Arial" w:eastAsia="Times New Roman" w:hAnsi="Arial" w:cs="Arial"/>
                <w:sz w:val="24"/>
                <w:szCs w:val="24"/>
              </w:rPr>
              <w:t xml:space="preserve"> H. Milne Edwards, 1837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Cenobita rugosa </w:t>
            </w:r>
            <w:r w:rsidRPr="00ED3A76">
              <w:rPr>
                <w:rFonts w:ascii="Arial" w:eastAsia="Times New Roman" w:hAnsi="Arial" w:cs="Arial"/>
                <w:sz w:val="24"/>
                <w:szCs w:val="24"/>
              </w:rPr>
              <w:t xml:space="preserve"> H. Milne Edwards, 1837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Coenobitidae</w:t>
            </w:r>
          </w:p>
        </w:tc>
      </w:tr>
      <w:tr w:rsidR="00531F45" w:rsidRPr="00ED3A76" w:rsidTr="004E6630">
        <w:trPr>
          <w:trHeight w:val="2112"/>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Ceradocus  </w:t>
            </w:r>
            <w:r w:rsidRPr="00ED3A76">
              <w:rPr>
                <w:rFonts w:ascii="Arial" w:eastAsia="Times New Roman" w:hAnsi="Arial" w:cs="Arial"/>
                <w:sz w:val="24"/>
                <w:szCs w:val="24"/>
              </w:rPr>
              <w:t>Denticeradocus  greeni 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Ceradocus  </w:t>
            </w:r>
            <w:r w:rsidRPr="00ED3A76">
              <w:rPr>
                <w:rFonts w:ascii="Arial" w:eastAsia="Times New Roman" w:hAnsi="Arial" w:cs="Arial"/>
                <w:sz w:val="24"/>
                <w:szCs w:val="24"/>
              </w:rPr>
              <w:t>Denticeradocus  greeni Appadoo and Myers, 2005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 </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Charybdis erythrodactyla </w:t>
            </w:r>
            <w:r w:rsidRPr="00ED3A76">
              <w:rPr>
                <w:rFonts w:ascii="Arial" w:eastAsia="Times New Roman" w:hAnsi="Arial" w:cs="Arial"/>
                <w:sz w:val="24"/>
                <w:szCs w:val="24"/>
              </w:rPr>
              <w:t xml:space="preserve"> Lamarck, 1818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Charybdis erythrodactyla </w:t>
            </w:r>
            <w:r w:rsidRPr="00ED3A76">
              <w:rPr>
                <w:rFonts w:ascii="Arial" w:eastAsia="Times New Roman" w:hAnsi="Arial" w:cs="Arial"/>
                <w:sz w:val="24"/>
                <w:szCs w:val="24"/>
              </w:rPr>
              <w:t xml:space="preserve"> Lamarck, 1818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Charybdis natator </w:t>
            </w:r>
            <w:r w:rsidRPr="00ED3A76">
              <w:rPr>
                <w:rFonts w:ascii="Arial" w:eastAsia="Times New Roman" w:hAnsi="Arial" w:cs="Arial"/>
                <w:sz w:val="24"/>
                <w:szCs w:val="24"/>
              </w:rPr>
              <w:t xml:space="preserve"> Herbst, 1794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Charybdis natator </w:t>
            </w:r>
            <w:r w:rsidRPr="00ED3A76">
              <w:rPr>
                <w:rFonts w:ascii="Arial" w:eastAsia="Times New Roman" w:hAnsi="Arial" w:cs="Arial"/>
                <w:sz w:val="24"/>
                <w:szCs w:val="24"/>
              </w:rPr>
              <w:t xml:space="preserve"> Herbst, 1794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Charybdis orientalis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Charybdis orientalis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Chlorodiella cytherea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Chlorodiella cytherea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Chlorodiella nigra </w:t>
            </w:r>
            <w:r w:rsidRPr="00ED3A76">
              <w:rPr>
                <w:rFonts w:ascii="Arial" w:eastAsia="Times New Roman" w:hAnsi="Arial" w:cs="Arial"/>
                <w:sz w:val="24"/>
                <w:szCs w:val="24"/>
              </w:rPr>
              <w:t xml:space="preserve"> Forskål,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Chlorodiella nigra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Chlorodius barbatus </w:t>
            </w:r>
            <w:r w:rsidRPr="00ED3A76">
              <w:rPr>
                <w:rFonts w:ascii="Arial" w:eastAsia="Times New Roman" w:hAnsi="Arial" w:cs="Arial"/>
                <w:sz w:val="24"/>
                <w:szCs w:val="24"/>
              </w:rPr>
              <w:t xml:space="preserve"> Borradaile, 1900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Chlorodius barbatus </w:t>
            </w:r>
            <w:r w:rsidRPr="00ED3A76">
              <w:rPr>
                <w:rFonts w:ascii="Arial" w:eastAsia="Times New Roman" w:hAnsi="Arial" w:cs="Arial"/>
                <w:sz w:val="24"/>
                <w:szCs w:val="24"/>
              </w:rPr>
              <w:t>Borradaile, 1900</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Chlorodius niger </w:t>
            </w:r>
            <w:r w:rsidRPr="00ED3A76">
              <w:rPr>
                <w:rFonts w:ascii="Arial" w:eastAsia="Times New Roman" w:hAnsi="Arial" w:cs="Arial"/>
                <w:sz w:val="24"/>
                <w:szCs w:val="24"/>
              </w:rPr>
              <w:t xml:space="preserve"> Forsskål,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Chlorodius niger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demani </w:t>
            </w:r>
            <w:r w:rsidRPr="00ED3A76">
              <w:rPr>
                <w:rFonts w:ascii="Arial" w:eastAsia="Times New Roman" w:hAnsi="Arial" w:cs="Arial"/>
                <w:sz w:val="24"/>
                <w:szCs w:val="24"/>
              </w:rPr>
              <w:t xml:space="preserve"> Buitendijk, 1937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demani </w:t>
            </w:r>
            <w:r w:rsidRPr="00ED3A76">
              <w:rPr>
                <w:rFonts w:ascii="Arial" w:eastAsia="Times New Roman" w:hAnsi="Arial" w:cs="Arial"/>
                <w:sz w:val="24"/>
                <w:szCs w:val="24"/>
              </w:rPr>
              <w:t xml:space="preserve"> Buitendijk, 1937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humilis </w:t>
            </w:r>
            <w:r w:rsidRPr="00ED3A76">
              <w:rPr>
                <w:rFonts w:ascii="Arial" w:eastAsia="Times New Roman" w:hAnsi="Arial" w:cs="Arial"/>
                <w:sz w:val="24"/>
                <w:szCs w:val="24"/>
              </w:rPr>
              <w:t xml:space="preserve"> Dana, 1851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humilis </w:t>
            </w:r>
            <w:r w:rsidRPr="00ED3A76">
              <w:rPr>
                <w:rFonts w:ascii="Arial" w:eastAsia="Times New Roman" w:hAnsi="Arial" w:cs="Arial"/>
                <w:sz w:val="24"/>
                <w:szCs w:val="24"/>
              </w:rPr>
              <w:t xml:space="preserve"> Dana, 1851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striolatus </w:t>
            </w:r>
            <w:r w:rsidRPr="00ED3A76">
              <w:rPr>
                <w:rFonts w:ascii="Arial" w:eastAsia="Times New Roman" w:hAnsi="Arial" w:cs="Arial"/>
                <w:sz w:val="24"/>
                <w:szCs w:val="24"/>
              </w:rPr>
              <w:t>Dana, 1852</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striolatus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virescens </w:t>
            </w:r>
            <w:r w:rsidRPr="00ED3A76">
              <w:rPr>
                <w:rFonts w:ascii="Arial" w:eastAsia="Times New Roman" w:hAnsi="Arial" w:cs="Arial"/>
                <w:sz w:val="24"/>
                <w:szCs w:val="24"/>
              </w:rPr>
              <w:t xml:space="preserve"> Krauss, 1843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Clibanarius virescens </w:t>
            </w:r>
            <w:r w:rsidRPr="00ED3A76">
              <w:rPr>
                <w:rFonts w:ascii="Arial" w:eastAsia="Times New Roman" w:hAnsi="Arial" w:cs="Arial"/>
                <w:sz w:val="24"/>
                <w:szCs w:val="24"/>
              </w:rPr>
              <w:t xml:space="preserve"> Krauss, 1843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Cenobita rugosa </w:t>
            </w:r>
            <w:r w:rsidRPr="00ED3A76">
              <w:rPr>
                <w:rFonts w:ascii="Arial" w:eastAsia="Times New Roman" w:hAnsi="Arial" w:cs="Arial"/>
                <w:sz w:val="24"/>
                <w:szCs w:val="24"/>
              </w:rPr>
              <w:t>H. Milne Edwards, 1837</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Coenobita rugosus </w:t>
            </w:r>
            <w:r w:rsidRPr="00ED3A76">
              <w:rPr>
                <w:rFonts w:ascii="Arial" w:eastAsia="Times New Roman" w:hAnsi="Arial" w:cs="Arial"/>
                <w:sz w:val="24"/>
                <w:szCs w:val="24"/>
              </w:rPr>
              <w:t>H. Milne Edwards, 1837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Coenobitidae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Cryptodromia fallax </w:t>
            </w:r>
            <w:r w:rsidRPr="00ED3A76">
              <w:rPr>
                <w:rFonts w:ascii="Arial" w:eastAsia="Times New Roman" w:hAnsi="Arial" w:cs="Arial"/>
                <w:sz w:val="24"/>
                <w:szCs w:val="24"/>
              </w:rPr>
              <w:t xml:space="preserve"> Latreille in Milbert, 1812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Cryptodromia fallax </w:t>
            </w:r>
            <w:r w:rsidRPr="00ED3A76">
              <w:rPr>
                <w:rFonts w:ascii="Arial" w:eastAsia="Times New Roman" w:hAnsi="Arial" w:cs="Arial"/>
                <w:sz w:val="24"/>
                <w:szCs w:val="24"/>
              </w:rPr>
              <w:t xml:space="preserve"> Latreille in Milbert,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Dromiidae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Cyclax suborbicularis </w:t>
            </w:r>
            <w:r w:rsidRPr="00ED3A76">
              <w:rPr>
                <w:rFonts w:ascii="Arial" w:eastAsia="Times New Roman" w:hAnsi="Arial" w:cs="Arial"/>
                <w:sz w:val="24"/>
                <w:szCs w:val="24"/>
              </w:rPr>
              <w:t xml:space="preserve"> Stimpson, 1857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Cyclax suborbicularis </w:t>
            </w:r>
            <w:r w:rsidRPr="00ED3A76">
              <w:rPr>
                <w:rFonts w:ascii="Arial" w:eastAsia="Times New Roman" w:hAnsi="Arial" w:cs="Arial"/>
                <w:sz w:val="24"/>
                <w:szCs w:val="24"/>
              </w:rPr>
              <w:t xml:space="preserve"> Stimpson, 1857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Majidae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Cymadusa cavimana </w:t>
            </w:r>
            <w:r w:rsidRPr="00ED3A76">
              <w:rPr>
                <w:rFonts w:ascii="Arial" w:eastAsia="Times New Roman" w:hAnsi="Arial" w:cs="Arial"/>
                <w:sz w:val="24"/>
                <w:szCs w:val="24"/>
              </w:rPr>
              <w:t xml:space="preserve"> Sivaprakasam, 1970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Cymadusa cavimana </w:t>
            </w:r>
            <w:r w:rsidRPr="00ED3A76">
              <w:rPr>
                <w:rFonts w:ascii="Arial" w:eastAsia="Times New Roman" w:hAnsi="Arial" w:cs="Arial"/>
                <w:sz w:val="24"/>
                <w:szCs w:val="24"/>
              </w:rPr>
              <w:t xml:space="preserve"> Sivaprakasam, 1970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Cymadusa filosa </w:t>
            </w:r>
            <w:r w:rsidRPr="00ED3A76">
              <w:rPr>
                <w:rFonts w:ascii="Arial" w:eastAsia="Times New Roman" w:hAnsi="Arial" w:cs="Arial"/>
                <w:sz w:val="24"/>
                <w:szCs w:val="24"/>
              </w:rPr>
              <w:t>Savigny, 1816</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Cymadusa filosa </w:t>
            </w:r>
            <w:r w:rsidRPr="00ED3A76">
              <w:rPr>
                <w:rFonts w:ascii="Arial" w:eastAsia="Times New Roman" w:hAnsi="Arial" w:cs="Arial"/>
                <w:sz w:val="24"/>
                <w:szCs w:val="24"/>
              </w:rPr>
              <w:t>Savigny, 1816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Cymadusa microphthalma </w:t>
            </w:r>
            <w:r w:rsidRPr="00ED3A76">
              <w:rPr>
                <w:rFonts w:ascii="Arial" w:eastAsia="Times New Roman" w:hAnsi="Arial" w:cs="Arial"/>
                <w:sz w:val="24"/>
                <w:szCs w:val="24"/>
              </w:rPr>
              <w:t xml:space="preserve"> Chevreux, 1901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Cymadusa microphthalma </w:t>
            </w:r>
            <w:r w:rsidRPr="00ED3A76">
              <w:rPr>
                <w:rFonts w:ascii="Arial" w:eastAsia="Times New Roman" w:hAnsi="Arial" w:cs="Arial"/>
                <w:sz w:val="24"/>
                <w:szCs w:val="24"/>
              </w:rPr>
              <w:t xml:space="preserve"> Chevreux, 1901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Cymo andreossyi </w:t>
            </w:r>
            <w:r w:rsidRPr="00ED3A76">
              <w:rPr>
                <w:rFonts w:ascii="Arial" w:eastAsia="Times New Roman" w:hAnsi="Arial" w:cs="Arial"/>
                <w:sz w:val="24"/>
                <w:szCs w:val="24"/>
              </w:rPr>
              <w:t xml:space="preserve"> Audouin, 1826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Cymo andreossyi </w:t>
            </w:r>
            <w:r w:rsidRPr="00ED3A76">
              <w:rPr>
                <w:rFonts w:ascii="Arial" w:eastAsia="Times New Roman" w:hAnsi="Arial" w:cs="Arial"/>
                <w:sz w:val="24"/>
                <w:szCs w:val="24"/>
              </w:rPr>
              <w:t xml:space="preserve"> Audouin, 1826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Cymo melanodactylus </w:t>
            </w:r>
            <w:r w:rsidRPr="00ED3A76">
              <w:rPr>
                <w:rFonts w:ascii="Arial" w:eastAsia="Times New Roman" w:hAnsi="Arial" w:cs="Arial"/>
                <w:sz w:val="24"/>
                <w:szCs w:val="24"/>
              </w:rPr>
              <w:t>Dana, 1852</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Cymo melanodactylus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Cymo quadrilobatus </w:t>
            </w:r>
            <w:r w:rsidRPr="00ED3A76">
              <w:rPr>
                <w:rFonts w:ascii="Arial" w:eastAsia="Times New Roman" w:hAnsi="Arial" w:cs="Arial"/>
                <w:sz w:val="24"/>
                <w:szCs w:val="24"/>
              </w:rPr>
              <w:t>Miers, 1884</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Cymo quadrilobatus </w:t>
            </w:r>
            <w:r w:rsidRPr="00ED3A76">
              <w:rPr>
                <w:rFonts w:ascii="Arial" w:eastAsia="Times New Roman" w:hAnsi="Arial" w:cs="Arial"/>
                <w:sz w:val="24"/>
                <w:szCs w:val="24"/>
              </w:rPr>
              <w:t>Miers, 1884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Daira perlata </w:t>
            </w:r>
            <w:r w:rsidRPr="00ED3A76">
              <w:rPr>
                <w:rFonts w:ascii="Arial" w:eastAsia="Times New Roman" w:hAnsi="Arial" w:cs="Arial"/>
                <w:sz w:val="24"/>
                <w:szCs w:val="24"/>
              </w:rPr>
              <w:t xml:space="preserve"> Herbst, 1790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Daira perlata </w:t>
            </w:r>
            <w:r w:rsidRPr="00ED3A76">
              <w:rPr>
                <w:rFonts w:ascii="Arial" w:eastAsia="Times New Roman" w:hAnsi="Arial" w:cs="Arial"/>
                <w:sz w:val="24"/>
                <w:szCs w:val="24"/>
              </w:rPr>
              <w:t xml:space="preserve"> Herbst, 1790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Dairidae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Daldorfia horrida </w:t>
            </w:r>
            <w:r w:rsidRPr="00ED3A76">
              <w:rPr>
                <w:rFonts w:ascii="Arial" w:eastAsia="Times New Roman" w:hAnsi="Arial" w:cs="Arial"/>
                <w:sz w:val="24"/>
                <w:szCs w:val="24"/>
              </w:rPr>
              <w:t xml:space="preserve"> Linnaeus, 1758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Daldorfia horrida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Daldorfia spinosissima </w:t>
            </w:r>
            <w:r w:rsidRPr="00ED3A76">
              <w:rPr>
                <w:rFonts w:ascii="Arial" w:eastAsia="Times New Roman" w:hAnsi="Arial" w:cs="Arial"/>
                <w:sz w:val="24"/>
                <w:szCs w:val="24"/>
              </w:rPr>
              <w:t xml:space="preserve"> A. Milne-Edwards, 1862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Daldorfia spinosissima </w:t>
            </w:r>
            <w:r w:rsidRPr="00ED3A76">
              <w:rPr>
                <w:rFonts w:ascii="Arial" w:eastAsia="Times New Roman" w:hAnsi="Arial" w:cs="Arial"/>
                <w:sz w:val="24"/>
                <w:szCs w:val="24"/>
              </w:rPr>
              <w:t xml:space="preserve"> A. Milne-Edwards, 1862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deformis </w:t>
            </w:r>
            <w:r w:rsidRPr="00ED3A76">
              <w:rPr>
                <w:rFonts w:ascii="Arial" w:eastAsia="Times New Roman" w:hAnsi="Arial" w:cs="Arial"/>
                <w:sz w:val="24"/>
                <w:szCs w:val="24"/>
              </w:rPr>
              <w:t xml:space="preserve"> H. Milne Edwards, 1836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deformis </w:t>
            </w:r>
            <w:r w:rsidRPr="00ED3A76">
              <w:rPr>
                <w:rFonts w:ascii="Arial" w:eastAsia="Times New Roman" w:hAnsi="Arial" w:cs="Arial"/>
                <w:sz w:val="24"/>
                <w:szCs w:val="24"/>
              </w:rPr>
              <w:t xml:space="preserve"> H. Milne Edwards, 1836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guttatus </w:t>
            </w:r>
            <w:r w:rsidRPr="00ED3A76">
              <w:rPr>
                <w:rFonts w:ascii="Arial" w:eastAsia="Times New Roman" w:hAnsi="Arial" w:cs="Arial"/>
                <w:sz w:val="24"/>
                <w:szCs w:val="24"/>
              </w:rPr>
              <w:t xml:space="preserve"> Olivier, 1812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guttatus </w:t>
            </w:r>
            <w:r w:rsidRPr="00ED3A76">
              <w:rPr>
                <w:rFonts w:ascii="Arial" w:eastAsia="Times New Roman" w:hAnsi="Arial" w:cs="Arial"/>
                <w:sz w:val="24"/>
                <w:szCs w:val="24"/>
              </w:rPr>
              <w:t xml:space="preserve"> Olivier,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lagopodes </w:t>
            </w:r>
            <w:r w:rsidRPr="00ED3A76">
              <w:rPr>
                <w:rFonts w:ascii="Arial" w:eastAsia="Times New Roman" w:hAnsi="Arial" w:cs="Arial"/>
                <w:sz w:val="24"/>
                <w:szCs w:val="24"/>
              </w:rPr>
              <w:t xml:space="preserve"> Forskål,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lagopodes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scutellatus </w:t>
            </w:r>
            <w:r w:rsidRPr="00ED3A76">
              <w:rPr>
                <w:rFonts w:ascii="Arial" w:eastAsia="Times New Roman" w:hAnsi="Arial" w:cs="Arial"/>
                <w:sz w:val="24"/>
                <w:szCs w:val="24"/>
              </w:rPr>
              <w:t xml:space="preserve"> H. Milne Edwards, 1848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Dardanus scutellatus </w:t>
            </w:r>
            <w:r w:rsidRPr="00ED3A76">
              <w:rPr>
                <w:rFonts w:ascii="Arial" w:eastAsia="Times New Roman" w:hAnsi="Arial" w:cs="Arial"/>
                <w:sz w:val="24"/>
                <w:szCs w:val="24"/>
              </w:rPr>
              <w:t xml:space="preserve"> H. Milne Edwards, 1848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Diogenes serenei </w:t>
            </w:r>
            <w:r w:rsidRPr="00ED3A76">
              <w:rPr>
                <w:rFonts w:ascii="Arial" w:eastAsia="Times New Roman" w:hAnsi="Arial" w:cs="Arial"/>
                <w:sz w:val="24"/>
                <w:szCs w:val="24"/>
              </w:rPr>
              <w:t xml:space="preserve"> Forest, 1956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Diogenes pallescens </w:t>
            </w:r>
            <w:r w:rsidRPr="00ED3A76">
              <w:rPr>
                <w:rFonts w:ascii="Arial" w:eastAsia="Times New Roman" w:hAnsi="Arial" w:cs="Arial"/>
                <w:sz w:val="24"/>
                <w:szCs w:val="24"/>
              </w:rPr>
              <w:t xml:space="preserve">Whitelegge, 1897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Diogenidae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Discoplax hirtipes </w:t>
            </w:r>
            <w:r w:rsidRPr="00ED3A76">
              <w:rPr>
                <w:rFonts w:ascii="Arial" w:eastAsia="Times New Roman" w:hAnsi="Arial" w:cs="Arial"/>
                <w:sz w:val="24"/>
                <w:szCs w:val="24"/>
              </w:rPr>
              <w:t xml:space="preserve"> Dana, 1851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Discoplax hirtipes </w:t>
            </w:r>
            <w:r w:rsidRPr="00ED3A76">
              <w:rPr>
                <w:rFonts w:ascii="Arial" w:eastAsia="Times New Roman" w:hAnsi="Arial" w:cs="Arial"/>
                <w:sz w:val="24"/>
                <w:szCs w:val="24"/>
              </w:rPr>
              <w:t xml:space="preserve"> Dana, 1851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Gecarcinidae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Domecia glabra </w:t>
            </w:r>
            <w:r w:rsidRPr="00ED3A76">
              <w:rPr>
                <w:rFonts w:ascii="Arial" w:eastAsia="Times New Roman" w:hAnsi="Arial" w:cs="Arial"/>
                <w:sz w:val="24"/>
                <w:szCs w:val="24"/>
              </w:rPr>
              <w:t>Alcock, 1899</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Domecia glabra </w:t>
            </w:r>
            <w:r w:rsidRPr="00ED3A76">
              <w:rPr>
                <w:rFonts w:ascii="Arial" w:eastAsia="Times New Roman" w:hAnsi="Arial" w:cs="Arial"/>
                <w:sz w:val="24"/>
                <w:szCs w:val="24"/>
              </w:rPr>
              <w:t>Alcock, 1899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Domeciidae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Dromia dormia </w:t>
            </w:r>
            <w:r w:rsidRPr="00ED3A76">
              <w:rPr>
                <w:rFonts w:ascii="Arial" w:eastAsia="Times New Roman" w:hAnsi="Arial" w:cs="Arial"/>
                <w:sz w:val="24"/>
                <w:szCs w:val="24"/>
              </w:rPr>
              <w:t xml:space="preserve"> Linnaeus, 1763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Dromia dormia </w:t>
            </w:r>
            <w:r w:rsidRPr="00ED3A76">
              <w:rPr>
                <w:rFonts w:ascii="Arial" w:eastAsia="Times New Roman" w:hAnsi="Arial" w:cs="Arial"/>
                <w:sz w:val="24"/>
                <w:szCs w:val="24"/>
              </w:rPr>
              <w:t xml:space="preserve"> Linnaeus, 1763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Dromiidae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Dulichiella cuvettensis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Dulichiella cuvettensis </w:t>
            </w:r>
            <w:r w:rsidRPr="00ED3A76">
              <w:rPr>
                <w:rFonts w:ascii="Arial" w:eastAsia="Times New Roman" w:hAnsi="Arial" w:cs="Arial"/>
                <w:sz w:val="24"/>
                <w:szCs w:val="24"/>
              </w:rPr>
              <w:t>Appadoo and Myers, 2005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Melitidae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Dynomene hispida </w:t>
            </w:r>
            <w:r w:rsidRPr="00ED3A76">
              <w:rPr>
                <w:rFonts w:ascii="Arial" w:eastAsia="Times New Roman" w:hAnsi="Arial" w:cs="Arial"/>
                <w:sz w:val="24"/>
                <w:szCs w:val="24"/>
              </w:rPr>
              <w:t xml:space="preserve"> Latreille in Milbert, 1812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Dynomene hispida </w:t>
            </w:r>
            <w:r w:rsidRPr="00ED3A76">
              <w:rPr>
                <w:rFonts w:ascii="Arial" w:eastAsia="Times New Roman" w:hAnsi="Arial" w:cs="Arial"/>
                <w:sz w:val="24"/>
                <w:szCs w:val="24"/>
              </w:rPr>
              <w:t xml:space="preserve"> Latreille in Milbert,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Dynomenidae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Echinoecus pentagonus </w:t>
            </w:r>
            <w:r w:rsidRPr="00ED3A76">
              <w:rPr>
                <w:rFonts w:ascii="Arial" w:eastAsia="Times New Roman" w:hAnsi="Arial" w:cs="Arial"/>
                <w:sz w:val="24"/>
                <w:szCs w:val="24"/>
              </w:rPr>
              <w:t xml:space="preserve"> A. Milne-Edwards, 1879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Echinoecus pentagonus </w:t>
            </w:r>
            <w:r w:rsidRPr="00ED3A76">
              <w:rPr>
                <w:rFonts w:ascii="Arial" w:eastAsia="Times New Roman" w:hAnsi="Arial" w:cs="Arial"/>
                <w:sz w:val="24"/>
                <w:szCs w:val="24"/>
              </w:rPr>
              <w:t xml:space="preserve"> A. Milne-Edwards, 1879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Echinosquilla guerinii </w:t>
            </w:r>
            <w:r w:rsidRPr="00ED3A76">
              <w:rPr>
                <w:rFonts w:ascii="Arial" w:eastAsia="Times New Roman" w:hAnsi="Arial" w:cs="Arial"/>
                <w:sz w:val="24"/>
                <w:szCs w:val="24"/>
              </w:rPr>
              <w:t xml:space="preserve"> White, 1861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Echinosquilla guerinii </w:t>
            </w:r>
            <w:r w:rsidRPr="00ED3A76">
              <w:rPr>
                <w:rFonts w:ascii="Arial" w:eastAsia="Times New Roman" w:hAnsi="Arial" w:cs="Arial"/>
                <w:sz w:val="24"/>
                <w:szCs w:val="24"/>
              </w:rPr>
              <w:t xml:space="preserve"> White, 1861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Protosquillidae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pectenicrus </w:t>
            </w:r>
            <w:r w:rsidRPr="00ED3A76">
              <w:rPr>
                <w:rFonts w:ascii="Arial" w:eastAsia="Times New Roman" w:hAnsi="Arial" w:cs="Arial"/>
                <w:sz w:val="24"/>
                <w:szCs w:val="24"/>
              </w:rPr>
              <w:t xml:space="preserve"> Spence Bate, 1863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pectenicrus </w:t>
            </w:r>
            <w:r w:rsidRPr="00ED3A76">
              <w:rPr>
                <w:rFonts w:ascii="Arial" w:eastAsia="Times New Roman" w:hAnsi="Arial" w:cs="Arial"/>
                <w:sz w:val="24"/>
                <w:szCs w:val="24"/>
              </w:rPr>
              <w:t xml:space="preserve"> Spence Bate, 1863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pseudinteger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pseudinteger </w:t>
            </w:r>
            <w:r w:rsidRPr="00ED3A76">
              <w:rPr>
                <w:rFonts w:ascii="Arial" w:eastAsia="Times New Roman" w:hAnsi="Arial" w:cs="Arial"/>
                <w:sz w:val="24"/>
                <w:szCs w:val="24"/>
              </w:rPr>
              <w:t>Appadoo and Myers, 2003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Elasmopus puteus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puteus </w:t>
            </w:r>
            <w:r w:rsidRPr="00ED3A76">
              <w:rPr>
                <w:rFonts w:ascii="Arial" w:eastAsia="Times New Roman" w:hAnsi="Arial" w:cs="Arial"/>
                <w:sz w:val="24"/>
                <w:szCs w:val="24"/>
              </w:rPr>
              <w:t>Appadoo and Myers, 2003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souillacensis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souillacensis </w:t>
            </w:r>
            <w:r w:rsidRPr="00ED3A76">
              <w:rPr>
                <w:rFonts w:ascii="Arial" w:eastAsia="Times New Roman" w:hAnsi="Arial" w:cs="Arial"/>
                <w:sz w:val="24"/>
                <w:szCs w:val="24"/>
              </w:rPr>
              <w:t>Appadoo and Myers, 2003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spinidactylus </w:t>
            </w:r>
            <w:r w:rsidRPr="00ED3A76">
              <w:rPr>
                <w:rFonts w:ascii="Arial" w:eastAsia="Times New Roman" w:hAnsi="Arial" w:cs="Arial"/>
                <w:sz w:val="24"/>
                <w:szCs w:val="24"/>
              </w:rPr>
              <w:t>Chevreux, 1908</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spinidactylus </w:t>
            </w:r>
            <w:r w:rsidRPr="00ED3A76">
              <w:rPr>
                <w:rFonts w:ascii="Arial" w:eastAsia="Times New Roman" w:hAnsi="Arial" w:cs="Arial"/>
                <w:sz w:val="24"/>
                <w:szCs w:val="24"/>
              </w:rPr>
              <w:t>Chevreux, 1907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spinimanus </w:t>
            </w:r>
            <w:r w:rsidRPr="00ED3A76">
              <w:rPr>
                <w:rFonts w:ascii="Arial" w:eastAsia="Times New Roman" w:hAnsi="Arial" w:cs="Arial"/>
                <w:sz w:val="24"/>
                <w:szCs w:val="24"/>
              </w:rPr>
              <w:t>Walker, 1904</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spinimanus </w:t>
            </w:r>
            <w:r w:rsidRPr="00ED3A76">
              <w:rPr>
                <w:rFonts w:ascii="Arial" w:eastAsia="Times New Roman" w:hAnsi="Arial" w:cs="Arial"/>
                <w:sz w:val="24"/>
                <w:szCs w:val="24"/>
              </w:rPr>
              <w:t>Walker, 1904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steelei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Elasmopus steelei </w:t>
            </w:r>
            <w:r w:rsidRPr="00ED3A76">
              <w:rPr>
                <w:rFonts w:ascii="Arial" w:eastAsia="Times New Roman" w:hAnsi="Arial" w:cs="Arial"/>
                <w:sz w:val="24"/>
                <w:szCs w:val="24"/>
              </w:rPr>
              <w:t>Appadoo and Myers, 2003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Enoplometopus holthuisi </w:t>
            </w:r>
            <w:r w:rsidRPr="00ED3A76">
              <w:rPr>
                <w:rFonts w:ascii="Arial" w:eastAsia="Times New Roman" w:hAnsi="Arial" w:cs="Arial"/>
                <w:sz w:val="24"/>
                <w:szCs w:val="24"/>
              </w:rPr>
              <w:t>Gordon, 1968</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Enoplometopus holthuisi </w:t>
            </w:r>
            <w:r w:rsidRPr="00ED3A76">
              <w:rPr>
                <w:rFonts w:ascii="Arial" w:eastAsia="Times New Roman" w:hAnsi="Arial" w:cs="Arial"/>
                <w:sz w:val="24"/>
                <w:szCs w:val="24"/>
              </w:rPr>
              <w:t>Gordon, 1968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Enoplometopidae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Epixanthus corrosus </w:t>
            </w:r>
            <w:r w:rsidRPr="00ED3A76">
              <w:rPr>
                <w:rFonts w:ascii="Arial" w:eastAsia="Times New Roman" w:hAnsi="Arial" w:cs="Arial"/>
                <w:sz w:val="24"/>
                <w:szCs w:val="24"/>
              </w:rPr>
              <w:t xml:space="preserve"> A. Milne-Edwards, 1873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Epixanthus corrosus </w:t>
            </w:r>
            <w:r w:rsidRPr="00ED3A76">
              <w:rPr>
                <w:rFonts w:ascii="Arial" w:eastAsia="Times New Roman" w:hAnsi="Arial" w:cs="Arial"/>
                <w:sz w:val="24"/>
                <w:szCs w:val="24"/>
              </w:rPr>
              <w:t>A. Milne-Edwards, 1873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Oziidae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Epixanthus frontalis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Epixanthus frontalis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Oziidae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Ericthonius brasiliensis </w:t>
            </w:r>
            <w:r w:rsidRPr="00ED3A76">
              <w:rPr>
                <w:rFonts w:ascii="Arial" w:eastAsia="Times New Roman" w:hAnsi="Arial" w:cs="Arial"/>
                <w:sz w:val="24"/>
                <w:szCs w:val="24"/>
              </w:rPr>
              <w:t xml:space="preserve"> Dana, 1853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Ericthonius brasiliensis </w:t>
            </w:r>
            <w:r w:rsidRPr="00ED3A76">
              <w:rPr>
                <w:rFonts w:ascii="Arial" w:eastAsia="Times New Roman" w:hAnsi="Arial" w:cs="Arial"/>
                <w:sz w:val="24"/>
                <w:szCs w:val="24"/>
              </w:rPr>
              <w:t xml:space="preserve"> Dana, 1853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Ischyroceridae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Ericthonius pugnax </w:t>
            </w:r>
            <w:r w:rsidRPr="00ED3A76">
              <w:rPr>
                <w:rFonts w:ascii="Arial" w:eastAsia="Times New Roman" w:hAnsi="Arial" w:cs="Arial"/>
                <w:sz w:val="24"/>
                <w:szCs w:val="24"/>
              </w:rPr>
              <w:t>Dana, 1852</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Ericthonius pugnax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Ischyroceridae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Ericthonius punctatus </w:t>
            </w:r>
            <w:r w:rsidRPr="00ED3A76">
              <w:rPr>
                <w:rFonts w:ascii="Arial" w:eastAsia="Times New Roman" w:hAnsi="Arial" w:cs="Arial"/>
                <w:sz w:val="24"/>
                <w:szCs w:val="24"/>
              </w:rPr>
              <w:t xml:space="preserve"> Bate, 1857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Ericthonius punctatus </w:t>
            </w:r>
            <w:r w:rsidRPr="00ED3A76">
              <w:rPr>
                <w:rFonts w:ascii="Arial" w:eastAsia="Times New Roman" w:hAnsi="Arial" w:cs="Arial"/>
                <w:sz w:val="24"/>
                <w:szCs w:val="24"/>
              </w:rPr>
              <w:t xml:space="preserve"> Spence Bate, 1857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Ischyroceridae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Eriphia scabricula </w:t>
            </w:r>
            <w:r w:rsidRPr="00ED3A76">
              <w:rPr>
                <w:rFonts w:ascii="Arial" w:eastAsia="Times New Roman" w:hAnsi="Arial" w:cs="Arial"/>
                <w:sz w:val="24"/>
                <w:szCs w:val="24"/>
              </w:rPr>
              <w:t>Dana, 1852</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Eriphia scabricula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Eriphiidae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Eriphia sebana </w:t>
            </w:r>
            <w:r w:rsidRPr="00ED3A76">
              <w:rPr>
                <w:rFonts w:ascii="Arial" w:eastAsia="Times New Roman" w:hAnsi="Arial" w:cs="Arial"/>
                <w:sz w:val="24"/>
                <w:szCs w:val="24"/>
              </w:rPr>
              <w:t xml:space="preserve"> Shaw and Nodder,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Eriphia sebana </w:t>
            </w:r>
            <w:r w:rsidRPr="00ED3A76">
              <w:rPr>
                <w:rFonts w:ascii="Arial" w:eastAsia="Times New Roman" w:hAnsi="Arial" w:cs="Arial"/>
                <w:sz w:val="24"/>
                <w:szCs w:val="24"/>
              </w:rPr>
              <w:t xml:space="preserve"> Shaw and Nodder,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Eriphiidae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Eriphia smithii </w:t>
            </w:r>
            <w:r w:rsidRPr="00ED3A76">
              <w:rPr>
                <w:rFonts w:ascii="Arial" w:eastAsia="Times New Roman" w:hAnsi="Arial" w:cs="Arial"/>
                <w:sz w:val="24"/>
                <w:szCs w:val="24"/>
              </w:rPr>
              <w:t>MacLeay, 1838</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Eriphia smithii </w:t>
            </w:r>
            <w:r w:rsidRPr="00ED3A76">
              <w:rPr>
                <w:rFonts w:ascii="Arial" w:eastAsia="Times New Roman" w:hAnsi="Arial" w:cs="Arial"/>
                <w:sz w:val="24"/>
                <w:szCs w:val="24"/>
              </w:rPr>
              <w:t>MacLeay, 1838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Eriphiidae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Etisus dentatus </w:t>
            </w:r>
            <w:r w:rsidRPr="00ED3A76">
              <w:rPr>
                <w:rFonts w:ascii="Arial" w:eastAsia="Times New Roman" w:hAnsi="Arial" w:cs="Arial"/>
                <w:sz w:val="24"/>
                <w:szCs w:val="24"/>
              </w:rPr>
              <w:t xml:space="preserve"> Herbst, 1785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Etisus dentatus </w:t>
            </w:r>
            <w:r w:rsidRPr="00ED3A76">
              <w:rPr>
                <w:rFonts w:ascii="Arial" w:eastAsia="Times New Roman" w:hAnsi="Arial" w:cs="Arial"/>
                <w:sz w:val="24"/>
                <w:szCs w:val="24"/>
              </w:rPr>
              <w:t xml:space="preserve"> Herbst, 1785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Etisus electra </w:t>
            </w:r>
            <w:r w:rsidRPr="00ED3A76">
              <w:rPr>
                <w:rFonts w:ascii="Arial" w:eastAsia="Times New Roman" w:hAnsi="Arial" w:cs="Arial"/>
                <w:sz w:val="24"/>
                <w:szCs w:val="24"/>
              </w:rPr>
              <w:t xml:space="preserve"> Herbst, 1801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Etisus electra </w:t>
            </w:r>
            <w:r w:rsidRPr="00ED3A76">
              <w:rPr>
                <w:rFonts w:ascii="Arial" w:eastAsia="Times New Roman" w:hAnsi="Arial" w:cs="Arial"/>
                <w:sz w:val="24"/>
                <w:szCs w:val="24"/>
              </w:rPr>
              <w:t xml:space="preserve"> Herbst, 1801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Etisus laevimanus </w:t>
            </w:r>
            <w:r w:rsidRPr="00ED3A76">
              <w:rPr>
                <w:rFonts w:ascii="Arial" w:eastAsia="Times New Roman" w:hAnsi="Arial" w:cs="Arial"/>
                <w:sz w:val="24"/>
                <w:szCs w:val="24"/>
              </w:rPr>
              <w:t xml:space="preserve"> Randall, 1840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Etisus laevimanus </w:t>
            </w:r>
            <w:r w:rsidRPr="00ED3A76">
              <w:rPr>
                <w:rFonts w:ascii="Arial" w:eastAsia="Times New Roman" w:hAnsi="Arial" w:cs="Arial"/>
                <w:sz w:val="24"/>
                <w:szCs w:val="24"/>
              </w:rPr>
              <w:t xml:space="preserve"> Randall, 1840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Eumedonus granulosus </w:t>
            </w:r>
            <w:r w:rsidRPr="00ED3A76">
              <w:rPr>
                <w:rFonts w:ascii="Arial" w:eastAsia="Times New Roman" w:hAnsi="Arial" w:cs="Arial"/>
                <w:sz w:val="24"/>
                <w:szCs w:val="24"/>
              </w:rPr>
              <w:t>MacGilchrist, 1905</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Eumedonus granulosus </w:t>
            </w:r>
            <w:r w:rsidRPr="00ED3A76">
              <w:rPr>
                <w:rFonts w:ascii="Arial" w:eastAsia="Times New Roman" w:hAnsi="Arial" w:cs="Arial"/>
                <w:sz w:val="24"/>
                <w:szCs w:val="24"/>
              </w:rPr>
              <w:t>MacGilchrist, 1905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Exampithoe  </w:t>
            </w:r>
            <w:r w:rsidRPr="00ED3A76">
              <w:rPr>
                <w:rFonts w:ascii="Arial" w:eastAsia="Times New Roman" w:hAnsi="Arial" w:cs="Arial"/>
                <w:sz w:val="24"/>
                <w:szCs w:val="24"/>
              </w:rPr>
              <w:t>Melanesius  latibasis 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Exampithoe latibasis </w:t>
            </w:r>
            <w:r w:rsidRPr="00ED3A76">
              <w:rPr>
                <w:rFonts w:ascii="Arial" w:eastAsia="Times New Roman" w:hAnsi="Arial" w:cs="Arial"/>
                <w:sz w:val="24"/>
                <w:szCs w:val="24"/>
              </w:rPr>
              <w:t xml:space="preserve"> Appadoo and Myers, 2004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Gaillardiellus rueppelli </w:t>
            </w:r>
            <w:r w:rsidRPr="00ED3A76">
              <w:rPr>
                <w:rFonts w:ascii="Arial" w:eastAsia="Times New Roman" w:hAnsi="Arial" w:cs="Arial"/>
                <w:sz w:val="24"/>
                <w:szCs w:val="24"/>
              </w:rPr>
              <w:t xml:space="preserve"> Krauss, 1843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Gaillardiellus rueppellii </w:t>
            </w:r>
            <w:r w:rsidRPr="00ED3A76">
              <w:rPr>
                <w:rFonts w:ascii="Arial" w:eastAsia="Times New Roman" w:hAnsi="Arial" w:cs="Arial"/>
                <w:sz w:val="24"/>
                <w:szCs w:val="24"/>
              </w:rPr>
              <w:t xml:space="preserve"> Krauss, 1843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Gammaropsis digitata </w:t>
            </w:r>
            <w:r w:rsidRPr="00ED3A76">
              <w:rPr>
                <w:rFonts w:ascii="Arial" w:eastAsia="Times New Roman" w:hAnsi="Arial" w:cs="Arial"/>
                <w:sz w:val="24"/>
                <w:szCs w:val="24"/>
              </w:rPr>
              <w:t xml:space="preserve"> Schellenberg, 1938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Gammaropsis digitata </w:t>
            </w:r>
            <w:r w:rsidRPr="00ED3A76">
              <w:rPr>
                <w:rFonts w:ascii="Arial" w:eastAsia="Times New Roman" w:hAnsi="Arial" w:cs="Arial"/>
                <w:sz w:val="24"/>
                <w:szCs w:val="24"/>
              </w:rPr>
              <w:t xml:space="preserve"> Schellenberg, 1938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Photidae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Gelasimus annulipes </w:t>
            </w:r>
            <w:r w:rsidRPr="00ED3A76">
              <w:rPr>
                <w:rFonts w:ascii="Arial" w:eastAsia="Times New Roman" w:hAnsi="Arial" w:cs="Arial"/>
                <w:sz w:val="24"/>
                <w:szCs w:val="24"/>
              </w:rPr>
              <w:t xml:space="preserve"> H. Milne-Edwards,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Gelasimus annulipes </w:t>
            </w:r>
            <w:r w:rsidRPr="00ED3A76">
              <w:rPr>
                <w:rFonts w:ascii="Arial" w:eastAsia="Times New Roman" w:hAnsi="Arial" w:cs="Arial"/>
                <w:sz w:val="24"/>
                <w:szCs w:val="24"/>
              </w:rPr>
              <w:t>H. Milne Edwards, 1837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Gelasimus chlorophthalmus </w:t>
            </w:r>
            <w:r w:rsidRPr="00ED3A76">
              <w:rPr>
                <w:rFonts w:ascii="Arial" w:eastAsia="Times New Roman" w:hAnsi="Arial" w:cs="Arial"/>
                <w:sz w:val="24"/>
                <w:szCs w:val="24"/>
              </w:rPr>
              <w:t xml:space="preserve"> H. Milne-Edwards, 1837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Gelasimus chlorophthalmus </w:t>
            </w:r>
            <w:r w:rsidRPr="00ED3A76">
              <w:rPr>
                <w:rFonts w:ascii="Arial" w:eastAsia="Times New Roman" w:hAnsi="Arial" w:cs="Arial"/>
                <w:sz w:val="24"/>
                <w:szCs w:val="24"/>
              </w:rPr>
              <w:t>H. Milne Edwards, 1837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Gelasimus latreillei </w:t>
            </w:r>
            <w:r w:rsidRPr="00ED3A76">
              <w:rPr>
                <w:rFonts w:ascii="Arial" w:eastAsia="Times New Roman" w:hAnsi="Arial" w:cs="Arial"/>
                <w:sz w:val="24"/>
                <w:szCs w:val="24"/>
              </w:rPr>
              <w:t xml:space="preserve"> H. Milne-Edwards,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Gelasimus Latreillei </w:t>
            </w:r>
            <w:r w:rsidRPr="00ED3A76">
              <w:rPr>
                <w:rFonts w:ascii="Arial" w:eastAsia="Times New Roman" w:hAnsi="Arial" w:cs="Arial"/>
                <w:sz w:val="24"/>
                <w:szCs w:val="24"/>
              </w:rPr>
              <w:t>H. Milne Edwards,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Gelasimus tetragonon </w:t>
            </w:r>
            <w:r w:rsidRPr="00ED3A76">
              <w:rPr>
                <w:rFonts w:ascii="Arial" w:eastAsia="Times New Roman" w:hAnsi="Arial" w:cs="Arial"/>
                <w:sz w:val="24"/>
                <w:szCs w:val="24"/>
              </w:rPr>
              <w:t xml:space="preserve"> Herbst, 1790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Gelasimus tetragonon </w:t>
            </w:r>
            <w:r w:rsidRPr="00ED3A76">
              <w:rPr>
                <w:rFonts w:ascii="Arial" w:eastAsia="Times New Roman" w:hAnsi="Arial" w:cs="Arial"/>
                <w:sz w:val="24"/>
                <w:szCs w:val="24"/>
              </w:rPr>
              <w:t xml:space="preserve"> Herbst, 1790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Geograpsus stormi </w:t>
            </w:r>
            <w:r w:rsidRPr="00ED3A76">
              <w:rPr>
                <w:rFonts w:ascii="Arial" w:eastAsia="Times New Roman" w:hAnsi="Arial" w:cs="Arial"/>
                <w:sz w:val="24"/>
                <w:szCs w:val="24"/>
              </w:rPr>
              <w:t xml:space="preserve"> De Man, 1895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Geograpsus stormi </w:t>
            </w:r>
            <w:r w:rsidRPr="00ED3A76">
              <w:rPr>
                <w:rFonts w:ascii="Arial" w:eastAsia="Times New Roman" w:hAnsi="Arial" w:cs="Arial"/>
                <w:sz w:val="24"/>
                <w:szCs w:val="24"/>
              </w:rPr>
              <w:t xml:space="preserve"> De Man, 1895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Grapsidae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Globosolembos excavatus </w:t>
            </w:r>
            <w:r w:rsidRPr="00ED3A76">
              <w:rPr>
                <w:rFonts w:ascii="Arial" w:eastAsia="Times New Roman" w:hAnsi="Arial" w:cs="Arial"/>
                <w:sz w:val="24"/>
                <w:szCs w:val="24"/>
              </w:rPr>
              <w:t xml:space="preserve"> Myers, 1975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Globosolembos excavatus </w:t>
            </w:r>
            <w:r w:rsidRPr="00ED3A76">
              <w:rPr>
                <w:rFonts w:ascii="Arial" w:eastAsia="Times New Roman" w:hAnsi="Arial" w:cs="Arial"/>
                <w:sz w:val="24"/>
                <w:szCs w:val="24"/>
              </w:rPr>
              <w:t xml:space="preserve"> Myers, 1975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Aoridae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Globosolembos indicus </w:t>
            </w:r>
            <w:r w:rsidRPr="00ED3A76">
              <w:rPr>
                <w:rFonts w:ascii="Arial" w:eastAsia="Times New Roman" w:hAnsi="Arial" w:cs="Arial"/>
                <w:sz w:val="24"/>
                <w:szCs w:val="24"/>
              </w:rPr>
              <w:t xml:space="preserve"> Ledoyer, 1967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Globosolembos indicus </w:t>
            </w:r>
            <w:r w:rsidRPr="00ED3A76">
              <w:rPr>
                <w:rFonts w:ascii="Arial" w:eastAsia="Times New Roman" w:hAnsi="Arial" w:cs="Arial"/>
                <w:sz w:val="24"/>
                <w:szCs w:val="24"/>
              </w:rPr>
              <w:t xml:space="preserve"> Ledoyer, 1967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Aoridae</w:t>
            </w:r>
          </w:p>
        </w:tc>
      </w:tr>
      <w:tr w:rsidR="00531F45" w:rsidRPr="00ED3A76" w:rsidTr="004E6630">
        <w:trPr>
          <w:trHeight w:val="2112"/>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Gnathia indoinsularis </w:t>
            </w:r>
            <w:r w:rsidRPr="00ED3A76">
              <w:rPr>
                <w:rFonts w:ascii="Arial" w:eastAsia="Times New Roman" w:hAnsi="Arial" w:cs="Arial"/>
                <w:sz w:val="24"/>
                <w:szCs w:val="24"/>
              </w:rPr>
              <w:t>n.sp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Gnathia indoinsularis </w:t>
            </w:r>
            <w:r w:rsidRPr="00ED3A76">
              <w:rPr>
                <w:rFonts w:ascii="Arial" w:eastAsia="Times New Roman" w:hAnsi="Arial" w:cs="Arial"/>
                <w:sz w:val="24"/>
                <w:szCs w:val="24"/>
              </w:rPr>
              <w:t>Svavarsson and Jorundsdottir, 2004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Isopoda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Gnathiidae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Gonioinfradens paucidentata </w:t>
            </w:r>
            <w:r w:rsidRPr="00ED3A76">
              <w:rPr>
                <w:rFonts w:ascii="Arial" w:eastAsia="Times New Roman" w:hAnsi="Arial" w:cs="Arial"/>
                <w:sz w:val="24"/>
                <w:szCs w:val="24"/>
              </w:rPr>
              <w:t xml:space="preserve"> A. Milne-Edwards, 1861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Gonioinfradens paucidentatus </w:t>
            </w:r>
            <w:r w:rsidRPr="00ED3A76">
              <w:rPr>
                <w:rFonts w:ascii="Arial" w:eastAsia="Times New Roman" w:hAnsi="Arial" w:cs="Arial"/>
                <w:sz w:val="24"/>
                <w:szCs w:val="24"/>
              </w:rPr>
              <w:t xml:space="preserve"> A. Milne-Edwards, 1861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Gonodactylus falcatus </w:t>
            </w:r>
            <w:r w:rsidRPr="00ED3A76">
              <w:rPr>
                <w:rFonts w:ascii="Arial" w:eastAsia="Times New Roman" w:hAnsi="Arial" w:cs="Arial"/>
                <w:sz w:val="24"/>
                <w:szCs w:val="24"/>
              </w:rPr>
              <w:t xml:space="preserve"> Forskäl,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Gonodactylus falcatus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Gonodactylidae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Gonodactylus platysoma </w:t>
            </w:r>
            <w:r w:rsidRPr="00ED3A76">
              <w:rPr>
                <w:rFonts w:ascii="Arial" w:eastAsia="Times New Roman" w:hAnsi="Arial" w:cs="Arial"/>
                <w:sz w:val="24"/>
                <w:szCs w:val="24"/>
              </w:rPr>
              <w:t xml:space="preserve"> Wood-Mason, 1895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Gonodactylus platysoma </w:t>
            </w:r>
            <w:r w:rsidRPr="00ED3A76">
              <w:rPr>
                <w:rFonts w:ascii="Arial" w:eastAsia="Times New Roman" w:hAnsi="Arial" w:cs="Arial"/>
                <w:sz w:val="24"/>
                <w:szCs w:val="24"/>
              </w:rPr>
              <w:t>Wood-Mason, 1895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Gonodactylidae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Gonodactylus smithii </w:t>
            </w:r>
            <w:r w:rsidRPr="00ED3A76">
              <w:rPr>
                <w:rFonts w:ascii="Arial" w:eastAsia="Times New Roman" w:hAnsi="Arial" w:cs="Arial"/>
                <w:sz w:val="24"/>
                <w:szCs w:val="24"/>
              </w:rPr>
              <w:t xml:space="preserve"> Pocock, 1893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Gonodactylus smithii </w:t>
            </w:r>
            <w:r w:rsidRPr="00ED3A76">
              <w:rPr>
                <w:rFonts w:ascii="Arial" w:eastAsia="Times New Roman" w:hAnsi="Arial" w:cs="Arial"/>
                <w:sz w:val="24"/>
                <w:szCs w:val="24"/>
              </w:rPr>
              <w:t>Pocock, 1893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Gonodactylidae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Grandidierella bonnieroides </w:t>
            </w:r>
            <w:r w:rsidRPr="00ED3A76">
              <w:rPr>
                <w:rFonts w:ascii="Arial" w:eastAsia="Times New Roman" w:hAnsi="Arial" w:cs="Arial"/>
                <w:sz w:val="24"/>
                <w:szCs w:val="24"/>
              </w:rPr>
              <w:t xml:space="preserve"> Stephensen, 1947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Grandidierella bonnieroides </w:t>
            </w:r>
            <w:r w:rsidRPr="00ED3A76">
              <w:rPr>
                <w:rFonts w:ascii="Arial" w:eastAsia="Times New Roman" w:hAnsi="Arial" w:cs="Arial"/>
                <w:sz w:val="24"/>
                <w:szCs w:val="24"/>
              </w:rPr>
              <w:t xml:space="preserve"> Stephensen, 1947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Aoridae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Grapsus albolineatus </w:t>
            </w:r>
            <w:r w:rsidRPr="00ED3A76">
              <w:rPr>
                <w:rFonts w:ascii="Arial" w:eastAsia="Times New Roman" w:hAnsi="Arial" w:cs="Arial"/>
                <w:sz w:val="24"/>
                <w:szCs w:val="24"/>
              </w:rPr>
              <w:t xml:space="preserve"> Latreille in Milbert, 1812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Grapsus albolineatus </w:t>
            </w:r>
            <w:r w:rsidRPr="00ED3A76">
              <w:rPr>
                <w:rFonts w:ascii="Arial" w:eastAsia="Times New Roman" w:hAnsi="Arial" w:cs="Arial"/>
                <w:sz w:val="24"/>
                <w:szCs w:val="24"/>
              </w:rPr>
              <w:t xml:space="preserve"> Latreille in Milbert,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Grapsidae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Grapsus tenuicrustatus </w:t>
            </w:r>
            <w:r w:rsidRPr="00ED3A76">
              <w:rPr>
                <w:rFonts w:ascii="Arial" w:eastAsia="Times New Roman" w:hAnsi="Arial" w:cs="Arial"/>
                <w:sz w:val="24"/>
                <w:szCs w:val="24"/>
              </w:rPr>
              <w:t xml:space="preserve"> Herbst, 1783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Grapsus tenuicrustatus </w:t>
            </w:r>
            <w:r w:rsidRPr="00ED3A76">
              <w:rPr>
                <w:rFonts w:ascii="Arial" w:eastAsia="Times New Roman" w:hAnsi="Arial" w:cs="Arial"/>
                <w:sz w:val="24"/>
                <w:szCs w:val="24"/>
              </w:rPr>
              <w:t xml:space="preserve"> Herbst, 1783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Grapsidae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Hadromastax dinamoraze </w:t>
            </w:r>
            <w:r w:rsidRPr="00ED3A76">
              <w:rPr>
                <w:rFonts w:ascii="Arial" w:eastAsia="Times New Roman" w:hAnsi="Arial" w:cs="Arial"/>
                <w:sz w:val="24"/>
                <w:szCs w:val="24"/>
              </w:rPr>
              <w:t xml:space="preserve"> Bruce, 2004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Hadromastax dinamoraze </w:t>
            </w:r>
            <w:r w:rsidRPr="00ED3A76">
              <w:rPr>
                <w:rFonts w:ascii="Arial" w:eastAsia="Times New Roman" w:hAnsi="Arial" w:cs="Arial"/>
                <w:sz w:val="24"/>
                <w:szCs w:val="24"/>
              </w:rPr>
              <w:t xml:space="preserve"> Bruce, 2004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Isopoda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Hadromastacidae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Hadzia dentifera </w:t>
            </w:r>
            <w:r w:rsidRPr="00ED3A76">
              <w:rPr>
                <w:rFonts w:ascii="Arial" w:eastAsia="Times New Roman" w:hAnsi="Arial" w:cs="Arial"/>
                <w:sz w:val="24"/>
                <w:szCs w:val="24"/>
              </w:rPr>
              <w:t xml:space="preserve"> Ledoyer, 1982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Hadzia dentifera </w:t>
            </w:r>
            <w:r w:rsidRPr="00ED3A76">
              <w:rPr>
                <w:rFonts w:ascii="Arial" w:eastAsia="Times New Roman" w:hAnsi="Arial" w:cs="Arial"/>
                <w:sz w:val="24"/>
                <w:szCs w:val="24"/>
              </w:rPr>
              <w:t xml:space="preserve"> Ledoyer, 1982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Hadziidae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Hemiaegina  </w:t>
            </w:r>
            <w:r w:rsidRPr="00ED3A76">
              <w:rPr>
                <w:rFonts w:ascii="Arial" w:eastAsia="Times New Roman" w:hAnsi="Arial" w:cs="Arial"/>
                <w:sz w:val="24"/>
                <w:szCs w:val="24"/>
              </w:rPr>
              <w:t xml:space="preserve">minuta Mayer, 1890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Hemiaegina  </w:t>
            </w:r>
            <w:r w:rsidRPr="00ED3A76">
              <w:rPr>
                <w:rFonts w:ascii="Arial" w:eastAsia="Times New Roman" w:hAnsi="Arial" w:cs="Arial"/>
                <w:sz w:val="24"/>
                <w:szCs w:val="24"/>
              </w:rPr>
              <w:t xml:space="preserve">minuta Mayer, 1890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Caprellidae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Heteropilumnus integra </w:t>
            </w:r>
            <w:r w:rsidRPr="00ED3A76">
              <w:rPr>
                <w:rFonts w:ascii="Arial" w:eastAsia="Times New Roman" w:hAnsi="Arial" w:cs="Arial"/>
                <w:sz w:val="24"/>
                <w:szCs w:val="24"/>
              </w:rPr>
              <w:t xml:space="preserve"> Miers, 1884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Heteropilumnus integra </w:t>
            </w:r>
            <w:r w:rsidRPr="00ED3A76">
              <w:rPr>
                <w:rFonts w:ascii="Arial" w:eastAsia="Times New Roman" w:hAnsi="Arial" w:cs="Arial"/>
                <w:sz w:val="24"/>
                <w:szCs w:val="24"/>
              </w:rPr>
              <w:t xml:space="preserve"> Miers, 1884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Homola orientalis </w:t>
            </w:r>
            <w:r w:rsidRPr="00ED3A76">
              <w:rPr>
                <w:rFonts w:ascii="Arial" w:eastAsia="Times New Roman" w:hAnsi="Arial" w:cs="Arial"/>
                <w:sz w:val="24"/>
                <w:szCs w:val="24"/>
              </w:rPr>
              <w:t>Henderson, 1888</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Homola orientalis </w:t>
            </w:r>
            <w:r w:rsidRPr="00ED3A76">
              <w:rPr>
                <w:rFonts w:ascii="Arial" w:eastAsia="Times New Roman" w:hAnsi="Arial" w:cs="Arial"/>
                <w:sz w:val="24"/>
                <w:szCs w:val="24"/>
              </w:rPr>
              <w:t>Henderson, 1888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Homolidae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Huenia heraldica </w:t>
            </w:r>
            <w:r w:rsidRPr="00ED3A76">
              <w:rPr>
                <w:rFonts w:ascii="Arial" w:eastAsia="Times New Roman" w:hAnsi="Arial" w:cs="Arial"/>
                <w:sz w:val="24"/>
                <w:szCs w:val="24"/>
              </w:rPr>
              <w:t xml:space="preserve"> De Haan, 1837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Huenia heraldica </w:t>
            </w:r>
            <w:r w:rsidRPr="00ED3A76">
              <w:rPr>
                <w:rFonts w:ascii="Arial" w:eastAsia="Times New Roman" w:hAnsi="Arial" w:cs="Arial"/>
                <w:sz w:val="24"/>
                <w:szCs w:val="24"/>
              </w:rPr>
              <w:t xml:space="preserve"> De Haan, 1837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Hyale ayeli </w:t>
            </w:r>
            <w:r w:rsidRPr="00ED3A76">
              <w:rPr>
                <w:rFonts w:ascii="Arial" w:eastAsia="Times New Roman" w:hAnsi="Arial" w:cs="Arial"/>
                <w:sz w:val="24"/>
                <w:szCs w:val="24"/>
              </w:rPr>
              <w:t xml:space="preserve"> J. L. Barnard, 1955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Hyale ayeli </w:t>
            </w:r>
            <w:r w:rsidRPr="00ED3A76">
              <w:rPr>
                <w:rFonts w:ascii="Arial" w:eastAsia="Times New Roman" w:hAnsi="Arial" w:cs="Arial"/>
                <w:sz w:val="24"/>
                <w:szCs w:val="24"/>
              </w:rPr>
              <w:t>J.L. Barnard, 1955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Hyalidae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Hyale chevreuxi </w:t>
            </w:r>
            <w:r w:rsidRPr="00ED3A76">
              <w:rPr>
                <w:rFonts w:ascii="Arial" w:eastAsia="Times New Roman" w:hAnsi="Arial" w:cs="Arial"/>
                <w:sz w:val="24"/>
                <w:szCs w:val="24"/>
              </w:rPr>
              <w:t xml:space="preserve"> K. H. Barnard, 1916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Hyale chevreuxi </w:t>
            </w:r>
            <w:r w:rsidRPr="00ED3A76">
              <w:rPr>
                <w:rFonts w:ascii="Arial" w:eastAsia="Times New Roman" w:hAnsi="Arial" w:cs="Arial"/>
                <w:sz w:val="24"/>
                <w:szCs w:val="24"/>
              </w:rPr>
              <w:t>K.H. Barnard, 1916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Hyalidae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Hyale grandicornis </w:t>
            </w:r>
            <w:r w:rsidRPr="00ED3A76">
              <w:rPr>
                <w:rFonts w:ascii="Arial" w:eastAsia="Times New Roman" w:hAnsi="Arial" w:cs="Arial"/>
                <w:sz w:val="24"/>
                <w:szCs w:val="24"/>
              </w:rPr>
              <w:t xml:space="preserve"> Krøyer, 1845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Hyale grandicornis </w:t>
            </w:r>
            <w:r w:rsidRPr="00ED3A76">
              <w:rPr>
                <w:rFonts w:ascii="Arial" w:eastAsia="Times New Roman" w:hAnsi="Arial" w:cs="Arial"/>
                <w:sz w:val="24"/>
                <w:szCs w:val="24"/>
              </w:rPr>
              <w:t xml:space="preserve"> Krøyer, 1845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Hyalidae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Ixa cylindrus </w:t>
            </w:r>
            <w:r w:rsidRPr="00ED3A76">
              <w:rPr>
                <w:rFonts w:ascii="Arial" w:eastAsia="Times New Roman" w:hAnsi="Arial" w:cs="Arial"/>
                <w:sz w:val="24"/>
                <w:szCs w:val="24"/>
              </w:rPr>
              <w:t xml:space="preserve"> Fabricius, 1777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Ixa cylindrus </w:t>
            </w:r>
            <w:r w:rsidRPr="00ED3A76">
              <w:rPr>
                <w:rFonts w:ascii="Arial" w:eastAsia="Times New Roman" w:hAnsi="Arial" w:cs="Arial"/>
                <w:sz w:val="24"/>
                <w:szCs w:val="24"/>
              </w:rPr>
              <w:t xml:space="preserve"> Fabricius, 1777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Leucosiidae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Lachnopodus subacutus </w:t>
            </w:r>
            <w:r w:rsidRPr="00ED3A76">
              <w:rPr>
                <w:rFonts w:ascii="Arial" w:eastAsia="Times New Roman" w:hAnsi="Arial" w:cs="Arial"/>
                <w:sz w:val="24"/>
                <w:szCs w:val="24"/>
              </w:rPr>
              <w:t xml:space="preserve"> Stimpson, 1858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Lachnopodus subacutus </w:t>
            </w:r>
            <w:r w:rsidRPr="00ED3A76">
              <w:rPr>
                <w:rFonts w:ascii="Arial" w:eastAsia="Times New Roman" w:hAnsi="Arial" w:cs="Arial"/>
                <w:sz w:val="24"/>
                <w:szCs w:val="24"/>
              </w:rPr>
              <w:t xml:space="preserve"> Stimpson, 1858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Lambrus hoplonotus </w:t>
            </w:r>
            <w:r w:rsidRPr="00ED3A76">
              <w:rPr>
                <w:rFonts w:ascii="Arial" w:eastAsia="Times New Roman" w:hAnsi="Arial" w:cs="Arial"/>
                <w:sz w:val="24"/>
                <w:szCs w:val="24"/>
              </w:rPr>
              <w:t>Adams and White, 1849</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Lambrus hoplonotus </w:t>
            </w:r>
            <w:r w:rsidRPr="00ED3A76">
              <w:rPr>
                <w:rFonts w:ascii="Arial" w:eastAsia="Times New Roman" w:hAnsi="Arial" w:cs="Arial"/>
                <w:sz w:val="24"/>
                <w:szCs w:val="24"/>
              </w:rPr>
              <w:t>Adams and White, 1849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Leptodius exaratus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Leptodius exaratus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Leptodius gracilis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Leptodius gracilis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Leptodius nudipes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Leptodius nudipes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Leptodius sanguineus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Leptodius sanguineus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Leucosia anatum </w:t>
            </w:r>
            <w:r w:rsidRPr="00ED3A76">
              <w:rPr>
                <w:rFonts w:ascii="Arial" w:eastAsia="Times New Roman" w:hAnsi="Arial" w:cs="Arial"/>
                <w:sz w:val="24"/>
                <w:szCs w:val="24"/>
              </w:rPr>
              <w:t xml:space="preserve"> Herbst, 1783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Leucosia anatum </w:t>
            </w:r>
            <w:r w:rsidRPr="00ED3A76">
              <w:rPr>
                <w:rFonts w:ascii="Arial" w:eastAsia="Times New Roman" w:hAnsi="Arial" w:cs="Arial"/>
                <w:sz w:val="24"/>
                <w:szCs w:val="24"/>
              </w:rPr>
              <w:t xml:space="preserve"> Herbst, 1783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Leucosiidae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crenatipalma </w:t>
            </w:r>
            <w:r w:rsidRPr="00ED3A76">
              <w:rPr>
                <w:rFonts w:ascii="Arial" w:eastAsia="Times New Roman" w:hAnsi="Arial" w:cs="Arial"/>
                <w:sz w:val="24"/>
                <w:szCs w:val="24"/>
              </w:rPr>
              <w:t xml:space="preserve"> Ledoyer, 1972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crenatipalma </w:t>
            </w:r>
            <w:r w:rsidRPr="00ED3A76">
              <w:rPr>
                <w:rFonts w:ascii="Arial" w:eastAsia="Times New Roman" w:hAnsi="Arial" w:cs="Arial"/>
                <w:sz w:val="24"/>
                <w:szCs w:val="24"/>
              </w:rPr>
              <w:t>Ledoyer, 1972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Leucothoidae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hyhelia </w:t>
            </w:r>
            <w:r w:rsidRPr="00ED3A76">
              <w:rPr>
                <w:rFonts w:ascii="Arial" w:eastAsia="Times New Roman" w:hAnsi="Arial" w:cs="Arial"/>
                <w:sz w:val="24"/>
                <w:szCs w:val="24"/>
              </w:rPr>
              <w:t xml:space="preserve"> J. L. Barnard, 1965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hyhelia </w:t>
            </w:r>
            <w:r w:rsidRPr="00ED3A76">
              <w:rPr>
                <w:rFonts w:ascii="Arial" w:eastAsia="Times New Roman" w:hAnsi="Arial" w:cs="Arial"/>
                <w:sz w:val="24"/>
                <w:szCs w:val="24"/>
              </w:rPr>
              <w:t>J.L. Barnard, 1965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Leucothoidae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madrasana </w:t>
            </w:r>
            <w:r w:rsidRPr="00ED3A76">
              <w:rPr>
                <w:rFonts w:ascii="Arial" w:eastAsia="Times New Roman" w:hAnsi="Arial" w:cs="Arial"/>
                <w:sz w:val="24"/>
                <w:szCs w:val="24"/>
              </w:rPr>
              <w:t xml:space="preserve"> Sivaprakasam, 1969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madrasana </w:t>
            </w:r>
            <w:r w:rsidRPr="00ED3A76">
              <w:rPr>
                <w:rFonts w:ascii="Arial" w:eastAsia="Times New Roman" w:hAnsi="Arial" w:cs="Arial"/>
                <w:sz w:val="24"/>
                <w:szCs w:val="24"/>
              </w:rPr>
              <w:t>Sivaprakasam, 1969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Leucothoidae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predenticulata </w:t>
            </w:r>
            <w:r w:rsidRPr="00ED3A76">
              <w:rPr>
                <w:rFonts w:ascii="Arial" w:eastAsia="Times New Roman" w:hAnsi="Arial" w:cs="Arial"/>
                <w:sz w:val="24"/>
                <w:szCs w:val="24"/>
              </w:rPr>
              <w:t xml:space="preserve"> Ledoyer, 1978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 predenticulata </w:t>
            </w:r>
            <w:r w:rsidRPr="00ED3A76">
              <w:rPr>
                <w:rFonts w:ascii="Arial" w:eastAsia="Times New Roman" w:hAnsi="Arial" w:cs="Arial"/>
                <w:sz w:val="24"/>
                <w:szCs w:val="24"/>
              </w:rPr>
              <w:t>Ledoyer, 1978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Leucothoidae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Leucothoella bannwarthi </w:t>
            </w:r>
            <w:r w:rsidRPr="00ED3A76">
              <w:rPr>
                <w:rFonts w:ascii="Arial" w:eastAsia="Times New Roman" w:hAnsi="Arial" w:cs="Arial"/>
                <w:sz w:val="24"/>
                <w:szCs w:val="24"/>
              </w:rPr>
              <w:t xml:space="preserve"> Schellenberg, 1928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Leucothoella bannwarthi </w:t>
            </w:r>
            <w:r w:rsidRPr="00ED3A76">
              <w:rPr>
                <w:rFonts w:ascii="Arial" w:eastAsia="Times New Roman" w:hAnsi="Arial" w:cs="Arial"/>
                <w:sz w:val="24"/>
                <w:szCs w:val="24"/>
              </w:rPr>
              <w:t>Schellenberg, 1928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Leucothoidae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Liocarpilodes integerrimus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Liocarpilodes integerrimus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Carpilodes vaillantianus </w:t>
            </w:r>
            <w:r w:rsidRPr="00ED3A76">
              <w:rPr>
                <w:rFonts w:ascii="Arial" w:eastAsia="Times New Roman" w:hAnsi="Arial" w:cs="Arial"/>
                <w:sz w:val="24"/>
                <w:szCs w:val="24"/>
              </w:rPr>
              <w:t xml:space="preserve"> H. Milne-Edwards, 1862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bella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cinctimana </w:t>
            </w:r>
            <w:r w:rsidRPr="00ED3A76">
              <w:rPr>
                <w:rFonts w:ascii="Arial" w:eastAsia="Times New Roman" w:hAnsi="Arial" w:cs="Arial"/>
                <w:sz w:val="24"/>
                <w:szCs w:val="24"/>
              </w:rPr>
              <w:t xml:space="preserve"> White, 1847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cinctimanus </w:t>
            </w:r>
            <w:r w:rsidRPr="00ED3A76">
              <w:rPr>
                <w:rFonts w:ascii="Arial" w:eastAsia="Times New Roman" w:hAnsi="Arial" w:cs="Arial"/>
                <w:sz w:val="24"/>
                <w:szCs w:val="24"/>
              </w:rPr>
              <w:t xml:space="preserve"> White, 1847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edwardsi </w:t>
            </w:r>
            <w:r w:rsidRPr="00ED3A76">
              <w:rPr>
                <w:rFonts w:ascii="Arial" w:eastAsia="Times New Roman" w:hAnsi="Arial" w:cs="Arial"/>
                <w:sz w:val="24"/>
                <w:szCs w:val="24"/>
              </w:rPr>
              <w:t>Kossman, 1877</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edwarsi </w:t>
            </w:r>
            <w:r w:rsidRPr="00ED3A76">
              <w:rPr>
                <w:rFonts w:ascii="Arial" w:eastAsia="Times New Roman" w:hAnsi="Arial" w:cs="Arial"/>
                <w:sz w:val="24"/>
                <w:szCs w:val="24"/>
              </w:rPr>
              <w:t>Kossman, 1877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laevis </w:t>
            </w:r>
            <w:r w:rsidRPr="00ED3A76">
              <w:rPr>
                <w:rFonts w:ascii="Arial" w:eastAsia="Times New Roman" w:hAnsi="Arial" w:cs="Arial"/>
                <w:sz w:val="24"/>
                <w:szCs w:val="24"/>
              </w:rPr>
              <w:t xml:space="preserve"> A. Milne-Edwards, 1873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loevis </w:t>
            </w:r>
            <w:r w:rsidRPr="00ED3A76">
              <w:rPr>
                <w:rFonts w:ascii="Arial" w:eastAsia="Times New Roman" w:hAnsi="Arial" w:cs="Arial"/>
                <w:sz w:val="24"/>
                <w:szCs w:val="24"/>
              </w:rPr>
              <w:t xml:space="preserve"> A. Milne-Edwards, 1873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monticulosa </w:t>
            </w:r>
            <w:r w:rsidRPr="00ED3A76">
              <w:rPr>
                <w:rFonts w:ascii="Arial" w:eastAsia="Times New Roman" w:hAnsi="Arial" w:cs="Arial"/>
                <w:sz w:val="24"/>
                <w:szCs w:val="24"/>
              </w:rPr>
              <w:t xml:space="preserve"> A. Milne-Edwards, 1873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monticulosa </w:t>
            </w:r>
            <w:r w:rsidRPr="00ED3A76">
              <w:rPr>
                <w:rFonts w:ascii="Arial" w:eastAsia="Times New Roman" w:hAnsi="Arial" w:cs="Arial"/>
                <w:sz w:val="24"/>
                <w:szCs w:val="24"/>
              </w:rPr>
              <w:t xml:space="preserve"> A. Milne-Edwards, 1873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rubra </w:t>
            </w:r>
            <w:r w:rsidRPr="00ED3A76">
              <w:rPr>
                <w:rFonts w:ascii="Arial" w:eastAsia="Times New Roman" w:hAnsi="Arial" w:cs="Arial"/>
                <w:sz w:val="24"/>
                <w:szCs w:val="24"/>
              </w:rPr>
              <w:t xml:space="preserve"> A. Milne-Edwards, 1865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rubra </w:t>
            </w:r>
            <w:r w:rsidRPr="00ED3A76">
              <w:rPr>
                <w:rFonts w:ascii="Arial" w:eastAsia="Times New Roman" w:hAnsi="Arial" w:cs="Arial"/>
                <w:sz w:val="24"/>
                <w:szCs w:val="24"/>
              </w:rPr>
              <w:t xml:space="preserve"> A. Milne-Edwards, 1865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rugata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rugata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Liomera venosa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Liomera venosa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Lioxantho punctatus </w:t>
            </w:r>
            <w:r w:rsidRPr="00ED3A76">
              <w:rPr>
                <w:rFonts w:ascii="Arial" w:eastAsia="Times New Roman" w:hAnsi="Arial" w:cs="Arial"/>
                <w:sz w:val="24"/>
                <w:szCs w:val="24"/>
              </w:rPr>
              <w:t xml:space="preserve"> H. Milne-Edwards, 1873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Lioxantho punctatus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Lioxantho tumidus </w:t>
            </w:r>
            <w:r w:rsidRPr="00ED3A76">
              <w:rPr>
                <w:rFonts w:ascii="Arial" w:eastAsia="Times New Roman" w:hAnsi="Arial" w:cs="Arial"/>
                <w:sz w:val="24"/>
                <w:szCs w:val="24"/>
              </w:rPr>
              <w:t xml:space="preserve"> Alcock, 1898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Lioxantho tumidus </w:t>
            </w:r>
            <w:r w:rsidRPr="00ED3A76">
              <w:rPr>
                <w:rFonts w:ascii="Arial" w:eastAsia="Times New Roman" w:hAnsi="Arial" w:cs="Arial"/>
                <w:sz w:val="24"/>
                <w:szCs w:val="24"/>
              </w:rPr>
              <w:t>Alcock, 1898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Lissocarcinus laevis </w:t>
            </w:r>
            <w:r w:rsidRPr="00ED3A76">
              <w:rPr>
                <w:rFonts w:ascii="Arial" w:eastAsia="Times New Roman" w:hAnsi="Arial" w:cs="Arial"/>
                <w:sz w:val="24"/>
                <w:szCs w:val="24"/>
              </w:rPr>
              <w:t xml:space="preserve"> Miers, 1886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Lissocarcinus laevis </w:t>
            </w:r>
            <w:r w:rsidRPr="00ED3A76">
              <w:rPr>
                <w:rFonts w:ascii="Arial" w:eastAsia="Times New Roman" w:hAnsi="Arial" w:cs="Arial"/>
                <w:sz w:val="24"/>
                <w:szCs w:val="24"/>
              </w:rPr>
              <w:t>Miers, 1886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Lissocarcinus orbicularis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Lissocarcinus orbicularis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Litochira de </w:t>
            </w:r>
            <w:r w:rsidRPr="00ED3A76">
              <w:rPr>
                <w:rFonts w:ascii="Arial" w:eastAsia="Times New Roman" w:hAnsi="Arial" w:cs="Arial"/>
                <w:sz w:val="24"/>
                <w:szCs w:val="24"/>
              </w:rPr>
              <w:t xml:space="preserve">Charmoyi  nov. sp.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Litocheira Kinahan, </w:t>
            </w:r>
            <w:r w:rsidRPr="00ED3A76">
              <w:rPr>
                <w:rFonts w:ascii="Arial" w:eastAsia="Times New Roman" w:hAnsi="Arial" w:cs="Arial"/>
                <w:sz w:val="24"/>
                <w:szCs w:val="24"/>
              </w:rPr>
              <w:t>1856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Litocheiridae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Lophactaea anaglypta </w:t>
            </w:r>
            <w:r w:rsidRPr="00ED3A76">
              <w:rPr>
                <w:rFonts w:ascii="Arial" w:eastAsia="Times New Roman" w:hAnsi="Arial" w:cs="Arial"/>
                <w:sz w:val="24"/>
                <w:szCs w:val="24"/>
              </w:rPr>
              <w:t xml:space="preserve"> Heller, 1860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Lophactaea anaglypta </w:t>
            </w:r>
            <w:r w:rsidRPr="00ED3A76">
              <w:rPr>
                <w:rFonts w:ascii="Arial" w:eastAsia="Times New Roman" w:hAnsi="Arial" w:cs="Arial"/>
                <w:sz w:val="24"/>
                <w:szCs w:val="24"/>
              </w:rPr>
              <w:t xml:space="preserve"> Heller, 1860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Lophactaea cristata </w:t>
            </w:r>
            <w:r w:rsidRPr="00ED3A76">
              <w:rPr>
                <w:rFonts w:ascii="Arial" w:eastAsia="Times New Roman" w:hAnsi="Arial" w:cs="Arial"/>
                <w:sz w:val="24"/>
                <w:szCs w:val="24"/>
              </w:rPr>
              <w:t xml:space="preserve"> H. Milne-Edwards, 1865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Lophactaea cristata </w:t>
            </w:r>
            <w:r w:rsidRPr="00ED3A76">
              <w:rPr>
                <w:rFonts w:ascii="Arial" w:eastAsia="Times New Roman" w:hAnsi="Arial" w:cs="Arial"/>
                <w:sz w:val="24"/>
                <w:szCs w:val="24"/>
              </w:rPr>
              <w:t>A. Milne-Edwards, 1865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Lophozozymus dodone </w:t>
            </w:r>
            <w:r w:rsidRPr="00ED3A76">
              <w:rPr>
                <w:rFonts w:ascii="Arial" w:eastAsia="Times New Roman" w:hAnsi="Arial" w:cs="Arial"/>
                <w:sz w:val="24"/>
                <w:szCs w:val="24"/>
              </w:rPr>
              <w:t xml:space="preserve"> Herbst, 1801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Lophozozymus dodone </w:t>
            </w:r>
            <w:r w:rsidRPr="00ED3A76">
              <w:rPr>
                <w:rFonts w:ascii="Arial" w:eastAsia="Times New Roman" w:hAnsi="Arial" w:cs="Arial"/>
                <w:sz w:val="24"/>
                <w:szCs w:val="24"/>
              </w:rPr>
              <w:t xml:space="preserve"> Herbst, 1801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Lybia caestifera </w:t>
            </w:r>
            <w:r w:rsidRPr="00ED3A76">
              <w:rPr>
                <w:rFonts w:ascii="Arial" w:eastAsia="Times New Roman" w:hAnsi="Arial" w:cs="Arial"/>
                <w:sz w:val="24"/>
                <w:szCs w:val="24"/>
              </w:rPr>
              <w:t xml:space="preserve"> Alcock, 1898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Lybia caestifera </w:t>
            </w:r>
            <w:r w:rsidRPr="00ED3A76">
              <w:rPr>
                <w:rFonts w:ascii="Arial" w:eastAsia="Times New Roman" w:hAnsi="Arial" w:cs="Arial"/>
                <w:sz w:val="24"/>
                <w:szCs w:val="24"/>
              </w:rPr>
              <w:t xml:space="preserve"> Alcock, 1898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Lybia tessellata </w:t>
            </w:r>
            <w:r w:rsidRPr="00ED3A76">
              <w:rPr>
                <w:rFonts w:ascii="Arial" w:eastAsia="Times New Roman" w:hAnsi="Arial" w:cs="Arial"/>
                <w:sz w:val="24"/>
                <w:szCs w:val="24"/>
              </w:rPr>
              <w:t xml:space="preserve"> Latreille in Milbert, 1812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Lybia tessellata </w:t>
            </w:r>
            <w:r w:rsidRPr="00ED3A76">
              <w:rPr>
                <w:rFonts w:ascii="Arial" w:eastAsia="Times New Roman" w:hAnsi="Arial" w:cs="Arial"/>
                <w:sz w:val="24"/>
                <w:szCs w:val="24"/>
              </w:rPr>
              <w:t xml:space="preserve"> Latreille in Milbert,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Lydia annulipes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Lydia annulipes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Oziidae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Lysianassa ewa </w:t>
            </w:r>
            <w:r w:rsidRPr="00ED3A76">
              <w:rPr>
                <w:rFonts w:ascii="Arial" w:eastAsia="Times New Roman" w:hAnsi="Arial" w:cs="Arial"/>
                <w:sz w:val="24"/>
                <w:szCs w:val="24"/>
              </w:rPr>
              <w:t>J.L. Barnard, 1970</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Lysianassa ewa </w:t>
            </w:r>
            <w:r w:rsidRPr="00ED3A76">
              <w:rPr>
                <w:rFonts w:ascii="Arial" w:eastAsia="Times New Roman" w:hAnsi="Arial" w:cs="Arial"/>
                <w:sz w:val="24"/>
                <w:szCs w:val="24"/>
              </w:rPr>
              <w:t>J.L. Barnard, 1970</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Lysianassidae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Macrophthalmus brevis  </w:t>
            </w:r>
            <w:r w:rsidRPr="00ED3A76">
              <w:rPr>
                <w:rFonts w:ascii="Arial" w:eastAsia="Times New Roman" w:hAnsi="Arial" w:cs="Arial"/>
                <w:sz w:val="24"/>
                <w:szCs w:val="24"/>
              </w:rPr>
              <w:t xml:space="preserve">Herbst, 1804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Macrophthalmus  </w:t>
            </w:r>
            <w:r w:rsidRPr="00ED3A76">
              <w:rPr>
                <w:rFonts w:ascii="Arial" w:eastAsia="Times New Roman" w:hAnsi="Arial" w:cs="Arial"/>
                <w:sz w:val="24"/>
                <w:szCs w:val="24"/>
              </w:rPr>
              <w:t xml:space="preserve">Macrophthalmus  brevis  Herbst, 1804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Macrophthalmidae </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Maera tuluarensis </w:t>
            </w:r>
            <w:r w:rsidRPr="00ED3A76">
              <w:rPr>
                <w:rFonts w:ascii="Arial" w:eastAsia="Times New Roman" w:hAnsi="Arial" w:cs="Arial"/>
                <w:sz w:val="24"/>
                <w:szCs w:val="24"/>
              </w:rPr>
              <w:t>Ledoyer, 1972</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Maera tulearensis </w:t>
            </w:r>
            <w:r w:rsidRPr="00ED3A76">
              <w:rPr>
                <w:rFonts w:ascii="Arial" w:eastAsia="Times New Roman" w:hAnsi="Arial" w:cs="Arial"/>
                <w:sz w:val="24"/>
                <w:szCs w:val="24"/>
              </w:rPr>
              <w:t>Ledoyer, 1972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caerulea </w:t>
            </w:r>
            <w:r w:rsidRPr="00ED3A76">
              <w:rPr>
                <w:rFonts w:ascii="Arial" w:eastAsia="Times New Roman" w:hAnsi="Arial" w:cs="Arial"/>
                <w:sz w:val="24"/>
                <w:szCs w:val="24"/>
              </w:rPr>
              <w:t>n.sp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caerulea </w:t>
            </w:r>
            <w:r w:rsidRPr="00ED3A76">
              <w:rPr>
                <w:rFonts w:ascii="Arial" w:eastAsia="Times New Roman" w:hAnsi="Arial" w:cs="Arial"/>
                <w:sz w:val="24"/>
                <w:szCs w:val="24"/>
              </w:rPr>
              <w:t>Appado, Myers and Fagoonee, 2002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insignis </w:t>
            </w:r>
            <w:r w:rsidRPr="00ED3A76">
              <w:rPr>
                <w:rFonts w:ascii="Arial" w:eastAsia="Times New Roman" w:hAnsi="Arial" w:cs="Arial"/>
                <w:sz w:val="24"/>
                <w:szCs w:val="24"/>
              </w:rPr>
              <w:t xml:space="preserve"> Chevreux, 1901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insignis </w:t>
            </w:r>
            <w:r w:rsidRPr="00ED3A76">
              <w:rPr>
                <w:rFonts w:ascii="Arial" w:eastAsia="Times New Roman" w:hAnsi="Arial" w:cs="Arial"/>
                <w:sz w:val="24"/>
                <w:szCs w:val="24"/>
              </w:rPr>
              <w:t xml:space="preserve"> Chevreux, 1901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Mallacoota latibrachium </w:t>
            </w:r>
            <w:r w:rsidRPr="00ED3A76">
              <w:rPr>
                <w:rFonts w:ascii="Arial" w:eastAsia="Times New Roman" w:hAnsi="Arial" w:cs="Arial"/>
                <w:sz w:val="24"/>
                <w:szCs w:val="24"/>
              </w:rPr>
              <w:t xml:space="preserve"> Walker, 1904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latibrachium </w:t>
            </w:r>
            <w:r w:rsidRPr="00ED3A76">
              <w:rPr>
                <w:rFonts w:ascii="Arial" w:eastAsia="Times New Roman" w:hAnsi="Arial" w:cs="Arial"/>
                <w:sz w:val="24"/>
                <w:szCs w:val="24"/>
              </w:rPr>
              <w:t xml:space="preserve"> Walker, 1905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schellenbergi </w:t>
            </w:r>
            <w:r w:rsidRPr="00ED3A76">
              <w:rPr>
                <w:rFonts w:ascii="Arial" w:eastAsia="Times New Roman" w:hAnsi="Arial" w:cs="Arial"/>
                <w:sz w:val="24"/>
                <w:szCs w:val="24"/>
              </w:rPr>
              <w:t>Ledoyer, 1984</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schellenbergi </w:t>
            </w:r>
            <w:r w:rsidRPr="00ED3A76">
              <w:rPr>
                <w:rFonts w:ascii="Arial" w:eastAsia="Times New Roman" w:hAnsi="Arial" w:cs="Arial"/>
                <w:sz w:val="24"/>
                <w:szCs w:val="24"/>
              </w:rPr>
              <w:t>Ledoyer, 1984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subcarinata </w:t>
            </w:r>
            <w:r w:rsidRPr="00ED3A76">
              <w:rPr>
                <w:rFonts w:ascii="Arial" w:eastAsia="Times New Roman" w:hAnsi="Arial" w:cs="Arial"/>
                <w:sz w:val="24"/>
                <w:szCs w:val="24"/>
              </w:rPr>
              <w:t xml:space="preserve"> Haswell, 1880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Mallacoota subcarinata </w:t>
            </w:r>
            <w:r w:rsidRPr="00ED3A76">
              <w:rPr>
                <w:rFonts w:ascii="Arial" w:eastAsia="Times New Roman" w:hAnsi="Arial" w:cs="Arial"/>
                <w:sz w:val="24"/>
                <w:szCs w:val="24"/>
              </w:rPr>
              <w:t xml:space="preserve"> Haswell, 1879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Maeridae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Manningia zehntneri </w:t>
            </w:r>
            <w:r w:rsidRPr="00ED3A76">
              <w:rPr>
                <w:rFonts w:ascii="Arial" w:eastAsia="Times New Roman" w:hAnsi="Arial" w:cs="Arial"/>
                <w:sz w:val="24"/>
                <w:szCs w:val="24"/>
              </w:rPr>
              <w:t xml:space="preserve"> Manning, 1974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Manningia zehntneri </w:t>
            </w:r>
            <w:r w:rsidRPr="00ED3A76">
              <w:rPr>
                <w:rFonts w:ascii="Arial" w:eastAsia="Times New Roman" w:hAnsi="Arial" w:cs="Arial"/>
                <w:sz w:val="24"/>
                <w:szCs w:val="24"/>
              </w:rPr>
              <w:t>Manning, 1974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Eurysquillidae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Matuta victor </w:t>
            </w:r>
            <w:r w:rsidRPr="00ED3A76">
              <w:rPr>
                <w:rFonts w:ascii="Arial" w:eastAsia="Times New Roman" w:hAnsi="Arial" w:cs="Arial"/>
                <w:sz w:val="24"/>
                <w:szCs w:val="24"/>
              </w:rPr>
              <w:t xml:space="preserve"> Fabricius, 1781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Matuta victor </w:t>
            </w:r>
            <w:r w:rsidRPr="00ED3A76">
              <w:rPr>
                <w:rFonts w:ascii="Arial" w:eastAsia="Times New Roman" w:hAnsi="Arial" w:cs="Arial"/>
                <w:sz w:val="24"/>
                <w:szCs w:val="24"/>
              </w:rPr>
              <w:t xml:space="preserve"> Fabricius, 1781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Matutidae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Medaeops granulosus </w:t>
            </w:r>
            <w:r w:rsidRPr="00ED3A76">
              <w:rPr>
                <w:rFonts w:ascii="Arial" w:eastAsia="Times New Roman" w:hAnsi="Arial" w:cs="Arial"/>
                <w:sz w:val="24"/>
                <w:szCs w:val="24"/>
              </w:rPr>
              <w:t xml:space="preserve"> Haswell, 1881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Medaeops granulosus </w:t>
            </w:r>
            <w:r w:rsidRPr="00ED3A76">
              <w:rPr>
                <w:rFonts w:ascii="Arial" w:eastAsia="Times New Roman" w:hAnsi="Arial" w:cs="Arial"/>
                <w:sz w:val="24"/>
                <w:szCs w:val="24"/>
              </w:rPr>
              <w:t xml:space="preserve"> Haswell, 1882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Melita appendiculata </w:t>
            </w:r>
            <w:r w:rsidRPr="00ED3A76">
              <w:rPr>
                <w:rFonts w:ascii="Arial" w:eastAsia="Times New Roman" w:hAnsi="Arial" w:cs="Arial"/>
                <w:sz w:val="24"/>
                <w:szCs w:val="24"/>
              </w:rPr>
              <w:t xml:space="preserve"> Say, 1818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Melita appendiculata </w:t>
            </w:r>
            <w:r w:rsidRPr="00ED3A76">
              <w:rPr>
                <w:rFonts w:ascii="Arial" w:eastAsia="Times New Roman" w:hAnsi="Arial" w:cs="Arial"/>
                <w:sz w:val="24"/>
                <w:szCs w:val="24"/>
              </w:rPr>
              <w:t xml:space="preserve"> Say, 1818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Melitidae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Melita corticis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Melita corticis </w:t>
            </w:r>
            <w:r w:rsidRPr="00ED3A76">
              <w:rPr>
                <w:rFonts w:ascii="Arial" w:eastAsia="Times New Roman" w:hAnsi="Arial" w:cs="Arial"/>
                <w:sz w:val="24"/>
                <w:szCs w:val="24"/>
              </w:rPr>
              <w:t>Appadoo and Myers, 2005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Melitidae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Melita setimera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Melita setimera </w:t>
            </w:r>
            <w:r w:rsidRPr="00ED3A76">
              <w:rPr>
                <w:rFonts w:ascii="Arial" w:eastAsia="Times New Roman" w:hAnsi="Arial" w:cs="Arial"/>
                <w:sz w:val="24"/>
                <w:szCs w:val="24"/>
              </w:rPr>
              <w:t>Appadoo and Myers, 2005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Melitidae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Melita zeylanica </w:t>
            </w:r>
            <w:r w:rsidRPr="00ED3A76">
              <w:rPr>
                <w:rFonts w:ascii="Arial" w:eastAsia="Times New Roman" w:hAnsi="Arial" w:cs="Arial"/>
                <w:sz w:val="24"/>
                <w:szCs w:val="24"/>
              </w:rPr>
              <w:t>Stebbing, 1904</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Melita zeylanica </w:t>
            </w:r>
            <w:r w:rsidRPr="00ED3A76">
              <w:rPr>
                <w:rFonts w:ascii="Arial" w:eastAsia="Times New Roman" w:hAnsi="Arial" w:cs="Arial"/>
                <w:sz w:val="24"/>
                <w:szCs w:val="24"/>
              </w:rPr>
              <w:t>Stebbing, 1904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Melitidae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Menaethius monoceros </w:t>
            </w:r>
            <w:r w:rsidRPr="00ED3A76">
              <w:rPr>
                <w:rFonts w:ascii="Arial" w:eastAsia="Times New Roman" w:hAnsi="Arial" w:cs="Arial"/>
                <w:sz w:val="24"/>
                <w:szCs w:val="24"/>
              </w:rPr>
              <w:t xml:space="preserve"> Latreille, 1825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Menaethius monoceros </w:t>
            </w:r>
            <w:r w:rsidRPr="00ED3A76">
              <w:rPr>
                <w:rFonts w:ascii="Arial" w:eastAsia="Times New Roman" w:hAnsi="Arial" w:cs="Arial"/>
                <w:sz w:val="24"/>
                <w:szCs w:val="24"/>
              </w:rPr>
              <w:t xml:space="preserve"> Latreille, 1825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Metaprotella mauritiensis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Metaprotella mauritiensis </w:t>
            </w:r>
            <w:r w:rsidRPr="00ED3A76">
              <w:rPr>
                <w:rFonts w:ascii="Arial" w:eastAsia="Times New Roman" w:hAnsi="Arial" w:cs="Arial"/>
                <w:sz w:val="24"/>
                <w:szCs w:val="24"/>
              </w:rPr>
              <w:t>Guerra-García, 2003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Caprellidae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Metaprotella sandalensis </w:t>
            </w:r>
            <w:r w:rsidRPr="00ED3A76">
              <w:rPr>
                <w:rFonts w:ascii="Arial" w:eastAsia="Times New Roman" w:hAnsi="Arial" w:cs="Arial"/>
                <w:sz w:val="24"/>
                <w:szCs w:val="24"/>
              </w:rPr>
              <w:t>Mayer, 1898</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Metaprotella sandalensis </w:t>
            </w:r>
            <w:r w:rsidRPr="00ED3A76">
              <w:rPr>
                <w:rFonts w:ascii="Arial" w:eastAsia="Times New Roman" w:hAnsi="Arial" w:cs="Arial"/>
                <w:sz w:val="24"/>
                <w:szCs w:val="24"/>
              </w:rPr>
              <w:t>Mayer, 1898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Caprellidae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Metopograpsus messor </w:t>
            </w:r>
            <w:r w:rsidRPr="00ED3A76">
              <w:rPr>
                <w:rFonts w:ascii="Arial" w:eastAsia="Times New Roman" w:hAnsi="Arial" w:cs="Arial"/>
                <w:sz w:val="24"/>
                <w:szCs w:val="24"/>
              </w:rPr>
              <w:t xml:space="preserve"> Forskål,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Metopograpsus messor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Grapsidae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Metopograpsus thukuhar </w:t>
            </w:r>
            <w:r w:rsidRPr="00ED3A76">
              <w:rPr>
                <w:rFonts w:ascii="Arial" w:eastAsia="Times New Roman" w:hAnsi="Arial" w:cs="Arial"/>
                <w:sz w:val="24"/>
                <w:szCs w:val="24"/>
              </w:rPr>
              <w:t xml:space="preserve"> Owen, 1839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Metopograpsus thukuhar </w:t>
            </w:r>
            <w:r w:rsidRPr="00ED3A76">
              <w:rPr>
                <w:rFonts w:ascii="Arial" w:eastAsia="Times New Roman" w:hAnsi="Arial" w:cs="Arial"/>
                <w:sz w:val="24"/>
                <w:szCs w:val="24"/>
              </w:rPr>
              <w:t xml:space="preserve"> Owen, 1839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Grapsidae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Micippa philyra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Micippa philyra </w:t>
            </w:r>
            <w:r w:rsidRPr="00ED3A76">
              <w:rPr>
                <w:rFonts w:ascii="Arial" w:eastAsia="Times New Roman" w:hAnsi="Arial" w:cs="Arial"/>
                <w:sz w:val="24"/>
                <w:szCs w:val="24"/>
              </w:rPr>
              <w:t xml:space="preserve"> Herbst,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Majidae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Micippa thalia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Micippa thalia </w:t>
            </w:r>
            <w:r w:rsidRPr="00ED3A76">
              <w:rPr>
                <w:rFonts w:ascii="Arial" w:eastAsia="Times New Roman" w:hAnsi="Arial" w:cs="Arial"/>
                <w:sz w:val="24"/>
                <w:szCs w:val="24"/>
              </w:rPr>
              <w:t xml:space="preserve"> Herbst,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Majidae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Monocorophium acherusicum </w:t>
            </w:r>
            <w:r w:rsidRPr="00ED3A76">
              <w:rPr>
                <w:rFonts w:ascii="Arial" w:eastAsia="Times New Roman" w:hAnsi="Arial" w:cs="Arial"/>
                <w:sz w:val="24"/>
                <w:szCs w:val="24"/>
              </w:rPr>
              <w:t xml:space="preserve"> Costa, 1853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Monocorophium acherusicum </w:t>
            </w:r>
            <w:r w:rsidRPr="00ED3A76">
              <w:rPr>
                <w:rFonts w:ascii="Arial" w:eastAsia="Times New Roman" w:hAnsi="Arial" w:cs="Arial"/>
                <w:sz w:val="24"/>
                <w:szCs w:val="24"/>
              </w:rPr>
              <w:t xml:space="preserve"> A. Costa, 1853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Corophiidae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Naxioides hirta </w:t>
            </w:r>
            <w:r w:rsidRPr="00ED3A76">
              <w:rPr>
                <w:rFonts w:ascii="Arial" w:eastAsia="Times New Roman" w:hAnsi="Arial" w:cs="Arial"/>
                <w:sz w:val="24"/>
                <w:szCs w:val="24"/>
              </w:rPr>
              <w:t xml:space="preserve"> Krauss, 1843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Naxioides hirta </w:t>
            </w:r>
            <w:r w:rsidRPr="00ED3A76">
              <w:rPr>
                <w:rFonts w:ascii="Arial" w:eastAsia="Times New Roman" w:hAnsi="Arial" w:cs="Arial"/>
                <w:sz w:val="24"/>
                <w:szCs w:val="24"/>
              </w:rPr>
              <w:t>A. Milne-Edwards, 1865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Naxioides robillardi </w:t>
            </w:r>
            <w:r w:rsidRPr="00ED3A76">
              <w:rPr>
                <w:rFonts w:ascii="Arial" w:eastAsia="Times New Roman" w:hAnsi="Arial" w:cs="Arial"/>
                <w:sz w:val="24"/>
                <w:szCs w:val="24"/>
              </w:rPr>
              <w:t xml:space="preserve"> Miers, 1882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Naxioides robillardi </w:t>
            </w:r>
            <w:r w:rsidRPr="00ED3A76">
              <w:rPr>
                <w:rFonts w:ascii="Arial" w:eastAsia="Times New Roman" w:hAnsi="Arial" w:cs="Arial"/>
                <w:sz w:val="24"/>
                <w:szCs w:val="24"/>
              </w:rPr>
              <w:t xml:space="preserve"> Miers, 1882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Neosarmatium meinerti </w:t>
            </w:r>
            <w:r w:rsidRPr="00ED3A76">
              <w:rPr>
                <w:rFonts w:ascii="Arial" w:eastAsia="Times New Roman" w:hAnsi="Arial" w:cs="Arial"/>
                <w:sz w:val="24"/>
                <w:szCs w:val="24"/>
              </w:rPr>
              <w:t xml:space="preserve"> De Man, 1887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Neosarmatium meinerti </w:t>
            </w:r>
            <w:r w:rsidRPr="00ED3A76">
              <w:rPr>
                <w:rFonts w:ascii="Arial" w:eastAsia="Times New Roman" w:hAnsi="Arial" w:cs="Arial"/>
                <w:sz w:val="24"/>
                <w:szCs w:val="24"/>
              </w:rPr>
              <w:t xml:space="preserve"> De Man, 1887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Sesarmidae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Neosarmatium smithi </w:t>
            </w:r>
            <w:r w:rsidRPr="00ED3A76">
              <w:rPr>
                <w:rFonts w:ascii="Arial" w:eastAsia="Times New Roman" w:hAnsi="Arial" w:cs="Arial"/>
                <w:sz w:val="24"/>
                <w:szCs w:val="24"/>
              </w:rPr>
              <w:t xml:space="preserve"> H. Milne Edwards, 1853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Neosarmatium smithi </w:t>
            </w:r>
            <w:r w:rsidRPr="00ED3A76">
              <w:rPr>
                <w:rFonts w:ascii="Arial" w:eastAsia="Times New Roman" w:hAnsi="Arial" w:cs="Arial"/>
                <w:sz w:val="24"/>
                <w:szCs w:val="24"/>
              </w:rPr>
              <w:t xml:space="preserve"> H. Milne Edwards, 1853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Sesarmidae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Nucia speciosa </w:t>
            </w:r>
            <w:r w:rsidRPr="00ED3A76">
              <w:rPr>
                <w:rFonts w:ascii="Arial" w:eastAsia="Times New Roman" w:hAnsi="Arial" w:cs="Arial"/>
                <w:sz w:val="24"/>
                <w:szCs w:val="24"/>
              </w:rPr>
              <w:t>Dana, 1852</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Nucia speciosa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Leucosiidae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Nuuanu rectimana </w:t>
            </w:r>
            <w:r w:rsidRPr="00ED3A76">
              <w:rPr>
                <w:rFonts w:ascii="Arial" w:eastAsia="Times New Roman" w:hAnsi="Arial" w:cs="Arial"/>
                <w:sz w:val="24"/>
                <w:szCs w:val="24"/>
              </w:rPr>
              <w:t>n. sp.</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Nuuanu rectimana </w:t>
            </w:r>
            <w:r w:rsidRPr="00ED3A76">
              <w:rPr>
                <w:rFonts w:ascii="Arial" w:eastAsia="Times New Roman" w:hAnsi="Arial" w:cs="Arial"/>
                <w:sz w:val="24"/>
                <w:szCs w:val="24"/>
              </w:rPr>
              <w:t>Appadoo and Myers, 2005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Nuuanuidae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Ocypode ceratophthalma </w:t>
            </w:r>
            <w:r w:rsidRPr="00ED3A76">
              <w:rPr>
                <w:rFonts w:ascii="Arial" w:eastAsia="Times New Roman" w:hAnsi="Arial" w:cs="Arial"/>
                <w:sz w:val="24"/>
                <w:szCs w:val="24"/>
              </w:rPr>
              <w:t xml:space="preserve"> Pallas, 1772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Ocypode ceratophthalmus </w:t>
            </w:r>
            <w:r w:rsidRPr="00ED3A76">
              <w:rPr>
                <w:rFonts w:ascii="Arial" w:eastAsia="Times New Roman" w:hAnsi="Arial" w:cs="Arial"/>
                <w:sz w:val="24"/>
                <w:szCs w:val="24"/>
              </w:rPr>
              <w:t xml:space="preserve"> Pallas, 1772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Ocypode cordimanus </w:t>
            </w:r>
            <w:r w:rsidRPr="00ED3A76">
              <w:rPr>
                <w:rFonts w:ascii="Arial" w:eastAsia="Times New Roman" w:hAnsi="Arial" w:cs="Arial"/>
                <w:sz w:val="24"/>
                <w:szCs w:val="24"/>
              </w:rPr>
              <w:t xml:space="preserve"> Latreille, 1818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Ocypode cordimana </w:t>
            </w:r>
            <w:r w:rsidRPr="00ED3A76">
              <w:rPr>
                <w:rFonts w:ascii="Arial" w:eastAsia="Times New Roman" w:hAnsi="Arial" w:cs="Arial"/>
                <w:sz w:val="24"/>
                <w:szCs w:val="24"/>
              </w:rPr>
              <w:t>Latreille, 1818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Ocypode urvillei </w:t>
            </w:r>
            <w:r w:rsidRPr="00ED3A76">
              <w:rPr>
                <w:rFonts w:ascii="Arial" w:eastAsia="Times New Roman" w:hAnsi="Arial" w:cs="Arial"/>
                <w:sz w:val="24"/>
                <w:szCs w:val="24"/>
              </w:rPr>
              <w:t xml:space="preserve"> Guérin, 1838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Ocypode urvillei </w:t>
            </w:r>
            <w:r w:rsidRPr="00ED3A76">
              <w:rPr>
                <w:rFonts w:ascii="Arial" w:eastAsia="Times New Roman" w:hAnsi="Arial" w:cs="Arial"/>
                <w:sz w:val="24"/>
                <w:szCs w:val="24"/>
              </w:rPr>
              <w:t>Guérin, 1829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Odontodactylus scyllarus </w:t>
            </w:r>
            <w:r w:rsidRPr="00ED3A76">
              <w:rPr>
                <w:rFonts w:ascii="Arial" w:eastAsia="Times New Roman" w:hAnsi="Arial" w:cs="Arial"/>
                <w:sz w:val="24"/>
                <w:szCs w:val="24"/>
              </w:rPr>
              <w:t xml:space="preserve"> Linnaeus, 1758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Odontodactylus scyllarus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Odontodactylidae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Orchestia anomala </w:t>
            </w:r>
            <w:r w:rsidRPr="00ED3A76">
              <w:rPr>
                <w:rFonts w:ascii="Arial" w:eastAsia="Times New Roman" w:hAnsi="Arial" w:cs="Arial"/>
                <w:sz w:val="24"/>
                <w:szCs w:val="24"/>
              </w:rPr>
              <w:t>Chevreux, 1901</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Orchestia anomala </w:t>
            </w:r>
            <w:r w:rsidRPr="00ED3A76">
              <w:rPr>
                <w:rFonts w:ascii="Arial" w:eastAsia="Times New Roman" w:hAnsi="Arial" w:cs="Arial"/>
                <w:sz w:val="24"/>
                <w:szCs w:val="24"/>
              </w:rPr>
              <w:t>Chevreux, 1901</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Talitridae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Orthoprotella australis </w:t>
            </w:r>
            <w:r w:rsidRPr="00ED3A76">
              <w:rPr>
                <w:rFonts w:ascii="Arial" w:eastAsia="Times New Roman" w:hAnsi="Arial" w:cs="Arial"/>
                <w:sz w:val="24"/>
                <w:szCs w:val="24"/>
              </w:rPr>
              <w:t xml:space="preserve"> Haswell, 1880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Orthoprotella australis </w:t>
            </w:r>
            <w:r w:rsidRPr="00ED3A76">
              <w:rPr>
                <w:rFonts w:ascii="Arial" w:eastAsia="Times New Roman" w:hAnsi="Arial" w:cs="Arial"/>
                <w:sz w:val="24"/>
                <w:szCs w:val="24"/>
              </w:rPr>
              <w:t xml:space="preserve"> Haswell, 1880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Caprellidae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Ozius guttatus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Ozius guttatus </w:t>
            </w:r>
            <w:r w:rsidRPr="00ED3A76">
              <w:rPr>
                <w:rFonts w:ascii="Arial" w:eastAsia="Times New Roman" w:hAnsi="Arial" w:cs="Arial"/>
                <w:sz w:val="24"/>
                <w:szCs w:val="24"/>
              </w:rPr>
              <w:t>H. Milne Edwards, 1834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Oziidae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Pagurixus tweediei  </w:t>
            </w:r>
            <w:r w:rsidRPr="00ED3A76">
              <w:rPr>
                <w:rFonts w:ascii="Arial" w:eastAsia="Times New Roman" w:hAnsi="Arial" w:cs="Arial"/>
                <w:sz w:val="24"/>
                <w:szCs w:val="24"/>
              </w:rPr>
              <w:t xml:space="preserve">Forest, 1956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Pagurixus tweediei  </w:t>
            </w:r>
            <w:r w:rsidRPr="00ED3A76">
              <w:rPr>
                <w:rFonts w:ascii="Arial" w:eastAsia="Times New Roman" w:hAnsi="Arial" w:cs="Arial"/>
                <w:sz w:val="24"/>
                <w:szCs w:val="24"/>
              </w:rPr>
              <w:t xml:space="preserve">Forest, 1956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Paguridae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Pagurus deformis </w:t>
            </w:r>
            <w:r w:rsidRPr="00ED3A76">
              <w:rPr>
                <w:rFonts w:ascii="Arial" w:eastAsia="Times New Roman" w:hAnsi="Arial" w:cs="Arial"/>
                <w:sz w:val="24"/>
                <w:szCs w:val="24"/>
              </w:rPr>
              <w:t>H. Milne Edwards, 1836</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Pagurus deformis </w:t>
            </w:r>
            <w:r w:rsidRPr="00ED3A76">
              <w:rPr>
                <w:rFonts w:ascii="Arial" w:eastAsia="Times New Roman" w:hAnsi="Arial" w:cs="Arial"/>
                <w:sz w:val="24"/>
                <w:szCs w:val="24"/>
              </w:rPr>
              <w:t>H. Milne Edwards, 1836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Paguridae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Pagurus euopsis </w:t>
            </w:r>
            <w:r w:rsidRPr="00ED3A76">
              <w:rPr>
                <w:rFonts w:ascii="Arial" w:eastAsia="Times New Roman" w:hAnsi="Arial" w:cs="Arial"/>
                <w:sz w:val="24"/>
                <w:szCs w:val="24"/>
              </w:rPr>
              <w:t>Dana</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Pagurus euopsis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Paguridae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Palinurus longimanus </w:t>
            </w:r>
            <w:r w:rsidRPr="00ED3A76">
              <w:rPr>
                <w:rFonts w:ascii="Arial" w:eastAsia="Times New Roman" w:hAnsi="Arial" w:cs="Arial"/>
                <w:sz w:val="24"/>
                <w:szCs w:val="24"/>
              </w:rPr>
              <w:t xml:space="preserve"> Miers, 1884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Palinurus longimanus </w:t>
            </w:r>
            <w:r w:rsidRPr="00ED3A76">
              <w:rPr>
                <w:rFonts w:ascii="Arial" w:eastAsia="Times New Roman" w:hAnsi="Arial" w:cs="Arial"/>
                <w:sz w:val="24"/>
                <w:szCs w:val="24"/>
              </w:rPr>
              <w:t>H. Milne Edwards, 1837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Palinuridae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Actaea rufopunctata </w:t>
            </w:r>
            <w:r w:rsidRPr="00ED3A76">
              <w:rPr>
                <w:rFonts w:ascii="Arial" w:eastAsia="Times New Roman" w:hAnsi="Arial" w:cs="Arial"/>
                <w:sz w:val="24"/>
                <w:szCs w:val="24"/>
              </w:rPr>
              <w:t xml:space="preserve"> H. Milne-Edwards, 1865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Paractaea rufopunctata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Paradexamine micronesica </w:t>
            </w:r>
            <w:r w:rsidRPr="00ED3A76">
              <w:rPr>
                <w:rFonts w:ascii="Arial" w:eastAsia="Times New Roman" w:hAnsi="Arial" w:cs="Arial"/>
                <w:sz w:val="24"/>
                <w:szCs w:val="24"/>
              </w:rPr>
              <w:t>Ledoyer, 1979</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Paradexamine micronesica </w:t>
            </w:r>
            <w:r w:rsidRPr="00ED3A76">
              <w:rPr>
                <w:rFonts w:ascii="Arial" w:eastAsia="Times New Roman" w:hAnsi="Arial" w:cs="Arial"/>
                <w:sz w:val="24"/>
                <w:szCs w:val="24"/>
              </w:rPr>
              <w:t>Ledoyer, 1979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Dexaminidae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Paradexamine orientalis </w:t>
            </w:r>
            <w:r w:rsidRPr="00ED3A76">
              <w:rPr>
                <w:rFonts w:ascii="Arial" w:eastAsia="Times New Roman" w:hAnsi="Arial" w:cs="Arial"/>
                <w:sz w:val="24"/>
                <w:szCs w:val="24"/>
              </w:rPr>
              <w:t xml:space="preserve"> Spandl, 1923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Paradexamine orientalis </w:t>
            </w:r>
            <w:r w:rsidRPr="00ED3A76">
              <w:rPr>
                <w:rFonts w:ascii="Arial" w:eastAsia="Times New Roman" w:hAnsi="Arial" w:cs="Arial"/>
                <w:sz w:val="24"/>
                <w:szCs w:val="24"/>
              </w:rPr>
              <w:t xml:space="preserve"> Spandl, 1923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Dexaminidae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Paragrubia vorax </w:t>
            </w:r>
            <w:r w:rsidRPr="00ED3A76">
              <w:rPr>
                <w:rFonts w:ascii="Arial" w:eastAsia="Times New Roman" w:hAnsi="Arial" w:cs="Arial"/>
                <w:sz w:val="24"/>
                <w:szCs w:val="24"/>
              </w:rPr>
              <w:t>Chevreux, 1901</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Paragrubia vorax </w:t>
            </w:r>
            <w:r w:rsidRPr="00ED3A76">
              <w:rPr>
                <w:rFonts w:ascii="Arial" w:eastAsia="Times New Roman" w:hAnsi="Arial" w:cs="Arial"/>
                <w:sz w:val="24"/>
                <w:szCs w:val="24"/>
              </w:rPr>
              <w:t>Chevreux, 1901</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Paranamixis bocki </w:t>
            </w:r>
            <w:r w:rsidRPr="00ED3A76">
              <w:rPr>
                <w:rFonts w:ascii="Arial" w:eastAsia="Times New Roman" w:hAnsi="Arial" w:cs="Arial"/>
                <w:sz w:val="24"/>
                <w:szCs w:val="24"/>
              </w:rPr>
              <w:t xml:space="preserve"> Schellenberg, 1938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Paranamixis bocki </w:t>
            </w:r>
            <w:r w:rsidRPr="00ED3A76">
              <w:rPr>
                <w:rFonts w:ascii="Arial" w:eastAsia="Times New Roman" w:hAnsi="Arial" w:cs="Arial"/>
                <w:sz w:val="24"/>
                <w:szCs w:val="24"/>
              </w:rPr>
              <w:t>Schellenberg, 1938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Leucothoidae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Parhyallela indica </w:t>
            </w:r>
            <w:r w:rsidRPr="00ED3A76">
              <w:rPr>
                <w:rFonts w:ascii="Arial" w:eastAsia="Times New Roman" w:hAnsi="Arial" w:cs="Arial"/>
                <w:sz w:val="24"/>
                <w:szCs w:val="24"/>
              </w:rPr>
              <w:t xml:space="preserve"> K. H. Barnard, 1935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Parhyalella indica </w:t>
            </w:r>
            <w:r w:rsidRPr="00ED3A76">
              <w:rPr>
                <w:rFonts w:ascii="Arial" w:eastAsia="Times New Roman" w:hAnsi="Arial" w:cs="Arial"/>
                <w:sz w:val="24"/>
                <w:szCs w:val="24"/>
              </w:rPr>
              <w:t>K.H. Barnard, 1935</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Dogielinotidae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Parthenope curvispinus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Parthenope curvispinus </w:t>
            </w:r>
            <w:r w:rsidRPr="00ED3A76">
              <w:rPr>
                <w:rFonts w:ascii="Arial" w:eastAsia="Times New Roman" w:hAnsi="Arial" w:cs="Arial"/>
                <w:sz w:val="24"/>
                <w:szCs w:val="24"/>
              </w:rPr>
              <w:t xml:space="preserve"> Miers, 1879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Parthenope echinatus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Parthenope echinatus </w:t>
            </w:r>
            <w:r w:rsidRPr="00ED3A76">
              <w:rPr>
                <w:rFonts w:ascii="Arial" w:eastAsia="Times New Roman" w:hAnsi="Arial" w:cs="Arial"/>
                <w:sz w:val="24"/>
                <w:szCs w:val="24"/>
              </w:rPr>
              <w:t xml:space="preserve"> Herbst, 1790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Parthenope hoplonotus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Parthenope hoplonotus </w:t>
            </w:r>
            <w:r w:rsidRPr="00ED3A76">
              <w:rPr>
                <w:rFonts w:ascii="Arial" w:eastAsia="Times New Roman" w:hAnsi="Arial" w:cs="Arial"/>
                <w:sz w:val="24"/>
                <w:szCs w:val="24"/>
              </w:rPr>
              <w:t xml:space="preserve"> Adams and White, 1849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Parthenope longimanus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Parthenope longimanus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Parthenopoides erosus </w:t>
            </w:r>
            <w:r w:rsidRPr="00ED3A76">
              <w:rPr>
                <w:rFonts w:ascii="Arial" w:eastAsia="Times New Roman" w:hAnsi="Arial" w:cs="Arial"/>
                <w:sz w:val="24"/>
                <w:szCs w:val="24"/>
              </w:rPr>
              <w:t>Miers, 1879</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Parthenopoides erosus </w:t>
            </w:r>
            <w:r w:rsidRPr="00ED3A76">
              <w:rPr>
                <w:rFonts w:ascii="Arial" w:eastAsia="Times New Roman" w:hAnsi="Arial" w:cs="Arial"/>
                <w:sz w:val="24"/>
                <w:szCs w:val="24"/>
              </w:rPr>
              <w:t>Miers, 1879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Parthenopidae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Percnon planissimum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Percnon planissimum </w:t>
            </w:r>
            <w:r w:rsidRPr="00ED3A76">
              <w:rPr>
                <w:rFonts w:ascii="Arial" w:eastAsia="Times New Roman" w:hAnsi="Arial" w:cs="Arial"/>
                <w:sz w:val="24"/>
                <w:szCs w:val="24"/>
              </w:rPr>
              <w:t xml:space="preserve"> Herbst, 1804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Percnidae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Perinia tumida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Perinia tumida </w:t>
            </w:r>
            <w:r w:rsidRPr="00ED3A76">
              <w:rPr>
                <w:rFonts w:ascii="Arial" w:eastAsia="Times New Roman" w:hAnsi="Arial" w:cs="Arial"/>
                <w:sz w:val="24"/>
                <w:szCs w:val="24"/>
              </w:rPr>
              <w:t>Dana, 1851</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2112"/>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Perioculodes longimanus </w:t>
            </w:r>
            <w:r w:rsidRPr="00ED3A76">
              <w:rPr>
                <w:rFonts w:ascii="Arial" w:eastAsia="Times New Roman" w:hAnsi="Arial" w:cs="Arial"/>
                <w:sz w:val="24"/>
                <w:szCs w:val="24"/>
              </w:rPr>
              <w:t xml:space="preserve"> Bate and Westwood, 1868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Perioculodes longimanus </w:t>
            </w:r>
            <w:r w:rsidRPr="00ED3A76">
              <w:rPr>
                <w:rFonts w:ascii="Arial" w:eastAsia="Times New Roman" w:hAnsi="Arial" w:cs="Arial"/>
                <w:sz w:val="24"/>
                <w:szCs w:val="24"/>
              </w:rPr>
              <w:t xml:space="preserve"> Spence Bate and Westwood, 1868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Oedicerotidae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Phymodius monticulosus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Phymodius monticulosus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Phymodius unguiculatus </w:t>
            </w:r>
            <w:r w:rsidRPr="00ED3A76">
              <w:rPr>
                <w:rFonts w:ascii="Arial" w:eastAsia="Times New Roman" w:hAnsi="Arial" w:cs="Arial"/>
                <w:sz w:val="24"/>
                <w:szCs w:val="24"/>
              </w:rPr>
              <w:t xml:space="preserve"> H. Milne-Edwards,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Phymodius ungulatus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areolatus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areolatus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paumotensis </w:t>
            </w:r>
            <w:r w:rsidRPr="00ED3A76">
              <w:rPr>
                <w:rFonts w:ascii="Arial" w:eastAsia="Times New Roman" w:hAnsi="Arial" w:cs="Arial"/>
                <w:sz w:val="24"/>
                <w:szCs w:val="24"/>
              </w:rPr>
              <w:t xml:space="preserve"> Rathbun, 1907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paumotensis </w:t>
            </w:r>
            <w:r w:rsidRPr="00ED3A76">
              <w:rPr>
                <w:rFonts w:ascii="Arial" w:eastAsia="Times New Roman" w:hAnsi="Arial" w:cs="Arial"/>
                <w:sz w:val="24"/>
                <w:szCs w:val="24"/>
              </w:rPr>
              <w:t>Rathbun, 1907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pilumnoides </w:t>
            </w:r>
            <w:r w:rsidRPr="00ED3A76">
              <w:rPr>
                <w:rFonts w:ascii="Arial" w:eastAsia="Times New Roman" w:hAnsi="Arial" w:cs="Arial"/>
                <w:sz w:val="24"/>
                <w:szCs w:val="24"/>
              </w:rPr>
              <w:t xml:space="preserve"> White, 1848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pilumnoides </w:t>
            </w:r>
            <w:r w:rsidRPr="00ED3A76">
              <w:rPr>
                <w:rFonts w:ascii="Arial" w:eastAsia="Times New Roman" w:hAnsi="Arial" w:cs="Arial"/>
                <w:sz w:val="24"/>
                <w:szCs w:val="24"/>
              </w:rPr>
              <w:t xml:space="preserve"> White, 1848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pugil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Pilodius pugil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Pilumnus longicornis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Pilumnus longicornis </w:t>
            </w:r>
            <w:r w:rsidRPr="00ED3A76">
              <w:rPr>
                <w:rFonts w:ascii="Arial" w:eastAsia="Times New Roman" w:hAnsi="Arial" w:cs="Arial"/>
                <w:sz w:val="24"/>
                <w:szCs w:val="24"/>
              </w:rPr>
              <w:t>Hilgendorf, 1879</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Pilumnus murphyi </w:t>
            </w:r>
            <w:r w:rsidRPr="00ED3A76">
              <w:rPr>
                <w:rFonts w:ascii="Arial" w:eastAsia="Times New Roman" w:hAnsi="Arial" w:cs="Arial"/>
                <w:sz w:val="24"/>
                <w:szCs w:val="24"/>
              </w:rPr>
              <w:t xml:space="preserve"> Rathbun, 1907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Pilumnus murphyi </w:t>
            </w:r>
            <w:r w:rsidRPr="00ED3A76">
              <w:rPr>
                <w:rFonts w:ascii="Arial" w:eastAsia="Times New Roman" w:hAnsi="Arial" w:cs="Arial"/>
                <w:sz w:val="24"/>
                <w:szCs w:val="24"/>
              </w:rPr>
              <w:t>Ng, 1988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Pilumnus vespertilio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Pilumnus vespertilio </w:t>
            </w:r>
            <w:r w:rsidRPr="00ED3A76">
              <w:rPr>
                <w:rFonts w:ascii="Arial" w:eastAsia="Times New Roman" w:hAnsi="Arial" w:cs="Arial"/>
                <w:sz w:val="24"/>
                <w:szCs w:val="24"/>
              </w:rPr>
              <w:t xml:space="preserve"> Fabricius, 1793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Ampithoe kava </w:t>
            </w:r>
            <w:r w:rsidRPr="00ED3A76">
              <w:rPr>
                <w:rFonts w:ascii="Arial" w:eastAsia="Times New Roman" w:hAnsi="Arial" w:cs="Arial"/>
                <w:sz w:val="24"/>
                <w:szCs w:val="24"/>
              </w:rPr>
              <w:t>Myers, 1985</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Pleonexes kava </w:t>
            </w:r>
            <w:r w:rsidRPr="00ED3A76">
              <w:rPr>
                <w:rFonts w:ascii="Arial" w:eastAsia="Times New Roman" w:hAnsi="Arial" w:cs="Arial"/>
                <w:sz w:val="24"/>
                <w:szCs w:val="24"/>
              </w:rPr>
              <w:t xml:space="preserve"> Myers, 1985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Ampithoidae</w:t>
            </w:r>
          </w:p>
        </w:tc>
      </w:tr>
      <w:tr w:rsidR="00531F45" w:rsidRPr="00ED3A76" w:rsidTr="004E6630">
        <w:trPr>
          <w:trHeight w:val="1848"/>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Polydectus cupulifer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Polydectus cupulifer </w:t>
            </w:r>
            <w:r w:rsidRPr="00ED3A76">
              <w:rPr>
                <w:rFonts w:ascii="Arial" w:eastAsia="Times New Roman" w:hAnsi="Arial" w:cs="Arial"/>
                <w:sz w:val="24"/>
                <w:szCs w:val="24"/>
              </w:rPr>
              <w:t xml:space="preserve"> Latreille in Milbert,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granulatus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granulata </w:t>
            </w:r>
            <w:r w:rsidRPr="00ED3A76">
              <w:rPr>
                <w:rFonts w:ascii="Arial" w:eastAsia="Times New Roman" w:hAnsi="Arial" w:cs="Arial"/>
                <w:sz w:val="24"/>
                <w:szCs w:val="24"/>
              </w:rPr>
              <w:t>De Haan, 1833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haani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haani </w:t>
            </w:r>
            <w:r w:rsidRPr="00ED3A76">
              <w:rPr>
                <w:rFonts w:ascii="Arial" w:eastAsia="Times New Roman" w:hAnsi="Arial" w:cs="Arial"/>
                <w:sz w:val="24"/>
                <w:szCs w:val="24"/>
              </w:rPr>
              <w:t xml:space="preserve"> Stimpson, 1858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orbitosinus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orbitosinus </w:t>
            </w:r>
            <w:r w:rsidRPr="00ED3A76">
              <w:rPr>
                <w:rFonts w:ascii="Arial" w:eastAsia="Times New Roman" w:hAnsi="Arial" w:cs="Arial"/>
                <w:sz w:val="24"/>
                <w:szCs w:val="24"/>
              </w:rPr>
              <w:t>Rathbun, 1911</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pubescens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pubescens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sanguinolentus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Portunus sanguinolentus </w:t>
            </w:r>
            <w:r w:rsidRPr="00ED3A76">
              <w:rPr>
                <w:rFonts w:ascii="Arial" w:eastAsia="Times New Roman" w:hAnsi="Arial" w:cs="Arial"/>
                <w:sz w:val="24"/>
                <w:szCs w:val="24"/>
              </w:rPr>
              <w:t xml:space="preserve"> Herbst, 1783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Psaumis cavipes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Psaumis cavipes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Pseudograpsus albus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Pseudograpsus albus </w:t>
            </w:r>
            <w:r w:rsidRPr="00ED3A76">
              <w:rPr>
                <w:rFonts w:ascii="Arial" w:eastAsia="Times New Roman" w:hAnsi="Arial" w:cs="Arial"/>
                <w:sz w:val="24"/>
                <w:szCs w:val="24"/>
              </w:rPr>
              <w:t>Stimpson, 1858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Varunidae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Pseudoliomera helleri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Pseudoliomera hellerii </w:t>
            </w:r>
            <w:r w:rsidRPr="00ED3A76">
              <w:rPr>
                <w:rFonts w:ascii="Arial" w:eastAsia="Times New Roman" w:hAnsi="Arial" w:cs="Arial"/>
                <w:sz w:val="24"/>
                <w:szCs w:val="24"/>
              </w:rPr>
              <w:t xml:space="preserve"> A. Milne-Edwards, 1865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Pseudoliomera speciosa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Pseudoliomera speciosa </w:t>
            </w:r>
            <w:r w:rsidRPr="00ED3A76">
              <w:rPr>
                <w:rFonts w:ascii="Arial" w:eastAsia="Times New Roman" w:hAnsi="Arial" w:cs="Arial"/>
                <w:sz w:val="24"/>
                <w:szCs w:val="24"/>
              </w:rPr>
              <w:t xml:space="preserve"> Dana, 1852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ciliata </w:t>
            </w:r>
            <w:r w:rsidRPr="00ED3A76">
              <w:rPr>
                <w:rFonts w:ascii="Arial" w:eastAsia="Times New Roman" w:hAnsi="Arial" w:cs="Arial"/>
                <w:sz w:val="24"/>
                <w:szCs w:val="24"/>
              </w:rPr>
              <w:t xml:space="preserve"> Fabricius, 1787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ciliata </w:t>
            </w:r>
            <w:r w:rsidRPr="00ED3A76">
              <w:rPr>
                <w:rFonts w:ascii="Arial" w:eastAsia="Times New Roman" w:hAnsi="Arial" w:cs="Arial"/>
                <w:sz w:val="24"/>
                <w:szCs w:val="24"/>
              </w:rPr>
              <w:t xml:space="preserve"> Fabricius, 1787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Pseudosquillidae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hieroglyphica </w:t>
            </w:r>
            <w:r w:rsidRPr="00ED3A76">
              <w:rPr>
                <w:rFonts w:ascii="Arial" w:eastAsia="Times New Roman" w:hAnsi="Arial" w:cs="Arial"/>
                <w:sz w:val="24"/>
                <w:szCs w:val="24"/>
              </w:rPr>
              <w:t xml:space="preserve"> Manning, 1972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hieroglyphica </w:t>
            </w:r>
            <w:r w:rsidRPr="00ED3A76">
              <w:rPr>
                <w:rFonts w:ascii="Arial" w:eastAsia="Times New Roman" w:hAnsi="Arial" w:cs="Arial"/>
                <w:sz w:val="24"/>
                <w:szCs w:val="24"/>
              </w:rPr>
              <w:t>Manning, 1972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Pseudosquillidae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megalophthalma </w:t>
            </w:r>
            <w:r w:rsidRPr="00ED3A76">
              <w:rPr>
                <w:rFonts w:ascii="Arial" w:eastAsia="Times New Roman" w:hAnsi="Arial" w:cs="Arial"/>
                <w:sz w:val="24"/>
                <w:szCs w:val="24"/>
              </w:rPr>
              <w:t xml:space="preserve"> Bigelow, 1893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megalophthalma </w:t>
            </w:r>
            <w:r w:rsidRPr="00ED3A76">
              <w:rPr>
                <w:rFonts w:ascii="Arial" w:eastAsia="Times New Roman" w:hAnsi="Arial" w:cs="Arial"/>
                <w:sz w:val="24"/>
                <w:szCs w:val="24"/>
              </w:rPr>
              <w:t>Bigelow, 1893</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Pseudosquillidae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oculata </w:t>
            </w:r>
            <w:r w:rsidRPr="00ED3A76">
              <w:rPr>
                <w:rFonts w:ascii="Arial" w:eastAsia="Times New Roman" w:hAnsi="Arial" w:cs="Arial"/>
                <w:sz w:val="24"/>
                <w:szCs w:val="24"/>
              </w:rPr>
              <w:t xml:space="preserve"> Brullé, 1837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Pseudosquilla oculata </w:t>
            </w:r>
            <w:r w:rsidRPr="00ED3A76">
              <w:rPr>
                <w:rFonts w:ascii="Arial" w:eastAsia="Times New Roman" w:hAnsi="Arial" w:cs="Arial"/>
                <w:sz w:val="24"/>
                <w:szCs w:val="24"/>
              </w:rPr>
              <w:t xml:space="preserve"> Brullé, 1837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Stomatopoda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Pseudosquillidae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Pseudozius caystrus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Pseudozius caystrus </w:t>
            </w:r>
            <w:r w:rsidRPr="00ED3A76">
              <w:rPr>
                <w:rFonts w:ascii="Arial" w:eastAsia="Times New Roman" w:hAnsi="Arial" w:cs="Arial"/>
                <w:sz w:val="24"/>
                <w:szCs w:val="24"/>
              </w:rPr>
              <w:t xml:space="preserve"> Adams and White, 1849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Pseudoziidae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Ptychognathus barbatus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Ptychognathus barbatus </w:t>
            </w:r>
            <w:r w:rsidRPr="00ED3A76">
              <w:rPr>
                <w:rFonts w:ascii="Arial" w:eastAsia="Times New Roman" w:hAnsi="Arial" w:cs="Arial"/>
                <w:sz w:val="24"/>
                <w:szCs w:val="24"/>
              </w:rPr>
              <w:t xml:space="preserve"> A. Milne-Edwards, 1873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Varunidae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Quadrella maculosa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Quadrella maculosa </w:t>
            </w:r>
            <w:r w:rsidRPr="00ED3A76">
              <w:rPr>
                <w:rFonts w:ascii="Arial" w:eastAsia="Times New Roman" w:hAnsi="Arial" w:cs="Arial"/>
                <w:sz w:val="24"/>
                <w:szCs w:val="24"/>
              </w:rPr>
              <w:t>Alcock, 1898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Quadrella serenei </w:t>
            </w:r>
            <w:r w:rsidRPr="00ED3A76">
              <w:rPr>
                <w:rFonts w:ascii="Arial" w:eastAsia="Times New Roman" w:hAnsi="Arial" w:cs="Arial"/>
                <w:sz w:val="24"/>
                <w:szCs w:val="24"/>
              </w:rPr>
              <w:t>Galil, 1986</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Quadrella serenei </w:t>
            </w:r>
            <w:r w:rsidRPr="00ED3A76">
              <w:rPr>
                <w:rFonts w:ascii="Arial" w:eastAsia="Times New Roman" w:hAnsi="Arial" w:cs="Arial"/>
                <w:sz w:val="24"/>
                <w:szCs w:val="24"/>
              </w:rPr>
              <w:t>Galil, 1986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Ranina ranina </w:t>
            </w:r>
            <w:r w:rsidRPr="00ED3A76">
              <w:rPr>
                <w:rFonts w:ascii="Arial" w:eastAsia="Times New Roman" w:hAnsi="Arial" w:cs="Arial"/>
                <w:sz w:val="24"/>
                <w:szCs w:val="24"/>
              </w:rPr>
              <w:t xml:space="preserve"> Linnaeus, 1758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Ranina ranina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Raninidae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Schizophrys aspera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Schizophrys aspera </w:t>
            </w:r>
            <w:r w:rsidRPr="00ED3A76">
              <w:rPr>
                <w:rFonts w:ascii="Arial" w:eastAsia="Times New Roman" w:hAnsi="Arial" w:cs="Arial"/>
                <w:sz w:val="24"/>
                <w:szCs w:val="24"/>
              </w:rPr>
              <w:t xml:space="preserve"> H. Milne Edwards, 1831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Majidae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Scylla serrata </w:t>
            </w:r>
            <w:r w:rsidRPr="00ED3A76">
              <w:rPr>
                <w:rFonts w:ascii="Arial" w:eastAsia="Times New Roman" w:hAnsi="Arial" w:cs="Arial"/>
                <w:sz w:val="24"/>
                <w:szCs w:val="24"/>
              </w:rPr>
              <w:t xml:space="preserve"> Forskål, 1775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Scylla serrata </w:t>
            </w:r>
            <w:r w:rsidRPr="00ED3A76">
              <w:rPr>
                <w:rFonts w:ascii="Arial" w:eastAsia="Times New Roman" w:hAnsi="Arial" w:cs="Arial"/>
                <w:sz w:val="24"/>
                <w:szCs w:val="24"/>
              </w:rPr>
              <w:t xml:space="preserve"> Forskål, 1775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Seba typica </w:t>
            </w:r>
            <w:r w:rsidRPr="00ED3A76">
              <w:rPr>
                <w:rFonts w:ascii="Arial" w:eastAsia="Times New Roman" w:hAnsi="Arial" w:cs="Arial"/>
                <w:sz w:val="24"/>
                <w:szCs w:val="24"/>
              </w:rPr>
              <w:t xml:space="preserve"> Chilton, 1884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Seba typica </w:t>
            </w:r>
            <w:r w:rsidRPr="00ED3A76">
              <w:rPr>
                <w:rFonts w:ascii="Arial" w:eastAsia="Times New Roman" w:hAnsi="Arial" w:cs="Arial"/>
                <w:sz w:val="24"/>
                <w:szCs w:val="24"/>
              </w:rPr>
              <w:t xml:space="preserve"> Chilton, 1884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Sebidae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Simocarcinus simplex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Simocarcinus simplex </w:t>
            </w:r>
            <w:r w:rsidRPr="00ED3A76">
              <w:rPr>
                <w:rFonts w:ascii="Arial" w:eastAsia="Times New Roman" w:hAnsi="Arial" w:cs="Arial"/>
                <w:sz w:val="24"/>
                <w:szCs w:val="24"/>
              </w:rPr>
              <w:t xml:space="preserve"> Dana, 1851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Stilbognathus cervicornis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Stilbognathus cervicornis </w:t>
            </w:r>
            <w:r w:rsidRPr="00ED3A76">
              <w:rPr>
                <w:rFonts w:ascii="Arial" w:eastAsia="Times New Roman" w:hAnsi="Arial" w:cs="Arial"/>
                <w:sz w:val="24"/>
                <w:szCs w:val="24"/>
              </w:rPr>
              <w:t xml:space="preserve"> Herbst,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Tethygeneia pacifica </w:t>
            </w:r>
            <w:r w:rsidRPr="00ED3A76">
              <w:rPr>
                <w:rFonts w:ascii="Arial" w:eastAsia="Times New Roman" w:hAnsi="Arial" w:cs="Arial"/>
                <w:sz w:val="24"/>
                <w:szCs w:val="24"/>
              </w:rPr>
              <w:t xml:space="preserve"> Schellenberg, 1938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Tethygeneia pacifica </w:t>
            </w:r>
            <w:r w:rsidRPr="00ED3A76">
              <w:rPr>
                <w:rFonts w:ascii="Arial" w:eastAsia="Times New Roman" w:hAnsi="Arial" w:cs="Arial"/>
                <w:sz w:val="24"/>
                <w:szCs w:val="24"/>
              </w:rPr>
              <w:t xml:space="preserve"> Schellenberg, 1938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Amphipoda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Pontogeneiidae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Tetralia glaberrima </w:t>
            </w:r>
            <w:r w:rsidRPr="00ED3A76">
              <w:rPr>
                <w:rFonts w:ascii="Arial" w:eastAsia="Times New Roman" w:hAnsi="Arial" w:cs="Arial"/>
                <w:sz w:val="24"/>
                <w:szCs w:val="24"/>
              </w:rPr>
              <w:t xml:space="preserve"> Herbst, 1790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Tetralia glaberrima </w:t>
            </w:r>
            <w:r w:rsidRPr="00ED3A76">
              <w:rPr>
                <w:rFonts w:ascii="Arial" w:eastAsia="Times New Roman" w:hAnsi="Arial" w:cs="Arial"/>
                <w:sz w:val="24"/>
                <w:szCs w:val="24"/>
              </w:rPr>
              <w:t xml:space="preserve"> Herbst, 1790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Tetraliidae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Thalamita admete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admete </w:t>
            </w:r>
            <w:r w:rsidRPr="00ED3A76">
              <w:rPr>
                <w:rFonts w:ascii="Arial" w:eastAsia="Times New Roman" w:hAnsi="Arial" w:cs="Arial"/>
                <w:sz w:val="24"/>
                <w:szCs w:val="24"/>
              </w:rPr>
              <w:t xml:space="preserve"> Herbst,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chaptali </w:t>
            </w:r>
            <w:r w:rsidRPr="00ED3A76">
              <w:rPr>
                <w:rFonts w:ascii="Arial" w:eastAsia="Times New Roman" w:hAnsi="Arial" w:cs="Arial"/>
                <w:sz w:val="24"/>
                <w:szCs w:val="24"/>
              </w:rPr>
              <w:t xml:space="preserve"> Rüppell, 1830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chaptalii </w:t>
            </w:r>
            <w:r w:rsidRPr="00ED3A76">
              <w:rPr>
                <w:rFonts w:ascii="Arial" w:eastAsia="Times New Roman" w:hAnsi="Arial" w:cs="Arial"/>
                <w:sz w:val="24"/>
                <w:szCs w:val="24"/>
              </w:rPr>
              <w:t xml:space="preserve"> Audouin, 1826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2112"/>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coeruleipes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coeruleipes </w:t>
            </w:r>
            <w:r w:rsidRPr="00ED3A76">
              <w:rPr>
                <w:rFonts w:ascii="Arial" w:eastAsia="Times New Roman" w:hAnsi="Arial" w:cs="Arial"/>
                <w:sz w:val="24"/>
                <w:szCs w:val="24"/>
              </w:rPr>
              <w:t>Hombron and Jacquinot, 1846</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crenata </w:t>
            </w:r>
            <w:r w:rsidRPr="00ED3A76">
              <w:rPr>
                <w:rFonts w:ascii="Arial" w:eastAsia="Times New Roman" w:hAnsi="Arial" w:cs="Arial"/>
                <w:sz w:val="24"/>
                <w:szCs w:val="24"/>
              </w:rPr>
              <w:t xml:space="preserve"> Rüppell, 1830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crenata </w:t>
            </w:r>
            <w:r w:rsidRPr="00ED3A76">
              <w:rPr>
                <w:rFonts w:ascii="Arial" w:eastAsia="Times New Roman" w:hAnsi="Arial" w:cs="Arial"/>
                <w:sz w:val="24"/>
                <w:szCs w:val="24"/>
              </w:rPr>
              <w:t>Rüppell, 1830</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integra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integra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picta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picta </w:t>
            </w:r>
            <w:r w:rsidRPr="00ED3A76">
              <w:rPr>
                <w:rFonts w:ascii="Arial" w:eastAsia="Times New Roman" w:hAnsi="Arial" w:cs="Arial"/>
                <w:sz w:val="24"/>
                <w:szCs w:val="24"/>
              </w:rPr>
              <w:t>Stimpson, 1858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prymna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prymna </w:t>
            </w:r>
            <w:r w:rsidRPr="00ED3A76">
              <w:rPr>
                <w:rFonts w:ascii="Arial" w:eastAsia="Times New Roman" w:hAnsi="Arial" w:cs="Arial"/>
                <w:sz w:val="24"/>
                <w:szCs w:val="24"/>
              </w:rPr>
              <w:t xml:space="preserve"> Herbst,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sima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Thalamita sima </w:t>
            </w:r>
            <w:r w:rsidRPr="00ED3A76">
              <w:rPr>
                <w:rFonts w:ascii="Arial" w:eastAsia="Times New Roman" w:hAnsi="Arial" w:cs="Arial"/>
                <w:sz w:val="24"/>
                <w:szCs w:val="24"/>
              </w:rPr>
              <w:t>H. Milne Edwards, 1834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Portunidae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cymodoce </w:t>
            </w:r>
            <w:r w:rsidRPr="00ED3A76">
              <w:rPr>
                <w:rFonts w:ascii="Arial" w:eastAsia="Times New Roman" w:hAnsi="Arial" w:cs="Arial"/>
                <w:sz w:val="24"/>
                <w:szCs w:val="24"/>
              </w:rPr>
              <w:t xml:space="preserve"> Herbst, 1801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cymodoce </w:t>
            </w:r>
            <w:r w:rsidRPr="00ED3A76">
              <w:rPr>
                <w:rFonts w:ascii="Arial" w:eastAsia="Times New Roman" w:hAnsi="Arial" w:cs="Arial"/>
                <w:sz w:val="24"/>
                <w:szCs w:val="24"/>
              </w:rPr>
              <w:t xml:space="preserve"> Herbst, 1801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Trapezia digitalis </w:t>
            </w:r>
            <w:r w:rsidRPr="00ED3A76">
              <w:rPr>
                <w:rFonts w:ascii="Arial" w:eastAsia="Times New Roman" w:hAnsi="Arial" w:cs="Arial"/>
                <w:sz w:val="24"/>
                <w:szCs w:val="24"/>
              </w:rPr>
              <w:t xml:space="preserve"> Latreille, 1828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digitalis </w:t>
            </w:r>
            <w:r w:rsidRPr="00ED3A76">
              <w:rPr>
                <w:rFonts w:ascii="Arial" w:eastAsia="Times New Roman" w:hAnsi="Arial" w:cs="Arial"/>
                <w:sz w:val="24"/>
                <w:szCs w:val="24"/>
              </w:rPr>
              <w:t>Latreille, 1828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ferruginea </w:t>
            </w:r>
            <w:r w:rsidRPr="00ED3A76">
              <w:rPr>
                <w:rFonts w:ascii="Arial" w:eastAsia="Times New Roman" w:hAnsi="Arial" w:cs="Arial"/>
                <w:sz w:val="24"/>
                <w:szCs w:val="24"/>
              </w:rPr>
              <w:t xml:space="preserve"> Latreille, 1828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ferruginea </w:t>
            </w:r>
            <w:r w:rsidRPr="00ED3A76">
              <w:rPr>
                <w:rFonts w:ascii="Arial" w:eastAsia="Times New Roman" w:hAnsi="Arial" w:cs="Arial"/>
                <w:sz w:val="24"/>
                <w:szCs w:val="24"/>
              </w:rPr>
              <w:t>Latreille, 1828</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flavopunctata </w:t>
            </w:r>
            <w:r w:rsidRPr="00ED3A76">
              <w:rPr>
                <w:rFonts w:ascii="Arial" w:eastAsia="Times New Roman" w:hAnsi="Arial" w:cs="Arial"/>
                <w:sz w:val="24"/>
                <w:szCs w:val="24"/>
              </w:rPr>
              <w:t xml:space="preserve"> Eydoux and Souleyet, 1842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flavopunctata </w:t>
            </w:r>
            <w:r w:rsidRPr="00ED3A76">
              <w:rPr>
                <w:rFonts w:ascii="Arial" w:eastAsia="Times New Roman" w:hAnsi="Arial" w:cs="Arial"/>
                <w:sz w:val="24"/>
                <w:szCs w:val="24"/>
              </w:rPr>
              <w:t>Eydoux and Souleyet, 1842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guttata </w:t>
            </w:r>
            <w:r w:rsidRPr="00ED3A76">
              <w:rPr>
                <w:rFonts w:ascii="Arial" w:eastAsia="Times New Roman" w:hAnsi="Arial" w:cs="Arial"/>
                <w:sz w:val="24"/>
                <w:szCs w:val="24"/>
              </w:rPr>
              <w:t xml:space="preserve"> Rüppell, 1830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guttata </w:t>
            </w:r>
            <w:r w:rsidRPr="00ED3A76">
              <w:rPr>
                <w:rFonts w:ascii="Arial" w:eastAsia="Times New Roman" w:hAnsi="Arial" w:cs="Arial"/>
                <w:sz w:val="24"/>
                <w:szCs w:val="24"/>
              </w:rPr>
              <w:t>Rüppell, 1830</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rufopunctata </w:t>
            </w:r>
            <w:r w:rsidRPr="00ED3A76">
              <w:rPr>
                <w:rFonts w:ascii="Arial" w:eastAsia="Times New Roman" w:hAnsi="Arial" w:cs="Arial"/>
                <w:sz w:val="24"/>
                <w:szCs w:val="24"/>
              </w:rPr>
              <w:t xml:space="preserve"> Herbst, 1799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rufopunctata </w:t>
            </w:r>
            <w:r w:rsidRPr="00ED3A76">
              <w:rPr>
                <w:rFonts w:ascii="Arial" w:eastAsia="Times New Roman" w:hAnsi="Arial" w:cs="Arial"/>
                <w:sz w:val="24"/>
                <w:szCs w:val="24"/>
              </w:rPr>
              <w:t xml:space="preserve"> Herbst, 1799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speciosa </w:t>
            </w:r>
            <w:r w:rsidRPr="00ED3A76">
              <w:rPr>
                <w:rFonts w:ascii="Arial" w:eastAsia="Times New Roman" w:hAnsi="Arial" w:cs="Arial"/>
                <w:sz w:val="24"/>
                <w:szCs w:val="24"/>
              </w:rPr>
              <w:t xml:space="preserve"> Dana, 1852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speciosa </w:t>
            </w:r>
            <w:r w:rsidRPr="00ED3A76">
              <w:rPr>
                <w:rFonts w:ascii="Arial" w:eastAsia="Times New Roman" w:hAnsi="Arial" w:cs="Arial"/>
                <w:sz w:val="24"/>
                <w:szCs w:val="24"/>
              </w:rPr>
              <w:t>Dana, 1852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tigrina </w:t>
            </w:r>
            <w:r w:rsidRPr="00ED3A76">
              <w:rPr>
                <w:rFonts w:ascii="Arial" w:eastAsia="Times New Roman" w:hAnsi="Arial" w:cs="Arial"/>
                <w:sz w:val="24"/>
                <w:szCs w:val="24"/>
              </w:rPr>
              <w:t xml:space="preserve"> Eydoux and Souleyet, 1842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Trapezia tigrina </w:t>
            </w:r>
            <w:r w:rsidRPr="00ED3A76">
              <w:rPr>
                <w:rFonts w:ascii="Arial" w:eastAsia="Times New Roman" w:hAnsi="Arial" w:cs="Arial"/>
                <w:sz w:val="24"/>
                <w:szCs w:val="24"/>
              </w:rPr>
              <w:t>Eydoux and Souleyet, 1842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Trapeziidae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Trigonoplax unguiformis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Trigonoplax unguiformis </w:t>
            </w:r>
            <w:r w:rsidRPr="00ED3A76">
              <w:rPr>
                <w:rFonts w:ascii="Arial" w:eastAsia="Times New Roman" w:hAnsi="Arial" w:cs="Arial"/>
                <w:sz w:val="24"/>
                <w:szCs w:val="24"/>
              </w:rPr>
              <w:t xml:space="preserve"> De Haan, 1839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Hymenosomatidae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Tylocarcinus styx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Tylocarcinus styx </w:t>
            </w:r>
            <w:r w:rsidRPr="00ED3A76">
              <w:rPr>
                <w:rFonts w:ascii="Arial" w:eastAsia="Times New Roman" w:hAnsi="Arial" w:cs="Arial"/>
                <w:sz w:val="24"/>
                <w:szCs w:val="24"/>
              </w:rPr>
              <w:t xml:space="preserve"> Herbst, 1803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Uca annulipes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Uca annulipes </w:t>
            </w:r>
            <w:r w:rsidRPr="00ED3A76">
              <w:rPr>
                <w:rFonts w:ascii="Arial" w:eastAsia="Times New Roman" w:hAnsi="Arial" w:cs="Arial"/>
                <w:sz w:val="24"/>
                <w:szCs w:val="24"/>
              </w:rPr>
              <w:t xml:space="preserve"> H. Milne Edwards, 1837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Uca tetragonon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Uca tetragonon </w:t>
            </w:r>
            <w:r w:rsidRPr="00ED3A76">
              <w:rPr>
                <w:rFonts w:ascii="Arial" w:eastAsia="Times New Roman" w:hAnsi="Arial" w:cs="Arial"/>
                <w:sz w:val="24"/>
                <w:szCs w:val="24"/>
              </w:rPr>
              <w:t xml:space="preserve"> Herbst, 1790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Uca vocans </w:t>
            </w:r>
            <w:r w:rsidRPr="00ED3A76">
              <w:rPr>
                <w:rFonts w:ascii="Arial" w:eastAsia="Times New Roman" w:hAnsi="Arial" w:cs="Arial"/>
                <w:sz w:val="24"/>
                <w:szCs w:val="24"/>
              </w:rPr>
              <w:t xml:space="preserve"> Linnaeus, 1758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Uca vocans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Ocypodidae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Varuna litterata </w:t>
            </w:r>
            <w:r w:rsidRPr="00ED3A76">
              <w:rPr>
                <w:rFonts w:ascii="Arial" w:eastAsia="Times New Roman" w:hAnsi="Arial" w:cs="Arial"/>
                <w:sz w:val="24"/>
                <w:szCs w:val="24"/>
              </w:rPr>
              <w:t xml:space="preserve"> Fabricius, 1798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Varuna litterata </w:t>
            </w:r>
            <w:r w:rsidRPr="00ED3A76">
              <w:rPr>
                <w:rFonts w:ascii="Arial" w:eastAsia="Times New Roman" w:hAnsi="Arial" w:cs="Arial"/>
                <w:sz w:val="24"/>
                <w:szCs w:val="24"/>
              </w:rPr>
              <w:t xml:space="preserve"> Fabricius, 1798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Varunidae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Viaderiana quadrispinosa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Viaderiana quadrispinosa </w:t>
            </w:r>
            <w:r w:rsidRPr="00ED3A76">
              <w:rPr>
                <w:rFonts w:ascii="Arial" w:eastAsia="Times New Roman" w:hAnsi="Arial" w:cs="Arial"/>
                <w:sz w:val="24"/>
                <w:szCs w:val="24"/>
              </w:rPr>
              <w:t xml:space="preserve"> Zehntner, 1894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Viaderiana typica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Viaderiana typica </w:t>
            </w:r>
            <w:r w:rsidRPr="00ED3A76">
              <w:rPr>
                <w:rFonts w:ascii="Arial" w:eastAsia="Times New Roman" w:hAnsi="Arial" w:cs="Arial"/>
                <w:sz w:val="24"/>
                <w:szCs w:val="24"/>
              </w:rPr>
              <w:t>Ward, 1942</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Pilumnidae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Xanthias lividus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Xanthias lividus </w:t>
            </w:r>
            <w:r w:rsidRPr="00ED3A76">
              <w:rPr>
                <w:rFonts w:ascii="Arial" w:eastAsia="Times New Roman" w:hAnsi="Arial" w:cs="Arial"/>
                <w:sz w:val="24"/>
                <w:szCs w:val="24"/>
              </w:rPr>
              <w:t xml:space="preserve"> Latreille in Milbert,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Xanthias punctatus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Xanthias punctatus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Xantho impressus </w:t>
            </w:r>
            <w:r w:rsidRPr="00ED3A76">
              <w:rPr>
                <w:rFonts w:ascii="Arial" w:eastAsia="Times New Roman" w:hAnsi="Arial" w:cs="Arial"/>
                <w:sz w:val="24"/>
                <w:szCs w:val="24"/>
              </w:rPr>
              <w:t xml:space="preserve"> Latreille in Milbert, 1812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Xantho impressus </w:t>
            </w:r>
            <w:r w:rsidRPr="00ED3A76">
              <w:rPr>
                <w:rFonts w:ascii="Arial" w:eastAsia="Times New Roman" w:hAnsi="Arial" w:cs="Arial"/>
                <w:sz w:val="24"/>
                <w:szCs w:val="24"/>
              </w:rPr>
              <w:t xml:space="preserve"> Latreille in Milbert, 1812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320"/>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lastRenderedPageBreak/>
              <w:t xml:space="preserve">Xantho lamarckii </w:t>
            </w:r>
            <w:r w:rsidRPr="00ED3A76">
              <w:rPr>
                <w:rFonts w:ascii="Arial" w:eastAsia="Times New Roman" w:hAnsi="Arial" w:cs="Arial"/>
                <w:sz w:val="24"/>
                <w:szCs w:val="24"/>
              </w:rPr>
              <w:t>H. Milne Edwards, 1834</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Xantho lamarckii </w:t>
            </w:r>
            <w:r w:rsidRPr="00ED3A76">
              <w:rPr>
                <w:rFonts w:ascii="Arial" w:eastAsia="Times New Roman" w:hAnsi="Arial" w:cs="Arial"/>
                <w:sz w:val="24"/>
                <w:szCs w:val="24"/>
              </w:rPr>
              <w:t>H. Milne Edwards, 1834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Xanthodes lamarckii </w:t>
            </w:r>
            <w:r w:rsidRPr="00ED3A76">
              <w:rPr>
                <w:rFonts w:ascii="Arial" w:eastAsia="Times New Roman" w:hAnsi="Arial" w:cs="Arial"/>
                <w:sz w:val="24"/>
                <w:szCs w:val="24"/>
              </w:rPr>
              <w:t xml:space="preserve"> A. Milne-Edwards, 1873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Xanthodes lamarcki </w:t>
            </w:r>
            <w:r w:rsidRPr="00ED3A76">
              <w:rPr>
                <w:rFonts w:ascii="Arial" w:eastAsia="Times New Roman" w:hAnsi="Arial" w:cs="Arial"/>
                <w:sz w:val="24"/>
                <w:szCs w:val="24"/>
              </w:rPr>
              <w:t xml:space="preserve"> H. Milne Edwards, 1834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Xenocarcinus tuberculatus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Xenocarcinus tuberculatus </w:t>
            </w:r>
            <w:r w:rsidRPr="00ED3A76">
              <w:rPr>
                <w:rFonts w:ascii="Arial" w:eastAsia="Times New Roman" w:hAnsi="Arial" w:cs="Arial"/>
                <w:sz w:val="24"/>
                <w:szCs w:val="24"/>
              </w:rPr>
              <w:t>White, 1847</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Epialtidae</w:t>
            </w:r>
          </w:p>
        </w:tc>
      </w:tr>
      <w:tr w:rsidR="00531F45" w:rsidRPr="00ED3A76" w:rsidTr="004E6630">
        <w:trPr>
          <w:trHeight w:val="1056"/>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Zosimus aeneus </w:t>
            </w:r>
            <w:r w:rsidRPr="00ED3A76">
              <w:rPr>
                <w:rFonts w:ascii="Arial" w:eastAsia="Times New Roman" w:hAnsi="Arial" w:cs="Arial"/>
                <w:sz w:val="24"/>
                <w:szCs w:val="24"/>
              </w:rPr>
              <w:t xml:space="preserve"> Herbst, 1803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Zosimus aeneus </w:t>
            </w:r>
            <w:r w:rsidRPr="00ED3A76">
              <w:rPr>
                <w:rFonts w:ascii="Arial" w:eastAsia="Times New Roman" w:hAnsi="Arial" w:cs="Arial"/>
                <w:sz w:val="24"/>
                <w:szCs w:val="24"/>
              </w:rPr>
              <w:t xml:space="preserve"> Linnaeus, 1758 </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r w:rsidR="00531F45" w:rsidRPr="00ED3A76" w:rsidTr="004E6630">
        <w:trPr>
          <w:trHeight w:val="1584"/>
        </w:trPr>
        <w:tc>
          <w:tcPr>
            <w:tcW w:w="2689"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Zozymus pubescens </w:t>
            </w:r>
            <w:r w:rsidRPr="00ED3A76">
              <w:rPr>
                <w:rFonts w:ascii="Arial" w:eastAsia="Times New Roman" w:hAnsi="Arial" w:cs="Arial"/>
                <w:sz w:val="24"/>
                <w:szCs w:val="24"/>
              </w:rPr>
              <w:t xml:space="preserve"> H. Milne Edwards, 1834 </w:t>
            </w:r>
          </w:p>
        </w:tc>
        <w:tc>
          <w:tcPr>
            <w:tcW w:w="2693" w:type="dxa"/>
            <w:hideMark/>
          </w:tcPr>
          <w:p w:rsidR="00531F45" w:rsidRPr="00ED3A76" w:rsidRDefault="00531F45" w:rsidP="004E6630">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Zozymus pubescens </w:t>
            </w:r>
            <w:r w:rsidRPr="00ED3A76">
              <w:rPr>
                <w:rFonts w:ascii="Arial" w:eastAsia="Times New Roman" w:hAnsi="Arial" w:cs="Arial"/>
                <w:sz w:val="24"/>
                <w:szCs w:val="24"/>
              </w:rPr>
              <w:t>H. Milne Edwards, 1834</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Decapoda</w:t>
            </w:r>
          </w:p>
        </w:tc>
        <w:tc>
          <w:tcPr>
            <w:tcW w:w="1559" w:type="dxa"/>
            <w:hideMark/>
          </w:tcPr>
          <w:p w:rsidR="00531F45" w:rsidRPr="00ED3A76" w:rsidRDefault="00531F45" w:rsidP="004E6630">
            <w:pPr>
              <w:spacing w:line="480" w:lineRule="auto"/>
              <w:jc w:val="both"/>
              <w:rPr>
                <w:rFonts w:ascii="Arial" w:eastAsia="Times New Roman" w:hAnsi="Arial" w:cs="Arial"/>
                <w:sz w:val="24"/>
                <w:szCs w:val="24"/>
              </w:rPr>
            </w:pPr>
            <w:r w:rsidRPr="00ED3A76">
              <w:rPr>
                <w:rFonts w:ascii="Arial" w:eastAsia="Times New Roman" w:hAnsi="Arial" w:cs="Arial"/>
                <w:sz w:val="24"/>
                <w:szCs w:val="24"/>
              </w:rPr>
              <w:t>Xanthidae</w:t>
            </w:r>
          </w:p>
        </w:tc>
      </w:tr>
    </w:tbl>
    <w:p w:rsidR="008A773C" w:rsidRPr="00ED3A76" w:rsidRDefault="008A773C" w:rsidP="008A773C">
      <w:pPr>
        <w:spacing w:line="480" w:lineRule="auto"/>
        <w:jc w:val="both"/>
        <w:rPr>
          <w:rFonts w:ascii="Arial" w:eastAsia="Times New Roman" w:hAnsi="Arial" w:cs="Arial"/>
          <w:i/>
          <w:iCs/>
          <w:sz w:val="24"/>
          <w:szCs w:val="24"/>
        </w:rPr>
      </w:pPr>
      <w:r w:rsidRPr="00ED3A76">
        <w:rPr>
          <w:rFonts w:ascii="Arial" w:eastAsia="Times New Roman" w:hAnsi="Arial" w:cs="Arial"/>
          <w:i/>
          <w:iCs/>
          <w:sz w:val="24"/>
          <w:szCs w:val="24"/>
        </w:rPr>
        <w:t xml:space="preserve">*Note: Records compiled from historical and recent literature </w:t>
      </w:r>
      <w:r w:rsidRPr="00ED3A76">
        <w:rPr>
          <w:rFonts w:ascii="Arial" w:eastAsia="Times New Roman" w:hAnsi="Arial" w:cs="Arial"/>
          <w:i/>
          <w:iCs/>
          <w:sz w:val="24"/>
          <w:szCs w:val="24"/>
        </w:rPr>
        <w:fldChar w:fldCharType="begin"/>
      </w:r>
      <w:r w:rsidRPr="00ED3A76">
        <w:rPr>
          <w:rFonts w:ascii="Arial" w:eastAsia="Times New Roman" w:hAnsi="Arial" w:cs="Arial"/>
          <w:i/>
          <w:iCs/>
          <w:sz w:val="24"/>
          <w:szCs w:val="24"/>
        </w:rPr>
        <w:instrText xml:space="preserve"> ADDIN ZOTERO_ITEM CSL_CITATION {"citationID":"wZONV1Sw","properties":{"unsorted":false,"formattedCitation":"[17,18,29\\uc0\\u8211{}48]","plainCitation":"[17,18,29–48]","noteIndex":0},"citationItems":[{"id":990,"uris":["http://zotero.org/users/14980991/items/GD3T2RXH"],"itemData":{"id":990,"type":"article-journal","DOI":"10.1163/156854098X00635","language":"en","publisher":"Brill","source":"brill.com","title":"Shallow-Water Marine Gammaridean Amphipods of Mauritius Island","URL":"https://brill.com/view/journals/cr/71/6/article-p633_5.xml","author":[{"family":"Appadoo","given":"Chandani"},{"family":"Steele","given":"Donald H."}],"accessed":{"date-parts":[["2024",6,24]]},"issued":{"date-parts":[["1998",1,1]]}}},{"id":2790,"uris":["http://zotero.org/users/14980991/items/4PJZFQGE"],"itemData":{"id":2790,"type":"article-journal","abstract":"Nine species of the genus Elasmopus collected in the intertidal and shallow-subtidal zone of Mauritius are described and figured. These comprise five species, E. palu n.sp., E. pseudinteger n.sp., E. souillacensis n.sp., E. steelei n.sp., E. puteus n.sp., which are new to science, two species, E. menurte J.L. Barnard and E. spinimanus Walker that are recorded from Mauritius for the first time and two species, E. spinidactylus Chevreux and E. pectenicrus (Bate) that were previously known from Mauritius. The genus Elasmopus is one of the most diverse genera of amphipods known from the island. A key to the Elasmopus species of Mauritius is provided.","container-title":"Records of the Australian Museum","DOI":"10.3853/j.0067-1975.55.2003.1375","ISSN":"0067-1975","issue":"1","journalAbbreviation":"Rec. Aust. Mus.","language":"en","page":"61-84","source":"DOI.org (Crossref)","title":"The genus Elasmopus (Crustacea: Amphipoda: Melitidae) from Mauritius (Indian Ocean) with description of five new species","title-short":"The genus Elasmopus (Crustacea","volume":"55","author":[{"family":"Appadoo","given":"Chandani"},{"family":"Myers","given":"Alan A."}],"issued":{"date-parts":[["2003",4,16]]}}},{"id":2800,"uris":["http://zotero.org/users/14980991/items/XMVBQ4HE"],"itemData":{"id":2800,"type":"book","DOI":"10.5962/bhl.title.16170","note":"page: 1-532","number-of-pages":"532","publisher":"Librairie encyclopédique de Roret","publisher-place":"Paris","source":"COinS","title":"Histoire naturelle des crustacés : comprenant l'anatomie, la physiologie et la classification de ces animaux","title-short":"Histoire naturelle des crustacés","URL":"https://www.biodiversitylibrary.org/item/54621","volume":"1","author":[{"family":"Milne-Edwards","given":"H."},{"family":"Milne-Edwards","given":"H."},{"family":"Milne-Edwards","given":"H."},{"family":"Fain (Paris)","given":""},{"family":"Roret (Parijs)","given":""}],"issued":{"date-parts":[["1834"]]}}},{"id":2803,"uris":["http://zotero.org/users/14980991/items/T92WBPAV"],"itemData":{"id":2803,"type":"book","DOI":"10.5962/bhl.title.16170","note":"page: 1-552","number-of-pages":"552","publisher":"Librairie encyclopédique de Roret","publisher-place":"Paris","source":"COinS","title":"Histoire naturelle des crustacés : comprenant l'anatomie, la physiologie et la classification de ces animaux","title-short":"Histoire naturelle des crustacés","URL":"https://www.biodiversitylibrary.org/item/54585","volume":"2","author":[{"family":"Milne-Edwards","given":"H."}],"issued":{"date-parts":[["1837"]]}}},{"id":2808,"uris":["http://zotero.org/users/14980991/items/AB927VYE"],"itemData":{"id":2808,"type":"book","DOI":"10.5962/bhl.title.16170","note":"page: 1-668","number-of-pages":"668","publisher":"Librairie encyclopédique de Roret","publisher-place":"Paris","source":"COinS","title":"Histoire naturelle des crustacés : comprenant l'anatomie, la physiologie et la classification de ces animaux","title-short":"Histoire naturelle des crustacés","URL":"https://www.biodiversitylibrary.org/item/54604","volume":"3","author":[{"family":"Milne-Edwards","given":"H."},{"family":"Milne-Edwards","given":"H."}],"issued":{"date-parts":[["1840"]]}}},{"id":2798,"uris":["http://zotero.org/users/14980991/items/DGK5L5IW"],"itemData":{"id":2798,"type":"article-journal","container-title":"Proceedings of the Zoological Society of London","page":"339--342","source":"COinS","title":"On some Crustaceans collected at Mauritius","volume":"1882","author":[{"family":"Miers","given":"Edward J."},{"family":"Miers","given":"Edward J."}],"issued":{"date-parts":[["1882"]]}}},{"id":992,"uris":["http://zotero.org/users/14980991/items/7XU3M7WW"],"itemData":{"id":992,"type":"article-journal","container-title":"Proceedings of the Zoological Society of London","DOI":"10.1111/j.1096-3642.1884.tb02802.x","ISSN":"1469-7998","issue":"1","language":"en","license":"1884 The Zoological Society of London","note":"_eprint: https://onlinelibrary.wiley.com/doi/pdf/10.1111/j.1096-3642.1884.tb02802.x","page":"10-17","source":"Wiley Online Library","title":"On some Crustaceans from Mauritius","volume":"52","author":[{"family":"Miers","given":"E. J."}],"issued":{"date-parts":[["1884"]]}}},{"id":2816,"uris":["http://zotero.org/users/14980991/items/E5SDYM9D"],"itemData":{"id":2816,"type":"article-journal","container-title":"Bulletin scientifique de la France et de la Belgique","page":"178--318","source":"COinS","title":"Décapodes marcheurs (Reptantia) et Stomatopodes, recueillis à l'île Maurice par M. Paul Carié","volume":"48","author":[{"family":"Bouvier","given":"E.-L."}],"issued":{"date-parts":[["1915"]]}}},{"id":2818,"uris":["http://zotero.org/users/14980991/items/RI973UK7"],"itemData":{"id":2818,"type":"article-journal","container-title":"The Mauritius Institute Bulletin","page":"49-108 Plates 5-6","source":"COinS","title":"Notes on the Crustacea of the Desjardins Museum, Mauritius Institute, with descriptions of new genera and species","volume":"2","author":[{"family":"Ward","given":"M."}],"issued":{"date-parts":[["1942"]]}}},{"id":2834,"uris":["http://zotero.org/users/14980991/items/KCWKT5T2"],"itemData":{"id":2834,"type":"webpage","container-title":"Crabs of Japan","title":"Checklist of the Crustacea Brachyura (Crabs) recorded from Mauritius.","URL":"https://crabs-japan.linnaeus.naturalis.nl/linnaeus_ng/app/views/literature2/reference.php?id=21856&amp;epi=32","author":[{"family":"Micheal","given":"C"}],"accessed":{"date-parts":[["2025",1,10]]},"issued":{"date-parts":[["1964"]]}}},{"id":2811,"uris":["http://zotero.org/users/14980991/items/8R69PMGQ"],"itemData":{"id":2811,"type":"article-journal","container-title":"Revue suisse de zoologie","DOI":"10.5962/bhl.part.91386","page":"279--295","source":"COinS","title":"Stomatopod Crustacea in the Muséum d'Histoire naturelle, Geneva","volume":"84","author":[{"family":"Manning","given":"Raymond B."}],"issued":{"date-parts":[["1977"]]}}},{"id":2815,"uris":["http://zotero.org/users/14980991/items/GQVAU8MI"],"itemData":{"id":2815,"type":"article-journal","abstract":"Five species of Stomatopoda have been collected during the “Marion Dufresne” cruise MD 32 around La Réunion Island. Two of them had never been reported from La Réunion or Mauritius; the number of species of Stomatopoda known from this area is thus of 26. The list of these species is given.","container-title":"National Institute of Oceanology, Indonesian Institute of Sciences, P.O. Box 580 Dak, Jakarta, Indonesia","journalAbbreviation":"Biologie Marine","language":"en","page":"37-40","source":"Zotero","title":"NOTES ON STOMATOPOD CRUSTACEA FROM LA RÉUNION AND MAURITIUS","volume":"55","author":[{"family":"Moosa","given":"Mohammad Kasim"}],"issued":{"date-parts":[["1984"]]}}},{"id":976,"uris":["http://zotero.org/users/14980991/items/GTA267DI"],"itemData":{"id":976,"type":"article-journal","abstract":"Four species of amphipod in the genus Mallacoota were collected from Mauritius between 1998 and 2000. One species, M. caerulea sp. nov. is new to science, two species, M. latibrachium (Walker), M. schellenbergi Ledoyer, have not previously been reported from Mauritius and one species, M. insignis (Chevreux) is known to be widespread in tropical seas. Full descriptions, figures and notes on the habitat are given for the new species and for the two previously unrecorded species as well as selected figures of M. insignis. A fifth species, attributed to M. subcarinata (Haswell), by Ledoyer was not found in the present work. Its identification with M. subcarinata (Haswell) is questioned.","container-title":"Journal of Natural History","DOI":"10.1080/00222930010024564","ISSN":"0022-2933","issue":"7","note":"_eprint: https://doi.org/10.1080/00222930010024564","page":"767–796","publisher":"Taylor &amp; Francis","source":"Taylor and Francis+NEJM","title":"The genus Mallacoota (Crustacea, Amphipoda, Melitidae) from Mauritius, with description of a new species","volume":"36","author":[{"family":"Appadoo","given":"Chandani"},{"family":"Myers","given":"Alan A."},{"family":"Fagoonee","given":"Indur"}],"issued":{"date-parts":[["2002",5,1]]}}},{"id":2823,"uris":["http://zotero.org/users/14980991/items/AA89EMK9"],"itemData":{"id":2823,"type":"article-journal","container-title":"Records of the Australian Museum","DOI":"10.3853/j.0067-1975.57.2005.1444","issue":"2","page":"221--236","source":"COinS","title":"Amphipods of the genera Ceradocus, Dulichiella, Melita and Nuuanu (Crustacea: Melitidae) from Mauritius, Indian Ocean","title-short":"Amphipods of the genera Ceradocus, Dulichiella, Melita and Nuuanu (Crustacea","volume":"57","author":[{"family":"Appadoo","given":"Chandani"},{"family":"Appadoo","given":"Chandani"},{"family":"Myers","given":"Alan A."}],"issued":{"date-parts":[["2005"]]}}},{"id":2829,"uris":["http://zotero.org/users/14980991/items/ZDMA7ELK"],"itemData":{"id":2829,"type":"article-journal","abstract":"Twenty-three species of corophiidean amphipod are recorded from Mauritius of which six are new to science and five species are recorded for the first time from the island. Full descriptions and figures are provided for the six new species together with diagnoses and selected figures of other species recorded in the present work. A key to the species of the genera Ampithoe, Cymadusa, Bemlos and Ericthonius of Mauritius is also provided.","container-title":"Records of the Australian Museum","DOI":"10.3853/j.0067-1975.56.2004.1435","ISSN":"0067-1975","issue":"3","journalAbbreviation":"Rec. Aust. Mus.","language":"en","page":"331-362","source":"DOI.org (Crossref)","title":"Corophiidea (Crustacea: Amphipoda) from Mauritius","title-short":"Corophiidea (Crustacea","volume":"56","author":[{"family":"Appadoo","given":"Chandani"},{"family":"Myers","given":"Alan A."}],"issued":{"date-parts":[["2004",12,1]]}}},{"id":2831,"uris":["http://zotero.org/users/14980991/items/KZUIFVX9"],"itemData":{"id":2831,"type":"article-journal","abstract":"The caprellidean fauna of Mauritius was investigated. Sixteen stations were selected around the island and different substrata (including algae, seagrass, sponges, hydroids, ascidians, echinoderms, encrusted dead corals, coral rubble, fine and coarse sediments) were sampled. The study reports seven species in six genera, five of which are new records for the island and one,Metaprotella mauritiensis is described as new to science. Metaprotella sandalensis Mayer, 1898 was the most common species in the coral reef system surrounding Mauritius.","container-title":"Zootaxa","DOI":"10.11646/zootaxa.232.1.1","ISSN":"1175-5334","issue":"1","language":"en","license":"Copyright (c) 2016 Zootaxa","note":"number: 1","page":"1-24","source":"biotaxa.prod.amazon.auckland.ac.nz","title":"The Caprellidea (Crustacea: Amphipoda) from Mauritius Island, Western Indian Ocean","title-short":"&lt;p&gt;&lt;strong&gt;The Caprellidea (Crustacea","volume":"232","author":[{"family":"Guerra-García","given":"José M."}],"issued":{"date-parts":[["2003",7,4]]}}},{"id":2832,"uris":["http://zotero.org/users/14980991/items/LDMNBQDS"],"itemData":{"id":2832,"type":"article-journal","abstract":"Gnathia indoinsularis n. sp. is described from Rodrigues, western Indian Ocean. The species was collected from dead coral, Porolithion clumps and encrustations, compacted coral rock and in Acropora patches intertidally and at snorkelling depths. The species is most similar to Gnathia calsi Müller, 1993, G. cooki Müller, 1989 and G. lignophila Müller, 1993 in having a bifid, inferior mediofrontal process, a rounded, superior frontolateral process, and stout and simple mandibles with a dentate blade. The species is, however, distinguished from those species by a shallow, narrow excavation of the anterior cephalon border. The species differs from the only other Gnathia species from the Mascarene Islands, G. firingae (Müller, 1991) from Réunion, in having the bifid mediofrontal process considerably posterior to the superior frontolateral process.","container-title":"Journal of Natural History","DOI":"10.1080/00222930410001695132","ISSN":"0022-2933","issue":"23-24","note":"_eprint: https://www.tandfonline.com/doi/pdf/10.1080/00222930410001695132","page":"3103-3111","publisher":"Taylor &amp; Francis","source":"Taylor and Francis+NEJM","title":"A new gnathiid species (Crustacea, Isopoda, Cymothoida) from Rodrigues, Mauritius, Indian Ocean","volume":"38","author":[{"family":"Svavarsson","given":"J."},{"family":"Jörundsdóttir","given":"K."}],"issued":{"date-parts":[["2004",12,20]]}}},{"id":2838,"uris":["http://zotero.org/users/14980991/items/NKRLUVLB"],"itemData":{"id":2838,"type":"article-journal","abstract":"In a collection of hermit crabs from supralittoral, intertidal, and shallow subtidal areas of the Mascarene islands of Mauritius and Rodrigues (latitudes 19-degrees40'-20-degrees32'S, longitudes 57-degrees18'-63-degrees30'E), 18 species belonging to the genera Coenobita, Calcinus, Clibanarius, Dardanus, Diogenes, and Pagurixus were found. This hermit fauna was primarily composed of species widely distributed within the western Indian Ocean; however a few were previously known only from a few localities. Calcinus haigae Wooster, Clibanarius humilis Dana, C. demani Buitendijk, Diogenes cf. serenei Forest, and Pagurixus cf. tweediei (Forest) are recorded for the first time in the western Indian Ocean, and a new species, Calcinus vanninii, is described and illustrated. The species composition from these islands is discussed and compared with lists previously compiled for two proximate island systems, the Seychelles and Madagascar. As shown by a clustering technique, these latter islands have a closer faunal similarity to each other than to the Mascarenes.","language":"eng","note":"Accepted: 2015-04-28T19:09:26Z","source":"flore.unifi.it","title":"Shallow-water hermit crabs (Crustacea: Decapoda: Anomura: Paguridea) from Mauritius and Rodrigues Islands, with the description of a new species of Calcinus.","title-short":"Shallow-water hermit crabs (Crustacea","URL":"https://flore.unifi.it/handle/2158/592523","author":[{"family":"Gherardi","given":"Francesca"},{"family":"Mclaughlin","given":"P. A."}],"accessed":{"date-parts":[["2025",1,10]]},"issued":{"date-parts":[["1994"]]}}},{"id":2888,"uris":["http://zotero.org/users/14980991/items/JHSZUPBN"],"itemData":{"id":2888,"type":"article-journal","abstract":"The macrofaunal community associated with the sponge Neopetrosia exigua (Kirkpatrick, 1900) were studied across a Mauritian lagoon (West Indian Ocean).  A total of 191 individuals belonging to 18 macro-invertebrate species were found in association with the host sponge collected at depths of 1.4 – 2.7 m.  Polychaetes and amphipods mostly inhabited the sponge canals whereas crabs and brittle stars were found at bases of the sponges.  The most speciose taxon was Crustacea (61%, 11 spp.), followed by Polychaeta (33%, 6 spp.) and Echinodermata (6%, 1 sp.).  However, the most dominant species was the polychaete Haplosyllis djibouitensis (Gravier, 1900) representing 71% of total number of specimens collected.  The number of species and individuals and the diversity index values were positively, but the evenness index values were negatively correlated with the sponge volume and water depth.  The sponge N. exigua provides shelter and food for a number of invertebrates and contributes to the maintenance of biodiversity in the lagoon.","container-title":"Western Indian Ocean Journal of Marine Science","ISSN":"2683-6416","issue":"2","language":"en","license":"Copyright (c)","note":"number: 2","page":"133-142","source":"www.ajol.info","title":"Macrofauna associated with the sponge Neopetrosia exigua (Kirkpatrick, 1900) from Mauritius.","volume":"13","author":[{"family":"Beepat","given":"Sandeep Shivram"},{"family":"Appadoo","given":"Chandani"},{"family":"Marie","given":"Daniel Edgard Pierre"},{"family":"Paula","given":"José Pavão Mendes"},{"family":"Çinar","given":"Melih Ertan"},{"family":"Sivakumar","given":"Kannan"}],"issued":{"date-parts":[["2014"]]}}},{"id":2836,"uris":["http://zotero.org/users/14980991/items/WMF2R6CJ"],"itemData":{"id":2836,"type":"article-journal","abstract":"Cryptodromia fallax (Latreille in Milbert, 1812) has been serendipitously found again on the island of Mauritius, almost 200 yrs after its discovery. The new material provides new information about the structure of the female sternum, providing stronger evidence that a new genus, Alcockdromiagen. nov., is required. Observations show that this crab cuts out and carries pieces of seaweed in the manner of a paraglider, rather than pieces of sponge normally carried by dromiid crabs. The crab uses Ulva lactuca Linnaeus, a green alga, and Lobophora variegata (J.V. Lamouroux), a brown alga. This discovery shows that the last two prehensile dromiid pereopods, which are used to carry soft camouflage, are multi-purpose, having only minor structural differences allowing them to carry seaweeds.","container-title":"Journal of Crustacean Biology","DOI":"10.1093/jcbiol/ruz085","ISSN":"0278-0372","issue":"1","journalAbbreviation":"Journal of Crustacean Biology","page":"82-88","source":"Silverchair","title":"Rediscovery of the sponge crab Cryptodromia fallax (Latreille in Milbert, 1812) (Decapoda: Brachyura: Dromiidae) at Mauritius, with the description of a new genus and the confirmation of an unusual seaweed-carrying camouflage mode","title-short":"Rediscovery of the sponge crab Cryptodromia fallax (Latreille in Milbert, 1812) (Decapoda","volume":"40","author":[{"family":"McLay","given":"Colin L"}],"issued":{"date-parts":[["2020",1,3]]}}},{"id":2886,"uris":["http://zotero.org/users/14980991/items/DQDTI2HG"],"itemData":{"id":2886,"type":"book","number-of-pages":"1","source":"Internet Archive","title":"Records of crustacean decapodid stages from the family Enoplometopidae (Crustacea: Decapoda) in the pelagic environment of the western Indian Ocean","title-short":"Records of crustacean decapodid stages from the family Enoplometopidae (Crustacea","URL":"http://archive.org/details/arthropoda-selecta-29-4-443-451","author":[{"literal":"R N Burukovsky"},{"literal":"E V Romanov"}],"accessed":{"date-parts":[["2025",1,15]]},"issued":{"date-parts":[["2020"]]}}},{"id":2887,"uris":["http://zotero.org/users/14980991/items/NG6AXKMU"],"itemData":{"id":2887,"type":"article-journal","abstract":"Redescription de la femelle et première description du mâle de Porcellidium brevicaudatum Thompson &amp; A. Scott, 1903, et description de Paraidya occulta n. sp., copépodes harpacticoïdes associés aux pagures du genre Dardanus (D. megistos, D. guttatus et D. lagopodes) à Madagascar et à l'Ile Maurice.","container-title":"Crustaceana","ISSN":"0011-216X","issue":"2","page":"113-130","publisher":"Brill","source":"JSTOR","title":"Harpacticoid Copepods of the Genera Porcellidium and Paraidy a Associated with Hermit Crabs in Madagascar and Mauritius","volume":"17","author":[{"family":"Humes","given":"Arthur G."},{"family":"Ho","given":"Ju-Shey"}],"issued":{"date-parts":[["1969"]]}}}],"schema":"https://github.com/citation-style-language/schema/raw/master/csl-citation.json"} </w:instrText>
      </w:r>
      <w:r w:rsidRPr="00ED3A76">
        <w:rPr>
          <w:rFonts w:ascii="Arial" w:eastAsia="Times New Roman" w:hAnsi="Arial" w:cs="Arial"/>
          <w:i/>
          <w:iCs/>
          <w:sz w:val="24"/>
          <w:szCs w:val="24"/>
        </w:rPr>
        <w:fldChar w:fldCharType="separate"/>
      </w:r>
      <w:r w:rsidRPr="00ED3A76">
        <w:rPr>
          <w:rFonts w:ascii="Arial" w:hAnsi="Arial" w:cs="Arial"/>
          <w:sz w:val="24"/>
          <w:szCs w:val="24"/>
        </w:rPr>
        <w:t>[17,18,29–48]</w:t>
      </w:r>
      <w:r w:rsidRPr="00ED3A76">
        <w:rPr>
          <w:rFonts w:ascii="Arial" w:eastAsia="Times New Roman" w:hAnsi="Arial" w:cs="Arial"/>
          <w:i/>
          <w:iCs/>
          <w:sz w:val="24"/>
          <w:szCs w:val="24"/>
        </w:rPr>
        <w:fldChar w:fldCharType="end"/>
      </w:r>
      <w:r w:rsidRPr="00ED3A76">
        <w:rPr>
          <w:rFonts w:ascii="Arial" w:eastAsia="Times New Roman" w:hAnsi="Arial" w:cs="Arial"/>
          <w:i/>
          <w:iCs/>
          <w:sz w:val="24"/>
          <w:szCs w:val="24"/>
        </w:rPr>
        <w:t xml:space="preserve">. </w:t>
      </w:r>
    </w:p>
    <w:p w:rsidR="001653E2" w:rsidRDefault="001653E2">
      <w:bookmarkStart w:id="0" w:name="_GoBack"/>
      <w:bookmarkEnd w:id="0"/>
    </w:p>
    <w:sectPr w:rsidR="001653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52192"/>
    <w:multiLevelType w:val="hybridMultilevel"/>
    <w:tmpl w:val="2B2A39DC"/>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E13ED"/>
    <w:multiLevelType w:val="hybridMultilevel"/>
    <w:tmpl w:val="5E1E249E"/>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10090"/>
    <w:multiLevelType w:val="multilevel"/>
    <w:tmpl w:val="6F06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504C47"/>
    <w:multiLevelType w:val="hybridMultilevel"/>
    <w:tmpl w:val="EA986EBA"/>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40E08"/>
    <w:multiLevelType w:val="hybridMultilevel"/>
    <w:tmpl w:val="F27411E4"/>
    <w:lvl w:ilvl="0" w:tplc="2A72DC3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950B81"/>
    <w:multiLevelType w:val="hybridMultilevel"/>
    <w:tmpl w:val="23B2C676"/>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64600A"/>
    <w:multiLevelType w:val="multilevel"/>
    <w:tmpl w:val="4CF4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954F27"/>
    <w:multiLevelType w:val="multilevel"/>
    <w:tmpl w:val="A382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C6791A"/>
    <w:multiLevelType w:val="hybridMultilevel"/>
    <w:tmpl w:val="7EDADC94"/>
    <w:lvl w:ilvl="0" w:tplc="E4CCF49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8D23DB"/>
    <w:multiLevelType w:val="hybridMultilevel"/>
    <w:tmpl w:val="3E908D66"/>
    <w:lvl w:ilvl="0" w:tplc="74484E9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777D7"/>
    <w:multiLevelType w:val="multilevel"/>
    <w:tmpl w:val="754E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9A0A74"/>
    <w:multiLevelType w:val="hybridMultilevel"/>
    <w:tmpl w:val="5D88BB22"/>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F35E32"/>
    <w:multiLevelType w:val="hybridMultilevel"/>
    <w:tmpl w:val="E9D415F0"/>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0A7746"/>
    <w:multiLevelType w:val="hybridMultilevel"/>
    <w:tmpl w:val="F58C9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AF7AF8"/>
    <w:multiLevelType w:val="multilevel"/>
    <w:tmpl w:val="A0F0B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4740BF"/>
    <w:multiLevelType w:val="multilevel"/>
    <w:tmpl w:val="373A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C36E62"/>
    <w:multiLevelType w:val="hybridMultilevel"/>
    <w:tmpl w:val="9E9682CC"/>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8E3D18"/>
    <w:multiLevelType w:val="hybridMultilevel"/>
    <w:tmpl w:val="1F0A02DC"/>
    <w:lvl w:ilvl="0" w:tplc="C84224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8"/>
  </w:num>
  <w:num w:numId="4">
    <w:abstractNumId w:val="6"/>
  </w:num>
  <w:num w:numId="5">
    <w:abstractNumId w:val="15"/>
  </w:num>
  <w:num w:numId="6">
    <w:abstractNumId w:val="7"/>
  </w:num>
  <w:num w:numId="7">
    <w:abstractNumId w:val="14"/>
  </w:num>
  <w:num w:numId="8">
    <w:abstractNumId w:val="10"/>
  </w:num>
  <w:num w:numId="9">
    <w:abstractNumId w:val="2"/>
  </w:num>
  <w:num w:numId="10">
    <w:abstractNumId w:val="13"/>
  </w:num>
  <w:num w:numId="11">
    <w:abstractNumId w:val="16"/>
  </w:num>
  <w:num w:numId="12">
    <w:abstractNumId w:val="12"/>
  </w:num>
  <w:num w:numId="13">
    <w:abstractNumId w:val="17"/>
  </w:num>
  <w:num w:numId="14">
    <w:abstractNumId w:val="3"/>
  </w:num>
  <w:num w:numId="15">
    <w:abstractNumId w:val="1"/>
  </w:num>
  <w:num w:numId="16">
    <w:abstractNumId w:val="5"/>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2C0"/>
    <w:rsid w:val="001121F1"/>
    <w:rsid w:val="001653E2"/>
    <w:rsid w:val="00531F45"/>
    <w:rsid w:val="006C62C0"/>
    <w:rsid w:val="008A773C"/>
    <w:rsid w:val="00E14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DD44DA-2EE7-4F49-AB20-4D0004D7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31F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31F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31F4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F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31F4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31F45"/>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531F45"/>
    <w:pPr>
      <w:ind w:left="720"/>
      <w:contextualSpacing/>
    </w:pPr>
  </w:style>
  <w:style w:type="character" w:styleId="CommentReference">
    <w:name w:val="annotation reference"/>
    <w:basedOn w:val="DefaultParagraphFont"/>
    <w:uiPriority w:val="99"/>
    <w:semiHidden/>
    <w:unhideWhenUsed/>
    <w:rsid w:val="00531F45"/>
    <w:rPr>
      <w:sz w:val="16"/>
      <w:szCs w:val="16"/>
    </w:rPr>
  </w:style>
  <w:style w:type="paragraph" w:styleId="CommentText">
    <w:name w:val="annotation text"/>
    <w:basedOn w:val="Normal"/>
    <w:link w:val="CommentTextChar"/>
    <w:uiPriority w:val="99"/>
    <w:semiHidden/>
    <w:unhideWhenUsed/>
    <w:rsid w:val="00531F45"/>
    <w:pPr>
      <w:spacing w:line="240" w:lineRule="auto"/>
    </w:pPr>
    <w:rPr>
      <w:sz w:val="20"/>
      <w:szCs w:val="20"/>
    </w:rPr>
  </w:style>
  <w:style w:type="character" w:customStyle="1" w:styleId="CommentTextChar">
    <w:name w:val="Comment Text Char"/>
    <w:basedOn w:val="DefaultParagraphFont"/>
    <w:link w:val="CommentText"/>
    <w:uiPriority w:val="99"/>
    <w:semiHidden/>
    <w:rsid w:val="00531F45"/>
    <w:rPr>
      <w:sz w:val="20"/>
      <w:szCs w:val="20"/>
    </w:rPr>
  </w:style>
  <w:style w:type="paragraph" w:styleId="CommentSubject">
    <w:name w:val="annotation subject"/>
    <w:basedOn w:val="CommentText"/>
    <w:next w:val="CommentText"/>
    <w:link w:val="CommentSubjectChar"/>
    <w:uiPriority w:val="99"/>
    <w:semiHidden/>
    <w:unhideWhenUsed/>
    <w:rsid w:val="00531F45"/>
    <w:rPr>
      <w:b/>
      <w:bCs/>
    </w:rPr>
  </w:style>
  <w:style w:type="character" w:customStyle="1" w:styleId="CommentSubjectChar">
    <w:name w:val="Comment Subject Char"/>
    <w:basedOn w:val="CommentTextChar"/>
    <w:link w:val="CommentSubject"/>
    <w:uiPriority w:val="99"/>
    <w:semiHidden/>
    <w:rsid w:val="00531F45"/>
    <w:rPr>
      <w:b/>
      <w:bCs/>
      <w:sz w:val="20"/>
      <w:szCs w:val="20"/>
    </w:rPr>
  </w:style>
  <w:style w:type="paragraph" w:styleId="BalloonText">
    <w:name w:val="Balloon Text"/>
    <w:basedOn w:val="Normal"/>
    <w:link w:val="BalloonTextChar"/>
    <w:uiPriority w:val="99"/>
    <w:semiHidden/>
    <w:unhideWhenUsed/>
    <w:rsid w:val="00531F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F45"/>
    <w:rPr>
      <w:rFonts w:ascii="Segoe UI" w:hAnsi="Segoe UI" w:cs="Segoe UI"/>
      <w:sz w:val="18"/>
      <w:szCs w:val="18"/>
    </w:rPr>
  </w:style>
  <w:style w:type="paragraph" w:styleId="Header">
    <w:name w:val="header"/>
    <w:basedOn w:val="Normal"/>
    <w:link w:val="HeaderChar"/>
    <w:uiPriority w:val="99"/>
    <w:unhideWhenUsed/>
    <w:rsid w:val="00531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F45"/>
  </w:style>
  <w:style w:type="paragraph" w:styleId="Footer">
    <w:name w:val="footer"/>
    <w:basedOn w:val="Normal"/>
    <w:link w:val="FooterChar"/>
    <w:uiPriority w:val="99"/>
    <w:unhideWhenUsed/>
    <w:rsid w:val="00531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F45"/>
  </w:style>
  <w:style w:type="character" w:styleId="Emphasis">
    <w:name w:val="Emphasis"/>
    <w:basedOn w:val="DefaultParagraphFont"/>
    <w:uiPriority w:val="20"/>
    <w:qFormat/>
    <w:rsid w:val="00531F45"/>
    <w:rPr>
      <w:i/>
      <w:iCs/>
    </w:rPr>
  </w:style>
  <w:style w:type="paragraph" w:styleId="NormalWeb">
    <w:name w:val="Normal (Web)"/>
    <w:basedOn w:val="Normal"/>
    <w:uiPriority w:val="99"/>
    <w:unhideWhenUsed/>
    <w:rsid w:val="00531F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1F45"/>
    <w:rPr>
      <w:b/>
      <w:bCs/>
    </w:rPr>
  </w:style>
  <w:style w:type="table" w:styleId="TableGrid">
    <w:name w:val="Table Grid"/>
    <w:basedOn w:val="TableNormal"/>
    <w:uiPriority w:val="59"/>
    <w:rsid w:val="00531F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1F45"/>
    <w:rPr>
      <w:color w:val="0563C1" w:themeColor="hyperlink"/>
      <w:u w:val="single"/>
    </w:rPr>
  </w:style>
  <w:style w:type="character" w:customStyle="1" w:styleId="title-text">
    <w:name w:val="title-text"/>
    <w:basedOn w:val="DefaultParagraphFont"/>
    <w:rsid w:val="00531F45"/>
  </w:style>
  <w:style w:type="character" w:customStyle="1" w:styleId="anchor-text">
    <w:name w:val="anchor-text"/>
    <w:basedOn w:val="DefaultParagraphFont"/>
    <w:rsid w:val="00531F45"/>
  </w:style>
  <w:style w:type="character" w:styleId="FollowedHyperlink">
    <w:name w:val="FollowedHyperlink"/>
    <w:basedOn w:val="DefaultParagraphFont"/>
    <w:uiPriority w:val="99"/>
    <w:semiHidden/>
    <w:unhideWhenUsed/>
    <w:rsid w:val="00531F45"/>
    <w:rPr>
      <w:color w:val="954F72" w:themeColor="followedHyperlink"/>
      <w:u w:val="single"/>
    </w:rPr>
  </w:style>
  <w:style w:type="paragraph" w:styleId="Bibliography">
    <w:name w:val="Bibliography"/>
    <w:basedOn w:val="Normal"/>
    <w:next w:val="Normal"/>
    <w:uiPriority w:val="37"/>
    <w:unhideWhenUsed/>
    <w:rsid w:val="00531F45"/>
    <w:pPr>
      <w:spacing w:after="240" w:line="240" w:lineRule="auto"/>
    </w:pPr>
  </w:style>
  <w:style w:type="paragraph" w:styleId="Caption">
    <w:name w:val="caption"/>
    <w:basedOn w:val="Normal"/>
    <w:next w:val="Normal"/>
    <w:uiPriority w:val="35"/>
    <w:unhideWhenUsed/>
    <w:qFormat/>
    <w:rsid w:val="00531F45"/>
    <w:pPr>
      <w:spacing w:after="200" w:line="240" w:lineRule="auto"/>
    </w:pPr>
    <w:rPr>
      <w:i/>
      <w:iCs/>
      <w:color w:val="44546A" w:themeColor="text2"/>
      <w:sz w:val="18"/>
      <w:szCs w:val="18"/>
    </w:rPr>
  </w:style>
  <w:style w:type="character" w:customStyle="1" w:styleId="ff6">
    <w:name w:val="ff6"/>
    <w:basedOn w:val="DefaultParagraphFont"/>
    <w:rsid w:val="00531F45"/>
  </w:style>
  <w:style w:type="character" w:customStyle="1" w:styleId="ws1d">
    <w:name w:val="ws1d"/>
    <w:basedOn w:val="DefaultParagraphFont"/>
    <w:rsid w:val="00531F45"/>
  </w:style>
  <w:style w:type="numbering" w:customStyle="1" w:styleId="NoList1">
    <w:name w:val="No List1"/>
    <w:next w:val="NoList"/>
    <w:uiPriority w:val="99"/>
    <w:semiHidden/>
    <w:unhideWhenUsed/>
    <w:rsid w:val="00531F45"/>
  </w:style>
  <w:style w:type="paragraph" w:customStyle="1" w:styleId="msonormal0">
    <w:name w:val="msonormal"/>
    <w:basedOn w:val="Normal"/>
    <w:rsid w:val="00531F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531F45"/>
    <w:pPr>
      <w:spacing w:before="100" w:beforeAutospacing="1" w:after="100" w:afterAutospacing="1" w:line="240" w:lineRule="auto"/>
    </w:pPr>
    <w:rPr>
      <w:rFonts w:ascii="Arial" w:eastAsia="Times New Roman" w:hAnsi="Arial" w:cs="Arial"/>
      <w:b/>
      <w:bCs/>
      <w:color w:val="256092"/>
      <w:sz w:val="28"/>
      <w:szCs w:val="28"/>
    </w:rPr>
  </w:style>
  <w:style w:type="paragraph" w:customStyle="1" w:styleId="font6">
    <w:name w:val="font6"/>
    <w:basedOn w:val="Normal"/>
    <w:rsid w:val="00531F45"/>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531F45"/>
    <w:pPr>
      <w:spacing w:before="100" w:beforeAutospacing="1" w:after="100" w:afterAutospacing="1" w:line="240" w:lineRule="auto"/>
    </w:pPr>
    <w:rPr>
      <w:rFonts w:ascii="Arial" w:eastAsia="Times New Roman" w:hAnsi="Arial" w:cs="Arial"/>
      <w:sz w:val="24"/>
      <w:szCs w:val="24"/>
    </w:rPr>
  </w:style>
  <w:style w:type="paragraph" w:customStyle="1" w:styleId="xl67">
    <w:name w:val="xl67"/>
    <w:basedOn w:val="Normal"/>
    <w:rsid w:val="00531F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531F45"/>
    <w:pPr>
      <w:spacing w:before="100" w:beforeAutospacing="1" w:after="100" w:afterAutospacing="1" w:line="240" w:lineRule="auto"/>
    </w:pPr>
    <w:rPr>
      <w:rFonts w:ascii="Arial" w:eastAsia="Times New Roman" w:hAnsi="Arial" w:cs="Arial"/>
      <w:b/>
      <w:bCs/>
      <w:i/>
      <w:iCs/>
      <w:color w:val="256092"/>
      <w:sz w:val="28"/>
      <w:szCs w:val="28"/>
    </w:rPr>
  </w:style>
  <w:style w:type="paragraph" w:customStyle="1" w:styleId="xl69">
    <w:name w:val="xl69"/>
    <w:basedOn w:val="Normal"/>
    <w:rsid w:val="00531F4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70">
    <w:name w:val="xl70"/>
    <w:basedOn w:val="Normal"/>
    <w:rsid w:val="00531F45"/>
    <w:pPr>
      <w:spacing w:before="100" w:beforeAutospacing="1" w:after="100" w:afterAutospacing="1" w:line="240" w:lineRule="auto"/>
    </w:pPr>
    <w:rPr>
      <w:rFonts w:ascii="Arial" w:eastAsia="Times New Roman" w:hAnsi="Arial" w:cs="Arial"/>
      <w:sz w:val="24"/>
      <w:szCs w:val="24"/>
    </w:rPr>
  </w:style>
  <w:style w:type="numbering" w:customStyle="1" w:styleId="NoList2">
    <w:name w:val="No List2"/>
    <w:next w:val="NoList"/>
    <w:uiPriority w:val="99"/>
    <w:semiHidden/>
    <w:unhideWhenUsed/>
    <w:rsid w:val="00531F45"/>
  </w:style>
  <w:style w:type="table" w:styleId="TableGridLight">
    <w:name w:val="Grid Table Light"/>
    <w:basedOn w:val="TableNormal"/>
    <w:uiPriority w:val="40"/>
    <w:rsid w:val="00531F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531F45"/>
    <w:rPr>
      <w:color w:val="605E5C"/>
      <w:shd w:val="clear" w:color="auto" w:fill="E1DFDD"/>
    </w:rPr>
  </w:style>
  <w:style w:type="character" w:styleId="LineNumber">
    <w:name w:val="line number"/>
    <w:basedOn w:val="DefaultParagraphFont"/>
    <w:uiPriority w:val="99"/>
    <w:semiHidden/>
    <w:unhideWhenUsed/>
    <w:rsid w:val="00531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6949</Words>
  <Characters>39612</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4</cp:revision>
  <dcterms:created xsi:type="dcterms:W3CDTF">2026-05-14T06:00:00Z</dcterms:created>
  <dcterms:modified xsi:type="dcterms:W3CDTF">2026-05-14T06:05:00Z</dcterms:modified>
</cp:coreProperties>
</file>