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660AC" w14:textId="77777777" w:rsidR="004F1421" w:rsidRPr="00302BB4" w:rsidRDefault="004F1421" w:rsidP="00EC402C">
      <w:pPr>
        <w:wordWrap/>
        <w:snapToGri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2BB4">
        <w:rPr>
          <w:rFonts w:ascii="Times New Roman" w:hAnsi="Times New Roman" w:cs="Times New Roman"/>
          <w:b/>
          <w:bCs/>
          <w:sz w:val="20"/>
          <w:szCs w:val="20"/>
        </w:rPr>
        <w:t>Supplementary Information</w:t>
      </w:r>
    </w:p>
    <w:p w14:paraId="7177EFCE" w14:textId="77777777" w:rsidR="004F1421" w:rsidRPr="00302BB4" w:rsidRDefault="004F1421" w:rsidP="004F1421">
      <w:pPr>
        <w:wordWrap/>
        <w:snapToGrid w:val="0"/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BF1C846" w14:textId="77777777" w:rsidR="004F1421" w:rsidRPr="00302BB4" w:rsidRDefault="004F1421" w:rsidP="004F1421">
      <w:pPr>
        <w:wordWrap/>
        <w:adjustRightInd w:val="0"/>
        <w:snapToGrid w:val="0"/>
        <w:spacing w:after="0" w:line="480" w:lineRule="auto"/>
        <w:rPr>
          <w:rFonts w:ascii="Times New Roman" w:eastAsia="돋움" w:hAnsi="Times New Roman" w:cs="Times New Roman"/>
          <w:b/>
          <w:sz w:val="20"/>
          <w:szCs w:val="20"/>
        </w:rPr>
      </w:pPr>
      <w:bookmarkStart w:id="0" w:name="_Hlk184329863"/>
      <w:r w:rsidRPr="00302BB4">
        <w:rPr>
          <w:rFonts w:ascii="Times New Roman" w:eastAsia="돋움" w:hAnsi="Times New Roman" w:cs="Times New Roman"/>
          <w:b/>
          <w:sz w:val="20"/>
          <w:szCs w:val="20"/>
        </w:rPr>
        <w:t>Increased survival rate by the pediatric acute lymphoblastic leukemia therapy intensification based on minimal residual disease levels along with protocol-based risk classification by early response</w:t>
      </w:r>
    </w:p>
    <w:bookmarkEnd w:id="0"/>
    <w:p w14:paraId="45E52A1D" w14:textId="77777777" w:rsidR="004F1421" w:rsidRPr="00302BB4" w:rsidRDefault="004F1421" w:rsidP="004F1421">
      <w:pPr>
        <w:wordWrap/>
        <w:snapToGri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038D76A0" w14:textId="77777777" w:rsidR="004F1421" w:rsidRPr="00302BB4" w:rsidRDefault="004F1421" w:rsidP="004F1421">
      <w:pPr>
        <w:wordWrap/>
        <w:adjustRightInd w:val="0"/>
        <w:spacing w:after="0" w:line="480" w:lineRule="auto"/>
        <w:rPr>
          <w:rFonts w:ascii="Times New Roman" w:hAnsi="Times New Roman" w:cs="Times New Roman"/>
          <w:snapToGrid w:val="0"/>
          <w:kern w:val="0"/>
          <w:sz w:val="20"/>
          <w:szCs w:val="20"/>
          <w:vertAlign w:val="superscript"/>
        </w:rPr>
      </w:pPr>
      <w:r w:rsidRPr="00302BB4">
        <w:rPr>
          <w:rFonts w:ascii="Times New Roman" w:hAnsi="Times New Roman" w:cs="Times New Roman"/>
          <w:sz w:val="20"/>
          <w:szCs w:val="20"/>
        </w:rPr>
        <w:t>Hyery Kim</w:t>
      </w:r>
      <w:r w:rsidRPr="00302BB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02BB4">
        <w:rPr>
          <w:rFonts w:ascii="Times New Roman" w:hAnsi="Times New Roman" w:cs="Times New Roman"/>
          <w:sz w:val="20"/>
          <w:szCs w:val="20"/>
        </w:rPr>
        <w:t xml:space="preserve">, </w:t>
      </w:r>
      <w:r w:rsidRPr="00302BB4">
        <w:rPr>
          <w:rFonts w:ascii="Times New Roman" w:hAnsi="Times New Roman" w:cs="Times New Roman"/>
          <w:sz w:val="20"/>
          <w:szCs w:val="20"/>
          <w:shd w:val="clear" w:color="auto" w:fill="FFFFFF"/>
        </w:rPr>
        <w:t>Su Hyun Yoon</w:t>
      </w:r>
      <w:r w:rsidRPr="00302BB4">
        <w:rPr>
          <w:rFonts w:ascii="Times New Roman" w:hAnsi="Times New Roman" w:cs="Times New Roman"/>
          <w:snapToGrid w:val="0"/>
          <w:sz w:val="20"/>
          <w:szCs w:val="20"/>
          <w:vertAlign w:val="superscript"/>
        </w:rPr>
        <w:t>1</w:t>
      </w:r>
      <w:r w:rsidRPr="00302BB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302BB4">
        <w:rPr>
          <w:rFonts w:ascii="Times New Roman" w:hAnsi="Times New Roman" w:cs="Times New Roman"/>
          <w:sz w:val="20"/>
          <w:szCs w:val="20"/>
          <w:shd w:val="clear" w:color="auto" w:fill="FFFFFF"/>
        </w:rPr>
        <w:t>Sunghan</w:t>
      </w:r>
      <w:proofErr w:type="spellEnd"/>
      <w:r w:rsidRPr="00302BB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Kang</w:t>
      </w:r>
      <w:r w:rsidRPr="00302BB4">
        <w:rPr>
          <w:rFonts w:ascii="Times New Roman" w:hAnsi="Times New Roman" w:cs="Times New Roman"/>
          <w:snapToGrid w:val="0"/>
          <w:sz w:val="20"/>
          <w:szCs w:val="20"/>
          <w:vertAlign w:val="superscript"/>
        </w:rPr>
        <w:t>1</w:t>
      </w:r>
      <w:r w:rsidRPr="00302BB4">
        <w:rPr>
          <w:rFonts w:ascii="Times New Roman" w:hAnsi="Times New Roman" w:cs="Times New Roman"/>
          <w:sz w:val="20"/>
          <w:szCs w:val="20"/>
          <w:shd w:val="clear" w:color="auto" w:fill="FFFFFF"/>
        </w:rPr>
        <w:t>, Kyung-Nam Koh</w:t>
      </w:r>
      <w:r w:rsidRPr="00302BB4">
        <w:rPr>
          <w:rFonts w:ascii="Times New Roman" w:hAnsi="Times New Roman" w:cs="Times New Roman"/>
          <w:snapToGrid w:val="0"/>
          <w:sz w:val="20"/>
          <w:szCs w:val="20"/>
          <w:vertAlign w:val="superscript"/>
        </w:rPr>
        <w:t>1</w:t>
      </w:r>
      <w:r w:rsidRPr="00302BB4">
        <w:rPr>
          <w:rFonts w:ascii="Times New Roman" w:hAnsi="Times New Roman" w:cs="Times New Roman"/>
          <w:sz w:val="20"/>
          <w:szCs w:val="20"/>
          <w:shd w:val="clear" w:color="auto" w:fill="FFFFFF"/>
        </w:rPr>
        <w:t>, Ho Joon Im</w:t>
      </w:r>
      <w:r w:rsidRPr="00302BB4">
        <w:rPr>
          <w:rFonts w:ascii="Times New Roman" w:hAnsi="Times New Roman" w:cs="Times New Roman"/>
          <w:snapToGrid w:val="0"/>
          <w:kern w:val="0"/>
          <w:sz w:val="20"/>
          <w:szCs w:val="20"/>
          <w:vertAlign w:val="superscript"/>
        </w:rPr>
        <w:t>1</w:t>
      </w:r>
      <w:r w:rsidRPr="00302BB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r w:rsidRPr="00302BB4">
        <w:rPr>
          <w:rFonts w:ascii="Times New Roman" w:hAnsi="Times New Roman" w:cs="Times New Roman"/>
          <w:iCs/>
          <w:sz w:val="20"/>
          <w:szCs w:val="20"/>
        </w:rPr>
        <w:t>Chan-Jeoung Park</w:t>
      </w:r>
      <w:r w:rsidRPr="00302BB4">
        <w:rPr>
          <w:rFonts w:ascii="Times New Roman" w:hAnsi="Times New Roman" w:cs="Times New Roman"/>
          <w:snapToGrid w:val="0"/>
          <w:kern w:val="0"/>
          <w:sz w:val="20"/>
          <w:szCs w:val="20"/>
          <w:vertAlign w:val="superscript"/>
        </w:rPr>
        <w:t>2</w:t>
      </w:r>
      <w:r w:rsidRPr="00302BB4">
        <w:rPr>
          <w:rFonts w:ascii="Times New Roman" w:hAnsi="Times New Roman" w:cs="Times New Roman"/>
          <w:snapToGrid w:val="0"/>
          <w:kern w:val="0"/>
          <w:sz w:val="20"/>
          <w:szCs w:val="20"/>
        </w:rPr>
        <w:t>, Mi Young Kim</w:t>
      </w:r>
      <w:r w:rsidRPr="00302BB4">
        <w:rPr>
          <w:rFonts w:ascii="Times New Roman" w:hAnsi="Times New Roman" w:cs="Times New Roman"/>
          <w:snapToGrid w:val="0"/>
          <w:kern w:val="0"/>
          <w:sz w:val="20"/>
          <w:szCs w:val="20"/>
          <w:vertAlign w:val="superscript"/>
        </w:rPr>
        <w:t>2</w:t>
      </w:r>
      <w:r w:rsidRPr="00302BB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r w:rsidRPr="00302BB4">
        <w:rPr>
          <w:rFonts w:ascii="Times New Roman" w:hAnsi="Times New Roman" w:cs="Times New Roman"/>
          <w:iCs/>
          <w:sz w:val="20"/>
          <w:szCs w:val="20"/>
        </w:rPr>
        <w:t>Young-Uk Cho</w:t>
      </w:r>
      <w:r w:rsidRPr="00302BB4">
        <w:rPr>
          <w:rFonts w:ascii="Times New Roman" w:hAnsi="Times New Roman" w:cs="Times New Roman"/>
          <w:snapToGrid w:val="0"/>
          <w:kern w:val="0"/>
          <w:sz w:val="20"/>
          <w:szCs w:val="20"/>
          <w:vertAlign w:val="superscript"/>
        </w:rPr>
        <w:t>2</w:t>
      </w:r>
      <w:r w:rsidRPr="00302BB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r w:rsidRPr="00302BB4">
        <w:rPr>
          <w:rFonts w:ascii="Times New Roman" w:hAnsi="Times New Roman" w:cs="Times New Roman"/>
          <w:sz w:val="20"/>
          <w:szCs w:val="20"/>
          <w:shd w:val="clear" w:color="auto" w:fill="F9F9F9"/>
        </w:rPr>
        <w:t>Sang-Hyun Hwang</w:t>
      </w:r>
      <w:r w:rsidRPr="00302BB4">
        <w:rPr>
          <w:rFonts w:ascii="Times New Roman" w:hAnsi="Times New Roman" w:cs="Times New Roman"/>
          <w:snapToGrid w:val="0"/>
          <w:kern w:val="0"/>
          <w:sz w:val="20"/>
          <w:szCs w:val="20"/>
          <w:vertAlign w:val="superscript"/>
        </w:rPr>
        <w:t>2</w:t>
      </w:r>
      <w:r w:rsidRPr="00302BB4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, </w:t>
      </w:r>
      <w:proofErr w:type="spellStart"/>
      <w:r w:rsidRPr="00302BB4">
        <w:rPr>
          <w:rFonts w:ascii="Times New Roman" w:hAnsi="Times New Roman" w:cs="Times New Roman"/>
          <w:iCs/>
          <w:sz w:val="20"/>
          <w:szCs w:val="20"/>
        </w:rPr>
        <w:t>Seongsoo</w:t>
      </w:r>
      <w:proofErr w:type="spellEnd"/>
      <w:r w:rsidRPr="00302BB4">
        <w:rPr>
          <w:rFonts w:ascii="Times New Roman" w:hAnsi="Times New Roman" w:cs="Times New Roman"/>
          <w:iCs/>
          <w:sz w:val="20"/>
          <w:szCs w:val="20"/>
        </w:rPr>
        <w:t xml:space="preserve"> Jang</w:t>
      </w:r>
      <w:r w:rsidRPr="00302BB4">
        <w:rPr>
          <w:rFonts w:ascii="Times New Roman" w:hAnsi="Times New Roman" w:cs="Times New Roman"/>
          <w:snapToGrid w:val="0"/>
          <w:kern w:val="0"/>
          <w:sz w:val="20"/>
          <w:szCs w:val="20"/>
          <w:vertAlign w:val="superscript"/>
        </w:rPr>
        <w:t>2</w:t>
      </w:r>
      <w:r w:rsidRPr="00302BB4">
        <w:rPr>
          <w:rFonts w:ascii="Times New Roman" w:hAnsi="Times New Roman" w:cs="Times New Roman"/>
          <w:sz w:val="20"/>
          <w:szCs w:val="20"/>
          <w:shd w:val="clear" w:color="auto" w:fill="FFFFFF"/>
        </w:rPr>
        <w:t>, Jong Jin Seo</w:t>
      </w:r>
      <w:r w:rsidRPr="00302BB4">
        <w:rPr>
          <w:rFonts w:ascii="Times New Roman" w:hAnsi="Times New Roman" w:cs="Times New Roman"/>
          <w:snapToGrid w:val="0"/>
          <w:kern w:val="0"/>
          <w:sz w:val="20"/>
          <w:szCs w:val="20"/>
          <w:vertAlign w:val="superscript"/>
        </w:rPr>
        <w:t>1, 3</w:t>
      </w:r>
    </w:p>
    <w:p w14:paraId="650C94AA" w14:textId="77777777" w:rsidR="004F1421" w:rsidRPr="00302BB4" w:rsidRDefault="004F1421" w:rsidP="004F1421">
      <w:pPr>
        <w:wordWrap/>
        <w:adjustRightInd w:val="0"/>
        <w:spacing w:after="0" w:line="480" w:lineRule="auto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2EB034F8" w14:textId="77777777" w:rsidR="004F1421" w:rsidRPr="00302BB4" w:rsidRDefault="004F1421" w:rsidP="004F1421">
      <w:pPr>
        <w:widowControl/>
        <w:shd w:val="clear" w:color="auto" w:fill="FFFFFF"/>
        <w:wordWrap/>
        <w:autoSpaceDE/>
        <w:autoSpaceDN/>
        <w:spacing w:after="0" w:line="480" w:lineRule="auto"/>
        <w:rPr>
          <w:rFonts w:ascii="Times New Roman" w:hAnsi="Times New Roman" w:cs="Times New Roman"/>
          <w:iCs/>
          <w:sz w:val="20"/>
          <w:szCs w:val="20"/>
        </w:rPr>
      </w:pPr>
      <w:r w:rsidRPr="00302BB4">
        <w:rPr>
          <w:rFonts w:ascii="Times New Roman" w:hAnsi="Times New Roman" w:cs="Times New Roman"/>
          <w:iCs/>
          <w:snapToGrid w:val="0"/>
          <w:kern w:val="0"/>
          <w:sz w:val="20"/>
          <w:szCs w:val="20"/>
          <w:vertAlign w:val="superscript"/>
        </w:rPr>
        <w:t>1</w:t>
      </w:r>
      <w:r w:rsidRPr="00302BB4">
        <w:rPr>
          <w:rFonts w:ascii="Times New Roman" w:hAnsi="Times New Roman" w:cs="Times New Roman"/>
          <w:iCs/>
          <w:sz w:val="20"/>
          <w:szCs w:val="20"/>
        </w:rPr>
        <w:t>Department of Pediatrics, University of Ulsan College of Medicine, Asan Medical Center, Seoul, South Korea</w:t>
      </w:r>
    </w:p>
    <w:p w14:paraId="38ECE78F" w14:textId="77777777" w:rsidR="004F1421" w:rsidRPr="00302BB4" w:rsidRDefault="004F1421" w:rsidP="004F1421">
      <w:pPr>
        <w:widowControl/>
        <w:shd w:val="clear" w:color="auto" w:fill="FFFFFF"/>
        <w:wordWrap/>
        <w:autoSpaceDE/>
        <w:autoSpaceDN/>
        <w:spacing w:after="0" w:line="480" w:lineRule="auto"/>
        <w:rPr>
          <w:rFonts w:ascii="Times New Roman" w:hAnsi="Times New Roman" w:cs="Times New Roman"/>
          <w:iCs/>
          <w:sz w:val="20"/>
          <w:szCs w:val="20"/>
        </w:rPr>
      </w:pPr>
      <w:r w:rsidRPr="00302BB4">
        <w:rPr>
          <w:rFonts w:ascii="Times New Roman" w:hAnsi="Times New Roman" w:cs="Times New Roman"/>
          <w:iCs/>
          <w:snapToGrid w:val="0"/>
          <w:kern w:val="0"/>
          <w:sz w:val="20"/>
          <w:szCs w:val="20"/>
          <w:vertAlign w:val="superscript"/>
        </w:rPr>
        <w:t>2</w:t>
      </w:r>
      <w:r w:rsidRPr="00302BB4">
        <w:rPr>
          <w:rFonts w:ascii="Times New Roman" w:hAnsi="Times New Roman" w:cs="Times New Roman"/>
          <w:iCs/>
          <w:sz w:val="20"/>
          <w:szCs w:val="20"/>
        </w:rPr>
        <w:t>Department of Laboratory Medicine, University of Ulsan College of Medicine, Asan Medical Center, Seoul, South Korea</w:t>
      </w:r>
    </w:p>
    <w:p w14:paraId="737C2E24" w14:textId="77777777" w:rsidR="004F1421" w:rsidRPr="00302BB4" w:rsidRDefault="004F1421" w:rsidP="004F1421">
      <w:pPr>
        <w:widowControl/>
        <w:shd w:val="clear" w:color="auto" w:fill="FFFFFF"/>
        <w:wordWrap/>
        <w:autoSpaceDE/>
        <w:autoSpaceDN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302BB4">
        <w:rPr>
          <w:rFonts w:ascii="Times New Roman" w:hAnsi="Times New Roman" w:cs="Times New Roman"/>
          <w:iCs/>
          <w:snapToGrid w:val="0"/>
          <w:kern w:val="0"/>
          <w:sz w:val="20"/>
          <w:szCs w:val="20"/>
          <w:vertAlign w:val="superscript"/>
        </w:rPr>
        <w:t>3</w:t>
      </w:r>
      <w:r w:rsidRPr="00302BB4">
        <w:rPr>
          <w:rFonts w:ascii="Times New Roman" w:hAnsi="Times New Roman" w:cs="Times New Roman"/>
          <w:sz w:val="20"/>
          <w:szCs w:val="20"/>
        </w:rPr>
        <w:t>Korean Association for Children with Leukemia and Cancer</w:t>
      </w:r>
    </w:p>
    <w:p w14:paraId="7E030912" w14:textId="77777777" w:rsidR="004F1421" w:rsidRPr="00302BB4" w:rsidRDefault="004F1421" w:rsidP="004F1421">
      <w:pPr>
        <w:pStyle w:val="ac"/>
        <w:snapToGrid w:val="0"/>
        <w:spacing w:line="480" w:lineRule="auto"/>
        <w:rPr>
          <w:rFonts w:eastAsiaTheme="minorEastAsia"/>
          <w:lang w:bidi="ar-SA"/>
        </w:rPr>
      </w:pPr>
    </w:p>
    <w:p w14:paraId="557FEA41" w14:textId="77777777" w:rsidR="004F1421" w:rsidRPr="00302BB4" w:rsidRDefault="004F1421" w:rsidP="004F1421">
      <w:pPr>
        <w:pStyle w:val="ac"/>
        <w:snapToGrid w:val="0"/>
        <w:spacing w:line="480" w:lineRule="auto"/>
        <w:rPr>
          <w:rFonts w:eastAsiaTheme="minorEastAsia"/>
          <w:lang w:bidi="ar-SA"/>
        </w:rPr>
      </w:pPr>
      <w:r w:rsidRPr="00302BB4">
        <w:rPr>
          <w:rFonts w:eastAsiaTheme="minorEastAsia"/>
          <w:lang w:bidi="ar-SA"/>
        </w:rPr>
        <w:t xml:space="preserve">Corresponding Author: </w:t>
      </w:r>
      <w:bookmarkStart w:id="1" w:name="_Hlk131440794"/>
      <w:bookmarkStart w:id="2" w:name="_Hlk132890337"/>
      <w:r w:rsidRPr="00302BB4">
        <w:t>Hyery Kim, M.D., Ph. D</w:t>
      </w:r>
      <w:r w:rsidRPr="00302BB4">
        <w:rPr>
          <w:rFonts w:eastAsiaTheme="minorEastAsia"/>
          <w:lang w:bidi="ar-SA"/>
        </w:rPr>
        <w:t xml:space="preserve"> </w:t>
      </w:r>
      <w:bookmarkEnd w:id="1"/>
    </w:p>
    <w:p w14:paraId="274A9D0D" w14:textId="77777777" w:rsidR="004F1421" w:rsidRPr="00302BB4" w:rsidRDefault="004F1421" w:rsidP="004F1421">
      <w:pPr>
        <w:pStyle w:val="ac"/>
        <w:snapToGrid w:val="0"/>
        <w:spacing w:line="480" w:lineRule="auto"/>
        <w:rPr>
          <w:rFonts w:eastAsiaTheme="minorEastAsia"/>
          <w:lang w:bidi="ar-SA"/>
        </w:rPr>
      </w:pPr>
      <w:r w:rsidRPr="00302BB4">
        <w:rPr>
          <w:rFonts w:eastAsiaTheme="minorEastAsia"/>
          <w:lang w:bidi="ar-SA"/>
        </w:rPr>
        <w:t xml:space="preserve">Email: </w:t>
      </w:r>
      <w:bookmarkStart w:id="3" w:name="_Hlk131440835"/>
      <w:r w:rsidRPr="00302BB4">
        <w:rPr>
          <w:rStyle w:val="ad"/>
          <w:rFonts w:eastAsiaTheme="minorEastAsia"/>
          <w:color w:val="auto"/>
          <w:lang w:bidi="ar-SA"/>
        </w:rPr>
        <w:t>taban@hanmail.net</w:t>
      </w:r>
      <w:bookmarkEnd w:id="3"/>
    </w:p>
    <w:bookmarkEnd w:id="2"/>
    <w:p w14:paraId="7A6B3A72" w14:textId="77777777" w:rsidR="004F1421" w:rsidRPr="00302BB4" w:rsidRDefault="004F1421" w:rsidP="00C84F03">
      <w:pPr>
        <w:wordWrap/>
        <w:snapToGrid w:val="0"/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C25BF00" w14:textId="77777777" w:rsidR="004F1421" w:rsidRPr="00302BB4" w:rsidRDefault="004F1421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0"/>
          <w:szCs w:val="20"/>
        </w:rPr>
      </w:pPr>
      <w:r w:rsidRPr="00302BB4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5EF6E5C7" w14:textId="47911643" w:rsidR="0059085A" w:rsidRPr="00302BB4" w:rsidRDefault="00C84F03" w:rsidP="0059085A">
      <w:pPr>
        <w:wordWrap/>
        <w:snapToGrid w:val="0"/>
        <w:spacing w:after="0" w:line="360" w:lineRule="auto"/>
        <w:rPr>
          <w:rFonts w:ascii="Times New Roman" w:hAnsi="Times New Roman" w:cs="Times New Roman"/>
          <w:sz w:val="24"/>
          <w:szCs w:val="20"/>
        </w:rPr>
      </w:pPr>
      <w:r w:rsidRPr="00302BB4">
        <w:rPr>
          <w:rFonts w:ascii="Times New Roman" w:hAnsi="Times New Roman" w:cs="Times New Roman"/>
          <w:b/>
          <w:bCs/>
          <w:sz w:val="24"/>
          <w:szCs w:val="20"/>
        </w:rPr>
        <w:lastRenderedPageBreak/>
        <w:t>Supplementary Table</w:t>
      </w:r>
      <w:r w:rsidRPr="00302BB4">
        <w:rPr>
          <w:rFonts w:ascii="Times New Roman" w:hAnsi="Times New Roman" w:cs="Times New Roman"/>
          <w:sz w:val="24"/>
          <w:szCs w:val="20"/>
        </w:rPr>
        <w:t xml:space="preserve"> </w:t>
      </w:r>
      <w:r w:rsidRPr="00302BB4">
        <w:rPr>
          <w:rFonts w:ascii="Times New Roman" w:hAnsi="Times New Roman" w:cs="Times New Roman"/>
          <w:b/>
          <w:bCs/>
          <w:sz w:val="24"/>
          <w:szCs w:val="20"/>
        </w:rPr>
        <w:t>1</w:t>
      </w:r>
      <w:r w:rsidR="00BC245B" w:rsidRPr="00302BB4">
        <w:rPr>
          <w:rFonts w:ascii="Times New Roman" w:hAnsi="Times New Roman" w:cs="Times New Roman"/>
          <w:sz w:val="24"/>
          <w:szCs w:val="20"/>
        </w:rPr>
        <w:t>.</w:t>
      </w:r>
      <w:r w:rsidR="00CF7197" w:rsidRPr="00302BB4">
        <w:rPr>
          <w:rFonts w:ascii="Times New Roman" w:hAnsi="Times New Roman" w:cs="Times New Roman"/>
          <w:b/>
          <w:sz w:val="24"/>
          <w:szCs w:val="20"/>
        </w:rPr>
        <w:t xml:space="preserve"> Treatment regimens included in this study</w:t>
      </w: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55"/>
        <w:gridCol w:w="2599"/>
        <w:gridCol w:w="3175"/>
      </w:tblGrid>
      <w:tr w:rsidR="00302BB4" w:rsidRPr="00302BB4" w14:paraId="239BAFDD" w14:textId="77777777" w:rsidTr="00605BA4">
        <w:trPr>
          <w:trHeight w:val="20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8698A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Modified AALL0331</w:t>
            </w:r>
          </w:p>
        </w:tc>
      </w:tr>
      <w:tr w:rsidR="00302BB4" w:rsidRPr="00302BB4" w14:paraId="066B8263" w14:textId="77777777" w:rsidTr="00605BA4">
        <w:trPr>
          <w:trHeight w:val="20"/>
        </w:trPr>
        <w:tc>
          <w:tcPr>
            <w:tcW w:w="18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67FA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Phase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5B9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Treatment</w:t>
            </w:r>
          </w:p>
        </w:tc>
        <w:tc>
          <w:tcPr>
            <w:tcW w:w="17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6625BE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302BB4" w:rsidRPr="00302BB4" w14:paraId="791AE9E4" w14:textId="77777777" w:rsidTr="00605BA4">
        <w:trPr>
          <w:trHeight w:val="20"/>
        </w:trPr>
        <w:tc>
          <w:tcPr>
            <w:tcW w:w="18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5B38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Induction</w:t>
            </w:r>
          </w:p>
        </w:tc>
        <w:tc>
          <w:tcPr>
            <w:tcW w:w="14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332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Dexamethasone </w:t>
            </w:r>
          </w:p>
        </w:tc>
        <w:tc>
          <w:tcPr>
            <w:tcW w:w="175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494BCC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#2 PO x 28 days, D1-28</w:t>
            </w:r>
          </w:p>
        </w:tc>
      </w:tr>
      <w:tr w:rsidR="00302BB4" w:rsidRPr="00302BB4" w14:paraId="330EB859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88BDA9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84DE25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EF11DB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D1, 8, 15, 22 </w:t>
            </w:r>
          </w:p>
        </w:tc>
      </w:tr>
      <w:tr w:rsidR="00302BB4" w:rsidRPr="00302BB4" w14:paraId="2989446D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6C2FC5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157261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L-asparaginase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575D18B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 x 9 doses beginning D4 or 5 or 6 </w:t>
            </w:r>
          </w:p>
        </w:tc>
      </w:tr>
      <w:tr w:rsidR="00302BB4" w:rsidRPr="00302BB4" w14:paraId="75C8B33D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212C25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4B58A8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38FFC2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(PEG-asparaginase 2,500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 x 1 dose, D4 or 5 or 6)</w:t>
            </w:r>
          </w:p>
        </w:tc>
      </w:tr>
      <w:tr w:rsidR="00302BB4" w:rsidRPr="00302BB4" w14:paraId="30CF6732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F9113F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BB888E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 Ara-C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16813E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30 mg (1-1.99 yrs), 50 mg (2-2.99 yrs), 70 mg (</w:t>
            </w:r>
            <w:r w:rsidRPr="00302BB4">
              <w:rPr>
                <w:rFonts w:ascii="돋움" w:eastAsia="돋움" w:hAnsi="돋움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3 yrs), D1</w:t>
            </w:r>
          </w:p>
        </w:tc>
      </w:tr>
      <w:tr w:rsidR="00302BB4" w:rsidRPr="00302BB4" w14:paraId="2DF61DEC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FB6B57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F5B867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 MTX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541877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8 mg (1-1.99 yrs), 10 mg (2-2.99 yrs), 12 mg (3-8.99 yrs), 15 mg (</w:t>
            </w:r>
            <w:r w:rsidRPr="00302BB4">
              <w:rPr>
                <w:rFonts w:ascii="돋움" w:eastAsia="돋움" w:hAnsi="돋움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9 yrs)</w:t>
            </w:r>
          </w:p>
        </w:tc>
      </w:tr>
      <w:tr w:rsidR="00302BB4" w:rsidRPr="00302BB4" w14:paraId="71863867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5E6A3B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C23EAD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noWrap/>
            <w:vAlign w:val="center"/>
            <w:hideMark/>
          </w:tcPr>
          <w:p w14:paraId="58F6076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CNS 1 &amp; 2 - D8, 29 / CNS 3 - D8, *15, *22, 29</w:t>
            </w:r>
          </w:p>
        </w:tc>
      </w:tr>
      <w:tr w:rsidR="00302BB4" w:rsidRPr="00302BB4" w14:paraId="69C51AD9" w14:textId="77777777" w:rsidTr="00605BA4">
        <w:trPr>
          <w:trHeight w:val="20"/>
        </w:trPr>
        <w:tc>
          <w:tcPr>
            <w:tcW w:w="1803" w:type="pct"/>
            <w:vMerge w:val="restart"/>
            <w:shd w:val="clear" w:color="000000" w:fill="F2F2F2"/>
            <w:noWrap/>
            <w:vAlign w:val="center"/>
            <w:hideMark/>
          </w:tcPr>
          <w:p w14:paraId="452EC6A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Protocol based risk stratification </w:t>
            </w:r>
          </w:p>
        </w:tc>
        <w:tc>
          <w:tcPr>
            <w:tcW w:w="1439" w:type="pct"/>
            <w:shd w:val="clear" w:color="000000" w:fill="F2F2F2"/>
            <w:noWrap/>
            <w:vAlign w:val="center"/>
            <w:hideMark/>
          </w:tcPr>
          <w:p w14:paraId="2E87924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RER</w:t>
            </w:r>
          </w:p>
        </w:tc>
        <w:tc>
          <w:tcPr>
            <w:tcW w:w="1758" w:type="pct"/>
            <w:shd w:val="clear" w:color="000000" w:fill="F2F2F2"/>
            <w:noWrap/>
            <w:vAlign w:val="center"/>
            <w:hideMark/>
          </w:tcPr>
          <w:p w14:paraId="22030AE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M1 </w:t>
            </w:r>
            <w:proofErr w:type="gramStart"/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at</w:t>
            </w:r>
            <w:proofErr w:type="gramEnd"/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day 8 or day 15</w:t>
            </w:r>
          </w:p>
        </w:tc>
      </w:tr>
      <w:tr w:rsidR="00302BB4" w:rsidRPr="00302BB4" w14:paraId="633E56C1" w14:textId="77777777" w:rsidTr="00605BA4">
        <w:trPr>
          <w:trHeight w:val="20"/>
        </w:trPr>
        <w:tc>
          <w:tcPr>
            <w:tcW w:w="1803" w:type="pct"/>
            <w:vMerge/>
            <w:vAlign w:val="center"/>
            <w:hideMark/>
          </w:tcPr>
          <w:p w14:paraId="49A3F11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39" w:type="pct"/>
            <w:shd w:val="clear" w:color="000000" w:fill="F2F2F2"/>
            <w:noWrap/>
            <w:vAlign w:val="center"/>
            <w:hideMark/>
          </w:tcPr>
          <w:p w14:paraId="3165D02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SER</w:t>
            </w:r>
          </w:p>
        </w:tc>
        <w:tc>
          <w:tcPr>
            <w:tcW w:w="1758" w:type="pct"/>
            <w:shd w:val="clear" w:color="000000" w:fill="F2F2F2"/>
            <w:noWrap/>
            <w:vAlign w:val="center"/>
            <w:hideMark/>
          </w:tcPr>
          <w:p w14:paraId="29EF7A9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or M3 at day 15</w:t>
            </w:r>
          </w:p>
        </w:tc>
      </w:tr>
      <w:tr w:rsidR="00302BB4" w:rsidRPr="00302BB4" w14:paraId="4948DB38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99325E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Consolidation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D219EB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6-MP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DD32BE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D1-14 &amp; D29-42 (OT/PT&lt;5 x UNL)</w:t>
            </w:r>
          </w:p>
        </w:tc>
      </w:tr>
      <w:tr w:rsidR="00302BB4" w:rsidRPr="00302BB4" w14:paraId="41F4CA96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B0ECF0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22A328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Cyclophophmide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7E0B10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1,000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in D5W 100 ml/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1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hr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, D1 &amp; 29 with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mesna</w:t>
            </w:r>
            <w:proofErr w:type="spellEnd"/>
          </w:p>
        </w:tc>
      </w:tr>
      <w:tr w:rsidR="00302BB4" w:rsidRPr="00302BB4" w14:paraId="4680667D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70CC34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FACF62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Ara-C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596D05B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75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push or SC, D1-4, 8-11, 29-32, 36-39</w:t>
            </w:r>
          </w:p>
        </w:tc>
      </w:tr>
      <w:tr w:rsidR="00302BB4" w:rsidRPr="00302BB4" w14:paraId="4898E7D0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6E8A7A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675384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9FD61A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D15, 22, 43, 50</w:t>
            </w:r>
          </w:p>
        </w:tc>
      </w:tr>
      <w:tr w:rsidR="00302BB4" w:rsidRPr="00302BB4" w14:paraId="22032C1F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D01F8B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FAF82B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L-asparaginase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B37429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IM, total 6 doses beginning D15 + total 6 doses beginning D43</w:t>
            </w:r>
          </w:p>
        </w:tc>
      </w:tr>
      <w:tr w:rsidR="00302BB4" w:rsidRPr="00302BB4" w14:paraId="62978930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EC065B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60C2AF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BD9838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(PEG-asparaginase 2,500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 x 1 dose, D4 or 5 or 6)</w:t>
            </w:r>
          </w:p>
        </w:tc>
      </w:tr>
      <w:tr w:rsidR="00302BB4" w:rsidRPr="00302BB4" w14:paraId="44AA0C70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A76EAA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F14D7F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 MTX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DAD192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8 mg (1-1.99 yrs), 10 mg (2-2.99 yrs), 12 mg (3-8.99 yrs), 15 mg (</w:t>
            </w:r>
            <w:r w:rsidRPr="00302BB4">
              <w:rPr>
                <w:rFonts w:ascii="돋움" w:eastAsia="돋움" w:hAnsi="돋움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9 yrs)</w:t>
            </w:r>
          </w:p>
        </w:tc>
      </w:tr>
      <w:tr w:rsidR="00302BB4" w:rsidRPr="00302BB4" w14:paraId="7EA3C887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AABEB6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07353B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noWrap/>
            <w:vAlign w:val="center"/>
            <w:hideMark/>
          </w:tcPr>
          <w:p w14:paraId="235E95C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CNS 1 &amp; 2 - D1, 8, *15, *22 / CNS 3 - D1, 8 </w:t>
            </w:r>
          </w:p>
        </w:tc>
      </w:tr>
      <w:tr w:rsidR="00302BB4" w:rsidRPr="00302BB4" w14:paraId="2B7D5809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C50E4D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Interim maintenance (Standard)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66716D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Dexamethasone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BE42C1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#2 PO, D1-5, 29-33 </w:t>
            </w:r>
          </w:p>
        </w:tc>
      </w:tr>
      <w:tr w:rsidR="00302BB4" w:rsidRPr="00302BB4" w14:paraId="63CFF370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2A722B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0EBB15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CFEBE1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D1 &amp; 29</w:t>
            </w:r>
          </w:p>
        </w:tc>
      </w:tr>
      <w:tr w:rsidR="00302BB4" w:rsidRPr="00302BB4" w14:paraId="4DFAF999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BBB038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08324D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MTX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2291AE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/dose PO, D1, 8, 15, 22, 29, 36, 43, 50 (OT/PT&lt;5 x UNL)</w:t>
            </w:r>
          </w:p>
        </w:tc>
      </w:tr>
      <w:tr w:rsidR="00302BB4" w:rsidRPr="00302BB4" w14:paraId="0F1562CD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04633F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043FB8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6-MP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B14FC0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D1-50 (OT/PT&lt;5 x UNL)</w:t>
            </w:r>
          </w:p>
        </w:tc>
      </w:tr>
      <w:tr w:rsidR="00302BB4" w:rsidRPr="00302BB4" w14:paraId="5C6D21F4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27C062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B05AC9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 MTX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3B9DD5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8 mg (1-1.99 yrs), 10 mg (2-2.99 yrs), 12 mg (3-8.99 yrs), 15 mg (</w:t>
            </w:r>
            <w:r w:rsidRPr="00302BB4">
              <w:rPr>
                <w:rFonts w:ascii="돋움" w:eastAsia="돋움" w:hAnsi="돋움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9 yrs), D29</w:t>
            </w:r>
          </w:p>
        </w:tc>
      </w:tr>
      <w:tr w:rsidR="00302BB4" w:rsidRPr="00302BB4" w14:paraId="59A1AE1C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1BC753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Interim maintenance (Augmented)-1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5E8B3B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B424D7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D1, 11, 21, 31, 41</w:t>
            </w:r>
          </w:p>
        </w:tc>
      </w:tr>
      <w:tr w:rsidR="00302BB4" w:rsidRPr="00302BB4" w14:paraId="1B083C6D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AA13BA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679E9C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MTX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E096F8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/dose escalate by 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/dose IV push, D1, 11, 21, 31, 41 </w:t>
            </w:r>
          </w:p>
        </w:tc>
      </w:tr>
      <w:tr w:rsidR="00302BB4" w:rsidRPr="00302BB4" w14:paraId="2CD51A31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602E5C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8360EB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CE01D6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Discontinue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excalation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and resume at 80% of last dose if delay it necessary for myelosuppression or Gr3 mucositis</w:t>
            </w:r>
          </w:p>
        </w:tc>
      </w:tr>
      <w:tr w:rsidR="00302BB4" w:rsidRPr="00302BB4" w14:paraId="4F1426D1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65A838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97373B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L-asparaginase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D2BA98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IM, 6 doses beginning D2 + 6 doses beginning D22</w:t>
            </w:r>
          </w:p>
        </w:tc>
      </w:tr>
      <w:tr w:rsidR="00302BB4" w:rsidRPr="00302BB4" w14:paraId="249A6DDA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321FA4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98BC4F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21040F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(PEG-asparaginase 2,500 IU/</w:t>
            </w:r>
            <w:r w:rsidRPr="00302BB4">
              <w:rPr>
                <w:rFonts w:ascii="바탕" w:eastAsia="바탕" w:hAnsi="바탕" w:cs="Times New Roman" w:hint="eastAsia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 D2 &amp; 22) </w:t>
            </w:r>
          </w:p>
        </w:tc>
      </w:tr>
      <w:tr w:rsidR="00302BB4" w:rsidRPr="00302BB4" w14:paraId="7B3AE0F1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374F74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93FF3C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 MTX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578ED7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8 mg (1-1.99 yrs), 10 mg (2-2.99 yrs), 12 mg (3-8.99 yrs), 15 mg (</w:t>
            </w:r>
            <w:r w:rsidRPr="00302BB4">
              <w:rPr>
                <w:rFonts w:ascii="돋움" w:eastAsia="돋움" w:hAnsi="돋움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9 yrs), D1, 31</w:t>
            </w:r>
          </w:p>
        </w:tc>
      </w:tr>
      <w:tr w:rsidR="00302BB4" w:rsidRPr="00302BB4" w14:paraId="123505AF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CD4814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Delayed intensification (Standard)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F7040D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Dexamethasone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074F70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#2 PO, D1-21 (Do not taper) </w:t>
            </w:r>
          </w:p>
        </w:tc>
      </w:tr>
      <w:tr w:rsidR="00302BB4" w:rsidRPr="00302BB4" w14:paraId="51B74D15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727CB0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CA4140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DA0ED2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D1, 8, 15</w:t>
            </w:r>
          </w:p>
        </w:tc>
      </w:tr>
      <w:tr w:rsidR="00302BB4" w:rsidRPr="00302BB4" w14:paraId="697EAFBF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014FCF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0395D8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Doxorubicin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3C50C8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5 mins, D1, 8, 15</w:t>
            </w:r>
          </w:p>
        </w:tc>
      </w:tr>
      <w:tr w:rsidR="00302BB4" w:rsidRPr="00302BB4" w14:paraId="1CF3DC33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C29136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EDAD25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L-asparaginase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BC3ADE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 x 6 doses, beginning D4 or 5 or 6</w:t>
            </w:r>
          </w:p>
        </w:tc>
      </w:tr>
      <w:tr w:rsidR="00302BB4" w:rsidRPr="00302BB4" w14:paraId="00F4ECC9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253637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41BF5B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FAE68B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(PEG-asparaginase 2,500 IU/</w:t>
            </w:r>
            <w:r w:rsidRPr="00302BB4">
              <w:rPr>
                <w:rFonts w:ascii="바탕" w:eastAsia="바탕" w:hAnsi="바탕" w:cs="Times New Roman" w:hint="eastAsia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 D4 or 5 or 6)</w:t>
            </w:r>
          </w:p>
        </w:tc>
      </w:tr>
      <w:tr w:rsidR="00302BB4" w:rsidRPr="00302BB4" w14:paraId="1DB0908F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F2C917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BD66AA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Cyclophophmide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BC5C8A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1,000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in D5W 100 ml/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1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hr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, D29</w:t>
            </w:r>
          </w:p>
        </w:tc>
      </w:tr>
      <w:tr w:rsidR="00302BB4" w:rsidRPr="00302BB4" w14:paraId="3F300F60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9A66D3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0B93B8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Mesna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D2CEA9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in D5W (≥ 10kg 50 ml,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&lt; 10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kg 30 ml) IV over 15 mins, pre -15 mins &amp; post HR3, 6, 9 </w:t>
            </w:r>
          </w:p>
        </w:tc>
      </w:tr>
      <w:tr w:rsidR="00302BB4" w:rsidRPr="00302BB4" w14:paraId="11AA4AA8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1CAA70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676602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6-MP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653A33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D29-42 (OT/PT&lt;5 x UNL)</w:t>
            </w:r>
          </w:p>
        </w:tc>
      </w:tr>
      <w:tr w:rsidR="00302BB4" w:rsidRPr="00302BB4" w14:paraId="232FB557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CFECD4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616B44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Ara-C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00ECF3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75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push or SC, D29-32 &amp; 36-39</w:t>
            </w:r>
          </w:p>
        </w:tc>
      </w:tr>
      <w:tr w:rsidR="00302BB4" w:rsidRPr="00302BB4" w14:paraId="14B344BE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84C8DF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lastRenderedPageBreak/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BEF21E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 MTX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FF3BD5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8 mg (1-1.99 yrs), 10 mg (2-2.99 yrs), 12 mg (3-8.99 yrs), 15 mg (</w:t>
            </w:r>
            <w:r w:rsidRPr="00302BB4">
              <w:rPr>
                <w:rFonts w:ascii="돋움" w:eastAsia="돋움" w:hAnsi="돋움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9 yrs), D1, 29</w:t>
            </w:r>
          </w:p>
        </w:tc>
      </w:tr>
      <w:tr w:rsidR="00302BB4" w:rsidRPr="00302BB4" w14:paraId="7466B9B6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C60DED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Delayed intensification (Augmented)-1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B52230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Dexamethasone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91637C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#2 PO, D1-21 (Do not taper) </w:t>
            </w:r>
          </w:p>
        </w:tc>
      </w:tr>
      <w:tr w:rsidR="00302BB4" w:rsidRPr="00302BB4" w14:paraId="62FEE6BF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3EF74F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466759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59BA814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D1, 8, 15, 43, 50</w:t>
            </w:r>
          </w:p>
        </w:tc>
      </w:tr>
      <w:tr w:rsidR="00302BB4" w:rsidRPr="00302BB4" w14:paraId="0898AEFB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7E718A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7AACF9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Doxorubicin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5EEB6BF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5 mins, D1, 8, 15</w:t>
            </w:r>
          </w:p>
        </w:tc>
      </w:tr>
      <w:tr w:rsidR="00302BB4" w:rsidRPr="00302BB4" w14:paraId="63630E3F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47D900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00B22E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L-asparaginase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646C0E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IM, 6 doses beginning D4 or 5 or 6 + 6 doses beginning D43</w:t>
            </w:r>
          </w:p>
        </w:tc>
      </w:tr>
      <w:tr w:rsidR="00302BB4" w:rsidRPr="00302BB4" w14:paraId="60F1CFA8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A2666C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E4266C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46D520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(PEG-asparaginase 2,500 IU/</w:t>
            </w:r>
            <w:r w:rsidRPr="00302BB4">
              <w:rPr>
                <w:rFonts w:ascii="바탕" w:eastAsia="바탕" w:hAnsi="바탕" w:cs="Times New Roman" w:hint="eastAsia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 D4 or 5 or 6 and D43) </w:t>
            </w:r>
          </w:p>
        </w:tc>
      </w:tr>
      <w:tr w:rsidR="00302BB4" w:rsidRPr="00302BB4" w14:paraId="4DE5396F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7B8417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2B3449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Cyclophophmide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25C66E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1,000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in D5W 100 ml/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1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hr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, D29</w:t>
            </w:r>
          </w:p>
        </w:tc>
      </w:tr>
      <w:tr w:rsidR="00302BB4" w:rsidRPr="00302BB4" w14:paraId="099AD6CE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DD93F0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253B20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Mesna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FE0AEB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in D5W (≥ 10kg 50 ml,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&lt; 10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kg 30 ml) IV over 15 mins, pre -15 mins &amp; post HR3, 6, 9 </w:t>
            </w:r>
          </w:p>
        </w:tc>
      </w:tr>
      <w:tr w:rsidR="00302BB4" w:rsidRPr="00302BB4" w14:paraId="38A7659B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42F652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947FAC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6-MP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596CA94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D29-42 (OT/PT&lt;5 x UNL)</w:t>
            </w:r>
          </w:p>
        </w:tc>
      </w:tr>
      <w:tr w:rsidR="00302BB4" w:rsidRPr="00302BB4" w14:paraId="1D4113F6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8F1D07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FD720F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Ara-C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B17DB3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75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push or SC, D29-32 &amp; 36-39</w:t>
            </w:r>
          </w:p>
        </w:tc>
      </w:tr>
      <w:tr w:rsidR="00302BB4" w:rsidRPr="00302BB4" w14:paraId="20DB12EA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4A7957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C1CD80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 MTX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999804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8 mg (1-1.99 yrs), 10 mg (2-2.99 yrs), 12 mg (3-8.99 yrs), 15 mg (</w:t>
            </w:r>
            <w:r w:rsidRPr="00302BB4">
              <w:rPr>
                <w:rFonts w:ascii="돋움" w:eastAsia="돋움" w:hAnsi="돋움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9 yrs), D1, 29, 36</w:t>
            </w:r>
          </w:p>
        </w:tc>
      </w:tr>
      <w:tr w:rsidR="00302BB4" w:rsidRPr="00302BB4" w14:paraId="1ED87AC1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F715CC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Interim maintenance (Augmented)-2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B01C40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5DC9B95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D1, 11, 21, 31, 41</w:t>
            </w:r>
          </w:p>
        </w:tc>
      </w:tr>
      <w:tr w:rsidR="00302BB4" w:rsidRPr="00302BB4" w14:paraId="3028C5C3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1E9F56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77898E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MTX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88FCFE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/dose less than Max. dose from previous escalated dose in IM-1. </w:t>
            </w:r>
          </w:p>
        </w:tc>
      </w:tr>
      <w:tr w:rsidR="00302BB4" w:rsidRPr="00302BB4" w14:paraId="1AB44DC8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7379DB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BA9263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32C6F3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escalate by 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/dose IV push, D1, 11, 21, 31, 41 </w:t>
            </w:r>
          </w:p>
        </w:tc>
      </w:tr>
      <w:tr w:rsidR="00302BB4" w:rsidRPr="00302BB4" w14:paraId="7D1D42D4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218A43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6615C9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02957E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Discontinue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excalation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and resume at 80% of last dose if delay it necessary for myelosuppression or Gr3 mucositis</w:t>
            </w:r>
          </w:p>
        </w:tc>
      </w:tr>
      <w:tr w:rsidR="00302BB4" w:rsidRPr="00302BB4" w14:paraId="5D758602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699B50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1C2AAA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L-asparaginase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41AA69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IM, 6 doses beginning D2 + 6 doses beginning D22</w:t>
            </w:r>
          </w:p>
        </w:tc>
      </w:tr>
      <w:tr w:rsidR="00302BB4" w:rsidRPr="00302BB4" w14:paraId="6550131C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0A2D97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27C67F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9AC629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(PEG-asparaginase 2,500 IU/</w:t>
            </w:r>
            <w:r w:rsidRPr="00302BB4">
              <w:rPr>
                <w:rFonts w:ascii="바탕" w:eastAsia="바탕" w:hAnsi="바탕" w:cs="Times New Roman" w:hint="eastAsia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 D2 &amp; 22) </w:t>
            </w:r>
          </w:p>
        </w:tc>
      </w:tr>
      <w:tr w:rsidR="00302BB4" w:rsidRPr="00302BB4" w14:paraId="7DF2614B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BFA043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181AE0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 MTX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6FDB41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8 mg (1-1.99 yrs), 10 mg (2-2.99 yrs), 12 mg (3-8.99 yrs), 15 mg (</w:t>
            </w:r>
            <w:r w:rsidRPr="00302BB4">
              <w:rPr>
                <w:rFonts w:ascii="돋움" w:eastAsia="돋움" w:hAnsi="돋움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9 yrs), D1, 31</w:t>
            </w:r>
          </w:p>
        </w:tc>
      </w:tr>
      <w:tr w:rsidR="00302BB4" w:rsidRPr="00302BB4" w14:paraId="18E37044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68B682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Delayed intensification (Augmented)-2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D27FF1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Dexamethasone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2718AB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#2 PO, D1-21 (Do not taper) </w:t>
            </w:r>
          </w:p>
        </w:tc>
      </w:tr>
      <w:tr w:rsidR="00302BB4" w:rsidRPr="00302BB4" w14:paraId="12CEA4C2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85695C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CBBD7A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D4D8AB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D1, 8, 15, 43, 50</w:t>
            </w:r>
          </w:p>
        </w:tc>
      </w:tr>
      <w:tr w:rsidR="00302BB4" w:rsidRPr="00302BB4" w14:paraId="3E0DB691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C93750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FFC68A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Doxorubicin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146A3F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5 mins, D1, 8, 15</w:t>
            </w:r>
          </w:p>
        </w:tc>
      </w:tr>
      <w:tr w:rsidR="00302BB4" w:rsidRPr="00302BB4" w14:paraId="153003DE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F219F2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7E4A4F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L-asparaginase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599A72B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IM, 6 doses beginning D4 or 5 or 6 + 6 doses beginning D43</w:t>
            </w:r>
          </w:p>
        </w:tc>
      </w:tr>
      <w:tr w:rsidR="00302BB4" w:rsidRPr="00302BB4" w14:paraId="5DFE4812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E111B4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14FBB5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AD30F4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(PEG-asparaginase 2,500 IU/</w:t>
            </w:r>
            <w:r w:rsidRPr="00302BB4">
              <w:rPr>
                <w:rFonts w:ascii="바탕" w:eastAsia="바탕" w:hAnsi="바탕" w:cs="Times New Roman" w:hint="eastAsia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 D4 or 5 or 6 and D43)</w:t>
            </w:r>
          </w:p>
        </w:tc>
      </w:tr>
      <w:tr w:rsidR="00302BB4" w:rsidRPr="00302BB4" w14:paraId="54ECB893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F1FD19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2B8CC7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Cyclophophmide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6891B6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1,000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in D5W 100 ml/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1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hr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, D29</w:t>
            </w:r>
          </w:p>
        </w:tc>
      </w:tr>
      <w:tr w:rsidR="00302BB4" w:rsidRPr="00302BB4" w14:paraId="1E5594E4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871C9C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057389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Mesna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D234D3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in D5W (≥ 10kg 50 ml,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&lt; 10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kg 30 ml) IV over 15 mins, pre -15 mins &amp; post HR3, 6, 9 </w:t>
            </w:r>
          </w:p>
        </w:tc>
      </w:tr>
      <w:tr w:rsidR="00302BB4" w:rsidRPr="00302BB4" w14:paraId="656D0BD3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43DAFD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D90A49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6-MP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107705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D29-42 (OT/PT&lt;5 x UNL) (Do not give to pts receiving Cranial RT)</w:t>
            </w:r>
          </w:p>
        </w:tc>
      </w:tr>
      <w:tr w:rsidR="00302BB4" w:rsidRPr="00302BB4" w14:paraId="7F29D308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36B782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CEDCD4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Ara-C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9E91DD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75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push or SC, D29-32 &amp; 36-39</w:t>
            </w:r>
          </w:p>
        </w:tc>
      </w:tr>
      <w:tr w:rsidR="00302BB4" w:rsidRPr="00302BB4" w14:paraId="7B0270E1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291E0B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1662A8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 MTX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77ABF1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8 mg (1-1.99 yrs), 10 mg (2-2.99 yrs), 12 mg (3-8.99 yrs), 15 mg (</w:t>
            </w:r>
            <w:r w:rsidRPr="00302BB4">
              <w:rPr>
                <w:rFonts w:ascii="돋움" w:eastAsia="돋움" w:hAnsi="돋움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9 yrs), D1, 29, *36 (Do not give to pts receiving Cranial RT)</w:t>
            </w:r>
          </w:p>
        </w:tc>
      </w:tr>
      <w:tr w:rsidR="00302BB4" w:rsidRPr="00302BB4" w14:paraId="45D69743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7B1748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DD0449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9E3739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* Omit D36 IT MTX and the 2 weeks of 6-MP (D29-42) for pts receiving cranial RT</w:t>
            </w:r>
          </w:p>
        </w:tc>
      </w:tr>
      <w:tr w:rsidR="00302BB4" w:rsidRPr="00302BB4" w14:paraId="296F4E6A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475C7A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Maintenance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578EAC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AD35BA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 every 4 weeks, D1, 29, 57</w:t>
            </w:r>
          </w:p>
        </w:tc>
      </w:tr>
      <w:tr w:rsidR="00302BB4" w:rsidRPr="00302BB4" w14:paraId="3483627E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E1FF5F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B2B430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Dexamethasone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5B6E53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#2 PO 5 days every 4 weeks, D1-5, 29-33, 57-61 (Do not taper)</w:t>
            </w:r>
          </w:p>
        </w:tc>
      </w:tr>
      <w:tr w:rsidR="00302BB4" w:rsidRPr="00302BB4" w14:paraId="558623DA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F663F8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09F3FD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6-MP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861A86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D1-84 (OT/PT&lt;5 x UNL). Dose escalation during Maintenance.</w:t>
            </w:r>
          </w:p>
        </w:tc>
      </w:tr>
      <w:tr w:rsidR="00302BB4" w:rsidRPr="00302BB4" w14:paraId="4564F166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61A3CA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794F5E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MTX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8AAA41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/dose PO weekly, D8, 15, 22, 29, 36, 43, 50, 57, 64, 71, 78 (OT/PT&lt;5 x UNL). Dose escalation during Main.</w:t>
            </w:r>
          </w:p>
        </w:tc>
      </w:tr>
      <w:tr w:rsidR="00302BB4" w:rsidRPr="00302BB4" w14:paraId="109B489B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C8DABF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20C3C9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 MTX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5A7D365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8 mg (1-1.99 yrs), 10 mg (2-2.99 yrs), 12 mg (3-8.99 yrs), 15 mg (</w:t>
            </w:r>
            <w:r w:rsidRPr="00302BB4">
              <w:rPr>
                <w:rFonts w:ascii="돋움" w:eastAsia="돋움" w:hAnsi="돋움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9 yrs), D1</w:t>
            </w:r>
          </w:p>
        </w:tc>
      </w:tr>
      <w:tr w:rsidR="00302BB4" w:rsidRPr="00302BB4" w14:paraId="35DACAC4" w14:textId="77777777" w:rsidTr="00605BA4">
        <w:trPr>
          <w:trHeight w:val="20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3D2C5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lastRenderedPageBreak/>
              <w:t>Korean multicenter study 0601 regimen</w:t>
            </w:r>
          </w:p>
        </w:tc>
      </w:tr>
      <w:tr w:rsidR="00302BB4" w:rsidRPr="00302BB4" w14:paraId="59C366ED" w14:textId="77777777" w:rsidTr="00605BA4">
        <w:trPr>
          <w:trHeight w:val="20"/>
        </w:trPr>
        <w:tc>
          <w:tcPr>
            <w:tcW w:w="18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18DC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Phase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8FD8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Treatment</w:t>
            </w:r>
          </w:p>
        </w:tc>
        <w:tc>
          <w:tcPr>
            <w:tcW w:w="17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B430D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302BB4" w:rsidRPr="00302BB4" w14:paraId="31B3BAEC" w14:textId="77777777" w:rsidTr="00605BA4">
        <w:trPr>
          <w:trHeight w:val="20"/>
        </w:trPr>
        <w:tc>
          <w:tcPr>
            <w:tcW w:w="18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0675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Induction </w:t>
            </w:r>
          </w:p>
        </w:tc>
        <w:tc>
          <w:tcPr>
            <w:tcW w:w="14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A4FB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PD</w:t>
            </w:r>
          </w:p>
        </w:tc>
        <w:tc>
          <w:tcPr>
            <w:tcW w:w="175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DF240F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#3 PO, D0-27, then taper over 2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wks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  </w:t>
            </w:r>
          </w:p>
        </w:tc>
      </w:tr>
      <w:tr w:rsidR="00302BB4" w:rsidRPr="00302BB4" w14:paraId="4F1BE3C9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716AC2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BD630E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Vincristine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31EC94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D0, 7, 14, 21</w:t>
            </w:r>
          </w:p>
        </w:tc>
      </w:tr>
      <w:tr w:rsidR="00302BB4" w:rsidRPr="00302BB4" w14:paraId="5EE3991E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BFE64B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969E6D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Daunomycin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ECAA33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5 mins, D0, 7, *14, *21</w:t>
            </w:r>
          </w:p>
        </w:tc>
      </w:tr>
      <w:tr w:rsidR="00302BB4" w:rsidRPr="00302BB4" w14:paraId="1E170855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C75F99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4F468E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F6919F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(*Day 14 &amp; 21 ANC </w:t>
            </w:r>
            <w:r w:rsidRPr="00302BB4">
              <w:rPr>
                <w:rFonts w:ascii="바탕" w:eastAsia="바탕" w:hAnsi="바탕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500/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μL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, PLT </w:t>
            </w:r>
            <w:r w:rsidRPr="00302BB4">
              <w:rPr>
                <w:rFonts w:ascii="바탕" w:eastAsia="바탕" w:hAnsi="바탕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50K/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μ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L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/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If Day 14 bone marrow shows M3, administer regardless of ANC)</w:t>
            </w:r>
          </w:p>
        </w:tc>
      </w:tr>
      <w:tr w:rsidR="00302BB4" w:rsidRPr="00302BB4" w14:paraId="4B26BAC2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4A75D4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3B3243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L-asparaginase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A80681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 x 3/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wk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, beginning D3, total 9 doses</w:t>
            </w:r>
          </w:p>
        </w:tc>
      </w:tr>
      <w:tr w:rsidR="00302BB4" w:rsidRPr="00302BB4" w14:paraId="2A7916CC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7D7945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462D51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IT Ara-C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E95235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1-2 Yr 30 mg, 2-3 Yr 50 mg, ≥ 3 Yr 70 mg, D0</w:t>
            </w:r>
          </w:p>
        </w:tc>
      </w:tr>
      <w:tr w:rsidR="00302BB4" w:rsidRPr="00302BB4" w14:paraId="74193771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26C5C5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21E387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IT MTX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C69DB9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8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1-1.99 yrs), 10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2-2.99 yrs), 12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3-8.99 yrs), 15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≥ 9 yrs)</w:t>
            </w:r>
          </w:p>
        </w:tc>
      </w:tr>
      <w:tr w:rsidR="00302BB4" w:rsidRPr="00302BB4" w14:paraId="7BC4319D" w14:textId="77777777" w:rsidTr="00605BA4">
        <w:trPr>
          <w:trHeight w:val="20"/>
        </w:trPr>
        <w:tc>
          <w:tcPr>
            <w:tcW w:w="1803" w:type="pct"/>
            <w:vMerge w:val="restart"/>
            <w:shd w:val="clear" w:color="000000" w:fill="F2F2F2"/>
            <w:noWrap/>
            <w:vAlign w:val="center"/>
            <w:hideMark/>
          </w:tcPr>
          <w:p w14:paraId="0670EE3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Protocol based risk stratification </w:t>
            </w:r>
          </w:p>
        </w:tc>
        <w:tc>
          <w:tcPr>
            <w:tcW w:w="1439" w:type="pct"/>
            <w:shd w:val="clear" w:color="000000" w:fill="F2F2F2"/>
            <w:noWrap/>
            <w:vAlign w:val="center"/>
            <w:hideMark/>
          </w:tcPr>
          <w:p w14:paraId="356FEA6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RER</w:t>
            </w:r>
          </w:p>
        </w:tc>
        <w:tc>
          <w:tcPr>
            <w:tcW w:w="1758" w:type="pct"/>
            <w:shd w:val="clear" w:color="000000" w:fill="F2F2F2"/>
            <w:vAlign w:val="center"/>
            <w:hideMark/>
          </w:tcPr>
          <w:p w14:paraId="2181631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M1 or </w:t>
            </w: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at day 8</w:t>
            </w:r>
          </w:p>
        </w:tc>
      </w:tr>
      <w:tr w:rsidR="00302BB4" w:rsidRPr="00302BB4" w14:paraId="4D3C40D0" w14:textId="77777777" w:rsidTr="00605BA4">
        <w:trPr>
          <w:trHeight w:val="20"/>
        </w:trPr>
        <w:tc>
          <w:tcPr>
            <w:tcW w:w="1803" w:type="pct"/>
            <w:vMerge/>
            <w:vAlign w:val="center"/>
            <w:hideMark/>
          </w:tcPr>
          <w:p w14:paraId="30B04B5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39" w:type="pct"/>
            <w:shd w:val="clear" w:color="000000" w:fill="F2F2F2"/>
            <w:noWrap/>
            <w:vAlign w:val="center"/>
            <w:hideMark/>
          </w:tcPr>
          <w:p w14:paraId="7646693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SER</w:t>
            </w:r>
          </w:p>
        </w:tc>
        <w:tc>
          <w:tcPr>
            <w:tcW w:w="1758" w:type="pct"/>
            <w:shd w:val="clear" w:color="000000" w:fill="F2F2F2"/>
            <w:vAlign w:val="center"/>
            <w:hideMark/>
          </w:tcPr>
          <w:p w14:paraId="063F80C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M3 </w:t>
            </w:r>
            <w:proofErr w:type="gramStart"/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at</w:t>
            </w:r>
            <w:proofErr w:type="gramEnd"/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day 8, or extramedullary involvement, MLL rearrangement</w:t>
            </w:r>
          </w:p>
        </w:tc>
      </w:tr>
      <w:tr w:rsidR="00302BB4" w:rsidRPr="00302BB4" w14:paraId="4EDE364C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B8F425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Consolidation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1F0776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Cyclophosphamide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121203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1,000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in D5W (≥ 10kg 100 ml,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&lt; 10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kg 50 ml) IV over 30 mins, D0 &amp; 28 with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mesna</w:t>
            </w:r>
            <w:proofErr w:type="spellEnd"/>
          </w:p>
        </w:tc>
      </w:tr>
      <w:tr w:rsidR="00302BB4" w:rsidRPr="00302BB4" w14:paraId="0018F603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DD5EAA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298223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6-MP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164B8F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D0-13, D28-41</w:t>
            </w:r>
          </w:p>
        </w:tc>
      </w:tr>
      <w:tr w:rsidR="00302BB4" w:rsidRPr="00302BB4" w14:paraId="172CF2D8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8A2847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DC1A07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Ara-C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836537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75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or SC x 16 doses, D0-3, 7-10, 28-31, 35-38</w:t>
            </w:r>
          </w:p>
        </w:tc>
      </w:tr>
      <w:tr w:rsidR="00302BB4" w:rsidRPr="00302BB4" w14:paraId="02935F17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26D108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D20C10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Vincristine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C99C7D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D14, 21, 42, 49</w:t>
            </w:r>
          </w:p>
        </w:tc>
      </w:tr>
      <w:tr w:rsidR="00302BB4" w:rsidRPr="00302BB4" w14:paraId="7EE9C067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AB3B7B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B9CCB5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L-asparaginase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930C45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IM, D14, 16, 18, 21, 23, 25, 42, 44, 46, 49, 51, 53</w:t>
            </w:r>
          </w:p>
        </w:tc>
      </w:tr>
      <w:tr w:rsidR="00302BB4" w:rsidRPr="00302BB4" w14:paraId="2D5ED3BF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8873E7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773DEE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IT MTX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33B19F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8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1-1.99 yrs), 10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2-2.99 yrs), 12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3-8.99 yrs), 15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≥ 9 yrs), D0, 7, 14, 21</w:t>
            </w:r>
          </w:p>
        </w:tc>
      </w:tr>
      <w:tr w:rsidR="00302BB4" w:rsidRPr="00302BB4" w14:paraId="746DA560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9EE0BC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Interim maintenance (RER)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C46660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Vincristine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3C5C04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D0, 10, 20, 30, 40</w:t>
            </w:r>
          </w:p>
        </w:tc>
      </w:tr>
      <w:tr w:rsidR="00302BB4" w:rsidRPr="00302BB4" w14:paraId="7E402416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D6E485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AD9096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MTX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34A237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(initial dose) IV push, D0, 10, 20, 30, 40 escalate by 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/dose to toxicity</w:t>
            </w:r>
          </w:p>
        </w:tc>
      </w:tr>
      <w:tr w:rsidR="00302BB4" w:rsidRPr="00302BB4" w14:paraId="4A52FB21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DB54A5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EF0D5A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L-asparaginase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842160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15,000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IM, D1, 11, 21, 31, 41</w:t>
            </w:r>
          </w:p>
        </w:tc>
      </w:tr>
      <w:tr w:rsidR="00302BB4" w:rsidRPr="00302BB4" w14:paraId="631A4518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C7907D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A2F922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IT MTX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E07FA4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8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1-1.99 yrs), 10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2-2.99 yrs), 12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3-8.99 yrs), 15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≥ 9 yrs), D0 &amp; 20</w:t>
            </w:r>
          </w:p>
        </w:tc>
      </w:tr>
      <w:tr w:rsidR="00302BB4" w:rsidRPr="00302BB4" w14:paraId="7E8CA3C9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1D9A3D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Delayed intensification (RER)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56FBEE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Vincristine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AFAB20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D0, 7, 14, 42, 49</w:t>
            </w:r>
          </w:p>
        </w:tc>
      </w:tr>
      <w:tr w:rsidR="00302BB4" w:rsidRPr="00302BB4" w14:paraId="16096B72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4744FE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D2B255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Adriamycin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B4375C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5 mins, D0, 7, 14 (ANC≥500/ul, PLT≥50K/ul)</w:t>
            </w:r>
          </w:p>
        </w:tc>
      </w:tr>
      <w:tr w:rsidR="00302BB4" w:rsidRPr="00302BB4" w14:paraId="3485D403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26BB17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88496F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L-asparaginase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19FA4E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x 12 doses IM, (D3-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14 ;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6 doses) &amp; (D42-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53 ;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6 doses)</w:t>
            </w:r>
          </w:p>
        </w:tc>
      </w:tr>
      <w:tr w:rsidR="00302BB4" w:rsidRPr="00302BB4" w14:paraId="364D0B8C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D23435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CDC438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Dexamethasone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917EF8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#3 PO, D0-6 &amp; D14-20 (no taper)</w:t>
            </w:r>
          </w:p>
        </w:tc>
      </w:tr>
      <w:tr w:rsidR="00302BB4" w:rsidRPr="00302BB4" w14:paraId="56B9FFD9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4C0DD3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5F35B4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Cyclophophamide</w:t>
            </w:r>
            <w:proofErr w:type="spellEnd"/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5401738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1,000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in D5W 100 ml/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1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hr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, D28 with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mesna</w:t>
            </w:r>
            <w:proofErr w:type="spellEnd"/>
          </w:p>
        </w:tc>
      </w:tr>
      <w:tr w:rsidR="00302BB4" w:rsidRPr="00302BB4" w14:paraId="405C9153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89900B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0BC96D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6-MP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DF37858" w14:textId="1225EEE8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D28-41 (</w:t>
            </w:r>
            <w:r w:rsidR="00605BA4"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T-</w:t>
            </w:r>
            <w:proofErr w:type="spellStart"/>
            <w:r w:rsidR="00605BA4"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bil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&gt;2 mg/dl hold)</w:t>
            </w:r>
          </w:p>
        </w:tc>
      </w:tr>
      <w:tr w:rsidR="00302BB4" w:rsidRPr="00302BB4" w14:paraId="48359C84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A3FF05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1F36B7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Ara-C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26E300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75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IV or SC, D28-31, 35-38</w:t>
            </w:r>
          </w:p>
        </w:tc>
      </w:tr>
      <w:tr w:rsidR="00302BB4" w:rsidRPr="00302BB4" w14:paraId="72F4B415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BC2463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70CE37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IT MTX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47FB94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8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1-1.99 yrs), 10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2-2.99 yrs), 12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3-8.99 yrs), 15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≥ 9 yrs), D0, 28, 35</w:t>
            </w:r>
          </w:p>
        </w:tc>
      </w:tr>
      <w:tr w:rsidR="00302BB4" w:rsidRPr="00302BB4" w14:paraId="2EBFCE9C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0AD862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Interim maintenance (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SER) #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C00A88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04E813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D0, 10, 20, 30, 40</w:t>
            </w:r>
          </w:p>
        </w:tc>
      </w:tr>
      <w:tr w:rsidR="00302BB4" w:rsidRPr="00302BB4" w14:paraId="055E9DF6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F65EFE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4B1DB8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MTX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63F4C4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(initial dose) IV push, D0, 10, 20, 30, 40 escalate by 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/dose to toxicity</w:t>
            </w:r>
          </w:p>
        </w:tc>
      </w:tr>
      <w:tr w:rsidR="00302BB4" w:rsidRPr="00302BB4" w14:paraId="4D451F9A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9DE892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93FC1F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L-asparaginase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E0191D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15,000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IM, D1, 11, 21, 31, 41</w:t>
            </w:r>
          </w:p>
        </w:tc>
      </w:tr>
      <w:tr w:rsidR="00302BB4" w:rsidRPr="00302BB4" w14:paraId="4F51227A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FDA34D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12999B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 MTX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53FA95C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8 mg(1-1.99 yrs), 10 mg(2-2.99 yrs), 12 mg(3-8.99 yrs), 15 mg(</w:t>
            </w:r>
            <w:r w:rsidRPr="00302BB4">
              <w:rPr>
                <w:rFonts w:ascii="바탕" w:eastAsia="바탕" w:hAnsi="바탕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9 yrs), D0 &amp; 20</w:t>
            </w:r>
          </w:p>
        </w:tc>
      </w:tr>
      <w:tr w:rsidR="00302BB4" w:rsidRPr="00302BB4" w14:paraId="46B2AEBE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6A46FB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Delayed intensification (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SER) #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D5ED80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5A92A43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D0, 7, 14, 42, 49</w:t>
            </w:r>
          </w:p>
        </w:tc>
      </w:tr>
      <w:tr w:rsidR="00302BB4" w:rsidRPr="00302BB4" w14:paraId="5114E289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FE683E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95FA07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Adriamycin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49CDE9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5 mins, D0, 7, 14 (ANC≥500/ul, PLT≥50K/ul)</w:t>
            </w:r>
          </w:p>
        </w:tc>
      </w:tr>
      <w:tr w:rsidR="00302BB4" w:rsidRPr="00302BB4" w14:paraId="058B059D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9436FC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B23B5C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L-asparaginase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4016BA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x 12 doses IM, (D3-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14 ;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6 doses) &amp; (D42-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53 ;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6 doses)</w:t>
            </w:r>
          </w:p>
        </w:tc>
      </w:tr>
      <w:tr w:rsidR="00302BB4" w:rsidRPr="00302BB4" w14:paraId="05F1BB5B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16310C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lastRenderedPageBreak/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086A93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Dexamethasone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916421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#3 PO, D0-6 &amp; D14-20 (no taper)</w:t>
            </w:r>
          </w:p>
        </w:tc>
      </w:tr>
      <w:tr w:rsidR="00302BB4" w:rsidRPr="00302BB4" w14:paraId="0A66D4C6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5AD4D7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4821CB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Cyclophophamide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E9522D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1,000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in D5W 100 ml/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1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hr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, D28 with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mesna</w:t>
            </w:r>
            <w:proofErr w:type="spellEnd"/>
          </w:p>
        </w:tc>
      </w:tr>
      <w:tr w:rsidR="00302BB4" w:rsidRPr="00302BB4" w14:paraId="3399C27F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5FD5FA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44BA4E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6-MP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502B2FF" w14:textId="544B079B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D28-41 (</w:t>
            </w:r>
            <w:r w:rsidR="00605BA4"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T-</w:t>
            </w:r>
            <w:proofErr w:type="spellStart"/>
            <w:r w:rsidR="00605BA4"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bil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&gt;2 mg/dl hold)</w:t>
            </w:r>
          </w:p>
        </w:tc>
      </w:tr>
      <w:tr w:rsidR="00302BB4" w:rsidRPr="00302BB4" w14:paraId="5C56A6DB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CC73E2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2A84AF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Ara-C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D50B5A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75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IV or SC, D28-31, 35-38</w:t>
            </w:r>
          </w:p>
        </w:tc>
      </w:tr>
      <w:tr w:rsidR="00302BB4" w:rsidRPr="00302BB4" w14:paraId="66EEF5E3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34C06D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6AE189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 MTX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FF1B66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8 mg(1-1.99 yrs), 10 mg(2-2.99 yrs), 12 mg(3-8.99 yrs), 15 mg(</w:t>
            </w:r>
            <w:r w:rsidRPr="00302BB4">
              <w:rPr>
                <w:rFonts w:ascii="바탕" w:eastAsia="바탕" w:hAnsi="바탕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9 yrs), D0, 28, 35</w:t>
            </w:r>
          </w:p>
        </w:tc>
      </w:tr>
      <w:tr w:rsidR="00302BB4" w:rsidRPr="00302BB4" w14:paraId="08FA4C5E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85C045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Interim maintenance (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SER) #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D1E851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Same as IM #1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6E5CD1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302BB4" w:rsidRPr="00302BB4" w14:paraId="17431830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550778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Delayed intensification (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SER) #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B067DE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318535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D0, 7, 14, 42, 49</w:t>
            </w:r>
          </w:p>
        </w:tc>
      </w:tr>
      <w:tr w:rsidR="00302BB4" w:rsidRPr="00302BB4" w14:paraId="1C875428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403B78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DA400C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Daunorubicin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7BE59C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5 mins, D0, 7, 14 (ANC≥500/ul, PLT≥50K/ul)</w:t>
            </w:r>
          </w:p>
        </w:tc>
      </w:tr>
      <w:tr w:rsidR="00302BB4" w:rsidRPr="00302BB4" w14:paraId="51650E4D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EB437B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2CAD96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L-asparaginase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B03F1E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x 12 doses IM, (D3-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14 ;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6 doses) &amp; (D42-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53 ;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6 doses)</w:t>
            </w:r>
          </w:p>
        </w:tc>
      </w:tr>
      <w:tr w:rsidR="00302BB4" w:rsidRPr="00302BB4" w14:paraId="3CCBC2CD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CE28DD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A676FB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Dexamethasone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D3531F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#3 PO, D0-6 &amp; D14-20 (no taper)</w:t>
            </w:r>
          </w:p>
        </w:tc>
      </w:tr>
      <w:tr w:rsidR="00302BB4" w:rsidRPr="00302BB4" w14:paraId="6D7795CE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FFD110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A83429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Cyclophophamide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89E56D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1,000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in D5W 100 ml/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1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hr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, D28 with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mesna</w:t>
            </w:r>
            <w:proofErr w:type="spellEnd"/>
          </w:p>
        </w:tc>
      </w:tr>
      <w:tr w:rsidR="00302BB4" w:rsidRPr="00302BB4" w14:paraId="48071AEC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FBAF62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281E27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6-MP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BD93D08" w14:textId="5D6FB088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D28-41 (*Omit when Cranial RT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)  (</w:t>
            </w:r>
            <w:proofErr w:type="gramEnd"/>
            <w:r w:rsidR="00605BA4"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T-</w:t>
            </w:r>
            <w:proofErr w:type="spellStart"/>
            <w:r w:rsidR="00605BA4"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bil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&gt;2 mg/dl hold)</w:t>
            </w:r>
          </w:p>
        </w:tc>
      </w:tr>
      <w:tr w:rsidR="00302BB4" w:rsidRPr="00302BB4" w14:paraId="0F49DA89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3A0A05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434ADF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Ara-C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40357B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75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IV or SC, D28-31, 35-38</w:t>
            </w:r>
          </w:p>
        </w:tc>
      </w:tr>
      <w:tr w:rsidR="00302BB4" w:rsidRPr="00302BB4" w14:paraId="0E6A5DED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F516A5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168C09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 MTX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AB1B49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8 mg(1-1.99 yrs), 10 mg(2-2.99 yrs), 12 mg(3-8.99 yrs), 15 mg(</w:t>
            </w:r>
            <w:r w:rsidRPr="00302BB4">
              <w:rPr>
                <w:rFonts w:ascii="바탕" w:eastAsia="바탕" w:hAnsi="바탕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9 yrs), D0, 28, **35 (Skip Day 35 if Cranial RT is given)</w:t>
            </w:r>
          </w:p>
        </w:tc>
      </w:tr>
      <w:tr w:rsidR="00302BB4" w:rsidRPr="00302BB4" w14:paraId="56BD8CC6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1A208D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0390AD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RT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7620745" w14:textId="15F40F98" w:rsidR="0059085A" w:rsidRPr="00302BB4" w:rsidRDefault="0059085A" w:rsidP="00BC245B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Cranial or C</w:t>
            </w:r>
            <w:r w:rsidR="00BC245B"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S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RT should begin by D29 of DI #2 therapy when ANC</w:t>
            </w:r>
            <w:r w:rsidRPr="00302BB4">
              <w:rPr>
                <w:rFonts w:ascii="바탕" w:eastAsia="바탕" w:hAnsi="바탕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750/ul, PLT</w:t>
            </w:r>
            <w:r w:rsidRPr="00302BB4">
              <w:rPr>
                <w:rFonts w:ascii="바탕" w:eastAsia="바탕" w:hAnsi="바탕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75K/ul </w:t>
            </w:r>
          </w:p>
        </w:tc>
      </w:tr>
      <w:tr w:rsidR="00302BB4" w:rsidRPr="00302BB4" w14:paraId="2FA3E402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0CE764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B9D30C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8661797" w14:textId="4F06E5FA" w:rsidR="0059085A" w:rsidRPr="00302BB4" w:rsidRDefault="0059085A" w:rsidP="00BC245B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(all SER - Cranial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RT(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12Gy) / CNS3 -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CSRT(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cranial 18Gy, spinal 6Gy) /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Exception :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RER testicular ALL cases)</w:t>
            </w:r>
          </w:p>
        </w:tc>
      </w:tr>
      <w:tr w:rsidR="00302BB4" w:rsidRPr="00302BB4" w14:paraId="21511280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D6EE6A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Maintenance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292C0B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2F94EC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 every 4 weeks, D0, 28, 56</w:t>
            </w:r>
          </w:p>
        </w:tc>
      </w:tr>
      <w:tr w:rsidR="00302BB4" w:rsidRPr="00302BB4" w14:paraId="2693CCC2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E3F6DE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268E42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PD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D04A75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40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#3 PO 5 days every 4 weeks, D0-4, 28-32, 56-60 (Do not taper)</w:t>
            </w:r>
          </w:p>
        </w:tc>
      </w:tr>
      <w:tr w:rsidR="00302BB4" w:rsidRPr="00302BB4" w14:paraId="2E0DBEEA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F22EB6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9AD4F0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6-MP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8BD37A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D0-83 (Dose adjust ANC 750-1500/ul, PLT&gt;75K/ul)</w:t>
            </w:r>
          </w:p>
        </w:tc>
      </w:tr>
      <w:tr w:rsidR="00302BB4" w:rsidRPr="00302BB4" w14:paraId="5B3E1EBB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061F36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8C3421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MTX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5CBEC8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/dose PO weekly, D7, 14, 21, (**28), 35, 42, 49, 56, 63, 70, 77 (**Omit when IT MTX is given)</w:t>
            </w:r>
          </w:p>
        </w:tc>
      </w:tr>
      <w:tr w:rsidR="00302BB4" w:rsidRPr="00302BB4" w14:paraId="20E0DDAB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92DD96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EFA2CB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 MTX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E9262B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8 mg(1-1.99 yrs), 10 mg(2-2.99 yrs), 12 mg(3-8.99 yrs), 15 mg(</w:t>
            </w:r>
            <w:r w:rsidRPr="00302BB4">
              <w:rPr>
                <w:rFonts w:ascii="바탕" w:eastAsia="바탕" w:hAnsi="바탕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9 yrs), D0 &amp; *28 (Day 28 is administered up to 4 cycles only)</w:t>
            </w:r>
          </w:p>
        </w:tc>
      </w:tr>
      <w:tr w:rsidR="00302BB4" w:rsidRPr="00302BB4" w14:paraId="637C58B0" w14:textId="77777777" w:rsidTr="00605BA4">
        <w:trPr>
          <w:trHeight w:val="20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A4B9E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Korean multicenter study 1501 regimen</w:t>
            </w:r>
          </w:p>
        </w:tc>
      </w:tr>
      <w:tr w:rsidR="00302BB4" w:rsidRPr="00302BB4" w14:paraId="223BCB46" w14:textId="77777777" w:rsidTr="00605BA4">
        <w:trPr>
          <w:trHeight w:val="20"/>
        </w:trPr>
        <w:tc>
          <w:tcPr>
            <w:tcW w:w="18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315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Phase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831B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Treatment</w:t>
            </w:r>
          </w:p>
        </w:tc>
        <w:tc>
          <w:tcPr>
            <w:tcW w:w="17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4911C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302BB4" w:rsidRPr="00302BB4" w14:paraId="42919E31" w14:textId="77777777" w:rsidTr="00605BA4">
        <w:trPr>
          <w:trHeight w:val="20"/>
        </w:trPr>
        <w:tc>
          <w:tcPr>
            <w:tcW w:w="18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1F6F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Induction </w:t>
            </w:r>
          </w:p>
        </w:tc>
        <w:tc>
          <w:tcPr>
            <w:tcW w:w="14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B9CC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PD</w:t>
            </w:r>
          </w:p>
        </w:tc>
        <w:tc>
          <w:tcPr>
            <w:tcW w:w="175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FDB13C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#3 PO, D0-27, then taper over 2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wks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  </w:t>
            </w:r>
          </w:p>
        </w:tc>
      </w:tr>
      <w:tr w:rsidR="00302BB4" w:rsidRPr="00302BB4" w14:paraId="7B2B929C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76E97F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8C7BFB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Vincristine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213583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D0, 7, 14, 21</w:t>
            </w:r>
          </w:p>
        </w:tc>
      </w:tr>
      <w:tr w:rsidR="00302BB4" w:rsidRPr="00302BB4" w14:paraId="27535772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1A4751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D2BD38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Daunomycin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55EF7C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5 mins, D0, 7, 14, 21</w:t>
            </w:r>
          </w:p>
        </w:tc>
      </w:tr>
      <w:tr w:rsidR="00302BB4" w:rsidRPr="00302BB4" w14:paraId="74D0AF79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34E69F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243C90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D83D00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(*Day 14 &amp; 21 ANC </w:t>
            </w:r>
            <w:r w:rsidRPr="00302BB4">
              <w:rPr>
                <w:rFonts w:ascii="바탕" w:eastAsia="바탕" w:hAnsi="바탕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500/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μL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, PLT </w:t>
            </w:r>
            <w:r w:rsidRPr="00302BB4">
              <w:rPr>
                <w:rFonts w:ascii="바탕" w:eastAsia="바탕" w:hAnsi="바탕" w:cs="Times New Roman" w:hint="eastAsia"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50K/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μ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L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/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If Day 14 bone marrow shows M3, administer regardless of ANC)</w:t>
            </w:r>
          </w:p>
        </w:tc>
      </w:tr>
      <w:tr w:rsidR="00302BB4" w:rsidRPr="00302BB4" w14:paraId="37BA2BF9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4E8BCC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F9FEA7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L-asparaginase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4F21FC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 x 3/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wk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, beginning D3, total 9 doses</w:t>
            </w:r>
          </w:p>
        </w:tc>
      </w:tr>
      <w:tr w:rsidR="00302BB4" w:rsidRPr="00302BB4" w14:paraId="19C536F4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C35D40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81347C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IT Ara-C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56B5DBF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1-2 Yr 30 mg, 2-3 Yr 50 mg, ≥ 3 Yr 70 mg, D0</w:t>
            </w:r>
          </w:p>
        </w:tc>
      </w:tr>
      <w:tr w:rsidR="00302BB4" w:rsidRPr="00302BB4" w14:paraId="2B9FFFA0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DD9F16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D0ED02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IT MTX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C559E1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8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1-1.99 yrs), 10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2-2.99 yrs), 12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3-8.99 yrs), 15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mg(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≥ 9 yrs)</w:t>
            </w:r>
          </w:p>
        </w:tc>
      </w:tr>
      <w:tr w:rsidR="00302BB4" w:rsidRPr="00302BB4" w14:paraId="6101EFC0" w14:textId="77777777" w:rsidTr="00605BA4">
        <w:trPr>
          <w:trHeight w:val="20"/>
        </w:trPr>
        <w:tc>
          <w:tcPr>
            <w:tcW w:w="1803" w:type="pct"/>
            <w:vMerge w:val="restart"/>
            <w:shd w:val="clear" w:color="000000" w:fill="F2F2F2"/>
            <w:noWrap/>
            <w:vAlign w:val="center"/>
            <w:hideMark/>
          </w:tcPr>
          <w:p w14:paraId="341E7A6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Protocol based risk stratification </w:t>
            </w:r>
          </w:p>
        </w:tc>
        <w:tc>
          <w:tcPr>
            <w:tcW w:w="1439" w:type="pct"/>
            <w:shd w:val="clear" w:color="000000" w:fill="F2F2F2"/>
            <w:noWrap/>
            <w:vAlign w:val="center"/>
            <w:hideMark/>
          </w:tcPr>
          <w:p w14:paraId="104AED7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RER</w:t>
            </w:r>
          </w:p>
        </w:tc>
        <w:tc>
          <w:tcPr>
            <w:tcW w:w="1758" w:type="pct"/>
            <w:shd w:val="clear" w:color="000000" w:fill="F2F2F2"/>
            <w:vAlign w:val="center"/>
            <w:hideMark/>
          </w:tcPr>
          <w:p w14:paraId="258456C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M1 or </w:t>
            </w: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at day 8 &amp; M1 at day 15</w:t>
            </w:r>
          </w:p>
        </w:tc>
      </w:tr>
      <w:tr w:rsidR="00302BB4" w:rsidRPr="00302BB4" w14:paraId="0E773B22" w14:textId="77777777" w:rsidTr="00605BA4">
        <w:trPr>
          <w:trHeight w:val="20"/>
        </w:trPr>
        <w:tc>
          <w:tcPr>
            <w:tcW w:w="1803" w:type="pct"/>
            <w:vMerge/>
            <w:vAlign w:val="center"/>
            <w:hideMark/>
          </w:tcPr>
          <w:p w14:paraId="2257825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39" w:type="pct"/>
            <w:shd w:val="clear" w:color="000000" w:fill="F2F2F2"/>
            <w:noWrap/>
            <w:vAlign w:val="center"/>
            <w:hideMark/>
          </w:tcPr>
          <w:p w14:paraId="122F815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SER</w:t>
            </w:r>
          </w:p>
        </w:tc>
        <w:tc>
          <w:tcPr>
            <w:tcW w:w="1758" w:type="pct"/>
            <w:shd w:val="clear" w:color="000000" w:fill="F2F2F2"/>
            <w:vAlign w:val="center"/>
            <w:hideMark/>
          </w:tcPr>
          <w:p w14:paraId="4382DD7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other than RER, extramedullary involvement, WBC</w:t>
            </w:r>
            <w:r w:rsidRPr="00302BB4">
              <w:rPr>
                <w:rFonts w:ascii="바탕" w:eastAsia="바탕" w:hAnsi="바탕" w:cs="Times New Roman" w:hint="eastAsia"/>
                <w:b/>
                <w:bCs/>
                <w:kern w:val="0"/>
                <w:sz w:val="16"/>
                <w:szCs w:val="16"/>
                <w14:ligatures w14:val="none"/>
              </w:rPr>
              <w:t>≥</w:t>
            </w:r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100,000/</w:t>
            </w:r>
            <w:proofErr w:type="spellStart"/>
            <w:r w:rsidRPr="00302BB4">
              <w:rPr>
                <w:rFonts w:ascii="Cambria" w:eastAsia="굴림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uL</w:t>
            </w:r>
            <w:proofErr w:type="spellEnd"/>
          </w:p>
        </w:tc>
      </w:tr>
      <w:tr w:rsidR="00302BB4" w:rsidRPr="00302BB4" w14:paraId="34D506B8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F24487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Consolidation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DFCD12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Cyclophosphamide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6F0896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1,000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in D5W (≥ 10kg 100 ml, 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&lt; 10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kg 50 ml) IV over 30 mins, D0 &amp; 28 with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mesna</w:t>
            </w:r>
            <w:proofErr w:type="spellEnd"/>
          </w:p>
        </w:tc>
      </w:tr>
      <w:tr w:rsidR="00302BB4" w:rsidRPr="00302BB4" w14:paraId="07D9140B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B6F9EC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42C162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6-MP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A59F35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D0-13, D28-41</w:t>
            </w:r>
          </w:p>
        </w:tc>
      </w:tr>
      <w:tr w:rsidR="00302BB4" w:rsidRPr="00302BB4" w14:paraId="62184883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DE2AFC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lastRenderedPageBreak/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C7D5D1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Ara-C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068733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75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or SC x 16 doses, D0-3, 7-10, 28-31, 35-38</w:t>
            </w:r>
          </w:p>
        </w:tc>
      </w:tr>
      <w:tr w:rsidR="00302BB4" w:rsidRPr="00302BB4" w14:paraId="3B311817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8A2B36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4C8C91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Vincristine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55D72EF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D14, 21, 42, 49</w:t>
            </w:r>
          </w:p>
        </w:tc>
      </w:tr>
      <w:tr w:rsidR="00302BB4" w:rsidRPr="00302BB4" w14:paraId="260316CA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575EED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85888B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L-asparaginase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780DF4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IM, D14, 16, 18, 21, 23, 25, 42, 44, 46, 49, 51, 53</w:t>
            </w:r>
          </w:p>
        </w:tc>
      </w:tr>
      <w:tr w:rsidR="00302BB4" w:rsidRPr="00302BB4" w14:paraId="25C2C0A1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F8E156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8D8F2D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IT-Triple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5E88EF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Age-adjusted, D0, 7, 14, 21</w:t>
            </w:r>
          </w:p>
        </w:tc>
      </w:tr>
      <w:tr w:rsidR="00302BB4" w:rsidRPr="00302BB4" w14:paraId="4ABEEA14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B649AD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Interim maintenance (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RER) #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D95B08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Vincristine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2A122C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D0, 10, 20, 30, 40</w:t>
            </w:r>
          </w:p>
        </w:tc>
      </w:tr>
      <w:tr w:rsidR="00302BB4" w:rsidRPr="00302BB4" w14:paraId="46FBAE98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926E24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3C4601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MTX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FA6399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(initial dose) IV push, D0, 10, 20, 30, 40 escalate by 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/dose to toxicity</w:t>
            </w:r>
          </w:p>
        </w:tc>
      </w:tr>
      <w:tr w:rsidR="00302BB4" w:rsidRPr="00302BB4" w14:paraId="6E1E543C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065D02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CEFB80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L-asparaginase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3736CB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15,000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IM, D1, 11, 21, 31, 41 </w:t>
            </w:r>
          </w:p>
        </w:tc>
      </w:tr>
      <w:tr w:rsidR="00302BB4" w:rsidRPr="00302BB4" w14:paraId="72CCB799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C92850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C05069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IT-Triple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7DA0A5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Age-adjusted, D0, 20</w:t>
            </w:r>
          </w:p>
        </w:tc>
      </w:tr>
      <w:tr w:rsidR="00302BB4" w:rsidRPr="00302BB4" w14:paraId="1D9A9C7D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2AC67A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Interim maintenance (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SER) #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B119AA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D66035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D0, 28</w:t>
            </w:r>
          </w:p>
        </w:tc>
      </w:tr>
      <w:tr w:rsidR="00302BB4" w:rsidRPr="00302BB4" w14:paraId="65FFAB0C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F721B4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78CA77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MTX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A02518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5,000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, D0, 7, 14, 28, 42, with leucovorin</w:t>
            </w:r>
          </w:p>
        </w:tc>
      </w:tr>
      <w:tr w:rsidR="00302BB4" w:rsidRPr="00302BB4" w14:paraId="5866CFA4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C51CBD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906DBB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6-MP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726D92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D0-56, daily</w:t>
            </w:r>
          </w:p>
        </w:tc>
      </w:tr>
      <w:tr w:rsidR="00302BB4" w:rsidRPr="00302BB4" w14:paraId="4576159E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B38B22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9183BE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IT-Triple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1BE880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Age-adjusted, D0, 28</w:t>
            </w:r>
          </w:p>
        </w:tc>
      </w:tr>
      <w:tr w:rsidR="00302BB4" w:rsidRPr="00302BB4" w14:paraId="0D7FB4DE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E281F6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Delayed intensification #1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4494D1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B1F5EA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D0, 7, 14, 42, 49</w:t>
            </w:r>
          </w:p>
        </w:tc>
      </w:tr>
      <w:tr w:rsidR="00302BB4" w:rsidRPr="00302BB4" w14:paraId="41EC988F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74A6DF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D692A8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Adriamycin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690F3F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5 mins, D0, 7, 14 (ANC≥500/ul, PLT≥50K/ul)</w:t>
            </w:r>
          </w:p>
        </w:tc>
      </w:tr>
      <w:tr w:rsidR="00302BB4" w:rsidRPr="00302BB4" w14:paraId="14AB371A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CA57E8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3F35C4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L-asparaginase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A26FC5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x 12 doses IM, (D3-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14 ;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6 doses) &amp; (D42-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53 ;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6 doses)</w:t>
            </w:r>
          </w:p>
        </w:tc>
      </w:tr>
      <w:tr w:rsidR="00302BB4" w:rsidRPr="00302BB4" w14:paraId="58E88348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76D9B5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2ED299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Dexamethasone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F61E05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#3 PO, D0-6 &amp; D14-20 (no taper)</w:t>
            </w:r>
          </w:p>
        </w:tc>
      </w:tr>
      <w:tr w:rsidR="00302BB4" w:rsidRPr="00302BB4" w14:paraId="0FA5E307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B014FE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C63163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Cyclophophamide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05889A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1,000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in D5W 100 ml/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1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hr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, D28 with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mesna</w:t>
            </w:r>
            <w:proofErr w:type="spellEnd"/>
          </w:p>
        </w:tc>
      </w:tr>
      <w:tr w:rsidR="00302BB4" w:rsidRPr="00302BB4" w14:paraId="6F3A6DC6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A0333B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7E4122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6-MP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39A3D9D" w14:textId="20D4287A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D28-41 (</w:t>
            </w:r>
            <w:r w:rsidR="00605BA4"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T-</w:t>
            </w:r>
            <w:proofErr w:type="spellStart"/>
            <w:r w:rsidR="00605BA4"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bil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&gt;2 mg/dl hold)</w:t>
            </w:r>
          </w:p>
        </w:tc>
      </w:tr>
      <w:tr w:rsidR="00302BB4" w:rsidRPr="00302BB4" w14:paraId="6142ED17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F92388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79010D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Ara-C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CE250D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75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IV or SC, D28-31, 35-38</w:t>
            </w:r>
          </w:p>
        </w:tc>
      </w:tr>
      <w:tr w:rsidR="00302BB4" w:rsidRPr="00302BB4" w14:paraId="20109C6C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F8E67A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52BDC9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IT-Triple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EB9918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Age-adjusted, D0, 28, 35</w:t>
            </w:r>
          </w:p>
        </w:tc>
      </w:tr>
      <w:tr w:rsidR="00302BB4" w:rsidRPr="00302BB4" w14:paraId="771FE1B4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84D8D7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Interim maintenance (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RER) #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237CFF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Same as IM-RER #2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232EFA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302BB4" w:rsidRPr="00302BB4" w14:paraId="1903F6F8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1D22BE0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Interim maintenance (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SER) #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8E0612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Same as IM-SER #2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2FC6D9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302BB4" w:rsidRPr="00302BB4" w14:paraId="34291ED6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82650C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Delayed intensification #2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0F59D1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9992B9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push, D0, 7, 14, 42, 49</w:t>
            </w:r>
          </w:p>
        </w:tc>
      </w:tr>
      <w:tr w:rsidR="00302BB4" w:rsidRPr="00302BB4" w14:paraId="2F6536A5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890CFC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568015E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Daunomycin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0AD52E7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IV over 5 mins, D0, 7, 14 (ANC ≥500/ul, PLT ≥50K/ul)</w:t>
            </w:r>
          </w:p>
        </w:tc>
      </w:tr>
      <w:tr w:rsidR="00302BB4" w:rsidRPr="00302BB4" w14:paraId="7C862378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8EE2B7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407223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L-asparaginase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0B78C1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6,000 IU/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x 12 doses IM, (D3-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14 ;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6 doses) &amp; (D42-</w:t>
            </w:r>
            <w:proofErr w:type="gram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53 ;</w:t>
            </w:r>
            <w:proofErr w:type="gram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6 doses)</w:t>
            </w:r>
          </w:p>
        </w:tc>
      </w:tr>
      <w:tr w:rsidR="00302BB4" w:rsidRPr="00302BB4" w14:paraId="5FF8A74F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10BBFF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AD0F71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Dexamethasone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DA437A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#3 PO, D0-6 &amp; D14-20 (no taper)</w:t>
            </w:r>
          </w:p>
        </w:tc>
      </w:tr>
      <w:tr w:rsidR="00302BB4" w:rsidRPr="00302BB4" w14:paraId="01301D81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1377C2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8A1F68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Cyclophophamide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687C3CA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1,000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in D5W 100 ml/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IV over 1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hr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, D28 with </w:t>
            </w:r>
            <w:proofErr w:type="spellStart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mesna</w:t>
            </w:r>
            <w:proofErr w:type="spellEnd"/>
          </w:p>
        </w:tc>
      </w:tr>
      <w:tr w:rsidR="00302BB4" w:rsidRPr="00302BB4" w14:paraId="55165763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DE885E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C64BC1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6-MP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4F8FA769" w14:textId="06218659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D28-41 (</w:t>
            </w:r>
            <w:r w:rsidR="00605BA4"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T-</w:t>
            </w:r>
            <w:proofErr w:type="spellStart"/>
            <w:r w:rsidR="00605BA4"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bil</w:t>
            </w:r>
            <w:proofErr w:type="spellEnd"/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&gt;2 mg/dl hold)</w:t>
            </w:r>
          </w:p>
        </w:tc>
      </w:tr>
      <w:tr w:rsidR="00302BB4" w:rsidRPr="00302BB4" w14:paraId="07004BC4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55234E8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46894C0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Ara-C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C370D2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75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IV or SC, D28-31, 35-38</w:t>
            </w:r>
          </w:p>
        </w:tc>
      </w:tr>
      <w:tr w:rsidR="00302BB4" w:rsidRPr="00302BB4" w14:paraId="47FAA876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167535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3F48F0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IT-Triple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38203E16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Age-adjusted, D0, 7, 14, 21</w:t>
            </w:r>
          </w:p>
        </w:tc>
      </w:tr>
      <w:tr w:rsidR="00302BB4" w:rsidRPr="00302BB4" w14:paraId="71F76EFC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61D81D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Maintenance (RER)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650C1B0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C75E5A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 every 4 weeks, D0, 28, 56</w:t>
            </w:r>
          </w:p>
        </w:tc>
      </w:tr>
      <w:tr w:rsidR="00302BB4" w:rsidRPr="00302BB4" w14:paraId="61AB925E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3C69B268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DEE192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PD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2487B3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40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#3 PO 5 days every 4 weeks, D0-4, 28-32, 56-60 (Do not taper)</w:t>
            </w:r>
          </w:p>
        </w:tc>
      </w:tr>
      <w:tr w:rsidR="00302BB4" w:rsidRPr="00302BB4" w14:paraId="514F880C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E1B129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3FA4062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6-MP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28D49A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D0-83 (Dose adjust ANC 750-1500/ul, PLT&gt;75K/ul)</w:t>
            </w:r>
          </w:p>
        </w:tc>
      </w:tr>
      <w:tr w:rsidR="00302BB4" w:rsidRPr="00302BB4" w14:paraId="04E710AF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3232247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25E6E98B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MTX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269A34C4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/dose PO weekly, D7, 14, 21, (**28), 35, 42, 49, 56, 63, 70, 77 (**Omit when IT MTX is given)</w:t>
            </w:r>
          </w:p>
        </w:tc>
      </w:tr>
      <w:tr w:rsidR="00302BB4" w:rsidRPr="00302BB4" w14:paraId="06E7A1CC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F77B60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1E8E398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IT-Triple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5142B35C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Age-adjusted, D0, 28 (up to cycle 4)</w:t>
            </w:r>
          </w:p>
        </w:tc>
      </w:tr>
      <w:tr w:rsidR="00302BB4" w:rsidRPr="00302BB4" w14:paraId="3DD833C7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7F36CC9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Maintenance (SER)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454F4D5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Vincristine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A417FFE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1.5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(Max. 2 mg) IV push every 4 weeks, D0, 28, 56</w:t>
            </w:r>
          </w:p>
        </w:tc>
      </w:tr>
      <w:tr w:rsidR="00302BB4" w:rsidRPr="00302BB4" w14:paraId="549C18FA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2A47208D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5B8911A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PD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4A337B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40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 #3 PO 5 days every 4 weeks, D0-4, 28-32, 56-60 (Do not taper)</w:t>
            </w:r>
          </w:p>
        </w:tc>
      </w:tr>
      <w:tr w:rsidR="00302BB4" w:rsidRPr="00302BB4" w14:paraId="165F5845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037717F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0ADE72B0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6-MP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12E28043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50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/day PO, D0-83 (Dose adjust ANC 750-1500/ul, PLT&gt;75K/ul)</w:t>
            </w:r>
          </w:p>
        </w:tc>
      </w:tr>
      <w:tr w:rsidR="00302BB4" w:rsidRPr="00302BB4" w14:paraId="145DD6A9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62C9FEF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A46665F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MTX 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79D25041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20 mg/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㎡</w:t>
            </w: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/dose PO weekly, D7, 14, 21, (**28), 35, 42, 49, 56, 63, 70, 77 (**Omit when IT MTX is given)</w:t>
            </w:r>
          </w:p>
        </w:tc>
      </w:tr>
      <w:tr w:rsidR="00302BB4" w:rsidRPr="00302BB4" w14:paraId="6DF403A1" w14:textId="77777777" w:rsidTr="00605BA4">
        <w:trPr>
          <w:trHeight w:val="20"/>
        </w:trPr>
        <w:tc>
          <w:tcPr>
            <w:tcW w:w="1803" w:type="pct"/>
            <w:shd w:val="clear" w:color="auto" w:fill="auto"/>
            <w:noWrap/>
            <w:vAlign w:val="center"/>
            <w:hideMark/>
          </w:tcPr>
          <w:p w14:paraId="4AC80312" w14:textId="5ADFE769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39" w:type="pct"/>
            <w:shd w:val="clear" w:color="auto" w:fill="auto"/>
            <w:noWrap/>
            <w:vAlign w:val="center"/>
            <w:hideMark/>
          </w:tcPr>
          <w:p w14:paraId="762AA9D2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 xml:space="preserve">IT-Triple </w:t>
            </w:r>
          </w:p>
        </w:tc>
        <w:tc>
          <w:tcPr>
            <w:tcW w:w="1758" w:type="pct"/>
            <w:shd w:val="clear" w:color="auto" w:fill="auto"/>
            <w:vAlign w:val="center"/>
            <w:hideMark/>
          </w:tcPr>
          <w:p w14:paraId="5DC1C6C9" w14:textId="77777777" w:rsidR="0059085A" w:rsidRPr="00302BB4" w:rsidRDefault="0059085A" w:rsidP="0059085A">
            <w:pPr>
              <w:widowControl/>
              <w:wordWrap/>
              <w:autoSpaceDE/>
              <w:autoSpaceDN/>
              <w:spacing w:after="0"/>
              <w:jc w:val="both"/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</w:pPr>
            <w:r w:rsidRPr="00302BB4">
              <w:rPr>
                <w:rFonts w:ascii="Cambria" w:eastAsia="굴림" w:hAnsi="Cambria" w:cs="Times New Roman"/>
                <w:kern w:val="0"/>
                <w:sz w:val="16"/>
                <w:szCs w:val="16"/>
                <w14:ligatures w14:val="none"/>
              </w:rPr>
              <w:t>Age-adjusted, D0</w:t>
            </w:r>
          </w:p>
        </w:tc>
      </w:tr>
    </w:tbl>
    <w:p w14:paraId="7A6ECFB7" w14:textId="77777777" w:rsidR="00605BA4" w:rsidRPr="00302BB4" w:rsidRDefault="0059085A" w:rsidP="00C84F03">
      <w:pPr>
        <w:wordWrap/>
        <w:snapToGri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302BB4">
        <w:rPr>
          <w:rFonts w:ascii="Times New Roman" w:hAnsi="Times New Roman" w:cs="Times New Roman"/>
          <w:noProof/>
          <w:sz w:val="24"/>
          <w:szCs w:val="20"/>
        </w:rPr>
        <w:lastRenderedPageBreak/>
        <w:drawing>
          <wp:inline distT="0" distB="0" distL="0" distR="0" wp14:anchorId="08F71F9D" wp14:editId="027EB8D2">
            <wp:extent cx="4106008" cy="1262819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제목 없음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601" cy="1270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FBD03" w14:textId="1224A2F3" w:rsidR="00CF7197" w:rsidRPr="00302BB4" w:rsidRDefault="00BC245B" w:rsidP="00C84F03">
      <w:pPr>
        <w:wordWrap/>
        <w:snapToGri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302BB4">
        <w:rPr>
          <w:rFonts w:ascii="Times New Roman" w:hAnsi="Times New Roman" w:cs="Times New Roman"/>
          <w:sz w:val="20"/>
          <w:szCs w:val="20"/>
        </w:rPr>
        <w:t xml:space="preserve">Abbreviations: </w:t>
      </w:r>
      <w:r w:rsidR="0059085A" w:rsidRPr="00302BB4">
        <w:rPr>
          <w:rFonts w:ascii="Times New Roman" w:hAnsi="Times New Roman" w:cs="Times New Roman"/>
          <w:sz w:val="20"/>
          <w:szCs w:val="20"/>
        </w:rPr>
        <w:t xml:space="preserve">ALL, acute lymphoblastic leukemia; PO, per </w:t>
      </w:r>
      <w:proofErr w:type="spellStart"/>
      <w:r w:rsidR="0059085A" w:rsidRPr="00302BB4">
        <w:rPr>
          <w:rFonts w:ascii="Times New Roman" w:hAnsi="Times New Roman" w:cs="Times New Roman"/>
          <w:sz w:val="20"/>
          <w:szCs w:val="20"/>
        </w:rPr>
        <w:t>os</w:t>
      </w:r>
      <w:proofErr w:type="spellEnd"/>
      <w:r w:rsidR="0059085A" w:rsidRPr="00302BB4">
        <w:rPr>
          <w:rFonts w:ascii="Times New Roman" w:hAnsi="Times New Roman" w:cs="Times New Roman"/>
          <w:sz w:val="20"/>
          <w:szCs w:val="20"/>
        </w:rPr>
        <w:t xml:space="preserve">; IV, intravenous; IM, intramuscular; SC, subcutaneous; IT, intrathecal; ITT, intrathecal triple; MTX, methotrexate; Ara-C, cytarabine; 6-MP, 6-mercaptopurine; PD, prednisolone; CNS, central nervous system; RT, radiotherapy; CSRT, craniospinal radiotherapy; RER, rapid early responder; SER, slow early responder; ANC, absolute neutrophil count; PLT, platelets; WBC, white blood cell; PEG, polyethylene glycol; D5W, 5% dextrose in water; OT, SGOT (serum glutamic oxaloacetic transaminase); PT, SGPT (serum glutamic pyruvic transaminase); UNL, upper normal limit; HR, hour; </w:t>
      </w:r>
      <w:r w:rsidR="00605BA4" w:rsidRPr="00302BB4">
        <w:rPr>
          <w:rFonts w:ascii="Times New Roman" w:hAnsi="Times New Roman" w:cs="Times New Roman"/>
          <w:sz w:val="20"/>
          <w:szCs w:val="20"/>
        </w:rPr>
        <w:t>T-</w:t>
      </w:r>
      <w:proofErr w:type="spellStart"/>
      <w:r w:rsidR="00605BA4" w:rsidRPr="00302BB4">
        <w:rPr>
          <w:rFonts w:ascii="Times New Roman" w:hAnsi="Times New Roman" w:cs="Times New Roman"/>
          <w:sz w:val="20"/>
          <w:szCs w:val="20"/>
        </w:rPr>
        <w:t>bil</w:t>
      </w:r>
      <w:proofErr w:type="spellEnd"/>
      <w:r w:rsidR="0059085A" w:rsidRPr="00302BB4">
        <w:rPr>
          <w:rFonts w:ascii="Times New Roman" w:hAnsi="Times New Roman" w:cs="Times New Roman"/>
          <w:sz w:val="20"/>
          <w:szCs w:val="20"/>
        </w:rPr>
        <w:t>, total bilirubi</w:t>
      </w:r>
      <w:r w:rsidR="00605BA4" w:rsidRPr="00302BB4">
        <w:rPr>
          <w:rFonts w:ascii="Times New Roman" w:hAnsi="Times New Roman" w:cs="Times New Roman"/>
          <w:sz w:val="20"/>
          <w:szCs w:val="20"/>
        </w:rPr>
        <w:t>n</w:t>
      </w:r>
    </w:p>
    <w:p w14:paraId="3D982DDF" w14:textId="00BD4EF4" w:rsidR="0059085A" w:rsidRPr="00302BB4" w:rsidRDefault="0059085A" w:rsidP="00587978">
      <w:pPr>
        <w:wordWrap/>
        <w:snapToGri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238973F0" w14:textId="77777777" w:rsidR="00B42DE0" w:rsidRPr="00302BB4" w:rsidRDefault="00B42DE0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</w:rPr>
        <w:sectPr w:rsidR="00B42DE0" w:rsidRPr="00302BB4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302BB4">
        <w:rPr>
          <w:rFonts w:ascii="Times New Roman" w:hAnsi="Times New Roman" w:cs="Times New Roman"/>
          <w:b/>
          <w:bCs/>
          <w:sz w:val="24"/>
        </w:rPr>
        <w:br w:type="page"/>
      </w:r>
    </w:p>
    <w:p w14:paraId="3C2B28F9" w14:textId="122C78A8" w:rsidR="00B42DE0" w:rsidRPr="00302BB4" w:rsidRDefault="00771EC6" w:rsidP="00B42DE0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sz w:val="24"/>
        </w:rPr>
      </w:pPr>
      <w:r w:rsidRPr="00302BB4"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Fig. 1 </w:t>
      </w:r>
      <w:r w:rsidRPr="00302BB4">
        <w:rPr>
          <w:rFonts w:ascii="Times New Roman" w:hAnsi="Times New Roman" w:cs="Times New Roman"/>
          <w:sz w:val="24"/>
        </w:rPr>
        <w:t xml:space="preserve">Flowchart summarizing patient classification, minimal residual disease Status, and treatment intensification in the </w:t>
      </w:r>
      <w:r w:rsidR="00B42DE0" w:rsidRPr="00302BB4">
        <w:rPr>
          <w:rFonts w:ascii="Times New Roman" w:hAnsi="Times New Roman" w:cs="Times New Roman"/>
          <w:sz w:val="24"/>
        </w:rPr>
        <w:t>analy</w:t>
      </w:r>
      <w:r w:rsidR="00D82B08" w:rsidRPr="00302BB4">
        <w:rPr>
          <w:rFonts w:ascii="Times New Roman" w:hAnsi="Times New Roman" w:cs="Times New Roman"/>
          <w:sz w:val="24"/>
        </w:rPr>
        <w:t>tic</w:t>
      </w:r>
      <w:r w:rsidR="00B42DE0" w:rsidRPr="00302BB4">
        <w:rPr>
          <w:rFonts w:ascii="Times New Roman" w:hAnsi="Times New Roman" w:cs="Times New Roman"/>
          <w:sz w:val="24"/>
        </w:rPr>
        <w:t xml:space="preserve"> cohort</w:t>
      </w:r>
    </w:p>
    <w:p w14:paraId="1F941D75" w14:textId="103ACD9A" w:rsidR="00B42DE0" w:rsidRPr="00302BB4" w:rsidRDefault="00B42DE0" w:rsidP="00B42DE0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sz w:val="24"/>
        </w:rPr>
      </w:pPr>
    </w:p>
    <w:p w14:paraId="3AEE33FC" w14:textId="2FF6B39E" w:rsidR="00B42DE0" w:rsidRPr="00302BB4" w:rsidRDefault="00B42DE0" w:rsidP="00B42DE0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sz w:val="24"/>
        </w:rPr>
        <w:sectPr w:rsidR="00B42DE0" w:rsidRPr="00302BB4" w:rsidSect="00B42DE0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  <w:r w:rsidRPr="00302BB4"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26558686" wp14:editId="4BD1527E">
            <wp:extent cx="8697595" cy="4660265"/>
            <wp:effectExtent l="0" t="0" r="8255" b="698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S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7595" cy="466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D9685" w14:textId="6BADA2AB" w:rsidR="00C84F03" w:rsidRPr="00302BB4" w:rsidRDefault="00BC245B" w:rsidP="00B42DE0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0"/>
        </w:rPr>
      </w:pPr>
      <w:r w:rsidRPr="00302BB4">
        <w:rPr>
          <w:rFonts w:ascii="Times New Roman" w:hAnsi="Times New Roman" w:cs="Times New Roman"/>
          <w:b/>
          <w:bCs/>
          <w:sz w:val="24"/>
          <w:szCs w:val="20"/>
        </w:rPr>
        <w:lastRenderedPageBreak/>
        <w:t>Supplementary Table</w:t>
      </w:r>
      <w:r w:rsidRPr="00302BB4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587978" w:rsidRPr="00302BB4">
        <w:rPr>
          <w:rFonts w:ascii="Times New Roman" w:hAnsi="Times New Roman" w:cs="Times New Roman"/>
          <w:b/>
          <w:sz w:val="24"/>
          <w:szCs w:val="20"/>
        </w:rPr>
        <w:t>2</w:t>
      </w:r>
      <w:r w:rsidRPr="00302BB4">
        <w:rPr>
          <w:rFonts w:ascii="Times New Roman" w:hAnsi="Times New Roman" w:cs="Times New Roman"/>
          <w:b/>
          <w:bCs/>
          <w:sz w:val="24"/>
          <w:szCs w:val="20"/>
        </w:rPr>
        <w:t>.</w:t>
      </w:r>
      <w:r w:rsidR="00CF7197" w:rsidRPr="00302BB4">
        <w:rPr>
          <w:rFonts w:ascii="Times New Roman" w:hAnsi="Times New Roman" w:cs="Times New Roman"/>
          <w:b/>
          <w:bCs/>
          <w:sz w:val="24"/>
          <w:szCs w:val="20"/>
        </w:rPr>
        <w:t xml:space="preserve"> Results of minimal residual disease assessment 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28"/>
        <w:gridCol w:w="1372"/>
        <w:gridCol w:w="188"/>
        <w:gridCol w:w="1462"/>
        <w:gridCol w:w="97"/>
        <w:gridCol w:w="1334"/>
        <w:gridCol w:w="225"/>
        <w:gridCol w:w="1425"/>
        <w:gridCol w:w="135"/>
        <w:gridCol w:w="1560"/>
        <w:gridCol w:w="590"/>
      </w:tblGrid>
      <w:tr w:rsidR="00302BB4" w:rsidRPr="00302BB4" w14:paraId="4E8451B7" w14:textId="77777777" w:rsidTr="004706AE">
        <w:trPr>
          <w:trHeight w:val="340"/>
        </w:trPr>
        <w:tc>
          <w:tcPr>
            <w:tcW w:w="5000" w:type="pct"/>
            <w:gridSpan w:val="11"/>
            <w:hideMark/>
          </w:tcPr>
          <w:p w14:paraId="66BF2892" w14:textId="20711131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 xml:space="preserve">High MRD during </w:t>
            </w:r>
            <w:r w:rsidR="004F1421" w:rsidRPr="00302BB4">
              <w:rPr>
                <w:rFonts w:ascii="Times New Roman" w:hAnsi="Times New Roman" w:cs="Times New Roman"/>
                <w:b/>
                <w:bCs/>
                <w:szCs w:val="20"/>
              </w:rPr>
              <w:t xml:space="preserve">the </w:t>
            </w: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 xml:space="preserve">overall period </w:t>
            </w:r>
          </w:p>
        </w:tc>
      </w:tr>
      <w:tr w:rsidR="00302BB4" w:rsidRPr="00302BB4" w14:paraId="304C21FE" w14:textId="77777777" w:rsidTr="00EC402C">
        <w:trPr>
          <w:trHeight w:val="540"/>
        </w:trPr>
        <w:tc>
          <w:tcPr>
            <w:tcW w:w="348" w:type="pct"/>
            <w:hideMark/>
          </w:tcPr>
          <w:p w14:paraId="453FA9CE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　</w:t>
            </w:r>
          </w:p>
        </w:tc>
        <w:tc>
          <w:tcPr>
            <w:tcW w:w="865" w:type="pct"/>
            <w:gridSpan w:val="2"/>
            <w:hideMark/>
          </w:tcPr>
          <w:p w14:paraId="366212E3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No. of Total</w:t>
            </w:r>
          </w:p>
        </w:tc>
        <w:tc>
          <w:tcPr>
            <w:tcW w:w="865" w:type="pct"/>
            <w:gridSpan w:val="2"/>
            <w:hideMark/>
          </w:tcPr>
          <w:p w14:paraId="6B7B5A24" w14:textId="4DEDF4C9" w:rsidR="00C84F03" w:rsidRPr="00302BB4" w:rsidRDefault="00C84F03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~2015              </w:t>
            </w:r>
            <w:proofErr w:type="gramStart"/>
            <w:r w:rsidRPr="00302BB4">
              <w:rPr>
                <w:rFonts w:ascii="Times New Roman" w:hAnsi="Times New Roman" w:cs="Times New Roman"/>
                <w:szCs w:val="20"/>
              </w:rPr>
              <w:t xml:space="preserve">   (</w:t>
            </w:r>
            <w:proofErr w:type="gramEnd"/>
            <w:r w:rsidRPr="00302BB4">
              <w:rPr>
                <w:rFonts w:ascii="Times New Roman" w:hAnsi="Times New Roman" w:cs="Times New Roman"/>
                <w:szCs w:val="20"/>
              </w:rPr>
              <w:t>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55)</w:t>
            </w:r>
          </w:p>
        </w:tc>
        <w:tc>
          <w:tcPr>
            <w:tcW w:w="865" w:type="pct"/>
            <w:gridSpan w:val="2"/>
            <w:hideMark/>
          </w:tcPr>
          <w:p w14:paraId="64565435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2016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>–</w:t>
            </w:r>
            <w:r w:rsidRPr="00302BB4">
              <w:rPr>
                <w:rFonts w:ascii="Times New Roman" w:hAnsi="Times New Roman" w:cs="Times New Roman"/>
                <w:szCs w:val="20"/>
              </w:rPr>
              <w:t xml:space="preserve">2019 </w:t>
            </w:r>
          </w:p>
          <w:p w14:paraId="763E0273" w14:textId="135FFC14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</w:t>
            </w:r>
            <w:proofErr w:type="gramStart"/>
            <w:r w:rsidRPr="00302BB4">
              <w:rPr>
                <w:rFonts w:ascii="Times New Roman" w:hAnsi="Times New Roman" w:cs="Times New Roman"/>
                <w:szCs w:val="20"/>
              </w:rPr>
              <w:t>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 =</w:t>
            </w:r>
            <w:proofErr w:type="gramEnd"/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 </w:t>
            </w:r>
            <w:r w:rsidRPr="00302BB4">
              <w:rPr>
                <w:rFonts w:ascii="Times New Roman" w:hAnsi="Times New Roman" w:cs="Times New Roman"/>
                <w:szCs w:val="20"/>
              </w:rPr>
              <w:t>77)</w:t>
            </w:r>
          </w:p>
        </w:tc>
        <w:tc>
          <w:tcPr>
            <w:tcW w:w="865" w:type="pct"/>
            <w:gridSpan w:val="2"/>
            <w:hideMark/>
          </w:tcPr>
          <w:p w14:paraId="396D97C4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2020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>–</w:t>
            </w:r>
            <w:r w:rsidRPr="00302BB4">
              <w:rPr>
                <w:rFonts w:ascii="Times New Roman" w:hAnsi="Times New Roman" w:cs="Times New Roman"/>
                <w:szCs w:val="20"/>
              </w:rPr>
              <w:t xml:space="preserve">2023 </w:t>
            </w:r>
          </w:p>
          <w:p w14:paraId="43F0DADB" w14:textId="5EE95BA4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72)</w:t>
            </w:r>
          </w:p>
        </w:tc>
        <w:tc>
          <w:tcPr>
            <w:tcW w:w="865" w:type="pct"/>
            <w:hideMark/>
          </w:tcPr>
          <w:p w14:paraId="0A08DEC0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Subtotal</w:t>
            </w:r>
          </w:p>
        </w:tc>
        <w:tc>
          <w:tcPr>
            <w:tcW w:w="327" w:type="pct"/>
            <w:hideMark/>
          </w:tcPr>
          <w:p w14:paraId="11562167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(%)</w:t>
            </w:r>
          </w:p>
        </w:tc>
      </w:tr>
      <w:tr w:rsidR="00302BB4" w:rsidRPr="00302BB4" w14:paraId="4D0070B0" w14:textId="77777777" w:rsidTr="00EC402C">
        <w:trPr>
          <w:trHeight w:val="340"/>
        </w:trPr>
        <w:tc>
          <w:tcPr>
            <w:tcW w:w="348" w:type="pct"/>
            <w:hideMark/>
          </w:tcPr>
          <w:p w14:paraId="73C0E23D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SR</w:t>
            </w:r>
          </w:p>
        </w:tc>
        <w:tc>
          <w:tcPr>
            <w:tcW w:w="865" w:type="pct"/>
            <w:gridSpan w:val="2"/>
            <w:hideMark/>
          </w:tcPr>
          <w:p w14:paraId="49B43D9D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101</w:t>
            </w:r>
          </w:p>
        </w:tc>
        <w:tc>
          <w:tcPr>
            <w:tcW w:w="865" w:type="pct"/>
            <w:gridSpan w:val="2"/>
            <w:hideMark/>
          </w:tcPr>
          <w:p w14:paraId="22AC88D4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15</w:t>
            </w:r>
          </w:p>
        </w:tc>
        <w:tc>
          <w:tcPr>
            <w:tcW w:w="865" w:type="pct"/>
            <w:gridSpan w:val="2"/>
            <w:hideMark/>
          </w:tcPr>
          <w:p w14:paraId="5009E9DB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22</w:t>
            </w:r>
          </w:p>
        </w:tc>
        <w:tc>
          <w:tcPr>
            <w:tcW w:w="865" w:type="pct"/>
            <w:gridSpan w:val="2"/>
            <w:hideMark/>
          </w:tcPr>
          <w:p w14:paraId="275D6348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15</w:t>
            </w:r>
          </w:p>
        </w:tc>
        <w:tc>
          <w:tcPr>
            <w:tcW w:w="865" w:type="pct"/>
            <w:hideMark/>
          </w:tcPr>
          <w:p w14:paraId="44B68A23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52</w:t>
            </w:r>
          </w:p>
        </w:tc>
        <w:tc>
          <w:tcPr>
            <w:tcW w:w="327" w:type="pct"/>
            <w:hideMark/>
          </w:tcPr>
          <w:p w14:paraId="29DE3769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51.5</w:t>
            </w:r>
          </w:p>
        </w:tc>
      </w:tr>
      <w:tr w:rsidR="00302BB4" w:rsidRPr="00302BB4" w14:paraId="3CEFB00C" w14:textId="77777777" w:rsidTr="00EC402C">
        <w:trPr>
          <w:trHeight w:val="340"/>
        </w:trPr>
        <w:tc>
          <w:tcPr>
            <w:tcW w:w="348" w:type="pct"/>
            <w:hideMark/>
          </w:tcPr>
          <w:p w14:paraId="24EFFCF6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865" w:type="pct"/>
            <w:gridSpan w:val="2"/>
            <w:hideMark/>
          </w:tcPr>
          <w:p w14:paraId="25C827DC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103</w:t>
            </w:r>
          </w:p>
        </w:tc>
        <w:tc>
          <w:tcPr>
            <w:tcW w:w="865" w:type="pct"/>
            <w:gridSpan w:val="2"/>
            <w:hideMark/>
          </w:tcPr>
          <w:p w14:paraId="0AADE922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14</w:t>
            </w:r>
          </w:p>
        </w:tc>
        <w:tc>
          <w:tcPr>
            <w:tcW w:w="865" w:type="pct"/>
            <w:gridSpan w:val="2"/>
            <w:hideMark/>
          </w:tcPr>
          <w:p w14:paraId="4CD57865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21</w:t>
            </w:r>
          </w:p>
        </w:tc>
        <w:tc>
          <w:tcPr>
            <w:tcW w:w="865" w:type="pct"/>
            <w:gridSpan w:val="2"/>
            <w:hideMark/>
          </w:tcPr>
          <w:p w14:paraId="347899A0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14</w:t>
            </w:r>
          </w:p>
        </w:tc>
        <w:tc>
          <w:tcPr>
            <w:tcW w:w="865" w:type="pct"/>
            <w:hideMark/>
          </w:tcPr>
          <w:p w14:paraId="11AA6E49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49</w:t>
            </w:r>
          </w:p>
        </w:tc>
        <w:tc>
          <w:tcPr>
            <w:tcW w:w="327" w:type="pct"/>
            <w:hideMark/>
          </w:tcPr>
          <w:p w14:paraId="5255B438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47.6</w:t>
            </w:r>
          </w:p>
        </w:tc>
      </w:tr>
      <w:tr w:rsidR="00302BB4" w:rsidRPr="00302BB4" w14:paraId="0825C602" w14:textId="77777777" w:rsidTr="00EC402C">
        <w:trPr>
          <w:trHeight w:val="350"/>
        </w:trPr>
        <w:tc>
          <w:tcPr>
            <w:tcW w:w="348" w:type="pct"/>
            <w:hideMark/>
          </w:tcPr>
          <w:p w14:paraId="52417ED2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Total </w:t>
            </w:r>
          </w:p>
        </w:tc>
        <w:tc>
          <w:tcPr>
            <w:tcW w:w="865" w:type="pct"/>
            <w:gridSpan w:val="2"/>
            <w:hideMark/>
          </w:tcPr>
          <w:p w14:paraId="35AB1C8D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204</w:t>
            </w:r>
          </w:p>
        </w:tc>
        <w:tc>
          <w:tcPr>
            <w:tcW w:w="865" w:type="pct"/>
            <w:gridSpan w:val="2"/>
            <w:hideMark/>
          </w:tcPr>
          <w:p w14:paraId="00731409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29 (52.7%)</w:t>
            </w:r>
          </w:p>
        </w:tc>
        <w:tc>
          <w:tcPr>
            <w:tcW w:w="865" w:type="pct"/>
            <w:gridSpan w:val="2"/>
            <w:hideMark/>
          </w:tcPr>
          <w:p w14:paraId="59D44355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43 (55.8%)</w:t>
            </w:r>
          </w:p>
        </w:tc>
        <w:tc>
          <w:tcPr>
            <w:tcW w:w="865" w:type="pct"/>
            <w:gridSpan w:val="2"/>
            <w:hideMark/>
          </w:tcPr>
          <w:p w14:paraId="3F27F836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29 (40.3%)</w:t>
            </w:r>
          </w:p>
        </w:tc>
        <w:tc>
          <w:tcPr>
            <w:tcW w:w="865" w:type="pct"/>
            <w:hideMark/>
          </w:tcPr>
          <w:p w14:paraId="7B69F6DF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101</w:t>
            </w:r>
          </w:p>
        </w:tc>
        <w:tc>
          <w:tcPr>
            <w:tcW w:w="327" w:type="pct"/>
            <w:hideMark/>
          </w:tcPr>
          <w:p w14:paraId="2B30BF40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49.5</w:t>
            </w:r>
          </w:p>
        </w:tc>
      </w:tr>
      <w:tr w:rsidR="00302BB4" w:rsidRPr="00302BB4" w14:paraId="5D904A7C" w14:textId="77777777" w:rsidTr="004706AE">
        <w:trPr>
          <w:trHeight w:val="340"/>
        </w:trPr>
        <w:tc>
          <w:tcPr>
            <w:tcW w:w="5000" w:type="pct"/>
            <w:gridSpan w:val="11"/>
            <w:hideMark/>
          </w:tcPr>
          <w:p w14:paraId="2C29E058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EOI High MRD</w:t>
            </w:r>
          </w:p>
        </w:tc>
      </w:tr>
      <w:tr w:rsidR="00302BB4" w:rsidRPr="00302BB4" w14:paraId="316BC01E" w14:textId="77777777" w:rsidTr="00EC402C">
        <w:trPr>
          <w:trHeight w:val="540"/>
        </w:trPr>
        <w:tc>
          <w:tcPr>
            <w:tcW w:w="348" w:type="pct"/>
            <w:hideMark/>
          </w:tcPr>
          <w:p w14:paraId="038671EF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　</w:t>
            </w:r>
          </w:p>
        </w:tc>
        <w:tc>
          <w:tcPr>
            <w:tcW w:w="865" w:type="pct"/>
            <w:gridSpan w:val="2"/>
            <w:hideMark/>
          </w:tcPr>
          <w:p w14:paraId="57CD8D1A" w14:textId="1862CAF8" w:rsidR="00C84F03" w:rsidRPr="00302BB4" w:rsidRDefault="00EC402C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No. of Total</w:t>
            </w:r>
          </w:p>
        </w:tc>
        <w:tc>
          <w:tcPr>
            <w:tcW w:w="865" w:type="pct"/>
            <w:gridSpan w:val="2"/>
            <w:hideMark/>
          </w:tcPr>
          <w:p w14:paraId="03AB0FE4" w14:textId="7691A8BB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~2015              </w:t>
            </w:r>
            <w:proofErr w:type="gramStart"/>
            <w:r w:rsidRPr="00302BB4">
              <w:rPr>
                <w:rFonts w:ascii="Times New Roman" w:hAnsi="Times New Roman" w:cs="Times New Roman"/>
                <w:szCs w:val="20"/>
              </w:rPr>
              <w:t xml:space="preserve">   (</w:t>
            </w:r>
            <w:proofErr w:type="gramEnd"/>
            <w:r w:rsidRPr="00302BB4">
              <w:rPr>
                <w:rFonts w:ascii="Times New Roman" w:hAnsi="Times New Roman" w:cs="Times New Roman"/>
                <w:szCs w:val="20"/>
              </w:rPr>
              <w:t>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55)</w:t>
            </w:r>
          </w:p>
        </w:tc>
        <w:tc>
          <w:tcPr>
            <w:tcW w:w="865" w:type="pct"/>
            <w:gridSpan w:val="2"/>
            <w:hideMark/>
          </w:tcPr>
          <w:p w14:paraId="66E035FA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2016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>–</w:t>
            </w:r>
            <w:r w:rsidRPr="00302BB4">
              <w:rPr>
                <w:rFonts w:ascii="Times New Roman" w:hAnsi="Times New Roman" w:cs="Times New Roman"/>
                <w:szCs w:val="20"/>
              </w:rPr>
              <w:t xml:space="preserve">2019 </w:t>
            </w:r>
          </w:p>
          <w:p w14:paraId="548D5174" w14:textId="3C64175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77)</w:t>
            </w:r>
          </w:p>
        </w:tc>
        <w:tc>
          <w:tcPr>
            <w:tcW w:w="865" w:type="pct"/>
            <w:gridSpan w:val="2"/>
            <w:hideMark/>
          </w:tcPr>
          <w:p w14:paraId="4DF900BC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2020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>–</w:t>
            </w:r>
            <w:r w:rsidRPr="00302BB4">
              <w:rPr>
                <w:rFonts w:ascii="Times New Roman" w:hAnsi="Times New Roman" w:cs="Times New Roman"/>
                <w:szCs w:val="20"/>
              </w:rPr>
              <w:t xml:space="preserve">2023 </w:t>
            </w:r>
          </w:p>
          <w:p w14:paraId="4C7AAEC0" w14:textId="42839BB3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72)</w:t>
            </w:r>
          </w:p>
        </w:tc>
        <w:tc>
          <w:tcPr>
            <w:tcW w:w="865" w:type="pct"/>
            <w:hideMark/>
          </w:tcPr>
          <w:p w14:paraId="198ECCE6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Subtotal</w:t>
            </w:r>
          </w:p>
        </w:tc>
        <w:tc>
          <w:tcPr>
            <w:tcW w:w="327" w:type="pct"/>
            <w:hideMark/>
          </w:tcPr>
          <w:p w14:paraId="16576288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(%)</w:t>
            </w:r>
          </w:p>
        </w:tc>
      </w:tr>
      <w:tr w:rsidR="00302BB4" w:rsidRPr="00302BB4" w14:paraId="6C5DC5ED" w14:textId="77777777" w:rsidTr="00EC402C">
        <w:trPr>
          <w:trHeight w:val="340"/>
        </w:trPr>
        <w:tc>
          <w:tcPr>
            <w:tcW w:w="348" w:type="pct"/>
            <w:hideMark/>
          </w:tcPr>
          <w:p w14:paraId="0DB60808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SR</w:t>
            </w:r>
          </w:p>
        </w:tc>
        <w:tc>
          <w:tcPr>
            <w:tcW w:w="865" w:type="pct"/>
            <w:gridSpan w:val="2"/>
            <w:hideMark/>
          </w:tcPr>
          <w:p w14:paraId="1B5ED92D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101</w:t>
            </w:r>
          </w:p>
        </w:tc>
        <w:tc>
          <w:tcPr>
            <w:tcW w:w="865" w:type="pct"/>
            <w:gridSpan w:val="2"/>
            <w:hideMark/>
          </w:tcPr>
          <w:p w14:paraId="20BE44A7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865" w:type="pct"/>
            <w:gridSpan w:val="2"/>
            <w:hideMark/>
          </w:tcPr>
          <w:p w14:paraId="3E5C8213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865" w:type="pct"/>
            <w:gridSpan w:val="2"/>
            <w:hideMark/>
          </w:tcPr>
          <w:p w14:paraId="7DF6F0B6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865" w:type="pct"/>
            <w:hideMark/>
          </w:tcPr>
          <w:p w14:paraId="057D5FD8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327" w:type="pct"/>
            <w:hideMark/>
          </w:tcPr>
          <w:p w14:paraId="35D2A056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8.9</w:t>
            </w:r>
          </w:p>
        </w:tc>
      </w:tr>
      <w:tr w:rsidR="00302BB4" w:rsidRPr="00302BB4" w14:paraId="6E944D94" w14:textId="77777777" w:rsidTr="00EC402C">
        <w:trPr>
          <w:trHeight w:val="340"/>
        </w:trPr>
        <w:tc>
          <w:tcPr>
            <w:tcW w:w="348" w:type="pct"/>
            <w:hideMark/>
          </w:tcPr>
          <w:p w14:paraId="647F0843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865" w:type="pct"/>
            <w:gridSpan w:val="2"/>
            <w:hideMark/>
          </w:tcPr>
          <w:p w14:paraId="786CD338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103</w:t>
            </w:r>
          </w:p>
        </w:tc>
        <w:tc>
          <w:tcPr>
            <w:tcW w:w="865" w:type="pct"/>
            <w:gridSpan w:val="2"/>
            <w:hideMark/>
          </w:tcPr>
          <w:p w14:paraId="01F0063B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865" w:type="pct"/>
            <w:gridSpan w:val="2"/>
            <w:hideMark/>
          </w:tcPr>
          <w:p w14:paraId="702BB4B6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865" w:type="pct"/>
            <w:gridSpan w:val="2"/>
            <w:hideMark/>
          </w:tcPr>
          <w:p w14:paraId="57C09B8F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865" w:type="pct"/>
            <w:hideMark/>
          </w:tcPr>
          <w:p w14:paraId="131CAE05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327" w:type="pct"/>
            <w:hideMark/>
          </w:tcPr>
          <w:p w14:paraId="4E4CACF7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11.7</w:t>
            </w:r>
          </w:p>
        </w:tc>
      </w:tr>
      <w:tr w:rsidR="00302BB4" w:rsidRPr="00302BB4" w14:paraId="16638BCE" w14:textId="77777777" w:rsidTr="00EC402C">
        <w:trPr>
          <w:trHeight w:val="350"/>
        </w:trPr>
        <w:tc>
          <w:tcPr>
            <w:tcW w:w="348" w:type="pct"/>
            <w:hideMark/>
          </w:tcPr>
          <w:p w14:paraId="4A711C67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Total </w:t>
            </w:r>
          </w:p>
        </w:tc>
        <w:tc>
          <w:tcPr>
            <w:tcW w:w="865" w:type="pct"/>
            <w:gridSpan w:val="2"/>
            <w:hideMark/>
          </w:tcPr>
          <w:p w14:paraId="705B7C26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204</w:t>
            </w:r>
          </w:p>
        </w:tc>
        <w:tc>
          <w:tcPr>
            <w:tcW w:w="865" w:type="pct"/>
            <w:gridSpan w:val="2"/>
            <w:hideMark/>
          </w:tcPr>
          <w:p w14:paraId="00B6AAC1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7 (12.7%)</w:t>
            </w:r>
          </w:p>
        </w:tc>
        <w:tc>
          <w:tcPr>
            <w:tcW w:w="865" w:type="pct"/>
            <w:gridSpan w:val="2"/>
            <w:hideMark/>
          </w:tcPr>
          <w:p w14:paraId="7AC165C8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4 (5.2%)</w:t>
            </w:r>
          </w:p>
        </w:tc>
        <w:tc>
          <w:tcPr>
            <w:tcW w:w="865" w:type="pct"/>
            <w:gridSpan w:val="2"/>
            <w:hideMark/>
          </w:tcPr>
          <w:p w14:paraId="686AA849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 (13.9%)</w:t>
            </w:r>
          </w:p>
        </w:tc>
        <w:tc>
          <w:tcPr>
            <w:tcW w:w="865" w:type="pct"/>
            <w:hideMark/>
          </w:tcPr>
          <w:p w14:paraId="5EC6DCD9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21</w:t>
            </w:r>
          </w:p>
        </w:tc>
        <w:tc>
          <w:tcPr>
            <w:tcW w:w="327" w:type="pct"/>
            <w:hideMark/>
          </w:tcPr>
          <w:p w14:paraId="0E1352FE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10.3</w:t>
            </w:r>
          </w:p>
        </w:tc>
      </w:tr>
      <w:tr w:rsidR="00302BB4" w:rsidRPr="00302BB4" w14:paraId="38BED778" w14:textId="77777777" w:rsidTr="004706AE">
        <w:trPr>
          <w:trHeight w:val="340"/>
        </w:trPr>
        <w:tc>
          <w:tcPr>
            <w:tcW w:w="5000" w:type="pct"/>
            <w:gridSpan w:val="11"/>
            <w:hideMark/>
          </w:tcPr>
          <w:p w14:paraId="03F713CA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EOC High MRD</w:t>
            </w:r>
          </w:p>
        </w:tc>
      </w:tr>
      <w:tr w:rsidR="00302BB4" w:rsidRPr="00302BB4" w14:paraId="7D1AF4A0" w14:textId="77777777" w:rsidTr="00EC402C">
        <w:trPr>
          <w:trHeight w:val="540"/>
        </w:trPr>
        <w:tc>
          <w:tcPr>
            <w:tcW w:w="348" w:type="pct"/>
            <w:hideMark/>
          </w:tcPr>
          <w:p w14:paraId="0C5CDB15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　</w:t>
            </w:r>
          </w:p>
        </w:tc>
        <w:tc>
          <w:tcPr>
            <w:tcW w:w="865" w:type="pct"/>
            <w:gridSpan w:val="2"/>
            <w:hideMark/>
          </w:tcPr>
          <w:p w14:paraId="614D68DA" w14:textId="2111409F" w:rsidR="00C84F03" w:rsidRPr="00302BB4" w:rsidRDefault="00EC402C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No. of Total</w:t>
            </w:r>
          </w:p>
        </w:tc>
        <w:tc>
          <w:tcPr>
            <w:tcW w:w="865" w:type="pct"/>
            <w:gridSpan w:val="2"/>
            <w:hideMark/>
          </w:tcPr>
          <w:p w14:paraId="71BC642F" w14:textId="771432D4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~2015              </w:t>
            </w:r>
            <w:proofErr w:type="gramStart"/>
            <w:r w:rsidRPr="00302BB4">
              <w:rPr>
                <w:rFonts w:ascii="Times New Roman" w:hAnsi="Times New Roman" w:cs="Times New Roman"/>
                <w:szCs w:val="20"/>
              </w:rPr>
              <w:t xml:space="preserve">   (</w:t>
            </w:r>
            <w:proofErr w:type="gramEnd"/>
            <w:r w:rsidRPr="00302BB4">
              <w:rPr>
                <w:rFonts w:ascii="Times New Roman" w:hAnsi="Times New Roman" w:cs="Times New Roman"/>
                <w:szCs w:val="20"/>
              </w:rPr>
              <w:t>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55)</w:t>
            </w:r>
          </w:p>
        </w:tc>
        <w:tc>
          <w:tcPr>
            <w:tcW w:w="865" w:type="pct"/>
            <w:gridSpan w:val="2"/>
            <w:hideMark/>
          </w:tcPr>
          <w:p w14:paraId="20C81713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2016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>–</w:t>
            </w:r>
            <w:r w:rsidRPr="00302BB4">
              <w:rPr>
                <w:rFonts w:ascii="Times New Roman" w:hAnsi="Times New Roman" w:cs="Times New Roman"/>
                <w:szCs w:val="20"/>
              </w:rPr>
              <w:t xml:space="preserve">2019 </w:t>
            </w:r>
          </w:p>
          <w:p w14:paraId="635C5BFA" w14:textId="649E1CEA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77)</w:t>
            </w:r>
          </w:p>
        </w:tc>
        <w:tc>
          <w:tcPr>
            <w:tcW w:w="865" w:type="pct"/>
            <w:gridSpan w:val="2"/>
            <w:hideMark/>
          </w:tcPr>
          <w:p w14:paraId="61D6AFDB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2020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>–</w:t>
            </w:r>
            <w:r w:rsidRPr="00302BB4">
              <w:rPr>
                <w:rFonts w:ascii="Times New Roman" w:hAnsi="Times New Roman" w:cs="Times New Roman"/>
                <w:szCs w:val="20"/>
              </w:rPr>
              <w:t xml:space="preserve">2023 </w:t>
            </w:r>
          </w:p>
          <w:p w14:paraId="69417E3A" w14:textId="5808BA0F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72)</w:t>
            </w:r>
          </w:p>
        </w:tc>
        <w:tc>
          <w:tcPr>
            <w:tcW w:w="865" w:type="pct"/>
            <w:hideMark/>
          </w:tcPr>
          <w:p w14:paraId="1094734E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Subtotal</w:t>
            </w:r>
          </w:p>
        </w:tc>
        <w:tc>
          <w:tcPr>
            <w:tcW w:w="327" w:type="pct"/>
            <w:hideMark/>
          </w:tcPr>
          <w:p w14:paraId="2A1830F5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(%)</w:t>
            </w:r>
          </w:p>
        </w:tc>
      </w:tr>
      <w:tr w:rsidR="00302BB4" w:rsidRPr="00302BB4" w14:paraId="4FC2FB60" w14:textId="77777777" w:rsidTr="00EC402C">
        <w:trPr>
          <w:trHeight w:val="340"/>
        </w:trPr>
        <w:tc>
          <w:tcPr>
            <w:tcW w:w="348" w:type="pct"/>
            <w:hideMark/>
          </w:tcPr>
          <w:p w14:paraId="0E27A539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SR</w:t>
            </w:r>
          </w:p>
        </w:tc>
        <w:tc>
          <w:tcPr>
            <w:tcW w:w="865" w:type="pct"/>
            <w:gridSpan w:val="2"/>
            <w:hideMark/>
          </w:tcPr>
          <w:p w14:paraId="21FA425E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101</w:t>
            </w:r>
          </w:p>
        </w:tc>
        <w:tc>
          <w:tcPr>
            <w:tcW w:w="865" w:type="pct"/>
            <w:gridSpan w:val="2"/>
            <w:hideMark/>
          </w:tcPr>
          <w:p w14:paraId="18D0CEA4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15</w:t>
            </w:r>
          </w:p>
        </w:tc>
        <w:tc>
          <w:tcPr>
            <w:tcW w:w="865" w:type="pct"/>
            <w:gridSpan w:val="2"/>
            <w:hideMark/>
          </w:tcPr>
          <w:p w14:paraId="1D942FCA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15</w:t>
            </w:r>
          </w:p>
        </w:tc>
        <w:tc>
          <w:tcPr>
            <w:tcW w:w="865" w:type="pct"/>
            <w:gridSpan w:val="2"/>
            <w:hideMark/>
          </w:tcPr>
          <w:p w14:paraId="58FA136D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865" w:type="pct"/>
            <w:hideMark/>
          </w:tcPr>
          <w:p w14:paraId="0CC81B89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35</w:t>
            </w:r>
          </w:p>
        </w:tc>
        <w:tc>
          <w:tcPr>
            <w:tcW w:w="327" w:type="pct"/>
            <w:hideMark/>
          </w:tcPr>
          <w:p w14:paraId="73D50F90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34.7</w:t>
            </w:r>
          </w:p>
        </w:tc>
      </w:tr>
      <w:tr w:rsidR="00302BB4" w:rsidRPr="00302BB4" w14:paraId="25CCC086" w14:textId="77777777" w:rsidTr="00EC402C">
        <w:trPr>
          <w:trHeight w:val="340"/>
        </w:trPr>
        <w:tc>
          <w:tcPr>
            <w:tcW w:w="348" w:type="pct"/>
            <w:hideMark/>
          </w:tcPr>
          <w:p w14:paraId="063279A8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865" w:type="pct"/>
            <w:gridSpan w:val="2"/>
            <w:hideMark/>
          </w:tcPr>
          <w:p w14:paraId="5971C519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103</w:t>
            </w:r>
          </w:p>
        </w:tc>
        <w:tc>
          <w:tcPr>
            <w:tcW w:w="865" w:type="pct"/>
            <w:gridSpan w:val="2"/>
            <w:hideMark/>
          </w:tcPr>
          <w:p w14:paraId="7CA32A38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865" w:type="pct"/>
            <w:gridSpan w:val="2"/>
            <w:hideMark/>
          </w:tcPr>
          <w:p w14:paraId="1A9793E4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14</w:t>
            </w:r>
          </w:p>
        </w:tc>
        <w:tc>
          <w:tcPr>
            <w:tcW w:w="865" w:type="pct"/>
            <w:gridSpan w:val="2"/>
            <w:hideMark/>
          </w:tcPr>
          <w:p w14:paraId="44115AE2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865" w:type="pct"/>
            <w:hideMark/>
          </w:tcPr>
          <w:p w14:paraId="68D86DC2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32</w:t>
            </w:r>
          </w:p>
        </w:tc>
        <w:tc>
          <w:tcPr>
            <w:tcW w:w="327" w:type="pct"/>
            <w:hideMark/>
          </w:tcPr>
          <w:p w14:paraId="51F7ADA0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31.1</w:t>
            </w:r>
          </w:p>
        </w:tc>
      </w:tr>
      <w:tr w:rsidR="00302BB4" w:rsidRPr="00302BB4" w14:paraId="51366492" w14:textId="77777777" w:rsidTr="00EC402C">
        <w:trPr>
          <w:trHeight w:val="350"/>
        </w:trPr>
        <w:tc>
          <w:tcPr>
            <w:tcW w:w="348" w:type="pct"/>
            <w:hideMark/>
          </w:tcPr>
          <w:p w14:paraId="3B028FA6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Total </w:t>
            </w:r>
          </w:p>
        </w:tc>
        <w:tc>
          <w:tcPr>
            <w:tcW w:w="865" w:type="pct"/>
            <w:gridSpan w:val="2"/>
            <w:hideMark/>
          </w:tcPr>
          <w:p w14:paraId="6C4DAB45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204</w:t>
            </w:r>
          </w:p>
        </w:tc>
        <w:tc>
          <w:tcPr>
            <w:tcW w:w="865" w:type="pct"/>
            <w:gridSpan w:val="2"/>
            <w:hideMark/>
          </w:tcPr>
          <w:p w14:paraId="7AB05958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27 (49.1%)</w:t>
            </w:r>
          </w:p>
        </w:tc>
        <w:tc>
          <w:tcPr>
            <w:tcW w:w="865" w:type="pct"/>
            <w:gridSpan w:val="2"/>
            <w:hideMark/>
          </w:tcPr>
          <w:p w14:paraId="5A6078BB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29 (37.7%)</w:t>
            </w:r>
          </w:p>
        </w:tc>
        <w:tc>
          <w:tcPr>
            <w:tcW w:w="865" w:type="pct"/>
            <w:gridSpan w:val="2"/>
            <w:hideMark/>
          </w:tcPr>
          <w:p w14:paraId="42049033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11 (15.3%)</w:t>
            </w:r>
          </w:p>
        </w:tc>
        <w:tc>
          <w:tcPr>
            <w:tcW w:w="865" w:type="pct"/>
            <w:hideMark/>
          </w:tcPr>
          <w:p w14:paraId="441CCE71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67</w:t>
            </w:r>
          </w:p>
        </w:tc>
        <w:tc>
          <w:tcPr>
            <w:tcW w:w="327" w:type="pct"/>
            <w:hideMark/>
          </w:tcPr>
          <w:p w14:paraId="20289DB1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32.8</w:t>
            </w:r>
          </w:p>
        </w:tc>
      </w:tr>
      <w:tr w:rsidR="00302BB4" w:rsidRPr="00302BB4" w14:paraId="244172D0" w14:textId="77777777" w:rsidTr="004706AE">
        <w:trPr>
          <w:trHeight w:val="340"/>
        </w:trPr>
        <w:tc>
          <w:tcPr>
            <w:tcW w:w="5000" w:type="pct"/>
            <w:gridSpan w:val="11"/>
            <w:hideMark/>
          </w:tcPr>
          <w:p w14:paraId="2EBD03A4" w14:textId="48C773E1" w:rsidR="00C84F03" w:rsidRPr="00302BB4" w:rsidRDefault="0026144F" w:rsidP="0026144F">
            <w:pPr>
              <w:wordWrap/>
              <w:snapToGrid w:val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 xml:space="preserve">Post-phase (after consolidation blocks) </w:t>
            </w:r>
            <w:r w:rsidR="00C84F03" w:rsidRPr="00302BB4">
              <w:rPr>
                <w:rFonts w:ascii="Times New Roman" w:hAnsi="Times New Roman" w:cs="Times New Roman"/>
                <w:b/>
                <w:bCs/>
                <w:szCs w:val="20"/>
              </w:rPr>
              <w:t xml:space="preserve">High MRD </w:t>
            </w:r>
          </w:p>
        </w:tc>
      </w:tr>
      <w:tr w:rsidR="00302BB4" w:rsidRPr="00302BB4" w14:paraId="34B1E70B" w14:textId="77777777" w:rsidTr="00EC402C">
        <w:trPr>
          <w:trHeight w:val="540"/>
        </w:trPr>
        <w:tc>
          <w:tcPr>
            <w:tcW w:w="348" w:type="pct"/>
            <w:hideMark/>
          </w:tcPr>
          <w:p w14:paraId="7DDE4CEE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　</w:t>
            </w:r>
          </w:p>
        </w:tc>
        <w:tc>
          <w:tcPr>
            <w:tcW w:w="761" w:type="pct"/>
            <w:hideMark/>
          </w:tcPr>
          <w:p w14:paraId="543A4F94" w14:textId="2DE8D3E7" w:rsidR="00C84F03" w:rsidRPr="00302BB4" w:rsidRDefault="00EC402C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No. of Total</w:t>
            </w:r>
          </w:p>
        </w:tc>
        <w:tc>
          <w:tcPr>
            <w:tcW w:w="915" w:type="pct"/>
            <w:gridSpan w:val="2"/>
            <w:hideMark/>
          </w:tcPr>
          <w:p w14:paraId="5C0BCA30" w14:textId="2E066E79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~2015              </w:t>
            </w:r>
            <w:proofErr w:type="gramStart"/>
            <w:r w:rsidRPr="00302BB4">
              <w:rPr>
                <w:rFonts w:ascii="Times New Roman" w:hAnsi="Times New Roman" w:cs="Times New Roman"/>
                <w:szCs w:val="20"/>
              </w:rPr>
              <w:t xml:space="preserve">   (</w:t>
            </w:r>
            <w:proofErr w:type="gramEnd"/>
            <w:r w:rsidRPr="00302BB4">
              <w:rPr>
                <w:rFonts w:ascii="Times New Roman" w:hAnsi="Times New Roman" w:cs="Times New Roman"/>
                <w:szCs w:val="20"/>
              </w:rPr>
              <w:t>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55)</w:t>
            </w:r>
          </w:p>
        </w:tc>
        <w:tc>
          <w:tcPr>
            <w:tcW w:w="794" w:type="pct"/>
            <w:gridSpan w:val="2"/>
            <w:hideMark/>
          </w:tcPr>
          <w:p w14:paraId="28D3E74F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2016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>–</w:t>
            </w:r>
            <w:r w:rsidRPr="00302BB4">
              <w:rPr>
                <w:rFonts w:ascii="Times New Roman" w:hAnsi="Times New Roman" w:cs="Times New Roman"/>
                <w:szCs w:val="20"/>
              </w:rPr>
              <w:t xml:space="preserve">2019 </w:t>
            </w:r>
          </w:p>
          <w:p w14:paraId="4B588315" w14:textId="04255FAB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77)</w:t>
            </w:r>
          </w:p>
        </w:tc>
        <w:tc>
          <w:tcPr>
            <w:tcW w:w="915" w:type="pct"/>
            <w:gridSpan w:val="2"/>
            <w:hideMark/>
          </w:tcPr>
          <w:p w14:paraId="72143D9E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2020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>–</w:t>
            </w:r>
            <w:r w:rsidRPr="00302BB4">
              <w:rPr>
                <w:rFonts w:ascii="Times New Roman" w:hAnsi="Times New Roman" w:cs="Times New Roman"/>
                <w:szCs w:val="20"/>
              </w:rPr>
              <w:t xml:space="preserve">2023 </w:t>
            </w:r>
          </w:p>
          <w:p w14:paraId="1DA988D5" w14:textId="645D806A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72)</w:t>
            </w:r>
          </w:p>
        </w:tc>
        <w:tc>
          <w:tcPr>
            <w:tcW w:w="940" w:type="pct"/>
            <w:gridSpan w:val="2"/>
            <w:hideMark/>
          </w:tcPr>
          <w:p w14:paraId="0BF322CE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Subtotal</w:t>
            </w:r>
          </w:p>
        </w:tc>
        <w:tc>
          <w:tcPr>
            <w:tcW w:w="327" w:type="pct"/>
            <w:hideMark/>
          </w:tcPr>
          <w:p w14:paraId="098B00FF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(%)</w:t>
            </w:r>
          </w:p>
        </w:tc>
      </w:tr>
      <w:tr w:rsidR="00302BB4" w:rsidRPr="00302BB4" w14:paraId="2FABAAF4" w14:textId="77777777" w:rsidTr="00EC402C">
        <w:trPr>
          <w:trHeight w:val="340"/>
        </w:trPr>
        <w:tc>
          <w:tcPr>
            <w:tcW w:w="348" w:type="pct"/>
            <w:hideMark/>
          </w:tcPr>
          <w:p w14:paraId="27F95183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SR</w:t>
            </w:r>
          </w:p>
        </w:tc>
        <w:tc>
          <w:tcPr>
            <w:tcW w:w="761" w:type="pct"/>
            <w:hideMark/>
          </w:tcPr>
          <w:p w14:paraId="22B8D121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101</w:t>
            </w:r>
          </w:p>
        </w:tc>
        <w:tc>
          <w:tcPr>
            <w:tcW w:w="915" w:type="pct"/>
            <w:gridSpan w:val="2"/>
            <w:hideMark/>
          </w:tcPr>
          <w:p w14:paraId="273B9DDB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14</w:t>
            </w:r>
          </w:p>
        </w:tc>
        <w:tc>
          <w:tcPr>
            <w:tcW w:w="794" w:type="pct"/>
            <w:gridSpan w:val="2"/>
            <w:hideMark/>
          </w:tcPr>
          <w:p w14:paraId="35239D3F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22</w:t>
            </w:r>
          </w:p>
        </w:tc>
        <w:tc>
          <w:tcPr>
            <w:tcW w:w="915" w:type="pct"/>
            <w:gridSpan w:val="2"/>
            <w:hideMark/>
          </w:tcPr>
          <w:p w14:paraId="325446B0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940" w:type="pct"/>
            <w:gridSpan w:val="2"/>
            <w:hideMark/>
          </w:tcPr>
          <w:p w14:paraId="6628AEBE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46</w:t>
            </w:r>
          </w:p>
        </w:tc>
        <w:tc>
          <w:tcPr>
            <w:tcW w:w="327" w:type="pct"/>
            <w:hideMark/>
          </w:tcPr>
          <w:p w14:paraId="41C4A2F0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45.5</w:t>
            </w:r>
          </w:p>
        </w:tc>
      </w:tr>
      <w:tr w:rsidR="00302BB4" w:rsidRPr="00302BB4" w14:paraId="77615607" w14:textId="77777777" w:rsidTr="00EC402C">
        <w:trPr>
          <w:trHeight w:val="340"/>
        </w:trPr>
        <w:tc>
          <w:tcPr>
            <w:tcW w:w="348" w:type="pct"/>
            <w:hideMark/>
          </w:tcPr>
          <w:p w14:paraId="67CA1D58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761" w:type="pct"/>
            <w:hideMark/>
          </w:tcPr>
          <w:p w14:paraId="4FD4967B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103</w:t>
            </w:r>
          </w:p>
        </w:tc>
        <w:tc>
          <w:tcPr>
            <w:tcW w:w="915" w:type="pct"/>
            <w:gridSpan w:val="2"/>
            <w:hideMark/>
          </w:tcPr>
          <w:p w14:paraId="299DBA89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14</w:t>
            </w:r>
          </w:p>
        </w:tc>
        <w:tc>
          <w:tcPr>
            <w:tcW w:w="794" w:type="pct"/>
            <w:gridSpan w:val="2"/>
            <w:hideMark/>
          </w:tcPr>
          <w:p w14:paraId="2309E90C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19</w:t>
            </w:r>
          </w:p>
        </w:tc>
        <w:tc>
          <w:tcPr>
            <w:tcW w:w="915" w:type="pct"/>
            <w:gridSpan w:val="2"/>
            <w:hideMark/>
          </w:tcPr>
          <w:p w14:paraId="4E3E2B94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13</w:t>
            </w:r>
          </w:p>
        </w:tc>
        <w:tc>
          <w:tcPr>
            <w:tcW w:w="940" w:type="pct"/>
            <w:gridSpan w:val="2"/>
            <w:hideMark/>
          </w:tcPr>
          <w:p w14:paraId="421AABC6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46</w:t>
            </w:r>
          </w:p>
        </w:tc>
        <w:tc>
          <w:tcPr>
            <w:tcW w:w="327" w:type="pct"/>
            <w:hideMark/>
          </w:tcPr>
          <w:p w14:paraId="143CB10F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44.7</w:t>
            </w:r>
          </w:p>
        </w:tc>
      </w:tr>
      <w:tr w:rsidR="00302BB4" w:rsidRPr="00302BB4" w14:paraId="41572BC9" w14:textId="77777777" w:rsidTr="00EC402C">
        <w:trPr>
          <w:trHeight w:val="350"/>
        </w:trPr>
        <w:tc>
          <w:tcPr>
            <w:tcW w:w="348" w:type="pct"/>
            <w:hideMark/>
          </w:tcPr>
          <w:p w14:paraId="6C2E329E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Total </w:t>
            </w:r>
          </w:p>
        </w:tc>
        <w:tc>
          <w:tcPr>
            <w:tcW w:w="761" w:type="pct"/>
            <w:hideMark/>
          </w:tcPr>
          <w:p w14:paraId="4358BCC7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204</w:t>
            </w:r>
          </w:p>
        </w:tc>
        <w:tc>
          <w:tcPr>
            <w:tcW w:w="915" w:type="pct"/>
            <w:gridSpan w:val="2"/>
            <w:hideMark/>
          </w:tcPr>
          <w:p w14:paraId="3E4EEEFE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28 (50.9%)</w:t>
            </w:r>
          </w:p>
        </w:tc>
        <w:tc>
          <w:tcPr>
            <w:tcW w:w="794" w:type="pct"/>
            <w:gridSpan w:val="2"/>
            <w:hideMark/>
          </w:tcPr>
          <w:p w14:paraId="753351CC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41 (53.2%)</w:t>
            </w:r>
          </w:p>
        </w:tc>
        <w:tc>
          <w:tcPr>
            <w:tcW w:w="915" w:type="pct"/>
            <w:gridSpan w:val="2"/>
            <w:hideMark/>
          </w:tcPr>
          <w:p w14:paraId="4CD602E8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23 (31.9%)</w:t>
            </w:r>
          </w:p>
        </w:tc>
        <w:tc>
          <w:tcPr>
            <w:tcW w:w="940" w:type="pct"/>
            <w:gridSpan w:val="2"/>
            <w:hideMark/>
          </w:tcPr>
          <w:p w14:paraId="493A6B9A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92</w:t>
            </w:r>
          </w:p>
        </w:tc>
        <w:tc>
          <w:tcPr>
            <w:tcW w:w="327" w:type="pct"/>
            <w:hideMark/>
          </w:tcPr>
          <w:p w14:paraId="613ECD4F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45.1</w:t>
            </w:r>
          </w:p>
        </w:tc>
      </w:tr>
      <w:tr w:rsidR="00302BB4" w:rsidRPr="00302BB4" w14:paraId="192574F3" w14:textId="77777777" w:rsidTr="004706AE">
        <w:trPr>
          <w:trHeight w:val="340"/>
        </w:trPr>
        <w:tc>
          <w:tcPr>
            <w:tcW w:w="5000" w:type="pct"/>
            <w:gridSpan w:val="11"/>
            <w:hideMark/>
          </w:tcPr>
          <w:p w14:paraId="4837A0ED" w14:textId="5455893E" w:rsidR="00C84F03" w:rsidRPr="00302BB4" w:rsidRDefault="0026144F" w:rsidP="0026144F">
            <w:pPr>
              <w:wordWrap/>
              <w:snapToGrid w:val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 xml:space="preserve">Post-phase (after consolidation blocks) High MRD Only </w:t>
            </w:r>
          </w:p>
        </w:tc>
      </w:tr>
      <w:tr w:rsidR="00302BB4" w:rsidRPr="00302BB4" w14:paraId="4DC5C09F" w14:textId="77777777" w:rsidTr="00EC402C">
        <w:trPr>
          <w:trHeight w:val="540"/>
        </w:trPr>
        <w:tc>
          <w:tcPr>
            <w:tcW w:w="348" w:type="pct"/>
            <w:hideMark/>
          </w:tcPr>
          <w:p w14:paraId="4D044161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　</w:t>
            </w:r>
          </w:p>
        </w:tc>
        <w:tc>
          <w:tcPr>
            <w:tcW w:w="761" w:type="pct"/>
            <w:hideMark/>
          </w:tcPr>
          <w:p w14:paraId="374CFB6F" w14:textId="58160AFA" w:rsidR="00C84F03" w:rsidRPr="00302BB4" w:rsidRDefault="00EC402C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No. of Total</w:t>
            </w:r>
          </w:p>
        </w:tc>
        <w:tc>
          <w:tcPr>
            <w:tcW w:w="915" w:type="pct"/>
            <w:gridSpan w:val="2"/>
            <w:hideMark/>
          </w:tcPr>
          <w:p w14:paraId="1F5698F5" w14:textId="26F3996F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~2015              </w:t>
            </w:r>
            <w:proofErr w:type="gramStart"/>
            <w:r w:rsidRPr="00302BB4">
              <w:rPr>
                <w:rFonts w:ascii="Times New Roman" w:hAnsi="Times New Roman" w:cs="Times New Roman"/>
                <w:szCs w:val="20"/>
              </w:rPr>
              <w:t xml:space="preserve">   (</w:t>
            </w:r>
            <w:proofErr w:type="gramEnd"/>
            <w:r w:rsidRPr="00302BB4">
              <w:rPr>
                <w:rFonts w:ascii="Times New Roman" w:hAnsi="Times New Roman" w:cs="Times New Roman"/>
                <w:szCs w:val="20"/>
              </w:rPr>
              <w:t>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55)</w:t>
            </w:r>
          </w:p>
        </w:tc>
        <w:tc>
          <w:tcPr>
            <w:tcW w:w="794" w:type="pct"/>
            <w:gridSpan w:val="2"/>
            <w:hideMark/>
          </w:tcPr>
          <w:p w14:paraId="6E59ABF7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2016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>–</w:t>
            </w:r>
            <w:r w:rsidRPr="00302BB4">
              <w:rPr>
                <w:rFonts w:ascii="Times New Roman" w:hAnsi="Times New Roman" w:cs="Times New Roman"/>
                <w:szCs w:val="20"/>
              </w:rPr>
              <w:t xml:space="preserve">2019 </w:t>
            </w:r>
          </w:p>
          <w:p w14:paraId="5836BB5B" w14:textId="0D8CD1CF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77)</w:t>
            </w:r>
          </w:p>
        </w:tc>
        <w:tc>
          <w:tcPr>
            <w:tcW w:w="915" w:type="pct"/>
            <w:gridSpan w:val="2"/>
            <w:hideMark/>
          </w:tcPr>
          <w:p w14:paraId="55B619AC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2020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>–</w:t>
            </w:r>
            <w:r w:rsidRPr="00302BB4">
              <w:rPr>
                <w:rFonts w:ascii="Times New Roman" w:hAnsi="Times New Roman" w:cs="Times New Roman"/>
                <w:szCs w:val="20"/>
              </w:rPr>
              <w:t xml:space="preserve">2023 </w:t>
            </w:r>
          </w:p>
          <w:p w14:paraId="46BE6F6B" w14:textId="012724A9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72)</w:t>
            </w:r>
          </w:p>
        </w:tc>
        <w:tc>
          <w:tcPr>
            <w:tcW w:w="940" w:type="pct"/>
            <w:gridSpan w:val="2"/>
            <w:hideMark/>
          </w:tcPr>
          <w:p w14:paraId="12C54227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Subtotal</w:t>
            </w:r>
          </w:p>
        </w:tc>
        <w:tc>
          <w:tcPr>
            <w:tcW w:w="327" w:type="pct"/>
            <w:hideMark/>
          </w:tcPr>
          <w:p w14:paraId="34878352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(%)</w:t>
            </w:r>
          </w:p>
        </w:tc>
      </w:tr>
      <w:tr w:rsidR="00302BB4" w:rsidRPr="00302BB4" w14:paraId="076D7F29" w14:textId="77777777" w:rsidTr="00EC402C">
        <w:trPr>
          <w:trHeight w:val="340"/>
        </w:trPr>
        <w:tc>
          <w:tcPr>
            <w:tcW w:w="348" w:type="pct"/>
            <w:hideMark/>
          </w:tcPr>
          <w:p w14:paraId="367B79D1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SR</w:t>
            </w:r>
          </w:p>
        </w:tc>
        <w:tc>
          <w:tcPr>
            <w:tcW w:w="761" w:type="pct"/>
            <w:hideMark/>
          </w:tcPr>
          <w:p w14:paraId="39FD098A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101</w:t>
            </w:r>
          </w:p>
        </w:tc>
        <w:tc>
          <w:tcPr>
            <w:tcW w:w="915" w:type="pct"/>
            <w:gridSpan w:val="2"/>
            <w:hideMark/>
          </w:tcPr>
          <w:p w14:paraId="3B63B8F7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94" w:type="pct"/>
            <w:gridSpan w:val="2"/>
            <w:hideMark/>
          </w:tcPr>
          <w:p w14:paraId="7BBBC0A8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915" w:type="pct"/>
            <w:gridSpan w:val="2"/>
            <w:hideMark/>
          </w:tcPr>
          <w:p w14:paraId="6CDAE091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940" w:type="pct"/>
            <w:gridSpan w:val="2"/>
            <w:hideMark/>
          </w:tcPr>
          <w:p w14:paraId="23E61E7A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327" w:type="pct"/>
            <w:hideMark/>
          </w:tcPr>
          <w:p w14:paraId="4E2BF547" w14:textId="69E430B4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2.0</w:t>
            </w:r>
          </w:p>
        </w:tc>
      </w:tr>
      <w:tr w:rsidR="00302BB4" w:rsidRPr="00302BB4" w14:paraId="4B9C60E4" w14:textId="77777777" w:rsidTr="00EC402C">
        <w:trPr>
          <w:trHeight w:val="340"/>
        </w:trPr>
        <w:tc>
          <w:tcPr>
            <w:tcW w:w="348" w:type="pct"/>
            <w:hideMark/>
          </w:tcPr>
          <w:p w14:paraId="0EB3FD9F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761" w:type="pct"/>
            <w:hideMark/>
          </w:tcPr>
          <w:p w14:paraId="2A15794E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103</w:t>
            </w:r>
          </w:p>
        </w:tc>
        <w:tc>
          <w:tcPr>
            <w:tcW w:w="915" w:type="pct"/>
            <w:gridSpan w:val="2"/>
            <w:hideMark/>
          </w:tcPr>
          <w:p w14:paraId="14DB7630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794" w:type="pct"/>
            <w:gridSpan w:val="2"/>
            <w:hideMark/>
          </w:tcPr>
          <w:p w14:paraId="4251C28A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915" w:type="pct"/>
            <w:gridSpan w:val="2"/>
            <w:hideMark/>
          </w:tcPr>
          <w:p w14:paraId="55A0FD53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940" w:type="pct"/>
            <w:gridSpan w:val="2"/>
            <w:hideMark/>
          </w:tcPr>
          <w:p w14:paraId="1C234726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327" w:type="pct"/>
            <w:hideMark/>
          </w:tcPr>
          <w:p w14:paraId="106D4929" w14:textId="722D58CE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1.9</w:t>
            </w:r>
          </w:p>
        </w:tc>
      </w:tr>
      <w:tr w:rsidR="00302BB4" w:rsidRPr="00302BB4" w14:paraId="60D77612" w14:textId="77777777" w:rsidTr="00EC402C">
        <w:trPr>
          <w:trHeight w:val="350"/>
        </w:trPr>
        <w:tc>
          <w:tcPr>
            <w:tcW w:w="348" w:type="pct"/>
            <w:hideMark/>
          </w:tcPr>
          <w:p w14:paraId="493DF11B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Total </w:t>
            </w:r>
          </w:p>
        </w:tc>
        <w:tc>
          <w:tcPr>
            <w:tcW w:w="761" w:type="pct"/>
            <w:hideMark/>
          </w:tcPr>
          <w:p w14:paraId="68577053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204</w:t>
            </w:r>
          </w:p>
        </w:tc>
        <w:tc>
          <w:tcPr>
            <w:tcW w:w="915" w:type="pct"/>
            <w:gridSpan w:val="2"/>
            <w:hideMark/>
          </w:tcPr>
          <w:p w14:paraId="7D7CFFFB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 (1.8%)</w:t>
            </w:r>
          </w:p>
        </w:tc>
        <w:tc>
          <w:tcPr>
            <w:tcW w:w="794" w:type="pct"/>
            <w:gridSpan w:val="2"/>
            <w:hideMark/>
          </w:tcPr>
          <w:p w14:paraId="3F754C99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 (2.6%)</w:t>
            </w:r>
          </w:p>
        </w:tc>
        <w:tc>
          <w:tcPr>
            <w:tcW w:w="915" w:type="pct"/>
            <w:gridSpan w:val="2"/>
            <w:hideMark/>
          </w:tcPr>
          <w:p w14:paraId="120872B6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 (1.4%)</w:t>
            </w:r>
          </w:p>
        </w:tc>
        <w:tc>
          <w:tcPr>
            <w:tcW w:w="940" w:type="pct"/>
            <w:gridSpan w:val="2"/>
            <w:hideMark/>
          </w:tcPr>
          <w:p w14:paraId="69255D86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4</w:t>
            </w:r>
          </w:p>
        </w:tc>
        <w:tc>
          <w:tcPr>
            <w:tcW w:w="327" w:type="pct"/>
            <w:hideMark/>
          </w:tcPr>
          <w:p w14:paraId="5981BA5D" w14:textId="50B4DADC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2.0</w:t>
            </w:r>
          </w:p>
        </w:tc>
      </w:tr>
      <w:tr w:rsidR="00302BB4" w:rsidRPr="00302BB4" w14:paraId="6908A0E7" w14:textId="77777777" w:rsidTr="004706AE">
        <w:trPr>
          <w:trHeight w:val="340"/>
        </w:trPr>
        <w:tc>
          <w:tcPr>
            <w:tcW w:w="5000" w:type="pct"/>
            <w:gridSpan w:val="11"/>
            <w:hideMark/>
          </w:tcPr>
          <w:p w14:paraId="44D98D25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Treatment intensification d/t high MRD</w:t>
            </w:r>
          </w:p>
        </w:tc>
      </w:tr>
      <w:tr w:rsidR="00302BB4" w:rsidRPr="00302BB4" w14:paraId="4404E485" w14:textId="77777777" w:rsidTr="00EC402C">
        <w:trPr>
          <w:trHeight w:val="540"/>
        </w:trPr>
        <w:tc>
          <w:tcPr>
            <w:tcW w:w="348" w:type="pct"/>
            <w:hideMark/>
          </w:tcPr>
          <w:p w14:paraId="0B119D4E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　</w:t>
            </w:r>
          </w:p>
        </w:tc>
        <w:tc>
          <w:tcPr>
            <w:tcW w:w="761" w:type="pct"/>
            <w:hideMark/>
          </w:tcPr>
          <w:p w14:paraId="3DCC7594" w14:textId="60AFEC4A" w:rsidR="00C84F03" w:rsidRPr="00302BB4" w:rsidRDefault="00EC402C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No. of Total</w:t>
            </w:r>
          </w:p>
        </w:tc>
        <w:tc>
          <w:tcPr>
            <w:tcW w:w="915" w:type="pct"/>
            <w:gridSpan w:val="2"/>
            <w:hideMark/>
          </w:tcPr>
          <w:p w14:paraId="67C78A1A" w14:textId="28DC5013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~2015              </w:t>
            </w:r>
            <w:proofErr w:type="gramStart"/>
            <w:r w:rsidRPr="00302BB4">
              <w:rPr>
                <w:rFonts w:ascii="Times New Roman" w:hAnsi="Times New Roman" w:cs="Times New Roman"/>
                <w:szCs w:val="20"/>
              </w:rPr>
              <w:t xml:space="preserve">   (</w:t>
            </w:r>
            <w:proofErr w:type="gramEnd"/>
            <w:r w:rsidRPr="00302BB4">
              <w:rPr>
                <w:rFonts w:ascii="Times New Roman" w:hAnsi="Times New Roman" w:cs="Times New Roman"/>
                <w:szCs w:val="20"/>
              </w:rPr>
              <w:t>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55)</w:t>
            </w:r>
          </w:p>
        </w:tc>
        <w:tc>
          <w:tcPr>
            <w:tcW w:w="794" w:type="pct"/>
            <w:gridSpan w:val="2"/>
            <w:hideMark/>
          </w:tcPr>
          <w:p w14:paraId="16A0B62E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2016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>–</w:t>
            </w:r>
            <w:r w:rsidRPr="00302BB4">
              <w:rPr>
                <w:rFonts w:ascii="Times New Roman" w:hAnsi="Times New Roman" w:cs="Times New Roman"/>
                <w:szCs w:val="20"/>
              </w:rPr>
              <w:t xml:space="preserve">2019 </w:t>
            </w:r>
          </w:p>
          <w:p w14:paraId="6D09F164" w14:textId="4603B0C1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77)</w:t>
            </w:r>
          </w:p>
        </w:tc>
        <w:tc>
          <w:tcPr>
            <w:tcW w:w="915" w:type="pct"/>
            <w:gridSpan w:val="2"/>
            <w:hideMark/>
          </w:tcPr>
          <w:p w14:paraId="4ECE609D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2020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>–</w:t>
            </w:r>
            <w:r w:rsidRPr="00302BB4">
              <w:rPr>
                <w:rFonts w:ascii="Times New Roman" w:hAnsi="Times New Roman" w:cs="Times New Roman"/>
                <w:szCs w:val="20"/>
              </w:rPr>
              <w:t xml:space="preserve">2023 </w:t>
            </w:r>
          </w:p>
          <w:p w14:paraId="317E8363" w14:textId="6F208D01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72)</w:t>
            </w:r>
          </w:p>
        </w:tc>
        <w:tc>
          <w:tcPr>
            <w:tcW w:w="940" w:type="pct"/>
            <w:gridSpan w:val="2"/>
            <w:hideMark/>
          </w:tcPr>
          <w:p w14:paraId="5D8342C2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Subtotal</w:t>
            </w:r>
          </w:p>
        </w:tc>
        <w:tc>
          <w:tcPr>
            <w:tcW w:w="327" w:type="pct"/>
            <w:hideMark/>
          </w:tcPr>
          <w:p w14:paraId="0FA4E57F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(%)</w:t>
            </w:r>
          </w:p>
        </w:tc>
      </w:tr>
      <w:tr w:rsidR="00302BB4" w:rsidRPr="00302BB4" w14:paraId="0FFB8402" w14:textId="77777777" w:rsidTr="00EC402C">
        <w:trPr>
          <w:trHeight w:val="340"/>
        </w:trPr>
        <w:tc>
          <w:tcPr>
            <w:tcW w:w="348" w:type="pct"/>
            <w:hideMark/>
          </w:tcPr>
          <w:p w14:paraId="0ABFA2AE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SR</w:t>
            </w:r>
          </w:p>
        </w:tc>
        <w:tc>
          <w:tcPr>
            <w:tcW w:w="761" w:type="pct"/>
            <w:hideMark/>
          </w:tcPr>
          <w:p w14:paraId="74D090F3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101</w:t>
            </w:r>
          </w:p>
        </w:tc>
        <w:tc>
          <w:tcPr>
            <w:tcW w:w="915" w:type="pct"/>
            <w:gridSpan w:val="2"/>
            <w:hideMark/>
          </w:tcPr>
          <w:p w14:paraId="0055ACC6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94" w:type="pct"/>
            <w:gridSpan w:val="2"/>
            <w:hideMark/>
          </w:tcPr>
          <w:p w14:paraId="71D1CA05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14</w:t>
            </w:r>
          </w:p>
        </w:tc>
        <w:tc>
          <w:tcPr>
            <w:tcW w:w="915" w:type="pct"/>
            <w:gridSpan w:val="2"/>
            <w:hideMark/>
          </w:tcPr>
          <w:p w14:paraId="18401476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940" w:type="pct"/>
            <w:gridSpan w:val="2"/>
            <w:hideMark/>
          </w:tcPr>
          <w:p w14:paraId="417DF27A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22 </w:t>
            </w:r>
          </w:p>
          <w:p w14:paraId="6D5DB148" w14:textId="225F6A4E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(RER 19, SER 3)</w:t>
            </w:r>
          </w:p>
        </w:tc>
        <w:tc>
          <w:tcPr>
            <w:tcW w:w="327" w:type="pct"/>
            <w:hideMark/>
          </w:tcPr>
          <w:p w14:paraId="3E66FCC2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21.8</w:t>
            </w:r>
          </w:p>
        </w:tc>
      </w:tr>
      <w:tr w:rsidR="00302BB4" w:rsidRPr="00302BB4" w14:paraId="247ACFD4" w14:textId="77777777" w:rsidTr="00EC402C">
        <w:trPr>
          <w:trHeight w:val="340"/>
        </w:trPr>
        <w:tc>
          <w:tcPr>
            <w:tcW w:w="348" w:type="pct"/>
            <w:hideMark/>
          </w:tcPr>
          <w:p w14:paraId="3F03F8EC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761" w:type="pct"/>
            <w:hideMark/>
          </w:tcPr>
          <w:p w14:paraId="1671586B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103</w:t>
            </w:r>
          </w:p>
        </w:tc>
        <w:tc>
          <w:tcPr>
            <w:tcW w:w="915" w:type="pct"/>
            <w:gridSpan w:val="2"/>
            <w:hideMark/>
          </w:tcPr>
          <w:p w14:paraId="1559BCD1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794" w:type="pct"/>
            <w:gridSpan w:val="2"/>
            <w:hideMark/>
          </w:tcPr>
          <w:p w14:paraId="2EAD5D64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915" w:type="pct"/>
            <w:gridSpan w:val="2"/>
            <w:hideMark/>
          </w:tcPr>
          <w:p w14:paraId="4BE49966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940" w:type="pct"/>
            <w:gridSpan w:val="2"/>
            <w:hideMark/>
          </w:tcPr>
          <w:p w14:paraId="070474B6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15 </w:t>
            </w:r>
          </w:p>
          <w:p w14:paraId="1BDDB041" w14:textId="17CBF862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(RER 15)</w:t>
            </w:r>
          </w:p>
        </w:tc>
        <w:tc>
          <w:tcPr>
            <w:tcW w:w="327" w:type="pct"/>
            <w:hideMark/>
          </w:tcPr>
          <w:p w14:paraId="22BF6B0E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14.6</w:t>
            </w:r>
          </w:p>
        </w:tc>
      </w:tr>
      <w:tr w:rsidR="00302BB4" w:rsidRPr="00302BB4" w14:paraId="04A4A024" w14:textId="77777777" w:rsidTr="00EC402C">
        <w:trPr>
          <w:trHeight w:val="350"/>
        </w:trPr>
        <w:tc>
          <w:tcPr>
            <w:tcW w:w="348" w:type="pct"/>
            <w:hideMark/>
          </w:tcPr>
          <w:p w14:paraId="1683C665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Total </w:t>
            </w:r>
          </w:p>
        </w:tc>
        <w:tc>
          <w:tcPr>
            <w:tcW w:w="761" w:type="pct"/>
            <w:hideMark/>
          </w:tcPr>
          <w:p w14:paraId="585EC404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204</w:t>
            </w:r>
          </w:p>
        </w:tc>
        <w:tc>
          <w:tcPr>
            <w:tcW w:w="915" w:type="pct"/>
            <w:gridSpan w:val="2"/>
            <w:hideMark/>
          </w:tcPr>
          <w:p w14:paraId="4692B78D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5 (9.1%)</w:t>
            </w:r>
          </w:p>
        </w:tc>
        <w:tc>
          <w:tcPr>
            <w:tcW w:w="794" w:type="pct"/>
            <w:gridSpan w:val="2"/>
            <w:hideMark/>
          </w:tcPr>
          <w:p w14:paraId="05987DDC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22 (28.6%)</w:t>
            </w:r>
          </w:p>
        </w:tc>
        <w:tc>
          <w:tcPr>
            <w:tcW w:w="915" w:type="pct"/>
            <w:gridSpan w:val="2"/>
            <w:hideMark/>
          </w:tcPr>
          <w:p w14:paraId="46210809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 (13.9%)</w:t>
            </w:r>
          </w:p>
        </w:tc>
        <w:tc>
          <w:tcPr>
            <w:tcW w:w="940" w:type="pct"/>
            <w:gridSpan w:val="2"/>
            <w:hideMark/>
          </w:tcPr>
          <w:p w14:paraId="7C3E1410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37</w:t>
            </w:r>
          </w:p>
        </w:tc>
        <w:tc>
          <w:tcPr>
            <w:tcW w:w="327" w:type="pct"/>
            <w:hideMark/>
          </w:tcPr>
          <w:p w14:paraId="74949EFF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18.3</w:t>
            </w:r>
          </w:p>
        </w:tc>
      </w:tr>
      <w:tr w:rsidR="00302BB4" w:rsidRPr="00302BB4" w14:paraId="2E647FBE" w14:textId="77777777" w:rsidTr="004706AE">
        <w:trPr>
          <w:trHeight w:val="340"/>
        </w:trPr>
        <w:tc>
          <w:tcPr>
            <w:tcW w:w="5000" w:type="pct"/>
            <w:gridSpan w:val="11"/>
            <w:hideMark/>
          </w:tcPr>
          <w:p w14:paraId="3AA0302A" w14:textId="619B1DCC" w:rsidR="00C84F03" w:rsidRPr="00302BB4" w:rsidRDefault="00C84F03">
            <w:pPr>
              <w:wordWrap/>
              <w:snapToGrid w:val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 xml:space="preserve">Proportion of treatment intensified patients among </w:t>
            </w:r>
            <w:r w:rsidR="00FE1527" w:rsidRPr="00302BB4">
              <w:rPr>
                <w:rFonts w:ascii="Times New Roman" w:hAnsi="Times New Roman" w:cs="Times New Roman"/>
                <w:b/>
                <w:bCs/>
                <w:szCs w:val="20"/>
              </w:rPr>
              <w:t xml:space="preserve">patients with </w:t>
            </w: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 xml:space="preserve">high MRD </w:t>
            </w:r>
          </w:p>
        </w:tc>
      </w:tr>
      <w:tr w:rsidR="00302BB4" w:rsidRPr="00302BB4" w14:paraId="3CFFA423" w14:textId="77777777" w:rsidTr="00EC402C">
        <w:trPr>
          <w:trHeight w:val="540"/>
        </w:trPr>
        <w:tc>
          <w:tcPr>
            <w:tcW w:w="348" w:type="pct"/>
            <w:hideMark/>
          </w:tcPr>
          <w:p w14:paraId="6085769C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　</w:t>
            </w:r>
          </w:p>
        </w:tc>
        <w:tc>
          <w:tcPr>
            <w:tcW w:w="761" w:type="pct"/>
            <w:hideMark/>
          </w:tcPr>
          <w:p w14:paraId="7B242FA9" w14:textId="477859F9" w:rsidR="00C84F03" w:rsidRPr="00302BB4" w:rsidRDefault="00EC402C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No. of Total</w:t>
            </w:r>
          </w:p>
        </w:tc>
        <w:tc>
          <w:tcPr>
            <w:tcW w:w="915" w:type="pct"/>
            <w:gridSpan w:val="2"/>
            <w:hideMark/>
          </w:tcPr>
          <w:p w14:paraId="3645634D" w14:textId="16D310AD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~2015              </w:t>
            </w:r>
            <w:proofErr w:type="gramStart"/>
            <w:r w:rsidRPr="00302BB4">
              <w:rPr>
                <w:rFonts w:ascii="Times New Roman" w:hAnsi="Times New Roman" w:cs="Times New Roman"/>
                <w:szCs w:val="20"/>
              </w:rPr>
              <w:t xml:space="preserve">   (</w:t>
            </w:r>
            <w:proofErr w:type="gramEnd"/>
            <w:r w:rsidRPr="00302BB4">
              <w:rPr>
                <w:rFonts w:ascii="Times New Roman" w:hAnsi="Times New Roman" w:cs="Times New Roman"/>
                <w:szCs w:val="20"/>
              </w:rPr>
              <w:t>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29)</w:t>
            </w:r>
          </w:p>
        </w:tc>
        <w:tc>
          <w:tcPr>
            <w:tcW w:w="794" w:type="pct"/>
            <w:gridSpan w:val="2"/>
            <w:hideMark/>
          </w:tcPr>
          <w:p w14:paraId="31FBC272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2016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>–</w:t>
            </w:r>
            <w:r w:rsidRPr="00302BB4">
              <w:rPr>
                <w:rFonts w:ascii="Times New Roman" w:hAnsi="Times New Roman" w:cs="Times New Roman"/>
                <w:szCs w:val="20"/>
              </w:rPr>
              <w:t xml:space="preserve">2019 </w:t>
            </w:r>
          </w:p>
          <w:p w14:paraId="1EFF5305" w14:textId="47D42E29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43)</w:t>
            </w:r>
          </w:p>
        </w:tc>
        <w:tc>
          <w:tcPr>
            <w:tcW w:w="915" w:type="pct"/>
            <w:gridSpan w:val="2"/>
            <w:hideMark/>
          </w:tcPr>
          <w:p w14:paraId="3C774D10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2020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>–</w:t>
            </w:r>
            <w:r w:rsidRPr="00302BB4">
              <w:rPr>
                <w:rFonts w:ascii="Times New Roman" w:hAnsi="Times New Roman" w:cs="Times New Roman"/>
                <w:szCs w:val="20"/>
              </w:rPr>
              <w:t xml:space="preserve">2023 </w:t>
            </w:r>
          </w:p>
          <w:p w14:paraId="4420BCAF" w14:textId="5E5D4D9C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(N</w:t>
            </w:r>
            <w:r w:rsidR="00FE1527" w:rsidRPr="00302BB4">
              <w:rPr>
                <w:rFonts w:ascii="Times New Roman" w:hAnsi="Times New Roman" w:cs="Times New Roman"/>
                <w:szCs w:val="20"/>
              </w:rPr>
              <w:t xml:space="preserve"> = </w:t>
            </w:r>
            <w:r w:rsidRPr="00302BB4">
              <w:rPr>
                <w:rFonts w:ascii="Times New Roman" w:hAnsi="Times New Roman" w:cs="Times New Roman"/>
                <w:szCs w:val="20"/>
              </w:rPr>
              <w:t>29)</w:t>
            </w:r>
          </w:p>
        </w:tc>
        <w:tc>
          <w:tcPr>
            <w:tcW w:w="940" w:type="pct"/>
            <w:gridSpan w:val="2"/>
            <w:hideMark/>
          </w:tcPr>
          <w:p w14:paraId="36F3658F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Subtotal</w:t>
            </w:r>
          </w:p>
        </w:tc>
        <w:tc>
          <w:tcPr>
            <w:tcW w:w="327" w:type="pct"/>
            <w:hideMark/>
          </w:tcPr>
          <w:p w14:paraId="328BEC93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(%)</w:t>
            </w:r>
          </w:p>
        </w:tc>
      </w:tr>
      <w:tr w:rsidR="00302BB4" w:rsidRPr="00302BB4" w14:paraId="68B5DE04" w14:textId="77777777" w:rsidTr="00EC402C">
        <w:trPr>
          <w:trHeight w:val="340"/>
        </w:trPr>
        <w:tc>
          <w:tcPr>
            <w:tcW w:w="348" w:type="pct"/>
            <w:hideMark/>
          </w:tcPr>
          <w:p w14:paraId="3648994C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SR</w:t>
            </w:r>
          </w:p>
        </w:tc>
        <w:tc>
          <w:tcPr>
            <w:tcW w:w="761" w:type="pct"/>
            <w:hideMark/>
          </w:tcPr>
          <w:p w14:paraId="1A2DD67F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52</w:t>
            </w:r>
          </w:p>
        </w:tc>
        <w:tc>
          <w:tcPr>
            <w:tcW w:w="915" w:type="pct"/>
            <w:gridSpan w:val="2"/>
            <w:hideMark/>
          </w:tcPr>
          <w:p w14:paraId="6B8A9077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794" w:type="pct"/>
            <w:gridSpan w:val="2"/>
            <w:hideMark/>
          </w:tcPr>
          <w:p w14:paraId="3DD50643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14</w:t>
            </w:r>
          </w:p>
        </w:tc>
        <w:tc>
          <w:tcPr>
            <w:tcW w:w="915" w:type="pct"/>
            <w:gridSpan w:val="2"/>
            <w:hideMark/>
          </w:tcPr>
          <w:p w14:paraId="305E1ADF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940" w:type="pct"/>
            <w:gridSpan w:val="2"/>
            <w:hideMark/>
          </w:tcPr>
          <w:p w14:paraId="41C1CADF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22 </w:t>
            </w:r>
          </w:p>
          <w:p w14:paraId="2539B162" w14:textId="50FE2AEE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lastRenderedPageBreak/>
              <w:t>(RER 19, SER 3)</w:t>
            </w:r>
          </w:p>
        </w:tc>
        <w:tc>
          <w:tcPr>
            <w:tcW w:w="327" w:type="pct"/>
            <w:hideMark/>
          </w:tcPr>
          <w:p w14:paraId="3156C44F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lastRenderedPageBreak/>
              <w:t>42.3</w:t>
            </w:r>
          </w:p>
        </w:tc>
      </w:tr>
      <w:tr w:rsidR="00302BB4" w:rsidRPr="00302BB4" w14:paraId="23ABD6CE" w14:textId="77777777" w:rsidTr="00EC402C">
        <w:trPr>
          <w:trHeight w:val="340"/>
        </w:trPr>
        <w:tc>
          <w:tcPr>
            <w:tcW w:w="348" w:type="pct"/>
            <w:hideMark/>
          </w:tcPr>
          <w:p w14:paraId="24133F0F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761" w:type="pct"/>
            <w:hideMark/>
          </w:tcPr>
          <w:p w14:paraId="1166E2BE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49</w:t>
            </w:r>
          </w:p>
        </w:tc>
        <w:tc>
          <w:tcPr>
            <w:tcW w:w="915" w:type="pct"/>
            <w:gridSpan w:val="2"/>
            <w:hideMark/>
          </w:tcPr>
          <w:p w14:paraId="331540A8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794" w:type="pct"/>
            <w:gridSpan w:val="2"/>
            <w:hideMark/>
          </w:tcPr>
          <w:p w14:paraId="515E3842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915" w:type="pct"/>
            <w:gridSpan w:val="2"/>
            <w:hideMark/>
          </w:tcPr>
          <w:p w14:paraId="26A123E7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940" w:type="pct"/>
            <w:gridSpan w:val="2"/>
            <w:hideMark/>
          </w:tcPr>
          <w:p w14:paraId="419A53A9" w14:textId="77777777" w:rsidR="00EC402C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15</w:t>
            </w:r>
          </w:p>
          <w:p w14:paraId="0EEB2C4A" w14:textId="4290A1C1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 (RER 15)</w:t>
            </w:r>
          </w:p>
        </w:tc>
        <w:tc>
          <w:tcPr>
            <w:tcW w:w="327" w:type="pct"/>
            <w:hideMark/>
          </w:tcPr>
          <w:p w14:paraId="6F0EBE6A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30.6</w:t>
            </w:r>
          </w:p>
        </w:tc>
      </w:tr>
      <w:tr w:rsidR="00302BB4" w:rsidRPr="00302BB4" w14:paraId="22B0DC72" w14:textId="77777777" w:rsidTr="00EC402C">
        <w:trPr>
          <w:trHeight w:val="350"/>
        </w:trPr>
        <w:tc>
          <w:tcPr>
            <w:tcW w:w="348" w:type="pct"/>
            <w:hideMark/>
          </w:tcPr>
          <w:p w14:paraId="125C5EB3" w14:textId="77777777" w:rsidR="00C84F03" w:rsidRPr="00302BB4" w:rsidRDefault="00C84F03" w:rsidP="0059085A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 xml:space="preserve">Total </w:t>
            </w:r>
          </w:p>
        </w:tc>
        <w:tc>
          <w:tcPr>
            <w:tcW w:w="761" w:type="pct"/>
            <w:hideMark/>
          </w:tcPr>
          <w:p w14:paraId="7CA9C5E7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101</w:t>
            </w:r>
          </w:p>
        </w:tc>
        <w:tc>
          <w:tcPr>
            <w:tcW w:w="915" w:type="pct"/>
            <w:gridSpan w:val="2"/>
            <w:hideMark/>
          </w:tcPr>
          <w:p w14:paraId="181A16B2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5 (17.2%)</w:t>
            </w:r>
          </w:p>
        </w:tc>
        <w:tc>
          <w:tcPr>
            <w:tcW w:w="794" w:type="pct"/>
            <w:gridSpan w:val="2"/>
            <w:hideMark/>
          </w:tcPr>
          <w:p w14:paraId="3BE5742B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22 (51.2%)</w:t>
            </w:r>
          </w:p>
        </w:tc>
        <w:tc>
          <w:tcPr>
            <w:tcW w:w="915" w:type="pct"/>
            <w:gridSpan w:val="2"/>
            <w:hideMark/>
          </w:tcPr>
          <w:p w14:paraId="6CA676BA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02BB4">
              <w:rPr>
                <w:rFonts w:ascii="Times New Roman" w:hAnsi="Times New Roman" w:cs="Times New Roman"/>
                <w:szCs w:val="20"/>
              </w:rPr>
              <w:t>10 (34.5%)</w:t>
            </w:r>
          </w:p>
        </w:tc>
        <w:tc>
          <w:tcPr>
            <w:tcW w:w="940" w:type="pct"/>
            <w:gridSpan w:val="2"/>
            <w:hideMark/>
          </w:tcPr>
          <w:p w14:paraId="4925A6FF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37</w:t>
            </w:r>
          </w:p>
        </w:tc>
        <w:tc>
          <w:tcPr>
            <w:tcW w:w="327" w:type="pct"/>
            <w:hideMark/>
          </w:tcPr>
          <w:p w14:paraId="44844DFE" w14:textId="77777777" w:rsidR="00C84F03" w:rsidRPr="00302BB4" w:rsidRDefault="00C84F03" w:rsidP="004706AE">
            <w:pPr>
              <w:wordWrap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02BB4">
              <w:rPr>
                <w:rFonts w:ascii="Times New Roman" w:hAnsi="Times New Roman" w:cs="Times New Roman"/>
                <w:b/>
                <w:bCs/>
                <w:szCs w:val="20"/>
              </w:rPr>
              <w:t>36.6</w:t>
            </w:r>
          </w:p>
        </w:tc>
      </w:tr>
    </w:tbl>
    <w:p w14:paraId="0410CADA" w14:textId="305971AD" w:rsidR="004F1421" w:rsidRPr="00302BB4" w:rsidRDefault="004F1421" w:rsidP="00BC245B">
      <w:pPr>
        <w:wordWrap/>
        <w:snapToGri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02BB4">
        <w:rPr>
          <w:rFonts w:ascii="Times New Roman" w:hAnsi="Times New Roman" w:cs="Times New Roman"/>
          <w:sz w:val="20"/>
          <w:szCs w:val="20"/>
        </w:rPr>
        <w:t>Abbreviations: EOI, end of induction; EOC, end of consolidation; MRD, minimal residual disease</w:t>
      </w:r>
      <w:r w:rsidR="00FE1527" w:rsidRPr="00302BB4">
        <w:rPr>
          <w:rFonts w:ascii="Times New Roman" w:hAnsi="Times New Roman" w:cs="Times New Roman"/>
          <w:sz w:val="20"/>
          <w:szCs w:val="20"/>
        </w:rPr>
        <w:t xml:space="preserve">; SR, </w:t>
      </w:r>
      <w:r w:rsidR="00EC402C" w:rsidRPr="00302BB4">
        <w:rPr>
          <w:rFonts w:ascii="Times New Roman" w:hAnsi="Times New Roman" w:cs="Times New Roman"/>
          <w:sz w:val="20"/>
          <w:szCs w:val="20"/>
        </w:rPr>
        <w:t xml:space="preserve">standard risk; </w:t>
      </w:r>
      <w:r w:rsidR="00FE1527" w:rsidRPr="00302BB4">
        <w:rPr>
          <w:rFonts w:ascii="Times New Roman" w:hAnsi="Times New Roman" w:cs="Times New Roman"/>
          <w:sz w:val="20"/>
          <w:szCs w:val="20"/>
        </w:rPr>
        <w:t xml:space="preserve">HR, </w:t>
      </w:r>
      <w:r w:rsidR="00EC402C" w:rsidRPr="00302BB4">
        <w:rPr>
          <w:rFonts w:ascii="Times New Roman" w:hAnsi="Times New Roman" w:cs="Times New Roman"/>
          <w:sz w:val="20"/>
          <w:szCs w:val="20"/>
        </w:rPr>
        <w:t xml:space="preserve">high risk; </w:t>
      </w:r>
      <w:r w:rsidR="00FE1527" w:rsidRPr="00302BB4">
        <w:rPr>
          <w:rFonts w:ascii="Times New Roman" w:hAnsi="Times New Roman" w:cs="Times New Roman"/>
          <w:sz w:val="20"/>
          <w:szCs w:val="20"/>
        </w:rPr>
        <w:t>RER,</w:t>
      </w:r>
      <w:r w:rsidR="00EC402C" w:rsidRPr="00302BB4">
        <w:rPr>
          <w:rFonts w:ascii="Times New Roman" w:hAnsi="Times New Roman" w:cs="Times New Roman"/>
          <w:sz w:val="20"/>
          <w:szCs w:val="20"/>
        </w:rPr>
        <w:t xml:space="preserve"> rapid early responder; </w:t>
      </w:r>
      <w:r w:rsidR="00FE1527" w:rsidRPr="00302BB4">
        <w:rPr>
          <w:rFonts w:ascii="Times New Roman" w:hAnsi="Times New Roman" w:cs="Times New Roman"/>
          <w:sz w:val="20"/>
          <w:szCs w:val="20"/>
        </w:rPr>
        <w:t>SER,</w:t>
      </w:r>
      <w:r w:rsidR="00EC402C" w:rsidRPr="00302BB4">
        <w:rPr>
          <w:rFonts w:ascii="Times New Roman" w:hAnsi="Times New Roman" w:cs="Times New Roman"/>
          <w:sz w:val="20"/>
          <w:szCs w:val="20"/>
        </w:rPr>
        <w:t xml:space="preserve"> slow early responder</w:t>
      </w:r>
    </w:p>
    <w:p w14:paraId="3BE60FAA" w14:textId="05540554" w:rsidR="00587978" w:rsidRPr="00302BB4" w:rsidRDefault="00E46977" w:rsidP="00587978">
      <w:pPr>
        <w:widowControl/>
        <w:wordWrap/>
        <w:autoSpaceDE/>
        <w:autoSpaceDN/>
        <w:spacing w:after="0" w:line="300" w:lineRule="auto"/>
        <w:rPr>
          <w:rFonts w:ascii="Times New Roman" w:hAnsi="Times New Roman" w:cs="Times New Roman"/>
          <w:sz w:val="24"/>
          <w:szCs w:val="28"/>
        </w:rPr>
      </w:pPr>
      <w:r w:rsidRPr="00302BB4">
        <w:rPr>
          <w:rFonts w:ascii="Times New Roman" w:hAnsi="Times New Roman" w:cs="Times New Roman"/>
          <w:b/>
          <w:bCs/>
          <w:sz w:val="24"/>
          <w:szCs w:val="28"/>
        </w:rPr>
        <w:br w:type="page"/>
      </w:r>
      <w:r w:rsidR="00587978" w:rsidRPr="00302BB4">
        <w:rPr>
          <w:rFonts w:ascii="Times New Roman" w:hAnsi="Times New Roman" w:cs="Times New Roman"/>
          <w:b/>
          <w:bCs/>
          <w:sz w:val="24"/>
          <w:szCs w:val="28"/>
        </w:rPr>
        <w:lastRenderedPageBreak/>
        <w:t>Supplementary Fig. 2</w:t>
      </w:r>
      <w:r w:rsidR="00587978" w:rsidRPr="00302BB4">
        <w:rPr>
          <w:rFonts w:ascii="Times New Roman" w:hAnsi="Times New Roman" w:cs="Times New Roman"/>
          <w:sz w:val="24"/>
          <w:szCs w:val="28"/>
        </w:rPr>
        <w:t xml:space="preserve"> Five-year event-free survival rates using flow cytometric MRD grades</w:t>
      </w:r>
    </w:p>
    <w:p w14:paraId="03F3BEF5" w14:textId="77777777" w:rsidR="00587978" w:rsidRPr="00302BB4" w:rsidRDefault="00587978" w:rsidP="00587978">
      <w:pPr>
        <w:widowControl/>
        <w:wordWrap/>
        <w:autoSpaceDE/>
        <w:autoSpaceDN/>
        <w:spacing w:after="0" w:line="300" w:lineRule="auto"/>
        <w:rPr>
          <w:rFonts w:ascii="Times New Roman" w:hAnsi="Times New Roman" w:cs="Times New Roman"/>
          <w:sz w:val="24"/>
          <w:szCs w:val="28"/>
        </w:rPr>
      </w:pPr>
    </w:p>
    <w:p w14:paraId="38F17A72" w14:textId="77777777" w:rsidR="00587978" w:rsidRPr="00302BB4" w:rsidRDefault="00587978" w:rsidP="00587978">
      <w:pPr>
        <w:pStyle w:val="a6"/>
        <w:numPr>
          <w:ilvl w:val="0"/>
          <w:numId w:val="9"/>
        </w:numPr>
        <w:wordWrap/>
        <w:spacing w:after="0" w:line="300" w:lineRule="auto"/>
        <w:ind w:left="357" w:hanging="357"/>
        <w:rPr>
          <w:rFonts w:ascii="Times New Roman" w:hAnsi="Times New Roman" w:cs="Times New Roman"/>
          <w:sz w:val="24"/>
          <w:szCs w:val="28"/>
        </w:rPr>
      </w:pPr>
      <w:r w:rsidRPr="00302BB4">
        <w:rPr>
          <w:rFonts w:ascii="Times New Roman" w:hAnsi="Times New Roman" w:cs="Times New Roman"/>
          <w:sz w:val="24"/>
          <w:szCs w:val="28"/>
        </w:rPr>
        <w:t>Event-free survival by the end of induction (EOI) MRD</w:t>
      </w:r>
    </w:p>
    <w:p w14:paraId="22F33F28" w14:textId="6058143C" w:rsidR="00587978" w:rsidRPr="00302BB4" w:rsidRDefault="00302BB4" w:rsidP="00587978">
      <w:pPr>
        <w:wordWrap/>
        <w:spacing w:after="0" w:line="30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2E0D32B7" wp14:editId="3B599C53">
            <wp:extent cx="4397433" cy="6858000"/>
            <wp:effectExtent l="0" t="0" r="3175" b="0"/>
            <wp:docPr id="423318103" name="그림 1" descr="텍스트, 도표, 평행, 번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318103" name="그림 1" descr="텍스트, 도표, 평행, 번호이(가) 표시된 사진&#10;&#10;AI가 생성한 콘텐츠는 부정확할 수 있습니다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433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AAFE7" w14:textId="6ADD30C5" w:rsidR="00302BB4" w:rsidRDefault="00302BB4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42A4E3B6" w14:textId="77777777" w:rsidR="00587978" w:rsidRPr="00302BB4" w:rsidRDefault="00587978" w:rsidP="00587978">
      <w:pPr>
        <w:wordWrap/>
        <w:spacing w:after="0" w:line="300" w:lineRule="auto"/>
        <w:rPr>
          <w:rFonts w:ascii="Times New Roman" w:hAnsi="Times New Roman" w:cs="Times New Roman"/>
          <w:sz w:val="24"/>
          <w:szCs w:val="28"/>
        </w:rPr>
      </w:pPr>
    </w:p>
    <w:p w14:paraId="42CB30F8" w14:textId="77777777" w:rsidR="00587978" w:rsidRPr="00302BB4" w:rsidRDefault="00587978" w:rsidP="00587978">
      <w:pPr>
        <w:pStyle w:val="a6"/>
        <w:numPr>
          <w:ilvl w:val="0"/>
          <w:numId w:val="9"/>
        </w:numPr>
        <w:wordWrap/>
        <w:spacing w:after="0" w:line="300" w:lineRule="auto"/>
        <w:ind w:left="357" w:hanging="357"/>
        <w:rPr>
          <w:rFonts w:ascii="Times New Roman" w:hAnsi="Times New Roman" w:cs="Times New Roman"/>
          <w:sz w:val="24"/>
          <w:szCs w:val="28"/>
        </w:rPr>
      </w:pPr>
      <w:r w:rsidRPr="00302BB4">
        <w:rPr>
          <w:rFonts w:ascii="Times New Roman" w:hAnsi="Times New Roman" w:cs="Times New Roman"/>
          <w:sz w:val="24"/>
          <w:szCs w:val="28"/>
        </w:rPr>
        <w:t>Event-free survival by end of consolidation (EOC) MRD</w:t>
      </w:r>
    </w:p>
    <w:p w14:paraId="08228432" w14:textId="1C0A27AB" w:rsidR="00587978" w:rsidRPr="00302BB4" w:rsidRDefault="00302BB4" w:rsidP="00587978">
      <w:pPr>
        <w:wordWrap/>
        <w:spacing w:after="0" w:line="30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4CA09DB1" wp14:editId="3E14B467">
            <wp:extent cx="4397433" cy="6858000"/>
            <wp:effectExtent l="0" t="0" r="3175" b="0"/>
            <wp:docPr id="1700015883" name="그림 2" descr="텍스트, 스크린샷, 번호, 폰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015883" name="그림 2" descr="텍스트, 스크린샷, 번호, 폰트이(가) 표시된 사진&#10;&#10;AI가 생성한 콘텐츠는 부정확할 수 있습니다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433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62D6F" w14:textId="77777777" w:rsidR="00587978" w:rsidRPr="00302BB4" w:rsidRDefault="00587978" w:rsidP="00587978">
      <w:pPr>
        <w:widowControl/>
        <w:wordWrap/>
        <w:autoSpaceDE/>
        <w:autoSpaceDN/>
        <w:spacing w:after="0" w:line="30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302BB4"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39471AB1" w14:textId="3E859116" w:rsidR="00587978" w:rsidRPr="00302BB4" w:rsidRDefault="00587978" w:rsidP="00587978">
      <w:pPr>
        <w:wordWrap/>
        <w:snapToGrid w:val="0"/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302BB4">
        <w:rPr>
          <w:rFonts w:ascii="Times New Roman" w:hAnsi="Times New Roman" w:cs="Times New Roman"/>
          <w:b/>
          <w:bCs/>
          <w:sz w:val="24"/>
        </w:rPr>
        <w:lastRenderedPageBreak/>
        <w:t>Supplementary Table</w:t>
      </w:r>
      <w:r w:rsidRPr="00302BB4">
        <w:rPr>
          <w:rFonts w:ascii="Times New Roman" w:hAnsi="Times New Roman" w:cs="Times New Roman"/>
          <w:b/>
          <w:sz w:val="24"/>
        </w:rPr>
        <w:t xml:space="preserve"> </w:t>
      </w:r>
      <w:r w:rsidRPr="00302BB4">
        <w:rPr>
          <w:rFonts w:ascii="Times New Roman" w:hAnsi="Times New Roman" w:cs="Times New Roman"/>
          <w:b/>
          <w:bCs/>
          <w:sz w:val="24"/>
        </w:rPr>
        <w:t>3</w:t>
      </w:r>
      <w:r w:rsidRPr="00302BB4">
        <w:rPr>
          <w:rFonts w:ascii="Times New Roman" w:hAnsi="Times New Roman" w:cs="Times New Roman"/>
          <w:b/>
          <w:sz w:val="24"/>
        </w:rPr>
        <w:t>. Characteristics of the patients by treatment intensification</w:t>
      </w:r>
    </w:p>
    <w:tbl>
      <w:tblPr>
        <w:tblW w:w="5093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19"/>
        <w:gridCol w:w="2498"/>
        <w:gridCol w:w="944"/>
        <w:gridCol w:w="944"/>
        <w:gridCol w:w="1093"/>
        <w:gridCol w:w="1095"/>
        <w:gridCol w:w="691"/>
      </w:tblGrid>
      <w:tr w:rsidR="00302BB4" w:rsidRPr="00302BB4" w14:paraId="44557733" w14:textId="77777777" w:rsidTr="000F5697">
        <w:trPr>
          <w:trHeight w:val="330"/>
        </w:trPr>
        <w:tc>
          <w:tcPr>
            <w:tcW w:w="240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  <w:noWrap/>
            <w:hideMark/>
          </w:tcPr>
          <w:p w14:paraId="77D7DA4E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10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D2A8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No intensification</w:t>
            </w:r>
          </w:p>
        </w:tc>
        <w:tc>
          <w:tcPr>
            <w:tcW w:w="11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354C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Treatment intensification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D7C47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i/>
                <w:iCs/>
                <w:kern w:val="0"/>
                <w:sz w:val="18"/>
                <w:szCs w:val="18"/>
                <w14:ligatures w14:val="none"/>
              </w:rPr>
              <w:t>P</w:t>
            </w:r>
          </w:p>
        </w:tc>
      </w:tr>
      <w:tr w:rsidR="00302BB4" w:rsidRPr="00302BB4" w14:paraId="0D770D00" w14:textId="77777777" w:rsidTr="000F5697">
        <w:trPr>
          <w:trHeight w:val="330"/>
        </w:trPr>
        <w:tc>
          <w:tcPr>
            <w:tcW w:w="240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ABD57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75F8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N=63</w:t>
            </w:r>
          </w:p>
        </w:tc>
        <w:tc>
          <w:tcPr>
            <w:tcW w:w="11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69E2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N=38</w:t>
            </w: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AE52F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</w:tr>
      <w:tr w:rsidR="00302BB4" w:rsidRPr="00302BB4" w14:paraId="5075639B" w14:textId="77777777" w:rsidTr="000F5697">
        <w:trPr>
          <w:trHeight w:val="330"/>
        </w:trPr>
        <w:tc>
          <w:tcPr>
            <w:tcW w:w="10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A7312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Age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4A9C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median (range, years)</w:t>
            </w:r>
          </w:p>
        </w:tc>
        <w:tc>
          <w:tcPr>
            <w:tcW w:w="10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310B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5.2 (1.3~17)</w:t>
            </w:r>
          </w:p>
        </w:tc>
        <w:tc>
          <w:tcPr>
            <w:tcW w:w="11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3BE7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5.4 (1.3~14.6)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DCA4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0.06</w:t>
            </w:r>
          </w:p>
        </w:tc>
      </w:tr>
      <w:tr w:rsidR="00302BB4" w:rsidRPr="00302BB4" w14:paraId="43F30BAF" w14:textId="77777777" w:rsidTr="000F5697">
        <w:trPr>
          <w:trHeight w:val="330"/>
        </w:trPr>
        <w:tc>
          <w:tcPr>
            <w:tcW w:w="10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B1E08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WBC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BE1E4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median (range, /</w:t>
            </w:r>
            <w:proofErr w:type="spellStart"/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uL</w:t>
            </w:r>
            <w:proofErr w:type="spellEnd"/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0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59827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22,600 (600~357,900)</w:t>
            </w:r>
          </w:p>
        </w:tc>
        <w:tc>
          <w:tcPr>
            <w:tcW w:w="11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B1670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9,900 (500~441,000)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B3B5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0.16</w:t>
            </w:r>
          </w:p>
        </w:tc>
      </w:tr>
      <w:tr w:rsidR="00302BB4" w:rsidRPr="00302BB4" w14:paraId="2FFAEB05" w14:textId="77777777" w:rsidTr="000F5697">
        <w:trPr>
          <w:trHeight w:val="330"/>
        </w:trPr>
        <w:tc>
          <w:tcPr>
            <w:tcW w:w="10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405D3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Sex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53E8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C677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C59B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44.4%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A740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6F0DC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60.5%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DAA5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0.12</w:t>
            </w:r>
          </w:p>
        </w:tc>
      </w:tr>
      <w:tr w:rsidR="00302BB4" w:rsidRPr="00302BB4" w14:paraId="66CA729D" w14:textId="77777777" w:rsidTr="000F5697">
        <w:trPr>
          <w:trHeight w:val="330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FB0E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1291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70D47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5D5E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55.6%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D3AA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3E59E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39.5%</w:t>
            </w: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CB577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</w:tr>
      <w:tr w:rsidR="00302BB4" w:rsidRPr="00302BB4" w14:paraId="0AE937C8" w14:textId="77777777" w:rsidTr="000F5697">
        <w:trPr>
          <w:trHeight w:val="330"/>
        </w:trPr>
        <w:tc>
          <w:tcPr>
            <w:tcW w:w="10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BEFCF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Immunophenotype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E54B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B-cell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822EC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58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85D0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92.1%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A3A60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6F76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97.4%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BBA3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0.27</w:t>
            </w:r>
          </w:p>
        </w:tc>
      </w:tr>
      <w:tr w:rsidR="00302BB4" w:rsidRPr="00302BB4" w14:paraId="3D883894" w14:textId="77777777" w:rsidTr="000F5697">
        <w:trPr>
          <w:trHeight w:val="345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DA5C9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DD75B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T-cell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6E8A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6B9E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7.9%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4AD1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F32B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2.6%</w:t>
            </w: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77C9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</w:tr>
      <w:tr w:rsidR="00302BB4" w:rsidRPr="00302BB4" w14:paraId="36CD8F0C" w14:textId="77777777" w:rsidTr="000F5697">
        <w:trPr>
          <w:trHeight w:val="345"/>
        </w:trPr>
        <w:tc>
          <w:tcPr>
            <w:tcW w:w="10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F6873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Moleculargenetics</w:t>
            </w:r>
            <w:proofErr w:type="spellEnd"/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BFB8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B lymphoblastic leukemia/lymphoma, NOS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DBAC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298E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31.7%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BFEC8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2275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42.1%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E09D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0.21</w:t>
            </w:r>
          </w:p>
        </w:tc>
      </w:tr>
      <w:tr w:rsidR="00302BB4" w:rsidRPr="00302BB4" w14:paraId="53038BA2" w14:textId="77777777" w:rsidTr="000F5697">
        <w:trPr>
          <w:trHeight w:val="495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5990D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4B76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B lymphoblastic leukemia/lymphoma with t(1;</w:t>
            </w:r>
            <w:proofErr w:type="gramStart"/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19)(</w:t>
            </w:r>
            <w:proofErr w:type="gramEnd"/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q</w:t>
            </w:r>
            <w:proofErr w:type="gramStart"/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23;p</w:t>
            </w:r>
            <w:proofErr w:type="gramEnd"/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13.3); </w:t>
            </w:r>
            <w:r w:rsidRPr="00302BB4">
              <w:rPr>
                <w:rFonts w:ascii="Times New Roman" w:eastAsia="맑은 고딕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E2</w:t>
            </w:r>
            <w:proofErr w:type="gramStart"/>
            <w:r w:rsidRPr="00302BB4">
              <w:rPr>
                <w:rFonts w:ascii="Times New Roman" w:eastAsia="맑은 고딕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A::</w:t>
            </w:r>
            <w:proofErr w:type="gramEnd"/>
            <w:r w:rsidRPr="00302BB4">
              <w:rPr>
                <w:rFonts w:ascii="Times New Roman" w:eastAsia="맑은 고딕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 xml:space="preserve">PBX1 </w:t>
            </w:r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(</w:t>
            </w:r>
            <w:r w:rsidRPr="00302BB4">
              <w:rPr>
                <w:rFonts w:ascii="Times New Roman" w:eastAsia="맑은 고딕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TCF</w:t>
            </w:r>
            <w:proofErr w:type="gramStart"/>
            <w:r w:rsidRPr="00302BB4">
              <w:rPr>
                <w:rFonts w:ascii="Times New Roman" w:eastAsia="맑은 고딕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3::</w:t>
            </w:r>
            <w:proofErr w:type="gramEnd"/>
            <w:r w:rsidRPr="00302BB4">
              <w:rPr>
                <w:rFonts w:ascii="Times New Roman" w:eastAsia="맑은 고딕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PBX1</w:t>
            </w:r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A924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7130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12.7%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83799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9B77C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2.6%</w:t>
            </w: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0CDCA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</w:tr>
      <w:tr w:rsidR="00302BB4" w:rsidRPr="00302BB4" w14:paraId="5E249E2B" w14:textId="77777777" w:rsidTr="000F5697">
        <w:trPr>
          <w:trHeight w:val="495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0AA1B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A8FE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B lymphoblastic leukemia/lymphoma with t(12;</w:t>
            </w:r>
            <w:proofErr w:type="gramStart"/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21)(</w:t>
            </w:r>
            <w:proofErr w:type="gramEnd"/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p</w:t>
            </w:r>
            <w:proofErr w:type="gramStart"/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13;q</w:t>
            </w:r>
            <w:proofErr w:type="gramEnd"/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22); </w:t>
            </w:r>
            <w:proofErr w:type="gramStart"/>
            <w:r w:rsidRPr="00302BB4">
              <w:rPr>
                <w:rFonts w:ascii="Times New Roman" w:eastAsia="맑은 고딕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TEL::</w:t>
            </w:r>
            <w:proofErr w:type="gramEnd"/>
            <w:r w:rsidRPr="00302BB4">
              <w:rPr>
                <w:rFonts w:ascii="Times New Roman" w:eastAsia="맑은 고딕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AML1</w:t>
            </w:r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302BB4">
              <w:rPr>
                <w:rFonts w:ascii="Times New Roman" w:eastAsia="맑은 고딕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ETV</w:t>
            </w:r>
            <w:proofErr w:type="gramStart"/>
            <w:r w:rsidRPr="00302BB4">
              <w:rPr>
                <w:rFonts w:ascii="Times New Roman" w:eastAsia="맑은 고딕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6::</w:t>
            </w:r>
            <w:proofErr w:type="gramEnd"/>
            <w:r w:rsidRPr="00302BB4">
              <w:rPr>
                <w:rFonts w:ascii="Times New Roman" w:eastAsia="맑은 고딕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RUNX1</w:t>
            </w:r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1AA6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52E3D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15.9%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D57E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A1C03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15.8%</w:t>
            </w: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185BE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</w:tr>
      <w:tr w:rsidR="00302BB4" w:rsidRPr="00302BB4" w14:paraId="0C9BF1A7" w14:textId="77777777" w:rsidTr="000F5697">
        <w:trPr>
          <w:trHeight w:val="345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B0C9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EEB4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B lymphoblastic leukemia/lymphoma with </w:t>
            </w:r>
            <w:proofErr w:type="gramStart"/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FUS::</w:t>
            </w:r>
            <w:proofErr w:type="gramEnd"/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ERG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4782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C1114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17B6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28D16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2.6%</w:t>
            </w: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B7B74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</w:tr>
      <w:tr w:rsidR="00302BB4" w:rsidRPr="00302BB4" w14:paraId="78EC385C" w14:textId="77777777" w:rsidTr="000F5697">
        <w:trPr>
          <w:trHeight w:val="345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4558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2B37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B lymphoblastic leukemia/lymphoma with </w:t>
            </w:r>
            <w:proofErr w:type="spellStart"/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hyperdiploidy</w:t>
            </w:r>
            <w:proofErr w:type="spellEnd"/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CC8C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0275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30.2%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C160D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6B880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26.3%</w:t>
            </w: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10727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</w:tr>
      <w:tr w:rsidR="00302BB4" w:rsidRPr="00302BB4" w14:paraId="5B492B37" w14:textId="77777777" w:rsidTr="000F5697">
        <w:trPr>
          <w:trHeight w:val="345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0F6B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483A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B lymphoblastic leukemia/lymphoma with iAMP21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E9011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9C275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B3A8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A13DD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8EB56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</w:tr>
      <w:tr w:rsidR="00302BB4" w:rsidRPr="00302BB4" w14:paraId="119DC913" w14:textId="77777777" w:rsidTr="000F5697">
        <w:trPr>
          <w:trHeight w:val="345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BC92E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A846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B lymphoblastic leukemia/lymphoma with t(v;11q23); MLL rearranged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178F7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A9F61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1.6%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2BA0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3555D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7.9%</w:t>
            </w: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ED27C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</w:tr>
      <w:tr w:rsidR="00302BB4" w:rsidRPr="00302BB4" w14:paraId="4464AA41" w14:textId="77777777" w:rsidTr="000F5697">
        <w:trPr>
          <w:trHeight w:val="345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9246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865D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 xml:space="preserve">T lymphoblastic leukemia/lymphoma, </w:t>
            </w:r>
            <w:proofErr w:type="gramStart"/>
            <w:r w:rsidRPr="00302BB4">
              <w:rPr>
                <w:rFonts w:ascii="Times New Roman" w:eastAsia="맑은 고딕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STIL::</w:t>
            </w:r>
            <w:proofErr w:type="gramEnd"/>
            <w:r w:rsidRPr="00302BB4">
              <w:rPr>
                <w:rFonts w:ascii="Times New Roman" w:eastAsia="맑은 고딕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TAL1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45E0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35CAB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6.3%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F219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28B17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EBB50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</w:tr>
      <w:tr w:rsidR="00302BB4" w:rsidRPr="00302BB4" w14:paraId="20CDE74E" w14:textId="77777777" w:rsidTr="000F5697">
        <w:trPr>
          <w:trHeight w:val="345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504F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9D898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T lymphoblastic leukemia/lymphoma, NOS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F64B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36221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1.6%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85F61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012CF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2.6%</w:t>
            </w: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E71BB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</w:tr>
      <w:tr w:rsidR="00302BB4" w:rsidRPr="00302BB4" w14:paraId="27AC35B5" w14:textId="77777777" w:rsidTr="000F5697">
        <w:trPr>
          <w:trHeight w:val="330"/>
        </w:trPr>
        <w:tc>
          <w:tcPr>
            <w:tcW w:w="10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62F630C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Risk group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77051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 xml:space="preserve">Standard risk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CACAA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8DC68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47.6%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7C25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33C4E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57.9%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6443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0.32</w:t>
            </w:r>
          </w:p>
        </w:tc>
      </w:tr>
      <w:tr w:rsidR="00302BB4" w:rsidRPr="00302BB4" w14:paraId="26C54A1A" w14:textId="77777777" w:rsidTr="000F5697">
        <w:trPr>
          <w:trHeight w:val="330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532A7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F89A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 xml:space="preserve">High risk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EDCF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EB13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52.4%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31FAE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31FA3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42.1%</w:t>
            </w: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1B0B8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</w:tr>
      <w:tr w:rsidR="00302BB4" w:rsidRPr="00302BB4" w14:paraId="6EA21B44" w14:textId="77777777" w:rsidTr="000F5697">
        <w:trPr>
          <w:trHeight w:val="330"/>
        </w:trPr>
        <w:tc>
          <w:tcPr>
            <w:tcW w:w="10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9B89751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Chemotherapy regimen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F064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modified COG-AALL0331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010CF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9EEE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47.6%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AE01B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46F3C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57.9%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1B5A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0.5</w:t>
            </w:r>
          </w:p>
        </w:tc>
      </w:tr>
      <w:tr w:rsidR="00302BB4" w:rsidRPr="00302BB4" w14:paraId="66B19D4E" w14:textId="77777777" w:rsidTr="000F5697">
        <w:trPr>
          <w:trHeight w:val="330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CFC28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27F7F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 xml:space="preserve">Korean multicenter </w:t>
            </w:r>
            <w:proofErr w:type="gramStart"/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study-0601</w:t>
            </w:r>
            <w:proofErr w:type="gramEnd"/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F35E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3AE2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14.3%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D2DB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04D6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7.9%</w:t>
            </w: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54129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</w:tr>
      <w:tr w:rsidR="00302BB4" w:rsidRPr="00302BB4" w14:paraId="34DDCE80" w14:textId="77777777" w:rsidTr="000F5697">
        <w:trPr>
          <w:trHeight w:val="330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CAA41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C4F31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 xml:space="preserve">Korean multicenter </w:t>
            </w:r>
            <w:proofErr w:type="gramStart"/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study-1501</w:t>
            </w:r>
            <w:proofErr w:type="gramEnd"/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BA89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C1EE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38.1%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BD76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B4C14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34.2%</w:t>
            </w: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290E7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</w:tr>
      <w:tr w:rsidR="00302BB4" w:rsidRPr="00302BB4" w14:paraId="4F2BDF3C" w14:textId="77777777" w:rsidTr="000F5697">
        <w:trPr>
          <w:trHeight w:val="330"/>
        </w:trPr>
        <w:tc>
          <w:tcPr>
            <w:tcW w:w="10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C47E382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CNS status at diagnosis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FD85B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E4A4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294A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85.7%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E130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B818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97.4%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3965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0.33</w:t>
            </w:r>
          </w:p>
        </w:tc>
      </w:tr>
      <w:tr w:rsidR="00302BB4" w:rsidRPr="00302BB4" w14:paraId="5D7744DB" w14:textId="77777777" w:rsidTr="000F5697">
        <w:trPr>
          <w:trHeight w:val="330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FF143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89D5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78D7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7605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4.8%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7435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16A8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2.6%</w:t>
            </w: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FF92F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</w:tr>
      <w:tr w:rsidR="00302BB4" w:rsidRPr="00302BB4" w14:paraId="4AFA5AC4" w14:textId="77777777" w:rsidTr="000F5697">
        <w:trPr>
          <w:trHeight w:val="330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97C05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AC52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AC431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7620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9.5%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79CD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6E96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jc w:val="center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  <w:r w:rsidRPr="00302BB4"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14469" w14:textId="77777777" w:rsidR="00587978" w:rsidRPr="00302BB4" w:rsidRDefault="00587978" w:rsidP="000F5697">
            <w:pPr>
              <w:widowControl/>
              <w:wordWrap/>
              <w:autoSpaceDE/>
              <w:autoSpaceDN/>
              <w:spacing w:after="0"/>
              <w:rPr>
                <w:rFonts w:ascii="Cambria" w:eastAsia="맑은 고딕" w:hAnsi="Cambria" w:cs="굴림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0178FD41" w14:textId="77777777" w:rsidR="00587978" w:rsidRPr="00302BB4" w:rsidRDefault="00587978" w:rsidP="00587978">
      <w:pPr>
        <w:wordWrap/>
        <w:snapToGri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302BB4">
        <w:rPr>
          <w:rFonts w:ascii="Times New Roman" w:hAnsi="Times New Roman" w:cs="Times New Roman"/>
          <w:sz w:val="20"/>
          <w:szCs w:val="20"/>
        </w:rPr>
        <w:t>Abbreviations: NOS, not otherwise specified; COG, children’s oncology group</w:t>
      </w:r>
    </w:p>
    <w:p w14:paraId="1998573F" w14:textId="77777777" w:rsidR="00587978" w:rsidRPr="00302BB4" w:rsidRDefault="00587978" w:rsidP="00587978">
      <w:pPr>
        <w:wordWrap/>
        <w:snapToGri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302BB4">
        <w:rPr>
          <w:rFonts w:ascii="Times New Roman" w:hAnsi="Times New Roman" w:cs="Times New Roman"/>
          <w:sz w:val="20"/>
          <w:szCs w:val="20"/>
        </w:rPr>
        <w:br w:type="page"/>
      </w:r>
    </w:p>
    <w:p w14:paraId="6454F1D5" w14:textId="5D6D1CDE" w:rsidR="00E46977" w:rsidRPr="00E46977" w:rsidRDefault="00E46977" w:rsidP="00522D6C">
      <w:pPr>
        <w:wordWrap/>
        <w:spacing w:after="0" w:line="300" w:lineRule="auto"/>
        <w:rPr>
          <w:rFonts w:ascii="Times New Roman" w:hAnsi="Times New Roman" w:cs="Times New Roman"/>
          <w:sz w:val="24"/>
          <w:szCs w:val="28"/>
        </w:rPr>
      </w:pPr>
      <w:r w:rsidRPr="00E46977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Supplementary Fig. </w:t>
      </w:r>
      <w:r w:rsidR="00771EC6">
        <w:rPr>
          <w:rFonts w:ascii="Times New Roman" w:hAnsi="Times New Roman" w:cs="Times New Roman"/>
          <w:b/>
          <w:bCs/>
          <w:sz w:val="24"/>
          <w:szCs w:val="28"/>
        </w:rPr>
        <w:t>3</w:t>
      </w:r>
      <w:r w:rsidRPr="00E46977">
        <w:rPr>
          <w:rFonts w:ascii="Times New Roman" w:hAnsi="Times New Roman" w:cs="Times New Roman"/>
          <w:sz w:val="24"/>
          <w:szCs w:val="28"/>
        </w:rPr>
        <w:t xml:space="preserve"> </w:t>
      </w:r>
      <w:r w:rsidR="009B4E66" w:rsidRPr="00E46977">
        <w:rPr>
          <w:rFonts w:ascii="Times New Roman" w:hAnsi="Times New Roman" w:cs="Times New Roman"/>
          <w:sz w:val="24"/>
          <w:szCs w:val="28"/>
        </w:rPr>
        <w:t xml:space="preserve">Five-year </w:t>
      </w:r>
      <w:r w:rsidRPr="00E46977">
        <w:rPr>
          <w:rFonts w:ascii="Times New Roman" w:hAnsi="Times New Roman" w:cs="Times New Roman"/>
          <w:sz w:val="24"/>
          <w:szCs w:val="28"/>
        </w:rPr>
        <w:t>survival rates by the years of diagnosis in all patients</w:t>
      </w:r>
    </w:p>
    <w:p w14:paraId="29CE604E" w14:textId="77777777" w:rsidR="00E46977" w:rsidRPr="00E46977" w:rsidRDefault="00E46977" w:rsidP="00522D6C">
      <w:pPr>
        <w:wordWrap/>
        <w:spacing w:after="0" w:line="300" w:lineRule="auto"/>
        <w:rPr>
          <w:rFonts w:ascii="Times New Roman" w:hAnsi="Times New Roman" w:cs="Times New Roman"/>
          <w:sz w:val="24"/>
          <w:szCs w:val="28"/>
        </w:rPr>
      </w:pPr>
    </w:p>
    <w:p w14:paraId="6D5167B3" w14:textId="177E1243" w:rsidR="00E46977" w:rsidRPr="00E46977" w:rsidRDefault="00E46977" w:rsidP="00522D6C">
      <w:pPr>
        <w:wordWrap/>
        <w:spacing w:after="0" w:line="30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a. </w:t>
      </w:r>
      <w:r w:rsidRPr="00E46977">
        <w:rPr>
          <w:rFonts w:ascii="Times New Roman" w:hAnsi="Times New Roman" w:cs="Times New Roman"/>
          <w:sz w:val="24"/>
          <w:szCs w:val="28"/>
        </w:rPr>
        <w:t>O</w:t>
      </w:r>
      <w:r>
        <w:rPr>
          <w:rFonts w:ascii="Times New Roman" w:hAnsi="Times New Roman" w:cs="Times New Roman"/>
          <w:sz w:val="24"/>
          <w:szCs w:val="28"/>
        </w:rPr>
        <w:t>verall survival</w:t>
      </w:r>
    </w:p>
    <w:p w14:paraId="67043649" w14:textId="0FF372DB" w:rsidR="00E46977" w:rsidRDefault="00302BB4" w:rsidP="00522D6C">
      <w:pPr>
        <w:wordWrap/>
        <w:spacing w:after="0" w:line="300" w:lineRule="auto"/>
        <w:ind w:left="4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0989EEE3" wp14:editId="04975E99">
            <wp:extent cx="5353396" cy="6858000"/>
            <wp:effectExtent l="0" t="0" r="0" b="0"/>
            <wp:docPr id="1640287662" name="그림 3" descr="텍스트, 도표, 스크린샷, 번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287662" name="그림 3" descr="텍스트, 도표, 스크린샷, 번호이(가) 표시된 사진&#10;&#10;AI가 생성한 콘텐츠는 부정확할 수 있습니다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396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8D469" w14:textId="5FC48B86" w:rsidR="00302BB4" w:rsidRDefault="00302BB4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122981FA" w14:textId="77777777" w:rsidR="00986924" w:rsidRPr="00E46977" w:rsidRDefault="00986924" w:rsidP="00522D6C">
      <w:pPr>
        <w:wordWrap/>
        <w:spacing w:after="0" w:line="300" w:lineRule="auto"/>
        <w:ind w:left="440"/>
        <w:rPr>
          <w:rFonts w:ascii="Times New Roman" w:hAnsi="Times New Roman" w:cs="Times New Roman"/>
          <w:sz w:val="24"/>
          <w:szCs w:val="28"/>
        </w:rPr>
      </w:pPr>
    </w:p>
    <w:p w14:paraId="27A37CE4" w14:textId="0F5D1F84" w:rsidR="00E46977" w:rsidRPr="00E46977" w:rsidRDefault="00E46977" w:rsidP="00522D6C">
      <w:pPr>
        <w:wordWrap/>
        <w:spacing w:after="0" w:line="30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b. </w:t>
      </w:r>
      <w:r w:rsidR="003E1C91">
        <w:rPr>
          <w:rFonts w:ascii="Times New Roman" w:hAnsi="Times New Roman" w:cs="Times New Roman"/>
          <w:sz w:val="24"/>
          <w:szCs w:val="28"/>
        </w:rPr>
        <w:t>Event-</w:t>
      </w:r>
      <w:r>
        <w:rPr>
          <w:rFonts w:ascii="Times New Roman" w:hAnsi="Times New Roman" w:cs="Times New Roman"/>
          <w:sz w:val="24"/>
          <w:szCs w:val="28"/>
        </w:rPr>
        <w:t>free survival</w:t>
      </w:r>
    </w:p>
    <w:p w14:paraId="45FAFFA9" w14:textId="1E7CE624" w:rsidR="00E46977" w:rsidRPr="00E46977" w:rsidRDefault="00302BB4" w:rsidP="00522D6C">
      <w:pPr>
        <w:pStyle w:val="a6"/>
        <w:wordWrap/>
        <w:spacing w:after="0" w:line="300" w:lineRule="auto"/>
        <w:ind w:left="44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420D2E84" wp14:editId="1BDCE705">
            <wp:extent cx="5356167" cy="6858000"/>
            <wp:effectExtent l="0" t="0" r="0" b="0"/>
            <wp:docPr id="764766397" name="그림 4" descr="텍스트, 도표, 스크린샷, 번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766397" name="그림 4" descr="텍스트, 도표, 스크린샷, 번호이(가) 표시된 사진&#10;&#10;AI가 생성한 콘텐츠는 부정확할 수 있습니다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6167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B5E13" w14:textId="3E1DA4E4" w:rsidR="00375DD3" w:rsidRPr="003E1C91" w:rsidRDefault="00375DD3" w:rsidP="003E1C91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8"/>
        </w:rPr>
      </w:pPr>
    </w:p>
    <w:sectPr w:rsidR="00375DD3" w:rsidRPr="003E1C91" w:rsidSect="00B42DE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5EFBC" w14:textId="77777777" w:rsidR="005F1159" w:rsidRDefault="005F1159" w:rsidP="00EC402C">
      <w:pPr>
        <w:spacing w:after="0"/>
      </w:pPr>
      <w:r>
        <w:separator/>
      </w:r>
    </w:p>
  </w:endnote>
  <w:endnote w:type="continuationSeparator" w:id="0">
    <w:p w14:paraId="56175FB2" w14:textId="77777777" w:rsidR="005F1159" w:rsidRDefault="005F1159" w:rsidP="00EC40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F1A13" w14:textId="77777777" w:rsidR="005F1159" w:rsidRDefault="005F1159" w:rsidP="00EC402C">
      <w:pPr>
        <w:spacing w:after="0"/>
      </w:pPr>
      <w:r>
        <w:separator/>
      </w:r>
    </w:p>
  </w:footnote>
  <w:footnote w:type="continuationSeparator" w:id="0">
    <w:p w14:paraId="68D580E4" w14:textId="77777777" w:rsidR="005F1159" w:rsidRDefault="005F1159" w:rsidP="00EC402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27216"/>
    <w:multiLevelType w:val="hybridMultilevel"/>
    <w:tmpl w:val="2A7C2722"/>
    <w:lvl w:ilvl="0" w:tplc="965261DA">
      <w:start w:val="1"/>
      <w:numFmt w:val="decimal"/>
      <w:lvlText w:val="%1)"/>
      <w:lvlJc w:val="left"/>
      <w:pPr>
        <w:ind w:left="1080" w:hanging="360"/>
      </w:pPr>
    </w:lvl>
    <w:lvl w:ilvl="1" w:tplc="3FC83814">
      <w:start w:val="1"/>
      <w:numFmt w:val="decimal"/>
      <w:lvlText w:val="%2)"/>
      <w:lvlJc w:val="left"/>
      <w:pPr>
        <w:ind w:left="1080" w:hanging="360"/>
      </w:pPr>
    </w:lvl>
    <w:lvl w:ilvl="2" w:tplc="B47A407A">
      <w:start w:val="1"/>
      <w:numFmt w:val="decimal"/>
      <w:lvlText w:val="%3)"/>
      <w:lvlJc w:val="left"/>
      <w:pPr>
        <w:ind w:left="1080" w:hanging="360"/>
      </w:pPr>
    </w:lvl>
    <w:lvl w:ilvl="3" w:tplc="D4A0890C">
      <w:start w:val="1"/>
      <w:numFmt w:val="decimal"/>
      <w:lvlText w:val="%4)"/>
      <w:lvlJc w:val="left"/>
      <w:pPr>
        <w:ind w:left="1080" w:hanging="360"/>
      </w:pPr>
    </w:lvl>
    <w:lvl w:ilvl="4" w:tplc="2B4664AA">
      <w:start w:val="1"/>
      <w:numFmt w:val="decimal"/>
      <w:lvlText w:val="%5)"/>
      <w:lvlJc w:val="left"/>
      <w:pPr>
        <w:ind w:left="1080" w:hanging="360"/>
      </w:pPr>
    </w:lvl>
    <w:lvl w:ilvl="5" w:tplc="2B46745E">
      <w:start w:val="1"/>
      <w:numFmt w:val="decimal"/>
      <w:lvlText w:val="%6)"/>
      <w:lvlJc w:val="left"/>
      <w:pPr>
        <w:ind w:left="1080" w:hanging="360"/>
      </w:pPr>
    </w:lvl>
    <w:lvl w:ilvl="6" w:tplc="9CC480A6">
      <w:start w:val="1"/>
      <w:numFmt w:val="decimal"/>
      <w:lvlText w:val="%7)"/>
      <w:lvlJc w:val="left"/>
      <w:pPr>
        <w:ind w:left="1080" w:hanging="360"/>
      </w:pPr>
    </w:lvl>
    <w:lvl w:ilvl="7" w:tplc="C3C876AE">
      <w:start w:val="1"/>
      <w:numFmt w:val="decimal"/>
      <w:lvlText w:val="%8)"/>
      <w:lvlJc w:val="left"/>
      <w:pPr>
        <w:ind w:left="1080" w:hanging="360"/>
      </w:pPr>
    </w:lvl>
    <w:lvl w:ilvl="8" w:tplc="902A086E">
      <w:start w:val="1"/>
      <w:numFmt w:val="decimal"/>
      <w:lvlText w:val="%9)"/>
      <w:lvlJc w:val="left"/>
      <w:pPr>
        <w:ind w:left="1080" w:hanging="360"/>
      </w:pPr>
    </w:lvl>
  </w:abstractNum>
  <w:abstractNum w:abstractNumId="1" w15:restartNumberingAfterBreak="0">
    <w:nsid w:val="212C4987"/>
    <w:multiLevelType w:val="hybridMultilevel"/>
    <w:tmpl w:val="C87E04CA"/>
    <w:lvl w:ilvl="0" w:tplc="FFFFFFFF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377A70A0"/>
    <w:multiLevelType w:val="hybridMultilevel"/>
    <w:tmpl w:val="DFEC1C0A"/>
    <w:lvl w:ilvl="0" w:tplc="D1461AA8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3AFA4CA7"/>
    <w:multiLevelType w:val="hybridMultilevel"/>
    <w:tmpl w:val="DFA66B4C"/>
    <w:lvl w:ilvl="0" w:tplc="E48C62EE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42684146"/>
    <w:multiLevelType w:val="hybridMultilevel"/>
    <w:tmpl w:val="94BA4CA8"/>
    <w:lvl w:ilvl="0" w:tplc="8BD4BBA0">
      <w:start w:val="2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4F646D88"/>
    <w:multiLevelType w:val="hybridMultilevel"/>
    <w:tmpl w:val="C87E04CA"/>
    <w:lvl w:ilvl="0" w:tplc="3CCCEC66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5C905BA0"/>
    <w:multiLevelType w:val="hybridMultilevel"/>
    <w:tmpl w:val="E0C45948"/>
    <w:lvl w:ilvl="0" w:tplc="40600706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67DF2FD1"/>
    <w:multiLevelType w:val="hybridMultilevel"/>
    <w:tmpl w:val="C87E04CA"/>
    <w:lvl w:ilvl="0" w:tplc="FFFFFFFF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71214E34"/>
    <w:multiLevelType w:val="hybridMultilevel"/>
    <w:tmpl w:val="87E019E6"/>
    <w:lvl w:ilvl="0" w:tplc="3CCCEC66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785228997">
    <w:abstractNumId w:val="2"/>
  </w:num>
  <w:num w:numId="2" w16cid:durableId="1495219610">
    <w:abstractNumId w:val="5"/>
  </w:num>
  <w:num w:numId="3" w16cid:durableId="1206941598">
    <w:abstractNumId w:val="7"/>
  </w:num>
  <w:num w:numId="4" w16cid:durableId="1268273615">
    <w:abstractNumId w:val="1"/>
  </w:num>
  <w:num w:numId="5" w16cid:durableId="346365787">
    <w:abstractNumId w:val="8"/>
  </w:num>
  <w:num w:numId="6" w16cid:durableId="1470828714">
    <w:abstractNumId w:val="0"/>
  </w:num>
  <w:num w:numId="7" w16cid:durableId="78916175">
    <w:abstractNumId w:val="4"/>
  </w:num>
  <w:num w:numId="8" w16cid:durableId="148375281">
    <w:abstractNumId w:val="6"/>
  </w:num>
  <w:num w:numId="9" w16cid:durableId="20769748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removeDateAndTim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7c0NrAwMTcyNDcxMTJT0lEKTi0uzszPAykwrAUAC0+5YSwAAAA="/>
  </w:docVars>
  <w:rsids>
    <w:rsidRoot w:val="003A13F0"/>
    <w:rsid w:val="0000245A"/>
    <w:rsid w:val="000A6B46"/>
    <w:rsid w:val="000A7924"/>
    <w:rsid w:val="00117B85"/>
    <w:rsid w:val="00195AB6"/>
    <w:rsid w:val="0026144F"/>
    <w:rsid w:val="00264725"/>
    <w:rsid w:val="00302BB4"/>
    <w:rsid w:val="00366ECF"/>
    <w:rsid w:val="00375DD3"/>
    <w:rsid w:val="003A13F0"/>
    <w:rsid w:val="003E1C91"/>
    <w:rsid w:val="004706AE"/>
    <w:rsid w:val="004B56E6"/>
    <w:rsid w:val="004F1421"/>
    <w:rsid w:val="00522D6C"/>
    <w:rsid w:val="00587978"/>
    <w:rsid w:val="0059085A"/>
    <w:rsid w:val="005F1159"/>
    <w:rsid w:val="00605BA4"/>
    <w:rsid w:val="006C7988"/>
    <w:rsid w:val="00771EC6"/>
    <w:rsid w:val="007E5FE1"/>
    <w:rsid w:val="008D4E6E"/>
    <w:rsid w:val="0097458D"/>
    <w:rsid w:val="00981C6A"/>
    <w:rsid w:val="00986924"/>
    <w:rsid w:val="009B4E66"/>
    <w:rsid w:val="00B42DE0"/>
    <w:rsid w:val="00BA65F2"/>
    <w:rsid w:val="00BB758A"/>
    <w:rsid w:val="00BC245B"/>
    <w:rsid w:val="00C70BC0"/>
    <w:rsid w:val="00C84F03"/>
    <w:rsid w:val="00CF26C0"/>
    <w:rsid w:val="00CF7197"/>
    <w:rsid w:val="00D755B8"/>
    <w:rsid w:val="00D82B08"/>
    <w:rsid w:val="00E158C7"/>
    <w:rsid w:val="00E46977"/>
    <w:rsid w:val="00EA551D"/>
    <w:rsid w:val="00EB3B13"/>
    <w:rsid w:val="00EC402C"/>
    <w:rsid w:val="00F3314C"/>
    <w:rsid w:val="00FE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FBB515"/>
  <w15:chartTrackingRefBased/>
  <w15:docId w15:val="{F397BA07-5366-43B3-A50F-81BE0996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A13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A13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A13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A13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A13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A13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A13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A13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A13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A13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A13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A13F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A1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A1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A1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A1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A13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A13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A13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A1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A13F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A13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A13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A13F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A13F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A13F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A13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A13F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A13F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84F03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4F1421"/>
    <w:pPr>
      <w:spacing w:after="0"/>
    </w:pPr>
  </w:style>
  <w:style w:type="paragraph" w:styleId="ac">
    <w:name w:val="Body Text"/>
    <w:basedOn w:val="a"/>
    <w:link w:val="Char3"/>
    <w:uiPriority w:val="1"/>
    <w:qFormat/>
    <w:rsid w:val="004F1421"/>
    <w:pPr>
      <w:wordWrap/>
      <w:spacing w:after="0"/>
    </w:pPr>
    <w:rPr>
      <w:rFonts w:ascii="Times New Roman" w:eastAsia="Times New Roman" w:hAnsi="Times New Roman" w:cs="Times New Roman"/>
      <w:kern w:val="0"/>
      <w:sz w:val="20"/>
      <w:szCs w:val="20"/>
      <w:lang w:eastAsia="en-US" w:bidi="en-US"/>
      <w14:ligatures w14:val="none"/>
    </w:rPr>
  </w:style>
  <w:style w:type="character" w:customStyle="1" w:styleId="Char3">
    <w:name w:val="본문 Char"/>
    <w:basedOn w:val="a0"/>
    <w:link w:val="ac"/>
    <w:uiPriority w:val="1"/>
    <w:rsid w:val="004F1421"/>
    <w:rPr>
      <w:rFonts w:ascii="Times New Roman" w:eastAsia="Times New Roman" w:hAnsi="Times New Roman" w:cs="Times New Roman"/>
      <w:kern w:val="0"/>
      <w:sz w:val="20"/>
      <w:szCs w:val="20"/>
      <w:lang w:eastAsia="en-US" w:bidi="en-US"/>
      <w14:ligatures w14:val="none"/>
    </w:rPr>
  </w:style>
  <w:style w:type="character" w:styleId="ad">
    <w:name w:val="Hyperlink"/>
    <w:basedOn w:val="a0"/>
    <w:uiPriority w:val="99"/>
    <w:unhideWhenUsed/>
    <w:rsid w:val="004F1421"/>
    <w:rPr>
      <w:color w:val="467886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4F1421"/>
    <w:rPr>
      <w:sz w:val="16"/>
      <w:szCs w:val="16"/>
    </w:rPr>
  </w:style>
  <w:style w:type="paragraph" w:styleId="af">
    <w:name w:val="annotation text"/>
    <w:basedOn w:val="a"/>
    <w:link w:val="Char4"/>
    <w:uiPriority w:val="99"/>
    <w:unhideWhenUsed/>
    <w:rsid w:val="004F1421"/>
    <w:pPr>
      <w:jc w:val="both"/>
    </w:pPr>
    <w:rPr>
      <w:rFonts w:asciiTheme="minorHAnsi"/>
      <w:sz w:val="20"/>
      <w:szCs w:val="20"/>
      <w14:ligatures w14:val="none"/>
    </w:rPr>
  </w:style>
  <w:style w:type="character" w:customStyle="1" w:styleId="Char4">
    <w:name w:val="메모 텍스트 Char"/>
    <w:basedOn w:val="a0"/>
    <w:link w:val="af"/>
    <w:uiPriority w:val="99"/>
    <w:rsid w:val="004F1421"/>
    <w:rPr>
      <w:rFonts w:asciiTheme="minorHAnsi"/>
      <w:sz w:val="20"/>
      <w:szCs w:val="20"/>
      <w14:ligatures w14:val="none"/>
    </w:rPr>
  </w:style>
  <w:style w:type="paragraph" w:styleId="af0">
    <w:name w:val="annotation subject"/>
    <w:basedOn w:val="af"/>
    <w:next w:val="af"/>
    <w:link w:val="Char5"/>
    <w:uiPriority w:val="99"/>
    <w:semiHidden/>
    <w:unhideWhenUsed/>
    <w:rsid w:val="004F1421"/>
    <w:pPr>
      <w:jc w:val="left"/>
    </w:pPr>
    <w:rPr>
      <w:rFonts w:asciiTheme="minorEastAsia"/>
      <w:b/>
      <w:bCs/>
      <w14:ligatures w14:val="standardContextual"/>
    </w:rPr>
  </w:style>
  <w:style w:type="character" w:customStyle="1" w:styleId="Char5">
    <w:name w:val="메모 주제 Char"/>
    <w:basedOn w:val="Char4"/>
    <w:link w:val="af0"/>
    <w:uiPriority w:val="99"/>
    <w:semiHidden/>
    <w:rsid w:val="004F1421"/>
    <w:rPr>
      <w:rFonts w:asciiTheme="minorHAnsi"/>
      <w:b/>
      <w:bCs/>
      <w:sz w:val="20"/>
      <w:szCs w:val="20"/>
      <w14:ligatures w14:val="none"/>
    </w:rPr>
  </w:style>
  <w:style w:type="paragraph" w:styleId="af1">
    <w:name w:val="Balloon Text"/>
    <w:basedOn w:val="a"/>
    <w:link w:val="Char6"/>
    <w:uiPriority w:val="99"/>
    <w:semiHidden/>
    <w:unhideWhenUsed/>
    <w:rsid w:val="00FE152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Char6">
    <w:name w:val="풍선 도움말 텍스트 Char"/>
    <w:basedOn w:val="a0"/>
    <w:link w:val="af1"/>
    <w:uiPriority w:val="99"/>
    <w:semiHidden/>
    <w:rsid w:val="00FE1527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Char7"/>
    <w:uiPriority w:val="99"/>
    <w:unhideWhenUsed/>
    <w:rsid w:val="00EC402C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머리글 Char"/>
    <w:basedOn w:val="a0"/>
    <w:link w:val="af2"/>
    <w:uiPriority w:val="99"/>
    <w:rsid w:val="00EC402C"/>
  </w:style>
  <w:style w:type="paragraph" w:styleId="af3">
    <w:name w:val="footer"/>
    <w:basedOn w:val="a"/>
    <w:link w:val="Char8"/>
    <w:uiPriority w:val="99"/>
    <w:unhideWhenUsed/>
    <w:rsid w:val="00EC402C"/>
    <w:pPr>
      <w:tabs>
        <w:tab w:val="center" w:pos="4513"/>
        <w:tab w:val="right" w:pos="9026"/>
      </w:tabs>
      <w:snapToGrid w:val="0"/>
    </w:pPr>
  </w:style>
  <w:style w:type="character" w:customStyle="1" w:styleId="Char8">
    <w:name w:val="바닥글 Char"/>
    <w:basedOn w:val="a0"/>
    <w:link w:val="af3"/>
    <w:uiPriority w:val="99"/>
    <w:rsid w:val="00EC4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2776</Words>
  <Characters>15824</Characters>
  <Application>Microsoft Office Word</Application>
  <DocSecurity>0</DocSecurity>
  <Lines>131</Lines>
  <Paragraphs>37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Hyery Kim</dc:creator>
  <cp:keywords/>
  <dc:description/>
  <cp:lastModifiedBy>Hyery Kim</cp:lastModifiedBy>
  <cp:revision>2</cp:revision>
  <dcterms:created xsi:type="dcterms:W3CDTF">2025-05-19T18:23:00Z</dcterms:created>
  <dcterms:modified xsi:type="dcterms:W3CDTF">2025-05-19T18:23:00Z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6d4b542a23820447364f1debfc1f8adb96d3542d2169e5aaf259671b6aaa7e26</vt:lpwstr>
  </property>
</Properties>
</file>