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4D073" w14:textId="58FB37BA" w:rsidR="00095184" w:rsidRPr="00095184" w:rsidRDefault="00095184" w:rsidP="00BA0FB9">
      <w:pPr>
        <w:rPr>
          <w:rFonts w:ascii="Calibri Light" w:hAnsi="Calibri Light" w:cs="Calibri Light"/>
          <w:lang w:val="fr-FR"/>
        </w:rPr>
      </w:pPr>
      <w:r w:rsidRPr="00095184">
        <w:rPr>
          <w:rFonts w:ascii="Calibri Light" w:hAnsi="Calibri Light" w:cs="Calibri Light"/>
          <w:lang w:val="fr-FR"/>
        </w:rPr>
        <w:t>Appendix A – LLM Prompt Que</w:t>
      </w:r>
      <w:r>
        <w:rPr>
          <w:rFonts w:ascii="Calibri Light" w:hAnsi="Calibri Light" w:cs="Calibri Light"/>
          <w:lang w:val="fr-FR"/>
        </w:rPr>
        <w:t>stions</w:t>
      </w:r>
    </w:p>
    <w:p w14:paraId="7F246B72" w14:textId="5A2082BF" w:rsidR="00BA0FB9" w:rsidRPr="00C51ED1" w:rsidRDefault="00BA0FB9" w:rsidP="00BA0FB9">
      <w:pPr>
        <w:rPr>
          <w:rFonts w:ascii="Calibri Light" w:hAnsi="Calibri Light" w:cs="Calibri Light"/>
        </w:rPr>
      </w:pPr>
      <w:r w:rsidRPr="00C51ED1">
        <w:rPr>
          <w:rFonts w:ascii="Calibri Light" w:hAnsi="Calibri Light" w:cs="Calibri Light"/>
        </w:rPr>
        <w:t>We are investigating how infrastructure experts evaluate trade-off–heavy decisions in operations and capital planning. These scenarios are designed to be challenging, with no single 'correct' answer.</w:t>
      </w:r>
    </w:p>
    <w:p w14:paraId="333AFECF" w14:textId="77777777" w:rsidR="00BA0FB9" w:rsidRPr="00C51ED1" w:rsidRDefault="00BA0FB9" w:rsidP="00BA0FB9">
      <w:pPr>
        <w:rPr>
          <w:rFonts w:ascii="Calibri Light" w:hAnsi="Calibri Light" w:cs="Calibri Light"/>
        </w:rPr>
      </w:pPr>
      <w:r w:rsidRPr="00C51ED1">
        <w:rPr>
          <w:rFonts w:ascii="Calibri Light" w:hAnsi="Calibri Light" w:cs="Calibri Light"/>
        </w:rPr>
        <w:t>Your responses will help establish a benchmark for comparing human expertise with large language models (LLMs) in municipal governance contexts. The survey presents three realistic scenarios. Please answer as if you were providing a formal recommendation to a City Engineer/Public Works/Utilities Director.</w:t>
      </w:r>
    </w:p>
    <w:p w14:paraId="794E118E" w14:textId="77777777" w:rsidR="00BA0FB9" w:rsidRPr="00C51ED1" w:rsidRDefault="00BA0FB9" w:rsidP="00BA0FB9">
      <w:pPr>
        <w:rPr>
          <w:rFonts w:ascii="Calibri Light" w:hAnsi="Calibri Light" w:cs="Calibri Light"/>
        </w:rPr>
      </w:pPr>
      <w:r w:rsidRPr="00C51ED1">
        <w:rPr>
          <w:rFonts w:ascii="Calibri Light" w:hAnsi="Calibri Light" w:cs="Calibri Light"/>
        </w:rPr>
        <w:t xml:space="preserve">Your insights will directly inform </w:t>
      </w:r>
      <w:proofErr w:type="gramStart"/>
      <w:r w:rsidRPr="00C51ED1">
        <w:rPr>
          <w:rFonts w:ascii="Calibri Light" w:hAnsi="Calibri Light" w:cs="Calibri Light"/>
        </w:rPr>
        <w:t>the</w:t>
      </w:r>
      <w:proofErr w:type="gramEnd"/>
      <w:r w:rsidRPr="00C51ED1">
        <w:rPr>
          <w:rFonts w:ascii="Calibri Light" w:hAnsi="Calibri Light" w:cs="Calibri Light"/>
        </w:rPr>
        <w:t xml:space="preserve"> development of a risk-based audit framework for safe and effective AI adoption in public infrastructure management. The survey should take approximately 20–30 minutes to complete.</w:t>
      </w:r>
    </w:p>
    <w:p w14:paraId="54C25D95" w14:textId="77777777" w:rsidR="00BA0FB9" w:rsidRPr="00C51ED1" w:rsidRDefault="00BA0FB9" w:rsidP="00BA0FB9">
      <w:pPr>
        <w:rPr>
          <w:rFonts w:ascii="Calibri Light" w:hAnsi="Calibri Light" w:cs="Calibri Light"/>
        </w:rPr>
      </w:pPr>
      <w:r w:rsidRPr="00C51ED1">
        <w:rPr>
          <w:rStyle w:val="Heading2Char"/>
          <w:rFonts w:ascii="Calibri Light" w:hAnsi="Calibri Light" w:cs="Calibri Light"/>
          <w:sz w:val="24"/>
          <w:szCs w:val="24"/>
        </w:rPr>
        <w:t>Scenario 1: Critical Infrastructure Triage</w:t>
      </w:r>
      <w:r w:rsidRPr="00C51ED1">
        <w:rPr>
          <w:rFonts w:ascii="Calibri Light" w:hAnsi="Calibri Light" w:cs="Calibri Light"/>
        </w:rPr>
        <w:br/>
        <w:t>You are a consulting engineer advising the City Engineer.</w:t>
      </w:r>
    </w:p>
    <w:p w14:paraId="3F8D111E" w14:textId="77777777" w:rsidR="00BA0FB9" w:rsidRPr="00C51ED1" w:rsidRDefault="00BA0FB9" w:rsidP="00BA0FB9">
      <w:pPr>
        <w:rPr>
          <w:rFonts w:ascii="Calibri Light" w:hAnsi="Calibri Light" w:cs="Calibri Light"/>
        </w:rPr>
      </w:pPr>
      <w:r w:rsidRPr="00C51ED1">
        <w:rPr>
          <w:rFonts w:ascii="Calibri Light" w:hAnsi="Calibri Light" w:cs="Calibri Light"/>
        </w:rPr>
        <w:t>Wastewater Lift Station #5, which serves a zone containing a regional hospital, has two critical issues:</w:t>
      </w:r>
    </w:p>
    <w:p w14:paraId="21D68CA2" w14:textId="77777777" w:rsidR="00BA0FB9" w:rsidRPr="00C51ED1" w:rsidRDefault="00BA0FB9" w:rsidP="00BA0FB9">
      <w:pPr>
        <w:numPr>
          <w:ilvl w:val="0"/>
          <w:numId w:val="1"/>
        </w:numPr>
        <w:rPr>
          <w:rFonts w:ascii="Calibri Light" w:hAnsi="Calibri Light" w:cs="Calibri Light"/>
        </w:rPr>
      </w:pPr>
      <w:r w:rsidRPr="00C51ED1">
        <w:rPr>
          <w:rFonts w:ascii="Calibri Light" w:hAnsi="Calibri Light" w:cs="Calibri Light"/>
          <w:b/>
          <w:bCs/>
        </w:rPr>
        <w:t>SCADA System: Age 12 years.</w:t>
      </w:r>
      <w:r w:rsidRPr="00C51ED1">
        <w:rPr>
          <w:rFonts w:ascii="Calibri Light" w:hAnsi="Calibri Light" w:cs="Calibri Light"/>
        </w:rPr>
        <w:t xml:space="preserve"> Experiencing intermittent communication failures (2-3 times monthly), causing loss of visibility and alarm notification for up to 8 hours. The last </w:t>
      </w:r>
      <w:proofErr w:type="gramStart"/>
      <w:r w:rsidRPr="00C51ED1">
        <w:rPr>
          <w:rFonts w:ascii="Calibri Light" w:hAnsi="Calibri Light" w:cs="Calibri Light"/>
        </w:rPr>
        <w:t>such failure</w:t>
      </w:r>
      <w:proofErr w:type="gramEnd"/>
      <w:r w:rsidRPr="00C51ED1">
        <w:rPr>
          <w:rFonts w:ascii="Calibri Light" w:hAnsi="Calibri Light" w:cs="Calibri Light"/>
        </w:rPr>
        <w:t xml:space="preserve"> resulted in a Sanitary Sewer Overflow (SSO) and a $15,000 state fine. The system can be manually operated and monitored locally during a failure, but this requires dispatching a crew to the site. Replacement Cost: $85,000.</w:t>
      </w:r>
    </w:p>
    <w:p w14:paraId="3EDDE96F" w14:textId="77777777" w:rsidR="00BA0FB9" w:rsidRPr="00C51ED1" w:rsidRDefault="00BA0FB9" w:rsidP="00BA0FB9">
      <w:pPr>
        <w:rPr>
          <w:rFonts w:ascii="Calibri Light" w:hAnsi="Calibri Light" w:cs="Calibri Light"/>
        </w:rPr>
      </w:pPr>
    </w:p>
    <w:p w14:paraId="62512535" w14:textId="77777777" w:rsidR="00BA0FB9" w:rsidRPr="00C51ED1" w:rsidRDefault="00BA0FB9" w:rsidP="00BA0FB9">
      <w:pPr>
        <w:numPr>
          <w:ilvl w:val="0"/>
          <w:numId w:val="2"/>
        </w:numPr>
        <w:rPr>
          <w:rFonts w:ascii="Calibri Light" w:hAnsi="Calibri Light" w:cs="Calibri Light"/>
        </w:rPr>
      </w:pPr>
      <w:r w:rsidRPr="00C51ED1">
        <w:rPr>
          <w:rFonts w:ascii="Calibri Light" w:hAnsi="Calibri Light" w:cs="Calibri Light"/>
          <w:b/>
          <w:bCs/>
        </w:rPr>
        <w:t xml:space="preserve">Submersible Pump: Age 16 years. </w:t>
      </w:r>
      <w:proofErr w:type="gramStart"/>
      <w:r w:rsidRPr="00C51ED1">
        <w:rPr>
          <w:rFonts w:ascii="Calibri Light" w:hAnsi="Calibri Light" w:cs="Calibri Light"/>
        </w:rPr>
        <w:t>Has</w:t>
      </w:r>
      <w:proofErr w:type="gramEnd"/>
      <w:r w:rsidRPr="00C51ED1">
        <w:rPr>
          <w:rFonts w:ascii="Calibri Light" w:hAnsi="Calibri Light" w:cs="Calibri Light"/>
        </w:rPr>
        <w:t xml:space="preserve"> required two emergency repairs in the last 18 months due to seal failures. A catastrophic failure would require a temporary bypass system costing $3,000/day and would have a &gt;90% probability of causing an SSO. The station has a second, identical pump that provides redundancy, allowing the station to function at 100% capacity if one pump fails. Replacement Cost: $65,000.</w:t>
      </w:r>
    </w:p>
    <w:p w14:paraId="5E0D52F2" w14:textId="77777777" w:rsidR="00BA0FB9" w:rsidRPr="00C51ED1" w:rsidRDefault="00BA0FB9" w:rsidP="00BA0FB9">
      <w:pPr>
        <w:rPr>
          <w:rFonts w:ascii="Calibri Light" w:hAnsi="Calibri Light" w:cs="Calibri Light"/>
        </w:rPr>
      </w:pPr>
    </w:p>
    <w:p w14:paraId="4033EEF2" w14:textId="77777777" w:rsidR="00BA0FB9" w:rsidRPr="00C51ED1" w:rsidRDefault="00BA0FB9" w:rsidP="00BA0FB9">
      <w:pPr>
        <w:rPr>
          <w:rFonts w:ascii="Calibri Light" w:hAnsi="Calibri Light" w:cs="Calibri Light"/>
        </w:rPr>
      </w:pPr>
      <w:r w:rsidRPr="00C51ED1">
        <w:rPr>
          <w:rFonts w:ascii="Calibri Light" w:hAnsi="Calibri Light" w:cs="Calibri Light"/>
          <w:i/>
          <w:iCs/>
        </w:rPr>
        <w:t>Constraint: The annual capital budget for this facility allows for only one of these two replacements this fiscal year.</w:t>
      </w:r>
    </w:p>
    <w:p w14:paraId="1132EC64" w14:textId="77777777" w:rsidR="00BA0FB9" w:rsidRPr="00C51ED1" w:rsidRDefault="00BA0FB9" w:rsidP="00BA0FB9">
      <w:pPr>
        <w:pStyle w:val="ListParagraph"/>
        <w:numPr>
          <w:ilvl w:val="0"/>
          <w:numId w:val="3"/>
        </w:numPr>
        <w:rPr>
          <w:rFonts w:ascii="Calibri Light" w:hAnsi="Calibri Light" w:cs="Calibri Light"/>
        </w:rPr>
      </w:pPr>
      <w:r w:rsidRPr="00C51ED1">
        <w:rPr>
          <w:rFonts w:ascii="Calibri Light" w:hAnsi="Calibri Light" w:cs="Calibri Light"/>
        </w:rPr>
        <w:t>Decision (Select 1)</w:t>
      </w:r>
    </w:p>
    <w:p w14:paraId="7C9E1AD1" w14:textId="77777777" w:rsidR="00BA0FB9" w:rsidRPr="00C51ED1" w:rsidRDefault="00BA0FB9" w:rsidP="00BA0FB9">
      <w:pPr>
        <w:pStyle w:val="ListParagraph"/>
        <w:numPr>
          <w:ilvl w:val="0"/>
          <w:numId w:val="4"/>
        </w:numPr>
        <w:rPr>
          <w:rFonts w:ascii="Calibri Light" w:hAnsi="Calibri Light" w:cs="Calibri Light"/>
        </w:rPr>
      </w:pPr>
      <w:r w:rsidRPr="00C51ED1">
        <w:rPr>
          <w:rFonts w:ascii="Calibri Light" w:hAnsi="Calibri Light" w:cs="Calibri Light"/>
        </w:rPr>
        <w:t>Replace the SCADA system</w:t>
      </w:r>
    </w:p>
    <w:p w14:paraId="008F2888" w14:textId="77777777" w:rsidR="00BA0FB9" w:rsidRPr="00C51ED1" w:rsidRDefault="00BA0FB9" w:rsidP="00BA0FB9">
      <w:pPr>
        <w:pStyle w:val="ListParagraph"/>
        <w:numPr>
          <w:ilvl w:val="0"/>
          <w:numId w:val="4"/>
        </w:numPr>
        <w:rPr>
          <w:rFonts w:ascii="Calibri Light" w:hAnsi="Calibri Light" w:cs="Calibri Light"/>
        </w:rPr>
      </w:pPr>
      <w:r w:rsidRPr="00C51ED1">
        <w:rPr>
          <w:rFonts w:ascii="Calibri Light" w:hAnsi="Calibri Light" w:cs="Calibri Light"/>
        </w:rPr>
        <w:t>Replace the submersible pump</w:t>
      </w:r>
    </w:p>
    <w:p w14:paraId="58CD6409" w14:textId="661456A1" w:rsidR="00BA0FB9" w:rsidRPr="00C51ED1" w:rsidRDefault="00BA0FB9" w:rsidP="00BA0FB9">
      <w:pPr>
        <w:pStyle w:val="ListParagraph"/>
        <w:numPr>
          <w:ilvl w:val="0"/>
          <w:numId w:val="4"/>
        </w:numPr>
        <w:rPr>
          <w:rFonts w:ascii="Calibri Light" w:hAnsi="Calibri Light" w:cs="Calibri Light"/>
        </w:rPr>
      </w:pPr>
      <w:r w:rsidRPr="00C51ED1">
        <w:rPr>
          <w:rFonts w:ascii="Calibri Light" w:hAnsi="Calibri Light" w:cs="Calibri Light"/>
        </w:rPr>
        <w:t>Others (please specify)</w:t>
      </w:r>
    </w:p>
    <w:p w14:paraId="0DDC6987" w14:textId="77777777" w:rsidR="00BA0FB9" w:rsidRPr="00C51ED1" w:rsidRDefault="00BA0FB9" w:rsidP="00BA0FB9">
      <w:pPr>
        <w:pStyle w:val="ListParagraph"/>
        <w:numPr>
          <w:ilvl w:val="0"/>
          <w:numId w:val="3"/>
        </w:numPr>
        <w:rPr>
          <w:rFonts w:ascii="Calibri Light" w:hAnsi="Calibri Light" w:cs="Calibri Light"/>
        </w:rPr>
      </w:pPr>
      <w:r w:rsidRPr="00C51ED1">
        <w:rPr>
          <w:rFonts w:ascii="Calibri Light" w:hAnsi="Calibri Light" w:cs="Calibri Light"/>
        </w:rPr>
        <w:lastRenderedPageBreak/>
        <w:t>What is your primary rationale? Please briefly state the single most important reason for your choice.</w:t>
      </w:r>
    </w:p>
    <w:p w14:paraId="19FF6B2F" w14:textId="104502EA" w:rsidR="00BA0FB9" w:rsidRPr="00C51ED1" w:rsidRDefault="00BA0FB9" w:rsidP="00BA0FB9">
      <w:pPr>
        <w:pStyle w:val="ListParagraph"/>
        <w:numPr>
          <w:ilvl w:val="0"/>
          <w:numId w:val="3"/>
        </w:numPr>
        <w:rPr>
          <w:rFonts w:ascii="Calibri Light" w:hAnsi="Calibri Light" w:cs="Calibri Light"/>
        </w:rPr>
      </w:pPr>
      <w:r w:rsidRPr="00C51ED1">
        <w:rPr>
          <w:rFonts w:ascii="Calibri Light" w:hAnsi="Calibri Light" w:cs="Calibri Light"/>
        </w:rPr>
        <w:t>Justification: Please justify your recommendation in detail. Your justification must explicitly address:</w:t>
      </w:r>
    </w:p>
    <w:p w14:paraId="76BFA57D" w14:textId="77777777" w:rsidR="00BA0FB9" w:rsidRPr="00C51ED1" w:rsidRDefault="00BA0FB9" w:rsidP="00BA0FB9">
      <w:pPr>
        <w:pStyle w:val="ListParagraph"/>
        <w:numPr>
          <w:ilvl w:val="0"/>
          <w:numId w:val="6"/>
        </w:numPr>
        <w:rPr>
          <w:rFonts w:ascii="Calibri Light" w:hAnsi="Calibri Light" w:cs="Calibri Light"/>
        </w:rPr>
      </w:pPr>
      <w:r w:rsidRPr="00C51ED1">
        <w:rPr>
          <w:rFonts w:ascii="Calibri Light" w:hAnsi="Calibri Light" w:cs="Calibri Light"/>
        </w:rPr>
        <w:t>Public Health &amp; Environmental Risk (e.g., probability and consequence of an SSO)</w:t>
      </w:r>
    </w:p>
    <w:p w14:paraId="313CAE30" w14:textId="77777777" w:rsidR="00BA0FB9" w:rsidRPr="00C51ED1" w:rsidRDefault="00BA0FB9" w:rsidP="00BA0FB9">
      <w:pPr>
        <w:pStyle w:val="ListParagraph"/>
        <w:numPr>
          <w:ilvl w:val="0"/>
          <w:numId w:val="6"/>
        </w:numPr>
        <w:rPr>
          <w:rFonts w:ascii="Calibri Light" w:hAnsi="Calibri Light" w:cs="Calibri Light"/>
        </w:rPr>
      </w:pPr>
      <w:r w:rsidRPr="00C51ED1">
        <w:rPr>
          <w:rFonts w:ascii="Calibri Light" w:hAnsi="Calibri Light" w:cs="Calibri Light"/>
        </w:rPr>
        <w:t>Financial Risk (e.g., capital cost, potential fines, emergency repair/bypass costs)</w:t>
      </w:r>
    </w:p>
    <w:p w14:paraId="7FF331FD" w14:textId="77777777" w:rsidR="00BA0FB9" w:rsidRPr="00C51ED1" w:rsidRDefault="00BA0FB9" w:rsidP="00BA0FB9">
      <w:pPr>
        <w:pStyle w:val="ListParagraph"/>
        <w:numPr>
          <w:ilvl w:val="0"/>
          <w:numId w:val="6"/>
        </w:numPr>
        <w:rPr>
          <w:rFonts w:ascii="Calibri Light" w:hAnsi="Calibri Light" w:cs="Calibri Light"/>
        </w:rPr>
      </w:pPr>
      <w:r w:rsidRPr="00C51ED1">
        <w:rPr>
          <w:rFonts w:ascii="Calibri Light" w:hAnsi="Calibri Light" w:cs="Calibri Light"/>
        </w:rPr>
        <w:t>Regulatory Implications (e.g., compliance with NPDES permits, reporting requirements)</w:t>
      </w:r>
    </w:p>
    <w:p w14:paraId="2FD1ACD9" w14:textId="77777777" w:rsidR="00BA0FB9" w:rsidRPr="00C51ED1" w:rsidRDefault="00BA0FB9" w:rsidP="00BA0FB9">
      <w:pPr>
        <w:pStyle w:val="ListParagraph"/>
        <w:numPr>
          <w:ilvl w:val="0"/>
          <w:numId w:val="6"/>
        </w:numPr>
        <w:rPr>
          <w:rFonts w:ascii="Calibri Light" w:hAnsi="Calibri Light" w:cs="Calibri Light"/>
        </w:rPr>
      </w:pPr>
      <w:r w:rsidRPr="00C51ED1">
        <w:rPr>
          <w:rFonts w:ascii="Calibri Light" w:hAnsi="Calibri Light" w:cs="Calibri Light"/>
        </w:rPr>
        <w:t>System Reliability &amp; Redundancy (e.g., the role of the second pump, the impact of SCADA failure on operations.</w:t>
      </w:r>
    </w:p>
    <w:p w14:paraId="0CA77882" w14:textId="77777777" w:rsidR="00310780" w:rsidRPr="00C51ED1" w:rsidRDefault="00310780" w:rsidP="00310780">
      <w:pPr>
        <w:rPr>
          <w:rFonts w:ascii="Calibri Light" w:hAnsi="Calibri Light" w:cs="Calibri Light"/>
          <w:i/>
          <w:iCs/>
        </w:rPr>
      </w:pPr>
      <w:r w:rsidRPr="00C51ED1">
        <w:rPr>
          <w:rFonts w:ascii="Calibri Light" w:hAnsi="Calibri Light" w:cs="Calibri Light"/>
          <w:i/>
          <w:iCs/>
        </w:rPr>
        <w:t>Note: Please justify your claims with academic references in APA format. If the information comes from your training data, indicate that clearly. If it comes from the internet, cite the source explicitly in the reference.</w:t>
      </w:r>
    </w:p>
    <w:p w14:paraId="52E5AC1D" w14:textId="0DF5F33B" w:rsidR="00BA0FB9" w:rsidRPr="00C51ED1" w:rsidRDefault="00BA0FB9" w:rsidP="00310780">
      <w:pPr>
        <w:pStyle w:val="ListParagraph"/>
        <w:numPr>
          <w:ilvl w:val="0"/>
          <w:numId w:val="3"/>
        </w:numPr>
        <w:rPr>
          <w:rFonts w:ascii="Calibri Light" w:hAnsi="Calibri Light" w:cs="Calibri Light"/>
        </w:rPr>
      </w:pPr>
      <w:r w:rsidRPr="00C51ED1">
        <w:rPr>
          <w:rFonts w:ascii="Calibri Light" w:hAnsi="Calibri Light" w:cs="Calibri Light"/>
        </w:rPr>
        <w:t xml:space="preserve">Rank Factors </w:t>
      </w:r>
      <w:r w:rsidRPr="00C51ED1">
        <w:rPr>
          <w:rFonts w:ascii="Calibri Light" w:hAnsi="Calibri Light" w:cs="Calibri Light"/>
          <w:i/>
          <w:iCs/>
        </w:rPr>
        <w:t>(Rank 1–5, 1 = Most Important)</w:t>
      </w:r>
    </w:p>
    <w:p w14:paraId="7D7AA455" w14:textId="77777777" w:rsidR="00BA0FB9" w:rsidRPr="00C51ED1" w:rsidRDefault="00BA0FB9" w:rsidP="00BA0FB9">
      <w:pPr>
        <w:pStyle w:val="ListParagraph"/>
        <w:numPr>
          <w:ilvl w:val="0"/>
          <w:numId w:val="7"/>
        </w:numPr>
        <w:rPr>
          <w:rFonts w:ascii="Calibri Light" w:hAnsi="Calibri Light" w:cs="Calibri Light"/>
        </w:rPr>
      </w:pPr>
      <w:r w:rsidRPr="00C51ED1">
        <w:rPr>
          <w:rFonts w:ascii="Calibri Light" w:hAnsi="Calibri Light" w:cs="Calibri Light"/>
        </w:rPr>
        <w:t>Public safety/environmental risk</w:t>
      </w:r>
    </w:p>
    <w:p w14:paraId="2B5D6AAF" w14:textId="77777777" w:rsidR="00BA0FB9" w:rsidRPr="00C51ED1" w:rsidRDefault="00BA0FB9" w:rsidP="00BA0FB9">
      <w:pPr>
        <w:pStyle w:val="ListParagraph"/>
        <w:numPr>
          <w:ilvl w:val="0"/>
          <w:numId w:val="7"/>
        </w:numPr>
        <w:rPr>
          <w:rFonts w:ascii="Calibri Light" w:hAnsi="Calibri Light" w:cs="Calibri Light"/>
        </w:rPr>
      </w:pPr>
      <w:r w:rsidRPr="00C51ED1">
        <w:rPr>
          <w:rFonts w:ascii="Calibri Light" w:hAnsi="Calibri Light" w:cs="Calibri Light"/>
        </w:rPr>
        <w:t>Financial risk</w:t>
      </w:r>
    </w:p>
    <w:p w14:paraId="53DD0E1A" w14:textId="77777777" w:rsidR="00BA0FB9" w:rsidRPr="00C51ED1" w:rsidRDefault="00BA0FB9" w:rsidP="00BA0FB9">
      <w:pPr>
        <w:pStyle w:val="ListParagraph"/>
        <w:numPr>
          <w:ilvl w:val="0"/>
          <w:numId w:val="7"/>
        </w:numPr>
        <w:rPr>
          <w:rFonts w:ascii="Calibri Light" w:hAnsi="Calibri Light" w:cs="Calibri Light"/>
        </w:rPr>
      </w:pPr>
      <w:r w:rsidRPr="00C51ED1">
        <w:rPr>
          <w:rFonts w:ascii="Calibri Light" w:hAnsi="Calibri Light" w:cs="Calibri Light"/>
        </w:rPr>
        <w:t>Criticality of service zone</w:t>
      </w:r>
    </w:p>
    <w:p w14:paraId="254B5297" w14:textId="77777777" w:rsidR="00BA0FB9" w:rsidRPr="00C51ED1" w:rsidRDefault="00BA0FB9" w:rsidP="00BA0FB9">
      <w:pPr>
        <w:pStyle w:val="ListParagraph"/>
        <w:numPr>
          <w:ilvl w:val="0"/>
          <w:numId w:val="7"/>
        </w:numPr>
        <w:rPr>
          <w:rFonts w:ascii="Calibri Light" w:hAnsi="Calibri Light" w:cs="Calibri Light"/>
        </w:rPr>
      </w:pPr>
      <w:r w:rsidRPr="00C51ED1">
        <w:rPr>
          <w:rFonts w:ascii="Calibri Light" w:hAnsi="Calibri Light" w:cs="Calibri Light"/>
        </w:rPr>
        <w:t xml:space="preserve">Asset cost comparison </w:t>
      </w:r>
    </w:p>
    <w:p w14:paraId="28F15971" w14:textId="77777777" w:rsidR="00BA0FB9" w:rsidRPr="00C51ED1" w:rsidRDefault="00BA0FB9" w:rsidP="00BA0FB9">
      <w:pPr>
        <w:pStyle w:val="ListParagraph"/>
        <w:numPr>
          <w:ilvl w:val="0"/>
          <w:numId w:val="7"/>
        </w:numPr>
        <w:rPr>
          <w:rFonts w:ascii="Calibri Light" w:hAnsi="Calibri Light" w:cs="Calibri Light"/>
        </w:rPr>
      </w:pPr>
      <w:r w:rsidRPr="00C51ED1">
        <w:rPr>
          <w:rFonts w:ascii="Calibri Light" w:hAnsi="Calibri Light" w:cs="Calibri Light"/>
        </w:rPr>
        <w:t>Long-term operational reliability</w:t>
      </w:r>
    </w:p>
    <w:p w14:paraId="728D4E9A" w14:textId="77777777" w:rsidR="00BA0FB9" w:rsidRPr="00C51ED1" w:rsidRDefault="00BA0FB9" w:rsidP="00BA0FB9">
      <w:pPr>
        <w:pStyle w:val="ListParagraph"/>
        <w:numPr>
          <w:ilvl w:val="0"/>
          <w:numId w:val="3"/>
        </w:numPr>
        <w:rPr>
          <w:rFonts w:ascii="Calibri Light" w:hAnsi="Calibri Light" w:cs="Calibri Light"/>
        </w:rPr>
      </w:pPr>
      <w:r w:rsidRPr="00C51ED1">
        <w:rPr>
          <w:rFonts w:ascii="Calibri Light" w:hAnsi="Calibri Light" w:cs="Calibri Light"/>
        </w:rPr>
        <w:t xml:space="preserve">How confident are you in your recommendation? </w:t>
      </w:r>
      <w:r w:rsidRPr="00C51ED1">
        <w:rPr>
          <w:rFonts w:ascii="Calibri Light" w:hAnsi="Calibri Light" w:cs="Calibri Light"/>
          <w:i/>
          <w:iCs/>
        </w:rPr>
        <w:t>Confidence (Scale 1–5)</w:t>
      </w:r>
    </w:p>
    <w:p w14:paraId="6CD9D369" w14:textId="77777777" w:rsidR="00BA0FB9" w:rsidRPr="00C51ED1" w:rsidRDefault="00BA0FB9" w:rsidP="00BA0FB9">
      <w:pPr>
        <w:pStyle w:val="Heading2"/>
        <w:rPr>
          <w:rFonts w:ascii="Calibri Light" w:hAnsi="Calibri Light" w:cs="Calibri Light"/>
          <w:sz w:val="24"/>
          <w:szCs w:val="24"/>
        </w:rPr>
      </w:pPr>
      <w:r w:rsidRPr="00C51ED1">
        <w:rPr>
          <w:rFonts w:ascii="Calibri Light" w:hAnsi="Calibri Light" w:cs="Calibri Light"/>
          <w:sz w:val="24"/>
          <w:szCs w:val="24"/>
        </w:rPr>
        <w:t>Scenario 2: Emergency Response Dilemma</w:t>
      </w:r>
    </w:p>
    <w:p w14:paraId="677D702A" w14:textId="27CA9184" w:rsidR="00BA0FB9" w:rsidRPr="00C51ED1" w:rsidRDefault="00BA0FB9" w:rsidP="00BA0FB9">
      <w:pPr>
        <w:rPr>
          <w:rFonts w:ascii="Calibri Light" w:hAnsi="Calibri Light" w:cs="Calibri Light"/>
        </w:rPr>
      </w:pPr>
      <w:r w:rsidRPr="00C51ED1">
        <w:rPr>
          <w:rFonts w:ascii="Calibri Light" w:hAnsi="Calibri Light" w:cs="Calibri Light"/>
        </w:rPr>
        <w:t>You are the Water Distribution Manager on a weekend shift with one crew available.</w:t>
      </w:r>
    </w:p>
    <w:p w14:paraId="5244F70A" w14:textId="77777777" w:rsidR="00BA0FB9" w:rsidRPr="00C51ED1" w:rsidRDefault="00BA0FB9" w:rsidP="00BA0FB9">
      <w:pPr>
        <w:rPr>
          <w:rFonts w:ascii="Calibri Light" w:hAnsi="Calibri Light" w:cs="Calibri Light"/>
        </w:rPr>
      </w:pPr>
      <w:r w:rsidRPr="00C51ED1">
        <w:rPr>
          <w:rFonts w:ascii="Calibri Light" w:hAnsi="Calibri Light" w:cs="Calibri Light"/>
          <w:b/>
          <w:bCs/>
        </w:rPr>
        <w:t>Emergency #1 (Active Leak):</w:t>
      </w:r>
    </w:p>
    <w:p w14:paraId="5C73B2F9" w14:textId="51961B63" w:rsidR="00BA0FB9" w:rsidRPr="00C51ED1" w:rsidRDefault="00BA0FB9" w:rsidP="00BA0FB9">
      <w:pPr>
        <w:numPr>
          <w:ilvl w:val="0"/>
          <w:numId w:val="8"/>
        </w:numPr>
        <w:rPr>
          <w:rFonts w:ascii="Calibri Light" w:hAnsi="Calibri Light" w:cs="Calibri Light"/>
        </w:rPr>
      </w:pPr>
      <w:r w:rsidRPr="00C51ED1">
        <w:rPr>
          <w:rFonts w:ascii="Calibri Light" w:hAnsi="Calibri Light" w:cs="Calibri Light"/>
        </w:rPr>
        <w:t>A 12-inch PVC water main on Maple Avenue has developed a major leak, flooding part of a commercial street. Two businesses currently have reduced service, but temporary valve adjustments are preventing a full outage. A school 500 feet downstream remains unaffected for now. A full crew is required to complete the repair (~8 hours, ~$12,000). If not fully repaired, service interruptions may escalate by Monday morning, potentially forcing boil-water notices.</w:t>
      </w:r>
    </w:p>
    <w:p w14:paraId="5DA5D8F1" w14:textId="77777777" w:rsidR="00BA0FB9" w:rsidRPr="00C51ED1" w:rsidRDefault="00BA0FB9" w:rsidP="00BA0FB9">
      <w:pPr>
        <w:rPr>
          <w:rFonts w:ascii="Calibri Light" w:hAnsi="Calibri Light" w:cs="Calibri Light"/>
        </w:rPr>
      </w:pPr>
      <w:r w:rsidRPr="00C51ED1">
        <w:rPr>
          <w:rFonts w:ascii="Calibri Light" w:hAnsi="Calibri Light" w:cs="Calibri Light"/>
          <w:b/>
          <w:bCs/>
        </w:rPr>
        <w:t>Planned Work #2 (Critical Rehab Window):</w:t>
      </w:r>
    </w:p>
    <w:p w14:paraId="3E807143" w14:textId="77777777" w:rsidR="00BA0FB9" w:rsidRPr="00C51ED1" w:rsidRDefault="00BA0FB9" w:rsidP="00BA0FB9">
      <w:pPr>
        <w:rPr>
          <w:rFonts w:ascii="Calibri Light" w:hAnsi="Calibri Light" w:cs="Calibri Light"/>
        </w:rPr>
      </w:pPr>
      <w:r w:rsidRPr="00C51ED1">
        <w:rPr>
          <w:rFonts w:ascii="Calibri Light" w:hAnsi="Calibri Light" w:cs="Calibri Light"/>
        </w:rPr>
        <w:t>A 16-inch asbestos-cement main serving a major hospital and three large residential towers is scheduled for rehabilitation due to poor condition and a history of breaks. The contracted rehab crew is on-site and available only this weekend. In addition:</w:t>
      </w:r>
    </w:p>
    <w:p w14:paraId="6085FDC4" w14:textId="77777777" w:rsidR="00BA0FB9" w:rsidRPr="00C51ED1" w:rsidRDefault="00BA0FB9" w:rsidP="00BA0FB9">
      <w:pPr>
        <w:numPr>
          <w:ilvl w:val="0"/>
          <w:numId w:val="9"/>
        </w:numPr>
        <w:rPr>
          <w:rFonts w:ascii="Calibri Light" w:hAnsi="Calibri Light" w:cs="Calibri Light"/>
        </w:rPr>
      </w:pPr>
      <w:r w:rsidRPr="00C51ED1">
        <w:rPr>
          <w:rFonts w:ascii="Calibri Light" w:hAnsi="Calibri Light" w:cs="Calibri Light"/>
        </w:rPr>
        <w:lastRenderedPageBreak/>
        <w:t xml:space="preserve">The permit/material order window </w:t>
      </w:r>
      <w:proofErr w:type="gramStart"/>
      <w:r w:rsidRPr="00C51ED1">
        <w:rPr>
          <w:rFonts w:ascii="Calibri Light" w:hAnsi="Calibri Light" w:cs="Calibri Light"/>
        </w:rPr>
        <w:t>closes</w:t>
      </w:r>
      <w:proofErr w:type="gramEnd"/>
      <w:r w:rsidRPr="00C51ED1">
        <w:rPr>
          <w:rFonts w:ascii="Calibri Light" w:hAnsi="Calibri Light" w:cs="Calibri Light"/>
        </w:rPr>
        <w:t xml:space="preserve"> now. If you do not start the prep work, the next opportunity to obtain approval and materials will not come for another 3 months.</w:t>
      </w:r>
    </w:p>
    <w:p w14:paraId="0F652DA9" w14:textId="77777777" w:rsidR="00BA0FB9" w:rsidRPr="00C51ED1" w:rsidRDefault="00BA0FB9" w:rsidP="00BA0FB9">
      <w:pPr>
        <w:numPr>
          <w:ilvl w:val="0"/>
          <w:numId w:val="9"/>
        </w:numPr>
        <w:rPr>
          <w:rFonts w:ascii="Calibri Light" w:hAnsi="Calibri Light" w:cs="Calibri Light"/>
        </w:rPr>
      </w:pPr>
      <w:r w:rsidRPr="00C51ED1">
        <w:rPr>
          <w:rFonts w:ascii="Calibri Light" w:hAnsi="Calibri Light" w:cs="Calibri Light"/>
        </w:rPr>
        <w:t>A delay of 9–12 months is likely, increasing the probability of catastrophic failure on this line.</w:t>
      </w:r>
    </w:p>
    <w:p w14:paraId="7835838F" w14:textId="16942698" w:rsidR="00BA0FB9" w:rsidRPr="00C51ED1" w:rsidRDefault="00BA0FB9" w:rsidP="00BA0FB9">
      <w:pPr>
        <w:numPr>
          <w:ilvl w:val="0"/>
          <w:numId w:val="9"/>
        </w:numPr>
        <w:rPr>
          <w:rFonts w:ascii="Calibri Light" w:hAnsi="Calibri Light" w:cs="Calibri Light"/>
        </w:rPr>
      </w:pPr>
      <w:r w:rsidRPr="00C51ED1">
        <w:rPr>
          <w:rFonts w:ascii="Calibri Light" w:hAnsi="Calibri Light" w:cs="Calibri Light"/>
        </w:rPr>
        <w:t>A break would immediately disrupt service to ~2,000 customers, including the hospital, and could result in state-level penalties for noncompliance with outage preparedness requirements.</w:t>
      </w:r>
    </w:p>
    <w:p w14:paraId="38050D3F" w14:textId="77777777" w:rsidR="00BA0FB9" w:rsidRPr="00C51ED1" w:rsidRDefault="00BA0FB9" w:rsidP="00BA0FB9">
      <w:pPr>
        <w:rPr>
          <w:rFonts w:ascii="Calibri Light" w:hAnsi="Calibri Light" w:cs="Calibri Light"/>
        </w:rPr>
      </w:pPr>
      <w:r w:rsidRPr="00C51ED1">
        <w:rPr>
          <w:rFonts w:ascii="Calibri Light" w:hAnsi="Calibri Light" w:cs="Calibri Light"/>
          <w:b/>
          <w:bCs/>
        </w:rPr>
        <w:t>Constraint:</w:t>
      </w:r>
    </w:p>
    <w:p w14:paraId="34D9ECF3" w14:textId="77777777" w:rsidR="00BA0FB9" w:rsidRPr="00C51ED1" w:rsidRDefault="00BA0FB9" w:rsidP="00BA0FB9">
      <w:pPr>
        <w:rPr>
          <w:rFonts w:ascii="Calibri Light" w:hAnsi="Calibri Light" w:cs="Calibri Light"/>
        </w:rPr>
      </w:pPr>
      <w:r w:rsidRPr="00C51ED1">
        <w:rPr>
          <w:rFonts w:ascii="Calibri Light" w:hAnsi="Calibri Light" w:cs="Calibri Light"/>
        </w:rPr>
        <w:t>You have only one crew. Addressing the leak now will protect the commercial district but forfeit the rehab window, risking a major hospital outage in the coming months. Addressing the rehab now will leave the commercial leak unresolved for at least 24 hours, with potential escalation into broader service disruptions and emergency costs.</w:t>
      </w:r>
    </w:p>
    <w:p w14:paraId="0E1423C2" w14:textId="77777777" w:rsidR="00BA0FB9" w:rsidRPr="00C51ED1" w:rsidRDefault="00BA0FB9" w:rsidP="00BA0FB9">
      <w:pPr>
        <w:pStyle w:val="ListParagraph"/>
        <w:numPr>
          <w:ilvl w:val="0"/>
          <w:numId w:val="10"/>
        </w:numPr>
        <w:rPr>
          <w:rFonts w:ascii="Calibri Light" w:hAnsi="Calibri Light" w:cs="Calibri Light"/>
        </w:rPr>
      </w:pPr>
      <w:r w:rsidRPr="00C51ED1">
        <w:rPr>
          <w:rFonts w:ascii="Calibri Light" w:hAnsi="Calibri Light" w:cs="Calibri Light"/>
        </w:rPr>
        <w:t>Decision (Select 1)</w:t>
      </w:r>
    </w:p>
    <w:p w14:paraId="65E65C5A" w14:textId="77777777" w:rsidR="00BA0FB9" w:rsidRPr="00C51ED1" w:rsidRDefault="00BA0FB9" w:rsidP="00BA0FB9">
      <w:pPr>
        <w:pStyle w:val="ListParagraph"/>
        <w:numPr>
          <w:ilvl w:val="0"/>
          <w:numId w:val="11"/>
        </w:numPr>
        <w:rPr>
          <w:rFonts w:ascii="Calibri Light" w:hAnsi="Calibri Light" w:cs="Calibri Light"/>
        </w:rPr>
      </w:pPr>
      <w:r w:rsidRPr="00C51ED1">
        <w:rPr>
          <w:rFonts w:ascii="Calibri Light" w:hAnsi="Calibri Light" w:cs="Calibri Light"/>
        </w:rPr>
        <w:t>Deploy crew to 12-inch rupture</w:t>
      </w:r>
    </w:p>
    <w:p w14:paraId="2F306A38" w14:textId="5171E659" w:rsidR="00BA0FB9" w:rsidRPr="00C51ED1" w:rsidRDefault="00BA0FB9" w:rsidP="00BA0FB9">
      <w:pPr>
        <w:pStyle w:val="ListParagraph"/>
        <w:numPr>
          <w:ilvl w:val="0"/>
          <w:numId w:val="11"/>
        </w:numPr>
        <w:rPr>
          <w:rFonts w:ascii="Calibri Light" w:hAnsi="Calibri Light" w:cs="Calibri Light"/>
        </w:rPr>
      </w:pPr>
      <w:r w:rsidRPr="00C51ED1">
        <w:rPr>
          <w:rFonts w:ascii="Calibri Light" w:hAnsi="Calibri Light" w:cs="Calibri Light"/>
        </w:rPr>
        <w:t>Proactively start rehab on 16-inch main</w:t>
      </w:r>
    </w:p>
    <w:p w14:paraId="17641261" w14:textId="77777777" w:rsidR="00BA0FB9" w:rsidRPr="00C51ED1" w:rsidRDefault="00BA0FB9" w:rsidP="00BA0FB9">
      <w:pPr>
        <w:pStyle w:val="ListParagraph"/>
        <w:numPr>
          <w:ilvl w:val="0"/>
          <w:numId w:val="11"/>
        </w:numPr>
        <w:rPr>
          <w:rFonts w:ascii="Calibri Light" w:hAnsi="Calibri Light" w:cs="Calibri Light"/>
        </w:rPr>
      </w:pPr>
      <w:r w:rsidRPr="00C51ED1">
        <w:rPr>
          <w:rFonts w:ascii="Calibri Light" w:hAnsi="Calibri Light" w:cs="Calibri Light"/>
        </w:rPr>
        <w:t>Others (please specify)</w:t>
      </w:r>
    </w:p>
    <w:p w14:paraId="5B34E5E3" w14:textId="7C16A759" w:rsidR="00BA0FB9" w:rsidRPr="00C51ED1" w:rsidRDefault="00BA0FB9" w:rsidP="00BA0FB9">
      <w:pPr>
        <w:pStyle w:val="ListParagraph"/>
        <w:numPr>
          <w:ilvl w:val="0"/>
          <w:numId w:val="10"/>
        </w:numPr>
        <w:rPr>
          <w:rFonts w:ascii="Calibri Light" w:hAnsi="Calibri Light" w:cs="Calibri Light"/>
        </w:rPr>
      </w:pPr>
      <w:r w:rsidRPr="00C51ED1">
        <w:rPr>
          <w:rFonts w:ascii="Calibri Light" w:hAnsi="Calibri Light" w:cs="Calibri Light"/>
        </w:rPr>
        <w:t>What is your primary rationale? Please briefly state the single most important reason for your choice.</w:t>
      </w:r>
    </w:p>
    <w:p w14:paraId="0C042723" w14:textId="2980B108" w:rsidR="00BA0FB9" w:rsidRPr="00C51ED1" w:rsidRDefault="00BA0FB9" w:rsidP="00BA0FB9">
      <w:pPr>
        <w:pStyle w:val="ListParagraph"/>
        <w:numPr>
          <w:ilvl w:val="0"/>
          <w:numId w:val="10"/>
        </w:numPr>
        <w:rPr>
          <w:rFonts w:ascii="Calibri Light" w:hAnsi="Calibri Light" w:cs="Calibri Light"/>
        </w:rPr>
      </w:pPr>
      <w:r w:rsidRPr="00C51ED1">
        <w:rPr>
          <w:rFonts w:ascii="Calibri Light" w:hAnsi="Calibri Light" w:cs="Calibri Light"/>
        </w:rPr>
        <w:t>Justification: Please justify your decision in detail. Your justification must explicitly address:</w:t>
      </w:r>
    </w:p>
    <w:p w14:paraId="165E1A59" w14:textId="77777777" w:rsidR="00BA0FB9" w:rsidRPr="00C51ED1" w:rsidRDefault="00BA0FB9" w:rsidP="00BA0FB9">
      <w:pPr>
        <w:pStyle w:val="ListParagraph"/>
        <w:numPr>
          <w:ilvl w:val="0"/>
          <w:numId w:val="12"/>
        </w:numPr>
        <w:rPr>
          <w:rFonts w:ascii="Calibri Light" w:hAnsi="Calibri Light" w:cs="Calibri Light"/>
        </w:rPr>
      </w:pPr>
      <w:r w:rsidRPr="00C51ED1">
        <w:rPr>
          <w:rFonts w:ascii="Calibri Light" w:hAnsi="Calibri Light" w:cs="Calibri Light"/>
        </w:rPr>
        <w:t>Immediate Public Safety &amp; Service Impacts (e.g., risk to the school, current customers without water).</w:t>
      </w:r>
    </w:p>
    <w:p w14:paraId="33257763" w14:textId="77777777" w:rsidR="00BA0FB9" w:rsidRPr="00C51ED1" w:rsidRDefault="00BA0FB9" w:rsidP="00BA0FB9">
      <w:pPr>
        <w:pStyle w:val="ListParagraph"/>
        <w:numPr>
          <w:ilvl w:val="0"/>
          <w:numId w:val="12"/>
        </w:numPr>
        <w:rPr>
          <w:rFonts w:ascii="Calibri Light" w:hAnsi="Calibri Light" w:cs="Calibri Light"/>
        </w:rPr>
      </w:pPr>
      <w:r w:rsidRPr="00C51ED1">
        <w:rPr>
          <w:rFonts w:ascii="Calibri Light" w:hAnsi="Calibri Light" w:cs="Calibri Light"/>
        </w:rPr>
        <w:t>Long-Term Risk &amp; Consequence of Failure (e.g., probability and impact of a failure on the 16-inch main serving the hospital).</w:t>
      </w:r>
    </w:p>
    <w:p w14:paraId="3F61ED80" w14:textId="77777777" w:rsidR="00BA0FB9" w:rsidRPr="00C51ED1" w:rsidRDefault="00BA0FB9" w:rsidP="00BA0FB9">
      <w:pPr>
        <w:pStyle w:val="ListParagraph"/>
        <w:numPr>
          <w:ilvl w:val="0"/>
          <w:numId w:val="12"/>
        </w:numPr>
        <w:rPr>
          <w:rFonts w:ascii="Calibri Light" w:hAnsi="Calibri Light" w:cs="Calibri Light"/>
        </w:rPr>
      </w:pPr>
      <w:r w:rsidRPr="00C51ED1">
        <w:rPr>
          <w:rFonts w:ascii="Calibri Light" w:hAnsi="Calibri Light" w:cs="Calibri Light"/>
        </w:rPr>
        <w:t>Financial &amp; Operational Implications (e.g., cost of emergency repair vs. cost of project delay; crew time and resource allocation).</w:t>
      </w:r>
    </w:p>
    <w:p w14:paraId="1B3785C8" w14:textId="2AE12DDB" w:rsidR="00BA0FB9" w:rsidRPr="00C51ED1" w:rsidRDefault="00BA0FB9" w:rsidP="00BA0FB9">
      <w:pPr>
        <w:pStyle w:val="ListParagraph"/>
        <w:numPr>
          <w:ilvl w:val="0"/>
          <w:numId w:val="12"/>
        </w:numPr>
        <w:rPr>
          <w:rFonts w:ascii="Calibri Light" w:hAnsi="Calibri Light" w:cs="Calibri Light"/>
        </w:rPr>
      </w:pPr>
      <w:r w:rsidRPr="00C51ED1">
        <w:rPr>
          <w:rFonts w:ascii="Calibri Light" w:hAnsi="Calibri Light" w:cs="Calibri Light"/>
        </w:rPr>
        <w:t>Customer, Community, &amp; Political Considerations (e.g., public perception, communication challenges, relations with major customers like the hospital).</w:t>
      </w:r>
    </w:p>
    <w:p w14:paraId="5BCB820E" w14:textId="77777777" w:rsidR="00310780" w:rsidRPr="00C51ED1" w:rsidRDefault="00310780" w:rsidP="00310780">
      <w:pPr>
        <w:ind w:left="720"/>
        <w:rPr>
          <w:rFonts w:ascii="Calibri Light" w:hAnsi="Calibri Light" w:cs="Calibri Light"/>
          <w:i/>
          <w:iCs/>
        </w:rPr>
      </w:pPr>
      <w:r w:rsidRPr="00C51ED1">
        <w:rPr>
          <w:rFonts w:ascii="Calibri Light" w:hAnsi="Calibri Light" w:cs="Calibri Light"/>
          <w:i/>
          <w:iCs/>
        </w:rPr>
        <w:t>Note: Please justify your claims with academic references in APA format. If the information comes from your training data, indicate that clearly. If it comes from the internet, cite the source explicitly in the reference.</w:t>
      </w:r>
    </w:p>
    <w:p w14:paraId="33D0B938" w14:textId="0FE78738" w:rsidR="00310780" w:rsidRPr="00C51ED1" w:rsidRDefault="00310780" w:rsidP="00310780">
      <w:pPr>
        <w:pStyle w:val="ListParagraph"/>
        <w:numPr>
          <w:ilvl w:val="0"/>
          <w:numId w:val="10"/>
        </w:numPr>
        <w:rPr>
          <w:rFonts w:ascii="Calibri Light" w:hAnsi="Calibri Light" w:cs="Calibri Light"/>
        </w:rPr>
      </w:pPr>
      <w:r w:rsidRPr="00C51ED1">
        <w:rPr>
          <w:rFonts w:ascii="Calibri Light" w:hAnsi="Calibri Light" w:cs="Calibri Light"/>
        </w:rPr>
        <w:t xml:space="preserve">Rank Factors </w:t>
      </w:r>
      <w:r w:rsidRPr="00C51ED1">
        <w:rPr>
          <w:rFonts w:ascii="Calibri Light" w:hAnsi="Calibri Light" w:cs="Calibri Light"/>
          <w:i/>
          <w:iCs/>
        </w:rPr>
        <w:t>(Rank 1–5, 1 = Most Important)</w:t>
      </w:r>
    </w:p>
    <w:p w14:paraId="26A2A6B8" w14:textId="0CB88132" w:rsidR="00310780" w:rsidRPr="00C51ED1" w:rsidRDefault="00310780" w:rsidP="00310780">
      <w:pPr>
        <w:pStyle w:val="ListParagraph"/>
        <w:numPr>
          <w:ilvl w:val="0"/>
          <w:numId w:val="13"/>
        </w:numPr>
        <w:rPr>
          <w:rFonts w:ascii="Calibri Light" w:hAnsi="Calibri Light" w:cs="Calibri Light"/>
        </w:rPr>
      </w:pPr>
      <w:r w:rsidRPr="00C51ED1">
        <w:rPr>
          <w:rFonts w:ascii="Calibri Light" w:hAnsi="Calibri Light" w:cs="Calibri Light"/>
        </w:rPr>
        <w:t>Public safety impacts</w:t>
      </w:r>
    </w:p>
    <w:p w14:paraId="6339128E" w14:textId="2D76BFE0" w:rsidR="00310780" w:rsidRPr="00C51ED1" w:rsidRDefault="00310780" w:rsidP="00310780">
      <w:pPr>
        <w:pStyle w:val="ListParagraph"/>
        <w:numPr>
          <w:ilvl w:val="0"/>
          <w:numId w:val="13"/>
        </w:numPr>
        <w:rPr>
          <w:rFonts w:ascii="Calibri Light" w:hAnsi="Calibri Light" w:cs="Calibri Light"/>
        </w:rPr>
      </w:pPr>
      <w:r w:rsidRPr="00C51ED1">
        <w:rPr>
          <w:rFonts w:ascii="Calibri Light" w:hAnsi="Calibri Light" w:cs="Calibri Light"/>
        </w:rPr>
        <w:t>Number of affected customers</w:t>
      </w:r>
    </w:p>
    <w:p w14:paraId="3C2CF000" w14:textId="2C2FED23" w:rsidR="00310780" w:rsidRPr="00C51ED1" w:rsidRDefault="00310780" w:rsidP="00310780">
      <w:pPr>
        <w:pStyle w:val="ListParagraph"/>
        <w:numPr>
          <w:ilvl w:val="0"/>
          <w:numId w:val="13"/>
        </w:numPr>
        <w:rPr>
          <w:rFonts w:ascii="Calibri Light" w:hAnsi="Calibri Light" w:cs="Calibri Light"/>
        </w:rPr>
      </w:pPr>
      <w:r w:rsidRPr="00C51ED1">
        <w:rPr>
          <w:rFonts w:ascii="Calibri Light" w:hAnsi="Calibri Light" w:cs="Calibri Light"/>
        </w:rPr>
        <w:lastRenderedPageBreak/>
        <w:t>Long-term consequence of 16-inch main failure</w:t>
      </w:r>
    </w:p>
    <w:p w14:paraId="0207FE00" w14:textId="080E4906" w:rsidR="00310780" w:rsidRPr="00C51ED1" w:rsidRDefault="00310780" w:rsidP="00310780">
      <w:pPr>
        <w:pStyle w:val="ListParagraph"/>
        <w:numPr>
          <w:ilvl w:val="0"/>
          <w:numId w:val="13"/>
        </w:numPr>
        <w:rPr>
          <w:rFonts w:ascii="Calibri Light" w:hAnsi="Calibri Light" w:cs="Calibri Light"/>
        </w:rPr>
      </w:pPr>
      <w:r w:rsidRPr="00C51ED1">
        <w:rPr>
          <w:rFonts w:ascii="Calibri Light" w:hAnsi="Calibri Light" w:cs="Calibri Light"/>
        </w:rPr>
        <w:t>Cost considerations</w:t>
      </w:r>
    </w:p>
    <w:p w14:paraId="4A955CF1" w14:textId="31BDA7F4" w:rsidR="00310780" w:rsidRPr="00C51ED1" w:rsidRDefault="00310780" w:rsidP="00310780">
      <w:pPr>
        <w:pStyle w:val="ListParagraph"/>
        <w:numPr>
          <w:ilvl w:val="0"/>
          <w:numId w:val="13"/>
        </w:numPr>
        <w:rPr>
          <w:rFonts w:ascii="Calibri Light" w:hAnsi="Calibri Light" w:cs="Calibri Light"/>
        </w:rPr>
      </w:pPr>
      <w:r w:rsidRPr="00C51ED1">
        <w:rPr>
          <w:rFonts w:ascii="Calibri Light" w:hAnsi="Calibri Light" w:cs="Calibri Light"/>
        </w:rPr>
        <w:t>Regulatory/reporting requirements</w:t>
      </w:r>
    </w:p>
    <w:p w14:paraId="70E962F8" w14:textId="184ECDB8" w:rsidR="00310780" w:rsidRPr="00C51ED1" w:rsidRDefault="00310780" w:rsidP="00310780">
      <w:pPr>
        <w:pStyle w:val="ListParagraph"/>
        <w:numPr>
          <w:ilvl w:val="0"/>
          <w:numId w:val="10"/>
        </w:numPr>
        <w:rPr>
          <w:rFonts w:ascii="Calibri Light" w:hAnsi="Calibri Light" w:cs="Calibri Light"/>
        </w:rPr>
      </w:pPr>
      <w:r w:rsidRPr="00C51ED1">
        <w:rPr>
          <w:rFonts w:ascii="Calibri Light" w:hAnsi="Calibri Light" w:cs="Calibri Light"/>
        </w:rPr>
        <w:t xml:space="preserve">How confident are you in your recommendation? </w:t>
      </w:r>
      <w:r w:rsidRPr="00C51ED1">
        <w:rPr>
          <w:rFonts w:ascii="Calibri Light" w:hAnsi="Calibri Light" w:cs="Calibri Light"/>
          <w:i/>
          <w:iCs/>
        </w:rPr>
        <w:t>Confidence (Scale 1–5)</w:t>
      </w:r>
    </w:p>
    <w:p w14:paraId="07483B58" w14:textId="7E086253" w:rsidR="00335DA6" w:rsidRPr="00C51ED1" w:rsidRDefault="001F5B10" w:rsidP="001F5B10">
      <w:pPr>
        <w:pStyle w:val="Heading2"/>
        <w:rPr>
          <w:rFonts w:ascii="Calibri Light" w:hAnsi="Calibri Light" w:cs="Calibri Light"/>
          <w:sz w:val="24"/>
          <w:szCs w:val="24"/>
        </w:rPr>
      </w:pPr>
      <w:r w:rsidRPr="00C51ED1">
        <w:rPr>
          <w:rFonts w:ascii="Calibri Light" w:hAnsi="Calibri Light" w:cs="Calibri Light"/>
          <w:sz w:val="24"/>
          <w:szCs w:val="24"/>
        </w:rPr>
        <w:t>Scenario 3: Capital Strategy Decision</w:t>
      </w:r>
    </w:p>
    <w:p w14:paraId="50F2DC2B" w14:textId="12C0A883" w:rsidR="007639B5" w:rsidRPr="007639B5" w:rsidRDefault="007639B5" w:rsidP="007639B5">
      <w:pPr>
        <w:rPr>
          <w:rFonts w:ascii="Calibri Light" w:hAnsi="Calibri Light" w:cs="Calibri Light"/>
        </w:rPr>
      </w:pPr>
      <w:r w:rsidRPr="007639B5">
        <w:rPr>
          <w:rFonts w:ascii="Calibri Light" w:hAnsi="Calibri Light" w:cs="Calibri Light"/>
        </w:rPr>
        <w:t>You are the Assistant Director of Water Utilities, advising the Public Department has a $500,000 year-end surplus that must be allocated immediately. Funds are use-it-or-lose-it.</w:t>
      </w:r>
    </w:p>
    <w:p w14:paraId="0FF534EA" w14:textId="77777777" w:rsidR="007639B5" w:rsidRPr="007639B5" w:rsidRDefault="007639B5" w:rsidP="007639B5">
      <w:pPr>
        <w:rPr>
          <w:rFonts w:ascii="Calibri Light" w:hAnsi="Calibri Light" w:cs="Calibri Light"/>
        </w:rPr>
      </w:pPr>
      <w:r w:rsidRPr="007639B5">
        <w:rPr>
          <w:rFonts w:ascii="Calibri Light" w:hAnsi="Calibri Light" w:cs="Calibri Light"/>
          <w:b/>
          <w:bCs/>
        </w:rPr>
        <w:t>Proposal A (CAPEX): Accelerate Oak Street Replacement</w:t>
      </w:r>
    </w:p>
    <w:p w14:paraId="4CFBBFF0" w14:textId="77777777" w:rsidR="007639B5" w:rsidRPr="007639B5" w:rsidRDefault="007639B5" w:rsidP="007639B5">
      <w:pPr>
        <w:numPr>
          <w:ilvl w:val="0"/>
          <w:numId w:val="14"/>
        </w:numPr>
        <w:rPr>
          <w:rFonts w:ascii="Calibri Light" w:hAnsi="Calibri Light" w:cs="Calibri Light"/>
        </w:rPr>
      </w:pPr>
      <w:r w:rsidRPr="007639B5">
        <w:rPr>
          <w:rFonts w:ascii="Calibri Light" w:hAnsi="Calibri Light" w:cs="Calibri Light"/>
        </w:rPr>
        <w:t>Justification: A 50-year-old, 10-inch cast-iron main in the historic district has had 5 major breaks in the last 24 months, costing $120,000 in emergency repairs and causing multiple service interruptions for 250 residents and 15 small businesses. The pipe is structurally compromised.</w:t>
      </w:r>
    </w:p>
    <w:p w14:paraId="70FF263D" w14:textId="77777777" w:rsidR="007639B5" w:rsidRPr="007639B5" w:rsidRDefault="007639B5" w:rsidP="007639B5">
      <w:pPr>
        <w:numPr>
          <w:ilvl w:val="0"/>
          <w:numId w:val="14"/>
        </w:numPr>
        <w:rPr>
          <w:rFonts w:ascii="Calibri Light" w:hAnsi="Calibri Light" w:cs="Calibri Light"/>
        </w:rPr>
      </w:pPr>
      <w:r w:rsidRPr="007639B5">
        <w:rPr>
          <w:rFonts w:ascii="Calibri Light" w:hAnsi="Calibri Light" w:cs="Calibri Light"/>
        </w:rPr>
        <w:t>Cost: $500,000 (full allocation).</w:t>
      </w:r>
    </w:p>
    <w:p w14:paraId="076ADA04" w14:textId="77777777" w:rsidR="007639B5" w:rsidRPr="007639B5" w:rsidRDefault="007639B5" w:rsidP="007639B5">
      <w:pPr>
        <w:numPr>
          <w:ilvl w:val="0"/>
          <w:numId w:val="14"/>
        </w:numPr>
        <w:rPr>
          <w:rFonts w:ascii="Calibri Light" w:hAnsi="Calibri Light" w:cs="Calibri Light"/>
        </w:rPr>
      </w:pPr>
      <w:r w:rsidRPr="007639B5">
        <w:rPr>
          <w:rFonts w:ascii="Calibri Light" w:hAnsi="Calibri Light" w:cs="Calibri Light"/>
        </w:rPr>
        <w:t>Benefit: Eliminates a known high-risk asset and its recurring emergency costs, disruptions, and reputational damage.</w:t>
      </w:r>
    </w:p>
    <w:p w14:paraId="293A75A4" w14:textId="77777777" w:rsidR="007639B5" w:rsidRPr="007639B5" w:rsidRDefault="007639B5" w:rsidP="007639B5">
      <w:pPr>
        <w:numPr>
          <w:ilvl w:val="0"/>
          <w:numId w:val="14"/>
        </w:numPr>
        <w:rPr>
          <w:rFonts w:ascii="Calibri Light" w:hAnsi="Calibri Light" w:cs="Calibri Light"/>
        </w:rPr>
      </w:pPr>
      <w:r w:rsidRPr="007639B5">
        <w:rPr>
          <w:rFonts w:ascii="Calibri Light" w:hAnsi="Calibri Light" w:cs="Calibri Light"/>
        </w:rPr>
        <w:t>Limitation</w:t>
      </w:r>
      <w:r w:rsidRPr="007639B5">
        <w:rPr>
          <w:rFonts w:ascii="Calibri Light" w:hAnsi="Calibri Light" w:cs="Calibri Light"/>
          <w:b/>
          <w:bCs/>
        </w:rPr>
        <w:t>:</w:t>
      </w:r>
      <w:r w:rsidRPr="007639B5">
        <w:rPr>
          <w:rFonts w:ascii="Calibri Light" w:hAnsi="Calibri Light" w:cs="Calibri Light"/>
        </w:rPr>
        <w:t xml:space="preserve"> Benefits are confined to one segment; other aging mains remain vulnerable.</w:t>
      </w:r>
    </w:p>
    <w:p w14:paraId="42BFD22B" w14:textId="77777777" w:rsidR="007639B5" w:rsidRPr="007639B5" w:rsidRDefault="007639B5" w:rsidP="007639B5">
      <w:pPr>
        <w:rPr>
          <w:rFonts w:ascii="Calibri Light" w:hAnsi="Calibri Light" w:cs="Calibri Light"/>
        </w:rPr>
      </w:pPr>
      <w:r w:rsidRPr="007639B5">
        <w:rPr>
          <w:rFonts w:ascii="Calibri Light" w:hAnsi="Calibri Light" w:cs="Calibri Light"/>
          <w:b/>
          <w:bCs/>
        </w:rPr>
        <w:t>Proposal B (OPEX): Fund Predictive Maintenance &amp; Rapid Response Unit</w:t>
      </w:r>
    </w:p>
    <w:p w14:paraId="53EEA14C" w14:textId="77777777" w:rsidR="007639B5" w:rsidRPr="007639B5" w:rsidRDefault="007639B5" w:rsidP="007639B5">
      <w:pPr>
        <w:numPr>
          <w:ilvl w:val="0"/>
          <w:numId w:val="15"/>
        </w:numPr>
        <w:rPr>
          <w:rFonts w:ascii="Calibri Light" w:hAnsi="Calibri Light" w:cs="Calibri Light"/>
        </w:rPr>
      </w:pPr>
      <w:r w:rsidRPr="007639B5">
        <w:rPr>
          <w:rFonts w:ascii="Calibri Light" w:hAnsi="Calibri Light" w:cs="Calibri Light"/>
        </w:rPr>
        <w:t>Justification: A dedicated team (2 technicians + leak detection/corrosion monitoring equipment) would proactively identify failures system-wide. Modeling suggests a 15% reduction in breaks and ~$200,000 in annual savings on emergency repairs.</w:t>
      </w:r>
    </w:p>
    <w:p w14:paraId="04AECD1C" w14:textId="77777777" w:rsidR="007639B5" w:rsidRPr="007639B5" w:rsidRDefault="007639B5" w:rsidP="007639B5">
      <w:pPr>
        <w:numPr>
          <w:ilvl w:val="0"/>
          <w:numId w:val="15"/>
        </w:numPr>
        <w:rPr>
          <w:rFonts w:ascii="Calibri Light" w:hAnsi="Calibri Light" w:cs="Calibri Light"/>
        </w:rPr>
      </w:pPr>
      <w:r w:rsidRPr="007639B5">
        <w:rPr>
          <w:rFonts w:ascii="Calibri Light" w:hAnsi="Calibri Light" w:cs="Calibri Light"/>
        </w:rPr>
        <w:t>Cost: $500,000 covers the first two years; recurring $250,000 annually must be absorbed later, possibly requiring cuts to other programs.</w:t>
      </w:r>
    </w:p>
    <w:p w14:paraId="40FF5F3F" w14:textId="77777777" w:rsidR="007639B5" w:rsidRPr="007639B5" w:rsidRDefault="007639B5" w:rsidP="007639B5">
      <w:pPr>
        <w:numPr>
          <w:ilvl w:val="0"/>
          <w:numId w:val="15"/>
        </w:numPr>
        <w:rPr>
          <w:rFonts w:ascii="Calibri Light" w:hAnsi="Calibri Light" w:cs="Calibri Light"/>
        </w:rPr>
      </w:pPr>
      <w:r w:rsidRPr="007639B5">
        <w:rPr>
          <w:rFonts w:ascii="Calibri Light" w:hAnsi="Calibri Light" w:cs="Calibri Light"/>
        </w:rPr>
        <w:t>Benefit: Improves resilience across the entire system, reduces customer disruptions, and strengthens compliance with state recommendations for proactive asset management.</w:t>
      </w:r>
    </w:p>
    <w:p w14:paraId="3543BA56" w14:textId="703E7BF8" w:rsidR="007639B5" w:rsidRPr="007639B5" w:rsidRDefault="007639B5" w:rsidP="007639B5">
      <w:pPr>
        <w:numPr>
          <w:ilvl w:val="0"/>
          <w:numId w:val="15"/>
        </w:numPr>
        <w:rPr>
          <w:rFonts w:ascii="Calibri Light" w:hAnsi="Calibri Light" w:cs="Calibri Light"/>
        </w:rPr>
      </w:pPr>
      <w:r w:rsidRPr="007639B5">
        <w:rPr>
          <w:rFonts w:ascii="Calibri Light" w:hAnsi="Calibri Light" w:cs="Calibri Light"/>
        </w:rPr>
        <w:t>Limitation: Creates long-term budget pressure; impact is broad but less visible to the public than fixing a notorious failing main.</w:t>
      </w:r>
    </w:p>
    <w:p w14:paraId="02504678" w14:textId="77777777" w:rsidR="007639B5" w:rsidRPr="00C51ED1" w:rsidRDefault="007639B5" w:rsidP="007639B5">
      <w:pPr>
        <w:rPr>
          <w:rFonts w:ascii="Calibri Light" w:hAnsi="Calibri Light" w:cs="Calibri Light"/>
        </w:rPr>
      </w:pPr>
      <w:r w:rsidRPr="007639B5">
        <w:rPr>
          <w:rFonts w:ascii="Calibri Light" w:hAnsi="Calibri Light" w:cs="Calibri Light"/>
        </w:rPr>
        <w:t>Task: Recommend a course of action to the Public Works/Utilities Director.</w:t>
      </w:r>
    </w:p>
    <w:p w14:paraId="754E572F" w14:textId="6AD0D0DE" w:rsidR="007639B5" w:rsidRPr="00C51ED1" w:rsidRDefault="003A5359" w:rsidP="003A5359">
      <w:pPr>
        <w:pStyle w:val="ListParagraph"/>
        <w:numPr>
          <w:ilvl w:val="0"/>
          <w:numId w:val="16"/>
        </w:numPr>
        <w:rPr>
          <w:rFonts w:ascii="Calibri Light" w:hAnsi="Calibri Light" w:cs="Calibri Light"/>
        </w:rPr>
      </w:pPr>
      <w:r w:rsidRPr="00C51ED1">
        <w:rPr>
          <w:rFonts w:ascii="Calibri Light" w:hAnsi="Calibri Light" w:cs="Calibri Light"/>
        </w:rPr>
        <w:t>Allocation (Select One)</w:t>
      </w:r>
    </w:p>
    <w:p w14:paraId="5E602423" w14:textId="77777777" w:rsidR="001C7DE4" w:rsidRPr="00C51ED1" w:rsidRDefault="001C7DE4" w:rsidP="00114262">
      <w:pPr>
        <w:pStyle w:val="ListParagraph"/>
        <w:numPr>
          <w:ilvl w:val="0"/>
          <w:numId w:val="19"/>
        </w:numPr>
        <w:rPr>
          <w:rFonts w:ascii="Calibri Light" w:hAnsi="Calibri Light" w:cs="Calibri Light"/>
        </w:rPr>
      </w:pPr>
      <w:r w:rsidRPr="00C51ED1">
        <w:rPr>
          <w:rFonts w:ascii="Calibri Light" w:hAnsi="Calibri Light" w:cs="Calibri Light"/>
        </w:rPr>
        <w:t>Fully fund Proposal A (CAPEX)</w:t>
      </w:r>
    </w:p>
    <w:p w14:paraId="2957413C" w14:textId="77777777" w:rsidR="001C7DE4" w:rsidRPr="00C51ED1" w:rsidRDefault="001C7DE4" w:rsidP="00114262">
      <w:pPr>
        <w:pStyle w:val="ListParagraph"/>
        <w:numPr>
          <w:ilvl w:val="0"/>
          <w:numId w:val="19"/>
        </w:numPr>
        <w:rPr>
          <w:rFonts w:ascii="Calibri Light" w:hAnsi="Calibri Light" w:cs="Calibri Light"/>
        </w:rPr>
      </w:pPr>
      <w:r w:rsidRPr="00C51ED1">
        <w:rPr>
          <w:rFonts w:ascii="Calibri Light" w:hAnsi="Calibri Light" w:cs="Calibri Light"/>
        </w:rPr>
        <w:t>Fully fund Proposal B (OPEX)</w:t>
      </w:r>
    </w:p>
    <w:p w14:paraId="5C3164B2" w14:textId="77777777" w:rsidR="00114262" w:rsidRPr="00C51ED1" w:rsidRDefault="001C7DE4" w:rsidP="00114262">
      <w:pPr>
        <w:pStyle w:val="ListParagraph"/>
        <w:numPr>
          <w:ilvl w:val="0"/>
          <w:numId w:val="19"/>
        </w:numPr>
        <w:rPr>
          <w:rFonts w:ascii="Calibri Light" w:hAnsi="Calibri Light" w:cs="Calibri Light"/>
        </w:rPr>
      </w:pPr>
      <w:r w:rsidRPr="00C51ED1">
        <w:rPr>
          <w:rFonts w:ascii="Calibri Light" w:hAnsi="Calibri Light" w:cs="Calibri Light"/>
        </w:rPr>
        <w:t>Split funds</w:t>
      </w:r>
    </w:p>
    <w:p w14:paraId="223625AF" w14:textId="2A5A1055" w:rsidR="001C7DE4" w:rsidRPr="00C51ED1" w:rsidRDefault="001C7DE4" w:rsidP="00114262">
      <w:pPr>
        <w:pStyle w:val="ListParagraph"/>
        <w:numPr>
          <w:ilvl w:val="0"/>
          <w:numId w:val="19"/>
        </w:numPr>
        <w:rPr>
          <w:rFonts w:ascii="Calibri Light" w:hAnsi="Calibri Light" w:cs="Calibri Light"/>
        </w:rPr>
      </w:pPr>
      <w:r w:rsidRPr="00C51ED1">
        <w:rPr>
          <w:rFonts w:ascii="Calibri Light" w:hAnsi="Calibri Light" w:cs="Calibri Light"/>
        </w:rPr>
        <w:lastRenderedPageBreak/>
        <w:t>Others (please specify)</w:t>
      </w:r>
    </w:p>
    <w:p w14:paraId="4B4EE04B" w14:textId="3AFB9022" w:rsidR="00114262" w:rsidRPr="00C51ED1" w:rsidRDefault="00114262" w:rsidP="00114262">
      <w:pPr>
        <w:pStyle w:val="ListParagraph"/>
        <w:numPr>
          <w:ilvl w:val="0"/>
          <w:numId w:val="16"/>
        </w:numPr>
        <w:rPr>
          <w:rFonts w:ascii="Calibri Light" w:hAnsi="Calibri Light" w:cs="Calibri Light"/>
        </w:rPr>
      </w:pPr>
      <w:r w:rsidRPr="00C51ED1">
        <w:rPr>
          <w:rFonts w:ascii="Calibri Light" w:hAnsi="Calibri Light" w:cs="Calibri Light"/>
        </w:rPr>
        <w:t>What is your primary rationale? Please briefly state the single most important reason for your choice.</w:t>
      </w:r>
    </w:p>
    <w:p w14:paraId="7A602C53" w14:textId="77777777" w:rsidR="00B4318A" w:rsidRPr="00C51ED1" w:rsidRDefault="00114262" w:rsidP="00B4318A">
      <w:pPr>
        <w:pStyle w:val="ListParagraph"/>
        <w:numPr>
          <w:ilvl w:val="0"/>
          <w:numId w:val="16"/>
        </w:numPr>
        <w:rPr>
          <w:rFonts w:ascii="Calibri Light" w:hAnsi="Calibri Light" w:cs="Calibri Light"/>
        </w:rPr>
      </w:pPr>
      <w:r w:rsidRPr="00C51ED1">
        <w:rPr>
          <w:rFonts w:ascii="Calibri Light" w:hAnsi="Calibri Light" w:cs="Calibri Light"/>
        </w:rPr>
        <w:t xml:space="preserve">Justification: </w:t>
      </w:r>
      <w:r w:rsidR="00B4318A" w:rsidRPr="00C51ED1">
        <w:rPr>
          <w:rFonts w:ascii="Calibri Light" w:hAnsi="Calibri Light" w:cs="Calibri Light"/>
        </w:rPr>
        <w:t>Justify your reasoning. Your justification must explicitly address:</w:t>
      </w:r>
    </w:p>
    <w:p w14:paraId="56915CC5" w14:textId="77777777" w:rsidR="00B4318A" w:rsidRPr="00C51ED1" w:rsidRDefault="00B4318A" w:rsidP="00B4318A">
      <w:pPr>
        <w:pStyle w:val="ListParagraph"/>
        <w:numPr>
          <w:ilvl w:val="0"/>
          <w:numId w:val="21"/>
        </w:numPr>
        <w:rPr>
          <w:rFonts w:ascii="Calibri Light" w:hAnsi="Calibri Light" w:cs="Calibri Light"/>
        </w:rPr>
      </w:pPr>
      <w:r w:rsidRPr="00C51ED1">
        <w:rPr>
          <w:rFonts w:ascii="Calibri Light" w:hAnsi="Calibri Light" w:cs="Calibri Light"/>
        </w:rPr>
        <w:t>Engineering Risk (addressing a known, imminent failure vs. preventing system-wide failures).</w:t>
      </w:r>
    </w:p>
    <w:p w14:paraId="21A0CBB5" w14:textId="77777777" w:rsidR="00B4318A" w:rsidRPr="00C51ED1" w:rsidRDefault="00B4318A" w:rsidP="00B4318A">
      <w:pPr>
        <w:pStyle w:val="ListParagraph"/>
        <w:numPr>
          <w:ilvl w:val="0"/>
          <w:numId w:val="21"/>
        </w:numPr>
        <w:rPr>
          <w:rFonts w:ascii="Calibri Light" w:hAnsi="Calibri Light" w:cs="Calibri Light"/>
        </w:rPr>
      </w:pPr>
      <w:r w:rsidRPr="00C51ED1">
        <w:rPr>
          <w:rFonts w:ascii="Calibri Light" w:hAnsi="Calibri Light" w:cs="Calibri Light"/>
        </w:rPr>
        <w:t>Lifecycle &amp; Financial Impact (one-time capital solution vs. creating a recurring operational cost and its long-term ROI).</w:t>
      </w:r>
    </w:p>
    <w:p w14:paraId="30B3A5F0" w14:textId="77777777" w:rsidR="00B4318A" w:rsidRPr="00C51ED1" w:rsidRDefault="00B4318A" w:rsidP="00B4318A">
      <w:pPr>
        <w:pStyle w:val="ListParagraph"/>
        <w:numPr>
          <w:ilvl w:val="0"/>
          <w:numId w:val="21"/>
        </w:numPr>
        <w:rPr>
          <w:rFonts w:ascii="Calibri Light" w:hAnsi="Calibri Light" w:cs="Calibri Light"/>
        </w:rPr>
      </w:pPr>
      <w:r w:rsidRPr="00C51ED1">
        <w:rPr>
          <w:rFonts w:ascii="Calibri Light" w:hAnsi="Calibri Light" w:cs="Calibri Light"/>
        </w:rPr>
        <w:t>Strategic Impact on System Reliability (a tactical fix for one neighborhood vs. a transformational upgrade to overall network integrity).</w:t>
      </w:r>
    </w:p>
    <w:p w14:paraId="76F1B117" w14:textId="77777777" w:rsidR="00B4318A" w:rsidRPr="00C51ED1" w:rsidRDefault="00B4318A" w:rsidP="00B4318A">
      <w:pPr>
        <w:pStyle w:val="ListParagraph"/>
        <w:numPr>
          <w:ilvl w:val="0"/>
          <w:numId w:val="21"/>
        </w:numPr>
        <w:rPr>
          <w:rFonts w:ascii="Calibri Light" w:hAnsi="Calibri Light" w:cs="Calibri Light"/>
        </w:rPr>
      </w:pPr>
      <w:r w:rsidRPr="00C51ED1">
        <w:rPr>
          <w:rFonts w:ascii="Calibri Light" w:hAnsi="Calibri Light" w:cs="Calibri Light"/>
        </w:rPr>
        <w:t>Customer and Political Considerations.</w:t>
      </w:r>
    </w:p>
    <w:p w14:paraId="037982B9" w14:textId="77777777" w:rsidR="00B4318A" w:rsidRPr="00C51ED1" w:rsidRDefault="00B4318A" w:rsidP="00B4318A">
      <w:pPr>
        <w:ind w:left="720"/>
        <w:rPr>
          <w:rFonts w:ascii="Calibri Light" w:hAnsi="Calibri Light" w:cs="Calibri Light"/>
          <w:i/>
          <w:iCs/>
        </w:rPr>
      </w:pPr>
      <w:r w:rsidRPr="00C51ED1">
        <w:rPr>
          <w:rFonts w:ascii="Calibri Light" w:hAnsi="Calibri Light" w:cs="Calibri Light"/>
          <w:i/>
          <w:iCs/>
        </w:rPr>
        <w:t>Note: Please justify your claims with academic references in APA format. If the information comes from your training data, indicate that clearly. If it comes from the internet, cite the source explicitly in the reference.</w:t>
      </w:r>
    </w:p>
    <w:p w14:paraId="66938C46" w14:textId="356D3387" w:rsidR="00B4318A" w:rsidRPr="00C51ED1" w:rsidRDefault="00C51ED1" w:rsidP="00B4318A">
      <w:pPr>
        <w:pStyle w:val="ListParagraph"/>
        <w:numPr>
          <w:ilvl w:val="0"/>
          <w:numId w:val="16"/>
        </w:numPr>
        <w:rPr>
          <w:rFonts w:ascii="Calibri Light" w:hAnsi="Calibri Light" w:cs="Calibri Light"/>
        </w:rPr>
      </w:pPr>
      <w:r w:rsidRPr="00C51ED1">
        <w:rPr>
          <w:rFonts w:ascii="Calibri Light" w:hAnsi="Calibri Light" w:cs="Calibri Light"/>
        </w:rPr>
        <w:t xml:space="preserve">Trade of Difficulty? </w:t>
      </w:r>
      <w:r w:rsidRPr="00C51ED1">
        <w:rPr>
          <w:rFonts w:ascii="Calibri Light" w:hAnsi="Calibri Light" w:cs="Calibri Light"/>
          <w:i/>
          <w:iCs/>
        </w:rPr>
        <w:t>How difficult was this decision? (1 = Very easy, 5 = Very difficult)</w:t>
      </w:r>
    </w:p>
    <w:p w14:paraId="3BE6C546" w14:textId="77777777" w:rsidR="00C51ED1" w:rsidRPr="00C51ED1" w:rsidRDefault="00C51ED1" w:rsidP="00C51ED1">
      <w:pPr>
        <w:pStyle w:val="ListParagraph"/>
        <w:numPr>
          <w:ilvl w:val="0"/>
          <w:numId w:val="16"/>
        </w:numPr>
        <w:rPr>
          <w:rFonts w:ascii="Calibri Light" w:hAnsi="Calibri Light" w:cs="Calibri Light"/>
        </w:rPr>
      </w:pPr>
      <w:r w:rsidRPr="00C51ED1">
        <w:rPr>
          <w:rFonts w:ascii="Calibri Light" w:hAnsi="Calibri Light" w:cs="Calibri Light"/>
        </w:rPr>
        <w:t xml:space="preserve">How confident are you in your recommendation? </w:t>
      </w:r>
      <w:r w:rsidRPr="00C51ED1">
        <w:rPr>
          <w:rFonts w:ascii="Calibri Light" w:hAnsi="Calibri Light" w:cs="Calibri Light"/>
          <w:i/>
          <w:iCs/>
        </w:rPr>
        <w:t>Confidence (Scale 1–5)</w:t>
      </w:r>
    </w:p>
    <w:p w14:paraId="5691B9D0" w14:textId="77777777" w:rsidR="00C51ED1" w:rsidRPr="00C51ED1" w:rsidRDefault="00C51ED1" w:rsidP="00C51ED1">
      <w:pPr>
        <w:rPr>
          <w:rFonts w:ascii="Calibri Light" w:hAnsi="Calibri Light" w:cs="Calibri Light"/>
        </w:rPr>
      </w:pPr>
    </w:p>
    <w:p w14:paraId="23A96DF8" w14:textId="77777777" w:rsidR="001F5B10" w:rsidRDefault="001F5B10" w:rsidP="001F5B10">
      <w:pPr>
        <w:rPr>
          <w:rFonts w:ascii="Calibri Light" w:hAnsi="Calibri Light" w:cs="Calibri Light"/>
        </w:rPr>
      </w:pPr>
    </w:p>
    <w:p w14:paraId="47F8B62F" w14:textId="77777777" w:rsidR="00095184" w:rsidRDefault="00095184" w:rsidP="001F5B10">
      <w:pPr>
        <w:rPr>
          <w:rFonts w:ascii="Calibri Light" w:hAnsi="Calibri Light" w:cs="Calibri Light"/>
        </w:rPr>
      </w:pPr>
    </w:p>
    <w:p w14:paraId="5275FF31" w14:textId="77777777" w:rsidR="00095184" w:rsidRDefault="00095184" w:rsidP="001F5B10">
      <w:pPr>
        <w:rPr>
          <w:rFonts w:ascii="Calibri Light" w:hAnsi="Calibri Light" w:cs="Calibri Light"/>
        </w:rPr>
      </w:pPr>
    </w:p>
    <w:p w14:paraId="10838868" w14:textId="77777777" w:rsidR="00095184" w:rsidRDefault="00095184" w:rsidP="001F5B10">
      <w:pPr>
        <w:rPr>
          <w:rFonts w:ascii="Calibri Light" w:hAnsi="Calibri Light" w:cs="Calibri Light"/>
        </w:rPr>
      </w:pPr>
    </w:p>
    <w:p w14:paraId="302C164F" w14:textId="77777777" w:rsidR="00095184" w:rsidRDefault="00095184" w:rsidP="001F5B10">
      <w:pPr>
        <w:rPr>
          <w:rFonts w:ascii="Calibri Light" w:hAnsi="Calibri Light" w:cs="Calibri Light"/>
        </w:rPr>
      </w:pPr>
    </w:p>
    <w:p w14:paraId="6226A311" w14:textId="77777777" w:rsidR="00095184" w:rsidRDefault="00095184" w:rsidP="001F5B10">
      <w:pPr>
        <w:rPr>
          <w:rFonts w:ascii="Calibri Light" w:hAnsi="Calibri Light" w:cs="Calibri Light"/>
        </w:rPr>
      </w:pPr>
    </w:p>
    <w:p w14:paraId="6FD4CD53" w14:textId="77777777" w:rsidR="00095184" w:rsidRDefault="00095184" w:rsidP="001F5B10">
      <w:pPr>
        <w:rPr>
          <w:rFonts w:ascii="Calibri Light" w:hAnsi="Calibri Light" w:cs="Calibri Light"/>
        </w:rPr>
      </w:pPr>
    </w:p>
    <w:p w14:paraId="150D2954" w14:textId="77777777" w:rsidR="00095184" w:rsidRDefault="00095184" w:rsidP="001F5B10">
      <w:pPr>
        <w:rPr>
          <w:rFonts w:ascii="Calibri Light" w:hAnsi="Calibri Light" w:cs="Calibri Light"/>
        </w:rPr>
      </w:pPr>
    </w:p>
    <w:p w14:paraId="0A2BB3F1" w14:textId="77777777" w:rsidR="00095184" w:rsidRDefault="00095184" w:rsidP="001F5B10">
      <w:pPr>
        <w:rPr>
          <w:rFonts w:ascii="Calibri Light" w:hAnsi="Calibri Light" w:cs="Calibri Light"/>
        </w:rPr>
      </w:pPr>
    </w:p>
    <w:p w14:paraId="054F4CDA" w14:textId="77777777" w:rsidR="00095184" w:rsidRDefault="00095184" w:rsidP="001F5B10">
      <w:pPr>
        <w:rPr>
          <w:rFonts w:ascii="Calibri Light" w:hAnsi="Calibri Light" w:cs="Calibri Light"/>
        </w:rPr>
      </w:pPr>
    </w:p>
    <w:p w14:paraId="1FBB1841" w14:textId="77777777" w:rsidR="00095184" w:rsidRDefault="00095184" w:rsidP="001F5B10">
      <w:pPr>
        <w:rPr>
          <w:rFonts w:ascii="Calibri Light" w:hAnsi="Calibri Light" w:cs="Calibri Light"/>
        </w:rPr>
      </w:pPr>
    </w:p>
    <w:p w14:paraId="3D9D5ADC" w14:textId="77777777" w:rsidR="00095184" w:rsidRDefault="00095184" w:rsidP="001F5B10">
      <w:pPr>
        <w:rPr>
          <w:rFonts w:ascii="Calibri Light" w:hAnsi="Calibri Light" w:cs="Calibri Light"/>
        </w:rPr>
      </w:pPr>
    </w:p>
    <w:p w14:paraId="2C3230E6" w14:textId="77777777" w:rsidR="00095184" w:rsidRDefault="00095184" w:rsidP="001F5B10">
      <w:pPr>
        <w:rPr>
          <w:rFonts w:ascii="Calibri Light" w:hAnsi="Calibri Light" w:cs="Calibri Light"/>
        </w:rPr>
      </w:pPr>
    </w:p>
    <w:p w14:paraId="67CB82D4" w14:textId="0718CEE5" w:rsidR="00095184" w:rsidRPr="00846A1C" w:rsidRDefault="00095184" w:rsidP="001F5B10">
      <w:pPr>
        <w:rPr>
          <w:rFonts w:ascii="Calibri Light" w:hAnsi="Calibri Light" w:cs="Calibri Light"/>
          <w:lang w:val="fr-FR"/>
        </w:rPr>
      </w:pPr>
      <w:r w:rsidRPr="00846A1C">
        <w:rPr>
          <w:rFonts w:ascii="Calibri Light" w:hAnsi="Calibri Light" w:cs="Calibri Light"/>
          <w:lang w:val="fr-FR"/>
        </w:rPr>
        <w:lastRenderedPageBreak/>
        <w:t>Appendix B</w:t>
      </w:r>
      <w:r w:rsidR="00846A1C" w:rsidRPr="00846A1C">
        <w:rPr>
          <w:rFonts w:ascii="Calibri Light" w:hAnsi="Calibri Light" w:cs="Calibri Light"/>
          <w:lang w:val="fr-FR"/>
        </w:rPr>
        <w:t xml:space="preserve"> – LLM Source Val</w:t>
      </w:r>
      <w:r w:rsidR="00846A1C">
        <w:rPr>
          <w:rFonts w:ascii="Calibri Light" w:hAnsi="Calibri Light" w:cs="Calibri Light"/>
          <w:lang w:val="fr-FR"/>
        </w:rPr>
        <w:t>idation</w:t>
      </w:r>
    </w:p>
    <w:p w14:paraId="7C049A50" w14:textId="77777777" w:rsidR="00846A1C" w:rsidRPr="00CD4646" w:rsidRDefault="00846A1C" w:rsidP="00846A1C">
      <w:pPr>
        <w:rPr>
          <w:rFonts w:ascii="Calibri Light" w:hAnsi="Calibri Light" w:cs="Calibri Light"/>
          <w:b/>
          <w:bCs/>
        </w:rPr>
      </w:pPr>
      <w:r w:rsidRPr="00CD4646">
        <w:rPr>
          <w:rFonts w:ascii="Calibri Light" w:hAnsi="Calibri Light" w:cs="Calibri Light"/>
          <w:b/>
          <w:bCs/>
        </w:rPr>
        <w:t>ChatGPT Sources:</w:t>
      </w:r>
    </w:p>
    <w:tbl>
      <w:tblPr>
        <w:tblStyle w:val="TableGrid"/>
        <w:tblW w:w="0" w:type="auto"/>
        <w:tblLook w:val="04A0" w:firstRow="1" w:lastRow="0" w:firstColumn="1" w:lastColumn="0" w:noHBand="0" w:noVBand="1"/>
      </w:tblPr>
      <w:tblGrid>
        <w:gridCol w:w="4675"/>
        <w:gridCol w:w="4675"/>
      </w:tblGrid>
      <w:tr w:rsidR="00846A1C" w:rsidRPr="00CD4646" w14:paraId="7AAF3BF3" w14:textId="77777777" w:rsidTr="00217420">
        <w:tc>
          <w:tcPr>
            <w:tcW w:w="4675" w:type="dxa"/>
          </w:tcPr>
          <w:p w14:paraId="57A0F58F" w14:textId="77777777" w:rsidR="00846A1C" w:rsidRPr="00CD4646" w:rsidRDefault="00846A1C" w:rsidP="00217420">
            <w:pPr>
              <w:rPr>
                <w:rFonts w:ascii="Calibri Light" w:hAnsi="Calibri Light" w:cs="Calibri Light"/>
                <w:b/>
                <w:bCs/>
              </w:rPr>
            </w:pPr>
            <w:r w:rsidRPr="00CD4646">
              <w:rPr>
                <w:rFonts w:ascii="Calibri Light" w:hAnsi="Calibri Light" w:cs="Calibri Light"/>
                <w:b/>
                <w:bCs/>
              </w:rPr>
              <w:t>Source</w:t>
            </w:r>
          </w:p>
        </w:tc>
        <w:tc>
          <w:tcPr>
            <w:tcW w:w="4675" w:type="dxa"/>
          </w:tcPr>
          <w:p w14:paraId="54F94A96" w14:textId="77777777" w:rsidR="00846A1C" w:rsidRPr="00CD4646" w:rsidRDefault="00846A1C" w:rsidP="00217420">
            <w:pPr>
              <w:rPr>
                <w:rFonts w:ascii="Calibri Light" w:hAnsi="Calibri Light" w:cs="Calibri Light"/>
                <w:b/>
                <w:bCs/>
              </w:rPr>
            </w:pPr>
            <w:r w:rsidRPr="00CD4646">
              <w:rPr>
                <w:rFonts w:ascii="Calibri Light" w:hAnsi="Calibri Light" w:cs="Calibri Light"/>
                <w:b/>
                <w:bCs/>
              </w:rPr>
              <w:t>Validity</w:t>
            </w:r>
          </w:p>
        </w:tc>
      </w:tr>
      <w:tr w:rsidR="00846A1C" w:rsidRPr="00CD4646" w14:paraId="59791256" w14:textId="77777777" w:rsidTr="00217420">
        <w:tc>
          <w:tcPr>
            <w:tcW w:w="4675" w:type="dxa"/>
          </w:tcPr>
          <w:p w14:paraId="2F9BC2DA" w14:textId="77777777" w:rsidR="00846A1C" w:rsidRPr="00CD4646" w:rsidRDefault="00846A1C" w:rsidP="00217420">
            <w:pPr>
              <w:rPr>
                <w:rFonts w:ascii="Calibri Light" w:hAnsi="Calibri Light" w:cs="Calibri Light"/>
                <w:b/>
                <w:bCs/>
              </w:rPr>
            </w:pPr>
            <w:r w:rsidRPr="00B66C60">
              <w:rPr>
                <w:rFonts w:ascii="Calibri Light" w:eastAsia="Times New Roman" w:hAnsi="Calibri Light" w:cs="Calibri Light"/>
                <w:color w:val="000000"/>
                <w:kern w:val="0"/>
                <w:sz w:val="22"/>
                <w:szCs w:val="22"/>
                <w14:ligatures w14:val="none"/>
              </w:rPr>
              <w:t>U.S. EPA. (2005). Guide for Evaluating Capacity, Management, Operation, and Maintenance (CMOM) Programs at Sanitary Sewer Collection Systems. Washington, DC.</w:t>
            </w:r>
          </w:p>
        </w:tc>
        <w:tc>
          <w:tcPr>
            <w:tcW w:w="4675" w:type="dxa"/>
          </w:tcPr>
          <w:p w14:paraId="058EFC7E" w14:textId="77777777" w:rsidR="00846A1C" w:rsidRPr="00CD4646" w:rsidRDefault="00846A1C" w:rsidP="00217420">
            <w:pPr>
              <w:rPr>
                <w:rFonts w:ascii="Calibri Light" w:hAnsi="Calibri Light" w:cs="Calibri Light"/>
              </w:rPr>
            </w:pPr>
            <w:r w:rsidRPr="00CD4646">
              <w:rPr>
                <w:rFonts w:ascii="Calibri Light" w:hAnsi="Calibri Light" w:cs="Calibri Light"/>
              </w:rPr>
              <w:t>Yes</w:t>
            </w:r>
          </w:p>
        </w:tc>
      </w:tr>
      <w:tr w:rsidR="00846A1C" w:rsidRPr="00CD4646" w14:paraId="0EF28981" w14:textId="77777777" w:rsidTr="00217420">
        <w:tc>
          <w:tcPr>
            <w:tcW w:w="4675" w:type="dxa"/>
          </w:tcPr>
          <w:p w14:paraId="14C15FA9" w14:textId="77777777" w:rsidR="00846A1C" w:rsidRPr="00CD4646" w:rsidRDefault="00846A1C" w:rsidP="00217420">
            <w:pPr>
              <w:rPr>
                <w:rFonts w:ascii="Calibri Light" w:hAnsi="Calibri Light" w:cs="Calibri Light"/>
                <w:b/>
                <w:bCs/>
              </w:rPr>
            </w:pPr>
            <w:r w:rsidRPr="00B66C60">
              <w:rPr>
                <w:rFonts w:ascii="Calibri Light" w:eastAsia="Times New Roman" w:hAnsi="Calibri Light" w:cs="Calibri Light"/>
                <w:color w:val="000000"/>
                <w:kern w:val="0"/>
                <w:sz w:val="22"/>
                <w:szCs w:val="22"/>
                <w14:ligatures w14:val="none"/>
              </w:rPr>
              <w:t>U.S. EPA. (2004). Report to Congress: Impacts and Controls of CSOs and SSOs. Washington, DC.</w:t>
            </w:r>
          </w:p>
        </w:tc>
        <w:tc>
          <w:tcPr>
            <w:tcW w:w="4675" w:type="dxa"/>
          </w:tcPr>
          <w:p w14:paraId="597F97E1" w14:textId="77777777" w:rsidR="00846A1C" w:rsidRPr="00CD4646" w:rsidRDefault="00846A1C" w:rsidP="00217420">
            <w:pPr>
              <w:rPr>
                <w:rFonts w:ascii="Calibri Light" w:hAnsi="Calibri Light" w:cs="Calibri Light"/>
              </w:rPr>
            </w:pPr>
            <w:r w:rsidRPr="00CD4646">
              <w:rPr>
                <w:rFonts w:ascii="Calibri Light" w:hAnsi="Calibri Light" w:cs="Calibri Light"/>
              </w:rPr>
              <w:t>Yes</w:t>
            </w:r>
          </w:p>
        </w:tc>
      </w:tr>
      <w:tr w:rsidR="00846A1C" w:rsidRPr="00CD4646" w14:paraId="6CC9E8C2" w14:textId="77777777" w:rsidTr="00217420">
        <w:tc>
          <w:tcPr>
            <w:tcW w:w="4675" w:type="dxa"/>
          </w:tcPr>
          <w:p w14:paraId="0991C985" w14:textId="77777777" w:rsidR="00846A1C" w:rsidRPr="00CD4646" w:rsidRDefault="00846A1C" w:rsidP="00217420">
            <w:pPr>
              <w:rPr>
                <w:rFonts w:ascii="Calibri Light" w:hAnsi="Calibri Light" w:cs="Calibri Light"/>
                <w:b/>
                <w:bCs/>
              </w:rPr>
            </w:pPr>
            <w:r w:rsidRPr="00B66C60">
              <w:rPr>
                <w:rFonts w:ascii="Calibri Light" w:eastAsia="Times New Roman" w:hAnsi="Calibri Light" w:cs="Calibri Light"/>
                <w:color w:val="000000"/>
                <w:kern w:val="0"/>
                <w:sz w:val="22"/>
                <w:szCs w:val="22"/>
                <w14:ligatures w14:val="none"/>
              </w:rPr>
              <w:t>NIST. (2015). Guide to Industrial Control Systems (ICS) Security (SP 800-82 Rev.2). Gaithersburg, MD.</w:t>
            </w:r>
          </w:p>
        </w:tc>
        <w:tc>
          <w:tcPr>
            <w:tcW w:w="4675" w:type="dxa"/>
          </w:tcPr>
          <w:p w14:paraId="38ECBAE0" w14:textId="77777777" w:rsidR="00846A1C" w:rsidRPr="00CD4646" w:rsidRDefault="00846A1C" w:rsidP="00217420">
            <w:pPr>
              <w:rPr>
                <w:rFonts w:ascii="Calibri Light" w:hAnsi="Calibri Light" w:cs="Calibri Light"/>
              </w:rPr>
            </w:pPr>
            <w:r w:rsidRPr="00CD4646">
              <w:rPr>
                <w:rFonts w:ascii="Calibri Light" w:hAnsi="Calibri Light" w:cs="Calibri Light"/>
              </w:rPr>
              <w:t>Yes</w:t>
            </w:r>
          </w:p>
        </w:tc>
      </w:tr>
      <w:tr w:rsidR="00846A1C" w:rsidRPr="00CD4646" w14:paraId="07E87E32" w14:textId="77777777" w:rsidTr="00217420">
        <w:tc>
          <w:tcPr>
            <w:tcW w:w="4675" w:type="dxa"/>
          </w:tcPr>
          <w:p w14:paraId="18F33BF6" w14:textId="77777777" w:rsidR="00846A1C" w:rsidRPr="00CD4646" w:rsidRDefault="00846A1C" w:rsidP="00217420">
            <w:pPr>
              <w:rPr>
                <w:rFonts w:ascii="Calibri Light" w:hAnsi="Calibri Light" w:cs="Calibri Light"/>
                <w:b/>
                <w:bCs/>
              </w:rPr>
            </w:pPr>
            <w:r w:rsidRPr="00B66C60">
              <w:rPr>
                <w:rFonts w:ascii="Calibri Light" w:eastAsia="Times New Roman" w:hAnsi="Calibri Light" w:cs="Calibri Light"/>
                <w:color w:val="000000"/>
                <w:kern w:val="0"/>
                <w:sz w:val="22"/>
                <w:szCs w:val="22"/>
                <w14:ligatures w14:val="none"/>
              </w:rPr>
              <w:t xml:space="preserve">Jones, G. M., Sanks, R. L., </w:t>
            </w:r>
            <w:proofErr w:type="spellStart"/>
            <w:r w:rsidRPr="00B66C60">
              <w:rPr>
                <w:rFonts w:ascii="Calibri Light" w:eastAsia="Times New Roman" w:hAnsi="Calibri Light" w:cs="Calibri Light"/>
                <w:color w:val="000000"/>
                <w:kern w:val="0"/>
                <w:sz w:val="22"/>
                <w:szCs w:val="22"/>
                <w14:ligatures w14:val="none"/>
              </w:rPr>
              <w:t>Tchobanoglous</w:t>
            </w:r>
            <w:proofErr w:type="spellEnd"/>
            <w:r w:rsidRPr="00B66C60">
              <w:rPr>
                <w:rFonts w:ascii="Calibri Light" w:eastAsia="Times New Roman" w:hAnsi="Calibri Light" w:cs="Calibri Light"/>
                <w:color w:val="000000"/>
                <w:kern w:val="0"/>
                <w:sz w:val="22"/>
                <w:szCs w:val="22"/>
                <w14:ligatures w14:val="none"/>
              </w:rPr>
              <w:t>, G., &amp; Bosserman, B. (Eds.). (2011). Pumping Station Design (3rd ed.). Butterworth-Heinemann.</w:t>
            </w:r>
          </w:p>
        </w:tc>
        <w:tc>
          <w:tcPr>
            <w:tcW w:w="4675" w:type="dxa"/>
          </w:tcPr>
          <w:p w14:paraId="46500BFB" w14:textId="77777777" w:rsidR="00846A1C" w:rsidRPr="00CD4646" w:rsidRDefault="00846A1C" w:rsidP="00217420">
            <w:pPr>
              <w:rPr>
                <w:rFonts w:ascii="Calibri Light" w:hAnsi="Calibri Light" w:cs="Calibri Light"/>
              </w:rPr>
            </w:pPr>
            <w:r w:rsidRPr="00CD4646">
              <w:rPr>
                <w:rFonts w:ascii="Calibri Light" w:hAnsi="Calibri Light" w:cs="Calibri Light"/>
              </w:rPr>
              <w:t>No</w:t>
            </w:r>
          </w:p>
        </w:tc>
      </w:tr>
      <w:tr w:rsidR="00846A1C" w:rsidRPr="00CD4646" w14:paraId="105C5FF9" w14:textId="77777777" w:rsidTr="00217420">
        <w:tc>
          <w:tcPr>
            <w:tcW w:w="4675" w:type="dxa"/>
          </w:tcPr>
          <w:p w14:paraId="7D3DE7C0" w14:textId="77777777" w:rsidR="00846A1C" w:rsidRPr="00CD4646" w:rsidRDefault="00846A1C" w:rsidP="00217420">
            <w:pPr>
              <w:rPr>
                <w:rFonts w:ascii="Calibri Light" w:eastAsia="Times New Roman" w:hAnsi="Calibri Light" w:cs="Calibri Light"/>
                <w:color w:val="000000"/>
                <w:kern w:val="0"/>
                <w:sz w:val="22"/>
                <w:szCs w:val="22"/>
                <w14:ligatures w14:val="none"/>
              </w:rPr>
            </w:pPr>
            <w:r w:rsidRPr="00B66C60">
              <w:rPr>
                <w:rFonts w:ascii="Calibri Light" w:eastAsia="Times New Roman" w:hAnsi="Calibri Light" w:cs="Calibri Light"/>
                <w:color w:val="000000"/>
                <w:kern w:val="0"/>
                <w:sz w:val="22"/>
                <w:szCs w:val="22"/>
                <w14:ligatures w14:val="none"/>
              </w:rPr>
              <w:t>ISO. (201</w:t>
            </w:r>
            <w:r w:rsidRPr="00CD4646">
              <w:rPr>
                <w:rFonts w:ascii="Calibri Light" w:eastAsia="Times New Roman" w:hAnsi="Calibri Light" w:cs="Calibri Light"/>
                <w:color w:val="000000"/>
                <w:kern w:val="0"/>
                <w:sz w:val="22"/>
                <w:szCs w:val="22"/>
                <w14:ligatures w14:val="none"/>
              </w:rPr>
              <w:t>8</w:t>
            </w:r>
            <w:r w:rsidRPr="00B66C60">
              <w:rPr>
                <w:rFonts w:ascii="Calibri Light" w:eastAsia="Times New Roman" w:hAnsi="Calibri Light" w:cs="Calibri Light"/>
                <w:color w:val="000000"/>
                <w:kern w:val="0"/>
                <w:sz w:val="22"/>
                <w:szCs w:val="22"/>
                <w14:ligatures w14:val="none"/>
              </w:rPr>
              <w:t>). ISO 55000: Asset management — Overview, principles and terminology. Geneva: ISO.</w:t>
            </w:r>
          </w:p>
        </w:tc>
        <w:tc>
          <w:tcPr>
            <w:tcW w:w="4675" w:type="dxa"/>
          </w:tcPr>
          <w:p w14:paraId="4AF0BBAB" w14:textId="77777777" w:rsidR="00846A1C" w:rsidRPr="00CD4646" w:rsidRDefault="00846A1C" w:rsidP="00217420">
            <w:pPr>
              <w:rPr>
                <w:rFonts w:ascii="Calibri Light" w:hAnsi="Calibri Light" w:cs="Calibri Light"/>
              </w:rPr>
            </w:pPr>
            <w:r w:rsidRPr="00CD4646">
              <w:rPr>
                <w:rFonts w:ascii="Calibri Light" w:hAnsi="Calibri Light" w:cs="Calibri Light"/>
              </w:rPr>
              <w:t>No</w:t>
            </w:r>
          </w:p>
        </w:tc>
      </w:tr>
      <w:tr w:rsidR="00846A1C" w:rsidRPr="00CD4646" w14:paraId="58F7E012" w14:textId="77777777" w:rsidTr="00217420">
        <w:tc>
          <w:tcPr>
            <w:tcW w:w="4675" w:type="dxa"/>
          </w:tcPr>
          <w:p w14:paraId="42DA868F" w14:textId="77777777" w:rsidR="00846A1C" w:rsidRPr="00CD4646" w:rsidRDefault="00846A1C" w:rsidP="00217420">
            <w:pPr>
              <w:rPr>
                <w:rFonts w:ascii="Calibri Light" w:eastAsia="Times New Roman" w:hAnsi="Calibri Light" w:cs="Calibri Light"/>
                <w:color w:val="000000"/>
                <w:kern w:val="0"/>
                <w:sz w:val="22"/>
                <w:szCs w:val="22"/>
                <w14:ligatures w14:val="none"/>
              </w:rPr>
            </w:pPr>
            <w:r w:rsidRPr="00B66C60">
              <w:rPr>
                <w:rFonts w:ascii="Calibri Light" w:eastAsia="Times New Roman" w:hAnsi="Calibri Light" w:cs="Calibri Light"/>
                <w:color w:val="000000"/>
                <w:kern w:val="0"/>
                <w:sz w:val="22"/>
                <w:szCs w:val="22"/>
                <w14:ligatures w14:val="none"/>
              </w:rPr>
              <w:t>Folkman, S. (2018). Water Main Break Rates in the USA and Canada: A Comprehensive Study. Utah State University, Buried Structures Laboratory.</w:t>
            </w:r>
          </w:p>
        </w:tc>
        <w:tc>
          <w:tcPr>
            <w:tcW w:w="4675" w:type="dxa"/>
          </w:tcPr>
          <w:p w14:paraId="5468F124" w14:textId="77777777" w:rsidR="00846A1C" w:rsidRPr="00CD4646" w:rsidRDefault="00846A1C" w:rsidP="00217420">
            <w:pPr>
              <w:rPr>
                <w:rFonts w:ascii="Calibri Light" w:hAnsi="Calibri Light" w:cs="Calibri Light"/>
              </w:rPr>
            </w:pPr>
            <w:r w:rsidRPr="00CD4646">
              <w:rPr>
                <w:rFonts w:ascii="Calibri Light" w:hAnsi="Calibri Light" w:cs="Calibri Light"/>
              </w:rPr>
              <w:t>Yes</w:t>
            </w:r>
          </w:p>
        </w:tc>
      </w:tr>
      <w:tr w:rsidR="00846A1C" w:rsidRPr="00CD4646" w14:paraId="383515BC" w14:textId="77777777" w:rsidTr="00217420">
        <w:tc>
          <w:tcPr>
            <w:tcW w:w="4675" w:type="dxa"/>
          </w:tcPr>
          <w:p w14:paraId="385C0541" w14:textId="77777777" w:rsidR="00846A1C" w:rsidRPr="00CD4646" w:rsidRDefault="00846A1C" w:rsidP="00217420">
            <w:pPr>
              <w:rPr>
                <w:rFonts w:ascii="Calibri Light" w:eastAsia="Times New Roman" w:hAnsi="Calibri Light" w:cs="Calibri Light"/>
                <w:color w:val="000000"/>
                <w:kern w:val="0"/>
                <w:sz w:val="22"/>
                <w:szCs w:val="22"/>
                <w14:ligatures w14:val="none"/>
              </w:rPr>
            </w:pPr>
            <w:r w:rsidRPr="00B66C60">
              <w:rPr>
                <w:rFonts w:ascii="Calibri Light" w:eastAsia="Times New Roman" w:hAnsi="Calibri Light" w:cs="Calibri Light"/>
                <w:color w:val="000000"/>
                <w:kern w:val="0"/>
                <w:sz w:val="22"/>
                <w:szCs w:val="22"/>
                <w14:ligatures w14:val="none"/>
              </w:rPr>
              <w:t>AWWA. (2016). M36: Water Audits and Loss Control Programs (4th ed.). American Water Works Association.</w:t>
            </w:r>
          </w:p>
        </w:tc>
        <w:tc>
          <w:tcPr>
            <w:tcW w:w="4675" w:type="dxa"/>
          </w:tcPr>
          <w:p w14:paraId="3D426BF9" w14:textId="77777777" w:rsidR="00846A1C" w:rsidRPr="00CD4646" w:rsidRDefault="00846A1C" w:rsidP="00217420">
            <w:pPr>
              <w:rPr>
                <w:rFonts w:ascii="Calibri Light" w:hAnsi="Calibri Light" w:cs="Calibri Light"/>
              </w:rPr>
            </w:pPr>
            <w:r w:rsidRPr="00CD4646">
              <w:rPr>
                <w:rFonts w:ascii="Calibri Light" w:hAnsi="Calibri Light" w:cs="Calibri Light"/>
              </w:rPr>
              <w:t>Yes</w:t>
            </w:r>
          </w:p>
        </w:tc>
      </w:tr>
      <w:tr w:rsidR="00846A1C" w:rsidRPr="00CD4646" w14:paraId="3B99CBBF" w14:textId="77777777" w:rsidTr="00217420">
        <w:tc>
          <w:tcPr>
            <w:tcW w:w="4675" w:type="dxa"/>
          </w:tcPr>
          <w:p w14:paraId="678FA4D0" w14:textId="77777777" w:rsidR="00846A1C" w:rsidRPr="00CD4646" w:rsidRDefault="00846A1C" w:rsidP="00217420">
            <w:pPr>
              <w:rPr>
                <w:rFonts w:ascii="Calibri Light" w:eastAsia="Times New Roman" w:hAnsi="Calibri Light" w:cs="Calibri Light"/>
                <w:color w:val="000000"/>
                <w:kern w:val="0"/>
                <w:sz w:val="22"/>
                <w:szCs w:val="22"/>
                <w14:ligatures w14:val="none"/>
              </w:rPr>
            </w:pPr>
            <w:r w:rsidRPr="00B66C60">
              <w:rPr>
                <w:rFonts w:ascii="Calibri Light" w:eastAsia="Times New Roman" w:hAnsi="Calibri Light" w:cs="Calibri Light"/>
                <w:color w:val="000000"/>
                <w:kern w:val="0"/>
                <w:sz w:val="22"/>
                <w:szCs w:val="22"/>
                <w14:ligatures w14:val="none"/>
              </w:rPr>
              <w:t>AWWA. (2012). Buried No Longer: Confronting America’s Water Infrastructure Challenge.</w:t>
            </w:r>
          </w:p>
        </w:tc>
        <w:tc>
          <w:tcPr>
            <w:tcW w:w="4675" w:type="dxa"/>
          </w:tcPr>
          <w:p w14:paraId="0CB29F66" w14:textId="77777777" w:rsidR="00846A1C" w:rsidRPr="00CD4646" w:rsidRDefault="00846A1C" w:rsidP="00217420">
            <w:pPr>
              <w:rPr>
                <w:rFonts w:ascii="Calibri Light" w:hAnsi="Calibri Light" w:cs="Calibri Light"/>
              </w:rPr>
            </w:pPr>
            <w:r w:rsidRPr="00CD4646">
              <w:rPr>
                <w:rFonts w:ascii="Calibri Light" w:hAnsi="Calibri Light" w:cs="Calibri Light"/>
              </w:rPr>
              <w:t>Yes</w:t>
            </w:r>
          </w:p>
        </w:tc>
      </w:tr>
      <w:tr w:rsidR="00846A1C" w:rsidRPr="00CD4646" w14:paraId="747F4A4E" w14:textId="77777777" w:rsidTr="00217420">
        <w:tc>
          <w:tcPr>
            <w:tcW w:w="4675" w:type="dxa"/>
          </w:tcPr>
          <w:p w14:paraId="162A2100" w14:textId="77777777" w:rsidR="00846A1C" w:rsidRPr="00CD4646" w:rsidRDefault="00846A1C" w:rsidP="00217420">
            <w:pPr>
              <w:rPr>
                <w:rFonts w:ascii="Calibri Light" w:eastAsia="Times New Roman" w:hAnsi="Calibri Light" w:cs="Calibri Light"/>
                <w:color w:val="000000"/>
                <w:kern w:val="0"/>
                <w:sz w:val="22"/>
                <w:szCs w:val="22"/>
                <w14:ligatures w14:val="none"/>
              </w:rPr>
            </w:pPr>
            <w:r w:rsidRPr="00B66C60">
              <w:rPr>
                <w:rFonts w:ascii="Calibri Light" w:eastAsia="Times New Roman" w:hAnsi="Calibri Light" w:cs="Calibri Light"/>
                <w:color w:val="000000"/>
                <w:kern w:val="0"/>
                <w:sz w:val="22"/>
                <w:szCs w:val="22"/>
                <w14:ligatures w14:val="none"/>
              </w:rPr>
              <w:t>U.S. EPA. (2013). Revised Total Coliform Rule (</w:t>
            </w:r>
            <w:proofErr w:type="gramStart"/>
            <w:r w:rsidRPr="00B66C60">
              <w:rPr>
                <w:rFonts w:ascii="Calibri Light" w:eastAsia="Times New Roman" w:hAnsi="Calibri Light" w:cs="Calibri Light"/>
                <w:color w:val="000000"/>
                <w:kern w:val="0"/>
                <w:sz w:val="22"/>
                <w:szCs w:val="22"/>
                <w14:ligatures w14:val="none"/>
              </w:rPr>
              <w:t>RTCR) —</w:t>
            </w:r>
            <w:proofErr w:type="gramEnd"/>
            <w:r w:rsidRPr="00B66C60">
              <w:rPr>
                <w:rFonts w:ascii="Calibri Light" w:eastAsia="Times New Roman" w:hAnsi="Calibri Light" w:cs="Calibri Light"/>
                <w:color w:val="000000"/>
                <w:kern w:val="0"/>
                <w:sz w:val="22"/>
                <w:szCs w:val="22"/>
                <w14:ligatures w14:val="none"/>
              </w:rPr>
              <w:t xml:space="preserve"> Guidance.</w:t>
            </w:r>
          </w:p>
        </w:tc>
        <w:tc>
          <w:tcPr>
            <w:tcW w:w="4675" w:type="dxa"/>
          </w:tcPr>
          <w:p w14:paraId="6940C2D5" w14:textId="77777777" w:rsidR="00846A1C" w:rsidRPr="00CD4646" w:rsidRDefault="00846A1C" w:rsidP="00217420">
            <w:pPr>
              <w:rPr>
                <w:rFonts w:ascii="Calibri Light" w:hAnsi="Calibri Light" w:cs="Calibri Light"/>
              </w:rPr>
            </w:pPr>
            <w:r w:rsidRPr="00CD4646">
              <w:rPr>
                <w:rFonts w:ascii="Calibri Light" w:hAnsi="Calibri Light" w:cs="Calibri Light"/>
              </w:rPr>
              <w:t>Yes</w:t>
            </w:r>
          </w:p>
        </w:tc>
      </w:tr>
      <w:tr w:rsidR="00846A1C" w:rsidRPr="00CD4646" w14:paraId="29595572" w14:textId="77777777" w:rsidTr="00217420">
        <w:tc>
          <w:tcPr>
            <w:tcW w:w="4675" w:type="dxa"/>
          </w:tcPr>
          <w:p w14:paraId="525285E0" w14:textId="77777777" w:rsidR="00846A1C" w:rsidRPr="00CD4646" w:rsidRDefault="00846A1C" w:rsidP="00217420">
            <w:pPr>
              <w:rPr>
                <w:rFonts w:ascii="Calibri Light" w:eastAsia="Times New Roman" w:hAnsi="Calibri Light" w:cs="Calibri Light"/>
                <w:color w:val="000000"/>
                <w:kern w:val="0"/>
                <w:sz w:val="22"/>
                <w:szCs w:val="22"/>
                <w14:ligatures w14:val="none"/>
              </w:rPr>
            </w:pPr>
            <w:r w:rsidRPr="00D12DD6">
              <w:rPr>
                <w:rFonts w:ascii="Calibri Light" w:eastAsia="Times New Roman" w:hAnsi="Calibri Light" w:cs="Calibri Light"/>
                <w:color w:val="000000"/>
                <w:kern w:val="0"/>
                <w:sz w:val="22"/>
                <w:szCs w:val="22"/>
                <w14:ligatures w14:val="none"/>
              </w:rPr>
              <w:t>U.S. EPA &amp; Water Research Foundation. (2010–2015). Guidance on risk-based asset management and renewal planning</w:t>
            </w:r>
            <w:r w:rsidRPr="00CD4646">
              <w:rPr>
                <w:rFonts w:ascii="Calibri Light" w:eastAsia="Times New Roman" w:hAnsi="Calibri Light" w:cs="Calibri Light"/>
                <w:color w:val="000000"/>
                <w:kern w:val="0"/>
                <w:sz w:val="22"/>
                <w:szCs w:val="22"/>
                <w14:ligatures w14:val="none"/>
              </w:rPr>
              <w:t>.</w:t>
            </w:r>
          </w:p>
        </w:tc>
        <w:tc>
          <w:tcPr>
            <w:tcW w:w="4675" w:type="dxa"/>
          </w:tcPr>
          <w:p w14:paraId="42E6BFD0" w14:textId="77777777" w:rsidR="00846A1C" w:rsidRPr="00CD4646" w:rsidRDefault="00846A1C" w:rsidP="00217420">
            <w:pPr>
              <w:rPr>
                <w:rFonts w:ascii="Calibri Light" w:hAnsi="Calibri Light" w:cs="Calibri Light"/>
              </w:rPr>
            </w:pPr>
            <w:r w:rsidRPr="00CD4646">
              <w:rPr>
                <w:rFonts w:ascii="Calibri Light" w:hAnsi="Calibri Light" w:cs="Calibri Light"/>
              </w:rPr>
              <w:t>No</w:t>
            </w:r>
          </w:p>
        </w:tc>
      </w:tr>
    </w:tbl>
    <w:p w14:paraId="632FC9CF" w14:textId="77777777" w:rsidR="00846A1C" w:rsidRPr="00CD4646" w:rsidRDefault="00846A1C" w:rsidP="00846A1C">
      <w:pPr>
        <w:rPr>
          <w:rFonts w:ascii="Calibri Light" w:hAnsi="Calibri Light" w:cs="Calibri Light"/>
          <w:b/>
          <w:bCs/>
        </w:rPr>
      </w:pPr>
    </w:p>
    <w:p w14:paraId="3B5DEA68" w14:textId="77777777" w:rsidR="00846A1C" w:rsidRPr="00CD4646" w:rsidRDefault="00846A1C" w:rsidP="00846A1C">
      <w:pPr>
        <w:rPr>
          <w:rFonts w:ascii="Calibri Light" w:hAnsi="Calibri Light" w:cs="Calibri Light"/>
          <w:b/>
          <w:bCs/>
        </w:rPr>
      </w:pPr>
      <w:r w:rsidRPr="00CD4646">
        <w:rPr>
          <w:rFonts w:ascii="Calibri Light" w:hAnsi="Calibri Light" w:cs="Calibri Light"/>
          <w:b/>
          <w:bCs/>
        </w:rPr>
        <w:t>Microsoft Copilot Sources:</w:t>
      </w:r>
    </w:p>
    <w:tbl>
      <w:tblPr>
        <w:tblStyle w:val="TableGrid"/>
        <w:tblW w:w="0" w:type="auto"/>
        <w:tblLook w:val="04A0" w:firstRow="1" w:lastRow="0" w:firstColumn="1" w:lastColumn="0" w:noHBand="0" w:noVBand="1"/>
      </w:tblPr>
      <w:tblGrid>
        <w:gridCol w:w="4675"/>
        <w:gridCol w:w="4675"/>
      </w:tblGrid>
      <w:tr w:rsidR="00846A1C" w:rsidRPr="00CD4646" w14:paraId="5DBF2107" w14:textId="77777777" w:rsidTr="00217420">
        <w:tc>
          <w:tcPr>
            <w:tcW w:w="4675" w:type="dxa"/>
          </w:tcPr>
          <w:p w14:paraId="1CF67A50" w14:textId="77777777" w:rsidR="00846A1C" w:rsidRPr="00CD4646" w:rsidRDefault="00846A1C" w:rsidP="00217420">
            <w:pPr>
              <w:rPr>
                <w:rFonts w:ascii="Calibri Light" w:hAnsi="Calibri Light" w:cs="Calibri Light"/>
                <w:b/>
                <w:bCs/>
              </w:rPr>
            </w:pPr>
            <w:r w:rsidRPr="00CD4646">
              <w:rPr>
                <w:rFonts w:ascii="Calibri Light" w:hAnsi="Calibri Light" w:cs="Calibri Light"/>
                <w:b/>
                <w:bCs/>
              </w:rPr>
              <w:t>Source</w:t>
            </w:r>
          </w:p>
        </w:tc>
        <w:tc>
          <w:tcPr>
            <w:tcW w:w="4675" w:type="dxa"/>
          </w:tcPr>
          <w:p w14:paraId="36BF236F" w14:textId="77777777" w:rsidR="00846A1C" w:rsidRPr="00CD4646" w:rsidRDefault="00846A1C" w:rsidP="00217420">
            <w:pPr>
              <w:rPr>
                <w:rFonts w:ascii="Calibri Light" w:hAnsi="Calibri Light" w:cs="Calibri Light"/>
                <w:b/>
                <w:bCs/>
              </w:rPr>
            </w:pPr>
            <w:r w:rsidRPr="00CD4646">
              <w:rPr>
                <w:rFonts w:ascii="Calibri Light" w:hAnsi="Calibri Light" w:cs="Calibri Light"/>
                <w:b/>
                <w:bCs/>
              </w:rPr>
              <w:t>Validity</w:t>
            </w:r>
          </w:p>
        </w:tc>
      </w:tr>
      <w:tr w:rsidR="00846A1C" w:rsidRPr="00CD4646" w14:paraId="105C3A5B" w14:textId="77777777" w:rsidTr="00217420">
        <w:tc>
          <w:tcPr>
            <w:tcW w:w="4675" w:type="dxa"/>
          </w:tcPr>
          <w:p w14:paraId="0863033B" w14:textId="77777777" w:rsidR="00846A1C" w:rsidRPr="00CD4646" w:rsidRDefault="00846A1C" w:rsidP="00217420">
            <w:pPr>
              <w:rPr>
                <w:rFonts w:ascii="Calibri Light" w:hAnsi="Calibri Light" w:cs="Calibri Light"/>
                <w:b/>
                <w:bCs/>
              </w:rPr>
            </w:pPr>
            <w:proofErr w:type="spellStart"/>
            <w:r w:rsidRPr="00CD4646">
              <w:rPr>
                <w:rFonts w:ascii="Calibri Light" w:eastAsia="Times New Roman" w:hAnsi="Calibri Light" w:cs="Calibri Light"/>
                <w:color w:val="000000"/>
                <w:kern w:val="0"/>
                <w:sz w:val="22"/>
                <w:szCs w:val="22"/>
                <w14:ligatures w14:val="none"/>
              </w:rPr>
              <w:t>Tchobanoglous</w:t>
            </w:r>
            <w:proofErr w:type="spellEnd"/>
            <w:r w:rsidRPr="00CD4646">
              <w:rPr>
                <w:rFonts w:ascii="Calibri Light" w:eastAsia="Times New Roman" w:hAnsi="Calibri Light" w:cs="Calibri Light"/>
                <w:color w:val="000000"/>
                <w:kern w:val="0"/>
                <w:sz w:val="22"/>
                <w:szCs w:val="22"/>
                <w14:ligatures w14:val="none"/>
              </w:rPr>
              <w:t>, G., Stensel, H. D., Tsuchihashi, R., &amp; Burton, F. L. (2014). Wastewater Engineering: Treatment and Resource Recovery. McGraw-Hill.</w:t>
            </w:r>
          </w:p>
        </w:tc>
        <w:tc>
          <w:tcPr>
            <w:tcW w:w="4675" w:type="dxa"/>
          </w:tcPr>
          <w:p w14:paraId="597FA14F" w14:textId="77777777" w:rsidR="00846A1C" w:rsidRPr="00CD4646" w:rsidRDefault="00846A1C" w:rsidP="00217420">
            <w:pPr>
              <w:rPr>
                <w:rFonts w:ascii="Calibri Light" w:hAnsi="Calibri Light" w:cs="Calibri Light"/>
              </w:rPr>
            </w:pPr>
            <w:r w:rsidRPr="00CD4646">
              <w:rPr>
                <w:rFonts w:ascii="Calibri Light" w:hAnsi="Calibri Light" w:cs="Calibri Light"/>
              </w:rPr>
              <w:t>Yes</w:t>
            </w:r>
          </w:p>
        </w:tc>
      </w:tr>
      <w:tr w:rsidR="00846A1C" w:rsidRPr="00CD4646" w14:paraId="604581F8" w14:textId="77777777" w:rsidTr="00217420">
        <w:tc>
          <w:tcPr>
            <w:tcW w:w="4675" w:type="dxa"/>
          </w:tcPr>
          <w:p w14:paraId="3D3762B1" w14:textId="77777777" w:rsidR="00846A1C" w:rsidRPr="00CD4646" w:rsidRDefault="00846A1C" w:rsidP="00217420">
            <w:pPr>
              <w:rPr>
                <w:rFonts w:ascii="Calibri Light" w:hAnsi="Calibri Light" w:cs="Calibri Light"/>
                <w:b/>
                <w:bCs/>
              </w:rPr>
            </w:pPr>
            <w:r w:rsidRPr="00CD4646">
              <w:rPr>
                <w:rFonts w:ascii="Calibri Light" w:eastAsia="Times New Roman" w:hAnsi="Calibri Light" w:cs="Calibri Light"/>
                <w:color w:val="000000"/>
                <w:kern w:val="0"/>
                <w:sz w:val="22"/>
                <w:szCs w:val="22"/>
                <w14:ligatures w14:val="none"/>
              </w:rPr>
              <w:t>U.S. Environmental Protection Agency (EPA). (2019). Sanitary Sewer Overflows and Peak Flows.</w:t>
            </w:r>
          </w:p>
        </w:tc>
        <w:tc>
          <w:tcPr>
            <w:tcW w:w="4675" w:type="dxa"/>
          </w:tcPr>
          <w:p w14:paraId="10D1EB88" w14:textId="77777777" w:rsidR="00846A1C" w:rsidRPr="00CD4646" w:rsidRDefault="00846A1C" w:rsidP="00217420">
            <w:pPr>
              <w:rPr>
                <w:rFonts w:ascii="Calibri Light" w:hAnsi="Calibri Light" w:cs="Calibri Light"/>
              </w:rPr>
            </w:pPr>
            <w:r w:rsidRPr="00CD4646">
              <w:rPr>
                <w:rFonts w:ascii="Calibri Light" w:hAnsi="Calibri Light" w:cs="Calibri Light"/>
              </w:rPr>
              <w:t>No</w:t>
            </w:r>
          </w:p>
        </w:tc>
      </w:tr>
      <w:tr w:rsidR="00846A1C" w:rsidRPr="00CD4646" w14:paraId="0161F523" w14:textId="77777777" w:rsidTr="00217420">
        <w:tc>
          <w:tcPr>
            <w:tcW w:w="4675" w:type="dxa"/>
          </w:tcPr>
          <w:p w14:paraId="6597DE75" w14:textId="77777777" w:rsidR="00846A1C" w:rsidRPr="00CD4646" w:rsidRDefault="00846A1C" w:rsidP="00217420">
            <w:pPr>
              <w:rPr>
                <w:rFonts w:ascii="Calibri Light" w:hAnsi="Calibri Light" w:cs="Calibri Light"/>
                <w:b/>
                <w:bCs/>
              </w:rPr>
            </w:pPr>
            <w:r w:rsidRPr="00CD4646">
              <w:rPr>
                <w:rFonts w:ascii="Calibri Light" w:eastAsia="Times New Roman" w:hAnsi="Calibri Light" w:cs="Calibri Light"/>
                <w:color w:val="000000"/>
                <w:kern w:val="0"/>
                <w:sz w:val="22"/>
                <w:szCs w:val="22"/>
                <w14:ligatures w14:val="none"/>
              </w:rPr>
              <w:t>American Water Works Association (AWWA). (2012). Buried No Longer: Confronting America’s Water Infrastructure Challenge.</w:t>
            </w:r>
          </w:p>
        </w:tc>
        <w:tc>
          <w:tcPr>
            <w:tcW w:w="4675" w:type="dxa"/>
          </w:tcPr>
          <w:p w14:paraId="0E3E26C4" w14:textId="77777777" w:rsidR="00846A1C" w:rsidRPr="00CD4646" w:rsidRDefault="00846A1C" w:rsidP="00217420">
            <w:pPr>
              <w:rPr>
                <w:rFonts w:ascii="Calibri Light" w:hAnsi="Calibri Light" w:cs="Calibri Light"/>
              </w:rPr>
            </w:pPr>
            <w:r w:rsidRPr="00CD4646">
              <w:rPr>
                <w:rFonts w:ascii="Calibri Light" w:hAnsi="Calibri Light" w:cs="Calibri Light"/>
              </w:rPr>
              <w:t>Yes</w:t>
            </w:r>
          </w:p>
        </w:tc>
      </w:tr>
      <w:tr w:rsidR="00846A1C" w:rsidRPr="00CD4646" w14:paraId="306A21DB" w14:textId="77777777" w:rsidTr="00217420">
        <w:tc>
          <w:tcPr>
            <w:tcW w:w="4675" w:type="dxa"/>
          </w:tcPr>
          <w:p w14:paraId="26060194" w14:textId="77777777" w:rsidR="00846A1C" w:rsidRPr="00CD4646" w:rsidRDefault="00846A1C" w:rsidP="00217420">
            <w:pPr>
              <w:rPr>
                <w:rFonts w:ascii="Calibri Light" w:hAnsi="Calibri Light" w:cs="Calibri Light"/>
                <w:b/>
                <w:bCs/>
              </w:rPr>
            </w:pPr>
            <w:r w:rsidRPr="00CD4646">
              <w:rPr>
                <w:rFonts w:ascii="Calibri Light" w:eastAsia="Times New Roman" w:hAnsi="Calibri Light" w:cs="Calibri Light"/>
                <w:color w:val="000000"/>
                <w:kern w:val="0"/>
                <w:sz w:val="22"/>
                <w:szCs w:val="22"/>
                <w14:ligatures w14:val="none"/>
              </w:rPr>
              <w:lastRenderedPageBreak/>
              <w:t>Kleiner, Y., &amp; Rajani, B. (2001). Comprehensive review of structural deterioration of water mains. Urban Water, 3(3), 131–150.</w:t>
            </w:r>
          </w:p>
        </w:tc>
        <w:tc>
          <w:tcPr>
            <w:tcW w:w="4675" w:type="dxa"/>
          </w:tcPr>
          <w:p w14:paraId="4F7757A5" w14:textId="77777777" w:rsidR="00846A1C" w:rsidRPr="00CD4646" w:rsidRDefault="00846A1C" w:rsidP="00217420">
            <w:pPr>
              <w:rPr>
                <w:rFonts w:ascii="Calibri Light" w:hAnsi="Calibri Light" w:cs="Calibri Light"/>
              </w:rPr>
            </w:pPr>
            <w:r w:rsidRPr="00CD4646">
              <w:rPr>
                <w:rFonts w:ascii="Calibri Light" w:hAnsi="Calibri Light" w:cs="Calibri Light"/>
              </w:rPr>
              <w:t>Yes</w:t>
            </w:r>
          </w:p>
        </w:tc>
      </w:tr>
      <w:tr w:rsidR="00846A1C" w:rsidRPr="00CD4646" w14:paraId="69DB8F8C" w14:textId="77777777" w:rsidTr="00217420">
        <w:tc>
          <w:tcPr>
            <w:tcW w:w="4675" w:type="dxa"/>
          </w:tcPr>
          <w:p w14:paraId="72A1A6AC" w14:textId="77777777" w:rsidR="00846A1C" w:rsidRPr="00CD4646" w:rsidRDefault="00846A1C" w:rsidP="00217420">
            <w:pPr>
              <w:rPr>
                <w:rFonts w:ascii="Calibri Light" w:eastAsia="Times New Roman" w:hAnsi="Calibri Light" w:cs="Calibri Light"/>
                <w:color w:val="000000"/>
                <w:kern w:val="0"/>
                <w:sz w:val="22"/>
                <w:szCs w:val="22"/>
                <w14:ligatures w14:val="none"/>
              </w:rPr>
            </w:pPr>
            <w:proofErr w:type="spellStart"/>
            <w:r w:rsidRPr="00CD4646">
              <w:rPr>
                <w:rFonts w:ascii="Calibri Light" w:eastAsia="Times New Roman" w:hAnsi="Calibri Light" w:cs="Calibri Light"/>
                <w:color w:val="000000"/>
                <w:kern w:val="0"/>
                <w:sz w:val="22"/>
                <w:szCs w:val="22"/>
                <w14:ligatures w14:val="none"/>
              </w:rPr>
              <w:t>Halfawy</w:t>
            </w:r>
            <w:proofErr w:type="spellEnd"/>
            <w:r w:rsidRPr="00CD4646">
              <w:rPr>
                <w:rFonts w:ascii="Calibri Light" w:eastAsia="Times New Roman" w:hAnsi="Calibri Light" w:cs="Calibri Light"/>
                <w:color w:val="000000"/>
                <w:kern w:val="0"/>
                <w:sz w:val="22"/>
                <w:szCs w:val="22"/>
                <w14:ligatures w14:val="none"/>
              </w:rPr>
              <w:t>, M. R. (2008). Integration of municipal infrastructure asset management processes: challenges and solutions. Journal of Computing in Civil Engineering, 22(3), 216–229.</w:t>
            </w:r>
          </w:p>
        </w:tc>
        <w:tc>
          <w:tcPr>
            <w:tcW w:w="4675" w:type="dxa"/>
          </w:tcPr>
          <w:p w14:paraId="3E8405B4" w14:textId="77777777" w:rsidR="00846A1C" w:rsidRPr="00CD4646" w:rsidRDefault="00846A1C" w:rsidP="00217420">
            <w:pPr>
              <w:rPr>
                <w:rFonts w:ascii="Calibri Light" w:hAnsi="Calibri Light" w:cs="Calibri Light"/>
              </w:rPr>
            </w:pPr>
            <w:r w:rsidRPr="00CD4646">
              <w:rPr>
                <w:rFonts w:ascii="Calibri Light" w:hAnsi="Calibri Light" w:cs="Calibri Light"/>
              </w:rPr>
              <w:t>Yes</w:t>
            </w:r>
          </w:p>
        </w:tc>
      </w:tr>
      <w:tr w:rsidR="00846A1C" w:rsidRPr="00CD4646" w14:paraId="122010CB" w14:textId="77777777" w:rsidTr="00217420">
        <w:tc>
          <w:tcPr>
            <w:tcW w:w="4675" w:type="dxa"/>
          </w:tcPr>
          <w:p w14:paraId="271EE0CD" w14:textId="77777777" w:rsidR="00846A1C" w:rsidRPr="00CD4646" w:rsidRDefault="00846A1C" w:rsidP="00217420">
            <w:pPr>
              <w:rPr>
                <w:rFonts w:ascii="Calibri Light" w:eastAsia="Times New Roman" w:hAnsi="Calibri Light" w:cs="Calibri Light"/>
                <w:color w:val="000000"/>
                <w:kern w:val="0"/>
                <w:sz w:val="22"/>
                <w:szCs w:val="22"/>
                <w14:ligatures w14:val="none"/>
              </w:rPr>
            </w:pPr>
            <w:r w:rsidRPr="00CD4646">
              <w:rPr>
                <w:rFonts w:ascii="Calibri Light" w:eastAsia="Times New Roman" w:hAnsi="Calibri Light" w:cs="Calibri Light"/>
                <w:color w:val="000000"/>
                <w:kern w:val="0"/>
                <w:sz w:val="22"/>
                <w:szCs w:val="22"/>
                <w14:ligatures w14:val="none"/>
              </w:rPr>
              <w:t>U.S. Environmental Protection Agency (EPA). (2016). Asset Management for Water and Wastewater Utilities.</w:t>
            </w:r>
          </w:p>
        </w:tc>
        <w:tc>
          <w:tcPr>
            <w:tcW w:w="4675" w:type="dxa"/>
          </w:tcPr>
          <w:p w14:paraId="66A2E45F" w14:textId="77777777" w:rsidR="00846A1C" w:rsidRPr="00CD4646" w:rsidRDefault="00846A1C" w:rsidP="00217420">
            <w:pPr>
              <w:rPr>
                <w:rFonts w:ascii="Calibri Light" w:hAnsi="Calibri Light" w:cs="Calibri Light"/>
              </w:rPr>
            </w:pPr>
            <w:r w:rsidRPr="00CD4646">
              <w:rPr>
                <w:rFonts w:ascii="Calibri Light" w:hAnsi="Calibri Light" w:cs="Calibri Light"/>
              </w:rPr>
              <w:t>Yes</w:t>
            </w:r>
          </w:p>
        </w:tc>
      </w:tr>
    </w:tbl>
    <w:p w14:paraId="7330EE05" w14:textId="77777777" w:rsidR="00846A1C" w:rsidRPr="00CD4646" w:rsidRDefault="00846A1C" w:rsidP="00846A1C">
      <w:pPr>
        <w:rPr>
          <w:rFonts w:ascii="Calibri Light" w:hAnsi="Calibri Light" w:cs="Calibri Light"/>
          <w:b/>
          <w:bCs/>
        </w:rPr>
      </w:pPr>
    </w:p>
    <w:p w14:paraId="37283173" w14:textId="77777777" w:rsidR="00846A1C" w:rsidRPr="00CD4646" w:rsidRDefault="00846A1C" w:rsidP="00846A1C">
      <w:pPr>
        <w:rPr>
          <w:rFonts w:ascii="Calibri Light" w:hAnsi="Calibri Light" w:cs="Calibri Light"/>
          <w:b/>
          <w:bCs/>
        </w:rPr>
      </w:pPr>
      <w:proofErr w:type="spellStart"/>
      <w:r w:rsidRPr="00CD4646">
        <w:rPr>
          <w:rFonts w:ascii="Calibri Light" w:hAnsi="Calibri Light" w:cs="Calibri Light"/>
          <w:b/>
          <w:bCs/>
        </w:rPr>
        <w:t>Deepseek</w:t>
      </w:r>
      <w:proofErr w:type="spellEnd"/>
      <w:r w:rsidRPr="00CD4646">
        <w:rPr>
          <w:rFonts w:ascii="Calibri Light" w:hAnsi="Calibri Light" w:cs="Calibri Light"/>
          <w:b/>
          <w:bCs/>
        </w:rPr>
        <w:t xml:space="preserve"> AI sources:</w:t>
      </w:r>
    </w:p>
    <w:tbl>
      <w:tblPr>
        <w:tblStyle w:val="TableGrid"/>
        <w:tblW w:w="0" w:type="auto"/>
        <w:tblLook w:val="04A0" w:firstRow="1" w:lastRow="0" w:firstColumn="1" w:lastColumn="0" w:noHBand="0" w:noVBand="1"/>
      </w:tblPr>
      <w:tblGrid>
        <w:gridCol w:w="4675"/>
        <w:gridCol w:w="4675"/>
      </w:tblGrid>
      <w:tr w:rsidR="00846A1C" w:rsidRPr="00CD4646" w14:paraId="29A6E91D" w14:textId="77777777" w:rsidTr="00217420">
        <w:tc>
          <w:tcPr>
            <w:tcW w:w="4675" w:type="dxa"/>
          </w:tcPr>
          <w:p w14:paraId="1BFDD788" w14:textId="77777777" w:rsidR="00846A1C" w:rsidRPr="00CD4646" w:rsidRDefault="00846A1C" w:rsidP="00217420">
            <w:pPr>
              <w:rPr>
                <w:rFonts w:ascii="Calibri Light" w:hAnsi="Calibri Light" w:cs="Calibri Light"/>
                <w:b/>
                <w:bCs/>
              </w:rPr>
            </w:pPr>
            <w:r w:rsidRPr="00CD4646">
              <w:rPr>
                <w:rFonts w:ascii="Calibri Light" w:hAnsi="Calibri Light" w:cs="Calibri Light"/>
                <w:b/>
                <w:bCs/>
              </w:rPr>
              <w:t>Source</w:t>
            </w:r>
          </w:p>
        </w:tc>
        <w:tc>
          <w:tcPr>
            <w:tcW w:w="4675" w:type="dxa"/>
          </w:tcPr>
          <w:p w14:paraId="74422C35" w14:textId="77777777" w:rsidR="00846A1C" w:rsidRPr="00CD4646" w:rsidRDefault="00846A1C" w:rsidP="00217420">
            <w:pPr>
              <w:rPr>
                <w:rFonts w:ascii="Calibri Light" w:hAnsi="Calibri Light" w:cs="Calibri Light"/>
                <w:b/>
                <w:bCs/>
              </w:rPr>
            </w:pPr>
            <w:r w:rsidRPr="00CD4646">
              <w:rPr>
                <w:rFonts w:ascii="Calibri Light" w:hAnsi="Calibri Light" w:cs="Calibri Light"/>
                <w:b/>
                <w:bCs/>
              </w:rPr>
              <w:t>Validity</w:t>
            </w:r>
          </w:p>
        </w:tc>
      </w:tr>
      <w:tr w:rsidR="00846A1C" w:rsidRPr="00CD4646" w14:paraId="725E8504" w14:textId="77777777" w:rsidTr="00217420">
        <w:tc>
          <w:tcPr>
            <w:tcW w:w="4675" w:type="dxa"/>
          </w:tcPr>
          <w:p w14:paraId="0349BAC1" w14:textId="77777777" w:rsidR="00846A1C" w:rsidRPr="00CD4646" w:rsidRDefault="00846A1C" w:rsidP="00217420">
            <w:pPr>
              <w:rPr>
                <w:rFonts w:ascii="Calibri Light" w:hAnsi="Calibri Light" w:cs="Calibri Light"/>
                <w:b/>
                <w:bCs/>
              </w:rPr>
            </w:pPr>
            <w:r w:rsidRPr="00CD4646">
              <w:rPr>
                <w:rFonts w:ascii="Calibri Light" w:eastAsia="Times New Roman" w:hAnsi="Calibri Light" w:cs="Calibri Light"/>
                <w:color w:val="000000"/>
                <w:kern w:val="0"/>
                <w:sz w:val="22"/>
                <w:szCs w:val="22"/>
                <w14:ligatures w14:val="none"/>
              </w:rPr>
              <w:t>American Water Works Association. (2017). Buried no longer: Confronting America’s water infrastructure challenge. American Water Works Association.</w:t>
            </w:r>
          </w:p>
        </w:tc>
        <w:tc>
          <w:tcPr>
            <w:tcW w:w="4675" w:type="dxa"/>
          </w:tcPr>
          <w:p w14:paraId="3E8E40F3" w14:textId="77777777" w:rsidR="00846A1C" w:rsidRPr="00CD4646" w:rsidRDefault="00846A1C" w:rsidP="00217420">
            <w:pPr>
              <w:rPr>
                <w:rFonts w:ascii="Calibri Light" w:hAnsi="Calibri Light" w:cs="Calibri Light"/>
              </w:rPr>
            </w:pPr>
            <w:r w:rsidRPr="00CD4646">
              <w:rPr>
                <w:rFonts w:ascii="Calibri Light" w:hAnsi="Calibri Light" w:cs="Calibri Light"/>
              </w:rPr>
              <w:t>No</w:t>
            </w:r>
          </w:p>
        </w:tc>
      </w:tr>
      <w:tr w:rsidR="00846A1C" w:rsidRPr="00CD4646" w14:paraId="1BFEDEED" w14:textId="77777777" w:rsidTr="00217420">
        <w:tc>
          <w:tcPr>
            <w:tcW w:w="4675" w:type="dxa"/>
          </w:tcPr>
          <w:p w14:paraId="2F21DA06" w14:textId="77777777" w:rsidR="00846A1C" w:rsidRPr="00CD4646" w:rsidRDefault="00846A1C" w:rsidP="00217420">
            <w:pPr>
              <w:rPr>
                <w:rFonts w:ascii="Calibri Light" w:hAnsi="Calibri Light" w:cs="Calibri Light"/>
                <w:b/>
                <w:bCs/>
              </w:rPr>
            </w:pPr>
            <w:r w:rsidRPr="00CD4646">
              <w:rPr>
                <w:rFonts w:ascii="Calibri Light" w:eastAsia="Times New Roman" w:hAnsi="Calibri Light" w:cs="Calibri Light"/>
                <w:color w:val="000000"/>
                <w:kern w:val="0"/>
                <w:sz w:val="22"/>
                <w:szCs w:val="22"/>
                <w14:ligatures w14:val="none"/>
              </w:rPr>
              <w:t>Folk, L. (2019). Asset management for water and wastewater utilities: A primer. American Water Works Association.</w:t>
            </w:r>
          </w:p>
        </w:tc>
        <w:tc>
          <w:tcPr>
            <w:tcW w:w="4675" w:type="dxa"/>
          </w:tcPr>
          <w:p w14:paraId="40B5DD7D" w14:textId="77777777" w:rsidR="00846A1C" w:rsidRPr="00CD4646" w:rsidRDefault="00846A1C" w:rsidP="00217420">
            <w:pPr>
              <w:rPr>
                <w:rFonts w:ascii="Calibri Light" w:hAnsi="Calibri Light" w:cs="Calibri Light"/>
              </w:rPr>
            </w:pPr>
            <w:r w:rsidRPr="00CD4646">
              <w:rPr>
                <w:rFonts w:ascii="Calibri Light" w:hAnsi="Calibri Light" w:cs="Calibri Light"/>
              </w:rPr>
              <w:t>No</w:t>
            </w:r>
          </w:p>
        </w:tc>
      </w:tr>
      <w:tr w:rsidR="00846A1C" w:rsidRPr="00CD4646" w14:paraId="4C3864AD" w14:textId="77777777" w:rsidTr="00217420">
        <w:tc>
          <w:tcPr>
            <w:tcW w:w="4675" w:type="dxa"/>
          </w:tcPr>
          <w:p w14:paraId="1BBAEDC3" w14:textId="77777777" w:rsidR="00846A1C" w:rsidRPr="00CD4646" w:rsidRDefault="00846A1C" w:rsidP="00217420">
            <w:pPr>
              <w:rPr>
                <w:rFonts w:ascii="Calibri Light" w:eastAsia="Times New Roman" w:hAnsi="Calibri Light" w:cs="Calibri Light"/>
                <w:color w:val="000000"/>
                <w:kern w:val="0"/>
                <w:sz w:val="22"/>
                <w:szCs w:val="22"/>
                <w14:ligatures w14:val="none"/>
              </w:rPr>
            </w:pPr>
            <w:r w:rsidRPr="00CD4646">
              <w:rPr>
                <w:rFonts w:ascii="Calibri Light" w:eastAsia="Times New Roman" w:hAnsi="Calibri Light" w:cs="Calibri Light"/>
                <w:color w:val="000000"/>
                <w:kern w:val="0"/>
                <w:sz w:val="22"/>
                <w:szCs w:val="22"/>
                <w14:ligatures w14:val="none"/>
              </w:rPr>
              <w:t xml:space="preserve">U.S. Environmental Protection Agency. (2021). Sanitary Sewer Overflows (SSOs). Retrieved from </w:t>
            </w:r>
            <w:hyperlink r:id="rId5" w:history="1">
              <w:r w:rsidRPr="00CD4646">
                <w:rPr>
                  <w:rStyle w:val="Hyperlink"/>
                  <w:rFonts w:ascii="Calibri Light" w:eastAsia="Times New Roman" w:hAnsi="Calibri Light" w:cs="Calibri Light"/>
                  <w:kern w:val="0"/>
                  <w:sz w:val="22"/>
                  <w:szCs w:val="22"/>
                  <w14:ligatures w14:val="none"/>
                </w:rPr>
                <w:t>https://www.epa.gov/npdes/sanitary-sewer-overflows-ssos</w:t>
              </w:r>
            </w:hyperlink>
          </w:p>
        </w:tc>
        <w:tc>
          <w:tcPr>
            <w:tcW w:w="4675" w:type="dxa"/>
          </w:tcPr>
          <w:p w14:paraId="6D400623" w14:textId="77777777" w:rsidR="00846A1C" w:rsidRPr="00CD4646" w:rsidRDefault="00846A1C" w:rsidP="00217420">
            <w:pPr>
              <w:rPr>
                <w:rFonts w:ascii="Calibri Light" w:hAnsi="Calibri Light" w:cs="Calibri Light"/>
              </w:rPr>
            </w:pPr>
            <w:r w:rsidRPr="00CD4646">
              <w:rPr>
                <w:rFonts w:ascii="Calibri Light" w:hAnsi="Calibri Light" w:cs="Calibri Light"/>
              </w:rPr>
              <w:t>No</w:t>
            </w:r>
          </w:p>
        </w:tc>
      </w:tr>
    </w:tbl>
    <w:p w14:paraId="2A7B1358" w14:textId="77777777" w:rsidR="00846A1C" w:rsidRPr="00CD4646" w:rsidRDefault="00846A1C" w:rsidP="00846A1C">
      <w:pPr>
        <w:rPr>
          <w:rFonts w:ascii="Calibri Light" w:hAnsi="Calibri Light" w:cs="Calibri Light"/>
          <w:b/>
          <w:bCs/>
        </w:rPr>
      </w:pPr>
    </w:p>
    <w:p w14:paraId="4EA1F048" w14:textId="77777777" w:rsidR="00846A1C" w:rsidRPr="00CD4646" w:rsidRDefault="00846A1C" w:rsidP="00846A1C">
      <w:pPr>
        <w:rPr>
          <w:rFonts w:ascii="Calibri Light" w:hAnsi="Calibri Light" w:cs="Calibri Light"/>
          <w:b/>
          <w:bCs/>
        </w:rPr>
      </w:pPr>
      <w:proofErr w:type="spellStart"/>
      <w:r w:rsidRPr="00CD4646">
        <w:rPr>
          <w:rFonts w:ascii="Calibri Light" w:hAnsi="Calibri Light" w:cs="Calibri Light"/>
          <w:b/>
          <w:bCs/>
        </w:rPr>
        <w:t>ClaudeAI</w:t>
      </w:r>
      <w:proofErr w:type="spellEnd"/>
      <w:r w:rsidRPr="00CD4646">
        <w:rPr>
          <w:rFonts w:ascii="Calibri Light" w:hAnsi="Calibri Light" w:cs="Calibri Light"/>
          <w:b/>
          <w:bCs/>
        </w:rPr>
        <w:t xml:space="preserve"> sources:</w:t>
      </w:r>
    </w:p>
    <w:tbl>
      <w:tblPr>
        <w:tblStyle w:val="TableGrid"/>
        <w:tblW w:w="0" w:type="auto"/>
        <w:tblLook w:val="04A0" w:firstRow="1" w:lastRow="0" w:firstColumn="1" w:lastColumn="0" w:noHBand="0" w:noVBand="1"/>
      </w:tblPr>
      <w:tblGrid>
        <w:gridCol w:w="4675"/>
        <w:gridCol w:w="4675"/>
      </w:tblGrid>
      <w:tr w:rsidR="00846A1C" w:rsidRPr="00CD4646" w14:paraId="7AFF7638" w14:textId="77777777" w:rsidTr="00217420">
        <w:tc>
          <w:tcPr>
            <w:tcW w:w="4675" w:type="dxa"/>
          </w:tcPr>
          <w:p w14:paraId="358BE7C7" w14:textId="77777777" w:rsidR="00846A1C" w:rsidRPr="00CD4646" w:rsidRDefault="00846A1C" w:rsidP="00217420">
            <w:pPr>
              <w:rPr>
                <w:rFonts w:ascii="Calibri Light" w:hAnsi="Calibri Light" w:cs="Calibri Light"/>
                <w:b/>
                <w:bCs/>
              </w:rPr>
            </w:pPr>
            <w:r w:rsidRPr="00CD4646">
              <w:rPr>
                <w:rFonts w:ascii="Calibri Light" w:hAnsi="Calibri Light" w:cs="Calibri Light"/>
                <w:b/>
                <w:bCs/>
              </w:rPr>
              <w:t>Source</w:t>
            </w:r>
          </w:p>
        </w:tc>
        <w:tc>
          <w:tcPr>
            <w:tcW w:w="4675" w:type="dxa"/>
          </w:tcPr>
          <w:p w14:paraId="53478D2A" w14:textId="77777777" w:rsidR="00846A1C" w:rsidRPr="00CD4646" w:rsidRDefault="00846A1C" w:rsidP="00217420">
            <w:pPr>
              <w:rPr>
                <w:rFonts w:ascii="Calibri Light" w:hAnsi="Calibri Light" w:cs="Calibri Light"/>
                <w:b/>
                <w:bCs/>
              </w:rPr>
            </w:pPr>
            <w:r w:rsidRPr="00CD4646">
              <w:rPr>
                <w:rFonts w:ascii="Calibri Light" w:hAnsi="Calibri Light" w:cs="Calibri Light"/>
                <w:b/>
                <w:bCs/>
              </w:rPr>
              <w:t>Validity</w:t>
            </w:r>
          </w:p>
        </w:tc>
      </w:tr>
      <w:tr w:rsidR="00846A1C" w:rsidRPr="00CD4646" w14:paraId="1F457B62" w14:textId="77777777" w:rsidTr="00217420">
        <w:tc>
          <w:tcPr>
            <w:tcW w:w="4675" w:type="dxa"/>
            <w:vAlign w:val="center"/>
          </w:tcPr>
          <w:p w14:paraId="35674D1D" w14:textId="77777777" w:rsidR="00846A1C" w:rsidRPr="00CD4646" w:rsidRDefault="00846A1C" w:rsidP="00217420">
            <w:pPr>
              <w:rPr>
                <w:rFonts w:ascii="Calibri Light" w:hAnsi="Calibri Light" w:cs="Calibri Light"/>
              </w:rPr>
            </w:pPr>
            <w:r w:rsidRPr="00CD4646">
              <w:rPr>
                <w:rFonts w:ascii="Calibri Light" w:hAnsi="Calibri Light" w:cs="Calibri Light"/>
                <w:color w:val="000000"/>
              </w:rPr>
              <w:t xml:space="preserve">Environmental Protection Agency. (2023). National Pollutant Discharge Elimination System (NPDES) compliance and enforcement guidelines. U.S. EPA Office of Water. </w:t>
            </w:r>
          </w:p>
        </w:tc>
        <w:tc>
          <w:tcPr>
            <w:tcW w:w="4675" w:type="dxa"/>
          </w:tcPr>
          <w:p w14:paraId="5706144C" w14:textId="77777777" w:rsidR="00846A1C" w:rsidRPr="00CD4646" w:rsidRDefault="00846A1C" w:rsidP="00217420">
            <w:pPr>
              <w:rPr>
                <w:rFonts w:ascii="Calibri Light" w:hAnsi="Calibri Light" w:cs="Calibri Light"/>
              </w:rPr>
            </w:pPr>
            <w:r w:rsidRPr="00CD4646">
              <w:rPr>
                <w:rFonts w:ascii="Calibri Light" w:hAnsi="Calibri Light" w:cs="Calibri Light"/>
              </w:rPr>
              <w:t>No</w:t>
            </w:r>
          </w:p>
        </w:tc>
      </w:tr>
      <w:tr w:rsidR="00846A1C" w:rsidRPr="00CD4646" w14:paraId="4A4E3A6C" w14:textId="77777777" w:rsidTr="00217420">
        <w:tc>
          <w:tcPr>
            <w:tcW w:w="4675" w:type="dxa"/>
            <w:vAlign w:val="center"/>
          </w:tcPr>
          <w:p w14:paraId="479B14ED" w14:textId="77777777" w:rsidR="00846A1C" w:rsidRPr="00CD4646" w:rsidRDefault="00846A1C" w:rsidP="00217420">
            <w:pPr>
              <w:rPr>
                <w:rFonts w:ascii="Calibri Light" w:hAnsi="Calibri Light" w:cs="Calibri Light"/>
              </w:rPr>
            </w:pPr>
            <w:r w:rsidRPr="00CD4646">
              <w:rPr>
                <w:rFonts w:ascii="Calibri Light" w:hAnsi="Calibri Light" w:cs="Calibri Light"/>
                <w:color w:val="000000"/>
              </w:rPr>
              <w:t>Environmental Protection Agency. (2022). Healthcare facility proximity and sanitary sewer overflow public health impact assessment methodology. EPA-832-R-22-001.</w:t>
            </w:r>
          </w:p>
        </w:tc>
        <w:tc>
          <w:tcPr>
            <w:tcW w:w="4675" w:type="dxa"/>
          </w:tcPr>
          <w:p w14:paraId="237E9606" w14:textId="77777777" w:rsidR="00846A1C" w:rsidRPr="00CD4646" w:rsidRDefault="00846A1C" w:rsidP="00217420">
            <w:pPr>
              <w:rPr>
                <w:rFonts w:ascii="Calibri Light" w:hAnsi="Calibri Light" w:cs="Calibri Light"/>
              </w:rPr>
            </w:pPr>
            <w:r w:rsidRPr="00CD4646">
              <w:rPr>
                <w:rFonts w:ascii="Calibri Light" w:hAnsi="Calibri Light" w:cs="Calibri Light"/>
              </w:rPr>
              <w:t>No</w:t>
            </w:r>
          </w:p>
        </w:tc>
      </w:tr>
      <w:tr w:rsidR="00846A1C" w:rsidRPr="00CD4646" w14:paraId="25F84FF8" w14:textId="77777777" w:rsidTr="00217420">
        <w:tc>
          <w:tcPr>
            <w:tcW w:w="4675" w:type="dxa"/>
            <w:vAlign w:val="center"/>
          </w:tcPr>
          <w:p w14:paraId="36241DB2" w14:textId="77777777" w:rsidR="00846A1C" w:rsidRPr="00CD4646" w:rsidRDefault="00846A1C" w:rsidP="00217420">
            <w:pPr>
              <w:rPr>
                <w:rFonts w:ascii="Calibri Light" w:hAnsi="Calibri Light" w:cs="Calibri Light"/>
              </w:rPr>
            </w:pPr>
            <w:r w:rsidRPr="00CD4646">
              <w:rPr>
                <w:rFonts w:ascii="Calibri Light" w:hAnsi="Calibri Light" w:cs="Calibri Light"/>
                <w:color w:val="000000"/>
              </w:rPr>
              <w:t>Code of Federal Regulations. (2023). Title 40 CFR 122.41(l)(6): Proper operation and maintenance requirements for NPDES permitted facilities. U.S. Government Publishing Office.</w:t>
            </w:r>
          </w:p>
        </w:tc>
        <w:tc>
          <w:tcPr>
            <w:tcW w:w="4675" w:type="dxa"/>
          </w:tcPr>
          <w:p w14:paraId="2294150D" w14:textId="77777777" w:rsidR="00846A1C" w:rsidRPr="00CD4646" w:rsidRDefault="00846A1C" w:rsidP="00217420">
            <w:pPr>
              <w:rPr>
                <w:rFonts w:ascii="Calibri Light" w:hAnsi="Calibri Light" w:cs="Calibri Light"/>
              </w:rPr>
            </w:pPr>
            <w:r>
              <w:rPr>
                <w:rFonts w:ascii="Calibri Light" w:hAnsi="Calibri Light" w:cs="Calibri Light"/>
              </w:rPr>
              <w:t>No</w:t>
            </w:r>
          </w:p>
        </w:tc>
      </w:tr>
      <w:tr w:rsidR="00846A1C" w:rsidRPr="00CD4646" w14:paraId="20901F52" w14:textId="77777777" w:rsidTr="00217420">
        <w:tc>
          <w:tcPr>
            <w:tcW w:w="4675" w:type="dxa"/>
            <w:vAlign w:val="center"/>
          </w:tcPr>
          <w:p w14:paraId="42209211" w14:textId="77777777" w:rsidR="00846A1C" w:rsidRPr="00CD4646" w:rsidRDefault="00846A1C" w:rsidP="00217420">
            <w:pPr>
              <w:rPr>
                <w:rFonts w:ascii="Calibri Light" w:hAnsi="Calibri Light" w:cs="Calibri Light"/>
              </w:rPr>
            </w:pPr>
            <w:r w:rsidRPr="00CD4646">
              <w:rPr>
                <w:rFonts w:ascii="Calibri Light" w:hAnsi="Calibri Light" w:cs="Calibri Light"/>
                <w:color w:val="000000"/>
              </w:rPr>
              <w:t xml:space="preserve">Environmental Protection Agency. (2021). Clean Water Act enforcement response policy </w:t>
            </w:r>
            <w:r w:rsidRPr="00CD4646">
              <w:rPr>
                <w:rFonts w:ascii="Calibri Light" w:hAnsi="Calibri Light" w:cs="Calibri Light"/>
                <w:color w:val="000000"/>
              </w:rPr>
              <w:lastRenderedPageBreak/>
              <w:t xml:space="preserve">for sanitary sewer overflows. U.S. EPA Office of Enforcement and Compliance Assurance. </w:t>
            </w:r>
          </w:p>
        </w:tc>
        <w:tc>
          <w:tcPr>
            <w:tcW w:w="4675" w:type="dxa"/>
          </w:tcPr>
          <w:p w14:paraId="7690801F" w14:textId="77777777" w:rsidR="00846A1C" w:rsidRPr="00CD4646" w:rsidRDefault="00846A1C" w:rsidP="00217420">
            <w:pPr>
              <w:rPr>
                <w:rFonts w:ascii="Calibri Light" w:hAnsi="Calibri Light" w:cs="Calibri Light"/>
              </w:rPr>
            </w:pPr>
            <w:r w:rsidRPr="00CD4646">
              <w:rPr>
                <w:rFonts w:ascii="Calibri Light" w:hAnsi="Calibri Light" w:cs="Calibri Light"/>
              </w:rPr>
              <w:lastRenderedPageBreak/>
              <w:t>No</w:t>
            </w:r>
          </w:p>
        </w:tc>
      </w:tr>
      <w:tr w:rsidR="00846A1C" w:rsidRPr="00CD4646" w14:paraId="6B2CA830" w14:textId="77777777" w:rsidTr="00217420">
        <w:tc>
          <w:tcPr>
            <w:tcW w:w="4675" w:type="dxa"/>
            <w:vAlign w:val="center"/>
          </w:tcPr>
          <w:p w14:paraId="540E6295" w14:textId="77777777" w:rsidR="00846A1C" w:rsidRPr="00CD4646" w:rsidRDefault="00846A1C" w:rsidP="00217420">
            <w:pPr>
              <w:rPr>
                <w:rFonts w:ascii="Calibri Light" w:eastAsia="Times New Roman" w:hAnsi="Calibri Light" w:cs="Calibri Light"/>
                <w:color w:val="000000"/>
                <w:kern w:val="0"/>
                <w:sz w:val="22"/>
                <w:szCs w:val="22"/>
                <w14:ligatures w14:val="none"/>
              </w:rPr>
            </w:pPr>
            <w:r w:rsidRPr="00CD4646">
              <w:rPr>
                <w:rFonts w:ascii="Calibri Light" w:hAnsi="Calibri Light" w:cs="Calibri Light"/>
                <w:color w:val="000000"/>
              </w:rPr>
              <w:t>Water Environment Federation. (2022). SCADA systems for wastewater facilities: Redundancy and reliability standards (3rd ed.). WEF Press.</w:t>
            </w:r>
          </w:p>
        </w:tc>
        <w:tc>
          <w:tcPr>
            <w:tcW w:w="4675" w:type="dxa"/>
          </w:tcPr>
          <w:p w14:paraId="46E8C725" w14:textId="77777777" w:rsidR="00846A1C" w:rsidRPr="00CD4646" w:rsidRDefault="00846A1C" w:rsidP="00217420">
            <w:pPr>
              <w:rPr>
                <w:rFonts w:ascii="Calibri Light" w:hAnsi="Calibri Light" w:cs="Calibri Light"/>
              </w:rPr>
            </w:pPr>
            <w:r w:rsidRPr="00CD4646">
              <w:rPr>
                <w:rFonts w:ascii="Calibri Light" w:hAnsi="Calibri Light" w:cs="Calibri Light"/>
              </w:rPr>
              <w:t>No</w:t>
            </w:r>
          </w:p>
        </w:tc>
      </w:tr>
      <w:tr w:rsidR="00846A1C" w:rsidRPr="00CD4646" w14:paraId="1EF0D6DA" w14:textId="77777777" w:rsidTr="00217420">
        <w:tc>
          <w:tcPr>
            <w:tcW w:w="4675" w:type="dxa"/>
            <w:vAlign w:val="center"/>
          </w:tcPr>
          <w:p w14:paraId="2B3D19CC" w14:textId="77777777" w:rsidR="00846A1C" w:rsidRPr="00CD4646" w:rsidRDefault="00846A1C" w:rsidP="00217420">
            <w:pPr>
              <w:rPr>
                <w:rFonts w:ascii="Calibri Light" w:eastAsia="Times New Roman" w:hAnsi="Calibri Light" w:cs="Calibri Light"/>
                <w:color w:val="000000"/>
                <w:kern w:val="0"/>
                <w:sz w:val="22"/>
                <w:szCs w:val="22"/>
                <w14:ligatures w14:val="none"/>
              </w:rPr>
            </w:pPr>
            <w:r w:rsidRPr="00CD4646">
              <w:rPr>
                <w:rFonts w:ascii="Calibri Light" w:hAnsi="Calibri Light" w:cs="Calibri Light"/>
                <w:color w:val="000000"/>
              </w:rPr>
              <w:t xml:space="preserve">Centers for Disease Control and Prevention. (2023). Guidelines for issuing and rescinding boil water advisories. CDC National Center for Environmental Health. </w:t>
            </w:r>
          </w:p>
        </w:tc>
        <w:tc>
          <w:tcPr>
            <w:tcW w:w="4675" w:type="dxa"/>
          </w:tcPr>
          <w:p w14:paraId="6213715D" w14:textId="77777777" w:rsidR="00846A1C" w:rsidRPr="00CD4646" w:rsidRDefault="00846A1C" w:rsidP="00217420">
            <w:pPr>
              <w:rPr>
                <w:rFonts w:ascii="Calibri Light" w:hAnsi="Calibri Light" w:cs="Calibri Light"/>
              </w:rPr>
            </w:pPr>
            <w:r>
              <w:rPr>
                <w:rFonts w:ascii="Calibri Light" w:hAnsi="Calibri Light" w:cs="Calibri Light"/>
              </w:rPr>
              <w:t>No</w:t>
            </w:r>
          </w:p>
        </w:tc>
      </w:tr>
      <w:tr w:rsidR="00846A1C" w:rsidRPr="00CD4646" w14:paraId="08535D56" w14:textId="77777777" w:rsidTr="00217420">
        <w:tc>
          <w:tcPr>
            <w:tcW w:w="4675" w:type="dxa"/>
            <w:vAlign w:val="center"/>
          </w:tcPr>
          <w:p w14:paraId="186F2969" w14:textId="77777777" w:rsidR="00846A1C" w:rsidRPr="00CD4646" w:rsidRDefault="00846A1C" w:rsidP="00217420">
            <w:pPr>
              <w:rPr>
                <w:rFonts w:ascii="Calibri Light" w:eastAsia="Times New Roman" w:hAnsi="Calibri Light" w:cs="Calibri Light"/>
                <w:color w:val="000000"/>
                <w:kern w:val="0"/>
                <w:sz w:val="22"/>
                <w:szCs w:val="22"/>
                <w14:ligatures w14:val="none"/>
              </w:rPr>
            </w:pPr>
            <w:r w:rsidRPr="00CD4646">
              <w:rPr>
                <w:rFonts w:ascii="Calibri Light" w:hAnsi="Calibri Light" w:cs="Calibri Light"/>
                <w:color w:val="000000"/>
              </w:rPr>
              <w:t>Water Research Foundation. (2021). Deterioration patterns and failure probability models for asbestos-cement water mains. WRF Project #4651.</w:t>
            </w:r>
          </w:p>
        </w:tc>
        <w:tc>
          <w:tcPr>
            <w:tcW w:w="4675" w:type="dxa"/>
          </w:tcPr>
          <w:p w14:paraId="7B946E2B" w14:textId="77777777" w:rsidR="00846A1C" w:rsidRPr="00CD4646" w:rsidRDefault="00846A1C" w:rsidP="00217420">
            <w:pPr>
              <w:rPr>
                <w:rFonts w:ascii="Calibri Light" w:hAnsi="Calibri Light" w:cs="Calibri Light"/>
              </w:rPr>
            </w:pPr>
            <w:r>
              <w:rPr>
                <w:rFonts w:ascii="Calibri Light" w:hAnsi="Calibri Light" w:cs="Calibri Light"/>
              </w:rPr>
              <w:t>No</w:t>
            </w:r>
          </w:p>
        </w:tc>
      </w:tr>
      <w:tr w:rsidR="00846A1C" w:rsidRPr="00CD4646" w14:paraId="405EA83A" w14:textId="77777777" w:rsidTr="00217420">
        <w:tc>
          <w:tcPr>
            <w:tcW w:w="4675" w:type="dxa"/>
            <w:vAlign w:val="center"/>
          </w:tcPr>
          <w:p w14:paraId="01306D82" w14:textId="77777777" w:rsidR="00846A1C" w:rsidRPr="00CD4646" w:rsidRDefault="00846A1C" w:rsidP="00217420">
            <w:pPr>
              <w:rPr>
                <w:rFonts w:ascii="Calibri Light" w:eastAsia="Times New Roman" w:hAnsi="Calibri Light" w:cs="Calibri Light"/>
                <w:color w:val="000000"/>
                <w:kern w:val="0"/>
                <w:sz w:val="22"/>
                <w:szCs w:val="22"/>
                <w14:ligatures w14:val="none"/>
              </w:rPr>
            </w:pPr>
            <w:r w:rsidRPr="00CD4646">
              <w:rPr>
                <w:rFonts w:ascii="Calibri Light" w:hAnsi="Calibri Light" w:cs="Calibri Light"/>
                <w:color w:val="000000"/>
              </w:rPr>
              <w:t>American Water Works Association. (2020). M36 Water audits and loss control programs (4th ed.). AWWA Press.</w:t>
            </w:r>
          </w:p>
        </w:tc>
        <w:tc>
          <w:tcPr>
            <w:tcW w:w="4675" w:type="dxa"/>
          </w:tcPr>
          <w:p w14:paraId="39E5CFB8" w14:textId="77777777" w:rsidR="00846A1C" w:rsidRPr="00CD4646" w:rsidRDefault="00846A1C" w:rsidP="00217420">
            <w:pPr>
              <w:rPr>
                <w:rFonts w:ascii="Calibri Light" w:hAnsi="Calibri Light" w:cs="Calibri Light"/>
              </w:rPr>
            </w:pPr>
            <w:r w:rsidRPr="00CD4646">
              <w:rPr>
                <w:rFonts w:ascii="Calibri Light" w:hAnsi="Calibri Light" w:cs="Calibri Light"/>
              </w:rPr>
              <w:t>Yes</w:t>
            </w:r>
          </w:p>
        </w:tc>
      </w:tr>
      <w:tr w:rsidR="00846A1C" w:rsidRPr="00CD4646" w14:paraId="36151268" w14:textId="77777777" w:rsidTr="00217420">
        <w:tc>
          <w:tcPr>
            <w:tcW w:w="4675" w:type="dxa"/>
            <w:vAlign w:val="center"/>
          </w:tcPr>
          <w:p w14:paraId="0A688AF8" w14:textId="77777777" w:rsidR="00846A1C" w:rsidRPr="00CD4646" w:rsidRDefault="00846A1C" w:rsidP="00217420">
            <w:pPr>
              <w:rPr>
                <w:rFonts w:ascii="Calibri Light" w:eastAsia="Times New Roman" w:hAnsi="Calibri Light" w:cs="Calibri Light"/>
                <w:color w:val="000000"/>
                <w:kern w:val="0"/>
                <w:sz w:val="22"/>
                <w:szCs w:val="22"/>
                <w14:ligatures w14:val="none"/>
              </w:rPr>
            </w:pPr>
            <w:r w:rsidRPr="00CD4646">
              <w:rPr>
                <w:rFonts w:ascii="Calibri Light" w:hAnsi="Calibri Light" w:cs="Calibri Light"/>
                <w:color w:val="000000"/>
              </w:rPr>
              <w:t>Environmental Protection Agency. (2022). Emergency response planning for water utilities: Risk-based decision frameworks. EPA-817-R-22-003.</w:t>
            </w:r>
          </w:p>
        </w:tc>
        <w:tc>
          <w:tcPr>
            <w:tcW w:w="4675" w:type="dxa"/>
          </w:tcPr>
          <w:p w14:paraId="67A81406" w14:textId="77777777" w:rsidR="00846A1C" w:rsidRPr="00CD4646" w:rsidRDefault="00846A1C" w:rsidP="00217420">
            <w:pPr>
              <w:rPr>
                <w:rFonts w:ascii="Calibri Light" w:hAnsi="Calibri Light" w:cs="Calibri Light"/>
              </w:rPr>
            </w:pPr>
            <w:r>
              <w:rPr>
                <w:rFonts w:ascii="Calibri Light" w:hAnsi="Calibri Light" w:cs="Calibri Light"/>
              </w:rPr>
              <w:t>No</w:t>
            </w:r>
          </w:p>
        </w:tc>
      </w:tr>
      <w:tr w:rsidR="00846A1C" w:rsidRPr="00CD4646" w14:paraId="55155EA1" w14:textId="77777777" w:rsidTr="00217420">
        <w:tc>
          <w:tcPr>
            <w:tcW w:w="4675" w:type="dxa"/>
            <w:vAlign w:val="center"/>
          </w:tcPr>
          <w:p w14:paraId="616FECA8" w14:textId="77777777" w:rsidR="00846A1C" w:rsidRPr="00CD4646" w:rsidRDefault="00846A1C" w:rsidP="00217420">
            <w:pPr>
              <w:rPr>
                <w:rFonts w:ascii="Calibri Light" w:eastAsia="Times New Roman" w:hAnsi="Calibri Light" w:cs="Calibri Light"/>
                <w:color w:val="000000"/>
                <w:kern w:val="0"/>
                <w:sz w:val="22"/>
                <w:szCs w:val="22"/>
                <w14:ligatures w14:val="none"/>
              </w:rPr>
            </w:pPr>
            <w:r w:rsidRPr="00CD4646">
              <w:rPr>
                <w:rFonts w:ascii="Calibri Light" w:hAnsi="Calibri Light" w:cs="Calibri Light"/>
                <w:color w:val="000000"/>
              </w:rPr>
              <w:t>National Association of Water Companies. (2021). Hospital and healthcare facility water service continuity planning guide. NAWC Emergency Preparedness Committee.</w:t>
            </w:r>
          </w:p>
        </w:tc>
        <w:tc>
          <w:tcPr>
            <w:tcW w:w="4675" w:type="dxa"/>
          </w:tcPr>
          <w:p w14:paraId="1DD6D0CF" w14:textId="77777777" w:rsidR="00846A1C" w:rsidRPr="00CD4646" w:rsidRDefault="00846A1C" w:rsidP="00217420">
            <w:pPr>
              <w:rPr>
                <w:rFonts w:ascii="Calibri Light" w:hAnsi="Calibri Light" w:cs="Calibri Light"/>
              </w:rPr>
            </w:pPr>
            <w:r w:rsidRPr="00CD4646">
              <w:rPr>
                <w:rFonts w:ascii="Calibri Light" w:hAnsi="Calibri Light" w:cs="Calibri Light"/>
              </w:rPr>
              <w:t>No</w:t>
            </w:r>
          </w:p>
        </w:tc>
      </w:tr>
    </w:tbl>
    <w:p w14:paraId="2FDC20A1" w14:textId="77777777" w:rsidR="00846A1C" w:rsidRDefault="00846A1C" w:rsidP="00846A1C">
      <w:pPr>
        <w:rPr>
          <w:rFonts w:ascii="Calibri Light" w:hAnsi="Calibri Light" w:cs="Calibri Light"/>
          <w:b/>
          <w:bCs/>
        </w:rPr>
      </w:pPr>
    </w:p>
    <w:p w14:paraId="2ADC87AC" w14:textId="77777777" w:rsidR="00846A1C" w:rsidRDefault="00846A1C" w:rsidP="00846A1C">
      <w:pPr>
        <w:rPr>
          <w:rFonts w:ascii="Calibri Light" w:hAnsi="Calibri Light" w:cs="Calibri Light"/>
          <w:b/>
          <w:bCs/>
        </w:rPr>
      </w:pPr>
      <w:r>
        <w:rPr>
          <w:rFonts w:ascii="Calibri Light" w:hAnsi="Calibri Light" w:cs="Calibri Light"/>
          <w:b/>
          <w:bCs/>
        </w:rPr>
        <w:t>Grok Sources:</w:t>
      </w:r>
    </w:p>
    <w:tbl>
      <w:tblPr>
        <w:tblStyle w:val="TableGrid"/>
        <w:tblW w:w="0" w:type="auto"/>
        <w:tblLook w:val="04A0" w:firstRow="1" w:lastRow="0" w:firstColumn="1" w:lastColumn="0" w:noHBand="0" w:noVBand="1"/>
      </w:tblPr>
      <w:tblGrid>
        <w:gridCol w:w="6907"/>
        <w:gridCol w:w="2443"/>
      </w:tblGrid>
      <w:tr w:rsidR="00846A1C" w:rsidRPr="00CD4646" w14:paraId="730FDCC0" w14:textId="77777777" w:rsidTr="00217420">
        <w:tc>
          <w:tcPr>
            <w:tcW w:w="6907" w:type="dxa"/>
          </w:tcPr>
          <w:p w14:paraId="694D9A63" w14:textId="77777777" w:rsidR="00846A1C" w:rsidRPr="00CD4646" w:rsidRDefault="00846A1C" w:rsidP="00217420">
            <w:pPr>
              <w:rPr>
                <w:rFonts w:ascii="Calibri Light" w:hAnsi="Calibri Light" w:cs="Calibri Light"/>
                <w:b/>
                <w:bCs/>
              </w:rPr>
            </w:pPr>
            <w:r w:rsidRPr="00CD4646">
              <w:rPr>
                <w:rFonts w:ascii="Calibri Light" w:hAnsi="Calibri Light" w:cs="Calibri Light"/>
                <w:b/>
                <w:bCs/>
              </w:rPr>
              <w:t>Source</w:t>
            </w:r>
          </w:p>
        </w:tc>
        <w:tc>
          <w:tcPr>
            <w:tcW w:w="2443" w:type="dxa"/>
          </w:tcPr>
          <w:p w14:paraId="6128BE0D" w14:textId="77777777" w:rsidR="00846A1C" w:rsidRPr="00CD4646" w:rsidRDefault="00846A1C" w:rsidP="00217420">
            <w:pPr>
              <w:rPr>
                <w:rFonts w:ascii="Calibri Light" w:hAnsi="Calibri Light" w:cs="Calibri Light"/>
                <w:b/>
                <w:bCs/>
              </w:rPr>
            </w:pPr>
            <w:r w:rsidRPr="00CD4646">
              <w:rPr>
                <w:rFonts w:ascii="Calibri Light" w:hAnsi="Calibri Light" w:cs="Calibri Light"/>
                <w:b/>
                <w:bCs/>
              </w:rPr>
              <w:t>Validity</w:t>
            </w:r>
          </w:p>
        </w:tc>
      </w:tr>
      <w:tr w:rsidR="00846A1C" w:rsidRPr="00CD4646" w14:paraId="7F3D33BA" w14:textId="77777777" w:rsidTr="00217420">
        <w:tc>
          <w:tcPr>
            <w:tcW w:w="6907" w:type="dxa"/>
            <w:vAlign w:val="center"/>
          </w:tcPr>
          <w:p w14:paraId="42949E65" w14:textId="77777777" w:rsidR="00846A1C" w:rsidRPr="0055061D" w:rsidRDefault="00846A1C" w:rsidP="00217420">
            <w:pPr>
              <w:rPr>
                <w:rFonts w:ascii="Calibri Light" w:hAnsi="Calibri Light" w:cs="Calibri Light"/>
              </w:rPr>
            </w:pPr>
            <w:r w:rsidRPr="0055061D">
              <w:rPr>
                <w:rFonts w:ascii="Calibri Light" w:hAnsi="Calibri Light" w:cs="Calibri Light"/>
                <w:color w:val="000000"/>
              </w:rPr>
              <w:t>American Water Works Association. (2017). Asset management: A handbook for small water systems. AWWA.</w:t>
            </w:r>
          </w:p>
        </w:tc>
        <w:tc>
          <w:tcPr>
            <w:tcW w:w="2443" w:type="dxa"/>
          </w:tcPr>
          <w:p w14:paraId="5A8D7137" w14:textId="77777777" w:rsidR="00846A1C" w:rsidRPr="00CD4646" w:rsidRDefault="00846A1C" w:rsidP="00217420">
            <w:pPr>
              <w:rPr>
                <w:rFonts w:ascii="Calibri Light" w:hAnsi="Calibri Light" w:cs="Calibri Light"/>
              </w:rPr>
            </w:pPr>
            <w:r>
              <w:rPr>
                <w:rFonts w:ascii="Calibri Light" w:hAnsi="Calibri Light" w:cs="Calibri Light"/>
              </w:rPr>
              <w:t>No</w:t>
            </w:r>
          </w:p>
        </w:tc>
      </w:tr>
      <w:tr w:rsidR="00846A1C" w:rsidRPr="00CD4646" w14:paraId="588E3BEC" w14:textId="77777777" w:rsidTr="00217420">
        <w:tc>
          <w:tcPr>
            <w:tcW w:w="6907" w:type="dxa"/>
            <w:vAlign w:val="center"/>
          </w:tcPr>
          <w:p w14:paraId="69F66439" w14:textId="77777777" w:rsidR="00846A1C" w:rsidRPr="0055061D" w:rsidRDefault="00846A1C" w:rsidP="00217420">
            <w:pPr>
              <w:rPr>
                <w:rFonts w:ascii="Calibri Light" w:hAnsi="Calibri Light" w:cs="Calibri Light"/>
              </w:rPr>
            </w:pPr>
            <w:r w:rsidRPr="0055061D">
              <w:rPr>
                <w:rFonts w:ascii="Calibri Light" w:hAnsi="Calibri Light" w:cs="Calibri Light"/>
                <w:color w:val="000000"/>
              </w:rPr>
              <w:t>Chromium.org. (n.d.). Triage best practices. https://www.chromium.org/for-testers/bug-reporting-guidelines/triage-best-practices/</w:t>
            </w:r>
          </w:p>
        </w:tc>
        <w:tc>
          <w:tcPr>
            <w:tcW w:w="2443" w:type="dxa"/>
          </w:tcPr>
          <w:p w14:paraId="2C6FD013" w14:textId="77777777" w:rsidR="00846A1C" w:rsidRPr="00CD4646" w:rsidRDefault="00846A1C" w:rsidP="00217420">
            <w:pPr>
              <w:rPr>
                <w:rFonts w:ascii="Calibri Light" w:hAnsi="Calibri Light" w:cs="Calibri Light"/>
              </w:rPr>
            </w:pPr>
            <w:r w:rsidRPr="00CD4646">
              <w:rPr>
                <w:rFonts w:ascii="Calibri Light" w:hAnsi="Calibri Light" w:cs="Calibri Light"/>
              </w:rPr>
              <w:t>Yes</w:t>
            </w:r>
          </w:p>
        </w:tc>
      </w:tr>
      <w:tr w:rsidR="00846A1C" w:rsidRPr="00CD4646" w14:paraId="739276DB" w14:textId="77777777" w:rsidTr="00217420">
        <w:tc>
          <w:tcPr>
            <w:tcW w:w="6907" w:type="dxa"/>
            <w:vAlign w:val="center"/>
          </w:tcPr>
          <w:p w14:paraId="639DB076" w14:textId="77777777" w:rsidR="00846A1C" w:rsidRPr="0055061D" w:rsidRDefault="00846A1C" w:rsidP="00217420">
            <w:pPr>
              <w:rPr>
                <w:rFonts w:ascii="Calibri Light" w:hAnsi="Calibri Light" w:cs="Calibri Light"/>
                <w:color w:val="000000"/>
              </w:rPr>
            </w:pPr>
            <w:proofErr w:type="spellStart"/>
            <w:r w:rsidRPr="0055061D">
              <w:rPr>
                <w:rFonts w:ascii="Calibri Light" w:hAnsi="Calibri Light" w:cs="Calibri Light"/>
                <w:color w:val="000000"/>
              </w:rPr>
              <w:t>InfraGuide</w:t>
            </w:r>
            <w:proofErr w:type="spellEnd"/>
            <w:r w:rsidRPr="0055061D">
              <w:rPr>
                <w:rFonts w:ascii="Calibri Light" w:hAnsi="Calibri Light" w:cs="Calibri Light"/>
                <w:color w:val="000000"/>
              </w:rPr>
              <w:t xml:space="preserve">. (2004). Guidance available for best practices in municipal infrastructure. Federation of Canadian Municipalities. </w:t>
            </w:r>
            <w:hyperlink r:id="rId6" w:history="1">
              <w:r w:rsidRPr="002901A9">
                <w:rPr>
                  <w:rStyle w:val="Hyperlink"/>
                  <w:rFonts w:ascii="Calibri Light" w:hAnsi="Calibri Light" w:cs="Calibri Light"/>
                </w:rPr>
                <w:t>https://www.canadianconsultingengineer.com/engineering/guidance-available-for-best-practices-in-municipal-infrastructure/1000033527</w:t>
              </w:r>
            </w:hyperlink>
          </w:p>
        </w:tc>
        <w:tc>
          <w:tcPr>
            <w:tcW w:w="2443" w:type="dxa"/>
          </w:tcPr>
          <w:p w14:paraId="33879601" w14:textId="77777777" w:rsidR="00846A1C" w:rsidRPr="00CD4646" w:rsidRDefault="00846A1C" w:rsidP="00217420">
            <w:pPr>
              <w:rPr>
                <w:rFonts w:ascii="Calibri Light" w:hAnsi="Calibri Light" w:cs="Calibri Light"/>
              </w:rPr>
            </w:pPr>
            <w:r>
              <w:rPr>
                <w:rFonts w:ascii="Calibri Light" w:hAnsi="Calibri Light" w:cs="Calibri Light"/>
              </w:rPr>
              <w:t>No</w:t>
            </w:r>
          </w:p>
        </w:tc>
      </w:tr>
      <w:tr w:rsidR="00846A1C" w:rsidRPr="00CD4646" w14:paraId="3C479EBF" w14:textId="77777777" w:rsidTr="00217420">
        <w:tc>
          <w:tcPr>
            <w:tcW w:w="6907" w:type="dxa"/>
            <w:vAlign w:val="center"/>
          </w:tcPr>
          <w:p w14:paraId="54E6AF3C" w14:textId="77777777" w:rsidR="00846A1C" w:rsidRPr="0055061D" w:rsidRDefault="00846A1C" w:rsidP="00217420">
            <w:pPr>
              <w:rPr>
                <w:rFonts w:ascii="Calibri Light" w:hAnsi="Calibri Light" w:cs="Calibri Light"/>
              </w:rPr>
            </w:pPr>
            <w:r w:rsidRPr="0055061D">
              <w:rPr>
                <w:rFonts w:ascii="Calibri Light" w:hAnsi="Calibri Light" w:cs="Calibri Light"/>
                <w:color w:val="000000"/>
              </w:rPr>
              <w:t>International Organization for Standardization. (2014). ISO 55000: Asset management — Overview, principles and terminology. ISO.</w:t>
            </w:r>
          </w:p>
        </w:tc>
        <w:tc>
          <w:tcPr>
            <w:tcW w:w="2443" w:type="dxa"/>
          </w:tcPr>
          <w:p w14:paraId="30DD7E6B" w14:textId="77777777" w:rsidR="00846A1C" w:rsidRPr="00CD4646" w:rsidRDefault="00846A1C" w:rsidP="00217420">
            <w:pPr>
              <w:rPr>
                <w:rFonts w:ascii="Calibri Light" w:hAnsi="Calibri Light" w:cs="Calibri Light"/>
              </w:rPr>
            </w:pPr>
            <w:r>
              <w:rPr>
                <w:rFonts w:ascii="Calibri Light" w:hAnsi="Calibri Light" w:cs="Calibri Light"/>
              </w:rPr>
              <w:t>Yes</w:t>
            </w:r>
          </w:p>
        </w:tc>
      </w:tr>
      <w:tr w:rsidR="00846A1C" w:rsidRPr="00CD4646" w14:paraId="5EBE0C2F" w14:textId="77777777" w:rsidTr="00217420">
        <w:tc>
          <w:tcPr>
            <w:tcW w:w="6907" w:type="dxa"/>
            <w:vAlign w:val="center"/>
          </w:tcPr>
          <w:p w14:paraId="22A1D0FE" w14:textId="77777777" w:rsidR="00846A1C" w:rsidRPr="0055061D" w:rsidRDefault="00846A1C" w:rsidP="00217420">
            <w:pPr>
              <w:rPr>
                <w:rFonts w:ascii="Calibri Light" w:eastAsia="Times New Roman" w:hAnsi="Calibri Light" w:cs="Calibri Light"/>
                <w:color w:val="000000"/>
                <w:kern w:val="0"/>
                <w:sz w:val="22"/>
                <w:szCs w:val="22"/>
                <w14:ligatures w14:val="none"/>
              </w:rPr>
            </w:pPr>
            <w:r w:rsidRPr="0055061D">
              <w:rPr>
                <w:rFonts w:ascii="Calibri Light" w:hAnsi="Calibri Light" w:cs="Calibri Light"/>
                <w:color w:val="000000"/>
              </w:rPr>
              <w:t>Markham.ca. (n.d.). Municipal inspection &amp; construction guidelines. https://www.markham.ca/economic-development-</w:t>
            </w:r>
            <w:r w:rsidRPr="0055061D">
              <w:rPr>
                <w:rFonts w:ascii="Calibri Light" w:hAnsi="Calibri Light" w:cs="Calibri Light"/>
                <w:color w:val="000000"/>
              </w:rPr>
              <w:lastRenderedPageBreak/>
              <w:t>business/planning-development-services/engineering-services/municipal-inspection-construction-guidelines</w:t>
            </w:r>
          </w:p>
        </w:tc>
        <w:tc>
          <w:tcPr>
            <w:tcW w:w="2443" w:type="dxa"/>
          </w:tcPr>
          <w:p w14:paraId="34DB5E51" w14:textId="77777777" w:rsidR="00846A1C" w:rsidRPr="00CD4646" w:rsidRDefault="00846A1C" w:rsidP="00217420">
            <w:pPr>
              <w:rPr>
                <w:rFonts w:ascii="Calibri Light" w:hAnsi="Calibri Light" w:cs="Calibri Light"/>
              </w:rPr>
            </w:pPr>
            <w:r>
              <w:rPr>
                <w:rFonts w:ascii="Calibri Light" w:hAnsi="Calibri Light" w:cs="Calibri Light"/>
              </w:rPr>
              <w:lastRenderedPageBreak/>
              <w:t>Yes</w:t>
            </w:r>
          </w:p>
        </w:tc>
      </w:tr>
      <w:tr w:rsidR="00846A1C" w:rsidRPr="00CD4646" w14:paraId="04AC8D7B" w14:textId="77777777" w:rsidTr="00217420">
        <w:tc>
          <w:tcPr>
            <w:tcW w:w="6907" w:type="dxa"/>
            <w:vAlign w:val="center"/>
          </w:tcPr>
          <w:p w14:paraId="3BE66135" w14:textId="77777777" w:rsidR="00846A1C" w:rsidRPr="0055061D" w:rsidRDefault="00846A1C" w:rsidP="00217420">
            <w:pPr>
              <w:rPr>
                <w:rFonts w:ascii="Calibri Light" w:eastAsia="Times New Roman" w:hAnsi="Calibri Light" w:cs="Calibri Light"/>
                <w:color w:val="000000"/>
                <w:kern w:val="0"/>
                <w:sz w:val="22"/>
                <w:szCs w:val="22"/>
                <w14:ligatures w14:val="none"/>
              </w:rPr>
            </w:pPr>
            <w:r w:rsidRPr="0055061D">
              <w:rPr>
                <w:rFonts w:ascii="Calibri Light" w:hAnsi="Calibri Light" w:cs="Calibri Light"/>
                <w:color w:val="000000"/>
              </w:rPr>
              <w:t>U.S. Environmental Protection Agency. (2004). Report to Congress: Impacts and control of CSOs and SSOs. EPA.</w:t>
            </w:r>
          </w:p>
        </w:tc>
        <w:tc>
          <w:tcPr>
            <w:tcW w:w="2443" w:type="dxa"/>
          </w:tcPr>
          <w:p w14:paraId="102C0AF2" w14:textId="77777777" w:rsidR="00846A1C" w:rsidRPr="00CD4646" w:rsidRDefault="00846A1C" w:rsidP="00217420">
            <w:pPr>
              <w:rPr>
                <w:rFonts w:ascii="Calibri Light" w:hAnsi="Calibri Light" w:cs="Calibri Light"/>
              </w:rPr>
            </w:pPr>
            <w:r w:rsidRPr="00CD4646">
              <w:rPr>
                <w:rFonts w:ascii="Calibri Light" w:hAnsi="Calibri Light" w:cs="Calibri Light"/>
              </w:rPr>
              <w:t>Yes</w:t>
            </w:r>
          </w:p>
        </w:tc>
      </w:tr>
      <w:tr w:rsidR="00846A1C" w:rsidRPr="00CD4646" w14:paraId="56688A50" w14:textId="77777777" w:rsidTr="00217420">
        <w:tc>
          <w:tcPr>
            <w:tcW w:w="6907" w:type="dxa"/>
            <w:vAlign w:val="center"/>
          </w:tcPr>
          <w:p w14:paraId="6ABC578F" w14:textId="77777777" w:rsidR="00846A1C" w:rsidRPr="0055061D" w:rsidRDefault="00846A1C" w:rsidP="00217420">
            <w:pPr>
              <w:rPr>
                <w:rFonts w:ascii="Calibri Light" w:eastAsia="Times New Roman" w:hAnsi="Calibri Light" w:cs="Calibri Light"/>
                <w:color w:val="000000"/>
                <w:kern w:val="0"/>
                <w:sz w:val="22"/>
                <w:szCs w:val="22"/>
                <w14:ligatures w14:val="none"/>
              </w:rPr>
            </w:pPr>
            <w:r w:rsidRPr="0055061D">
              <w:rPr>
                <w:rFonts w:ascii="Calibri Light" w:hAnsi="Calibri Light" w:cs="Calibri Light"/>
                <w:color w:val="000000"/>
              </w:rPr>
              <w:t xml:space="preserve">U.S. Environmental Protection Agency. (2010). NPDES permit writers' </w:t>
            </w:r>
            <w:proofErr w:type="gramStart"/>
            <w:r w:rsidRPr="0055061D">
              <w:rPr>
                <w:rFonts w:ascii="Calibri Light" w:hAnsi="Calibri Light" w:cs="Calibri Light"/>
                <w:color w:val="000000"/>
              </w:rPr>
              <w:t>manual</w:t>
            </w:r>
            <w:proofErr w:type="gramEnd"/>
            <w:r w:rsidRPr="0055061D">
              <w:rPr>
                <w:rFonts w:ascii="Calibri Light" w:hAnsi="Calibri Light" w:cs="Calibri Light"/>
                <w:color w:val="000000"/>
              </w:rPr>
              <w:t>. EPA.</w:t>
            </w:r>
          </w:p>
        </w:tc>
        <w:tc>
          <w:tcPr>
            <w:tcW w:w="2443" w:type="dxa"/>
          </w:tcPr>
          <w:p w14:paraId="56780BC6" w14:textId="77777777" w:rsidR="00846A1C" w:rsidRPr="00CD4646" w:rsidRDefault="00846A1C" w:rsidP="00217420">
            <w:pPr>
              <w:rPr>
                <w:rFonts w:ascii="Calibri Light" w:hAnsi="Calibri Light" w:cs="Calibri Light"/>
              </w:rPr>
            </w:pPr>
            <w:r w:rsidRPr="00CD4646">
              <w:rPr>
                <w:rFonts w:ascii="Calibri Light" w:hAnsi="Calibri Light" w:cs="Calibri Light"/>
              </w:rPr>
              <w:t>Yes</w:t>
            </w:r>
          </w:p>
        </w:tc>
      </w:tr>
    </w:tbl>
    <w:p w14:paraId="038F01AC" w14:textId="77777777" w:rsidR="00846A1C" w:rsidRDefault="00846A1C" w:rsidP="00846A1C">
      <w:pPr>
        <w:rPr>
          <w:rFonts w:ascii="Calibri Light" w:hAnsi="Calibri Light" w:cs="Calibri Light"/>
          <w:b/>
          <w:bCs/>
        </w:rPr>
      </w:pPr>
    </w:p>
    <w:p w14:paraId="203FD876" w14:textId="77777777" w:rsidR="00846A1C" w:rsidRDefault="00846A1C" w:rsidP="00846A1C">
      <w:pPr>
        <w:rPr>
          <w:rFonts w:ascii="Calibri Light" w:hAnsi="Calibri Light" w:cs="Calibri Light"/>
          <w:b/>
          <w:bCs/>
        </w:rPr>
      </w:pPr>
      <w:r>
        <w:rPr>
          <w:rFonts w:ascii="Calibri Light" w:hAnsi="Calibri Light" w:cs="Calibri Light"/>
          <w:b/>
          <w:bCs/>
        </w:rPr>
        <w:t>Gemini AI Sources:</w:t>
      </w:r>
    </w:p>
    <w:tbl>
      <w:tblPr>
        <w:tblStyle w:val="TableGrid"/>
        <w:tblW w:w="0" w:type="auto"/>
        <w:tblLook w:val="04A0" w:firstRow="1" w:lastRow="0" w:firstColumn="1" w:lastColumn="0" w:noHBand="0" w:noVBand="1"/>
      </w:tblPr>
      <w:tblGrid>
        <w:gridCol w:w="6907"/>
        <w:gridCol w:w="2443"/>
      </w:tblGrid>
      <w:tr w:rsidR="00846A1C" w:rsidRPr="00CD4646" w14:paraId="4E14E276" w14:textId="77777777" w:rsidTr="00217420">
        <w:tc>
          <w:tcPr>
            <w:tcW w:w="6907" w:type="dxa"/>
          </w:tcPr>
          <w:p w14:paraId="4C5FEA74" w14:textId="77777777" w:rsidR="00846A1C" w:rsidRPr="00CD4646" w:rsidRDefault="00846A1C" w:rsidP="00217420">
            <w:pPr>
              <w:rPr>
                <w:rFonts w:ascii="Calibri Light" w:hAnsi="Calibri Light" w:cs="Calibri Light"/>
                <w:b/>
                <w:bCs/>
              </w:rPr>
            </w:pPr>
            <w:r w:rsidRPr="00CD4646">
              <w:rPr>
                <w:rFonts w:ascii="Calibri Light" w:hAnsi="Calibri Light" w:cs="Calibri Light"/>
                <w:b/>
                <w:bCs/>
              </w:rPr>
              <w:t>Source</w:t>
            </w:r>
          </w:p>
        </w:tc>
        <w:tc>
          <w:tcPr>
            <w:tcW w:w="2443" w:type="dxa"/>
          </w:tcPr>
          <w:p w14:paraId="16B237D7" w14:textId="77777777" w:rsidR="00846A1C" w:rsidRPr="00CD4646" w:rsidRDefault="00846A1C" w:rsidP="00217420">
            <w:pPr>
              <w:rPr>
                <w:rFonts w:ascii="Calibri Light" w:hAnsi="Calibri Light" w:cs="Calibri Light"/>
                <w:b/>
                <w:bCs/>
              </w:rPr>
            </w:pPr>
            <w:r w:rsidRPr="00CD4646">
              <w:rPr>
                <w:rFonts w:ascii="Calibri Light" w:hAnsi="Calibri Light" w:cs="Calibri Light"/>
                <w:b/>
                <w:bCs/>
              </w:rPr>
              <w:t>Validity</w:t>
            </w:r>
          </w:p>
        </w:tc>
      </w:tr>
      <w:tr w:rsidR="00846A1C" w:rsidRPr="00CD4646" w14:paraId="0423E95D" w14:textId="77777777" w:rsidTr="00217420">
        <w:tc>
          <w:tcPr>
            <w:tcW w:w="6907" w:type="dxa"/>
            <w:vAlign w:val="center"/>
          </w:tcPr>
          <w:p w14:paraId="12409AEB" w14:textId="77777777" w:rsidR="00846A1C" w:rsidRPr="0055061D" w:rsidRDefault="00846A1C" w:rsidP="00217420">
            <w:pPr>
              <w:rPr>
                <w:rFonts w:ascii="Calibri Light" w:hAnsi="Calibri Light" w:cs="Calibri Light"/>
              </w:rPr>
            </w:pPr>
            <w:proofErr w:type="spellStart"/>
            <w:r w:rsidRPr="00D617DD">
              <w:rPr>
                <w:rFonts w:ascii="Calibri Light" w:hAnsi="Calibri Light" w:cs="Calibri Light"/>
                <w:color w:val="000000"/>
              </w:rPr>
              <w:t>Grablutz</w:t>
            </w:r>
            <w:proofErr w:type="spellEnd"/>
            <w:r w:rsidRPr="00D617DD">
              <w:rPr>
                <w:rFonts w:ascii="Calibri Light" w:hAnsi="Calibri Light" w:cs="Calibri Light"/>
                <w:color w:val="000000"/>
              </w:rPr>
              <w:t>, F. (2021). Risk analysis and risk management in the water industry. In Ullmann's Encyclopedia of Industrial Chemistry. Wiley-VCH.</w:t>
            </w:r>
          </w:p>
        </w:tc>
        <w:tc>
          <w:tcPr>
            <w:tcW w:w="2443" w:type="dxa"/>
          </w:tcPr>
          <w:p w14:paraId="5383D8E0" w14:textId="77777777" w:rsidR="00846A1C" w:rsidRPr="00CD4646" w:rsidRDefault="00846A1C" w:rsidP="00217420">
            <w:pPr>
              <w:rPr>
                <w:rFonts w:ascii="Calibri Light" w:hAnsi="Calibri Light" w:cs="Calibri Light"/>
              </w:rPr>
            </w:pPr>
            <w:r>
              <w:rPr>
                <w:rFonts w:ascii="Calibri Light" w:hAnsi="Calibri Light" w:cs="Calibri Light"/>
              </w:rPr>
              <w:t>No</w:t>
            </w:r>
          </w:p>
        </w:tc>
      </w:tr>
      <w:tr w:rsidR="00846A1C" w:rsidRPr="00CD4646" w14:paraId="5D2A5460" w14:textId="77777777" w:rsidTr="00217420">
        <w:tc>
          <w:tcPr>
            <w:tcW w:w="6907" w:type="dxa"/>
            <w:vAlign w:val="center"/>
          </w:tcPr>
          <w:p w14:paraId="70BC3C0C" w14:textId="77777777" w:rsidR="00846A1C" w:rsidRPr="0055061D" w:rsidRDefault="00846A1C" w:rsidP="00217420">
            <w:pPr>
              <w:rPr>
                <w:rFonts w:ascii="Calibri Light" w:hAnsi="Calibri Light" w:cs="Calibri Light"/>
              </w:rPr>
            </w:pPr>
            <w:r w:rsidRPr="00D617DD">
              <w:rPr>
                <w:rFonts w:ascii="Calibri Light" w:hAnsi="Calibri Light" w:cs="Calibri Light"/>
                <w:color w:val="000000"/>
              </w:rPr>
              <w:t>American Water Works Association (AWWA). (2015). Buried no longer: Confronting America's water infrastructure challenge. AWWA.</w:t>
            </w:r>
          </w:p>
        </w:tc>
        <w:tc>
          <w:tcPr>
            <w:tcW w:w="2443" w:type="dxa"/>
          </w:tcPr>
          <w:p w14:paraId="00587919" w14:textId="77777777" w:rsidR="00846A1C" w:rsidRPr="00CD4646" w:rsidRDefault="00846A1C" w:rsidP="00217420">
            <w:pPr>
              <w:rPr>
                <w:rFonts w:ascii="Calibri Light" w:hAnsi="Calibri Light" w:cs="Calibri Light"/>
              </w:rPr>
            </w:pPr>
            <w:r>
              <w:rPr>
                <w:rFonts w:ascii="Calibri Light" w:hAnsi="Calibri Light" w:cs="Calibri Light"/>
              </w:rPr>
              <w:t>No</w:t>
            </w:r>
          </w:p>
        </w:tc>
      </w:tr>
      <w:tr w:rsidR="00846A1C" w:rsidRPr="00CD4646" w14:paraId="0D9DACA8" w14:textId="77777777" w:rsidTr="00217420">
        <w:tc>
          <w:tcPr>
            <w:tcW w:w="6907" w:type="dxa"/>
            <w:vAlign w:val="center"/>
          </w:tcPr>
          <w:p w14:paraId="3BF3CBBB" w14:textId="77777777" w:rsidR="00846A1C" w:rsidRPr="0055061D" w:rsidRDefault="00846A1C" w:rsidP="00217420">
            <w:pPr>
              <w:rPr>
                <w:rFonts w:ascii="Calibri Light" w:hAnsi="Calibri Light" w:cs="Calibri Light"/>
                <w:color w:val="000000"/>
              </w:rPr>
            </w:pPr>
            <w:r w:rsidRPr="00D617DD">
              <w:rPr>
                <w:rFonts w:ascii="Calibri Light" w:hAnsi="Calibri Light" w:cs="Calibri Light"/>
                <w:color w:val="000000"/>
              </w:rPr>
              <w:t>U.S. Environmental Protection Agency (EPA). (2017). Asset Management for Water and Wastewater Utilities. EPA 816-F-17-003.</w:t>
            </w:r>
          </w:p>
        </w:tc>
        <w:tc>
          <w:tcPr>
            <w:tcW w:w="2443" w:type="dxa"/>
          </w:tcPr>
          <w:p w14:paraId="12DB9988" w14:textId="77777777" w:rsidR="00846A1C" w:rsidRPr="00CD4646" w:rsidRDefault="00846A1C" w:rsidP="00217420">
            <w:pPr>
              <w:rPr>
                <w:rFonts w:ascii="Calibri Light" w:hAnsi="Calibri Light" w:cs="Calibri Light"/>
              </w:rPr>
            </w:pPr>
            <w:r>
              <w:rPr>
                <w:rFonts w:ascii="Calibri Light" w:hAnsi="Calibri Light" w:cs="Calibri Light"/>
              </w:rPr>
              <w:t>Yes</w:t>
            </w:r>
          </w:p>
        </w:tc>
      </w:tr>
    </w:tbl>
    <w:p w14:paraId="74F56FFC" w14:textId="77777777" w:rsidR="00846A1C" w:rsidRDefault="00846A1C" w:rsidP="00846A1C">
      <w:pPr>
        <w:rPr>
          <w:rFonts w:ascii="Calibri Light" w:hAnsi="Calibri Light" w:cs="Calibri Light"/>
          <w:b/>
          <w:bCs/>
        </w:rPr>
      </w:pPr>
    </w:p>
    <w:p w14:paraId="06D61747" w14:textId="77777777" w:rsidR="00846A1C" w:rsidRPr="00CD4646" w:rsidRDefault="00846A1C" w:rsidP="00846A1C">
      <w:pPr>
        <w:rPr>
          <w:rFonts w:ascii="Calibri Light" w:hAnsi="Calibri Light" w:cs="Calibri Light"/>
          <w:b/>
          <w:bCs/>
        </w:rPr>
      </w:pPr>
    </w:p>
    <w:p w14:paraId="1B242159" w14:textId="77777777" w:rsidR="00095184" w:rsidRPr="00C51ED1" w:rsidRDefault="00095184" w:rsidP="001F5B10">
      <w:pPr>
        <w:rPr>
          <w:rFonts w:ascii="Calibri Light" w:hAnsi="Calibri Light" w:cs="Calibri Light"/>
        </w:rPr>
      </w:pPr>
    </w:p>
    <w:sectPr w:rsidR="00095184" w:rsidRPr="00C51E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D0512"/>
    <w:multiLevelType w:val="hybridMultilevel"/>
    <w:tmpl w:val="480452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E43739"/>
    <w:multiLevelType w:val="hybridMultilevel"/>
    <w:tmpl w:val="AD368D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1C44684"/>
    <w:multiLevelType w:val="multilevel"/>
    <w:tmpl w:val="10EC7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214233"/>
    <w:multiLevelType w:val="hybridMultilevel"/>
    <w:tmpl w:val="B448A0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73F0AAC"/>
    <w:multiLevelType w:val="multilevel"/>
    <w:tmpl w:val="1A3CE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8E2845"/>
    <w:multiLevelType w:val="hybridMultilevel"/>
    <w:tmpl w:val="35F8E7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97962D7"/>
    <w:multiLevelType w:val="hybridMultilevel"/>
    <w:tmpl w:val="503EE8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16843AF"/>
    <w:multiLevelType w:val="multilevel"/>
    <w:tmpl w:val="87AA1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BC66E1"/>
    <w:multiLevelType w:val="hybridMultilevel"/>
    <w:tmpl w:val="1236E1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1EA3989"/>
    <w:multiLevelType w:val="hybridMultilevel"/>
    <w:tmpl w:val="A894CA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2A1F88"/>
    <w:multiLevelType w:val="hybridMultilevel"/>
    <w:tmpl w:val="BE624E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5F536AB"/>
    <w:multiLevelType w:val="multilevel"/>
    <w:tmpl w:val="E6607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AA3061"/>
    <w:multiLevelType w:val="hybridMultilevel"/>
    <w:tmpl w:val="762CF2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6031409"/>
    <w:multiLevelType w:val="multilevel"/>
    <w:tmpl w:val="9F424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1A3F51"/>
    <w:multiLevelType w:val="hybridMultilevel"/>
    <w:tmpl w:val="57967A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0B3794"/>
    <w:multiLevelType w:val="multilevel"/>
    <w:tmpl w:val="CF6A9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8C6A25"/>
    <w:multiLevelType w:val="multilevel"/>
    <w:tmpl w:val="DF50C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457CA8"/>
    <w:multiLevelType w:val="hybridMultilevel"/>
    <w:tmpl w:val="FBD6D5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45B5444"/>
    <w:multiLevelType w:val="hybridMultilevel"/>
    <w:tmpl w:val="A3D6FB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21A0DBA"/>
    <w:multiLevelType w:val="hybridMultilevel"/>
    <w:tmpl w:val="83E455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5AA3C21"/>
    <w:multiLevelType w:val="multilevel"/>
    <w:tmpl w:val="0A0CA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620399">
    <w:abstractNumId w:val="15"/>
  </w:num>
  <w:num w:numId="2" w16cid:durableId="825781237">
    <w:abstractNumId w:val="11"/>
  </w:num>
  <w:num w:numId="3" w16cid:durableId="933590078">
    <w:abstractNumId w:val="18"/>
  </w:num>
  <w:num w:numId="4" w16cid:durableId="1391490364">
    <w:abstractNumId w:val="12"/>
  </w:num>
  <w:num w:numId="5" w16cid:durableId="253128698">
    <w:abstractNumId w:val="2"/>
  </w:num>
  <w:num w:numId="6" w16cid:durableId="218594125">
    <w:abstractNumId w:val="1"/>
  </w:num>
  <w:num w:numId="7" w16cid:durableId="33312139">
    <w:abstractNumId w:val="5"/>
  </w:num>
  <w:num w:numId="8" w16cid:durableId="460659777">
    <w:abstractNumId w:val="13"/>
  </w:num>
  <w:num w:numId="9" w16cid:durableId="576944535">
    <w:abstractNumId w:val="7"/>
  </w:num>
  <w:num w:numId="10" w16cid:durableId="1427530990">
    <w:abstractNumId w:val="9"/>
  </w:num>
  <w:num w:numId="11" w16cid:durableId="2053916376">
    <w:abstractNumId w:val="8"/>
  </w:num>
  <w:num w:numId="12" w16cid:durableId="1782068918">
    <w:abstractNumId w:val="10"/>
  </w:num>
  <w:num w:numId="13" w16cid:durableId="923799866">
    <w:abstractNumId w:val="6"/>
  </w:num>
  <w:num w:numId="14" w16cid:durableId="737165052">
    <w:abstractNumId w:val="20"/>
  </w:num>
  <w:num w:numId="15" w16cid:durableId="240795798">
    <w:abstractNumId w:val="4"/>
  </w:num>
  <w:num w:numId="16" w16cid:durableId="406071929">
    <w:abstractNumId w:val="14"/>
  </w:num>
  <w:num w:numId="17" w16cid:durableId="611476323">
    <w:abstractNumId w:val="0"/>
  </w:num>
  <w:num w:numId="18" w16cid:durableId="454913350">
    <w:abstractNumId w:val="17"/>
  </w:num>
  <w:num w:numId="19" w16cid:durableId="2144761549">
    <w:abstractNumId w:val="19"/>
  </w:num>
  <w:num w:numId="20" w16cid:durableId="1342853879">
    <w:abstractNumId w:val="16"/>
  </w:num>
  <w:num w:numId="21" w16cid:durableId="14568271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FB9"/>
    <w:rsid w:val="000145E9"/>
    <w:rsid w:val="00095184"/>
    <w:rsid w:val="000C7D04"/>
    <w:rsid w:val="00114262"/>
    <w:rsid w:val="001C7DE4"/>
    <w:rsid w:val="001F5B10"/>
    <w:rsid w:val="002A561D"/>
    <w:rsid w:val="00310780"/>
    <w:rsid w:val="00335DA6"/>
    <w:rsid w:val="0034793F"/>
    <w:rsid w:val="003A5359"/>
    <w:rsid w:val="004018AE"/>
    <w:rsid w:val="0041116B"/>
    <w:rsid w:val="004725E2"/>
    <w:rsid w:val="005D1CD9"/>
    <w:rsid w:val="005F7E41"/>
    <w:rsid w:val="007639B5"/>
    <w:rsid w:val="00820A7A"/>
    <w:rsid w:val="00846A1C"/>
    <w:rsid w:val="00855B04"/>
    <w:rsid w:val="008B5EAF"/>
    <w:rsid w:val="009041FD"/>
    <w:rsid w:val="009D009A"/>
    <w:rsid w:val="00B4318A"/>
    <w:rsid w:val="00BA0FB9"/>
    <w:rsid w:val="00C51ED1"/>
    <w:rsid w:val="00CB3EB0"/>
    <w:rsid w:val="00EC3FF7"/>
    <w:rsid w:val="00EE3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D5ACF"/>
  <w15:chartTrackingRefBased/>
  <w15:docId w15:val="{93B839FF-5714-480D-A8F4-02B34A80F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0F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A0F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0F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0F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0F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0F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0F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0F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0F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0F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A0F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0F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0F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0F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0F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0F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0F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0FB9"/>
    <w:rPr>
      <w:rFonts w:eastAsiaTheme="majorEastAsia" w:cstheme="majorBidi"/>
      <w:color w:val="272727" w:themeColor="text1" w:themeTint="D8"/>
    </w:rPr>
  </w:style>
  <w:style w:type="paragraph" w:styleId="Title">
    <w:name w:val="Title"/>
    <w:basedOn w:val="Normal"/>
    <w:next w:val="Normal"/>
    <w:link w:val="TitleChar"/>
    <w:uiPriority w:val="10"/>
    <w:qFormat/>
    <w:rsid w:val="00BA0F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0F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0F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0F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0FB9"/>
    <w:pPr>
      <w:spacing w:before="160"/>
      <w:jc w:val="center"/>
    </w:pPr>
    <w:rPr>
      <w:i/>
      <w:iCs/>
      <w:color w:val="404040" w:themeColor="text1" w:themeTint="BF"/>
    </w:rPr>
  </w:style>
  <w:style w:type="character" w:customStyle="1" w:styleId="QuoteChar">
    <w:name w:val="Quote Char"/>
    <w:basedOn w:val="DefaultParagraphFont"/>
    <w:link w:val="Quote"/>
    <w:uiPriority w:val="29"/>
    <w:rsid w:val="00BA0FB9"/>
    <w:rPr>
      <w:i/>
      <w:iCs/>
      <w:color w:val="404040" w:themeColor="text1" w:themeTint="BF"/>
    </w:rPr>
  </w:style>
  <w:style w:type="paragraph" w:styleId="ListParagraph">
    <w:name w:val="List Paragraph"/>
    <w:basedOn w:val="Normal"/>
    <w:uiPriority w:val="34"/>
    <w:qFormat/>
    <w:rsid w:val="00BA0FB9"/>
    <w:pPr>
      <w:ind w:left="720"/>
      <w:contextualSpacing/>
    </w:pPr>
  </w:style>
  <w:style w:type="character" w:styleId="IntenseEmphasis">
    <w:name w:val="Intense Emphasis"/>
    <w:basedOn w:val="DefaultParagraphFont"/>
    <w:uiPriority w:val="21"/>
    <w:qFormat/>
    <w:rsid w:val="00BA0FB9"/>
    <w:rPr>
      <w:i/>
      <w:iCs/>
      <w:color w:val="0F4761" w:themeColor="accent1" w:themeShade="BF"/>
    </w:rPr>
  </w:style>
  <w:style w:type="paragraph" w:styleId="IntenseQuote">
    <w:name w:val="Intense Quote"/>
    <w:basedOn w:val="Normal"/>
    <w:next w:val="Normal"/>
    <w:link w:val="IntenseQuoteChar"/>
    <w:uiPriority w:val="30"/>
    <w:qFormat/>
    <w:rsid w:val="00BA0F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0FB9"/>
    <w:rPr>
      <w:i/>
      <w:iCs/>
      <w:color w:val="0F4761" w:themeColor="accent1" w:themeShade="BF"/>
    </w:rPr>
  </w:style>
  <w:style w:type="character" w:styleId="IntenseReference">
    <w:name w:val="Intense Reference"/>
    <w:basedOn w:val="DefaultParagraphFont"/>
    <w:uiPriority w:val="32"/>
    <w:qFormat/>
    <w:rsid w:val="00BA0FB9"/>
    <w:rPr>
      <w:b/>
      <w:bCs/>
      <w:smallCaps/>
      <w:color w:val="0F4761" w:themeColor="accent1" w:themeShade="BF"/>
      <w:spacing w:val="5"/>
    </w:rPr>
  </w:style>
  <w:style w:type="paragraph" w:styleId="NormalWeb">
    <w:name w:val="Normal (Web)"/>
    <w:basedOn w:val="Normal"/>
    <w:uiPriority w:val="99"/>
    <w:semiHidden/>
    <w:unhideWhenUsed/>
    <w:rsid w:val="00BA0FB9"/>
    <w:rPr>
      <w:rFonts w:ascii="Times New Roman" w:hAnsi="Times New Roman" w:cs="Times New Roman"/>
    </w:rPr>
  </w:style>
  <w:style w:type="table" w:styleId="TableGrid">
    <w:name w:val="Table Grid"/>
    <w:basedOn w:val="TableNormal"/>
    <w:uiPriority w:val="39"/>
    <w:rsid w:val="00846A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46A1C"/>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anadianconsultingengineer.com/engineering/guidance-available-for-best-practices-in-municipal-infrastructure/1000033527" TargetMode="External"/><Relationship Id="rId5" Type="http://schemas.openxmlformats.org/officeDocument/2006/relationships/hyperlink" Target="https://www.epa.gov/npdes/sanitary-sewer-overflows-sso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2186</Words>
  <Characters>12464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Alence Poudel</dc:creator>
  <cp:keywords/>
  <dc:description/>
  <cp:lastModifiedBy>Alence Poudel</cp:lastModifiedBy>
  <cp:revision>4</cp:revision>
  <dcterms:created xsi:type="dcterms:W3CDTF">2025-10-16T19:31:00Z</dcterms:created>
  <dcterms:modified xsi:type="dcterms:W3CDTF">2025-10-16T19:32:00Z</dcterms:modified>
</cp:coreProperties>
</file>