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01A6373" w14:textId="77777777" w:rsidR="00A144D5" w:rsidRDefault="00A144D5" w:rsidP="00A144D5">
      <w:pPr>
        <w:pStyle w:val="aa"/>
        <w:rPr>
          <w:rFonts w:ascii="Times New Roman" w:eastAsia="ＭＳ ゴシック" w:hAnsi="Times New Roman" w:cs="Times New Roman"/>
          <w:sz w:val="22"/>
        </w:rPr>
      </w:pPr>
      <w:r w:rsidRPr="00A144D5">
        <w:rPr>
          <w:rFonts w:ascii="Times New Roman" w:eastAsia="ＭＳ ゴシック" w:hAnsi="Times New Roman" w:cs="Times New Roman"/>
          <w:sz w:val="22"/>
        </w:rPr>
        <w:t>Take‑Home Messages (for Preprint Page / Submission form)</w:t>
      </w:r>
    </w:p>
    <w:p w14:paraId="063F901A" w14:textId="77777777" w:rsidR="00A144D5" w:rsidRPr="00A144D5" w:rsidRDefault="00A144D5" w:rsidP="00A144D5">
      <w:pPr>
        <w:pStyle w:val="aa"/>
        <w:rPr>
          <w:rFonts w:ascii="Times New Roman" w:eastAsia="ＭＳ ゴシック" w:hAnsi="Times New Roman" w:cs="Times New Roman"/>
          <w:sz w:val="22"/>
        </w:rPr>
      </w:pPr>
    </w:p>
    <w:p w14:paraId="4F6605B9" w14:textId="1E4D2908" w:rsidR="00A144D5" w:rsidRDefault="00A144D5" w:rsidP="00A144D5">
      <w:pPr>
        <w:pStyle w:val="aa"/>
        <w:numPr>
          <w:ilvl w:val="0"/>
          <w:numId w:val="1"/>
        </w:numPr>
        <w:rPr>
          <w:rFonts w:ascii="Times New Roman" w:eastAsia="ＭＳ ゴシック" w:hAnsi="Times New Roman" w:cs="Times New Roman"/>
          <w:sz w:val="22"/>
        </w:rPr>
      </w:pPr>
      <w:r w:rsidRPr="00A144D5">
        <w:rPr>
          <w:rFonts w:ascii="Times New Roman" w:eastAsia="ＭＳ ゴシック" w:hAnsi="Times New Roman" w:cs="Times New Roman"/>
          <w:sz w:val="22"/>
        </w:rPr>
        <w:t>In young adults with recurrent pneumothorax and basilar‑predominant subpleural cysts, BHD should be actively considered and prompt FLCN testing.</w:t>
      </w:r>
    </w:p>
    <w:p w14:paraId="2B16A1E2" w14:textId="77777777" w:rsidR="00A144D5" w:rsidRPr="00A144D5" w:rsidRDefault="00A144D5" w:rsidP="00A144D5">
      <w:pPr>
        <w:pStyle w:val="aa"/>
        <w:ind w:left="360"/>
        <w:rPr>
          <w:rFonts w:ascii="Times New Roman" w:eastAsia="ＭＳ ゴシック" w:hAnsi="Times New Roman" w:cs="Times New Roman"/>
          <w:sz w:val="22"/>
        </w:rPr>
      </w:pPr>
    </w:p>
    <w:p w14:paraId="17F6726F" w14:textId="56BB5073" w:rsidR="00A144D5" w:rsidRDefault="00A144D5" w:rsidP="00A144D5">
      <w:pPr>
        <w:pStyle w:val="aa"/>
        <w:numPr>
          <w:ilvl w:val="0"/>
          <w:numId w:val="1"/>
        </w:numPr>
        <w:rPr>
          <w:rFonts w:ascii="Times New Roman" w:eastAsia="ＭＳ ゴシック" w:hAnsi="Times New Roman" w:cs="Times New Roman"/>
          <w:sz w:val="22"/>
        </w:rPr>
      </w:pPr>
      <w:r w:rsidRPr="00A144D5">
        <w:rPr>
          <w:rFonts w:ascii="Times New Roman" w:eastAsia="ＭＳ ゴシック" w:hAnsi="Times New Roman" w:cs="Times New Roman"/>
          <w:sz w:val="22"/>
        </w:rPr>
        <w:t>Rare early‑onset bilateral renal tumors can occur in BHD; early genetic confirmation enables timely, nephron‑sparing treatment and structured surveillance.</w:t>
      </w:r>
    </w:p>
    <w:p w14:paraId="2270A6CA" w14:textId="77777777" w:rsidR="00A144D5" w:rsidRPr="00A144D5" w:rsidRDefault="00A144D5" w:rsidP="00A144D5">
      <w:pPr>
        <w:pStyle w:val="aa"/>
        <w:rPr>
          <w:rFonts w:ascii="Times New Roman" w:eastAsia="ＭＳ ゴシック" w:hAnsi="Times New Roman" w:cs="Times New Roman"/>
          <w:sz w:val="22"/>
        </w:rPr>
      </w:pPr>
    </w:p>
    <w:p w14:paraId="6490D933" w14:textId="77777777" w:rsidR="00A144D5" w:rsidRPr="00A144D5" w:rsidRDefault="00A144D5" w:rsidP="00A144D5">
      <w:pPr>
        <w:pStyle w:val="aa"/>
        <w:rPr>
          <w:rFonts w:ascii="Times New Roman" w:eastAsia="ＭＳ ゴシック" w:hAnsi="Times New Roman" w:cs="Times New Roman"/>
          <w:sz w:val="22"/>
        </w:rPr>
      </w:pPr>
      <w:r w:rsidRPr="00A144D5">
        <w:rPr>
          <w:rFonts w:ascii="Times New Roman" w:eastAsia="ＭＳ ゴシック" w:hAnsi="Times New Roman" w:cs="Times New Roman"/>
          <w:sz w:val="22"/>
        </w:rPr>
        <w:t>3) Clear documentation of patient consent and standardized HGVS variant reporting improves reproducibility and clinical translatability of case reports.</w:t>
      </w:r>
    </w:p>
    <w:p w14:paraId="426B0951" w14:textId="77777777" w:rsidR="0028460C" w:rsidRPr="00A144D5" w:rsidRDefault="0028460C"/>
    <w:sectPr w:rsidR="0028460C" w:rsidRPr="00A144D5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30077B1"/>
    <w:multiLevelType w:val="hybridMultilevel"/>
    <w:tmpl w:val="C5F4B9BC"/>
    <w:lvl w:ilvl="0" w:tplc="7E6A2640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num w:numId="1" w16cid:durableId="85828094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144D5"/>
    <w:rsid w:val="000016D4"/>
    <w:rsid w:val="000033A8"/>
    <w:rsid w:val="000118A0"/>
    <w:rsid w:val="000155D1"/>
    <w:rsid w:val="00025E37"/>
    <w:rsid w:val="00031FC2"/>
    <w:rsid w:val="000407A3"/>
    <w:rsid w:val="00040874"/>
    <w:rsid w:val="00044AA6"/>
    <w:rsid w:val="00047E90"/>
    <w:rsid w:val="00051480"/>
    <w:rsid w:val="000667D7"/>
    <w:rsid w:val="0006694E"/>
    <w:rsid w:val="000723D4"/>
    <w:rsid w:val="0007522A"/>
    <w:rsid w:val="00077353"/>
    <w:rsid w:val="00086ABA"/>
    <w:rsid w:val="00093605"/>
    <w:rsid w:val="000B51AA"/>
    <w:rsid w:val="000C2004"/>
    <w:rsid w:val="000C2634"/>
    <w:rsid w:val="000D3B8D"/>
    <w:rsid w:val="000D5444"/>
    <w:rsid w:val="000D6941"/>
    <w:rsid w:val="000D7B75"/>
    <w:rsid w:val="000E28F3"/>
    <w:rsid w:val="000E7133"/>
    <w:rsid w:val="000F1BFD"/>
    <w:rsid w:val="000F666F"/>
    <w:rsid w:val="00113AD0"/>
    <w:rsid w:val="00114B4A"/>
    <w:rsid w:val="00124348"/>
    <w:rsid w:val="00131A93"/>
    <w:rsid w:val="00132613"/>
    <w:rsid w:val="001456F9"/>
    <w:rsid w:val="00146B50"/>
    <w:rsid w:val="00151863"/>
    <w:rsid w:val="0015783E"/>
    <w:rsid w:val="00170A55"/>
    <w:rsid w:val="00176ED7"/>
    <w:rsid w:val="00183174"/>
    <w:rsid w:val="00190C9B"/>
    <w:rsid w:val="001A1AFF"/>
    <w:rsid w:val="001A5497"/>
    <w:rsid w:val="001B105E"/>
    <w:rsid w:val="001B35E3"/>
    <w:rsid w:val="001B706B"/>
    <w:rsid w:val="001C3564"/>
    <w:rsid w:val="001E125B"/>
    <w:rsid w:val="001E3648"/>
    <w:rsid w:val="001F7CDC"/>
    <w:rsid w:val="00200DBC"/>
    <w:rsid w:val="00204A6C"/>
    <w:rsid w:val="002138CE"/>
    <w:rsid w:val="00216BCD"/>
    <w:rsid w:val="002220FF"/>
    <w:rsid w:val="00230026"/>
    <w:rsid w:val="00261E18"/>
    <w:rsid w:val="00262049"/>
    <w:rsid w:val="00266FAF"/>
    <w:rsid w:val="00272310"/>
    <w:rsid w:val="0027321A"/>
    <w:rsid w:val="0028350A"/>
    <w:rsid w:val="0028460C"/>
    <w:rsid w:val="002C0FE5"/>
    <w:rsid w:val="002D112A"/>
    <w:rsid w:val="002E091F"/>
    <w:rsid w:val="002E38AC"/>
    <w:rsid w:val="002E7778"/>
    <w:rsid w:val="00302D2E"/>
    <w:rsid w:val="0031429B"/>
    <w:rsid w:val="00323A0B"/>
    <w:rsid w:val="003275D9"/>
    <w:rsid w:val="00331BB7"/>
    <w:rsid w:val="0033405D"/>
    <w:rsid w:val="00342303"/>
    <w:rsid w:val="00345A41"/>
    <w:rsid w:val="00362293"/>
    <w:rsid w:val="003773CB"/>
    <w:rsid w:val="00391900"/>
    <w:rsid w:val="00395BF7"/>
    <w:rsid w:val="003B0E5E"/>
    <w:rsid w:val="003B6FE2"/>
    <w:rsid w:val="003C2100"/>
    <w:rsid w:val="003F0AF9"/>
    <w:rsid w:val="003F7F44"/>
    <w:rsid w:val="004156A7"/>
    <w:rsid w:val="004221A5"/>
    <w:rsid w:val="004254AA"/>
    <w:rsid w:val="004263FF"/>
    <w:rsid w:val="004302AF"/>
    <w:rsid w:val="00447AA7"/>
    <w:rsid w:val="004627B8"/>
    <w:rsid w:val="00464A0E"/>
    <w:rsid w:val="00471922"/>
    <w:rsid w:val="00481C8E"/>
    <w:rsid w:val="00486704"/>
    <w:rsid w:val="004B6B05"/>
    <w:rsid w:val="004C56AF"/>
    <w:rsid w:val="004C7FA5"/>
    <w:rsid w:val="004E0C71"/>
    <w:rsid w:val="004E1CD6"/>
    <w:rsid w:val="004F1F40"/>
    <w:rsid w:val="004F74E5"/>
    <w:rsid w:val="005344CE"/>
    <w:rsid w:val="005354E3"/>
    <w:rsid w:val="00542EA9"/>
    <w:rsid w:val="00550404"/>
    <w:rsid w:val="00580D8D"/>
    <w:rsid w:val="005A17F8"/>
    <w:rsid w:val="005A3B4C"/>
    <w:rsid w:val="005A3BDC"/>
    <w:rsid w:val="005B63BE"/>
    <w:rsid w:val="005B66CC"/>
    <w:rsid w:val="005D1A82"/>
    <w:rsid w:val="005D3832"/>
    <w:rsid w:val="005E7BAB"/>
    <w:rsid w:val="005F1BE3"/>
    <w:rsid w:val="005F439E"/>
    <w:rsid w:val="00602994"/>
    <w:rsid w:val="00604F71"/>
    <w:rsid w:val="00610605"/>
    <w:rsid w:val="006118CB"/>
    <w:rsid w:val="00616CCA"/>
    <w:rsid w:val="00621898"/>
    <w:rsid w:val="0062661D"/>
    <w:rsid w:val="00652581"/>
    <w:rsid w:val="00653AE9"/>
    <w:rsid w:val="00660B13"/>
    <w:rsid w:val="006841CF"/>
    <w:rsid w:val="00686D85"/>
    <w:rsid w:val="006A0708"/>
    <w:rsid w:val="006A0CB1"/>
    <w:rsid w:val="006A7D5F"/>
    <w:rsid w:val="006D2AEB"/>
    <w:rsid w:val="006D4270"/>
    <w:rsid w:val="006D730F"/>
    <w:rsid w:val="00707C5F"/>
    <w:rsid w:val="007117ED"/>
    <w:rsid w:val="007230DB"/>
    <w:rsid w:val="00727963"/>
    <w:rsid w:val="00736AD2"/>
    <w:rsid w:val="00763C69"/>
    <w:rsid w:val="00772DF5"/>
    <w:rsid w:val="007B1E89"/>
    <w:rsid w:val="007C1AED"/>
    <w:rsid w:val="007C75DA"/>
    <w:rsid w:val="007D2C58"/>
    <w:rsid w:val="007D32D8"/>
    <w:rsid w:val="007D6072"/>
    <w:rsid w:val="007E174F"/>
    <w:rsid w:val="007F18CB"/>
    <w:rsid w:val="007F65F5"/>
    <w:rsid w:val="0080390D"/>
    <w:rsid w:val="00812AA3"/>
    <w:rsid w:val="00822231"/>
    <w:rsid w:val="00835C3D"/>
    <w:rsid w:val="00850137"/>
    <w:rsid w:val="00851218"/>
    <w:rsid w:val="00851F34"/>
    <w:rsid w:val="00852E6E"/>
    <w:rsid w:val="00853568"/>
    <w:rsid w:val="00856374"/>
    <w:rsid w:val="0086204C"/>
    <w:rsid w:val="00874441"/>
    <w:rsid w:val="00880018"/>
    <w:rsid w:val="008803CB"/>
    <w:rsid w:val="008925EE"/>
    <w:rsid w:val="00896846"/>
    <w:rsid w:val="008B7C61"/>
    <w:rsid w:val="008C04C7"/>
    <w:rsid w:val="008C0CDE"/>
    <w:rsid w:val="008C2790"/>
    <w:rsid w:val="008C6FDA"/>
    <w:rsid w:val="008D538A"/>
    <w:rsid w:val="008D7F0B"/>
    <w:rsid w:val="008E4A53"/>
    <w:rsid w:val="008F29DB"/>
    <w:rsid w:val="00902FEB"/>
    <w:rsid w:val="0090443D"/>
    <w:rsid w:val="009077EF"/>
    <w:rsid w:val="00907EAC"/>
    <w:rsid w:val="009152E4"/>
    <w:rsid w:val="00945439"/>
    <w:rsid w:val="00951EDC"/>
    <w:rsid w:val="0096724B"/>
    <w:rsid w:val="009771D8"/>
    <w:rsid w:val="009829BF"/>
    <w:rsid w:val="00987FBC"/>
    <w:rsid w:val="009A13E3"/>
    <w:rsid w:val="009A2684"/>
    <w:rsid w:val="009A7225"/>
    <w:rsid w:val="009B5C6F"/>
    <w:rsid w:val="009C398D"/>
    <w:rsid w:val="009F4EDB"/>
    <w:rsid w:val="00A07E45"/>
    <w:rsid w:val="00A13785"/>
    <w:rsid w:val="00A144D5"/>
    <w:rsid w:val="00A35A40"/>
    <w:rsid w:val="00A40DE2"/>
    <w:rsid w:val="00A606CA"/>
    <w:rsid w:val="00A735B8"/>
    <w:rsid w:val="00A77590"/>
    <w:rsid w:val="00A9069D"/>
    <w:rsid w:val="00AA2929"/>
    <w:rsid w:val="00AB0487"/>
    <w:rsid w:val="00AB3A33"/>
    <w:rsid w:val="00AB65A1"/>
    <w:rsid w:val="00AC5546"/>
    <w:rsid w:val="00AC5E86"/>
    <w:rsid w:val="00AD05D7"/>
    <w:rsid w:val="00AE1AB8"/>
    <w:rsid w:val="00AF0197"/>
    <w:rsid w:val="00AF1F5B"/>
    <w:rsid w:val="00AF4EB2"/>
    <w:rsid w:val="00AF579A"/>
    <w:rsid w:val="00AF7B0B"/>
    <w:rsid w:val="00B01076"/>
    <w:rsid w:val="00B046AB"/>
    <w:rsid w:val="00B10B35"/>
    <w:rsid w:val="00B14E1A"/>
    <w:rsid w:val="00B221DE"/>
    <w:rsid w:val="00B275C0"/>
    <w:rsid w:val="00B40041"/>
    <w:rsid w:val="00B65B02"/>
    <w:rsid w:val="00B73E80"/>
    <w:rsid w:val="00B83D72"/>
    <w:rsid w:val="00B87444"/>
    <w:rsid w:val="00B90FD7"/>
    <w:rsid w:val="00B91332"/>
    <w:rsid w:val="00B9154E"/>
    <w:rsid w:val="00B91921"/>
    <w:rsid w:val="00B9536D"/>
    <w:rsid w:val="00B95532"/>
    <w:rsid w:val="00B962D8"/>
    <w:rsid w:val="00BB1787"/>
    <w:rsid w:val="00BC44D8"/>
    <w:rsid w:val="00BE4FDC"/>
    <w:rsid w:val="00BE647A"/>
    <w:rsid w:val="00C04406"/>
    <w:rsid w:val="00C13792"/>
    <w:rsid w:val="00C157A9"/>
    <w:rsid w:val="00C24C1E"/>
    <w:rsid w:val="00C3154E"/>
    <w:rsid w:val="00C37E67"/>
    <w:rsid w:val="00C40377"/>
    <w:rsid w:val="00C41B34"/>
    <w:rsid w:val="00C43537"/>
    <w:rsid w:val="00C4425B"/>
    <w:rsid w:val="00C50635"/>
    <w:rsid w:val="00C5226A"/>
    <w:rsid w:val="00C6146E"/>
    <w:rsid w:val="00C62373"/>
    <w:rsid w:val="00C65F40"/>
    <w:rsid w:val="00C753BC"/>
    <w:rsid w:val="00C75E69"/>
    <w:rsid w:val="00C93442"/>
    <w:rsid w:val="00C93636"/>
    <w:rsid w:val="00CB2178"/>
    <w:rsid w:val="00CB5800"/>
    <w:rsid w:val="00CD27B5"/>
    <w:rsid w:val="00CD68B7"/>
    <w:rsid w:val="00D0427C"/>
    <w:rsid w:val="00D1335F"/>
    <w:rsid w:val="00D14CBE"/>
    <w:rsid w:val="00D30FB1"/>
    <w:rsid w:val="00D378AF"/>
    <w:rsid w:val="00D37E31"/>
    <w:rsid w:val="00D40881"/>
    <w:rsid w:val="00D415DA"/>
    <w:rsid w:val="00D44C92"/>
    <w:rsid w:val="00D469EC"/>
    <w:rsid w:val="00D516A2"/>
    <w:rsid w:val="00D677FE"/>
    <w:rsid w:val="00D76B66"/>
    <w:rsid w:val="00D82BF4"/>
    <w:rsid w:val="00D94287"/>
    <w:rsid w:val="00DA731B"/>
    <w:rsid w:val="00DB3327"/>
    <w:rsid w:val="00DB477F"/>
    <w:rsid w:val="00DC1AA2"/>
    <w:rsid w:val="00DC2DD0"/>
    <w:rsid w:val="00DC3C12"/>
    <w:rsid w:val="00DF2AF4"/>
    <w:rsid w:val="00E030D9"/>
    <w:rsid w:val="00E11CB8"/>
    <w:rsid w:val="00E12B5D"/>
    <w:rsid w:val="00E228A0"/>
    <w:rsid w:val="00E25950"/>
    <w:rsid w:val="00E260F4"/>
    <w:rsid w:val="00E47474"/>
    <w:rsid w:val="00E76FC9"/>
    <w:rsid w:val="00E9572B"/>
    <w:rsid w:val="00E975DE"/>
    <w:rsid w:val="00EB0975"/>
    <w:rsid w:val="00EB561F"/>
    <w:rsid w:val="00EB61A3"/>
    <w:rsid w:val="00EB7B82"/>
    <w:rsid w:val="00ED0B08"/>
    <w:rsid w:val="00EE26BF"/>
    <w:rsid w:val="00EE414A"/>
    <w:rsid w:val="00EF2E8E"/>
    <w:rsid w:val="00F018E9"/>
    <w:rsid w:val="00F15F90"/>
    <w:rsid w:val="00F269CE"/>
    <w:rsid w:val="00F35A59"/>
    <w:rsid w:val="00F5223D"/>
    <w:rsid w:val="00F5262D"/>
    <w:rsid w:val="00F65729"/>
    <w:rsid w:val="00F74A21"/>
    <w:rsid w:val="00FB05D6"/>
    <w:rsid w:val="00FD60C3"/>
    <w:rsid w:val="00FE57BA"/>
    <w:rsid w:val="00FF2D60"/>
    <w:rsid w:val="00FF5C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170CC4E3"/>
  <w15:chartTrackingRefBased/>
  <w15:docId w15:val="{D314F54A-99A4-4134-A37B-2DD73C82D0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A144D5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A144D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A144D5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A144D5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A144D5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A144D5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A144D5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A144D5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A144D5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A144D5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A144D5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A144D5"/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character" w:customStyle="1" w:styleId="40">
    <w:name w:val="見出し 4 (文字)"/>
    <w:basedOn w:val="a0"/>
    <w:link w:val="4"/>
    <w:uiPriority w:val="9"/>
    <w:semiHidden/>
    <w:rsid w:val="00A144D5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A144D5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A144D5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A144D5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A144D5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A144D5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A144D5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表題 (文字)"/>
    <w:basedOn w:val="a0"/>
    <w:link w:val="a3"/>
    <w:uiPriority w:val="10"/>
    <w:rsid w:val="00A144D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A144D5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題 (文字)"/>
    <w:basedOn w:val="a0"/>
    <w:link w:val="a5"/>
    <w:uiPriority w:val="11"/>
    <w:rsid w:val="00A144D5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A144D5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文 (文字)"/>
    <w:basedOn w:val="a0"/>
    <w:link w:val="a7"/>
    <w:uiPriority w:val="29"/>
    <w:rsid w:val="00A144D5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A144D5"/>
    <w:pPr>
      <w:ind w:left="720"/>
      <w:contextualSpacing/>
    </w:pPr>
  </w:style>
  <w:style w:type="character" w:styleId="21">
    <w:name w:val="Intense Emphasis"/>
    <w:basedOn w:val="a0"/>
    <w:uiPriority w:val="21"/>
    <w:qFormat/>
    <w:rsid w:val="00A144D5"/>
    <w:rPr>
      <w:i/>
      <w:iCs/>
      <w:color w:val="2F5496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A144D5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23">
    <w:name w:val="引用文 2 (文字)"/>
    <w:basedOn w:val="a0"/>
    <w:link w:val="22"/>
    <w:uiPriority w:val="30"/>
    <w:rsid w:val="00A144D5"/>
    <w:rPr>
      <w:i/>
      <w:iCs/>
      <w:color w:val="2F5496" w:themeColor="accent1" w:themeShade="BF"/>
    </w:rPr>
  </w:style>
  <w:style w:type="character" w:styleId="24">
    <w:name w:val="Intense Reference"/>
    <w:basedOn w:val="a0"/>
    <w:uiPriority w:val="32"/>
    <w:qFormat/>
    <w:rsid w:val="00A144D5"/>
    <w:rPr>
      <w:b/>
      <w:bCs/>
      <w:smallCaps/>
      <w:color w:val="2F5496" w:themeColor="accent1" w:themeShade="BF"/>
      <w:spacing w:val="5"/>
    </w:rPr>
  </w:style>
  <w:style w:type="paragraph" w:styleId="aa">
    <w:name w:val="Plain Text"/>
    <w:basedOn w:val="a"/>
    <w:link w:val="ab"/>
    <w:uiPriority w:val="99"/>
    <w:unhideWhenUsed/>
    <w:rsid w:val="00A144D5"/>
    <w:rPr>
      <w:rFonts w:asciiTheme="minorEastAsia" w:hAnsi="Courier New" w:cs="Courier New"/>
    </w:rPr>
  </w:style>
  <w:style w:type="character" w:customStyle="1" w:styleId="ab">
    <w:name w:val="書式なし (文字)"/>
    <w:basedOn w:val="a0"/>
    <w:link w:val="aa"/>
    <w:uiPriority w:val="99"/>
    <w:rsid w:val="00A144D5"/>
    <w:rPr>
      <w:rFonts w:asciiTheme="minorEastAsia" w:hAnsi="Courier New" w:cs="Courier New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66</Words>
  <Characters>449</Characters>
  <Application>Microsoft Office Word</Application>
  <DocSecurity>0</DocSecurity>
  <Lines>7</Lines>
  <Paragraphs>4</Paragraphs>
  <ScaleCrop>false</ScaleCrop>
  <Company/>
  <LinksUpToDate>false</LinksUpToDate>
  <CharactersWithSpaces>511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Eitetsu Koh</dc:creator>
  <cp:keywords/>
  <dc:description/>
  <cp:lastModifiedBy>Eitetsu Koh</cp:lastModifiedBy>
  <cp:revision>1</cp:revision>
  <dcterms:created xsi:type="dcterms:W3CDTF">2025-10-26T05:23:00Z</dcterms:created>
  <dcterms:modified xsi:type="dcterms:W3CDTF">2025-10-26T05:24:00Z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56369928-95e9-45cf-8d68-7965aa171d99</vt:lpwstr>
  </property>
</Properties>
</file>