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9C" w:rsidRPr="00AE0B60" w:rsidRDefault="00AE0B60">
      <w:pPr>
        <w:pStyle w:val="Title"/>
        <w:rPr>
          <w:color w:val="000000" w:themeColor="text1"/>
        </w:rPr>
      </w:pPr>
      <w:bookmarkStart w:id="0" w:name="_GoBack"/>
      <w:r w:rsidRPr="00AE0B60">
        <w:rPr>
          <w:color w:val="000000" w:themeColor="text1"/>
          <w:spacing w:val="-2"/>
        </w:rPr>
        <w:t>SUPPLEMENTAL</w:t>
      </w:r>
      <w:r w:rsidRPr="00AE0B60">
        <w:rPr>
          <w:color w:val="000000" w:themeColor="text1"/>
          <w:spacing w:val="4"/>
        </w:rPr>
        <w:t xml:space="preserve"> </w:t>
      </w:r>
      <w:r w:rsidRPr="00AE0B60">
        <w:rPr>
          <w:color w:val="000000" w:themeColor="text1"/>
          <w:spacing w:val="-2"/>
        </w:rPr>
        <w:t>TABLES</w:t>
      </w:r>
    </w:p>
    <w:p w:rsidR="00166A9C" w:rsidRPr="00AE0B60" w:rsidRDefault="00AE0B60">
      <w:pPr>
        <w:ind w:left="120"/>
        <w:rPr>
          <w:color w:val="000000" w:themeColor="text1"/>
          <w:sz w:val="24"/>
        </w:rPr>
      </w:pPr>
      <w:r w:rsidRPr="00AE0B60">
        <w:rPr>
          <w:b/>
          <w:color w:val="000000" w:themeColor="text1"/>
          <w:sz w:val="24"/>
        </w:rPr>
        <w:t>Supplemental</w:t>
      </w:r>
      <w:r w:rsidRPr="00AE0B60">
        <w:rPr>
          <w:b/>
          <w:color w:val="000000" w:themeColor="text1"/>
          <w:spacing w:val="-8"/>
          <w:sz w:val="24"/>
        </w:rPr>
        <w:t xml:space="preserve"> </w:t>
      </w:r>
      <w:r w:rsidRPr="00AE0B60">
        <w:rPr>
          <w:b/>
          <w:color w:val="000000" w:themeColor="text1"/>
          <w:sz w:val="24"/>
        </w:rPr>
        <w:t>Table</w:t>
      </w:r>
      <w:r w:rsidRPr="00AE0B60">
        <w:rPr>
          <w:b/>
          <w:color w:val="000000" w:themeColor="text1"/>
          <w:spacing w:val="-9"/>
          <w:sz w:val="24"/>
        </w:rPr>
        <w:t xml:space="preserve"> </w:t>
      </w:r>
      <w:r w:rsidRPr="00AE0B60">
        <w:rPr>
          <w:b/>
          <w:color w:val="000000" w:themeColor="text1"/>
          <w:sz w:val="24"/>
        </w:rPr>
        <w:t>1</w:t>
      </w:r>
      <w:r w:rsidRPr="00AE0B60">
        <w:rPr>
          <w:b/>
          <w:color w:val="000000" w:themeColor="text1"/>
          <w:sz w:val="24"/>
        </w:rPr>
        <w:t>.</w:t>
      </w:r>
      <w:r w:rsidRPr="00AE0B60">
        <w:rPr>
          <w:b/>
          <w:color w:val="000000" w:themeColor="text1"/>
          <w:spacing w:val="-7"/>
          <w:sz w:val="24"/>
        </w:rPr>
        <w:t xml:space="preserve"> </w:t>
      </w:r>
      <w:r w:rsidRPr="00AE0B60">
        <w:rPr>
          <w:color w:val="000000" w:themeColor="text1"/>
          <w:sz w:val="24"/>
        </w:rPr>
        <w:t>Impact</w:t>
      </w:r>
      <w:r w:rsidRPr="00AE0B60">
        <w:rPr>
          <w:color w:val="000000" w:themeColor="text1"/>
          <w:spacing w:val="-8"/>
          <w:sz w:val="24"/>
        </w:rPr>
        <w:t xml:space="preserve"> </w:t>
      </w:r>
      <w:r w:rsidRPr="00AE0B60">
        <w:rPr>
          <w:color w:val="000000" w:themeColor="text1"/>
          <w:sz w:val="24"/>
        </w:rPr>
        <w:t>of</w:t>
      </w:r>
      <w:r w:rsidRPr="00AE0B60">
        <w:rPr>
          <w:color w:val="000000" w:themeColor="text1"/>
          <w:spacing w:val="-6"/>
          <w:sz w:val="24"/>
        </w:rPr>
        <w:t xml:space="preserve"> </w:t>
      </w:r>
      <w:r w:rsidRPr="00AE0B60">
        <w:rPr>
          <w:i/>
          <w:color w:val="000000" w:themeColor="text1"/>
          <w:sz w:val="24"/>
        </w:rPr>
        <w:t>Campylobacter</w:t>
      </w:r>
      <w:r w:rsidRPr="00AE0B60">
        <w:rPr>
          <w:i/>
          <w:color w:val="000000" w:themeColor="text1"/>
          <w:spacing w:val="-4"/>
          <w:sz w:val="24"/>
        </w:rPr>
        <w:t xml:space="preserve"> </w:t>
      </w:r>
      <w:r w:rsidRPr="00AE0B60">
        <w:rPr>
          <w:color w:val="000000" w:themeColor="text1"/>
          <w:sz w:val="24"/>
        </w:rPr>
        <w:t>species</w:t>
      </w:r>
      <w:r w:rsidRPr="00AE0B60">
        <w:rPr>
          <w:color w:val="000000" w:themeColor="text1"/>
          <w:spacing w:val="-8"/>
          <w:sz w:val="24"/>
        </w:rPr>
        <w:t xml:space="preserve"> </w:t>
      </w:r>
      <w:r w:rsidRPr="00AE0B60">
        <w:rPr>
          <w:color w:val="000000" w:themeColor="text1"/>
          <w:sz w:val="24"/>
        </w:rPr>
        <w:t>on</w:t>
      </w:r>
      <w:r w:rsidRPr="00AE0B60">
        <w:rPr>
          <w:color w:val="000000" w:themeColor="text1"/>
          <w:spacing w:val="-7"/>
          <w:sz w:val="24"/>
        </w:rPr>
        <w:t xml:space="preserve"> </w:t>
      </w:r>
      <w:r w:rsidRPr="00AE0B60">
        <w:rPr>
          <w:color w:val="000000" w:themeColor="text1"/>
          <w:sz w:val="24"/>
        </w:rPr>
        <w:t>the</w:t>
      </w:r>
      <w:r w:rsidRPr="00AE0B60">
        <w:rPr>
          <w:color w:val="000000" w:themeColor="text1"/>
          <w:spacing w:val="-8"/>
          <w:sz w:val="24"/>
        </w:rPr>
        <w:t xml:space="preserve"> </w:t>
      </w:r>
      <w:proofErr w:type="spellStart"/>
      <w:r w:rsidRPr="00AE0B60">
        <w:rPr>
          <w:color w:val="000000" w:themeColor="text1"/>
          <w:sz w:val="24"/>
        </w:rPr>
        <w:t>Pielou’s</w:t>
      </w:r>
      <w:proofErr w:type="spellEnd"/>
      <w:r w:rsidRPr="00AE0B60">
        <w:rPr>
          <w:color w:val="000000" w:themeColor="text1"/>
          <w:spacing w:val="-7"/>
          <w:sz w:val="24"/>
        </w:rPr>
        <w:t xml:space="preserve"> </w:t>
      </w:r>
      <w:r w:rsidRPr="00AE0B60">
        <w:rPr>
          <w:color w:val="000000" w:themeColor="text1"/>
          <w:sz w:val="24"/>
        </w:rPr>
        <w:t>Evenness</w:t>
      </w:r>
      <w:r w:rsidRPr="00AE0B60">
        <w:rPr>
          <w:color w:val="000000" w:themeColor="text1"/>
          <w:spacing w:val="-8"/>
          <w:sz w:val="24"/>
        </w:rPr>
        <w:t xml:space="preserve"> </w:t>
      </w:r>
      <w:r w:rsidRPr="00AE0B60">
        <w:rPr>
          <w:color w:val="000000" w:themeColor="text1"/>
          <w:spacing w:val="-5"/>
          <w:sz w:val="24"/>
        </w:rPr>
        <w:t>and</w:t>
      </w:r>
    </w:p>
    <w:p w:rsidR="00166A9C" w:rsidRPr="00AE0B60" w:rsidRDefault="00AE0B60">
      <w:pPr>
        <w:pStyle w:val="BodyText"/>
        <w:tabs>
          <w:tab w:val="left" w:pos="9789"/>
        </w:tabs>
        <w:rPr>
          <w:color w:val="000000" w:themeColor="text1"/>
        </w:rPr>
      </w:pPr>
      <w:r w:rsidRPr="00AE0B60">
        <w:rPr>
          <w:color w:val="000000" w:themeColor="text1"/>
          <w:u w:val="single" w:color="000000"/>
        </w:rPr>
        <w:t>Shannon’s</w:t>
      </w:r>
      <w:r w:rsidRPr="00AE0B60">
        <w:rPr>
          <w:color w:val="000000" w:themeColor="text1"/>
          <w:spacing w:val="-9"/>
          <w:u w:val="single" w:color="000000"/>
        </w:rPr>
        <w:t xml:space="preserve"> </w:t>
      </w:r>
      <w:r w:rsidRPr="00AE0B60">
        <w:rPr>
          <w:color w:val="000000" w:themeColor="text1"/>
          <w:u w:val="single" w:color="000000"/>
        </w:rPr>
        <w:t>Entropy</w:t>
      </w:r>
      <w:r w:rsidRPr="00AE0B60">
        <w:rPr>
          <w:color w:val="000000" w:themeColor="text1"/>
          <w:spacing w:val="-9"/>
          <w:u w:val="single" w:color="000000"/>
        </w:rPr>
        <w:t xml:space="preserve"> </w:t>
      </w:r>
      <w:r w:rsidRPr="00AE0B60">
        <w:rPr>
          <w:color w:val="000000" w:themeColor="text1"/>
          <w:u w:val="single" w:color="000000"/>
        </w:rPr>
        <w:t>of</w:t>
      </w:r>
      <w:r w:rsidRPr="00AE0B60">
        <w:rPr>
          <w:color w:val="000000" w:themeColor="text1"/>
          <w:spacing w:val="-6"/>
          <w:u w:val="single" w:color="000000"/>
        </w:rPr>
        <w:t xml:space="preserve"> </w:t>
      </w:r>
      <w:r w:rsidRPr="00AE0B60">
        <w:rPr>
          <w:i/>
          <w:color w:val="000000" w:themeColor="text1"/>
          <w:u w:val="single" w:color="000000"/>
        </w:rPr>
        <w:t>Campylobacter</w:t>
      </w:r>
      <w:r w:rsidRPr="00AE0B60">
        <w:rPr>
          <w:i/>
          <w:color w:val="000000" w:themeColor="text1"/>
          <w:spacing w:val="-7"/>
          <w:u w:val="single" w:color="000000"/>
        </w:rPr>
        <w:t xml:space="preserve"> </w:t>
      </w:r>
      <w:r w:rsidRPr="00AE0B60">
        <w:rPr>
          <w:color w:val="000000" w:themeColor="text1"/>
          <w:u w:val="single" w:color="000000"/>
        </w:rPr>
        <w:t>inoculated</w:t>
      </w:r>
      <w:r w:rsidRPr="00AE0B60">
        <w:rPr>
          <w:color w:val="000000" w:themeColor="text1"/>
          <w:spacing w:val="-9"/>
          <w:u w:val="single" w:color="000000"/>
        </w:rPr>
        <w:t xml:space="preserve"> </w:t>
      </w:r>
      <w:r w:rsidRPr="00AE0B60">
        <w:rPr>
          <w:color w:val="000000" w:themeColor="text1"/>
          <w:u w:val="single" w:color="000000"/>
        </w:rPr>
        <w:t>poultry</w:t>
      </w:r>
      <w:r w:rsidRPr="00AE0B60">
        <w:rPr>
          <w:color w:val="000000" w:themeColor="text1"/>
          <w:spacing w:val="-8"/>
          <w:u w:val="single" w:color="000000"/>
        </w:rPr>
        <w:t xml:space="preserve"> </w:t>
      </w:r>
      <w:proofErr w:type="spellStart"/>
      <w:r w:rsidRPr="00AE0B60">
        <w:rPr>
          <w:color w:val="000000" w:themeColor="text1"/>
          <w:u w:val="single" w:color="000000"/>
        </w:rPr>
        <w:t>rinsates</w:t>
      </w:r>
      <w:proofErr w:type="spellEnd"/>
      <w:r w:rsidRPr="00AE0B60">
        <w:rPr>
          <w:color w:val="000000" w:themeColor="text1"/>
          <w:spacing w:val="-9"/>
          <w:u w:val="single" w:color="000000"/>
        </w:rPr>
        <w:t xml:space="preserve"> </w:t>
      </w:r>
      <w:r w:rsidRPr="00AE0B60">
        <w:rPr>
          <w:color w:val="000000" w:themeColor="text1"/>
          <w:u w:val="single" w:color="000000"/>
        </w:rPr>
        <w:t>using</w:t>
      </w:r>
      <w:r w:rsidRPr="00AE0B60">
        <w:rPr>
          <w:color w:val="000000" w:themeColor="text1"/>
          <w:spacing w:val="-9"/>
          <w:u w:val="single" w:color="000000"/>
        </w:rPr>
        <w:t xml:space="preserve"> </w:t>
      </w:r>
      <w:proofErr w:type="spellStart"/>
      <w:r w:rsidRPr="00AE0B60">
        <w:rPr>
          <w:color w:val="000000" w:themeColor="text1"/>
          <w:u w:val="single" w:color="000000"/>
        </w:rPr>
        <w:t>Kruskal</w:t>
      </w:r>
      <w:proofErr w:type="spellEnd"/>
      <w:r w:rsidRPr="00AE0B60">
        <w:rPr>
          <w:color w:val="000000" w:themeColor="text1"/>
          <w:spacing w:val="-8"/>
          <w:u w:val="single" w:color="000000"/>
        </w:rPr>
        <w:t xml:space="preserve"> </w:t>
      </w:r>
      <w:r w:rsidRPr="00AE0B60">
        <w:rPr>
          <w:color w:val="000000" w:themeColor="text1"/>
          <w:spacing w:val="-2"/>
          <w:u w:val="single" w:color="000000"/>
        </w:rPr>
        <w:t>Wallis.</w:t>
      </w:r>
      <w:r w:rsidRPr="00AE0B60">
        <w:rPr>
          <w:color w:val="000000" w:themeColor="text1"/>
          <w:u w:val="single" w:color="000000"/>
        </w:rPr>
        <w:tab/>
      </w:r>
    </w:p>
    <w:p w:rsidR="00166A9C" w:rsidRPr="00AE0B60" w:rsidRDefault="00AE0B60">
      <w:pPr>
        <w:tabs>
          <w:tab w:val="left" w:pos="7221"/>
        </w:tabs>
        <w:spacing w:before="40" w:after="33"/>
        <w:ind w:left="3940"/>
        <w:rPr>
          <w:color w:val="000000" w:themeColor="text1"/>
        </w:rPr>
      </w:pPr>
      <w:proofErr w:type="spellStart"/>
      <w:r w:rsidRPr="00AE0B60">
        <w:rPr>
          <w:color w:val="000000" w:themeColor="text1"/>
        </w:rPr>
        <w:t>Pielou’s</w:t>
      </w:r>
      <w:proofErr w:type="spellEnd"/>
      <w:r w:rsidRPr="00AE0B60">
        <w:rPr>
          <w:color w:val="000000" w:themeColor="text1"/>
          <w:spacing w:val="-1"/>
        </w:rPr>
        <w:t xml:space="preserve"> </w:t>
      </w:r>
      <w:r w:rsidRPr="00AE0B60">
        <w:rPr>
          <w:color w:val="000000" w:themeColor="text1"/>
          <w:spacing w:val="-2"/>
        </w:rPr>
        <w:t>Evenness</w:t>
      </w:r>
      <w:r w:rsidRPr="00AE0B60">
        <w:rPr>
          <w:color w:val="000000" w:themeColor="text1"/>
        </w:rPr>
        <w:tab/>
        <w:t>Shannon’s</w:t>
      </w:r>
      <w:r w:rsidRPr="00AE0B60">
        <w:rPr>
          <w:color w:val="000000" w:themeColor="text1"/>
          <w:spacing w:val="-2"/>
        </w:rPr>
        <w:t xml:space="preserve"> Entropy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"/>
        <w:gridCol w:w="1511"/>
        <w:gridCol w:w="406"/>
        <w:gridCol w:w="670"/>
        <w:gridCol w:w="1109"/>
        <w:gridCol w:w="1175"/>
        <w:gridCol w:w="1025"/>
        <w:gridCol w:w="1233"/>
        <w:gridCol w:w="1101"/>
      </w:tblGrid>
      <w:tr w:rsidR="00AE0B60" w:rsidRPr="00AE0B60">
        <w:trPr>
          <w:trHeight w:val="253"/>
        </w:trPr>
        <w:tc>
          <w:tcPr>
            <w:tcW w:w="145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122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</w:rPr>
              <w:t xml:space="preserve">Group </w:t>
            </w:r>
            <w:r w:rsidRPr="00AE0B60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175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</w:rPr>
              <w:t xml:space="preserve">Group </w:t>
            </w:r>
            <w:r w:rsidRPr="00AE0B60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40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43" w:line="144" w:lineRule="auto"/>
              <w:ind w:left="177"/>
              <w:jc w:val="left"/>
              <w:rPr>
                <w:color w:val="000000" w:themeColor="text1"/>
                <w:sz w:val="14"/>
              </w:rPr>
            </w:pPr>
            <w:r w:rsidRPr="00AE0B60">
              <w:rPr>
                <w:color w:val="000000" w:themeColor="text1"/>
                <w:spacing w:val="-5"/>
                <w:position w:val="-7"/>
              </w:rPr>
              <w:t>H</w:t>
            </w:r>
            <w:r w:rsidRPr="00AE0B60">
              <w:rPr>
                <w:color w:val="000000" w:themeColor="text1"/>
                <w:spacing w:val="-5"/>
                <w:sz w:val="14"/>
              </w:rPr>
              <w:t>1</w:t>
            </w:r>
          </w:p>
        </w:tc>
        <w:tc>
          <w:tcPr>
            <w:tcW w:w="1779" w:type="dxa"/>
            <w:gridSpan w:val="2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874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P-value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2" w:right="42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Q-value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right="53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10"/>
              </w:rPr>
              <w:t>H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77" w:right="1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P-value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33" w:lineRule="exact"/>
              <w:ind w:left="49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Q-value</w:t>
            </w:r>
          </w:p>
        </w:tc>
      </w:tr>
      <w:tr w:rsidR="00AE0B60" w:rsidRPr="00AE0B60">
        <w:trPr>
          <w:trHeight w:val="295"/>
        </w:trPr>
        <w:tc>
          <w:tcPr>
            <w:tcW w:w="1456" w:type="dxa"/>
          </w:tcPr>
          <w:p w:rsidR="00166A9C" w:rsidRPr="00AE0B60" w:rsidRDefault="00AE0B60">
            <w:pPr>
              <w:pStyle w:val="TableParagraph"/>
              <w:spacing w:before="17" w:line="253" w:lineRule="exact"/>
              <w:ind w:left="122"/>
              <w:jc w:val="left"/>
              <w:rPr>
                <w:color w:val="000000" w:themeColor="text1"/>
              </w:rPr>
            </w:pPr>
            <w:r w:rsidRPr="00AE0B60">
              <w:rPr>
                <w:i/>
                <w:color w:val="000000" w:themeColor="text1"/>
              </w:rPr>
              <w:t xml:space="preserve">coli </w:t>
            </w:r>
            <w:r w:rsidRPr="00AE0B60">
              <w:rPr>
                <w:color w:val="000000" w:themeColor="text1"/>
                <w:spacing w:val="-2"/>
              </w:rPr>
              <w:t>(n=34)</w:t>
            </w:r>
          </w:p>
        </w:tc>
        <w:tc>
          <w:tcPr>
            <w:tcW w:w="1511" w:type="dxa"/>
          </w:tcPr>
          <w:p w:rsidR="00166A9C" w:rsidRPr="00AE0B60" w:rsidRDefault="00AE0B60">
            <w:pPr>
              <w:pStyle w:val="TableParagraph"/>
              <w:spacing w:before="17" w:line="253" w:lineRule="exact"/>
              <w:ind w:left="175"/>
              <w:jc w:val="left"/>
              <w:rPr>
                <w:color w:val="000000" w:themeColor="text1"/>
              </w:rPr>
            </w:pPr>
            <w:proofErr w:type="spellStart"/>
            <w:r w:rsidRPr="00AE0B60">
              <w:rPr>
                <w:color w:val="000000" w:themeColor="text1"/>
              </w:rPr>
              <w:t>j</w:t>
            </w:r>
            <w:r w:rsidRPr="00AE0B60">
              <w:rPr>
                <w:i/>
                <w:color w:val="000000" w:themeColor="text1"/>
              </w:rPr>
              <w:t>ejuni</w:t>
            </w:r>
            <w:proofErr w:type="spellEnd"/>
            <w:r w:rsidRPr="00AE0B60">
              <w:rPr>
                <w:i/>
                <w:color w:val="000000" w:themeColor="text1"/>
                <w:spacing w:val="-3"/>
              </w:rPr>
              <w:t xml:space="preserve"> </w:t>
            </w:r>
            <w:r w:rsidRPr="00AE0B60">
              <w:rPr>
                <w:color w:val="000000" w:themeColor="text1"/>
                <w:spacing w:val="-2"/>
              </w:rPr>
              <w:t>(n=19)</w:t>
            </w:r>
          </w:p>
        </w:tc>
        <w:tc>
          <w:tcPr>
            <w:tcW w:w="1076" w:type="dxa"/>
            <w:gridSpan w:val="2"/>
          </w:tcPr>
          <w:p w:rsidR="00166A9C" w:rsidRPr="00AE0B60" w:rsidRDefault="00AE0B60">
            <w:pPr>
              <w:pStyle w:val="TableParagraph"/>
              <w:spacing w:before="17" w:line="253" w:lineRule="exact"/>
              <w:ind w:left="404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14.74</w:t>
            </w:r>
          </w:p>
        </w:tc>
        <w:tc>
          <w:tcPr>
            <w:tcW w:w="1109" w:type="dxa"/>
          </w:tcPr>
          <w:p w:rsidR="00166A9C" w:rsidRPr="00AE0B60" w:rsidRDefault="00AE0B60">
            <w:pPr>
              <w:pStyle w:val="TableParagraph"/>
              <w:spacing w:line="270" w:lineRule="exact"/>
              <w:ind w:right="28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75" w:type="dxa"/>
          </w:tcPr>
          <w:p w:rsidR="00166A9C" w:rsidRPr="00AE0B60" w:rsidRDefault="00AE0B60">
            <w:pPr>
              <w:pStyle w:val="TableParagraph"/>
              <w:spacing w:line="270" w:lineRule="exact"/>
              <w:ind w:right="42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025" w:type="dxa"/>
          </w:tcPr>
          <w:p w:rsidR="00166A9C" w:rsidRPr="00AE0B60" w:rsidRDefault="00AE0B60">
            <w:pPr>
              <w:pStyle w:val="TableParagraph"/>
              <w:spacing w:before="17" w:line="253" w:lineRule="exact"/>
              <w:ind w:right="53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14.52</w:t>
            </w:r>
          </w:p>
        </w:tc>
        <w:tc>
          <w:tcPr>
            <w:tcW w:w="1233" w:type="dxa"/>
          </w:tcPr>
          <w:p w:rsidR="00166A9C" w:rsidRPr="00AE0B60" w:rsidRDefault="00AE0B60">
            <w:pPr>
              <w:pStyle w:val="TableParagraph"/>
              <w:spacing w:line="270" w:lineRule="exact"/>
              <w:ind w:left="77" w:right="1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01" w:type="dxa"/>
          </w:tcPr>
          <w:p w:rsidR="00166A9C" w:rsidRPr="00AE0B60" w:rsidRDefault="00AE0B60">
            <w:pPr>
              <w:pStyle w:val="TableParagraph"/>
              <w:spacing w:line="270" w:lineRule="exact"/>
              <w:ind w:left="49" w:right="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</w:tr>
      <w:tr w:rsidR="00AE0B60" w:rsidRPr="00AE0B60">
        <w:trPr>
          <w:trHeight w:val="273"/>
        </w:trPr>
        <w:tc>
          <w:tcPr>
            <w:tcW w:w="1456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122"/>
              <w:jc w:val="left"/>
              <w:rPr>
                <w:color w:val="000000" w:themeColor="text1"/>
              </w:rPr>
            </w:pPr>
            <w:r w:rsidRPr="00AE0B60">
              <w:rPr>
                <w:i/>
                <w:color w:val="000000" w:themeColor="text1"/>
              </w:rPr>
              <w:t xml:space="preserve">coli </w:t>
            </w:r>
            <w:r w:rsidRPr="00AE0B60">
              <w:rPr>
                <w:color w:val="000000" w:themeColor="text1"/>
                <w:spacing w:val="-2"/>
              </w:rPr>
              <w:t>(n=34)</w:t>
            </w:r>
          </w:p>
        </w:tc>
        <w:tc>
          <w:tcPr>
            <w:tcW w:w="1511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175"/>
              <w:jc w:val="left"/>
              <w:rPr>
                <w:color w:val="000000" w:themeColor="text1"/>
              </w:rPr>
            </w:pPr>
            <w:proofErr w:type="spellStart"/>
            <w:r w:rsidRPr="00AE0B60">
              <w:rPr>
                <w:i/>
                <w:color w:val="000000" w:themeColor="text1"/>
              </w:rPr>
              <w:t>lari</w:t>
            </w:r>
            <w:proofErr w:type="spellEnd"/>
            <w:r w:rsidRPr="00AE0B60">
              <w:rPr>
                <w:i/>
                <w:color w:val="000000" w:themeColor="text1"/>
                <w:spacing w:val="-3"/>
              </w:rPr>
              <w:t xml:space="preserve"> </w:t>
            </w:r>
            <w:r w:rsidRPr="00AE0B60">
              <w:rPr>
                <w:i/>
                <w:color w:val="000000" w:themeColor="text1"/>
                <w:spacing w:val="-2"/>
              </w:rPr>
              <w:t>(</w:t>
            </w:r>
            <w:r w:rsidRPr="00AE0B60">
              <w:rPr>
                <w:color w:val="000000" w:themeColor="text1"/>
                <w:spacing w:val="-2"/>
              </w:rPr>
              <w:t>n=35)</w:t>
            </w:r>
          </w:p>
        </w:tc>
        <w:tc>
          <w:tcPr>
            <w:tcW w:w="1076" w:type="dxa"/>
            <w:gridSpan w:val="2"/>
          </w:tcPr>
          <w:p w:rsidR="00166A9C" w:rsidRPr="00AE0B60" w:rsidRDefault="00AE0B60">
            <w:pPr>
              <w:pStyle w:val="TableParagraph"/>
              <w:spacing w:before="10" w:line="243" w:lineRule="exact"/>
              <w:ind w:left="404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0.560</w:t>
            </w:r>
          </w:p>
        </w:tc>
        <w:tc>
          <w:tcPr>
            <w:tcW w:w="1109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5" w:right="28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0.454</w:t>
            </w:r>
          </w:p>
        </w:tc>
        <w:tc>
          <w:tcPr>
            <w:tcW w:w="1175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1" w:right="42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0.454</w:t>
            </w:r>
          </w:p>
        </w:tc>
        <w:tc>
          <w:tcPr>
            <w:tcW w:w="1025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right="53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1.102</w:t>
            </w:r>
          </w:p>
        </w:tc>
        <w:tc>
          <w:tcPr>
            <w:tcW w:w="1233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77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0.294</w:t>
            </w:r>
          </w:p>
        </w:tc>
        <w:tc>
          <w:tcPr>
            <w:tcW w:w="1101" w:type="dxa"/>
          </w:tcPr>
          <w:p w:rsidR="00166A9C" w:rsidRPr="00AE0B60" w:rsidRDefault="00AE0B60">
            <w:pPr>
              <w:pStyle w:val="TableParagraph"/>
              <w:spacing w:before="10" w:line="243" w:lineRule="exact"/>
              <w:ind w:left="49" w:right="2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0.294</w:t>
            </w:r>
          </w:p>
        </w:tc>
      </w:tr>
      <w:tr w:rsidR="00AE0B60" w:rsidRPr="00AE0B60">
        <w:trPr>
          <w:trHeight w:val="275"/>
        </w:trPr>
        <w:tc>
          <w:tcPr>
            <w:tcW w:w="145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0" w:line="236" w:lineRule="exact"/>
              <w:ind w:left="122"/>
              <w:jc w:val="left"/>
              <w:rPr>
                <w:color w:val="000000" w:themeColor="text1"/>
              </w:rPr>
            </w:pPr>
            <w:proofErr w:type="spellStart"/>
            <w:r w:rsidRPr="00AE0B60">
              <w:rPr>
                <w:i/>
                <w:color w:val="000000" w:themeColor="text1"/>
              </w:rPr>
              <w:t>jejuni</w:t>
            </w:r>
            <w:proofErr w:type="spellEnd"/>
            <w:r w:rsidRPr="00AE0B60">
              <w:rPr>
                <w:i/>
                <w:color w:val="000000" w:themeColor="text1"/>
                <w:spacing w:val="-3"/>
              </w:rPr>
              <w:t xml:space="preserve"> </w:t>
            </w:r>
            <w:r w:rsidRPr="00AE0B60">
              <w:rPr>
                <w:color w:val="000000" w:themeColor="text1"/>
                <w:spacing w:val="-2"/>
              </w:rPr>
              <w:t>(n=19)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0" w:line="236" w:lineRule="exact"/>
              <w:ind w:left="175"/>
              <w:jc w:val="left"/>
              <w:rPr>
                <w:color w:val="000000" w:themeColor="text1"/>
              </w:rPr>
            </w:pPr>
            <w:proofErr w:type="spellStart"/>
            <w:r w:rsidRPr="00AE0B60">
              <w:rPr>
                <w:i/>
                <w:color w:val="000000" w:themeColor="text1"/>
              </w:rPr>
              <w:t>lari</w:t>
            </w:r>
            <w:proofErr w:type="spellEnd"/>
            <w:r w:rsidRPr="00AE0B60">
              <w:rPr>
                <w:i/>
                <w:color w:val="000000" w:themeColor="text1"/>
                <w:spacing w:val="-3"/>
              </w:rPr>
              <w:t xml:space="preserve"> </w:t>
            </w:r>
            <w:r w:rsidRPr="00AE0B60">
              <w:rPr>
                <w:color w:val="000000" w:themeColor="text1"/>
                <w:spacing w:val="-2"/>
              </w:rPr>
              <w:t>(n=35)</w:t>
            </w:r>
          </w:p>
        </w:tc>
        <w:tc>
          <w:tcPr>
            <w:tcW w:w="1076" w:type="dxa"/>
            <w:gridSpan w:val="2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0" w:line="236" w:lineRule="exact"/>
              <w:ind w:left="404"/>
              <w:jc w:val="left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19.77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6" w:lineRule="exact"/>
              <w:ind w:right="28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6" w:lineRule="exact"/>
              <w:ind w:right="42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0" w:line="236" w:lineRule="exact"/>
              <w:ind w:right="53"/>
              <w:rPr>
                <w:color w:val="000000" w:themeColor="text1"/>
              </w:rPr>
            </w:pPr>
            <w:r w:rsidRPr="00AE0B60">
              <w:rPr>
                <w:color w:val="000000" w:themeColor="text1"/>
                <w:spacing w:val="-2"/>
              </w:rPr>
              <w:t>15.81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6" w:lineRule="exact"/>
              <w:ind w:left="77" w:right="1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6" w:lineRule="exact"/>
              <w:ind w:left="49" w:right="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</w:tr>
    </w:tbl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1</w:t>
      </w:r>
      <w:r w:rsidRPr="00AE0B60">
        <w:rPr>
          <w:color w:val="000000" w:themeColor="text1"/>
          <w:spacing w:val="-18"/>
        </w:rPr>
        <w:t xml:space="preserve"> </w:t>
      </w:r>
      <w:r w:rsidRPr="00AE0B60">
        <w:rPr>
          <w:color w:val="000000" w:themeColor="text1"/>
        </w:rPr>
        <w:t>H</w:t>
      </w:r>
      <w:r w:rsidRPr="00AE0B60">
        <w:rPr>
          <w:color w:val="000000" w:themeColor="text1"/>
          <w:spacing w:val="-12"/>
        </w:rPr>
        <w:t xml:space="preserve"> </w:t>
      </w:r>
      <w:r w:rsidRPr="00AE0B60">
        <w:rPr>
          <w:color w:val="000000" w:themeColor="text1"/>
        </w:rPr>
        <w:t>index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test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statistic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for</w:t>
      </w:r>
      <w:r w:rsidRPr="00AE0B60">
        <w:rPr>
          <w:color w:val="000000" w:themeColor="text1"/>
          <w:spacing w:val="-7"/>
        </w:rPr>
        <w:t xml:space="preserve"> </w:t>
      </w:r>
      <w:proofErr w:type="spellStart"/>
      <w:r w:rsidRPr="00AE0B60">
        <w:rPr>
          <w:color w:val="000000" w:themeColor="text1"/>
        </w:rPr>
        <w:t>Kruskal</w:t>
      </w:r>
      <w:proofErr w:type="spellEnd"/>
      <w:r w:rsidRPr="00AE0B60">
        <w:rPr>
          <w:color w:val="000000" w:themeColor="text1"/>
        </w:rPr>
        <w:t>-</w:t>
      </w:r>
      <w:r w:rsidRPr="00AE0B60">
        <w:rPr>
          <w:color w:val="000000" w:themeColor="text1"/>
          <w:spacing w:val="-2"/>
        </w:rPr>
        <w:t>Wallis</w:t>
      </w:r>
    </w:p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2</w:t>
      </w:r>
      <w:r w:rsidRPr="00AE0B60">
        <w:rPr>
          <w:color w:val="000000" w:themeColor="text1"/>
          <w:spacing w:val="-18"/>
        </w:rPr>
        <w:t xml:space="preserve"> </w:t>
      </w:r>
      <w:r w:rsidRPr="00AE0B60">
        <w:rPr>
          <w:color w:val="000000" w:themeColor="text1"/>
        </w:rPr>
        <w:t>P-Value</w:t>
      </w:r>
      <w:r w:rsidRPr="00AE0B60">
        <w:rPr>
          <w:color w:val="000000" w:themeColor="text1"/>
          <w:spacing w:val="-14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  <w:spacing w:val="-2"/>
        </w:rPr>
        <w:t>differences</w:t>
      </w:r>
    </w:p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3</w:t>
      </w:r>
      <w:r w:rsidRPr="00AE0B60">
        <w:rPr>
          <w:color w:val="000000" w:themeColor="text1"/>
        </w:rPr>
        <w:t>Q-Value</w:t>
      </w:r>
      <w:r w:rsidRPr="00AE0B60">
        <w:rPr>
          <w:color w:val="000000" w:themeColor="text1"/>
          <w:spacing w:val="-11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differences</w:t>
      </w:r>
      <w:r w:rsidRPr="00AE0B60">
        <w:rPr>
          <w:color w:val="000000" w:themeColor="text1"/>
          <w:spacing w:val="-10"/>
        </w:rPr>
        <w:t xml:space="preserve"> </w:t>
      </w:r>
      <w:r w:rsidRPr="00AE0B60">
        <w:rPr>
          <w:color w:val="000000" w:themeColor="text1"/>
        </w:rPr>
        <w:t>with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false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discovery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  <w:spacing w:val="-4"/>
        </w:rPr>
        <w:t>rate</w:t>
      </w:r>
    </w:p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4</w:t>
      </w:r>
      <w:r w:rsidRPr="00AE0B60">
        <w:rPr>
          <w:color w:val="000000" w:themeColor="text1"/>
        </w:rPr>
        <w:t>Bolded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values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are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those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with</w:t>
      </w:r>
      <w:r w:rsidRPr="00AE0B60">
        <w:rPr>
          <w:color w:val="000000" w:themeColor="text1"/>
          <w:spacing w:val="-3"/>
        </w:rPr>
        <w:t xml:space="preserve"> </w:t>
      </w:r>
      <w:r w:rsidRPr="00AE0B60">
        <w:rPr>
          <w:color w:val="000000" w:themeColor="text1"/>
        </w:rPr>
        <w:t>significant</w:t>
      </w:r>
      <w:r w:rsidRPr="00AE0B60">
        <w:rPr>
          <w:color w:val="000000" w:themeColor="text1"/>
          <w:spacing w:val="-2"/>
        </w:rPr>
        <w:t xml:space="preserve"> </w:t>
      </w:r>
      <w:r w:rsidRPr="00AE0B60">
        <w:rPr>
          <w:color w:val="000000" w:themeColor="text1"/>
        </w:rPr>
        <w:t>P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and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Q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  <w:spacing w:val="-2"/>
        </w:rPr>
        <w:t>values</w:t>
      </w:r>
    </w:p>
    <w:p w:rsidR="00166A9C" w:rsidRPr="00AE0B60" w:rsidRDefault="00166A9C">
      <w:pPr>
        <w:rPr>
          <w:color w:val="000000" w:themeColor="text1"/>
        </w:rPr>
        <w:sectPr w:rsidR="00166A9C" w:rsidRPr="00AE0B60" w:rsidSect="00AE0B60">
          <w:type w:val="continuous"/>
          <w:pgSz w:w="12240" w:h="15840"/>
          <w:pgMar w:top="1360" w:right="1020" w:bottom="280" w:left="1320" w:header="720" w:footer="720" w:gutter="0"/>
          <w:cols w:space="720"/>
          <w:docGrid w:linePitch="299"/>
        </w:sectPr>
      </w:pPr>
    </w:p>
    <w:p w:rsidR="00166A9C" w:rsidRPr="00AE0B60" w:rsidRDefault="00AE0B60">
      <w:pPr>
        <w:pStyle w:val="BodyText"/>
        <w:spacing w:before="79"/>
        <w:ind w:right="524"/>
        <w:rPr>
          <w:color w:val="000000" w:themeColor="text1"/>
        </w:rPr>
      </w:pPr>
      <w:r w:rsidRPr="00AE0B60">
        <w:rPr>
          <w:b/>
          <w:color w:val="000000" w:themeColor="text1"/>
        </w:rPr>
        <w:t>Supplemental</w:t>
      </w:r>
      <w:r w:rsidRPr="00AE0B60">
        <w:rPr>
          <w:b/>
          <w:color w:val="000000" w:themeColor="text1"/>
          <w:spacing w:val="-4"/>
        </w:rPr>
        <w:t xml:space="preserve"> </w:t>
      </w:r>
      <w:r w:rsidRPr="00AE0B60">
        <w:rPr>
          <w:b/>
          <w:color w:val="000000" w:themeColor="text1"/>
        </w:rPr>
        <w:t>Table</w:t>
      </w:r>
      <w:r w:rsidRPr="00AE0B60">
        <w:rPr>
          <w:b/>
          <w:color w:val="000000" w:themeColor="text1"/>
          <w:spacing w:val="-6"/>
        </w:rPr>
        <w:t xml:space="preserve"> </w:t>
      </w:r>
      <w:r w:rsidRPr="00AE0B60">
        <w:rPr>
          <w:b/>
          <w:color w:val="000000" w:themeColor="text1"/>
        </w:rPr>
        <w:t xml:space="preserve">2. </w:t>
      </w:r>
      <w:r w:rsidRPr="00AE0B60">
        <w:rPr>
          <w:color w:val="000000" w:themeColor="text1"/>
        </w:rPr>
        <w:t>Impact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of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media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type,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Campy-</w:t>
      </w:r>
      <w:proofErr w:type="spellStart"/>
      <w:r w:rsidRPr="00AE0B60">
        <w:rPr>
          <w:color w:val="000000" w:themeColor="text1"/>
        </w:rPr>
        <w:t>Cefex</w:t>
      </w:r>
      <w:proofErr w:type="spellEnd"/>
      <w:r w:rsidRPr="00AE0B60">
        <w:rPr>
          <w:color w:val="000000" w:themeColor="text1"/>
        </w:rPr>
        <w:t>,</w:t>
      </w:r>
      <w:r w:rsidRPr="00AE0B60">
        <w:rPr>
          <w:color w:val="000000" w:themeColor="text1"/>
          <w:spacing w:val="-4"/>
        </w:rPr>
        <w:t xml:space="preserve"> </w:t>
      </w:r>
      <w:proofErr w:type="spellStart"/>
      <w:r w:rsidRPr="00AE0B60">
        <w:rPr>
          <w:color w:val="000000" w:themeColor="text1"/>
        </w:rPr>
        <w:t>mCCDA</w:t>
      </w:r>
      <w:proofErr w:type="spellEnd"/>
      <w:r w:rsidRPr="00AE0B60">
        <w:rPr>
          <w:color w:val="000000" w:themeColor="text1"/>
        </w:rPr>
        <w:t>,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and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TSA,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used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to</w:t>
      </w:r>
      <w:r w:rsidRPr="00AE0B60">
        <w:rPr>
          <w:color w:val="000000" w:themeColor="text1"/>
          <w:spacing w:val="-2"/>
        </w:rPr>
        <w:t xml:space="preserve"> </w:t>
      </w:r>
      <w:r w:rsidRPr="00AE0B60">
        <w:rPr>
          <w:color w:val="000000" w:themeColor="text1"/>
        </w:rPr>
        <w:t xml:space="preserve">detect </w:t>
      </w:r>
      <w:r w:rsidRPr="00AE0B60">
        <w:rPr>
          <w:i/>
          <w:color w:val="000000" w:themeColor="text1"/>
        </w:rPr>
        <w:t xml:space="preserve">Campylobacter </w:t>
      </w:r>
      <w:r w:rsidRPr="00AE0B60">
        <w:rPr>
          <w:color w:val="000000" w:themeColor="text1"/>
        </w:rPr>
        <w:t xml:space="preserve">from inoculated poultry </w:t>
      </w:r>
      <w:proofErr w:type="spellStart"/>
      <w:r w:rsidRPr="00AE0B60">
        <w:rPr>
          <w:color w:val="000000" w:themeColor="text1"/>
        </w:rPr>
        <w:t>rinsates</w:t>
      </w:r>
      <w:proofErr w:type="spellEnd"/>
      <w:r w:rsidRPr="00AE0B60">
        <w:rPr>
          <w:color w:val="000000" w:themeColor="text1"/>
        </w:rPr>
        <w:t xml:space="preserve"> on the </w:t>
      </w:r>
      <w:proofErr w:type="spellStart"/>
      <w:r w:rsidRPr="00AE0B60">
        <w:rPr>
          <w:color w:val="000000" w:themeColor="text1"/>
        </w:rPr>
        <w:t>Pielou’s</w:t>
      </w:r>
      <w:proofErr w:type="spellEnd"/>
      <w:r w:rsidRPr="00AE0B60">
        <w:rPr>
          <w:color w:val="000000" w:themeColor="text1"/>
        </w:rPr>
        <w:t xml:space="preserve"> Evenness and Shannon’s Entropy using </w:t>
      </w:r>
      <w:proofErr w:type="spellStart"/>
      <w:r w:rsidRPr="00AE0B60">
        <w:rPr>
          <w:color w:val="000000" w:themeColor="text1"/>
        </w:rPr>
        <w:t>Kruskal</w:t>
      </w:r>
      <w:proofErr w:type="spellEnd"/>
      <w:r w:rsidRPr="00AE0B60">
        <w:rPr>
          <w:color w:val="000000" w:themeColor="text1"/>
        </w:rPr>
        <w:t xml:space="preserve"> Wallis.</w:t>
      </w:r>
    </w:p>
    <w:p w:rsidR="00166A9C" w:rsidRPr="00AE0B60" w:rsidRDefault="00AE0B60">
      <w:pPr>
        <w:pStyle w:val="BodyText"/>
        <w:spacing w:line="20" w:lineRule="exact"/>
        <w:rPr>
          <w:color w:val="000000" w:themeColor="text1"/>
          <w:sz w:val="2"/>
        </w:rPr>
      </w:pPr>
      <w:r w:rsidRPr="00AE0B60">
        <w:rPr>
          <w:noProof/>
          <w:color w:val="000000" w:themeColor="text1"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5975985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985" cy="6350"/>
                          <a:chOff x="0" y="0"/>
                          <a:chExt cx="597598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759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985" h="6350">
                                <a:moveTo>
                                  <a:pt x="5975591" y="0"/>
                                </a:moveTo>
                                <a:lnTo>
                                  <a:pt x="3997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997439" y="6096"/>
                                </a:lnTo>
                                <a:lnTo>
                                  <a:pt x="5975591" y="6096"/>
                                </a:lnTo>
                                <a:lnTo>
                                  <a:pt x="5975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5AC87" id="Group 1" o:spid="_x0000_s1026" style="width:470.55pt;height:.5pt;mso-position-horizontal-relative:char;mso-position-vertical-relative:line" coordsize="597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">
                <v:shape id="Graphic 2" o:spid="_x0000_s1027" style="position:absolute;width:59759;height:63;visibility:visible;mso-wrap-style:square;v-text-anchor:top" coordsize="597598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06MMA&#10;AADaAAAADwAAAGRycy9kb3ducmV2LnhtbESPQWvCQBSE70L/w/IKvZlNc6g2dRURCkKhYBS8PrLP&#10;JJp9m2TXJO2vdwXB4zAz3zCL1Whq0VPnKssK3qMYBHFudcWFgsP+ezoH4TyyxtoyKfgjB6vly2SB&#10;qbYD76jPfCEChF2KCkrvm1RKl5dk0EW2IQ7eyXYGfZBdIXWHQ4CbWiZx/CENVhwWSmxoU1J+ya5G&#10;wX/2+4ltIYd17dpj0p5Ps81Pr9Tb67j+AuFp9M/wo73VChK4Xw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x06MMAAADaAAAADwAAAAAAAAAAAAAAAACYAgAAZHJzL2Rv&#10;d25yZXYueG1sUEsFBgAAAAAEAAQA9QAAAIgDAAAAAA==&#10;" path="m5975591,l3997439,,,,,6096r3997439,l5975591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66A9C" w:rsidRPr="00AE0B60" w:rsidRDefault="00AE0B60">
      <w:pPr>
        <w:pStyle w:val="BodyText"/>
        <w:tabs>
          <w:tab w:val="left" w:pos="6513"/>
        </w:tabs>
        <w:ind w:left="3967"/>
        <w:rPr>
          <w:color w:val="000000" w:themeColor="text1"/>
        </w:rPr>
      </w:pPr>
      <w:proofErr w:type="spellStart"/>
      <w:r w:rsidRPr="00AE0B60">
        <w:rPr>
          <w:color w:val="000000" w:themeColor="text1"/>
        </w:rPr>
        <w:t>Pielou’s</w:t>
      </w:r>
      <w:proofErr w:type="spellEnd"/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  <w:spacing w:val="-2"/>
        </w:rPr>
        <w:t>Evenness</w:t>
      </w:r>
      <w:r w:rsidRPr="00AE0B60">
        <w:rPr>
          <w:color w:val="000000" w:themeColor="text1"/>
        </w:rPr>
        <w:tab/>
        <w:t>Shannon’s</w:t>
      </w:r>
      <w:r w:rsidRPr="00AE0B60">
        <w:rPr>
          <w:color w:val="000000" w:themeColor="text1"/>
          <w:spacing w:val="-12"/>
        </w:rPr>
        <w:t xml:space="preserve"> </w:t>
      </w:r>
      <w:r w:rsidRPr="00AE0B60">
        <w:rPr>
          <w:color w:val="000000" w:themeColor="text1"/>
          <w:spacing w:val="-2"/>
        </w:rPr>
        <w:t>Entropy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1505"/>
        <w:gridCol w:w="870"/>
        <w:gridCol w:w="1110"/>
        <w:gridCol w:w="1124"/>
        <w:gridCol w:w="892"/>
        <w:gridCol w:w="1102"/>
        <w:gridCol w:w="1172"/>
      </w:tblGrid>
      <w:tr w:rsidR="00AE0B60" w:rsidRPr="00AE0B60">
        <w:trPr>
          <w:trHeight w:val="286"/>
        </w:trPr>
        <w:tc>
          <w:tcPr>
            <w:tcW w:w="8259" w:type="dxa"/>
            <w:gridSpan w:val="7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tabs>
                <w:tab w:val="left" w:pos="2020"/>
                <w:tab w:val="left" w:pos="3463"/>
                <w:tab w:val="left" w:pos="4159"/>
                <w:tab w:val="left" w:pos="5289"/>
                <w:tab w:val="left" w:pos="6585"/>
                <w:tab w:val="left" w:pos="7283"/>
              </w:tabs>
              <w:spacing w:before="5" w:line="261" w:lineRule="exact"/>
              <w:ind w:left="439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H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H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5" w:line="261" w:lineRule="exact"/>
              <w:ind w:left="4" w:right="1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</w:p>
        </w:tc>
      </w:tr>
      <w:tr w:rsidR="00AE0B60" w:rsidRPr="00AE0B60">
        <w:trPr>
          <w:trHeight w:val="292"/>
        </w:trPr>
        <w:tc>
          <w:tcPr>
            <w:tcW w:w="1656" w:type="dxa"/>
          </w:tcPr>
          <w:p w:rsidR="00166A9C" w:rsidRPr="00AE0B60" w:rsidRDefault="00AE0B60">
            <w:pPr>
              <w:pStyle w:val="TableParagraph"/>
              <w:spacing w:line="267" w:lineRule="exact"/>
              <w:ind w:left="13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z w:val="24"/>
              </w:rPr>
              <w:t>Cefex</w:t>
            </w:r>
            <w:proofErr w:type="spellEnd"/>
            <w:r w:rsidRPr="00AE0B6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505" w:type="dxa"/>
          </w:tcPr>
          <w:p w:rsidR="00166A9C" w:rsidRPr="00AE0B60" w:rsidRDefault="00AE0B60">
            <w:pPr>
              <w:pStyle w:val="TableParagraph"/>
              <w:spacing w:line="267" w:lineRule="exact"/>
              <w:ind w:left="17" w:right="2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TSA</w:t>
            </w:r>
            <w:r w:rsidRPr="00AE0B6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870" w:type="dxa"/>
          </w:tcPr>
          <w:p w:rsidR="00166A9C" w:rsidRPr="00AE0B60" w:rsidRDefault="00AE0B60">
            <w:pPr>
              <w:pStyle w:val="TableParagraph"/>
              <w:spacing w:line="267" w:lineRule="exact"/>
              <w:ind w:right="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22.37</w:t>
            </w:r>
          </w:p>
        </w:tc>
        <w:tc>
          <w:tcPr>
            <w:tcW w:w="1110" w:type="dxa"/>
          </w:tcPr>
          <w:p w:rsidR="00166A9C" w:rsidRPr="00AE0B60" w:rsidRDefault="00AE0B60">
            <w:pPr>
              <w:pStyle w:val="TableParagraph"/>
              <w:spacing w:line="267" w:lineRule="exact"/>
              <w:ind w:right="39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24" w:type="dxa"/>
          </w:tcPr>
          <w:p w:rsidR="00166A9C" w:rsidRPr="00AE0B60" w:rsidRDefault="00AE0B60">
            <w:pPr>
              <w:pStyle w:val="TableParagraph"/>
              <w:spacing w:line="267" w:lineRule="exact"/>
              <w:ind w:left="24" w:right="5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892" w:type="dxa"/>
          </w:tcPr>
          <w:p w:rsidR="00166A9C" w:rsidRPr="00AE0B60" w:rsidRDefault="00AE0B60">
            <w:pPr>
              <w:pStyle w:val="TableParagraph"/>
              <w:spacing w:line="267" w:lineRule="exact"/>
              <w:ind w:left="5" w:right="1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17.13</w:t>
            </w:r>
          </w:p>
        </w:tc>
        <w:tc>
          <w:tcPr>
            <w:tcW w:w="1102" w:type="dxa"/>
          </w:tcPr>
          <w:p w:rsidR="00166A9C" w:rsidRPr="00AE0B60" w:rsidRDefault="00AE0B60">
            <w:pPr>
              <w:pStyle w:val="TableParagraph"/>
              <w:spacing w:line="267" w:lineRule="exact"/>
              <w:ind w:right="3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72" w:type="dxa"/>
          </w:tcPr>
          <w:p w:rsidR="00166A9C" w:rsidRPr="00AE0B60" w:rsidRDefault="00AE0B60">
            <w:pPr>
              <w:pStyle w:val="TableParagraph"/>
              <w:spacing w:line="267" w:lineRule="exact"/>
              <w:ind w:right="17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</w:tr>
      <w:tr w:rsidR="00AE0B60" w:rsidRPr="00AE0B60">
        <w:trPr>
          <w:trHeight w:val="284"/>
        </w:trPr>
        <w:tc>
          <w:tcPr>
            <w:tcW w:w="1656" w:type="dxa"/>
          </w:tcPr>
          <w:p w:rsidR="00166A9C" w:rsidRPr="00AE0B60" w:rsidRDefault="00AE0B60">
            <w:pPr>
              <w:pStyle w:val="TableParagraph"/>
              <w:spacing w:line="264" w:lineRule="exact"/>
              <w:ind w:left="13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z w:val="24"/>
              </w:rPr>
              <w:t>Cefex</w:t>
            </w:r>
            <w:proofErr w:type="spellEnd"/>
            <w:r w:rsidRPr="00AE0B6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505" w:type="dxa"/>
          </w:tcPr>
          <w:p w:rsidR="00166A9C" w:rsidRPr="00AE0B60" w:rsidRDefault="00AE0B60">
            <w:pPr>
              <w:pStyle w:val="TableParagraph"/>
              <w:spacing w:line="264" w:lineRule="exact"/>
              <w:ind w:left="17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pacing w:val="-2"/>
                <w:sz w:val="24"/>
              </w:rPr>
              <w:t>mCCDA</w:t>
            </w:r>
            <w:proofErr w:type="spellEnd"/>
          </w:p>
        </w:tc>
        <w:tc>
          <w:tcPr>
            <w:tcW w:w="870" w:type="dxa"/>
          </w:tcPr>
          <w:p w:rsidR="00166A9C" w:rsidRPr="00AE0B60" w:rsidRDefault="00AE0B60">
            <w:pPr>
              <w:pStyle w:val="TableParagraph"/>
              <w:spacing w:line="264" w:lineRule="exact"/>
              <w:ind w:right="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0.006</w:t>
            </w:r>
          </w:p>
        </w:tc>
        <w:tc>
          <w:tcPr>
            <w:tcW w:w="1110" w:type="dxa"/>
          </w:tcPr>
          <w:p w:rsidR="00166A9C" w:rsidRPr="00AE0B60" w:rsidRDefault="00AE0B60">
            <w:pPr>
              <w:pStyle w:val="TableParagraph"/>
              <w:spacing w:line="264" w:lineRule="exact"/>
              <w:ind w:left="3" w:right="39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4"/>
                <w:sz w:val="24"/>
              </w:rPr>
              <w:t>0932</w:t>
            </w:r>
          </w:p>
        </w:tc>
        <w:tc>
          <w:tcPr>
            <w:tcW w:w="1124" w:type="dxa"/>
          </w:tcPr>
          <w:p w:rsidR="00166A9C" w:rsidRPr="00AE0B60" w:rsidRDefault="00AE0B60">
            <w:pPr>
              <w:pStyle w:val="TableParagraph"/>
              <w:spacing w:line="264" w:lineRule="exact"/>
              <w:ind w:left="24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0.932</w:t>
            </w:r>
          </w:p>
        </w:tc>
        <w:tc>
          <w:tcPr>
            <w:tcW w:w="892" w:type="dxa"/>
          </w:tcPr>
          <w:p w:rsidR="00166A9C" w:rsidRPr="00AE0B60" w:rsidRDefault="00AE0B60">
            <w:pPr>
              <w:pStyle w:val="TableParagraph"/>
              <w:spacing w:line="264" w:lineRule="exact"/>
              <w:ind w:left="5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0.007</w:t>
            </w:r>
          </w:p>
        </w:tc>
        <w:tc>
          <w:tcPr>
            <w:tcW w:w="1102" w:type="dxa"/>
          </w:tcPr>
          <w:p w:rsidR="00166A9C" w:rsidRPr="00AE0B60" w:rsidRDefault="00AE0B60">
            <w:pPr>
              <w:pStyle w:val="TableParagraph"/>
              <w:spacing w:line="264" w:lineRule="exact"/>
              <w:ind w:left="3" w:right="33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4"/>
                <w:sz w:val="24"/>
              </w:rPr>
              <w:t>0936</w:t>
            </w:r>
          </w:p>
        </w:tc>
        <w:tc>
          <w:tcPr>
            <w:tcW w:w="1172" w:type="dxa"/>
          </w:tcPr>
          <w:p w:rsidR="00166A9C" w:rsidRPr="00AE0B60" w:rsidRDefault="00AE0B60">
            <w:pPr>
              <w:pStyle w:val="TableParagraph"/>
              <w:spacing w:line="264" w:lineRule="exact"/>
              <w:ind w:left="4" w:right="1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0.936</w:t>
            </w:r>
          </w:p>
        </w:tc>
      </w:tr>
      <w:tr w:rsidR="00AE0B60" w:rsidRPr="00AE0B60">
        <w:trPr>
          <w:trHeight w:val="275"/>
        </w:trPr>
        <w:tc>
          <w:tcPr>
            <w:tcW w:w="165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left="13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TSA</w:t>
            </w:r>
            <w:r w:rsidRPr="00AE0B6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150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left="17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pacing w:val="-2"/>
                <w:sz w:val="24"/>
              </w:rPr>
              <w:t>mCCDA</w:t>
            </w:r>
            <w:proofErr w:type="spellEnd"/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right="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18.44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right="39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left="24" w:right="5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left="5" w:right="1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16.02</w:t>
            </w:r>
          </w:p>
        </w:tc>
        <w:tc>
          <w:tcPr>
            <w:tcW w:w="1102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right="3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line="255" w:lineRule="exact"/>
              <w:ind w:right="17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z w:val="24"/>
              </w:rPr>
              <w:t>&lt;</w:t>
            </w:r>
            <w:r w:rsidRPr="00AE0B6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</w:tr>
    </w:tbl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1</w:t>
      </w:r>
      <w:r w:rsidRPr="00AE0B60">
        <w:rPr>
          <w:color w:val="000000" w:themeColor="text1"/>
        </w:rPr>
        <w:t>H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index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test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statistic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</w:rPr>
        <w:t>for</w:t>
      </w:r>
      <w:r w:rsidRPr="00AE0B60">
        <w:rPr>
          <w:color w:val="000000" w:themeColor="text1"/>
          <w:spacing w:val="-6"/>
        </w:rPr>
        <w:t xml:space="preserve"> </w:t>
      </w:r>
      <w:proofErr w:type="spellStart"/>
      <w:r w:rsidRPr="00AE0B60">
        <w:rPr>
          <w:color w:val="000000" w:themeColor="text1"/>
        </w:rPr>
        <w:t>Kruskal</w:t>
      </w:r>
      <w:proofErr w:type="spellEnd"/>
      <w:r w:rsidRPr="00AE0B60">
        <w:rPr>
          <w:color w:val="000000" w:themeColor="text1"/>
        </w:rPr>
        <w:t>-</w:t>
      </w:r>
      <w:r w:rsidRPr="00AE0B60">
        <w:rPr>
          <w:color w:val="000000" w:themeColor="text1"/>
          <w:spacing w:val="-2"/>
        </w:rPr>
        <w:t>Wallis</w:t>
      </w:r>
    </w:p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2</w:t>
      </w:r>
      <w:r w:rsidRPr="00AE0B60">
        <w:rPr>
          <w:color w:val="000000" w:themeColor="text1"/>
          <w:spacing w:val="-18"/>
        </w:rPr>
        <w:t xml:space="preserve"> </w:t>
      </w:r>
      <w:r w:rsidRPr="00AE0B60">
        <w:rPr>
          <w:color w:val="000000" w:themeColor="text1"/>
        </w:rPr>
        <w:t>P-Value</w:t>
      </w:r>
      <w:r w:rsidRPr="00AE0B60">
        <w:rPr>
          <w:color w:val="000000" w:themeColor="text1"/>
          <w:spacing w:val="-14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  <w:spacing w:val="-2"/>
        </w:rPr>
        <w:t>differences</w:t>
      </w:r>
    </w:p>
    <w:p w:rsidR="00166A9C" w:rsidRPr="00AE0B60" w:rsidRDefault="00AE0B60">
      <w:pPr>
        <w:pStyle w:val="BodyText"/>
        <w:ind w:right="3564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3</w:t>
      </w:r>
      <w:r w:rsidRPr="00AE0B60">
        <w:rPr>
          <w:color w:val="000000" w:themeColor="text1"/>
        </w:rPr>
        <w:t>Q-Value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differences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with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false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discovery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rate Bolded values are those with significant P and Q values</w:t>
      </w:r>
    </w:p>
    <w:p w:rsidR="00166A9C" w:rsidRPr="00AE0B60" w:rsidRDefault="00166A9C">
      <w:pPr>
        <w:rPr>
          <w:color w:val="000000" w:themeColor="text1"/>
        </w:rPr>
        <w:sectPr w:rsidR="00166A9C" w:rsidRPr="00AE0B60" w:rsidSect="00AE0B60">
          <w:pgSz w:w="12240" w:h="15840"/>
          <w:pgMar w:top="1360" w:right="1020" w:bottom="280" w:left="1320" w:header="720" w:footer="720" w:gutter="0"/>
          <w:cols w:space="720"/>
          <w:docGrid w:linePitch="299"/>
        </w:sectPr>
      </w:pPr>
    </w:p>
    <w:p w:rsidR="00166A9C" w:rsidRPr="00AE0B60" w:rsidRDefault="00AE0B60">
      <w:pPr>
        <w:spacing w:before="79"/>
        <w:ind w:left="120" w:right="356"/>
        <w:rPr>
          <w:color w:val="000000" w:themeColor="text1"/>
          <w:sz w:val="24"/>
        </w:rPr>
      </w:pPr>
      <w:r w:rsidRPr="00AE0B60">
        <w:rPr>
          <w:b/>
          <w:color w:val="000000" w:themeColor="text1"/>
          <w:sz w:val="24"/>
        </w:rPr>
        <w:t>Supplemental</w:t>
      </w:r>
      <w:r w:rsidRPr="00AE0B60">
        <w:rPr>
          <w:b/>
          <w:color w:val="000000" w:themeColor="text1"/>
          <w:spacing w:val="-5"/>
          <w:sz w:val="24"/>
        </w:rPr>
        <w:t xml:space="preserve"> </w:t>
      </w:r>
      <w:r w:rsidRPr="00AE0B60">
        <w:rPr>
          <w:b/>
          <w:color w:val="000000" w:themeColor="text1"/>
          <w:sz w:val="24"/>
        </w:rPr>
        <w:t>Table</w:t>
      </w:r>
      <w:r w:rsidRPr="00AE0B60">
        <w:rPr>
          <w:b/>
          <w:color w:val="000000" w:themeColor="text1"/>
          <w:spacing w:val="-7"/>
          <w:sz w:val="24"/>
        </w:rPr>
        <w:t xml:space="preserve"> </w:t>
      </w:r>
      <w:r w:rsidRPr="00AE0B60">
        <w:rPr>
          <w:b/>
          <w:color w:val="000000" w:themeColor="text1"/>
          <w:sz w:val="24"/>
        </w:rPr>
        <w:t>3.</w:t>
      </w:r>
      <w:r w:rsidRPr="00AE0B60">
        <w:rPr>
          <w:b/>
          <w:color w:val="000000" w:themeColor="text1"/>
          <w:spacing w:val="-1"/>
          <w:sz w:val="24"/>
        </w:rPr>
        <w:t xml:space="preserve"> </w:t>
      </w:r>
      <w:r w:rsidRPr="00AE0B60">
        <w:rPr>
          <w:color w:val="000000" w:themeColor="text1"/>
          <w:sz w:val="24"/>
        </w:rPr>
        <w:t>Pairwise</w:t>
      </w:r>
      <w:r w:rsidRPr="00AE0B60">
        <w:rPr>
          <w:color w:val="000000" w:themeColor="text1"/>
          <w:spacing w:val="-5"/>
          <w:sz w:val="24"/>
        </w:rPr>
        <w:t xml:space="preserve"> </w:t>
      </w:r>
      <w:r w:rsidRPr="00AE0B60">
        <w:rPr>
          <w:color w:val="000000" w:themeColor="text1"/>
          <w:sz w:val="24"/>
        </w:rPr>
        <w:t>differences</w:t>
      </w:r>
      <w:r w:rsidRPr="00AE0B60">
        <w:rPr>
          <w:color w:val="000000" w:themeColor="text1"/>
          <w:spacing w:val="-5"/>
          <w:sz w:val="24"/>
        </w:rPr>
        <w:t xml:space="preserve"> </w:t>
      </w:r>
      <w:r w:rsidRPr="00AE0B60">
        <w:rPr>
          <w:color w:val="000000" w:themeColor="text1"/>
          <w:sz w:val="24"/>
        </w:rPr>
        <w:t>of</w:t>
      </w:r>
      <w:r w:rsidRPr="00AE0B60">
        <w:rPr>
          <w:color w:val="000000" w:themeColor="text1"/>
          <w:spacing w:val="-5"/>
          <w:sz w:val="24"/>
        </w:rPr>
        <w:t xml:space="preserve"> </w:t>
      </w:r>
      <w:r w:rsidRPr="00AE0B60">
        <w:rPr>
          <w:color w:val="000000" w:themeColor="text1"/>
          <w:sz w:val="24"/>
        </w:rPr>
        <w:t>Bray</w:t>
      </w:r>
      <w:r w:rsidRPr="00AE0B60">
        <w:rPr>
          <w:color w:val="000000" w:themeColor="text1"/>
          <w:spacing w:val="-7"/>
          <w:sz w:val="24"/>
        </w:rPr>
        <w:t xml:space="preserve"> </w:t>
      </w:r>
      <w:r w:rsidRPr="00AE0B60">
        <w:rPr>
          <w:color w:val="000000" w:themeColor="text1"/>
          <w:sz w:val="24"/>
        </w:rPr>
        <w:t>Curtis</w:t>
      </w:r>
      <w:r w:rsidRPr="00AE0B60">
        <w:rPr>
          <w:color w:val="000000" w:themeColor="text1"/>
          <w:spacing w:val="-2"/>
          <w:sz w:val="24"/>
        </w:rPr>
        <w:t xml:space="preserve"> </w:t>
      </w:r>
      <w:r w:rsidRPr="00AE0B60">
        <w:rPr>
          <w:color w:val="000000" w:themeColor="text1"/>
          <w:sz w:val="24"/>
        </w:rPr>
        <w:t>and</w:t>
      </w:r>
      <w:r w:rsidRPr="00AE0B60">
        <w:rPr>
          <w:color w:val="000000" w:themeColor="text1"/>
          <w:spacing w:val="-2"/>
          <w:sz w:val="24"/>
        </w:rPr>
        <w:t xml:space="preserve"> </w:t>
      </w:r>
      <w:r w:rsidRPr="00AE0B60">
        <w:rPr>
          <w:color w:val="000000" w:themeColor="text1"/>
          <w:sz w:val="24"/>
        </w:rPr>
        <w:t>Weighted</w:t>
      </w:r>
      <w:r w:rsidRPr="00AE0B60">
        <w:rPr>
          <w:color w:val="000000" w:themeColor="text1"/>
          <w:spacing w:val="-2"/>
          <w:sz w:val="24"/>
        </w:rPr>
        <w:t xml:space="preserve"> </w:t>
      </w:r>
      <w:proofErr w:type="spellStart"/>
      <w:r w:rsidRPr="00AE0B60">
        <w:rPr>
          <w:color w:val="000000" w:themeColor="text1"/>
          <w:sz w:val="24"/>
        </w:rPr>
        <w:t>Unifrac</w:t>
      </w:r>
      <w:proofErr w:type="spellEnd"/>
      <w:r w:rsidRPr="00AE0B60">
        <w:rPr>
          <w:color w:val="000000" w:themeColor="text1"/>
          <w:spacing w:val="-7"/>
          <w:sz w:val="24"/>
        </w:rPr>
        <w:t xml:space="preserve"> </w:t>
      </w:r>
      <w:r w:rsidRPr="00AE0B60">
        <w:rPr>
          <w:color w:val="000000" w:themeColor="text1"/>
          <w:sz w:val="24"/>
        </w:rPr>
        <w:t>between species using ANOSIM.</w:t>
      </w:r>
    </w:p>
    <w:p w:rsidR="00166A9C" w:rsidRPr="00AE0B60" w:rsidRDefault="00AE0B60">
      <w:pPr>
        <w:pStyle w:val="BodyText"/>
        <w:spacing w:before="159"/>
        <w:ind w:left="0"/>
        <w:rPr>
          <w:color w:val="000000" w:themeColor="text1"/>
          <w:sz w:val="20"/>
        </w:rPr>
      </w:pPr>
      <w:r w:rsidRPr="00AE0B60"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262805</wp:posOffset>
                </wp:positionV>
                <wp:extent cx="56515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 h="6350">
                              <a:moveTo>
                                <a:pt x="5650992" y="0"/>
                              </a:moveTo>
                              <a:lnTo>
                                <a:pt x="37947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94747" y="6096"/>
                              </a:lnTo>
                              <a:lnTo>
                                <a:pt x="5650992" y="6096"/>
                              </a:lnTo>
                              <a:lnTo>
                                <a:pt x="5650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F1DAE" id="Graphic 3" o:spid="_x0000_s1026" style="position:absolute;margin-left:1in;margin-top:20.7pt;width:44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" path="m5650992,l3794747,,,,,6096r3794747,l565099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66A9C" w:rsidRPr="00AE0B60" w:rsidRDefault="00AE0B60">
      <w:pPr>
        <w:pStyle w:val="BodyText"/>
        <w:tabs>
          <w:tab w:val="left" w:pos="6194"/>
        </w:tabs>
        <w:spacing w:before="66" w:after="55"/>
        <w:ind w:left="3264"/>
        <w:rPr>
          <w:color w:val="000000" w:themeColor="text1"/>
        </w:rPr>
      </w:pPr>
      <w:r w:rsidRPr="00AE0B60">
        <w:rPr>
          <w:color w:val="000000" w:themeColor="text1"/>
        </w:rPr>
        <w:t>Bray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  <w:spacing w:val="-2"/>
        </w:rPr>
        <w:t>Curtis</w:t>
      </w:r>
      <w:r w:rsidRPr="00AE0B60">
        <w:rPr>
          <w:color w:val="000000" w:themeColor="text1"/>
        </w:rPr>
        <w:tab/>
        <w:t>Weighted</w:t>
      </w:r>
      <w:r w:rsidRPr="00AE0B60">
        <w:rPr>
          <w:color w:val="000000" w:themeColor="text1"/>
          <w:spacing w:val="-12"/>
        </w:rPr>
        <w:t xml:space="preserve"> </w:t>
      </w:r>
      <w:proofErr w:type="spellStart"/>
      <w:r w:rsidRPr="00AE0B60">
        <w:rPr>
          <w:color w:val="000000" w:themeColor="text1"/>
          <w:spacing w:val="-2"/>
        </w:rPr>
        <w:t>Unifrac</w:t>
      </w:r>
      <w:proofErr w:type="spellEnd"/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1528"/>
        <w:gridCol w:w="938"/>
        <w:gridCol w:w="907"/>
        <w:gridCol w:w="1107"/>
        <w:gridCol w:w="916"/>
        <w:gridCol w:w="1078"/>
        <w:gridCol w:w="926"/>
      </w:tblGrid>
      <w:tr w:rsidR="00AE0B60" w:rsidRPr="00AE0B60">
        <w:trPr>
          <w:trHeight w:val="286"/>
        </w:trPr>
        <w:tc>
          <w:tcPr>
            <w:tcW w:w="4884" w:type="dxa"/>
            <w:gridSpan w:val="4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tabs>
                <w:tab w:val="left" w:pos="1639"/>
                <w:tab w:val="left" w:pos="3158"/>
                <w:tab w:val="left" w:pos="3933"/>
              </w:tabs>
              <w:spacing w:before="10" w:line="257" w:lineRule="exact"/>
              <w:ind w:left="122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R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4027" w:type="dxa"/>
            <w:gridSpan w:val="4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tabs>
                <w:tab w:val="left" w:pos="1204"/>
                <w:tab w:val="left" w:pos="1982"/>
                <w:tab w:val="left" w:pos="3038"/>
              </w:tabs>
              <w:spacing w:before="10" w:line="257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R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</w:p>
        </w:tc>
      </w:tr>
      <w:tr w:rsidR="00AE0B60" w:rsidRPr="00AE0B60">
        <w:trPr>
          <w:trHeight w:val="379"/>
        </w:trPr>
        <w:tc>
          <w:tcPr>
            <w:tcW w:w="1511" w:type="dxa"/>
          </w:tcPr>
          <w:p w:rsidR="00166A9C" w:rsidRPr="00AE0B60" w:rsidRDefault="00AE0B60">
            <w:pPr>
              <w:pStyle w:val="TableParagraph"/>
              <w:spacing w:before="61"/>
              <w:ind w:left="122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i/>
                <w:color w:val="000000" w:themeColor="text1"/>
                <w:sz w:val="24"/>
              </w:rPr>
              <w:t>coli</w:t>
            </w:r>
            <w:r w:rsidRPr="00AE0B60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528" w:type="dxa"/>
          </w:tcPr>
          <w:p w:rsidR="00166A9C" w:rsidRPr="00AE0B60" w:rsidRDefault="00AE0B60">
            <w:pPr>
              <w:pStyle w:val="TableParagraph"/>
              <w:spacing w:before="61"/>
              <w:ind w:left="128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i/>
                <w:color w:val="000000" w:themeColor="text1"/>
                <w:sz w:val="24"/>
              </w:rPr>
              <w:t>jejuni</w:t>
            </w:r>
            <w:proofErr w:type="spellEnd"/>
            <w:r w:rsidRPr="00AE0B60">
              <w:rPr>
                <w:i/>
                <w:color w:val="000000" w:themeColor="text1"/>
                <w:spacing w:val="-5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938" w:type="dxa"/>
          </w:tcPr>
          <w:p w:rsidR="00166A9C" w:rsidRPr="00AE0B60" w:rsidRDefault="00AE0B60">
            <w:pPr>
              <w:pStyle w:val="TableParagraph"/>
              <w:spacing w:before="61"/>
              <w:ind w:left="138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0.390</w:t>
            </w:r>
          </w:p>
        </w:tc>
        <w:tc>
          <w:tcPr>
            <w:tcW w:w="907" w:type="dxa"/>
          </w:tcPr>
          <w:p w:rsidR="00166A9C" w:rsidRPr="00AE0B60" w:rsidRDefault="00AE0B60">
            <w:pPr>
              <w:pStyle w:val="TableParagraph"/>
              <w:spacing w:before="61"/>
              <w:ind w:right="107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07" w:type="dxa"/>
          </w:tcPr>
          <w:p w:rsidR="00166A9C" w:rsidRPr="00AE0B60" w:rsidRDefault="00AE0B60">
            <w:pPr>
              <w:pStyle w:val="TableParagraph"/>
              <w:spacing w:before="61"/>
              <w:ind w:right="114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16" w:type="dxa"/>
          </w:tcPr>
          <w:p w:rsidR="00166A9C" w:rsidRPr="00AE0B60" w:rsidRDefault="00AE0B60">
            <w:pPr>
              <w:pStyle w:val="TableParagraph"/>
              <w:spacing w:before="61"/>
              <w:ind w:left="116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0.276</w:t>
            </w:r>
          </w:p>
        </w:tc>
        <w:tc>
          <w:tcPr>
            <w:tcW w:w="1078" w:type="dxa"/>
          </w:tcPr>
          <w:p w:rsidR="00166A9C" w:rsidRPr="00AE0B60" w:rsidRDefault="00AE0B60">
            <w:pPr>
              <w:pStyle w:val="TableParagraph"/>
              <w:spacing w:before="61"/>
              <w:ind w:right="1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  <w:tc>
          <w:tcPr>
            <w:tcW w:w="926" w:type="dxa"/>
          </w:tcPr>
          <w:p w:rsidR="00166A9C" w:rsidRPr="00AE0B60" w:rsidRDefault="00AE0B60">
            <w:pPr>
              <w:pStyle w:val="TableParagraph"/>
              <w:spacing w:before="61"/>
              <w:ind w:right="104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</w:tr>
      <w:tr w:rsidR="00AE0B60" w:rsidRPr="00AE0B60">
        <w:trPr>
          <w:trHeight w:val="342"/>
        </w:trPr>
        <w:tc>
          <w:tcPr>
            <w:tcW w:w="1511" w:type="dxa"/>
          </w:tcPr>
          <w:p w:rsidR="00166A9C" w:rsidRPr="00AE0B60" w:rsidRDefault="00AE0B60">
            <w:pPr>
              <w:pStyle w:val="TableParagraph"/>
              <w:spacing w:before="27"/>
              <w:ind w:left="122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i/>
                <w:color w:val="000000" w:themeColor="text1"/>
                <w:sz w:val="24"/>
              </w:rPr>
              <w:t>coli</w:t>
            </w:r>
            <w:r w:rsidRPr="00AE0B60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528" w:type="dxa"/>
          </w:tcPr>
          <w:p w:rsidR="00166A9C" w:rsidRPr="00AE0B60" w:rsidRDefault="00AE0B60">
            <w:pPr>
              <w:pStyle w:val="TableParagraph"/>
              <w:spacing w:before="27"/>
              <w:ind w:left="128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i/>
                <w:color w:val="000000" w:themeColor="text1"/>
                <w:sz w:val="24"/>
              </w:rPr>
              <w:t>lari</w:t>
            </w:r>
            <w:proofErr w:type="spellEnd"/>
            <w:r w:rsidRPr="00AE0B60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(n=35)</w:t>
            </w:r>
          </w:p>
        </w:tc>
        <w:tc>
          <w:tcPr>
            <w:tcW w:w="938" w:type="dxa"/>
          </w:tcPr>
          <w:p w:rsidR="00166A9C" w:rsidRPr="00AE0B60" w:rsidRDefault="00AE0B60">
            <w:pPr>
              <w:pStyle w:val="TableParagraph"/>
              <w:spacing w:before="27"/>
              <w:ind w:left="138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0.742</w:t>
            </w:r>
          </w:p>
        </w:tc>
        <w:tc>
          <w:tcPr>
            <w:tcW w:w="907" w:type="dxa"/>
          </w:tcPr>
          <w:p w:rsidR="00166A9C" w:rsidRPr="00AE0B60" w:rsidRDefault="00AE0B60">
            <w:pPr>
              <w:pStyle w:val="TableParagraph"/>
              <w:spacing w:before="27"/>
              <w:ind w:right="107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07" w:type="dxa"/>
          </w:tcPr>
          <w:p w:rsidR="00166A9C" w:rsidRPr="00AE0B60" w:rsidRDefault="00AE0B60">
            <w:pPr>
              <w:pStyle w:val="TableParagraph"/>
              <w:spacing w:before="27"/>
              <w:ind w:right="114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16" w:type="dxa"/>
          </w:tcPr>
          <w:p w:rsidR="00166A9C" w:rsidRPr="00AE0B60" w:rsidRDefault="00AE0B60">
            <w:pPr>
              <w:pStyle w:val="TableParagraph"/>
              <w:spacing w:before="27"/>
              <w:ind w:left="116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0.121</w:t>
            </w:r>
          </w:p>
        </w:tc>
        <w:tc>
          <w:tcPr>
            <w:tcW w:w="1078" w:type="dxa"/>
          </w:tcPr>
          <w:p w:rsidR="00166A9C" w:rsidRPr="00AE0B60" w:rsidRDefault="00AE0B60">
            <w:pPr>
              <w:pStyle w:val="TableParagraph"/>
              <w:spacing w:before="27"/>
              <w:ind w:right="1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26" w:type="dxa"/>
          </w:tcPr>
          <w:p w:rsidR="00166A9C" w:rsidRPr="00AE0B60" w:rsidRDefault="00AE0B60">
            <w:pPr>
              <w:pStyle w:val="TableParagraph"/>
              <w:spacing w:before="27"/>
              <w:ind w:right="104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</w:tr>
      <w:tr w:rsidR="00AE0B60" w:rsidRPr="00AE0B60">
        <w:trPr>
          <w:trHeight w:val="305"/>
        </w:trPr>
        <w:tc>
          <w:tcPr>
            <w:tcW w:w="151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22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i/>
                <w:color w:val="000000" w:themeColor="text1"/>
                <w:sz w:val="24"/>
              </w:rPr>
              <w:t>jejuni</w:t>
            </w:r>
            <w:proofErr w:type="spellEnd"/>
            <w:r w:rsidRPr="00AE0B60">
              <w:rPr>
                <w:i/>
                <w:color w:val="000000" w:themeColor="text1"/>
                <w:spacing w:val="-5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28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i/>
                <w:color w:val="000000" w:themeColor="text1"/>
                <w:sz w:val="24"/>
              </w:rPr>
              <w:t>lari</w:t>
            </w:r>
            <w:proofErr w:type="spellEnd"/>
            <w:r w:rsidRPr="00AE0B60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(n=35)</w:t>
            </w:r>
          </w:p>
        </w:tc>
        <w:tc>
          <w:tcPr>
            <w:tcW w:w="938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38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0.698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07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15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0.0015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16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0.220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3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26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04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</w:tr>
    </w:tbl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1</w:t>
      </w:r>
      <w:r w:rsidRPr="00AE0B60">
        <w:rPr>
          <w:color w:val="000000" w:themeColor="text1"/>
        </w:rPr>
        <w:t>R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index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test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statistic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for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dissimilarity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between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  <w:spacing w:val="-2"/>
        </w:rPr>
        <w:t>groups</w:t>
      </w:r>
    </w:p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2</w:t>
      </w:r>
      <w:r w:rsidRPr="00AE0B60">
        <w:rPr>
          <w:color w:val="000000" w:themeColor="text1"/>
        </w:rPr>
        <w:t>P-Value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  <w:spacing w:val="-2"/>
        </w:rPr>
        <w:t>differences</w:t>
      </w:r>
    </w:p>
    <w:p w:rsidR="00166A9C" w:rsidRPr="00AE0B60" w:rsidRDefault="00AE0B60">
      <w:pPr>
        <w:pStyle w:val="BodyText"/>
        <w:ind w:right="3564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3</w:t>
      </w:r>
      <w:r w:rsidRPr="00AE0B60">
        <w:rPr>
          <w:color w:val="000000" w:themeColor="text1"/>
        </w:rPr>
        <w:t>Q-Value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differences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with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false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discovery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rate Bolded values are those with significant P and Q values</w:t>
      </w:r>
    </w:p>
    <w:p w:rsidR="00166A9C" w:rsidRPr="00AE0B60" w:rsidRDefault="00166A9C">
      <w:pPr>
        <w:rPr>
          <w:color w:val="000000" w:themeColor="text1"/>
        </w:rPr>
        <w:sectPr w:rsidR="00166A9C" w:rsidRPr="00AE0B60" w:rsidSect="00AE0B60">
          <w:pgSz w:w="12240" w:h="15840"/>
          <w:pgMar w:top="1360" w:right="1020" w:bottom="280" w:left="1320" w:header="720" w:footer="720" w:gutter="0"/>
          <w:cols w:space="720"/>
          <w:docGrid w:linePitch="299"/>
        </w:sectPr>
      </w:pPr>
    </w:p>
    <w:p w:rsidR="00166A9C" w:rsidRPr="00AE0B60" w:rsidRDefault="00AE0B60">
      <w:pPr>
        <w:pStyle w:val="BodyText"/>
        <w:tabs>
          <w:tab w:val="left" w:pos="8879"/>
        </w:tabs>
        <w:spacing w:before="79"/>
        <w:ind w:right="987"/>
        <w:rPr>
          <w:color w:val="000000" w:themeColor="text1"/>
        </w:rPr>
      </w:pPr>
      <w:r w:rsidRPr="00AE0B60">
        <w:rPr>
          <w:b/>
          <w:color w:val="000000" w:themeColor="text1"/>
        </w:rPr>
        <w:t>Supplemental</w:t>
      </w:r>
      <w:r w:rsidRPr="00AE0B60">
        <w:rPr>
          <w:b/>
          <w:color w:val="000000" w:themeColor="text1"/>
          <w:spacing w:val="-5"/>
        </w:rPr>
        <w:t xml:space="preserve"> </w:t>
      </w:r>
      <w:r w:rsidRPr="00AE0B60">
        <w:rPr>
          <w:b/>
          <w:color w:val="000000" w:themeColor="text1"/>
        </w:rPr>
        <w:t>Table</w:t>
      </w:r>
      <w:r w:rsidRPr="00AE0B60">
        <w:rPr>
          <w:b/>
          <w:color w:val="000000" w:themeColor="text1"/>
          <w:spacing w:val="-7"/>
        </w:rPr>
        <w:t xml:space="preserve"> </w:t>
      </w:r>
      <w:r w:rsidRPr="00AE0B60">
        <w:rPr>
          <w:b/>
          <w:color w:val="000000" w:themeColor="text1"/>
        </w:rPr>
        <w:t>4.</w:t>
      </w:r>
      <w:r w:rsidRPr="00AE0B60">
        <w:rPr>
          <w:b/>
          <w:color w:val="000000" w:themeColor="text1"/>
          <w:spacing w:val="-1"/>
        </w:rPr>
        <w:t xml:space="preserve"> </w:t>
      </w:r>
      <w:r w:rsidRPr="00AE0B60">
        <w:rPr>
          <w:color w:val="000000" w:themeColor="text1"/>
        </w:rPr>
        <w:t>Pairwise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differences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of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Bray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Curtis</w:t>
      </w:r>
      <w:r w:rsidRPr="00AE0B60">
        <w:rPr>
          <w:color w:val="000000" w:themeColor="text1"/>
          <w:spacing w:val="-2"/>
        </w:rPr>
        <w:t xml:space="preserve"> </w:t>
      </w:r>
      <w:r w:rsidRPr="00AE0B60">
        <w:rPr>
          <w:color w:val="000000" w:themeColor="text1"/>
        </w:rPr>
        <w:t>and</w:t>
      </w:r>
      <w:r w:rsidRPr="00AE0B60">
        <w:rPr>
          <w:color w:val="000000" w:themeColor="text1"/>
          <w:spacing w:val="-2"/>
        </w:rPr>
        <w:t xml:space="preserve"> </w:t>
      </w:r>
      <w:r w:rsidRPr="00AE0B60">
        <w:rPr>
          <w:color w:val="000000" w:themeColor="text1"/>
        </w:rPr>
        <w:t>Weighted</w:t>
      </w:r>
      <w:r w:rsidRPr="00AE0B60">
        <w:rPr>
          <w:color w:val="000000" w:themeColor="text1"/>
          <w:spacing w:val="-2"/>
        </w:rPr>
        <w:t xml:space="preserve"> </w:t>
      </w:r>
      <w:proofErr w:type="spellStart"/>
      <w:r w:rsidRPr="00AE0B60">
        <w:rPr>
          <w:color w:val="000000" w:themeColor="text1"/>
        </w:rPr>
        <w:t>Unifrac</w:t>
      </w:r>
      <w:proofErr w:type="spellEnd"/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 xml:space="preserve">between </w:t>
      </w:r>
      <w:r w:rsidRPr="00AE0B60">
        <w:rPr>
          <w:color w:val="000000" w:themeColor="text1"/>
          <w:u w:val="single"/>
        </w:rPr>
        <w:t>media</w:t>
      </w:r>
      <w:r w:rsidRPr="00AE0B60">
        <w:rPr>
          <w:color w:val="000000" w:themeColor="text1"/>
          <w:spacing w:val="-7"/>
          <w:u w:val="single"/>
        </w:rPr>
        <w:t xml:space="preserve"> </w:t>
      </w:r>
      <w:r w:rsidRPr="00AE0B60">
        <w:rPr>
          <w:color w:val="000000" w:themeColor="text1"/>
          <w:u w:val="single"/>
        </w:rPr>
        <w:t>types</w:t>
      </w:r>
      <w:r w:rsidRPr="00AE0B60">
        <w:rPr>
          <w:color w:val="000000" w:themeColor="text1"/>
          <w:spacing w:val="-6"/>
          <w:u w:val="single"/>
        </w:rPr>
        <w:t xml:space="preserve"> </w:t>
      </w:r>
      <w:r w:rsidRPr="00AE0B60">
        <w:rPr>
          <w:color w:val="000000" w:themeColor="text1"/>
          <w:u w:val="single"/>
        </w:rPr>
        <w:t>using</w:t>
      </w:r>
      <w:r w:rsidRPr="00AE0B60">
        <w:rPr>
          <w:color w:val="000000" w:themeColor="text1"/>
          <w:spacing w:val="-7"/>
          <w:u w:val="single"/>
        </w:rPr>
        <w:t xml:space="preserve"> </w:t>
      </w:r>
      <w:r w:rsidRPr="00AE0B60">
        <w:rPr>
          <w:color w:val="000000" w:themeColor="text1"/>
          <w:spacing w:val="-2"/>
          <w:u w:val="single"/>
        </w:rPr>
        <w:t>ANOSIM.</w:t>
      </w:r>
      <w:r w:rsidRPr="00AE0B60">
        <w:rPr>
          <w:color w:val="000000" w:themeColor="text1"/>
          <w:u w:val="single"/>
        </w:rPr>
        <w:tab/>
      </w:r>
    </w:p>
    <w:p w:rsidR="00166A9C" w:rsidRPr="00AE0B60" w:rsidRDefault="00AE0B60">
      <w:pPr>
        <w:pStyle w:val="BodyText"/>
        <w:tabs>
          <w:tab w:val="left" w:pos="6549"/>
        </w:tabs>
        <w:spacing w:before="77" w:after="55"/>
        <w:ind w:left="3919"/>
        <w:rPr>
          <w:color w:val="000000" w:themeColor="text1"/>
        </w:rPr>
      </w:pPr>
      <w:r w:rsidRPr="00AE0B60">
        <w:rPr>
          <w:color w:val="000000" w:themeColor="text1"/>
        </w:rPr>
        <w:t>Bray</w:t>
      </w:r>
      <w:r w:rsidRPr="00AE0B60">
        <w:rPr>
          <w:color w:val="000000" w:themeColor="text1"/>
          <w:spacing w:val="-6"/>
        </w:rPr>
        <w:t xml:space="preserve"> </w:t>
      </w:r>
      <w:r w:rsidRPr="00AE0B60">
        <w:rPr>
          <w:color w:val="000000" w:themeColor="text1"/>
          <w:spacing w:val="-2"/>
        </w:rPr>
        <w:t>Curtis</w:t>
      </w:r>
      <w:r w:rsidRPr="00AE0B60">
        <w:rPr>
          <w:color w:val="000000" w:themeColor="text1"/>
        </w:rPr>
        <w:tab/>
        <w:t>Weighted</w:t>
      </w:r>
      <w:r w:rsidRPr="00AE0B60">
        <w:rPr>
          <w:color w:val="000000" w:themeColor="text1"/>
          <w:spacing w:val="-12"/>
        </w:rPr>
        <w:t xml:space="preserve"> </w:t>
      </w:r>
      <w:proofErr w:type="spellStart"/>
      <w:r w:rsidRPr="00AE0B60">
        <w:rPr>
          <w:color w:val="000000" w:themeColor="text1"/>
          <w:spacing w:val="-2"/>
        </w:rPr>
        <w:t>Unifrac</w:t>
      </w:r>
      <w:proofErr w:type="spellEnd"/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8"/>
        <w:gridCol w:w="1385"/>
        <w:gridCol w:w="974"/>
        <w:gridCol w:w="895"/>
        <w:gridCol w:w="1070"/>
        <w:gridCol w:w="973"/>
        <w:gridCol w:w="1051"/>
        <w:gridCol w:w="915"/>
      </w:tblGrid>
      <w:tr w:rsidR="00AE0B60" w:rsidRPr="00AE0B60">
        <w:trPr>
          <w:trHeight w:val="286"/>
        </w:trPr>
        <w:tc>
          <w:tcPr>
            <w:tcW w:w="4772" w:type="dxa"/>
            <w:gridSpan w:val="4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tabs>
                <w:tab w:val="left" w:pos="1627"/>
                <w:tab w:val="left" w:pos="3011"/>
                <w:tab w:val="left" w:pos="3847"/>
              </w:tabs>
              <w:spacing w:before="10" w:line="257" w:lineRule="exact"/>
              <w:ind w:left="122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  <w:t>Group</w:t>
            </w:r>
            <w:r w:rsidRPr="00AE0B6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10"/>
                <w:sz w:val="24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R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4009" w:type="dxa"/>
            <w:gridSpan w:val="4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tabs>
                <w:tab w:val="left" w:pos="1175"/>
                <w:tab w:val="left" w:pos="2010"/>
                <w:tab w:val="left" w:pos="3042"/>
              </w:tabs>
              <w:spacing w:before="10" w:line="257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5"/>
                <w:sz w:val="24"/>
              </w:rPr>
              <w:t>R</w:t>
            </w:r>
            <w:r w:rsidRPr="00AE0B60">
              <w:rPr>
                <w:color w:val="000000" w:themeColor="text1"/>
                <w:spacing w:val="-5"/>
                <w:sz w:val="24"/>
                <w:vertAlign w:val="superscript"/>
              </w:rPr>
              <w:t>1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2"/>
                <w:sz w:val="24"/>
              </w:rPr>
              <w:t>P-value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2</w:t>
            </w:r>
            <w:r w:rsidRPr="00AE0B60">
              <w:rPr>
                <w:color w:val="000000" w:themeColor="text1"/>
                <w:sz w:val="24"/>
              </w:rPr>
              <w:tab/>
            </w:r>
            <w:r w:rsidRPr="00AE0B60">
              <w:rPr>
                <w:color w:val="000000" w:themeColor="text1"/>
                <w:spacing w:val="-4"/>
                <w:sz w:val="24"/>
              </w:rPr>
              <w:t>Q-</w:t>
            </w:r>
            <w:r w:rsidRPr="00AE0B60">
              <w:rPr>
                <w:color w:val="000000" w:themeColor="text1"/>
                <w:spacing w:val="-2"/>
                <w:sz w:val="24"/>
              </w:rPr>
              <w:t>value</w:t>
            </w:r>
            <w:r w:rsidRPr="00AE0B60">
              <w:rPr>
                <w:color w:val="000000" w:themeColor="text1"/>
                <w:spacing w:val="-2"/>
                <w:sz w:val="24"/>
                <w:vertAlign w:val="superscript"/>
              </w:rPr>
              <w:t>3</w:t>
            </w:r>
          </w:p>
        </w:tc>
      </w:tr>
      <w:tr w:rsidR="00AE0B60" w:rsidRPr="00AE0B60">
        <w:trPr>
          <w:trHeight w:val="379"/>
        </w:trPr>
        <w:tc>
          <w:tcPr>
            <w:tcW w:w="1518" w:type="dxa"/>
          </w:tcPr>
          <w:p w:rsidR="00166A9C" w:rsidRPr="00AE0B60" w:rsidRDefault="00AE0B60">
            <w:pPr>
              <w:pStyle w:val="TableParagraph"/>
              <w:spacing w:before="61"/>
              <w:ind w:left="12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z w:val="24"/>
              </w:rPr>
              <w:t>Cefex</w:t>
            </w:r>
            <w:proofErr w:type="spellEnd"/>
            <w:r w:rsidRPr="00AE0B6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385" w:type="dxa"/>
          </w:tcPr>
          <w:p w:rsidR="00166A9C" w:rsidRPr="00AE0B60" w:rsidRDefault="00AE0B60">
            <w:pPr>
              <w:pStyle w:val="TableParagraph"/>
              <w:spacing w:before="61"/>
              <w:ind w:left="109"/>
              <w:jc w:val="lef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TSA</w:t>
            </w:r>
            <w:r w:rsidRPr="00AE0B6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974" w:type="dxa"/>
          </w:tcPr>
          <w:p w:rsidR="00166A9C" w:rsidRPr="00AE0B60" w:rsidRDefault="00AE0B60">
            <w:pPr>
              <w:pStyle w:val="TableParagraph"/>
              <w:spacing w:before="61"/>
              <w:ind w:right="244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0.233</w:t>
            </w:r>
          </w:p>
        </w:tc>
        <w:tc>
          <w:tcPr>
            <w:tcW w:w="895" w:type="dxa"/>
          </w:tcPr>
          <w:p w:rsidR="00166A9C" w:rsidRPr="00AE0B60" w:rsidRDefault="00AE0B60">
            <w:pPr>
              <w:pStyle w:val="TableParagraph"/>
              <w:spacing w:before="61"/>
              <w:ind w:right="110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070" w:type="dxa"/>
          </w:tcPr>
          <w:p w:rsidR="00166A9C" w:rsidRPr="00AE0B60" w:rsidRDefault="00AE0B60">
            <w:pPr>
              <w:pStyle w:val="TableParagraph"/>
              <w:spacing w:before="61"/>
              <w:ind w:right="109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  <w:tc>
          <w:tcPr>
            <w:tcW w:w="973" w:type="dxa"/>
          </w:tcPr>
          <w:p w:rsidR="00166A9C" w:rsidRPr="00AE0B60" w:rsidRDefault="00AE0B60">
            <w:pPr>
              <w:pStyle w:val="TableParagraph"/>
              <w:spacing w:before="61"/>
              <w:ind w:right="247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0.418</w:t>
            </w:r>
          </w:p>
        </w:tc>
        <w:tc>
          <w:tcPr>
            <w:tcW w:w="1051" w:type="dxa"/>
          </w:tcPr>
          <w:p w:rsidR="00166A9C" w:rsidRPr="00AE0B60" w:rsidRDefault="00AE0B60">
            <w:pPr>
              <w:pStyle w:val="TableParagraph"/>
              <w:spacing w:before="61"/>
              <w:ind w:right="28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15" w:type="dxa"/>
          </w:tcPr>
          <w:p w:rsidR="00166A9C" w:rsidRPr="00AE0B60" w:rsidRDefault="00AE0B60">
            <w:pPr>
              <w:pStyle w:val="TableParagraph"/>
              <w:spacing w:before="61"/>
              <w:ind w:left="144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</w:tr>
      <w:tr w:rsidR="00AE0B60" w:rsidRPr="00AE0B60">
        <w:trPr>
          <w:trHeight w:val="342"/>
        </w:trPr>
        <w:tc>
          <w:tcPr>
            <w:tcW w:w="1518" w:type="dxa"/>
          </w:tcPr>
          <w:p w:rsidR="00166A9C" w:rsidRPr="00AE0B60" w:rsidRDefault="00AE0B60">
            <w:pPr>
              <w:pStyle w:val="TableParagraph"/>
              <w:spacing w:before="27"/>
              <w:ind w:left="12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z w:val="24"/>
              </w:rPr>
              <w:t>Cefex</w:t>
            </w:r>
            <w:proofErr w:type="spellEnd"/>
            <w:r w:rsidRPr="00AE0B6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(n=34)</w:t>
            </w:r>
          </w:p>
        </w:tc>
        <w:tc>
          <w:tcPr>
            <w:tcW w:w="1385" w:type="dxa"/>
          </w:tcPr>
          <w:p w:rsidR="00166A9C" w:rsidRPr="00AE0B60" w:rsidRDefault="00AE0B60">
            <w:pPr>
              <w:pStyle w:val="TableParagraph"/>
              <w:spacing w:before="27"/>
              <w:ind w:left="109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pacing w:val="-2"/>
                <w:sz w:val="24"/>
              </w:rPr>
              <w:t>mCCDA</w:t>
            </w:r>
            <w:proofErr w:type="spellEnd"/>
          </w:p>
        </w:tc>
        <w:tc>
          <w:tcPr>
            <w:tcW w:w="974" w:type="dxa"/>
          </w:tcPr>
          <w:p w:rsidR="00166A9C" w:rsidRPr="00AE0B60" w:rsidRDefault="00AE0B60">
            <w:pPr>
              <w:pStyle w:val="TableParagraph"/>
              <w:spacing w:before="27"/>
              <w:ind w:right="244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-0.015</w:t>
            </w:r>
          </w:p>
        </w:tc>
        <w:tc>
          <w:tcPr>
            <w:tcW w:w="895" w:type="dxa"/>
          </w:tcPr>
          <w:p w:rsidR="00166A9C" w:rsidRPr="00AE0B60" w:rsidRDefault="00AE0B60">
            <w:pPr>
              <w:pStyle w:val="TableParagraph"/>
              <w:spacing w:before="27"/>
              <w:ind w:right="110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0.715</w:t>
            </w:r>
          </w:p>
        </w:tc>
        <w:tc>
          <w:tcPr>
            <w:tcW w:w="1070" w:type="dxa"/>
          </w:tcPr>
          <w:p w:rsidR="00166A9C" w:rsidRPr="00AE0B60" w:rsidRDefault="00AE0B60">
            <w:pPr>
              <w:pStyle w:val="TableParagraph"/>
              <w:spacing w:before="27"/>
              <w:ind w:right="109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0.715</w:t>
            </w:r>
          </w:p>
        </w:tc>
        <w:tc>
          <w:tcPr>
            <w:tcW w:w="973" w:type="dxa"/>
          </w:tcPr>
          <w:p w:rsidR="00166A9C" w:rsidRPr="00AE0B60" w:rsidRDefault="00AE0B60">
            <w:pPr>
              <w:pStyle w:val="TableParagraph"/>
              <w:spacing w:before="27"/>
              <w:ind w:right="247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-0.008</w:t>
            </w:r>
          </w:p>
        </w:tc>
        <w:tc>
          <w:tcPr>
            <w:tcW w:w="1051" w:type="dxa"/>
          </w:tcPr>
          <w:p w:rsidR="00166A9C" w:rsidRPr="00AE0B60" w:rsidRDefault="00AE0B60">
            <w:pPr>
              <w:pStyle w:val="TableParagraph"/>
              <w:spacing w:before="27"/>
              <w:ind w:right="28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0.642</w:t>
            </w:r>
          </w:p>
        </w:tc>
        <w:tc>
          <w:tcPr>
            <w:tcW w:w="915" w:type="dxa"/>
          </w:tcPr>
          <w:p w:rsidR="00166A9C" w:rsidRPr="00AE0B60" w:rsidRDefault="00AE0B60">
            <w:pPr>
              <w:pStyle w:val="TableParagraph"/>
              <w:spacing w:before="27"/>
              <w:ind w:left="144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0.642</w:t>
            </w:r>
          </w:p>
        </w:tc>
      </w:tr>
      <w:tr w:rsidR="00AE0B60" w:rsidRPr="00AE0B60">
        <w:trPr>
          <w:trHeight w:val="305"/>
        </w:trPr>
        <w:tc>
          <w:tcPr>
            <w:tcW w:w="1518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2" w:right="117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z w:val="24"/>
              </w:rPr>
              <w:t>TSA</w:t>
            </w:r>
            <w:r w:rsidRPr="00AE0B6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AE0B60">
              <w:rPr>
                <w:color w:val="000000" w:themeColor="text1"/>
                <w:spacing w:val="-2"/>
                <w:sz w:val="24"/>
              </w:rPr>
              <w:t>(n=19)</w:t>
            </w:r>
          </w:p>
        </w:tc>
        <w:tc>
          <w:tcPr>
            <w:tcW w:w="138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09"/>
              <w:jc w:val="left"/>
              <w:rPr>
                <w:color w:val="000000" w:themeColor="text1"/>
                <w:sz w:val="24"/>
              </w:rPr>
            </w:pPr>
            <w:proofErr w:type="spellStart"/>
            <w:r w:rsidRPr="00AE0B60">
              <w:rPr>
                <w:color w:val="000000" w:themeColor="text1"/>
                <w:spacing w:val="-2"/>
                <w:sz w:val="24"/>
              </w:rPr>
              <w:t>mCCDA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244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0.226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10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109"/>
              <w:jc w:val="right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  <w:tc>
          <w:tcPr>
            <w:tcW w:w="973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247"/>
              <w:jc w:val="right"/>
              <w:rPr>
                <w:color w:val="000000" w:themeColor="text1"/>
                <w:sz w:val="24"/>
              </w:rPr>
            </w:pPr>
            <w:r w:rsidRPr="00AE0B60">
              <w:rPr>
                <w:color w:val="000000" w:themeColor="text1"/>
                <w:spacing w:val="-2"/>
                <w:sz w:val="24"/>
              </w:rPr>
              <w:t>0.362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right="28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0.001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:rsidR="00166A9C" w:rsidRPr="00AE0B60" w:rsidRDefault="00AE0B60">
            <w:pPr>
              <w:pStyle w:val="TableParagraph"/>
              <w:spacing w:before="28" w:line="257" w:lineRule="exact"/>
              <w:ind w:left="144"/>
              <w:rPr>
                <w:b/>
                <w:color w:val="000000" w:themeColor="text1"/>
                <w:sz w:val="24"/>
              </w:rPr>
            </w:pPr>
            <w:r w:rsidRPr="00AE0B60">
              <w:rPr>
                <w:b/>
                <w:color w:val="000000" w:themeColor="text1"/>
                <w:spacing w:val="-2"/>
                <w:sz w:val="24"/>
              </w:rPr>
              <w:t>0.002</w:t>
            </w:r>
          </w:p>
        </w:tc>
      </w:tr>
    </w:tbl>
    <w:p w:rsidR="00166A9C" w:rsidRPr="00AE0B60" w:rsidRDefault="00AE0B60">
      <w:pPr>
        <w:pStyle w:val="BodyText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1</w:t>
      </w:r>
      <w:r w:rsidRPr="00AE0B60">
        <w:rPr>
          <w:color w:val="000000" w:themeColor="text1"/>
        </w:rPr>
        <w:t>R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index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test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statistic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for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dissimilarity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between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  <w:spacing w:val="-2"/>
        </w:rPr>
        <w:t>groups</w:t>
      </w:r>
    </w:p>
    <w:p w:rsidR="00166A9C" w:rsidRPr="00AE0B60" w:rsidRDefault="00AE0B60">
      <w:pPr>
        <w:pStyle w:val="BodyText"/>
        <w:ind w:left="160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2</w:t>
      </w:r>
      <w:r w:rsidRPr="00AE0B60">
        <w:rPr>
          <w:color w:val="000000" w:themeColor="text1"/>
        </w:rPr>
        <w:t>P-Value</w:t>
      </w:r>
      <w:r w:rsidRPr="00AE0B60">
        <w:rPr>
          <w:color w:val="000000" w:themeColor="text1"/>
          <w:spacing w:val="-10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8"/>
        </w:rPr>
        <w:t xml:space="preserve"> </w:t>
      </w:r>
      <w:r w:rsidRPr="00AE0B60">
        <w:rPr>
          <w:color w:val="000000" w:themeColor="text1"/>
          <w:spacing w:val="-2"/>
        </w:rPr>
        <w:t>differences</w:t>
      </w:r>
    </w:p>
    <w:p w:rsidR="00166A9C" w:rsidRPr="00AE0B60" w:rsidRDefault="00AE0B60">
      <w:pPr>
        <w:pStyle w:val="BodyText"/>
        <w:ind w:right="3564"/>
        <w:rPr>
          <w:color w:val="000000" w:themeColor="text1"/>
        </w:rPr>
      </w:pPr>
      <w:r w:rsidRPr="00AE0B60">
        <w:rPr>
          <w:color w:val="000000" w:themeColor="text1"/>
          <w:vertAlign w:val="superscript"/>
        </w:rPr>
        <w:t>3</w:t>
      </w:r>
      <w:r w:rsidRPr="00AE0B60">
        <w:rPr>
          <w:color w:val="000000" w:themeColor="text1"/>
        </w:rPr>
        <w:t>Q-Value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main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effect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differences</w:t>
      </w:r>
      <w:r w:rsidRPr="00AE0B60">
        <w:rPr>
          <w:color w:val="000000" w:themeColor="text1"/>
          <w:spacing w:val="-9"/>
        </w:rPr>
        <w:t xml:space="preserve"> </w:t>
      </w:r>
      <w:r w:rsidRPr="00AE0B60">
        <w:rPr>
          <w:color w:val="000000" w:themeColor="text1"/>
        </w:rPr>
        <w:t>with</w:t>
      </w:r>
      <w:r w:rsidRPr="00AE0B60">
        <w:rPr>
          <w:color w:val="000000" w:themeColor="text1"/>
          <w:spacing w:val="-4"/>
        </w:rPr>
        <w:t xml:space="preserve"> </w:t>
      </w:r>
      <w:r w:rsidRPr="00AE0B60">
        <w:rPr>
          <w:color w:val="000000" w:themeColor="text1"/>
        </w:rPr>
        <w:t>false</w:t>
      </w:r>
      <w:r w:rsidRPr="00AE0B60">
        <w:rPr>
          <w:color w:val="000000" w:themeColor="text1"/>
          <w:spacing w:val="-5"/>
        </w:rPr>
        <w:t xml:space="preserve"> </w:t>
      </w:r>
      <w:r w:rsidRPr="00AE0B60">
        <w:rPr>
          <w:color w:val="000000" w:themeColor="text1"/>
        </w:rPr>
        <w:t>discovery</w:t>
      </w:r>
      <w:r w:rsidRPr="00AE0B60">
        <w:rPr>
          <w:color w:val="000000" w:themeColor="text1"/>
          <w:spacing w:val="-7"/>
        </w:rPr>
        <w:t xml:space="preserve"> </w:t>
      </w:r>
      <w:r w:rsidRPr="00AE0B60">
        <w:rPr>
          <w:color w:val="000000" w:themeColor="text1"/>
        </w:rPr>
        <w:t>rate Bolded values are those with significant P and Q values</w:t>
      </w:r>
      <w:bookmarkEnd w:id="0"/>
    </w:p>
    <w:sectPr w:rsidR="00166A9C" w:rsidRPr="00AE0B60" w:rsidSect="00AE0B60">
      <w:pgSz w:w="12240" w:h="15840"/>
      <w:pgMar w:top="1360" w:right="1020" w:bottom="280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66A9C"/>
    <w:rsid w:val="00166A9C"/>
    <w:rsid w:val="00AE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443DF0-79A9-4120-809D-1B70E409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9"/>
      <w:ind w:left="30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Company>HP Inc.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Bodie et al. 9-4-24 Campyobacter Plate Microbiome Submitted</dc:title>
  <dc:creator>Haley Tarcin</dc:creator>
  <cp:lastModifiedBy>Nithya sudalai</cp:lastModifiedBy>
  <cp:revision>2</cp:revision>
  <dcterms:created xsi:type="dcterms:W3CDTF">2024-11-21T15:22:00Z</dcterms:created>
  <dcterms:modified xsi:type="dcterms:W3CDTF">2025-03-11T06:01:00Z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LastSaved">
    <vt:filetime>2024-11-21T00:00:00Z</vt:filetime>
  </property>
  <property fmtid="{D5CDD505-2E9C-101B-9397-08002B2CF9AE}" pid="4" name="Producer">
    <vt:lpwstr>Microsoft: Print To PDF</vt:lpwstr>
  </property>
</Properties>
</file>