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638A5" w14:textId="77777777" w:rsidR="009E3B28" w:rsidRDefault="000000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Smallholder farmers’ perspectives of poultry predation by African wildcats (</w:t>
      </w:r>
      <w:r>
        <w:rPr>
          <w:rFonts w:ascii="Times New Roman" w:hAnsi="Times New Roman" w:cs="Times New Roman"/>
          <w:b/>
          <w:i/>
          <w:sz w:val="24"/>
          <w:szCs w:val="24"/>
        </w:rPr>
        <w:t>Felis lybica</w:t>
      </w:r>
      <w:r>
        <w:rPr>
          <w:rFonts w:ascii="Times New Roman" w:hAnsi="Times New Roman" w:cs="Times New Roman"/>
          <w:b/>
          <w:sz w:val="24"/>
          <w:szCs w:val="24"/>
        </w:rPr>
        <w:t>) in Chiawa Game Management Area, Zambia</w:t>
      </w:r>
    </w:p>
    <w:p w14:paraId="3CDC8C23" w14:textId="77777777" w:rsidR="009E3B28" w:rsidRDefault="009E3B28">
      <w:pPr>
        <w:rPr>
          <w:rFonts w:ascii="Times New Roman" w:hAnsi="Times New Roman" w:cs="Times New Roman"/>
          <w:sz w:val="24"/>
          <w:szCs w:val="24"/>
        </w:rPr>
      </w:pPr>
    </w:p>
    <w:p w14:paraId="0E33283C" w14:textId="4661F417" w:rsidR="009E3B2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information SI 2: </w:t>
      </w:r>
      <w:r w:rsidR="00A76D9C">
        <w:rPr>
          <w:rFonts w:ascii="Times New Roman" w:hAnsi="Times New Roman" w:cs="Times New Roman"/>
          <w:sz w:val="24"/>
          <w:szCs w:val="24"/>
        </w:rPr>
        <w:t>Ide</w:t>
      </w:r>
      <w:r w:rsidR="00DF63DC">
        <w:rPr>
          <w:rFonts w:ascii="Times New Roman" w:hAnsi="Times New Roman" w:cs="Times New Roman"/>
          <w:sz w:val="24"/>
          <w:szCs w:val="24"/>
        </w:rPr>
        <w:t xml:space="preserve">ntification </w:t>
      </w:r>
      <w:r w:rsidR="00A76D9C">
        <w:rPr>
          <w:rFonts w:ascii="Times New Roman" w:hAnsi="Times New Roman" w:cs="Times New Roman"/>
          <w:sz w:val="24"/>
          <w:szCs w:val="24"/>
        </w:rPr>
        <w:t xml:space="preserve">of </w:t>
      </w:r>
      <w:r w:rsidR="00DF63DC">
        <w:rPr>
          <w:rFonts w:ascii="Times New Roman" w:hAnsi="Times New Roman" w:cs="Times New Roman"/>
          <w:sz w:val="24"/>
          <w:szCs w:val="24"/>
        </w:rPr>
        <w:t xml:space="preserve">African wildcat </w:t>
      </w:r>
      <w:r>
        <w:rPr>
          <w:rFonts w:ascii="Times New Roman" w:hAnsi="Times New Roman" w:cs="Times New Roman"/>
          <w:sz w:val="24"/>
          <w:szCs w:val="24"/>
        </w:rPr>
        <w:t>across gender, age and education level, Chiawa Game Management Area (N = 101)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1843"/>
        <w:gridCol w:w="2214"/>
        <w:gridCol w:w="1330"/>
        <w:gridCol w:w="799"/>
      </w:tblGrid>
      <w:tr w:rsidR="009E3B28" w14:paraId="2A5815CA" w14:textId="77777777">
        <w:tc>
          <w:tcPr>
            <w:tcW w:w="2830" w:type="dxa"/>
            <w:vMerge w:val="restart"/>
            <w:tcBorders>
              <w:top w:val="single" w:sz="4" w:space="0" w:color="auto"/>
            </w:tcBorders>
          </w:tcPr>
          <w:p w14:paraId="5A9D2A96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057" w:type="dxa"/>
            <w:gridSpan w:val="2"/>
            <w:vMerge w:val="restart"/>
            <w:tcBorders>
              <w:top w:val="single" w:sz="4" w:space="0" w:color="auto"/>
            </w:tcBorders>
          </w:tcPr>
          <w:p w14:paraId="5A77B4D3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13B01D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Frequency (%)</w:t>
            </w:r>
          </w:p>
        </w:tc>
      </w:tr>
      <w:tr w:rsidR="009E3B28" w14:paraId="04565F9A" w14:textId="77777777">
        <w:tc>
          <w:tcPr>
            <w:tcW w:w="2830" w:type="dxa"/>
            <w:vMerge/>
            <w:tcBorders>
              <w:bottom w:val="single" w:sz="4" w:space="0" w:color="auto"/>
            </w:tcBorders>
          </w:tcPr>
          <w:p w14:paraId="1048A447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57" w:type="dxa"/>
            <w:gridSpan w:val="2"/>
            <w:vMerge/>
            <w:tcBorders>
              <w:bottom w:val="single" w:sz="4" w:space="0" w:color="auto"/>
            </w:tcBorders>
          </w:tcPr>
          <w:p w14:paraId="4DD2EC9E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2FCC4569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Yes 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14:paraId="4A8FA915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 </w:t>
            </w:r>
          </w:p>
        </w:tc>
      </w:tr>
      <w:tr w:rsidR="009E3B28" w14:paraId="346FE765" w14:textId="77777777">
        <w:tc>
          <w:tcPr>
            <w:tcW w:w="2830" w:type="dxa"/>
            <w:vMerge w:val="restart"/>
            <w:tcBorders>
              <w:top w:val="single" w:sz="4" w:space="0" w:color="auto"/>
            </w:tcBorders>
          </w:tcPr>
          <w:p w14:paraId="009E49AD" w14:textId="1F69800E" w:rsidR="007E5119" w:rsidRPr="007E5119" w:rsidRDefault="001C1C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ever seen an African wild cat in your village?</w:t>
            </w:r>
            <w:r w:rsidR="007E5119">
              <w:rPr>
                <w:rFonts w:ascii="Times New Roman" w:hAnsi="Times New Roman" w:cs="Times New Roman"/>
                <w:sz w:val="24"/>
                <w:szCs w:val="24"/>
              </w:rPr>
              <w:t xml:space="preserve"> (Question No. 16 of SI 1)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7FA85B70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2214" w:type="dxa"/>
            <w:tcBorders>
              <w:top w:val="single" w:sz="4" w:space="0" w:color="auto"/>
            </w:tcBorders>
          </w:tcPr>
          <w:p w14:paraId="537D2433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Females</w:t>
            </w:r>
          </w:p>
        </w:tc>
        <w:tc>
          <w:tcPr>
            <w:tcW w:w="1330" w:type="dxa"/>
            <w:tcBorders>
              <w:top w:val="single" w:sz="4" w:space="0" w:color="auto"/>
            </w:tcBorders>
          </w:tcPr>
          <w:p w14:paraId="02E294C5" w14:textId="2BD8C99E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90.9</w:t>
            </w:r>
          </w:p>
        </w:tc>
        <w:tc>
          <w:tcPr>
            <w:tcW w:w="799" w:type="dxa"/>
            <w:tcBorders>
              <w:top w:val="single" w:sz="4" w:space="0" w:color="auto"/>
            </w:tcBorders>
          </w:tcPr>
          <w:p w14:paraId="4971F925" w14:textId="759088D6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E94D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3B28" w14:paraId="22EFEC92" w14:textId="77777777">
        <w:tc>
          <w:tcPr>
            <w:tcW w:w="2830" w:type="dxa"/>
            <w:vMerge/>
          </w:tcPr>
          <w:p w14:paraId="440CEE33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9743594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F1AF292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Males</w:t>
            </w:r>
          </w:p>
        </w:tc>
        <w:tc>
          <w:tcPr>
            <w:tcW w:w="1330" w:type="dxa"/>
          </w:tcPr>
          <w:p w14:paraId="07D88EEE" w14:textId="36BB8379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98.2</w:t>
            </w:r>
          </w:p>
        </w:tc>
        <w:tc>
          <w:tcPr>
            <w:tcW w:w="799" w:type="dxa"/>
          </w:tcPr>
          <w:p w14:paraId="0488AD50" w14:textId="0EF4BCE2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4D2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19EFE34E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B28" w14:paraId="6A263864" w14:textId="77777777">
        <w:tc>
          <w:tcPr>
            <w:tcW w:w="2830" w:type="dxa"/>
            <w:vMerge/>
          </w:tcPr>
          <w:p w14:paraId="69537095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2CD02DC6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214" w:type="dxa"/>
          </w:tcPr>
          <w:p w14:paraId="4112F246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30" w:type="dxa"/>
          </w:tcPr>
          <w:p w14:paraId="0EE541B9" w14:textId="52AF80F6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65.1</w:t>
            </w:r>
          </w:p>
        </w:tc>
        <w:tc>
          <w:tcPr>
            <w:tcW w:w="799" w:type="dxa"/>
          </w:tcPr>
          <w:p w14:paraId="0C1704F7" w14:textId="70412408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34.0</w:t>
            </w:r>
          </w:p>
        </w:tc>
      </w:tr>
      <w:tr w:rsidR="009E3B28" w14:paraId="43C0E09B" w14:textId="77777777">
        <w:tc>
          <w:tcPr>
            <w:tcW w:w="2830" w:type="dxa"/>
            <w:vMerge/>
          </w:tcPr>
          <w:p w14:paraId="574E4B2A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C0FC85C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71A6673E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– 34 </w:t>
            </w:r>
          </w:p>
        </w:tc>
        <w:tc>
          <w:tcPr>
            <w:tcW w:w="1330" w:type="dxa"/>
          </w:tcPr>
          <w:p w14:paraId="17D39F53" w14:textId="31F34C90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86.4</w:t>
            </w:r>
          </w:p>
        </w:tc>
        <w:tc>
          <w:tcPr>
            <w:tcW w:w="799" w:type="dxa"/>
          </w:tcPr>
          <w:p w14:paraId="2C93F8E9" w14:textId="44DE6D22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</w:tr>
      <w:tr w:rsidR="009E3B28" w14:paraId="1F1383A8" w14:textId="77777777">
        <w:tc>
          <w:tcPr>
            <w:tcW w:w="2830" w:type="dxa"/>
            <w:vMerge/>
          </w:tcPr>
          <w:p w14:paraId="59756B9B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04F8C02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08ADF639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– 43 </w:t>
            </w:r>
          </w:p>
        </w:tc>
        <w:tc>
          <w:tcPr>
            <w:tcW w:w="1330" w:type="dxa"/>
          </w:tcPr>
          <w:p w14:paraId="14CBA52D" w14:textId="5DCCF911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98.6</w:t>
            </w:r>
          </w:p>
        </w:tc>
        <w:tc>
          <w:tcPr>
            <w:tcW w:w="799" w:type="dxa"/>
          </w:tcPr>
          <w:p w14:paraId="638C793A" w14:textId="240D80B4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9E3B28" w14:paraId="31AF8D09" w14:textId="77777777">
        <w:tc>
          <w:tcPr>
            <w:tcW w:w="2830" w:type="dxa"/>
            <w:vMerge/>
          </w:tcPr>
          <w:p w14:paraId="4AAE98DA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42666381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272AAE5A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 – 52 </w:t>
            </w:r>
          </w:p>
        </w:tc>
        <w:tc>
          <w:tcPr>
            <w:tcW w:w="1330" w:type="dxa"/>
          </w:tcPr>
          <w:p w14:paraId="2B6F6D4A" w14:textId="1D4A7822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9" w:type="dxa"/>
          </w:tcPr>
          <w:p w14:paraId="6CC08B5E" w14:textId="28E092D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B28" w14:paraId="2AFCE338" w14:textId="77777777">
        <w:tc>
          <w:tcPr>
            <w:tcW w:w="2830" w:type="dxa"/>
            <w:vMerge/>
          </w:tcPr>
          <w:p w14:paraId="2775D0F0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DDD4154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C2031EB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 – 61 </w:t>
            </w:r>
          </w:p>
        </w:tc>
        <w:tc>
          <w:tcPr>
            <w:tcW w:w="1330" w:type="dxa"/>
          </w:tcPr>
          <w:p w14:paraId="5A27EEB1" w14:textId="6971071D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9" w:type="dxa"/>
          </w:tcPr>
          <w:p w14:paraId="48FCF2D6" w14:textId="056E5554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B28" w14:paraId="7F368FE7" w14:textId="77777777">
        <w:tc>
          <w:tcPr>
            <w:tcW w:w="2830" w:type="dxa"/>
            <w:vMerge/>
          </w:tcPr>
          <w:p w14:paraId="42A5AF43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94187F6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1209D46B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 – 70 </w:t>
            </w:r>
          </w:p>
        </w:tc>
        <w:tc>
          <w:tcPr>
            <w:tcW w:w="1330" w:type="dxa"/>
          </w:tcPr>
          <w:p w14:paraId="1E26BD80" w14:textId="3B862548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9" w:type="dxa"/>
          </w:tcPr>
          <w:p w14:paraId="4F40ACEB" w14:textId="7296C675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3B28" w14:paraId="2F69B706" w14:textId="77777777">
        <w:tc>
          <w:tcPr>
            <w:tcW w:w="2830" w:type="dxa"/>
            <w:vMerge/>
          </w:tcPr>
          <w:p w14:paraId="6B3B9DA2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91B2E7C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52D334C5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 – 79 </w:t>
            </w:r>
          </w:p>
        </w:tc>
        <w:tc>
          <w:tcPr>
            <w:tcW w:w="1330" w:type="dxa"/>
          </w:tcPr>
          <w:p w14:paraId="0B9C4EB9" w14:textId="0A5A0AE8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9" w:type="dxa"/>
          </w:tcPr>
          <w:p w14:paraId="0A6D930F" w14:textId="5E561E53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684CAEE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B28" w14:paraId="0431247D" w14:textId="77777777">
        <w:tc>
          <w:tcPr>
            <w:tcW w:w="2830" w:type="dxa"/>
            <w:vMerge/>
          </w:tcPr>
          <w:p w14:paraId="7A24744D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638E9A3E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Education level</w:t>
            </w:r>
          </w:p>
        </w:tc>
        <w:tc>
          <w:tcPr>
            <w:tcW w:w="2214" w:type="dxa"/>
          </w:tcPr>
          <w:p w14:paraId="70C0287E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</w:p>
        </w:tc>
        <w:tc>
          <w:tcPr>
            <w:tcW w:w="1330" w:type="dxa"/>
          </w:tcPr>
          <w:p w14:paraId="16DE602A" w14:textId="3B612D9D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98.1</w:t>
            </w:r>
          </w:p>
        </w:tc>
        <w:tc>
          <w:tcPr>
            <w:tcW w:w="799" w:type="dxa"/>
          </w:tcPr>
          <w:p w14:paraId="6C1BDE6E" w14:textId="112FC264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9E3B28" w14:paraId="371BE96E" w14:textId="77777777">
        <w:tc>
          <w:tcPr>
            <w:tcW w:w="2830" w:type="dxa"/>
            <w:vMerge/>
          </w:tcPr>
          <w:p w14:paraId="6C519311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1083F435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14:paraId="313C40A3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</w:p>
        </w:tc>
        <w:tc>
          <w:tcPr>
            <w:tcW w:w="1330" w:type="dxa"/>
          </w:tcPr>
          <w:p w14:paraId="6F888D92" w14:textId="1A1FB6E1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96.4</w:t>
            </w:r>
          </w:p>
        </w:tc>
        <w:tc>
          <w:tcPr>
            <w:tcW w:w="799" w:type="dxa"/>
          </w:tcPr>
          <w:p w14:paraId="64AC0A81" w14:textId="5E7387DB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</w:tr>
      <w:tr w:rsidR="009E3B28" w14:paraId="2D605CCC" w14:textId="77777777">
        <w:tc>
          <w:tcPr>
            <w:tcW w:w="2830" w:type="dxa"/>
            <w:vMerge/>
            <w:tcBorders>
              <w:bottom w:val="single" w:sz="4" w:space="0" w:color="auto"/>
            </w:tcBorders>
          </w:tcPr>
          <w:p w14:paraId="44D6F063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04D0CE20" w14:textId="77777777" w:rsidR="009E3B28" w:rsidRDefault="009E3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tcBorders>
              <w:bottom w:val="single" w:sz="4" w:space="0" w:color="auto"/>
            </w:tcBorders>
          </w:tcPr>
          <w:p w14:paraId="59805207" w14:textId="77777777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Diploma and above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2AD7BD6C" w14:textId="51B654DD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14:paraId="318A9AC6" w14:textId="561428F1" w:rsidR="009E3B28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03ACB7C" w14:textId="77777777" w:rsidR="009E3B28" w:rsidRDefault="009E3B28">
      <w:pPr>
        <w:rPr>
          <w:rFonts w:ascii="Times New Roman" w:hAnsi="Times New Roman" w:cs="Times New Roman"/>
          <w:sz w:val="24"/>
          <w:szCs w:val="24"/>
        </w:rPr>
      </w:pPr>
    </w:p>
    <w:sectPr w:rsidR="009E3B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6FF77" w14:textId="77777777" w:rsidR="00644336" w:rsidRDefault="00644336">
      <w:pPr>
        <w:spacing w:line="240" w:lineRule="auto"/>
      </w:pPr>
      <w:r>
        <w:separator/>
      </w:r>
    </w:p>
  </w:endnote>
  <w:endnote w:type="continuationSeparator" w:id="0">
    <w:p w14:paraId="50A7FB37" w14:textId="77777777" w:rsidR="00644336" w:rsidRDefault="006443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AC983" w14:textId="77777777" w:rsidR="00644336" w:rsidRDefault="00644336">
      <w:pPr>
        <w:spacing w:after="0"/>
      </w:pPr>
      <w:r>
        <w:separator/>
      </w:r>
    </w:p>
  </w:footnote>
  <w:footnote w:type="continuationSeparator" w:id="0">
    <w:p w14:paraId="1B0029C6" w14:textId="77777777" w:rsidR="00644336" w:rsidRDefault="0064433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ABF"/>
    <w:rsid w:val="00005D79"/>
    <w:rsid w:val="00041AED"/>
    <w:rsid w:val="00124552"/>
    <w:rsid w:val="001252D4"/>
    <w:rsid w:val="001A52C2"/>
    <w:rsid w:val="001C1C60"/>
    <w:rsid w:val="0020056C"/>
    <w:rsid w:val="002D53C4"/>
    <w:rsid w:val="003D13DC"/>
    <w:rsid w:val="003D43B0"/>
    <w:rsid w:val="0050709C"/>
    <w:rsid w:val="005673C4"/>
    <w:rsid w:val="005A7692"/>
    <w:rsid w:val="00605581"/>
    <w:rsid w:val="00632612"/>
    <w:rsid w:val="00640B6E"/>
    <w:rsid w:val="00644336"/>
    <w:rsid w:val="00652ABF"/>
    <w:rsid w:val="006753C0"/>
    <w:rsid w:val="0070426C"/>
    <w:rsid w:val="007160C3"/>
    <w:rsid w:val="007E3F58"/>
    <w:rsid w:val="007E5119"/>
    <w:rsid w:val="00806CD5"/>
    <w:rsid w:val="008850B0"/>
    <w:rsid w:val="00900ABE"/>
    <w:rsid w:val="00957460"/>
    <w:rsid w:val="009E3B28"/>
    <w:rsid w:val="009F3BC3"/>
    <w:rsid w:val="00A5379B"/>
    <w:rsid w:val="00A76D9C"/>
    <w:rsid w:val="00AB650F"/>
    <w:rsid w:val="00CC7884"/>
    <w:rsid w:val="00CD3C67"/>
    <w:rsid w:val="00D71780"/>
    <w:rsid w:val="00D868F1"/>
    <w:rsid w:val="00DD06D1"/>
    <w:rsid w:val="00DF63DC"/>
    <w:rsid w:val="00E119CD"/>
    <w:rsid w:val="00E46E32"/>
    <w:rsid w:val="00E8528F"/>
    <w:rsid w:val="00E94D22"/>
    <w:rsid w:val="046A7D59"/>
    <w:rsid w:val="75B4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6CC38"/>
  <w15:docId w15:val="{96581D18-8E99-4136-95FF-ABAEDA656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ZM" w:eastAsia="en-ZM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119"/>
    <w:pPr>
      <w:spacing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119"/>
    <w:rPr>
      <w:kern w:val="2"/>
      <w:sz w:val="22"/>
      <w:szCs w:val="22"/>
      <w:lang w:val="en-GB" w:eastAsia="en-US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119"/>
    <w:rPr>
      <w:b/>
      <w:bCs/>
      <w:kern w:val="2"/>
      <w:sz w:val="22"/>
      <w:szCs w:val="22"/>
      <w:lang w:val="en-GB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Vincent Nyirenda</cp:lastModifiedBy>
  <cp:revision>21</cp:revision>
  <dcterms:created xsi:type="dcterms:W3CDTF">2023-10-13T15:24:00Z</dcterms:created>
  <dcterms:modified xsi:type="dcterms:W3CDTF">2024-09-01T14:28:00Z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41ABB596A6224684AC8F23F34A34C914_13</vt:lpwstr>
  </property>
</Properties>
</file>