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E1215" w14:textId="77777777" w:rsidR="005211A8" w:rsidRDefault="005211A8" w:rsidP="005211A8">
      <w:pPr>
        <w:pStyle w:val="Heading2"/>
      </w:pPr>
      <w:r w:rsidRPr="00B25C46">
        <w:t>Supporting Information</w:t>
      </w:r>
    </w:p>
    <w:p w14:paraId="474ADDB3" w14:textId="77777777" w:rsidR="00B75E30" w:rsidRPr="00914EBB" w:rsidRDefault="00B75E30" w:rsidP="00B75E30">
      <w:pPr>
        <w:rPr>
          <w:rFonts w:ascii="Helvetica" w:eastAsiaTheme="majorEastAsia" w:hAnsi="Helvetica" w:cstheme="majorBidi"/>
          <w:b/>
          <w:color w:val="000000" w:themeColor="text1"/>
          <w:kern w:val="2"/>
          <w:sz w:val="36"/>
          <w:szCs w:val="40"/>
          <w:lang w:eastAsia="en-US"/>
          <w14:ligatures w14:val="standardContextual"/>
        </w:rPr>
      </w:pPr>
      <w:r w:rsidRPr="00914EBB">
        <w:rPr>
          <w:rFonts w:ascii="Helvetica" w:eastAsiaTheme="majorEastAsia" w:hAnsi="Helvetica" w:cstheme="majorBidi"/>
          <w:b/>
          <w:color w:val="000000" w:themeColor="text1"/>
          <w:kern w:val="2"/>
          <w:sz w:val="36"/>
          <w:szCs w:val="40"/>
          <w:lang w:eastAsia="en-US"/>
          <w14:ligatures w14:val="standardContextual"/>
        </w:rPr>
        <w:t xml:space="preserve">A Systematic Review on Life Cycle Assessment (LCA) of Metal Organic Frameworks (MOFs) and MXenes </w:t>
      </w:r>
    </w:p>
    <w:p w14:paraId="04164386" w14:textId="5E837447" w:rsidR="005211A8" w:rsidRPr="00154DC3" w:rsidRDefault="005211A8" w:rsidP="005211A8">
      <w:pPr>
        <w:rPr>
          <w:vertAlign w:val="superscript"/>
          <w:lang w:val="en-GB"/>
        </w:rPr>
      </w:pPr>
      <w:r w:rsidRPr="00154DC3">
        <w:rPr>
          <w:u w:val="single"/>
          <w:lang w:val="en-GB"/>
        </w:rPr>
        <w:t>Andrei Ungureanu</w:t>
      </w:r>
      <w:r w:rsidRPr="00154DC3">
        <w:rPr>
          <w:vertAlign w:val="superscript"/>
          <w:lang w:val="en-GB"/>
        </w:rPr>
        <w:t>1,2</w:t>
      </w:r>
      <w:r w:rsidRPr="00154DC3">
        <w:rPr>
          <w:lang w:val="en-GB"/>
        </w:rPr>
        <w:t>, Antonella Sola</w:t>
      </w:r>
      <w:r w:rsidRPr="00154DC3">
        <w:rPr>
          <w:vertAlign w:val="superscript"/>
          <w:lang w:val="en-GB"/>
        </w:rPr>
        <w:t>1,2</w:t>
      </w:r>
      <w:r w:rsidRPr="00154DC3">
        <w:rPr>
          <w:lang w:val="en-GB"/>
        </w:rPr>
        <w:t>, Anna Maria Ferrari</w:t>
      </w:r>
      <w:r w:rsidRPr="00154DC3">
        <w:rPr>
          <w:vertAlign w:val="superscript"/>
          <w:lang w:val="en-GB"/>
        </w:rPr>
        <w:t>1,2</w:t>
      </w:r>
      <w:r w:rsidRPr="00154DC3">
        <w:rPr>
          <w:lang w:val="en-GB"/>
        </w:rPr>
        <w:t xml:space="preserve"> and Roberto Rosa</w:t>
      </w:r>
      <w:r w:rsidRPr="00154DC3">
        <w:rPr>
          <w:vertAlign w:val="superscript"/>
          <w:lang w:val="en-GB"/>
        </w:rPr>
        <w:t>1,2</w:t>
      </w:r>
    </w:p>
    <w:p w14:paraId="652915B6" w14:textId="77777777" w:rsidR="005211A8" w:rsidRPr="00154DC3" w:rsidRDefault="005211A8" w:rsidP="005211A8">
      <w:pPr>
        <w:spacing w:line="240" w:lineRule="auto"/>
        <w:rPr>
          <w:rFonts w:eastAsiaTheme="majorEastAsia"/>
          <w:b/>
          <w:bCs/>
          <w:lang w:val="en-GB" w:eastAsia="en-US"/>
        </w:rPr>
      </w:pPr>
      <w:r w:rsidRPr="00154DC3">
        <w:rPr>
          <w:rFonts w:eastAsiaTheme="majorEastAsia"/>
          <w:vertAlign w:val="superscript"/>
          <w:lang w:val="en-GB" w:eastAsia="en-US"/>
        </w:rPr>
        <w:t>1</w:t>
      </w:r>
      <w:r w:rsidRPr="00154DC3">
        <w:rPr>
          <w:rFonts w:eastAsiaTheme="majorEastAsia"/>
          <w:lang w:val="en-GB" w:eastAsia="en-US"/>
        </w:rPr>
        <w:t>Department of Sciences and Methods for Engineering, University of Modena and Reggio Emilia, via Amendola 2, 42122 Reggio Emilia, Italy</w:t>
      </w:r>
    </w:p>
    <w:p w14:paraId="7432E37F" w14:textId="77777777" w:rsidR="005211A8" w:rsidRPr="00154DC3" w:rsidRDefault="005211A8" w:rsidP="005211A8">
      <w:pPr>
        <w:spacing w:line="240" w:lineRule="auto"/>
        <w:rPr>
          <w:rFonts w:eastAsiaTheme="majorEastAsia"/>
          <w:lang w:val="en-GB" w:eastAsia="en-US"/>
        </w:rPr>
      </w:pPr>
      <w:r w:rsidRPr="00154DC3">
        <w:rPr>
          <w:rFonts w:eastAsiaTheme="majorEastAsia"/>
          <w:vertAlign w:val="superscript"/>
          <w:lang w:val="en-GB" w:eastAsia="en-US"/>
        </w:rPr>
        <w:t>2</w:t>
      </w:r>
      <w:r w:rsidRPr="00154DC3">
        <w:rPr>
          <w:rFonts w:eastAsiaTheme="majorEastAsia"/>
          <w:lang w:val="en-GB" w:eastAsia="en-US"/>
        </w:rPr>
        <w:t>Interdepartmental Center En&amp;Tech, University of Modena and Reggio Emilia, Tecnopolo di Reggio Emilia, Piazzale Europa 1, 42123 Reggio Emilia, Italy</w:t>
      </w:r>
    </w:p>
    <w:p w14:paraId="7E2681CF" w14:textId="77777777" w:rsidR="005211A8" w:rsidRDefault="005211A8">
      <w:pPr>
        <w:rPr>
          <w:vertAlign w:val="superscript"/>
          <w:lang w:val="it-IT"/>
        </w:rPr>
      </w:pPr>
    </w:p>
    <w:p w14:paraId="5399FC33" w14:textId="77777777" w:rsidR="005211A8" w:rsidRDefault="005211A8">
      <w:pPr>
        <w:rPr>
          <w:vertAlign w:val="superscript"/>
          <w:lang w:val="it-IT"/>
        </w:rPr>
      </w:pPr>
    </w:p>
    <w:p w14:paraId="57219C8E" w14:textId="77777777" w:rsidR="005211A8" w:rsidRDefault="005211A8">
      <w:pPr>
        <w:rPr>
          <w:vertAlign w:val="superscript"/>
          <w:lang w:val="it-IT"/>
        </w:rPr>
      </w:pPr>
    </w:p>
    <w:p w14:paraId="27378668" w14:textId="77777777" w:rsidR="005211A8" w:rsidRDefault="005211A8">
      <w:pPr>
        <w:rPr>
          <w:vertAlign w:val="superscript"/>
          <w:lang w:val="it-IT"/>
        </w:rPr>
      </w:pPr>
    </w:p>
    <w:p w14:paraId="6C9F0F48" w14:textId="77777777" w:rsidR="005211A8" w:rsidRDefault="005211A8"/>
    <w:p w14:paraId="6F0A70F8" w14:textId="77777777" w:rsidR="005211A8" w:rsidRDefault="005211A8"/>
    <w:p w14:paraId="61EB2D4E" w14:textId="77777777" w:rsidR="005211A8" w:rsidRDefault="005211A8"/>
    <w:p w14:paraId="6A6321DD" w14:textId="096946DB" w:rsidR="005211A8" w:rsidRDefault="005211A8" w:rsidP="005211A8">
      <w:pPr>
        <w:rPr>
          <w:b/>
          <w:bCs/>
          <w:lang w:val="en-US"/>
        </w:rPr>
      </w:pPr>
      <w:r w:rsidRPr="00B25C46">
        <w:rPr>
          <w:b/>
          <w:bCs/>
          <w:lang w:val="en-US"/>
        </w:rPr>
        <w:t>Number of pages:</w:t>
      </w:r>
      <w:r>
        <w:rPr>
          <w:b/>
          <w:bCs/>
          <w:lang w:val="en-US"/>
        </w:rPr>
        <w:t xml:space="preserve"> </w:t>
      </w:r>
      <w:r w:rsidR="0091217D">
        <w:rPr>
          <w:b/>
          <w:bCs/>
          <w:lang w:val="en-US"/>
        </w:rPr>
        <w:t>21</w:t>
      </w:r>
    </w:p>
    <w:p w14:paraId="7410A6A6" w14:textId="1E97B2BB" w:rsidR="005211A8" w:rsidRDefault="005211A8" w:rsidP="005211A8">
      <w:pPr>
        <w:rPr>
          <w:b/>
          <w:bCs/>
          <w:lang w:val="en-US"/>
        </w:rPr>
        <w:sectPr w:rsidR="005211A8">
          <w:pgSz w:w="11906" w:h="16838"/>
          <w:pgMar w:top="1440" w:right="1440" w:bottom="1440" w:left="1440" w:header="708" w:footer="708" w:gutter="0"/>
          <w:cols w:space="708"/>
          <w:docGrid w:linePitch="360"/>
        </w:sectPr>
      </w:pPr>
      <w:r w:rsidRPr="00B25C46">
        <w:rPr>
          <w:b/>
          <w:bCs/>
          <w:lang w:val="en-US"/>
        </w:rPr>
        <w:t xml:space="preserve">Number of Tables: </w:t>
      </w:r>
      <w:r w:rsidR="0091217D">
        <w:rPr>
          <w:b/>
          <w:bCs/>
          <w:lang w:val="en-US"/>
        </w:rPr>
        <w:t>4</w:t>
      </w:r>
    </w:p>
    <w:p w14:paraId="2402A50E" w14:textId="77777777" w:rsidR="00627410" w:rsidRDefault="00627410" w:rsidP="00627410">
      <w:pPr>
        <w:pStyle w:val="Caption"/>
      </w:pPr>
    </w:p>
    <w:p w14:paraId="1482BFE3" w14:textId="7A70CFB6" w:rsidR="00627410" w:rsidRPr="003F6A90" w:rsidRDefault="00627410" w:rsidP="00627410">
      <w:pPr>
        <w:pStyle w:val="Caption"/>
      </w:pPr>
      <w:r w:rsidRPr="00EC5331">
        <w:rPr>
          <w:b/>
          <w:bCs/>
        </w:rPr>
        <w:t xml:space="preserve">Table </w:t>
      </w:r>
      <w:r>
        <w:rPr>
          <w:b/>
          <w:bCs/>
        </w:rPr>
        <w:t>S1</w:t>
      </w:r>
      <w:r>
        <w:rPr>
          <w:b/>
          <w:bCs/>
        </w:rPr>
        <w:tab/>
      </w:r>
      <w:r w:rsidRPr="00B23092">
        <w:t xml:space="preserve">LCA of MOFs and MXenes: A </w:t>
      </w:r>
      <w:r>
        <w:t>c</w:t>
      </w:r>
      <w:r w:rsidRPr="00B23092">
        <w:t xml:space="preserve">hronological </w:t>
      </w:r>
      <w:r>
        <w:t>l</w:t>
      </w:r>
      <w:r w:rsidRPr="00B23092">
        <w:t xml:space="preserve">iterature </w:t>
      </w:r>
      <w:r>
        <w:t>r</w:t>
      </w:r>
      <w:r w:rsidRPr="00B23092">
        <w:t>eview</w:t>
      </w:r>
      <w:r>
        <w:t xml:space="preserve"> focused on study scope, system boundaries, scale, functional unit (FU) and key</w:t>
      </w:r>
      <w:r w:rsidR="00DC4E87">
        <w:t xml:space="preserve"> </w:t>
      </w:r>
      <w:r>
        <w:t>findings.</w:t>
      </w:r>
    </w:p>
    <w:tbl>
      <w:tblPr>
        <w:tblStyle w:val="PlainTable2"/>
        <w:tblW w:w="0" w:type="auto"/>
        <w:tblLook w:val="04A0" w:firstRow="1" w:lastRow="0" w:firstColumn="1" w:lastColumn="0" w:noHBand="0" w:noVBand="1"/>
      </w:tblPr>
      <w:tblGrid>
        <w:gridCol w:w="441"/>
        <w:gridCol w:w="1186"/>
        <w:gridCol w:w="3599"/>
        <w:gridCol w:w="1986"/>
        <w:gridCol w:w="2495"/>
        <w:gridCol w:w="4251"/>
      </w:tblGrid>
      <w:tr w:rsidR="00627410" w:rsidRPr="00523FFF" w14:paraId="500F1AD5" w14:textId="77777777" w:rsidTr="008942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082AF9" w14:textId="77777777" w:rsidR="00627410" w:rsidRPr="00523FFF" w:rsidRDefault="00627410" w:rsidP="00894217">
            <w:pPr>
              <w:pStyle w:val="Table"/>
            </w:pPr>
          </w:p>
        </w:tc>
        <w:tc>
          <w:tcPr>
            <w:tcW w:w="0" w:type="auto"/>
            <w:hideMark/>
          </w:tcPr>
          <w:p w14:paraId="0F65858D" w14:textId="77777777" w:rsidR="00627410" w:rsidRPr="00523FFF" w:rsidRDefault="00627410" w:rsidP="00894217">
            <w:pPr>
              <w:pStyle w:val="Table"/>
              <w:cnfStyle w:val="100000000000" w:firstRow="1" w:lastRow="0" w:firstColumn="0" w:lastColumn="0" w:oddVBand="0" w:evenVBand="0" w:oddHBand="0" w:evenHBand="0" w:firstRowFirstColumn="0" w:firstRowLastColumn="0" w:lastRowFirstColumn="0" w:lastRowLastColumn="0"/>
            </w:pPr>
            <w:r w:rsidRPr="00523FFF">
              <w:t>Author and Year</w:t>
            </w:r>
          </w:p>
        </w:tc>
        <w:tc>
          <w:tcPr>
            <w:tcW w:w="3599" w:type="dxa"/>
            <w:hideMark/>
          </w:tcPr>
          <w:p w14:paraId="44C125B3" w14:textId="77777777" w:rsidR="00627410" w:rsidRPr="00523FFF" w:rsidRDefault="00627410" w:rsidP="00894217">
            <w:pPr>
              <w:pStyle w:val="Table"/>
              <w:cnfStyle w:val="100000000000" w:firstRow="1" w:lastRow="0" w:firstColumn="0" w:lastColumn="0" w:oddVBand="0" w:evenVBand="0" w:oddHBand="0" w:evenHBand="0" w:firstRowFirstColumn="0" w:firstRowLastColumn="0" w:lastRowFirstColumn="0" w:lastRowLastColumn="0"/>
            </w:pPr>
            <w:r w:rsidRPr="00523FFF">
              <w:t>Study Scope</w:t>
            </w:r>
          </w:p>
        </w:tc>
        <w:tc>
          <w:tcPr>
            <w:tcW w:w="1986" w:type="dxa"/>
            <w:hideMark/>
          </w:tcPr>
          <w:p w14:paraId="40D015B3" w14:textId="77777777" w:rsidR="00627410" w:rsidRPr="00523FFF" w:rsidRDefault="00627410" w:rsidP="00894217">
            <w:pPr>
              <w:pStyle w:val="Table"/>
              <w:cnfStyle w:val="100000000000" w:firstRow="1" w:lastRow="0" w:firstColumn="0" w:lastColumn="0" w:oddVBand="0" w:evenVBand="0" w:oddHBand="0" w:evenHBand="0" w:firstRowFirstColumn="0" w:firstRowLastColumn="0" w:lastRowFirstColumn="0" w:lastRowLastColumn="0"/>
            </w:pPr>
            <w:r w:rsidRPr="00523FFF">
              <w:t>System Boundaries</w:t>
            </w:r>
          </w:p>
        </w:tc>
        <w:tc>
          <w:tcPr>
            <w:tcW w:w="2495" w:type="dxa"/>
            <w:hideMark/>
          </w:tcPr>
          <w:p w14:paraId="09DD4D6C" w14:textId="77777777" w:rsidR="00627410" w:rsidRPr="00523FFF" w:rsidRDefault="00627410" w:rsidP="00894217">
            <w:pPr>
              <w:pStyle w:val="Table"/>
              <w:cnfStyle w:val="100000000000" w:firstRow="1" w:lastRow="0" w:firstColumn="0" w:lastColumn="0" w:oddVBand="0" w:evenVBand="0" w:oddHBand="0" w:evenHBand="0" w:firstRowFirstColumn="0" w:firstRowLastColumn="0" w:lastRowFirstColumn="0" w:lastRowLastColumn="0"/>
            </w:pPr>
            <w:r w:rsidRPr="00523FFF">
              <w:t>Scale and functional unit</w:t>
            </w:r>
          </w:p>
        </w:tc>
        <w:tc>
          <w:tcPr>
            <w:tcW w:w="0" w:type="auto"/>
            <w:hideMark/>
          </w:tcPr>
          <w:p w14:paraId="09EFD01A" w14:textId="6772922E" w:rsidR="00627410" w:rsidRPr="00523FFF" w:rsidRDefault="00627410" w:rsidP="00894217">
            <w:pPr>
              <w:pStyle w:val="Table"/>
              <w:cnfStyle w:val="100000000000" w:firstRow="1" w:lastRow="0" w:firstColumn="0" w:lastColumn="0" w:oddVBand="0" w:evenVBand="0" w:oddHBand="0" w:evenHBand="0" w:firstRowFirstColumn="0" w:firstRowLastColumn="0" w:lastRowFirstColumn="0" w:lastRowLastColumn="0"/>
            </w:pPr>
            <w:r>
              <w:t>Key</w:t>
            </w:r>
            <w:r w:rsidRPr="00523FFF">
              <w:t xml:space="preserve"> Findings </w:t>
            </w:r>
          </w:p>
        </w:tc>
      </w:tr>
      <w:tr w:rsidR="00627410" w:rsidRPr="00523FFF" w14:paraId="329A8BA7"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854FB8" w14:textId="77777777" w:rsidR="00627410" w:rsidRPr="00523FFF" w:rsidRDefault="00627410" w:rsidP="00894217">
            <w:pPr>
              <w:pStyle w:val="Table"/>
            </w:pPr>
            <w:r w:rsidRPr="00523FFF">
              <w:t>1.</w:t>
            </w:r>
          </w:p>
        </w:tc>
        <w:tc>
          <w:tcPr>
            <w:tcW w:w="0" w:type="auto"/>
            <w:hideMark/>
          </w:tcPr>
          <w:p w14:paraId="0B5026BB"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Grande et al. (2017) </w:t>
            </w:r>
            <w:r w:rsidRPr="00523FFF">
              <w:fldChar w:fldCharType="begin"/>
            </w:r>
            <w:r w:rsidRPr="00523FFF">
              <w:instrText xml:space="preserve"> ADDIN ZOTERO_ITEM CSL_CITATION {"citationID":"ZqY4uRGJ","properties":{"formattedCitation":"[25]","plainCitation":"[25]","noteIndex":0},"citationItems":[{"id":870,"uris":["http://zotero.org/users/local/BHcXUkJD/items/YX2VIJY3"],"itemData":{"id":870,"type":"article-journal","container-title":"Sustainable Materials and Technologies","DOI":"10.1016/j.susmat.2017.10.002","ISSN":"22149937","journalAbbreviation":"Sustainable Materials and Technologies","language":"en","page":"11-18","source":"DOI.org (Crossref)","title":"Life-cycle assessment as a tool for eco-design of metal-organic frameworks (MOFs)","volume":"14","author":[{"family":"Grande","given":"Carlos A."},{"family":"Blom","given":"Richard"},{"family":"Spjelkavik","given":"Aud"},{"family":"Moreau","given":"Valentine"},{"family":"Payet","given":"Jérôme"}],"issued":{"date-parts":[["2017",12]]}}}],"schema":"https://github.com/citation-style-language/schema/raw/master/csl-citation.json"} </w:instrText>
            </w:r>
            <w:r w:rsidRPr="00523FFF">
              <w:fldChar w:fldCharType="separate"/>
            </w:r>
            <w:r w:rsidRPr="00523FFF">
              <w:t>[25]</w:t>
            </w:r>
            <w:r w:rsidRPr="00523FFF">
              <w:fldChar w:fldCharType="end"/>
            </w:r>
          </w:p>
        </w:tc>
        <w:tc>
          <w:tcPr>
            <w:tcW w:w="3599" w:type="dxa"/>
            <w:hideMark/>
          </w:tcPr>
          <w:p w14:paraId="1CEA822B"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To assess the environmental impacts of CPO-27-Ni MOF production and optimizing a methodology for eco-design of MOF materials for CCS technologies</w:t>
            </w:r>
          </w:p>
        </w:tc>
        <w:tc>
          <w:tcPr>
            <w:tcW w:w="1986" w:type="dxa"/>
            <w:hideMark/>
          </w:tcPr>
          <w:p w14:paraId="6B9061DE"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Cradle-to-gate </w:t>
            </w:r>
          </w:p>
        </w:tc>
        <w:tc>
          <w:tcPr>
            <w:tcW w:w="2495" w:type="dxa"/>
            <w:hideMark/>
          </w:tcPr>
          <w:p w14:paraId="1D076EF9"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Lab-scale (scale-up framework)</w:t>
            </w:r>
          </w:p>
          <w:p w14:paraId="4138FA88"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FU: 1 kg of CPO-27-Ni MOF powder </w:t>
            </w:r>
          </w:p>
        </w:tc>
        <w:tc>
          <w:tcPr>
            <w:tcW w:w="0" w:type="auto"/>
            <w:hideMark/>
          </w:tcPr>
          <w:p w14:paraId="41F0167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CPO-27-Ni synthesis impact dominated by solvent use; switching to water-based synthesis reduced GHG emissions from 1136.2 to 12.3 kg CO₂ eq., and significantly lowered freshwater toxicity and resource depletion.</w:t>
            </w:r>
          </w:p>
        </w:tc>
      </w:tr>
      <w:tr w:rsidR="00627410" w:rsidRPr="00523FFF" w14:paraId="685D616A"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6DEC56E3" w14:textId="77777777" w:rsidR="00627410" w:rsidRPr="00523FFF" w:rsidRDefault="00627410" w:rsidP="00894217">
            <w:pPr>
              <w:pStyle w:val="Table"/>
            </w:pPr>
            <w:r w:rsidRPr="00523FFF">
              <w:t>2.</w:t>
            </w:r>
          </w:p>
        </w:tc>
        <w:tc>
          <w:tcPr>
            <w:tcW w:w="0" w:type="auto"/>
            <w:hideMark/>
          </w:tcPr>
          <w:p w14:paraId="1ECE3EC6"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Garcia-Palacin et al. (2020) </w:t>
            </w:r>
            <w:r w:rsidRPr="00523FFF">
              <w:fldChar w:fldCharType="begin"/>
            </w:r>
            <w:r w:rsidRPr="00523FFF">
              <w:instrText xml:space="preserve"> ADDIN ZOTERO_ITEM CSL_CITATION {"citationID":"Fyzw6Umy","properties":{"formattedCitation":"[65]","plainCitation":"[65]","noteIndex":0},"citationItems":[{"id":871,"uris":["http://zotero.org/users/local/BHcXUkJD/items/XMLA3Q3Z"],"itemData":{"id":871,"type":"article-journal","container-title":"ACS Sustainable Chemistry &amp; Engineering","DOI":"10.1021/acssuschemeng.9b07593","ISSN":"2168-0485, 2168-0485","issue":"7","journalAbbreviation":"ACS Sustainable Chem. Eng.","language":"en","license":"http://pubs.acs.org/page/policy/authorchoice_termsofuse.html","page":"2973-2980","source":"DOI.org (Crossref)","title":"Sized-Controlled ZIF-8 Nanoparticle Synthesis from Recycled Mother Liquors: Environmental Impact Assessment","title-short":"Sized-Controlled ZIF-8 Nanoparticle Synthesis from Recycled Mother Liquors","volume":"8","author":[{"family":"García-Palacín","given":"Marta"},{"family":"Martínez","given":"José Ignacio"},{"family":"Paseta","given":"Lorena"},{"family":"Deacon","given":"Adam"},{"family":"Johnson","given":"Timothy"},{"family":"Malankowska","given":"Magdalena"},{"family":"Téllez","given":"Carlos"},{"family":"Coronas","given":"Joaquín"}],"issued":{"date-parts":[["2020",2,24]]}}}],"schema":"https://github.com/citation-style-language/schema/raw/master/csl-citation.json"} </w:instrText>
            </w:r>
            <w:r w:rsidRPr="00523FFF">
              <w:fldChar w:fldCharType="separate"/>
            </w:r>
            <w:r w:rsidRPr="00523FFF">
              <w:t>[65]</w:t>
            </w:r>
            <w:r w:rsidRPr="00523FFF">
              <w:fldChar w:fldCharType="end"/>
            </w:r>
          </w:p>
        </w:tc>
        <w:tc>
          <w:tcPr>
            <w:tcW w:w="3599" w:type="dxa"/>
            <w:hideMark/>
          </w:tcPr>
          <w:p w14:paraId="694AF297"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Eco-balance methodology applied to ZIF-8 nanoparticle synthesis from recycled mother liquors, evaluating different deprotonators, washing steps, and drying procedures.</w:t>
            </w:r>
          </w:p>
        </w:tc>
        <w:tc>
          <w:tcPr>
            <w:tcW w:w="1986" w:type="dxa"/>
            <w:hideMark/>
          </w:tcPr>
          <w:p w14:paraId="7B4981B0"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Cradle-to-gate</w:t>
            </w:r>
          </w:p>
        </w:tc>
        <w:tc>
          <w:tcPr>
            <w:tcW w:w="2495" w:type="dxa"/>
            <w:hideMark/>
          </w:tcPr>
          <w:p w14:paraId="4E014049"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 (synthesis of ZIF-8 nanocrystals).</w:t>
            </w:r>
          </w:p>
        </w:tc>
        <w:tc>
          <w:tcPr>
            <w:tcW w:w="0" w:type="auto"/>
            <w:hideMark/>
          </w:tcPr>
          <w:p w14:paraId="210C1A65"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Recycling mother liquors reduced solvent use for washing, improving environmental impacts. Using NH₄OH as a deprotonator had lower environmental impacts than NaOH.</w:t>
            </w:r>
          </w:p>
        </w:tc>
      </w:tr>
      <w:tr w:rsidR="00627410" w:rsidRPr="00523FFF" w14:paraId="629E8091"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6F1FB5" w14:textId="77777777" w:rsidR="00627410" w:rsidRPr="00523FFF" w:rsidRDefault="00627410" w:rsidP="00894217">
            <w:pPr>
              <w:pStyle w:val="Table"/>
            </w:pPr>
            <w:r w:rsidRPr="00523FFF">
              <w:t>3.</w:t>
            </w:r>
          </w:p>
        </w:tc>
        <w:tc>
          <w:tcPr>
            <w:tcW w:w="0" w:type="auto"/>
            <w:hideMark/>
          </w:tcPr>
          <w:p w14:paraId="7F205AC9"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Hu et al. (2021) </w:t>
            </w:r>
            <w:r w:rsidRPr="00523FFF">
              <w:fldChar w:fldCharType="begin"/>
            </w:r>
            <w:r w:rsidRPr="00523FFF">
              <w:instrText xml:space="preserve"> ADDIN ZOTERO_ITEM CSL_CITATION {"citationID":"ttW5NMUN","properties":{"formattedCitation":"[31]","plainCitation":"[31]","noteIndex":0},"citationItems":[{"id":875,"uris":["http://zotero.org/users/local/BHcXUkJD/items/DIN2HT5P"],"itemData":{"id":875,"type":"article-journal","container-title":"ACS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523FFF">
              <w:fldChar w:fldCharType="separate"/>
            </w:r>
            <w:r w:rsidRPr="00523FFF">
              <w:t>[31]</w:t>
            </w:r>
            <w:r w:rsidRPr="00523FFF">
              <w:fldChar w:fldCharType="end"/>
            </w:r>
          </w:p>
        </w:tc>
        <w:tc>
          <w:tcPr>
            <w:tcW w:w="3599" w:type="dxa"/>
            <w:hideMark/>
          </w:tcPr>
          <w:p w14:paraId="1747D0C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Assessing the overall environmental impact of approximately 50 diverse MOFs for post-combustion CCS  and comparing them to  MEA scrubbing technology.</w:t>
            </w:r>
          </w:p>
        </w:tc>
        <w:tc>
          <w:tcPr>
            <w:tcW w:w="1986" w:type="dxa"/>
            <w:hideMark/>
          </w:tcPr>
          <w:p w14:paraId="39210A3B"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Cradle-to-gate for CCS process, comprising MOF production (precursors, solvents, electricity) and MOF use (CO</w:t>
            </w:r>
            <w:r w:rsidRPr="00DC4E87">
              <w:rPr>
                <w:vertAlign w:val="subscript"/>
              </w:rPr>
              <w:t>2</w:t>
            </w:r>
            <w:r w:rsidRPr="00523FFF">
              <w:t xml:space="preserve"> separation, MOF regeneration, CO</w:t>
            </w:r>
            <w:r w:rsidRPr="00DC4E87">
              <w:rPr>
                <w:vertAlign w:val="subscript"/>
              </w:rPr>
              <w:t xml:space="preserve">2 </w:t>
            </w:r>
            <w:r w:rsidRPr="00523FFF">
              <w:t>compression). Includes solvent and metal recycling.</w:t>
            </w:r>
          </w:p>
        </w:tc>
        <w:tc>
          <w:tcPr>
            <w:tcW w:w="2495" w:type="dxa"/>
            <w:hideMark/>
          </w:tcPr>
          <w:p w14:paraId="43924C28"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Lab-scale (scale-up framework).</w:t>
            </w:r>
          </w:p>
          <w:p w14:paraId="5E806263"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FU: 1 t CO</w:t>
            </w:r>
            <w:r w:rsidRPr="00DC4E87">
              <w:rPr>
                <w:vertAlign w:val="subscript"/>
              </w:rPr>
              <w:t>2</w:t>
            </w:r>
          </w:p>
          <w:p w14:paraId="7E4B5138"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p>
          <w:p w14:paraId="2A77C8B5"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p>
        </w:tc>
        <w:tc>
          <w:tcPr>
            <w:tcW w:w="0" w:type="auto"/>
            <w:hideMark/>
          </w:tcPr>
          <w:p w14:paraId="505B88DE"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Solvent type and quantity are major contributors to MOF environmental impacts, particularly EUP. Organic solvents like DMF and DMA exhibit high EUP, often exceeding that of MEA, even with high recycling rates. Enhancing solvent recycling and selecting greener alternatives are essential for improving MOF sustainability. Five MOFs were identified as more environmentally favourable than MEA.</w:t>
            </w:r>
          </w:p>
        </w:tc>
      </w:tr>
      <w:tr w:rsidR="00627410" w:rsidRPr="00523FFF" w14:paraId="1500E703"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75B7254C" w14:textId="77777777" w:rsidR="00627410" w:rsidRPr="00523FFF" w:rsidRDefault="00627410" w:rsidP="00894217">
            <w:pPr>
              <w:pStyle w:val="Table"/>
            </w:pPr>
            <w:r w:rsidRPr="00523FFF">
              <w:t>4.</w:t>
            </w:r>
          </w:p>
        </w:tc>
        <w:tc>
          <w:tcPr>
            <w:tcW w:w="0" w:type="auto"/>
            <w:hideMark/>
          </w:tcPr>
          <w:p w14:paraId="0E1EC0A9"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Ntouros et al. (2021) </w:t>
            </w:r>
            <w:r w:rsidRPr="00523FFF">
              <w:fldChar w:fldCharType="begin"/>
            </w:r>
            <w:r w:rsidRPr="00523FFF">
              <w:instrText xml:space="preserve"> ADDIN ZOTERO_ITEM CSL_CITATION {"citationID":"WHisyLLH","properties":{"formattedCitation":"[29]","plainCitation":"[29]","noteIndex":0},"citationItems":[{"id":873,"uris":["http://zotero.org/users/local/BHcXUkJD/items/59L8JV9J"],"itemData":{"id":873,"type":"article-journal","abstract":"In the last twenty years, research activity around the environmental applications of metal–organic frameworks has bloomed due to their CO2 capture ability, tunable properties, porosity, and well-defined crystalline structure. Thus, hundreds of MOFs have been developed. However, the impact of their production on the environment has not been investigated as thoroughly as their potential applications. In this work, the environmental performance of various synthetic routes of MOF nanoparticles, in particular ZIF-8, is assessed through a life cycle assessment. For this purpose, five representative synthesis routes were considered, and synthesis data were obtained based on available literature. The synthesis included different solvents (de-ionized water, methanol, dimethylformamide) as well as different synthetic steps (i.e., hours of drying, stirring, precursor). The findings revealed that the main environmental weak points identified during production were: (a) the use of dimethylformamide (DMF) and methanol (MeOH) as substances impacting environmental sustainability, which accounted for more than 85% of the overall environmental impacts in those synthetic routes where they were utilized as solvents and as cleaning agents at the same time; (b) the electricity consumption, especially due to the Greek energy mix which is fossil-fuel dependent, and accounted for up to 13% of the overall environmental impacts in some synthetic routes. Nonetheless, for the optimization of the impacts provided by the energy use, suggestions are made based on the use of alternative, cleaner renewable energy sources, which (for the case of wind energy) will decrease the impacts by up to 2%.","container-title":"Energies","DOI":"10.3390/en14164998","ISSN":"1996-1073","issue":"16","journalAbbreviation":"Energies","language":"en","license":"https://creativecommons.org/licenses/by/4.0/","page":"4998","source":"DOI.org (Crossref)","title":"Life Cycle Assessment on Different Synthetic Routes of ZIF-8 Nanomaterials","volume":"14","author":[{"family":"Ntouros","given":"Vasileios"},{"family":"Kousis","given":"Ioannis"},{"family":"Papadaki","given":"Dimitra"},{"family":"Pisello","given":"Anna Laura"},{"family":"Assimakopoulos","given":"Margarita Niki"}],"issued":{"date-parts":[["2021",8,14]]}}}],"schema":"https://github.com/citation-style-language/schema/raw/master/csl-citation.json"} </w:instrText>
            </w:r>
            <w:r w:rsidRPr="00523FFF">
              <w:fldChar w:fldCharType="separate"/>
            </w:r>
            <w:r w:rsidRPr="00523FFF">
              <w:t>[29]</w:t>
            </w:r>
            <w:r w:rsidRPr="00523FFF">
              <w:fldChar w:fldCharType="end"/>
            </w:r>
          </w:p>
        </w:tc>
        <w:tc>
          <w:tcPr>
            <w:tcW w:w="3599" w:type="dxa"/>
            <w:hideMark/>
          </w:tcPr>
          <w:p w14:paraId="4CD1C406"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Environmental performance assessment of five different synthetic routes of ZIF-8 nanomaterials, investigating different solvents and synthetic steps.</w:t>
            </w:r>
          </w:p>
        </w:tc>
        <w:tc>
          <w:tcPr>
            <w:tcW w:w="1986" w:type="dxa"/>
            <w:hideMark/>
          </w:tcPr>
          <w:p w14:paraId="2659EF9A"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Cradle-to-gate </w:t>
            </w:r>
          </w:p>
        </w:tc>
        <w:tc>
          <w:tcPr>
            <w:tcW w:w="2495" w:type="dxa"/>
            <w:hideMark/>
          </w:tcPr>
          <w:p w14:paraId="63499D1E"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 (scale-up)</w:t>
            </w:r>
          </w:p>
          <w:p w14:paraId="1A1D6E41"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1 kg of produced ZIF-8 powder.</w:t>
            </w:r>
          </w:p>
        </w:tc>
        <w:tc>
          <w:tcPr>
            <w:tcW w:w="0" w:type="auto"/>
            <w:hideMark/>
          </w:tcPr>
          <w:p w14:paraId="761B6BBB"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DMF and MeOH contributed over 85% of environmental impacts as solvents/washing agents. Electricity (up to 13%) was another hotspot, especially with fossil-based energy. De-ionized water showed minimal impact (&lt;2%).</w:t>
            </w:r>
          </w:p>
        </w:tc>
      </w:tr>
      <w:tr w:rsidR="00627410" w:rsidRPr="00523FFF" w14:paraId="2C2DD862"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AB1E27" w14:textId="77777777" w:rsidR="00627410" w:rsidRPr="00523FFF" w:rsidRDefault="00627410" w:rsidP="00894217">
            <w:pPr>
              <w:pStyle w:val="Table"/>
            </w:pPr>
            <w:r w:rsidRPr="00523FFF">
              <w:t>5.</w:t>
            </w:r>
          </w:p>
        </w:tc>
        <w:tc>
          <w:tcPr>
            <w:tcW w:w="0" w:type="auto"/>
            <w:hideMark/>
          </w:tcPr>
          <w:p w14:paraId="65B0A39E"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Pioquinto-García et al. (2021) </w:t>
            </w:r>
            <w:r w:rsidRPr="00523FFF">
              <w:fldChar w:fldCharType="begin"/>
            </w:r>
            <w:r w:rsidRPr="00523FFF">
              <w:instrText xml:space="preserve"> ADDIN ZOTERO_ITEM CSL_CITATION {"citationID":"oEAapMGj","properties":{"formattedCitation":"[30]","plainCitation":"[30]","noteIndex":0},"citationItems":[{"id":876,"uris":["http://zotero.org/users/local/BHcXUkJD/items/EYB4ULKQ"],"itemData":{"id":876,"type":"article-journal","container-title":"Journal of Environmental Chemical Engineering","DOI":"10.1016/j.jece.2021.106601","ISSN":"22133437","issue":"6","journalAbbreviation":"Journal of Environmental Chemical Engineering","language":"en","page":"106601","source":"DOI.org (Crossref)","title":"Environmental assessment of metal-organic framework DUT-4 synthesis and its application for siloxane removal","volume":"9","author":[{"family":"Pioquinto-García","given":"Sandra"},{"family":"Rosas","given":"Juana María"},{"family":"Loredo-Cancino","given":"Margarita"},{"family":"Giraudet","given":"Sylvain"},{"family":"Soto-Regalado","given":"Eduardo"},{"family":"Rivas-García","given":"Pasiano"},{"family":"Dávila-Guzmán","given":"Nancy E."}],"issued":{"date-parts":[["2021",12]]}}}],"schema":"https://github.com/citation-style-language/schema/raw/master/csl-citation.json"} </w:instrText>
            </w:r>
            <w:r w:rsidRPr="00523FFF">
              <w:fldChar w:fldCharType="separate"/>
            </w:r>
            <w:r w:rsidRPr="00523FFF">
              <w:t>[30]</w:t>
            </w:r>
            <w:r w:rsidRPr="00523FFF">
              <w:fldChar w:fldCharType="end"/>
            </w:r>
          </w:p>
        </w:tc>
        <w:tc>
          <w:tcPr>
            <w:tcW w:w="3599" w:type="dxa"/>
            <w:hideMark/>
          </w:tcPr>
          <w:p w14:paraId="4481E25A"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Environmental assessment of MOF DUT-4 synthesis, evaluating the effect of different solvents. The main application was siloxane removal for biogas purification (Not included in the LCA).</w:t>
            </w:r>
          </w:p>
        </w:tc>
        <w:tc>
          <w:tcPr>
            <w:tcW w:w="1986" w:type="dxa"/>
            <w:hideMark/>
          </w:tcPr>
          <w:p w14:paraId="45D57D7F"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Cradle-to-gate</w:t>
            </w:r>
          </w:p>
        </w:tc>
        <w:tc>
          <w:tcPr>
            <w:tcW w:w="2495" w:type="dxa"/>
            <w:hideMark/>
          </w:tcPr>
          <w:p w14:paraId="2A3C5312"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Lab-scale including mixing, synthesis, cleaning, solvent exchange, and drying.</w:t>
            </w:r>
          </w:p>
          <w:p w14:paraId="674B9C8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FU: 1 g of DUT-4</w:t>
            </w:r>
          </w:p>
        </w:tc>
        <w:tc>
          <w:tcPr>
            <w:tcW w:w="0" w:type="auto"/>
            <w:hideMark/>
          </w:tcPr>
          <w:p w14:paraId="5AC0A95A"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Solvothermal synthesis showed the highest environmental impacts due to organic  solvents (DMF, DCM, hexane) used in synthesis, washing, and solvent exchange. Chemical reagent production accounted for 79.1–91.1% of total environmental damage.</w:t>
            </w:r>
          </w:p>
        </w:tc>
      </w:tr>
      <w:tr w:rsidR="00627410" w:rsidRPr="00523FFF" w14:paraId="3A5FE5C0"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75D2F6A6" w14:textId="77777777" w:rsidR="00627410" w:rsidRPr="00523FFF" w:rsidRDefault="00627410" w:rsidP="00894217">
            <w:pPr>
              <w:pStyle w:val="Table"/>
            </w:pPr>
            <w:r w:rsidRPr="00523FFF">
              <w:lastRenderedPageBreak/>
              <w:t>6.</w:t>
            </w:r>
          </w:p>
        </w:tc>
        <w:tc>
          <w:tcPr>
            <w:tcW w:w="0" w:type="auto"/>
            <w:hideMark/>
          </w:tcPr>
          <w:p w14:paraId="394D3059"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Mohamed and Bicer (2022) </w:t>
            </w:r>
            <w:r w:rsidRPr="00523FFF">
              <w:fldChar w:fldCharType="begin"/>
            </w:r>
            <w:r w:rsidRPr="00523FFF">
              <w:instrText xml:space="preserve"> ADDIN ZOTERO_ITEM CSL_CITATION {"citationID":"9v3SRBh9","properties":{"formattedCitation":"[28]","plainCitation":"[28]","noteIndex":0},"citationItems":[{"id":880,"uris":["http://zotero.org/users/local/BHcXUkJD/items/KPS4VKCI"],"itemData":{"id":880,"type":"article-journal","container-title":"Applied Surface Science","DOI":"10.1016/j.apsusc.2021.152376","ISSN":"01694332","journalAbbreviation":"Applied Surface Science","language":"en","page":"152376","source":"DOI.org (Crossref)","title":"The Search for Efficient and Stable Metal-Organic Frameworks for Photocatalysis: Atmospheric Fixation of Nitrogen","title-short":"The Search for Efficient and Stable Metal-Organic Frameworks for Photocatalysis","volume":"583","author":[{"family":"Mohamed","given":"Amro M.O."},{"family":"Bicer","given":"Yusuf"}],"issued":{"date-parts":[["2022",5]]}}}],"schema":"https://github.com/citation-style-language/schema/raw/master/csl-citation.json"} </w:instrText>
            </w:r>
            <w:r w:rsidRPr="00523FFF">
              <w:fldChar w:fldCharType="separate"/>
            </w:r>
            <w:r w:rsidRPr="00523FFF">
              <w:t>[28]</w:t>
            </w:r>
            <w:r w:rsidRPr="00523FFF">
              <w:fldChar w:fldCharType="end"/>
            </w:r>
          </w:p>
        </w:tc>
        <w:tc>
          <w:tcPr>
            <w:tcW w:w="3599" w:type="dxa"/>
            <w:hideMark/>
          </w:tcPr>
          <w:p w14:paraId="61448B57"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Computational screening to select and evaluate MOFs as nitrogen fixation photocatalysts, integrating LCA to quantify and compare materials from an environmental perspective.</w:t>
            </w:r>
          </w:p>
        </w:tc>
        <w:tc>
          <w:tcPr>
            <w:tcW w:w="1986" w:type="dxa"/>
            <w:hideMark/>
          </w:tcPr>
          <w:p w14:paraId="1DA26D9C"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Cradle-to-gate</w:t>
            </w:r>
          </w:p>
        </w:tc>
        <w:tc>
          <w:tcPr>
            <w:tcW w:w="2495" w:type="dxa"/>
            <w:hideMark/>
          </w:tcPr>
          <w:p w14:paraId="7B53CDD0"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w:t>
            </w:r>
          </w:p>
          <w:p w14:paraId="590BA417"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1 g of MOF material.</w:t>
            </w:r>
          </w:p>
        </w:tc>
        <w:tc>
          <w:tcPr>
            <w:tcW w:w="0" w:type="auto"/>
            <w:hideMark/>
          </w:tcPr>
          <w:p w14:paraId="2EA2E60A"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Environmental burden ranked as Fe₂Cl₂(BBTA) &gt; Zn₂(mDOBDC) &gt; Fe₂(mDOBDC) &gt; Ni-BTP, mainly due to solvent use. Fe₂Cl₂(BBTA) had the highest impact due to more chemical steps and solvent consumption. Reducing solvent use and incorporating waste materials (e.g., plastics) can significantly lower impacts.</w:t>
            </w:r>
          </w:p>
        </w:tc>
      </w:tr>
      <w:tr w:rsidR="00627410" w:rsidRPr="00523FFF" w14:paraId="1B53F81A"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FDC19B" w14:textId="77777777" w:rsidR="00627410" w:rsidRPr="00523FFF" w:rsidRDefault="00627410" w:rsidP="00894217">
            <w:pPr>
              <w:pStyle w:val="Table"/>
            </w:pPr>
            <w:r w:rsidRPr="00523FFF">
              <w:t>7.</w:t>
            </w:r>
          </w:p>
        </w:tc>
        <w:tc>
          <w:tcPr>
            <w:tcW w:w="0" w:type="auto"/>
            <w:hideMark/>
          </w:tcPr>
          <w:p w14:paraId="20F91C65"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Carvalho et al. (2022) </w:t>
            </w:r>
            <w:r w:rsidRPr="00523FFF">
              <w:fldChar w:fldCharType="begin"/>
            </w:r>
            <w:r w:rsidRPr="00523FFF">
              <w:instrText xml:space="preserve"> ADDIN ZOTERO_ITEM CSL_CITATION {"citationID":"8ha5tmif","properties":{"formattedCitation":"[37]","plainCitation":"[37]","noteIndex":0},"citationItems":[{"id":1070,"uris":["http://zotero.org/users/local/BHcXUkJD/items/J8AY9N9R"],"itemData":{"id":1070,"type":"article-journal","archive":"Scopus","container-title":"Sustainability (Switzerland)","DOI":"10.3390/su14105976","issue":"10","title":"Sodium-Ion Batteries with Ti1 Al1 TiC1.85 MXene as Negative Electrode: Life Cycle Assessment and Life Critical Resource Use Analysis","URL":"https://www.scopus.com/inward/record.uri?eid=2-s2.0-85130706417&amp;doi=10.3390%2fsu14105976&amp;partnerID=40&amp;md5=2d475561a05513df8881dd6c6660e47c","volume":"14","author":[{"family":"Carvalho","given":"M.L."},{"family":"Mela","given":"G."},{"family":"Temporelli","given":"A."},{"family":"Brivio","given":"E."},{"family":"Girardi","given":"P."}],"issued":{"date-parts":[["2022"]]}}}],"schema":"https://github.com/citation-style-language/schema/raw/master/csl-citation.json"} </w:instrText>
            </w:r>
            <w:r w:rsidRPr="00523FFF">
              <w:fldChar w:fldCharType="separate"/>
            </w:r>
            <w:r w:rsidRPr="00523FFF">
              <w:t>[37]</w:t>
            </w:r>
            <w:r w:rsidRPr="00523FFF">
              <w:fldChar w:fldCharType="end"/>
            </w:r>
          </w:p>
        </w:tc>
        <w:tc>
          <w:tcPr>
            <w:tcW w:w="3599" w:type="dxa"/>
            <w:hideMark/>
          </w:tcPr>
          <w:p w14:paraId="0FC3144E"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Environmental-economic assessment comparing Na-ion coin cells with Ti1Al1TiC1.85 MXene as anode material (SIB) with Li-ion batteries (LIBs).</w:t>
            </w:r>
          </w:p>
        </w:tc>
        <w:tc>
          <w:tcPr>
            <w:tcW w:w="1986" w:type="dxa"/>
            <w:hideMark/>
          </w:tcPr>
          <w:p w14:paraId="49EE9DFF"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Cradle-to-gate</w:t>
            </w:r>
          </w:p>
        </w:tc>
        <w:tc>
          <w:tcPr>
            <w:tcW w:w="2495" w:type="dxa"/>
            <w:hideMark/>
          </w:tcPr>
          <w:p w14:paraId="6230192D"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Lab-scale for Na-ion battery, compared to industrial LIBs. FU: 1 kWh of battery capacity.</w:t>
            </w:r>
          </w:p>
        </w:tc>
        <w:tc>
          <w:tcPr>
            <w:tcW w:w="0" w:type="auto"/>
            <w:hideMark/>
          </w:tcPr>
          <w:p w14:paraId="6A42AF82"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SIBs have lower environmental performance than LIBs when compared by energy density, due to lower efficiency. By mass, SIBs are promising alternatives, using fewer critical raw materials, but they still consume more natural resources over their life cycle, even at industrial scale.</w:t>
            </w:r>
          </w:p>
        </w:tc>
      </w:tr>
      <w:tr w:rsidR="00627410" w:rsidRPr="00523FFF" w14:paraId="1B2D6ADF"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7F61CA2B" w14:textId="77777777" w:rsidR="00627410" w:rsidRPr="00523FFF" w:rsidRDefault="00627410" w:rsidP="00894217">
            <w:pPr>
              <w:pStyle w:val="Table"/>
            </w:pPr>
            <w:r w:rsidRPr="00523FFF">
              <w:t>8.</w:t>
            </w:r>
          </w:p>
        </w:tc>
        <w:tc>
          <w:tcPr>
            <w:tcW w:w="0" w:type="auto"/>
            <w:hideMark/>
          </w:tcPr>
          <w:p w14:paraId="6595D3D2"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Yang et al. (2022) </w:t>
            </w:r>
            <w:r w:rsidRPr="00523FFF">
              <w:fldChar w:fldCharType="begin"/>
            </w:r>
            <w:r w:rsidRPr="00523FFF">
              <w:instrText xml:space="preserve"> ADDIN ZOTERO_ITEM CSL_CITATION {"citationID":"4UIwkkRx","properties":{"formattedCitation":"[60]","plainCitation":"[60]","noteIndex":0},"citationItems":[{"id":980,"uris":["http://zotero.org/users/local/BHcXUkJD/items/434GY4AQ"],"itemData":{"id":980,"type":"article-journal","container-title":"Energy Storage Materials","DOI":"10.1016/j.ensm.2022.09.009","ISSN":"24058297","journalAbbreviation":"Energy Storage Materials","language":"en","page":"352-362","source":"DOI.org (Crossref)","title":"Eco-friendly synthesis of vanadium metal-organic frameworks from gasification waste for wearable Zn-ion batteries","volume":"53","author":[{"family":"Yang","given":"Jie"},{"family":"Tian","given":"Hailin"},{"family":"Li","given":"Yang"},{"family":"Li","given":"He"},{"family":"Li","given":"Shuo"},{"family":"Yang","given":"Haitao"},{"family":"Ding","given":"Meng"},{"family":"Wang","given":"Xiaonan"},{"family":"Chen","given":"Po-Yen"}],"issued":{"date-parts":[["2022",12]]}}}],"schema":"https://github.com/citation-style-language/schema/raw/master/csl-citation.json"} </w:instrText>
            </w:r>
            <w:r w:rsidRPr="00523FFF">
              <w:fldChar w:fldCharType="separate"/>
            </w:r>
            <w:r w:rsidRPr="00523FFF">
              <w:t>[60]</w:t>
            </w:r>
            <w:r w:rsidRPr="00523FFF">
              <w:fldChar w:fldCharType="end"/>
            </w:r>
          </w:p>
        </w:tc>
        <w:tc>
          <w:tcPr>
            <w:tcW w:w="3599" w:type="dxa"/>
            <w:hideMark/>
          </w:tcPr>
          <w:p w14:paraId="3FEC1766"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To evaluate the environmental impacts of synthesizing vanadium-based MOFs (MIL-47) on CNT fibres from gasification waste for Zn-ion batteries, and to identify process hotspots and improvements for a sustainable, closed-loop battery fabrication route.</w:t>
            </w:r>
          </w:p>
        </w:tc>
        <w:tc>
          <w:tcPr>
            <w:tcW w:w="1986" w:type="dxa"/>
            <w:hideMark/>
          </w:tcPr>
          <w:p w14:paraId="5F4A8469"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Cradle-to-gate </w:t>
            </w:r>
          </w:p>
          <w:p w14:paraId="48C6A09D"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p>
        </w:tc>
        <w:tc>
          <w:tcPr>
            <w:tcW w:w="2495" w:type="dxa"/>
            <w:hideMark/>
          </w:tcPr>
          <w:p w14:paraId="070C732B"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w:t>
            </w:r>
          </w:p>
          <w:p w14:paraId="03AADAB8"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1.0 kg fibre-shaped ZIBs.</w:t>
            </w:r>
          </w:p>
        </w:tc>
        <w:tc>
          <w:tcPr>
            <w:tcW w:w="0" w:type="auto"/>
            <w:hideMark/>
          </w:tcPr>
          <w:p w14:paraId="4C956AC2"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Fabrication of w-MIL-47@CNT cathodes was the main environmental hotspot, dominating 13 of 17 impact categories. Methanol recovery, replacing Argon with N₂, and reducing the amounts of NH₄Cl significantly lowered impacts.</w:t>
            </w:r>
          </w:p>
        </w:tc>
      </w:tr>
      <w:tr w:rsidR="00627410" w:rsidRPr="00523FFF" w14:paraId="14BECCB5"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69B10C" w14:textId="77777777" w:rsidR="00627410" w:rsidRPr="00523FFF" w:rsidRDefault="00627410" w:rsidP="00894217">
            <w:pPr>
              <w:pStyle w:val="Table"/>
            </w:pPr>
            <w:r w:rsidRPr="00523FFF">
              <w:t>9.</w:t>
            </w:r>
          </w:p>
        </w:tc>
        <w:tc>
          <w:tcPr>
            <w:tcW w:w="0" w:type="auto"/>
            <w:hideMark/>
          </w:tcPr>
          <w:p w14:paraId="49B9F080"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Rico-Barragán et al. (2023) </w:t>
            </w:r>
            <w:r w:rsidRPr="00523FFF">
              <w:fldChar w:fldCharType="begin"/>
            </w:r>
            <w:r w:rsidRPr="00523FFF">
              <w:instrText xml:space="preserve"> ADDIN ZOTERO_ITEM CSL_CITATION {"citationID":"hHTrU0Zg","properties":{"formattedCitation":"[55]","plainCitation":"[55]","noteIndex":0},"citationItems":[{"id":973,"uris":["http://zotero.org/users/local/BHcXUkJD/items/2HPH6UXU"],"itemData":{"id":973,"type":"article-journal","abstract":"Metal-Organic Frameworks (MOFs) are a kind of materials with different environmental applications. However, in a sustainable approach, the production must be analyzed from economic, technical, and environmental standpoints. The aim of this study is focused on obtaining a cleaner production of MIL-101(Cr). A multi-criteria decision-making method was applied to consider environmental (Life Cycle Assessment methodology), technical (toluene adsorption experiments), and economic (Monte Carlo simulation) criteria. Optimization of the synthesis process resulted in a MIL-101(Cr) with good textural properties, which behaves as a strong adsorbent suitable for toluene capture (43.44 mmol/g adsorption capacity) at low concentrations (~2 ppm). The environmental analysis results showed significant impacts in Climate Change &gt; Fossil Depletion &gt; Particulate Matter categories due to toxic solvents and metallic salt. Monte Carlo simulation revealed that toxic solvent also provides an extra cost in MIL-101(Cr) synthesis (30–35 %). Moreover, the results revealed that the cleaner MIL-101(Cr) synthesis presented 64 % minor environmental impact and is 34 % more economical than a conventional MOF synthesis. This research is a step toward a more comprehensive method for synthesizing MOFs for adsorption applications by combining technical, economic, and environmental perspectives.","container-title":"Sustainable Production and Consumption","DOI":"10.1016/j.spc.2023.06.011","ISSN":"23525509","journalAbbreviation":"Sustainable Production and Consumption","language":"en","page":"159-168","source":"DOI.org (Crossref)","title":"Cleaner production of metal-organic framework MIL-101(Cr) for toluene adsorption","volume":"40","author":[{"family":"Rico-Barragán","given":"Alan A."},{"family":"Álvarez","given":"J. Raziel"},{"family":"Pioquinto-García","given":"Sandra"},{"family":"Rodríguez-Hernández","given":"Joelis"},{"family":"Rivas-García","given":"Pasiano"},{"family":"Dávila-Guzmán","given":"Nancy E."}],"issued":{"date-parts":[["2023",9]]}}}],"schema":"https://github.com/citation-style-language/schema/raw/master/csl-citation.json"} </w:instrText>
            </w:r>
            <w:r w:rsidRPr="00523FFF">
              <w:fldChar w:fldCharType="separate"/>
            </w:r>
            <w:r w:rsidRPr="00523FFF">
              <w:t>[55]</w:t>
            </w:r>
            <w:r w:rsidRPr="00523FFF">
              <w:fldChar w:fldCharType="end"/>
            </w:r>
          </w:p>
        </w:tc>
        <w:tc>
          <w:tcPr>
            <w:tcW w:w="3599" w:type="dxa"/>
            <w:hideMark/>
          </w:tcPr>
          <w:p w14:paraId="7D4C41DA"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To develop a cleaner synthesis route for MIL-101(Cr) by evaluating its environmental (via LCA), technical (adsorption performance), and economic feasibility, aiming to optimize MOF production for toluene capture in a sustainable framework.</w:t>
            </w:r>
          </w:p>
        </w:tc>
        <w:tc>
          <w:tcPr>
            <w:tcW w:w="1986" w:type="dxa"/>
            <w:hideMark/>
          </w:tcPr>
          <w:p w14:paraId="718742DA"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Cradle-to-gate</w:t>
            </w:r>
          </w:p>
        </w:tc>
        <w:tc>
          <w:tcPr>
            <w:tcW w:w="2495" w:type="dxa"/>
            <w:hideMark/>
          </w:tcPr>
          <w:p w14:paraId="6D1C8C5F"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Lab-scale</w:t>
            </w:r>
          </w:p>
          <w:p w14:paraId="7B41F6FE"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FU: 1 g of MIL-101(Cr).</w:t>
            </w:r>
          </w:p>
        </w:tc>
        <w:tc>
          <w:tcPr>
            <w:tcW w:w="0" w:type="auto"/>
            <w:hideMark/>
          </w:tcPr>
          <w:p w14:paraId="2CAD706D"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The major impacts were driven by DMF and chromium nitrate use. DMF also raised synthesis costs by 30–35%. A cleaner MIL-101(Cr) synthesis using PET and no DMF, reduced environmental impacts by 64% and was 34% more cost-effective.</w:t>
            </w:r>
          </w:p>
        </w:tc>
      </w:tr>
      <w:tr w:rsidR="00627410" w:rsidRPr="00523FFF" w14:paraId="55DE0A2F"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76BFFDB0" w14:textId="77777777" w:rsidR="00627410" w:rsidRPr="00523FFF" w:rsidRDefault="00627410" w:rsidP="00894217">
            <w:pPr>
              <w:pStyle w:val="Table"/>
            </w:pPr>
            <w:r w:rsidRPr="00523FFF">
              <w:t>10.</w:t>
            </w:r>
          </w:p>
        </w:tc>
        <w:tc>
          <w:tcPr>
            <w:tcW w:w="0" w:type="auto"/>
            <w:hideMark/>
          </w:tcPr>
          <w:p w14:paraId="3E744325"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Dadashi Firouzjaei et al. (2023) </w:t>
            </w:r>
            <w:r w:rsidRPr="00523FFF">
              <w:fldChar w:fldCharType="begin"/>
            </w:r>
            <w:r w:rsidRPr="00523FFF">
              <w:instrText xml:space="preserve"> ADDIN ZOTERO_ITEM CSL_CITATION {"citationID":"s1dc25NE","properties":{"formattedCitation":"[34]","plainCitation":"[34]","noteIndex":0},"citationItems":[{"id":692,"uris":["http://zotero.org/users/local/BHcXUkJD/items/X5LFYH98"],"itemData":{"id":692,"type":"article-journal","abstract":"Abstract\n            \n              MXenes, 2D transition metal carbides, nitrides, and carbonitrides, have been investigated for diverse applications since their discovery; however, their life‐cycle assessment (LCA) has not been studied. Here, a “cradle to gate” LCA is performed to assess the cumulative energy demand (CED) and environmental impacts of lab‐scale synthesis of Ti\n              3\n              C\n              2\n              T\n              \n                x\n              \n              , the most researched MXene composition. Electromagnetic interface (EMI) shielding is selected as it is one of MXenes' most promising applications and LCA of Ti\n              3\n              C\n              2\n              T\n              \n                x\n              \n              synthesis is compared to aluminum and copper foils, two typical EMI‐shielding materials. Two laboratory‐scale MXene synthesis systems—gram and kilogram batches—are examined. The CED and environmental implications of Ti\n              3\n              C\n              2\n              T\n              \n                x\n              \n              synthesis are investigated based on its precursor production, selective etching, delamination processes, laboratory location, energy mix, and raw material type. These results show that laboratory electricity usage for the synthesis processes accounts for &gt;70% of the environmental impacts. Manufacturing 1.0 kg of industrial‐scale aluminum and copper foil releases 23.0 kg and 8.75 kg of CO\n              2\n              , respectively, while 1.0 kg of lab‐scale MXene synthesis releases 428.10 kg. Chemical usage is less impactful than electricity, which suggests that recycled resources and renewable energy can make MXene synthesis more sustainable. Understanding MXene LCA helps the industrialization of this material.","container-title":"Advanced Materials","DOI":"10.1002/adma.202300422","ISSN":"0935-9648, 1521-4095","issue":"31","journalAbbreviation":"Advanced Materials","language":"en","page":"2300422","source":"DOI.org (Crossref)","title":"Life‐Cycle Assessment of Ti&lt;sub&gt;3&lt;/sub&gt; C&lt;sub&gt;2&lt;/sub&gt; T &lt;i&gt;&lt;sub&gt;x&lt;/sub&gt; &lt;/i&gt; MXene Synthesis","volume":"35","author":[{"family":"Dadashi Firouzjaei","given":"Mostafa"},{"family":"Nemani","given":"Srinivasa Kartik"},{"family":"Sadrzadeh","given":"Mohtada"},{"family":"Wujcik","given":"Evan K."},{"family":"Elliott","given":"Mark"},{"family":"Anasori","given":"Babak"}],"issued":{"date-parts":[["2023",8]]}}}],"schema":"https://github.com/citation-style-language/schema/raw/master/csl-citation.json"} </w:instrText>
            </w:r>
            <w:r w:rsidRPr="00523FFF">
              <w:fldChar w:fldCharType="separate"/>
            </w:r>
            <w:r w:rsidRPr="00523FFF">
              <w:t>[34]</w:t>
            </w:r>
            <w:r w:rsidRPr="00523FFF">
              <w:fldChar w:fldCharType="end"/>
            </w:r>
          </w:p>
        </w:tc>
        <w:tc>
          <w:tcPr>
            <w:tcW w:w="3599" w:type="dxa"/>
            <w:hideMark/>
          </w:tcPr>
          <w:p w14:paraId="0D40C62D"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Assessing the cumulative energy demand (CED) and environmental impacts of lab-scale synthesis of Ti</w:t>
            </w:r>
            <w:r w:rsidRPr="00B75E30">
              <w:rPr>
                <w:vertAlign w:val="subscript"/>
              </w:rPr>
              <w:t>3</w:t>
            </w:r>
            <w:r w:rsidRPr="00523FFF">
              <w:t>C</w:t>
            </w:r>
            <w:r w:rsidRPr="00B75E30">
              <w:rPr>
                <w:vertAlign w:val="subscript"/>
              </w:rPr>
              <w:t>2</w:t>
            </w:r>
            <w:r w:rsidRPr="00523FFF">
              <w:t>T</w:t>
            </w:r>
            <w:r w:rsidRPr="00B75E30">
              <w:rPr>
                <w:vertAlign w:val="subscript"/>
              </w:rPr>
              <w:t>x</w:t>
            </w:r>
            <w:r w:rsidRPr="00523FFF">
              <w:t xml:space="preserve"> MXene, with a focus on its application for electromagnetic interference (EMI) shielding.</w:t>
            </w:r>
          </w:p>
        </w:tc>
        <w:tc>
          <w:tcPr>
            <w:tcW w:w="1986" w:type="dxa"/>
            <w:hideMark/>
          </w:tcPr>
          <w:p w14:paraId="08FF56C3"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Cradle-to-gate </w:t>
            </w:r>
          </w:p>
        </w:tc>
        <w:tc>
          <w:tcPr>
            <w:tcW w:w="2495" w:type="dxa"/>
            <w:hideMark/>
          </w:tcPr>
          <w:p w14:paraId="46B022F9"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Two lab-scale sizes: small (19.2 g per batch, g-Ti3C2Tx) and large (800 g per batch, kg-Ti3C2Tx). </w:t>
            </w:r>
          </w:p>
        </w:tc>
        <w:tc>
          <w:tcPr>
            <w:tcW w:w="0" w:type="auto"/>
            <w:hideMark/>
          </w:tcPr>
          <w:p w14:paraId="6E3A83C5"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Producing 1 kg of Ti</w:t>
            </w:r>
            <w:r w:rsidRPr="00DC4E87">
              <w:rPr>
                <w:vertAlign w:val="subscript"/>
              </w:rPr>
              <w:t>3</w:t>
            </w:r>
            <w:r w:rsidRPr="00523FFF">
              <w:t>C</w:t>
            </w:r>
            <w:r w:rsidRPr="00DC4E87">
              <w:rPr>
                <w:vertAlign w:val="subscript"/>
              </w:rPr>
              <w:t>2</w:t>
            </w:r>
            <w:r w:rsidRPr="00523FFF">
              <w:t>Tx MXene required ~1/9 the energy of lab-scale (g-level) production, showing strong scale-up benefits. However, MXene production still had much higher energy demand than Al or Cu foil (CED: 17.364 vs 0.517 and 1.131 GJ-eq). Titanium was the main contributor (~75%) to environmental impact, followed by Al and LiCl. Reducing equipment energy use, synthesis time, and switching to renewables are key to improving sustainability.</w:t>
            </w:r>
          </w:p>
        </w:tc>
      </w:tr>
      <w:tr w:rsidR="00627410" w:rsidRPr="00523FFF" w14:paraId="054D3445"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39A363" w14:textId="77777777" w:rsidR="00627410" w:rsidRPr="00523FFF" w:rsidRDefault="00627410" w:rsidP="00894217">
            <w:pPr>
              <w:pStyle w:val="Table"/>
            </w:pPr>
            <w:r w:rsidRPr="00523FFF">
              <w:lastRenderedPageBreak/>
              <w:t>11.</w:t>
            </w:r>
          </w:p>
        </w:tc>
        <w:tc>
          <w:tcPr>
            <w:tcW w:w="0" w:type="auto"/>
            <w:hideMark/>
          </w:tcPr>
          <w:p w14:paraId="383DDF89"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De Miranda et al. (2023) </w:t>
            </w:r>
            <w:r w:rsidRPr="00523FFF">
              <w:fldChar w:fldCharType="begin"/>
            </w:r>
            <w:r w:rsidRPr="00523FFF">
              <w:instrText xml:space="preserve"> ADDIN ZOTERO_ITEM CSL_CITATION {"citationID":"mYJU95sJ","properties":{"formattedCitation":"[56]","plainCitation":"[56]","noteIndex":0},"citationItems":[{"id":879,"uris":["http://zotero.org/users/local/BHcXUkJD/items/A9RYHSL5"],"itemData":{"id":879,"type":"article-journal","container-title":"Sustainable Materials and Technologies","DOI":"10.1016/j.susmat.2023.e00689","ISSN":"22149937","journalAbbreviation":"Sustainable Materials and Technologies","language":"en","page":"e00689","source":"DOI.org (Crossref)","title":"A case study for an eco-design of aluminum terephthalate metal-organic framework- MIL-53(Al) for CO2 and methane adsorption","volume":"37","author":[{"family":"De Miranda","given":"Jussara Lopes"},{"family":"De Abreu","given":"Tatiana Pereira"},{"family":"Neto","given":"João Mário Brito"},{"family":"De Pontes Souza","given":"Dejair"},{"family":"Coelho","given":"Igor"},{"family":"Stavale","given":"Fernando"},{"family":"Oliveira","given":"Suzane De Sant’ Ana"},{"family":"De Moura","given":"Luiza Cristina"}],"issued":{"date-parts":[["2023",9]]}}}],"schema":"https://github.com/citation-style-language/schema/raw/master/csl-citation.json"} </w:instrText>
            </w:r>
            <w:r w:rsidRPr="00523FFF">
              <w:fldChar w:fldCharType="separate"/>
            </w:r>
            <w:r w:rsidRPr="00523FFF">
              <w:t>[56]</w:t>
            </w:r>
            <w:r w:rsidRPr="00523FFF">
              <w:fldChar w:fldCharType="end"/>
            </w:r>
          </w:p>
        </w:tc>
        <w:tc>
          <w:tcPr>
            <w:tcW w:w="3599" w:type="dxa"/>
            <w:hideMark/>
          </w:tcPr>
          <w:p w14:paraId="38B56B0E" w14:textId="01A06665"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Comparing hydrothermal production of MIL-53(Al) with different reaction times and proposing a more sustainable synthesis route including Al recovery and solvent volume reduction.  The main goal was separation and CO</w:t>
            </w:r>
            <w:r w:rsidR="00061E6D">
              <w:rPr>
                <w:vertAlign w:val="subscript"/>
              </w:rPr>
              <w:t>CNT</w:t>
            </w:r>
            <w:r w:rsidRPr="00523FFF">
              <w:t xml:space="preserve"> capture (not included in the LCA).</w:t>
            </w:r>
          </w:p>
        </w:tc>
        <w:tc>
          <w:tcPr>
            <w:tcW w:w="1986" w:type="dxa"/>
            <w:hideMark/>
          </w:tcPr>
          <w:p w14:paraId="22D8BB39"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Cradle-to-gate</w:t>
            </w:r>
          </w:p>
        </w:tc>
        <w:tc>
          <w:tcPr>
            <w:tcW w:w="2495" w:type="dxa"/>
            <w:hideMark/>
          </w:tcPr>
          <w:p w14:paraId="6F9349F4"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Lab-scale</w:t>
            </w:r>
          </w:p>
          <w:p w14:paraId="00890417"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FU: 1 kg of MIL-53(Al).</w:t>
            </w:r>
          </w:p>
          <w:p w14:paraId="236E8FCB"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p>
        </w:tc>
        <w:tc>
          <w:tcPr>
            <w:tcW w:w="0" w:type="auto"/>
            <w:hideMark/>
          </w:tcPr>
          <w:p w14:paraId="638F2361"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Reducing reaction time from 72h to 24h lowered electricity consumption by 66.7%. Additional measures—Al recovery and reduced solvent volume—led to major environmental improvements: MD (−77.1%), FET (−70.4%), PM (−65%), CC (−44.7%), and HT (−43.3%).</w:t>
            </w:r>
          </w:p>
        </w:tc>
      </w:tr>
      <w:tr w:rsidR="00627410" w:rsidRPr="00523FFF" w14:paraId="5B859CBF"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7DDAE5C6" w14:textId="77777777" w:rsidR="00627410" w:rsidRPr="00523FFF" w:rsidRDefault="00627410" w:rsidP="00894217">
            <w:pPr>
              <w:pStyle w:val="Table"/>
            </w:pPr>
            <w:r w:rsidRPr="00523FFF">
              <w:t>12.</w:t>
            </w:r>
          </w:p>
        </w:tc>
        <w:tc>
          <w:tcPr>
            <w:tcW w:w="0" w:type="auto"/>
            <w:hideMark/>
          </w:tcPr>
          <w:p w14:paraId="51ADCB4C"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Escobar-Hernandez et al. (2023) </w:t>
            </w:r>
            <w:r w:rsidRPr="00523FFF">
              <w:fldChar w:fldCharType="begin"/>
            </w:r>
            <w:r w:rsidRPr="00523FFF">
              <w:instrText xml:space="preserve"> ADDIN ZOTERO_ITEM CSL_CITATION {"citationID":"Wfm5rJx2","properties":{"formattedCitation":"[58]","plainCitation":"[58]","noteIndex":0},"citationItems":[{"id":975,"uris":["http://zotero.org/users/local/BHcXUkJD/items/P9QD8JEQ"],"itemData":{"id":975,"type":"article-journal","abstract":"The transition to a more sustainable model for the US energy system has recently received significant focus in the energy transition. One of the technologies that best represent the exploration to aid in this transition is metal− organic frameworks (MOFs). MOFs have historically shown a direct use in adsorption-driven applications. Nonetheless, for a technology with more than 20 years in development, some challenges and gaps decrease the speed of implementation associated with safety and sustainability. This article focuses on identifying and studying the sustainability of MOF technology, specifically through the potential industrial production at a large scale. This work is the conclusion of a novel life cycle assessment (LCA) of MOF production, which is part of a multiscale framework for emerging technologies. The LCA applied to the case study of zeolitic imidazolate framework-67 (ZIF-67) is a comparative study of four different synthesis routes with the potential for industrial implementation. Mainly the traditional solvothermal technique is compared with the proposed reactive extrusion synthesis. By comparing the production of 1 kg ZIF-67, reactive extrusion is several orders of magnitude (</w:instrText>
            </w:r>
            <w:r w:rsidRPr="00523FFF">
              <w:rPr>
                <w:rFonts w:ascii="Cambria Math" w:hAnsi="Cambria Math" w:cs="Cambria Math"/>
              </w:rPr>
              <w:instrText>∼</w:instrText>
            </w:r>
            <w:r w:rsidRPr="00523FFF">
              <w:instrText xml:space="preserve">3−5) lower than the solvothermal reaction in terms of environmental and health impacts. Using standard LCA methodology with the openLCA software, this research serves as an insightful source for MOFs and similar compounds at an early stage of development using data, information, tools, and standards.","container-title":"ACS Sustainable Chemistry &amp; Engineering","DOI":"10.1021/acssuschemeng.2c07276","ISSN":"2168-0485, 2168-0485","issue":"10","journalAbbreviation":"ACS Sustainable Chem. Eng.","language":"en","license":"https://creativecommons.org/licenses/by/4.0/","page":"4219-4225","source":"DOI.org (Crossref)","title":"Life Cycle Assessment of Metal–Organic Frameworks: Sustainability Study of Zeolitic Imidazolate Framework-67","title-short":"Life Cycle Assessment of Metal–Organic Frameworks","volume":"11","author":[{"family":"Escobar-Hernandez","given":"Harold U."},{"family":"Quan","given":"Yufeng"},{"family":"Papadaki","given":"Maria I."},{"family":"Wang","given":"Qingsheng"}],"issued":{"date-parts":[["2023",3,13]]}}}],"schema":"https://github.com/citation-style-language/schema/raw/master/csl-citation.json"} </w:instrText>
            </w:r>
            <w:r w:rsidRPr="00523FFF">
              <w:fldChar w:fldCharType="separate"/>
            </w:r>
            <w:r w:rsidRPr="00523FFF">
              <w:t>[58]</w:t>
            </w:r>
            <w:r w:rsidRPr="00523FFF">
              <w:fldChar w:fldCharType="end"/>
            </w:r>
          </w:p>
        </w:tc>
        <w:tc>
          <w:tcPr>
            <w:tcW w:w="3599" w:type="dxa"/>
            <w:hideMark/>
          </w:tcPr>
          <w:p w14:paraId="135D11E2"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Studying the sustainability of MOF technology through potential industrial production at large scale, specifically a comparative LCA of four different ZIF-67 synthesis routes (solvothermal vs. reactive extrusion).</w:t>
            </w:r>
          </w:p>
        </w:tc>
        <w:tc>
          <w:tcPr>
            <w:tcW w:w="1986" w:type="dxa"/>
            <w:hideMark/>
          </w:tcPr>
          <w:p w14:paraId="7483B476"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Cradle-to-grave </w:t>
            </w:r>
          </w:p>
        </w:tc>
        <w:tc>
          <w:tcPr>
            <w:tcW w:w="2495" w:type="dxa"/>
            <w:hideMark/>
          </w:tcPr>
          <w:p w14:paraId="7BAEF6E5"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 (scale-up framework)</w:t>
            </w:r>
          </w:p>
          <w:p w14:paraId="02429BEB"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p>
          <w:p w14:paraId="50642910"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1 kg ZIF-67</w:t>
            </w:r>
          </w:p>
        </w:tc>
        <w:tc>
          <w:tcPr>
            <w:tcW w:w="0" w:type="auto"/>
            <w:hideMark/>
          </w:tcPr>
          <w:p w14:paraId="2D88287A"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Reactive extrusion synthesis was found to be several orders of magnitude (</w:t>
            </w:r>
            <w:r w:rsidRPr="00523FFF">
              <w:rPr>
                <w:rFonts w:ascii="Cambria Math" w:hAnsi="Cambria Math" w:cs="Cambria Math"/>
              </w:rPr>
              <w:t>∼</w:t>
            </w:r>
            <w:r w:rsidRPr="00523FFF">
              <w:t>3−5) lower than the traditional solvothermal reaction in terms of environmental and health impacts. Solvents (methanol, DMF, and TEA) were significant contributors to environmental impacts in solvothermal synthesis.</w:t>
            </w:r>
          </w:p>
        </w:tc>
      </w:tr>
      <w:tr w:rsidR="00627410" w:rsidRPr="00523FFF" w14:paraId="5AF9B266"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DB2FB8" w14:textId="77777777" w:rsidR="00627410" w:rsidRPr="00523FFF" w:rsidRDefault="00627410" w:rsidP="00894217">
            <w:pPr>
              <w:pStyle w:val="Table"/>
            </w:pPr>
            <w:r w:rsidRPr="00523FFF">
              <w:t>13.</w:t>
            </w:r>
          </w:p>
        </w:tc>
        <w:tc>
          <w:tcPr>
            <w:tcW w:w="0" w:type="auto"/>
            <w:hideMark/>
          </w:tcPr>
          <w:p w14:paraId="06C261A4"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Chang et al. (2024) </w:t>
            </w:r>
            <w:r w:rsidRPr="00523FFF">
              <w:fldChar w:fldCharType="begin"/>
            </w:r>
            <w:r w:rsidRPr="00523FFF">
              <w:instrText xml:space="preserve"> ADDIN ZOTERO_ITEM CSL_CITATION {"citationID":"OKVss9At","properties":{"formattedCitation":"[59]","plainCitation":"[59]","noteIndex":0},"citationItems":[{"id":881,"uris":["http://zotero.org/users/local/BHcXUkJD/items/SIKIGQC3"],"itemData":{"id":881,"type":"article-journal","container-title":"Progress in Natural Science: Materials International","DOI":"10.1016/j.pnsc.2024.01.013","ISSN":"10020071","issue":"1","journalAbbreviation":"Progress in Natural Science: Materials International","language":"en","page":"66-73","source":"DOI.org (Crossref)","title":"From ore to MOF: A case of MIL-100(Fe) production from iron ore concentrates","title-short":"From ore to MOF","volume":"34","author":[{"family":"Chang","given":"Miao"},{"family":"Tang","given":"Chiyao"},{"family":"Wang","given":"Chong-Chen"},{"family":"Zhao","given":"Chen"}],"issued":{"date-parts":[["2024",2]]}}}],"schema":"https://github.com/citation-style-language/schema/raw/master/csl-citation.json"} </w:instrText>
            </w:r>
            <w:r w:rsidRPr="00523FFF">
              <w:fldChar w:fldCharType="separate"/>
            </w:r>
            <w:r w:rsidRPr="00523FFF">
              <w:t>[59]</w:t>
            </w:r>
            <w:r w:rsidRPr="00523FFF">
              <w:fldChar w:fldCharType="end"/>
            </w:r>
          </w:p>
        </w:tc>
        <w:tc>
          <w:tcPr>
            <w:tcW w:w="3599" w:type="dxa"/>
            <w:hideMark/>
          </w:tcPr>
          <w:p w14:paraId="6A28821A"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Comparing the production cost and LCA of MIL-100(Fe)-ore synthesized from iron ore concentrates with traditional MIL-100(Fe) produced from elemental iron and iron salts.</w:t>
            </w:r>
          </w:p>
        </w:tc>
        <w:tc>
          <w:tcPr>
            <w:tcW w:w="1986" w:type="dxa"/>
            <w:hideMark/>
          </w:tcPr>
          <w:p w14:paraId="2F14221F"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Cradle-to-gate</w:t>
            </w:r>
          </w:p>
        </w:tc>
        <w:tc>
          <w:tcPr>
            <w:tcW w:w="2495" w:type="dxa"/>
            <w:hideMark/>
          </w:tcPr>
          <w:p w14:paraId="326DD0B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Lab-scale</w:t>
            </w:r>
          </w:p>
          <w:p w14:paraId="39EC9A9A"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FU: 1 mg of produced MIL-100(Fe) powder.</w:t>
            </w:r>
          </w:p>
        </w:tc>
        <w:tc>
          <w:tcPr>
            <w:tcW w:w="0" w:type="auto"/>
            <w:hideMark/>
          </w:tcPr>
          <w:p w14:paraId="44F3E089"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Synthesis of MIL-100(Fe) with iron ore concentrates greatly reduced the synthesis cost and reduced the environmental impacts compared to the traditional method. </w:t>
            </w:r>
          </w:p>
        </w:tc>
      </w:tr>
      <w:tr w:rsidR="00627410" w:rsidRPr="00523FFF" w14:paraId="007BEB03"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383DC999" w14:textId="77777777" w:rsidR="00627410" w:rsidRPr="00523FFF" w:rsidRDefault="00627410" w:rsidP="00894217">
            <w:pPr>
              <w:pStyle w:val="Table"/>
            </w:pPr>
            <w:r w:rsidRPr="00523FFF">
              <w:t>14.</w:t>
            </w:r>
          </w:p>
        </w:tc>
        <w:tc>
          <w:tcPr>
            <w:tcW w:w="0" w:type="auto"/>
            <w:hideMark/>
          </w:tcPr>
          <w:p w14:paraId="356BC48E"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Dutta et al. (2024) </w:t>
            </w:r>
            <w:r w:rsidRPr="00523FFF">
              <w:fldChar w:fldCharType="begin"/>
            </w:r>
            <w:r w:rsidRPr="00523FFF">
              <w:instrText xml:space="preserve"> ADDIN ZOTERO_ITEM CSL_CITATION {"citationID":"76PZt8Q0","properties":{"formattedCitation":"[24]","plainCitation":"[24]","noteIndex":0},"citationItems":[{"id":883,"uris":["http://zotero.org/users/local/BHcXUkJD/items/IWX7YEII"],"itemData":{"id":883,"type":"article-journal","abstract":"Abstract\n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523FFF">
              <w:fldChar w:fldCharType="separate"/>
            </w:r>
            <w:r w:rsidRPr="00523FFF">
              <w:t>[24]</w:t>
            </w:r>
            <w:r w:rsidRPr="00523FFF">
              <w:fldChar w:fldCharType="end"/>
            </w:r>
          </w:p>
        </w:tc>
        <w:tc>
          <w:tcPr>
            <w:tcW w:w="3599" w:type="dxa"/>
            <w:hideMark/>
          </w:tcPr>
          <w:p w14:paraId="02604A7D"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LCA of 10 industrially produced and widely explored MOFs across 18 diverse environmental impact categories, comparing different synthetic methods of each MOF.</w:t>
            </w:r>
          </w:p>
        </w:tc>
        <w:tc>
          <w:tcPr>
            <w:tcW w:w="1986" w:type="dxa"/>
            <w:hideMark/>
          </w:tcPr>
          <w:p w14:paraId="43165B27"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Cradle-to-gate </w:t>
            </w:r>
          </w:p>
        </w:tc>
        <w:tc>
          <w:tcPr>
            <w:tcW w:w="2495" w:type="dxa"/>
            <w:hideMark/>
          </w:tcPr>
          <w:p w14:paraId="4BB3B46C"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 (scale-up framework)</w:t>
            </w:r>
          </w:p>
          <w:p w14:paraId="481D6821"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1 kg of MOF</w:t>
            </w:r>
          </w:p>
        </w:tc>
        <w:tc>
          <w:tcPr>
            <w:tcW w:w="0" w:type="auto"/>
            <w:hideMark/>
          </w:tcPr>
          <w:p w14:paraId="2B308C1C"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The washing step is a major contributor to MOF environmental impacts due to high organic solvent use, often accounting for 80–90% of total impact. Organic solvents outweigh other factors like energy use and chemical toxicity. Minimizing or replacing them with greener alternatives (e.g., water) is strongly recommended for improving sustainability. Mechanochemical synthesis shows lower impacts but still requires solvent optimization.</w:t>
            </w:r>
          </w:p>
        </w:tc>
      </w:tr>
      <w:tr w:rsidR="00627410" w:rsidRPr="00523FFF" w14:paraId="51174AB7"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F38797" w14:textId="77777777" w:rsidR="00627410" w:rsidRPr="00523FFF" w:rsidRDefault="00627410" w:rsidP="00894217">
            <w:pPr>
              <w:pStyle w:val="Table"/>
            </w:pPr>
            <w:r w:rsidRPr="00523FFF">
              <w:t>15.</w:t>
            </w:r>
          </w:p>
        </w:tc>
        <w:tc>
          <w:tcPr>
            <w:tcW w:w="0" w:type="auto"/>
            <w:hideMark/>
          </w:tcPr>
          <w:p w14:paraId="15A579DC"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Ghaedi et al. (2024) </w:t>
            </w:r>
            <w:r w:rsidRPr="00523FFF">
              <w:fldChar w:fldCharType="begin"/>
            </w:r>
            <w:r w:rsidRPr="00523FFF">
              <w:instrText xml:space="preserve"> ADDIN ZOTERO_ITEM CSL_CITATION {"citationID":"HgHUvAXs","properties":{"formattedCitation":"[61]","plainCitation":"[61]","noteIndex":0},"citationItems":[{"id":990,"uris":["http://zotero.org/users/local/BHcXUkJD/items/5A5XX3UF"],"itemData":{"id":990,"type":"article-journal","archive":"Scopus","container-title":"Journal of Environmental Chemical Engineering","DOI":"10.1016/j.jece.2024.114511","issue":"6","title":"UiO-67 metal-organic framework loaded on hardwood biochar for sustainable management of environmental boron contaminations","URL":"https://www.scopus.com/inward/record.uri?eid=2-s2.0-85206807972&amp;doi=10.1016%2fj.jece.2024.114511&amp;partnerID=40&amp;md5=f6c98be4372c61560af3acd19f6e1fba","volume":"12","author":[{"family":"Ghaedi","given":"S."},{"family":"Rajabi","given":"H."},{"family":"Hadi Mosleh","given":"M."},{"family":"Babakhani","given":"P."},{"family":"Sedighi","given":"M."}],"issued":{"date-parts":[["2024"]]}}}],"schema":"https://github.com/citation-style-language/schema/raw/master/csl-citation.json"} </w:instrText>
            </w:r>
            <w:r w:rsidRPr="00523FFF">
              <w:fldChar w:fldCharType="separate"/>
            </w:r>
            <w:r w:rsidRPr="00523FFF">
              <w:t>[61]</w:t>
            </w:r>
            <w:r w:rsidRPr="00523FFF">
              <w:fldChar w:fldCharType="end"/>
            </w:r>
          </w:p>
        </w:tc>
        <w:tc>
          <w:tcPr>
            <w:tcW w:w="3599" w:type="dxa"/>
            <w:hideMark/>
          </w:tcPr>
          <w:p w14:paraId="0840AF4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LCA and cost analysis of biochar (BC), UiO-67, and UBC (UiO-67/biochar) composites with varying MOF-to-biochar ratios.</w:t>
            </w:r>
          </w:p>
        </w:tc>
        <w:tc>
          <w:tcPr>
            <w:tcW w:w="1986" w:type="dxa"/>
            <w:hideMark/>
          </w:tcPr>
          <w:p w14:paraId="3490D10E"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Cradle-to-gate</w:t>
            </w:r>
          </w:p>
        </w:tc>
        <w:tc>
          <w:tcPr>
            <w:tcW w:w="2495" w:type="dxa"/>
            <w:hideMark/>
          </w:tcPr>
          <w:p w14:paraId="32B0E642"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Lab-scale</w:t>
            </w:r>
            <w:r w:rsidRPr="00523FFF">
              <w:br/>
              <w:t>FU: 1 kg MOF, MOF/biochar composites</w:t>
            </w:r>
          </w:p>
        </w:tc>
        <w:tc>
          <w:tcPr>
            <w:tcW w:w="0" w:type="auto"/>
            <w:hideMark/>
          </w:tcPr>
          <w:p w14:paraId="477E3DD7"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Pure UiO-67 had the highest cost (67.58 $/kg) and CO₂ emissions (195.41 kg CO₂-eq/kg) compared to biochar (0.4 $/kg, 0.32 kg CO₂-eq/kg). Increasing MOF content in composites raised both cost and emissions. The optimal MOF-to-composite ratio for sorption with minimal cost and emissions was 61–62%.</w:t>
            </w:r>
          </w:p>
        </w:tc>
      </w:tr>
      <w:tr w:rsidR="00627410" w:rsidRPr="00523FFF" w14:paraId="79C5E1CF" w14:textId="77777777" w:rsidTr="00894217">
        <w:trPr>
          <w:trHeight w:val="1266"/>
        </w:trPr>
        <w:tc>
          <w:tcPr>
            <w:cnfStyle w:val="001000000000" w:firstRow="0" w:lastRow="0" w:firstColumn="1" w:lastColumn="0" w:oddVBand="0" w:evenVBand="0" w:oddHBand="0" w:evenHBand="0" w:firstRowFirstColumn="0" w:firstRowLastColumn="0" w:lastRowFirstColumn="0" w:lastRowLastColumn="0"/>
            <w:tcW w:w="0" w:type="auto"/>
            <w:hideMark/>
          </w:tcPr>
          <w:p w14:paraId="059A3C67" w14:textId="77777777" w:rsidR="00627410" w:rsidRPr="00523FFF" w:rsidRDefault="00627410" w:rsidP="00894217">
            <w:pPr>
              <w:pStyle w:val="Table"/>
            </w:pPr>
            <w:r w:rsidRPr="00523FFF">
              <w:lastRenderedPageBreak/>
              <w:t>16.</w:t>
            </w:r>
          </w:p>
        </w:tc>
        <w:tc>
          <w:tcPr>
            <w:tcW w:w="0" w:type="auto"/>
            <w:hideMark/>
          </w:tcPr>
          <w:p w14:paraId="090C00CE"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Hansen et al. (2024) </w:t>
            </w:r>
            <w:r w:rsidRPr="00523FFF">
              <w:fldChar w:fldCharType="begin"/>
            </w:r>
            <w:r w:rsidRPr="00523FFF">
              <w:instrText xml:space="preserve"> ADDIN ZOTERO_ITEM CSL_CITATION {"citationID":"ntyvF0We","properties":{"formattedCitation":"[26]","plainCitation":"[26]","noteIndex":0},"citationItems":[{"id":1293,"uris":["http://zotero.org/users/local/BHcXUkJD/items/QXGVE3I2"],"itemData":{"id":1293,"type":"article-journal","container-title":"Scientific Reports","DOI":"10.1038/s41598-024-82063-w","ISSN":"2045-2322","issue":"1","journalAbbreviation":"Sci Rep","language":"en","license":"https://creativecommons.org/licenses/by-nc-nd/4.0","note":"publisher: Springer Science and Business Media LLC","source":"Crossref","title":"Maximizing the safety and sustainability of MXenes","URL":"https://www.nature.com/articles/s41598-024-82063-w","volume":"14","author":[{"family":"Hansen","given":"Steffen Foss"},{"family":"Nielsen","given":"Maria Bille"},{"family":"Skjolding","given":"Lars Michael"},{"family":"Kaur","given":"Jasreen"},{"family":"Desivyana","given":"Nindya"},{"family":"Hermansson","given":"Frida"},{"family":"Bird","given":"James"},{"family":"Barg","given":"Suelen"},{"family":"Khort","given":"Alexander"},{"family":"Odnevall","given":"Inger"},{"family":"Fadeel","given":"Bengt"},{"family":"Arvidsson","given":"Rickard"}],"accessed":{"date-parts":[["2025",7,14]]},"issued":{"date-parts":[["2024",12,28]]}}}],"schema":"https://github.com/citation-style-language/schema/raw/master/csl-citation.json"} </w:instrText>
            </w:r>
            <w:r w:rsidRPr="00523FFF">
              <w:fldChar w:fldCharType="separate"/>
            </w:r>
            <w:r w:rsidRPr="00523FFF">
              <w:t>[26]</w:t>
            </w:r>
            <w:r w:rsidRPr="00523FFF">
              <w:fldChar w:fldCharType="end"/>
            </w:r>
            <w:r w:rsidRPr="00523FFF">
              <w:t xml:space="preserve"> </w:t>
            </w:r>
          </w:p>
        </w:tc>
        <w:tc>
          <w:tcPr>
            <w:tcW w:w="3599" w:type="dxa"/>
            <w:hideMark/>
          </w:tcPr>
          <w:p w14:paraId="2C8799F5"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Applied the SSbD framework on Ti</w:t>
            </w:r>
            <w:r w:rsidRPr="00DC4E87">
              <w:rPr>
                <w:vertAlign w:val="subscript"/>
              </w:rPr>
              <w:t>3</w:t>
            </w:r>
            <w:r w:rsidRPr="00523FFF">
              <w:t>C</w:t>
            </w:r>
            <w:r w:rsidRPr="00DC4E87">
              <w:rPr>
                <w:vertAlign w:val="subscript"/>
              </w:rPr>
              <w:t>2</w:t>
            </w:r>
            <w:r w:rsidRPr="00523FFF">
              <w:t>T</w:t>
            </w:r>
            <w:r w:rsidRPr="00DC4E87">
              <w:rPr>
                <w:vertAlign w:val="subscript"/>
              </w:rPr>
              <w:t>x</w:t>
            </w:r>
            <w:r w:rsidRPr="00523FFF">
              <w:t xml:space="preserve"> MXenes, including a prospective LCA.</w:t>
            </w:r>
          </w:p>
        </w:tc>
        <w:tc>
          <w:tcPr>
            <w:tcW w:w="1986" w:type="dxa"/>
            <w:hideMark/>
          </w:tcPr>
          <w:p w14:paraId="692A0B8A"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Cradle-to-gate</w:t>
            </w:r>
          </w:p>
        </w:tc>
        <w:tc>
          <w:tcPr>
            <w:tcW w:w="2495" w:type="dxa"/>
            <w:hideMark/>
          </w:tcPr>
          <w:p w14:paraId="0D09AE8A"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Prospective LCA to assess impacts at future large-scale production.</w:t>
            </w:r>
          </w:p>
          <w:p w14:paraId="47798BD8"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1 kg of Ti</w:t>
            </w:r>
            <w:r w:rsidRPr="00DC4E87">
              <w:rPr>
                <w:vertAlign w:val="subscript"/>
              </w:rPr>
              <w:t>3</w:t>
            </w:r>
            <w:r w:rsidRPr="00523FFF">
              <w:t>C</w:t>
            </w:r>
            <w:r w:rsidRPr="00DC4E87">
              <w:rPr>
                <w:vertAlign w:val="subscript"/>
              </w:rPr>
              <w:t>2</w:t>
            </w:r>
            <w:r w:rsidRPr="00523FFF">
              <w:t>T</w:t>
            </w:r>
            <w:r w:rsidRPr="00DC4E87">
              <w:rPr>
                <w:vertAlign w:val="subscript"/>
              </w:rPr>
              <w:t>x</w:t>
            </w:r>
            <w:r w:rsidRPr="00523FFF">
              <w:t xml:space="preserve"> powder.</w:t>
            </w:r>
          </w:p>
        </w:tc>
        <w:tc>
          <w:tcPr>
            <w:tcW w:w="0" w:type="auto"/>
            <w:hideMark/>
          </w:tcPr>
          <w:p w14:paraId="1CF6C1A6"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Ti powder production is a major environmental hotspot due to the energy-intensive Kroll process. Using more sustainable Ti sources and increasing recycled content are key to reducing impacts. Switching to low-carbon electricity has a smaller but still positive effect.</w:t>
            </w:r>
          </w:p>
          <w:p w14:paraId="416FD186"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p>
        </w:tc>
      </w:tr>
      <w:tr w:rsidR="00627410" w:rsidRPr="00523FFF" w14:paraId="5F6A7216"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74C420" w14:textId="77777777" w:rsidR="00627410" w:rsidRPr="00523FFF" w:rsidRDefault="00627410" w:rsidP="00894217">
            <w:pPr>
              <w:pStyle w:val="Table"/>
            </w:pPr>
            <w:r w:rsidRPr="00523FFF">
              <w:t>17.</w:t>
            </w:r>
          </w:p>
        </w:tc>
        <w:tc>
          <w:tcPr>
            <w:tcW w:w="0" w:type="auto"/>
            <w:hideMark/>
          </w:tcPr>
          <w:p w14:paraId="1594D81E"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Mohtar et al. (2024) </w:t>
            </w:r>
            <w:r w:rsidRPr="00523FFF">
              <w:fldChar w:fldCharType="begin"/>
            </w:r>
            <w:r w:rsidRPr="00523FFF">
              <w:instrText xml:space="preserve"> ADDIN ZOTERO_ITEM CSL_CITATION {"citationID":"pFyieYed","properties":{"formattedCitation":"[66]","plainCitation":"[66]","noteIndex":0},"citationItems":[{"id":1018,"uris":["http://zotero.org/users/local/BHcXUkJD/items/IZ9U4HW2"],"itemData":{"id":1018,"type":"article-journal","archive":"Scopus","container-title":"Journal of Cultural Heritage","DOI":"10.1016/j.culher.2023.11.013","page":"236-243","title":"Iron(III) based Metal-Organic Frameworks in cellulose acetate film preservation: Fundamental aspects and first application","volume":"66","author":[{"family":"Mohtar","given":"A.A."},{"family":"Severino","given":"M.I."},{"family":"Tignol","given":"P."},{"family":"Ranza","given":"L."},{"family":"Neves","given":"A."},{"family":"Nouar","given":"F."},{"family":"Pimenta","given":"V."},{"family":"Lopes","given":"J."},{"family":"Ramos","given":"A.M."},{"family":"Rodrigo","given":"J.I.L."},{"family":"Melo","given":"M.J."},{"family":"Wallaszkovits","given":"N."},{"family":"Pinto","given":"M.L."},{"family":"Dupont","given":"A.-L."},{"family":"Serre","given":"C."},{"family":"Lavédrine","given":"B."}],"issued":{"date-parts":[["2024"]]}}}],"schema":"https://github.com/citation-style-language/schema/raw/master/csl-citation.json"} </w:instrText>
            </w:r>
            <w:r w:rsidRPr="00523FFF">
              <w:fldChar w:fldCharType="separate"/>
            </w:r>
            <w:r w:rsidRPr="00523FFF">
              <w:t>[66]</w:t>
            </w:r>
            <w:r w:rsidRPr="00523FFF">
              <w:fldChar w:fldCharType="end"/>
            </w:r>
          </w:p>
        </w:tc>
        <w:tc>
          <w:tcPr>
            <w:tcW w:w="3599" w:type="dxa"/>
            <w:hideMark/>
          </w:tcPr>
          <w:p w14:paraId="0A33BE3C"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Evaluating the carbon footprint of preserving cinematographic and photographic films using MIL-100(Fe). LCA of the new MOF-based solution compared to the classical method.</w:t>
            </w:r>
          </w:p>
        </w:tc>
        <w:tc>
          <w:tcPr>
            <w:tcW w:w="1986" w:type="dxa"/>
            <w:hideMark/>
          </w:tcPr>
          <w:p w14:paraId="7E15B44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Cradle-to-grave</w:t>
            </w:r>
          </w:p>
        </w:tc>
        <w:tc>
          <w:tcPr>
            <w:tcW w:w="2495" w:type="dxa"/>
            <w:hideMark/>
          </w:tcPr>
          <w:p w14:paraId="21B1CF47"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Lab-scale</w:t>
            </w:r>
          </w:p>
          <w:p w14:paraId="3D699535"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FU: 1 package unit stored for 100 years under five different scenarios.</w:t>
            </w:r>
          </w:p>
        </w:tc>
        <w:tc>
          <w:tcPr>
            <w:tcW w:w="0" w:type="auto"/>
            <w:hideMark/>
          </w:tcPr>
          <w:p w14:paraId="168DF7DC"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LCA results indicated a reduction of the carbon footprint related to movie film preservation by approximately 50% when considering the current EU energy mix, and about 40% considering the 2030 EU energy mix, when using MIL-100(Fe).</w:t>
            </w:r>
          </w:p>
        </w:tc>
      </w:tr>
      <w:tr w:rsidR="00627410" w:rsidRPr="00523FFF" w14:paraId="027022FC"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11A7948E" w14:textId="77777777" w:rsidR="00627410" w:rsidRPr="00523FFF" w:rsidRDefault="00627410" w:rsidP="00894217">
            <w:pPr>
              <w:pStyle w:val="Table"/>
            </w:pPr>
            <w:r w:rsidRPr="00523FFF">
              <w:t>18.</w:t>
            </w:r>
          </w:p>
        </w:tc>
        <w:tc>
          <w:tcPr>
            <w:tcW w:w="0" w:type="auto"/>
            <w:hideMark/>
          </w:tcPr>
          <w:p w14:paraId="64FAC7E7"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Tao and Brander (2024) </w:t>
            </w:r>
            <w:r w:rsidRPr="00523FFF">
              <w:fldChar w:fldCharType="begin"/>
            </w:r>
            <w:r w:rsidRPr="00523FFF">
              <w:instrText xml:space="preserve"> ADDIN ZOTERO_ITEM CSL_CITATION {"citationID":"QzLPBygw","properties":{"formattedCitation":"[32]","plainCitation":"[32]","noteIndex":0},"citationItems":[{"id":882,"uris":["http://zotero.org/users/local/BHcXUkJD/items/DNTYC7PT","http://zotero.org/users/local/BHcXUkJD/items/SPP2F4SX"],"itemData":{"id":882,"type":"article-journal","container-title":"Journal of Cleaner Production","DOI":"10.1016/j.jclepro.2024.142418","ISSN":"09596526","journalAbbreviation":"Journal of Cleaner Production","language":"en","page":"142418","source":"DOI.org (Crossref)","title":"A comparative prospective life cycle assessment of coal-fired power plants in the US with MEA/MOF-based carbon capture","volume":"456","author":[{"family":"Tao","given":"Yiran"},{"family":"Brander","given":"Matthew"}],"issued":{"date-parts":[["2024",6]]}}}],"schema":"https://github.com/citation-style-language/schema/raw/master/csl-citation.json"} </w:instrText>
            </w:r>
            <w:r w:rsidRPr="00523FFF">
              <w:fldChar w:fldCharType="separate"/>
            </w:r>
            <w:r w:rsidRPr="00523FFF">
              <w:t>[32]</w:t>
            </w:r>
            <w:r w:rsidRPr="00523FFF">
              <w:fldChar w:fldCharType="end"/>
            </w:r>
          </w:p>
        </w:tc>
        <w:tc>
          <w:tcPr>
            <w:tcW w:w="3599" w:type="dxa"/>
            <w:hideMark/>
          </w:tcPr>
          <w:p w14:paraId="03D3CB3A"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Consequential LCA (CLCA) of coal-fired power generation in the US, comparing MEA-based and Mg-MOF-74-based carbon capture. Aims to address gaps in full life cycle, systemic effects in plants, and comparative reduction potential.</w:t>
            </w:r>
          </w:p>
        </w:tc>
        <w:tc>
          <w:tcPr>
            <w:tcW w:w="1986" w:type="dxa"/>
            <w:hideMark/>
          </w:tcPr>
          <w:p w14:paraId="6F282F88"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Cradle-to-grave for the full system.</w:t>
            </w:r>
          </w:p>
        </w:tc>
        <w:tc>
          <w:tcPr>
            <w:tcW w:w="2495" w:type="dxa"/>
            <w:hideMark/>
          </w:tcPr>
          <w:p w14:paraId="73B46ED6"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 (scale-up framework)</w:t>
            </w:r>
          </w:p>
          <w:p w14:paraId="6C0D004D"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1 kg of Mg-MOF-74</w:t>
            </w:r>
          </w:p>
        </w:tc>
        <w:tc>
          <w:tcPr>
            <w:tcW w:w="0" w:type="auto"/>
            <w:hideMark/>
          </w:tcPr>
          <w:p w14:paraId="49D16DDA"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Carbon capture greatly reduces emissions from coal power (e.g., 779.5 to 50.1 Mt CO</w:t>
            </w:r>
            <w:r w:rsidRPr="00DC4E87">
              <w:rPr>
                <w:vertAlign w:val="subscript"/>
              </w:rPr>
              <w:t>2</w:t>
            </w:r>
            <w:r w:rsidRPr="00523FFF">
              <w:t>e for MEA; 61.1 Mt CO</w:t>
            </w:r>
            <w:r w:rsidRPr="00DC4E87">
              <w:rPr>
                <w:vertAlign w:val="subscript"/>
              </w:rPr>
              <w:t>2</w:t>
            </w:r>
            <w:r w:rsidRPr="00523FFF">
              <w:t>e for Mg-MOF-74 by 2050). MOF-74 shows higher environmental impacts than MEA due to the emissions associated with solvent use and washing stage and to a lesser extent, the ligand preparation. Metal and energy contributions are minor. Variations in adsorption and degradation affect results by 4–6%.</w:t>
            </w:r>
          </w:p>
        </w:tc>
      </w:tr>
      <w:tr w:rsidR="00627410" w:rsidRPr="00523FFF" w14:paraId="6ED16785"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FAC868" w14:textId="77777777" w:rsidR="00627410" w:rsidRPr="00523FFF" w:rsidRDefault="00627410" w:rsidP="00894217">
            <w:pPr>
              <w:pStyle w:val="Table"/>
            </w:pPr>
            <w:r w:rsidRPr="00523FFF">
              <w:t>19.</w:t>
            </w:r>
          </w:p>
        </w:tc>
        <w:tc>
          <w:tcPr>
            <w:tcW w:w="0" w:type="auto"/>
            <w:hideMark/>
          </w:tcPr>
          <w:p w14:paraId="09E713BB"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Ungureanu et al. (2024) </w:t>
            </w:r>
            <w:r w:rsidRPr="00523FFF">
              <w:fldChar w:fldCharType="begin"/>
            </w:r>
            <w:r w:rsidRPr="00523FFF">
              <w:instrText xml:space="preserve"> ADDIN ZOTERO_ITEM CSL_CITATION {"citationID":"KEEKdabI","properties":{"formattedCitation":"[36]","plainCitation":"[36]","noteIndex":0},"citationItems":[{"id":700,"uris":["http://zotero.org/users/local/BHcXUkJD/items/7LCIWCR7"],"itemData":{"id":700,"type":"article-journal","container-title":"ACS Sustainable Chemistry &amp; Engineering","DOI":"10.1021/acssuschemeng.3c08491","ISSN":"2168-0485, 2168-0485","issue":"15","journalAbbreviation":"ACS Sustainable Chem. Eng.","language":"en","license":"https://doi.org/10.15223/policy-029","page":"5893-5906","source":"DOI.org (Crossref)","title":"Systematic Life Cycle Environmental Impact Comparison of Alternative Synthetic Strategies for Ti&lt;sub&gt;3&lt;/sub&gt; C&lt;sub&gt;2&lt;/sub&gt; T&lt;sub&gt; &lt;i&gt;x&lt;/i&gt; &lt;/sub&gt; MXene","volume":"12","author":[{"family":"Ungureanu","given":"Andrei"},{"family":"Francini","given":"Alessandro"},{"family":"Neri","given":"Paolo"},{"family":"Girimonte","given":"Aldo"},{"family":"Giovanardi","given":"Roberto"},{"family":"Ferrari","given":"Anna Maria"},{"family":"Rosa","given":"Roberto"}],"issued":{"date-parts":[["2024",4,15]]}}}],"schema":"https://github.com/citation-style-language/schema/raw/master/csl-citation.json"} </w:instrText>
            </w:r>
            <w:r w:rsidRPr="00523FFF">
              <w:fldChar w:fldCharType="separate"/>
            </w:r>
            <w:r w:rsidRPr="00523FFF">
              <w:t>[36]</w:t>
            </w:r>
            <w:r w:rsidRPr="00523FFF">
              <w:fldChar w:fldCharType="end"/>
            </w:r>
          </w:p>
        </w:tc>
        <w:tc>
          <w:tcPr>
            <w:tcW w:w="3599" w:type="dxa"/>
            <w:hideMark/>
          </w:tcPr>
          <w:p w14:paraId="00EC9E2A" w14:textId="44D69315"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Systematic LCA comparison among seven different synthetic pathways of the same </w:t>
            </w:r>
            <w:r w:rsidR="00B75E30" w:rsidRPr="00523FFF">
              <w:t>Ti</w:t>
            </w:r>
            <w:r w:rsidR="00B75E30" w:rsidRPr="00B75E30">
              <w:rPr>
                <w:vertAlign w:val="subscript"/>
              </w:rPr>
              <w:t>3</w:t>
            </w:r>
            <w:r w:rsidR="00B75E30" w:rsidRPr="00523FFF">
              <w:t>C</w:t>
            </w:r>
            <w:r w:rsidR="00B75E30" w:rsidRPr="00B75E30">
              <w:rPr>
                <w:vertAlign w:val="subscript"/>
              </w:rPr>
              <w:t>2</w:t>
            </w:r>
            <w:r w:rsidR="00B75E30" w:rsidRPr="00523FFF">
              <w:t>T</w:t>
            </w:r>
            <w:r w:rsidR="00B75E30" w:rsidRPr="00B75E30">
              <w:rPr>
                <w:vertAlign w:val="subscript"/>
              </w:rPr>
              <w:t>x</w:t>
            </w:r>
            <w:r w:rsidRPr="002C3D7D">
              <w:rPr>
                <w:vertAlign w:val="subscript"/>
              </w:rPr>
              <w:t xml:space="preserve"> </w:t>
            </w:r>
            <w:r w:rsidRPr="00523FFF">
              <w:t>MXene, differing in MAX phase precursors, etching, and delamination procedures.</w:t>
            </w:r>
          </w:p>
        </w:tc>
        <w:tc>
          <w:tcPr>
            <w:tcW w:w="1986" w:type="dxa"/>
            <w:hideMark/>
          </w:tcPr>
          <w:p w14:paraId="107C71B3"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Cradle-to-gate</w:t>
            </w:r>
          </w:p>
          <w:p w14:paraId="11229B9A"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p>
          <w:p w14:paraId="77B80B11"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p>
        </w:tc>
        <w:tc>
          <w:tcPr>
            <w:tcW w:w="2495" w:type="dxa"/>
            <w:hideMark/>
          </w:tcPr>
          <w:p w14:paraId="6A8D827F"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Lab-scale </w:t>
            </w:r>
          </w:p>
          <w:p w14:paraId="51D43932" w14:textId="75A605CB"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FU: 1 g </w:t>
            </w:r>
            <w:r w:rsidR="00B75E30" w:rsidRPr="00523FFF">
              <w:t>Ti</w:t>
            </w:r>
            <w:r w:rsidR="00B75E30" w:rsidRPr="00B75E30">
              <w:rPr>
                <w:vertAlign w:val="subscript"/>
              </w:rPr>
              <w:t>3</w:t>
            </w:r>
            <w:r w:rsidR="00B75E30" w:rsidRPr="00523FFF">
              <w:t>C</w:t>
            </w:r>
            <w:r w:rsidR="00B75E30" w:rsidRPr="00B75E30">
              <w:rPr>
                <w:vertAlign w:val="subscript"/>
              </w:rPr>
              <w:t>2</w:t>
            </w:r>
            <w:r w:rsidR="00B75E30" w:rsidRPr="00523FFF">
              <w:t>T</w:t>
            </w:r>
            <w:r w:rsidR="00B75E30" w:rsidRPr="00B75E30">
              <w:rPr>
                <w:vertAlign w:val="subscript"/>
              </w:rPr>
              <w:t>x</w:t>
            </w:r>
            <w:r w:rsidR="00B75E30" w:rsidRPr="00523FFF">
              <w:t xml:space="preserve"> </w:t>
            </w:r>
            <w:r w:rsidRPr="00523FFF">
              <w:t>MXene</w:t>
            </w:r>
          </w:p>
        </w:tc>
        <w:tc>
          <w:tcPr>
            <w:tcW w:w="0" w:type="auto"/>
            <w:hideMark/>
          </w:tcPr>
          <w:p w14:paraId="55A3250E" w14:textId="18C9FDAE"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The earliest reported </w:t>
            </w:r>
            <w:r w:rsidR="00B75E30" w:rsidRPr="00523FFF">
              <w:t>Ti</w:t>
            </w:r>
            <w:r w:rsidR="00B75E30" w:rsidRPr="00B75E30">
              <w:rPr>
                <w:vertAlign w:val="subscript"/>
              </w:rPr>
              <w:t>3</w:t>
            </w:r>
            <w:r w:rsidR="00B75E30" w:rsidRPr="00523FFF">
              <w:t>C</w:t>
            </w:r>
            <w:r w:rsidR="00B75E30" w:rsidRPr="00B75E30">
              <w:rPr>
                <w:vertAlign w:val="subscript"/>
              </w:rPr>
              <w:t>2</w:t>
            </w:r>
            <w:r w:rsidR="00B75E30" w:rsidRPr="00523FFF">
              <w:t>T</w:t>
            </w:r>
            <w:r w:rsidR="00B75E30" w:rsidRPr="00B75E30">
              <w:rPr>
                <w:vertAlign w:val="subscript"/>
              </w:rPr>
              <w:t>x</w:t>
            </w:r>
            <w:r w:rsidRPr="00523FFF">
              <w:t xml:space="preserve"> synthesis had the lowest environmental impact across all categories. In contrast, newer methods the highest impacts, mainly due to high electricity use during etching and delamination and MAX phase production. Using alternative MAX phase raw materials (e.g., from recycled materials) could reduce impacts by up to 30%.</w:t>
            </w:r>
          </w:p>
        </w:tc>
      </w:tr>
      <w:tr w:rsidR="00627410" w:rsidRPr="00523FFF" w14:paraId="1640EDC1"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727D468F" w14:textId="77777777" w:rsidR="00627410" w:rsidRPr="00523FFF" w:rsidRDefault="00627410" w:rsidP="00894217">
            <w:pPr>
              <w:pStyle w:val="Table"/>
            </w:pPr>
            <w:r w:rsidRPr="00523FFF">
              <w:t>20.</w:t>
            </w:r>
          </w:p>
        </w:tc>
        <w:tc>
          <w:tcPr>
            <w:tcW w:w="0" w:type="auto"/>
            <w:hideMark/>
          </w:tcPr>
          <w:p w14:paraId="4B08D5B5"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Zu et al. (2024) </w:t>
            </w:r>
            <w:r w:rsidRPr="00523FFF">
              <w:fldChar w:fldCharType="begin"/>
            </w:r>
            <w:r w:rsidRPr="00523FFF">
              <w:instrText xml:space="preserve"> ADDIN ZOTERO_ITEM CSL_CITATION {"citationID":"6AtRycBF","properties":{"formattedCitation":"[40]","plainCitation":"[40]","noteIndex":0},"citationItems":[{"id":1036,"uris":["http://zotero.org/users/local/BHcXUkJD/items/IG9376NN"],"itemData":{"id":1036,"type":"article-journal","archive":"Scopus","container-title":"Chemical Engineering Journal","DOI":"10.1016/j.cej.2024.150503","title":"Cathodic polarization sustaining MXene-mediated fenton-like reactions: Performance, reaction mechanisms, and life cycle assessment","URL":"https://www.scopus.com/inward/record.uri?eid=2-s2.0-85188464445&amp;doi=10.1016%2fj.cej.2024.150503&amp;partnerID=40&amp;md5=75c4fe7fec06f5a0a96abba53fc1f241","volume":"487","author":[{"family":"Zu","given":"D."},{"family":"Lai","given":"Y."},{"family":"Wang","given":"Y."},{"family":"Yang","given":"K."},{"family":"Li","given":"C."},{"family":"Ma","given":"J."},{"family":"Yang","given":"Z."}],"issued":{"date-parts":[["2024"]]}}}],"schema":"https://github.com/citation-style-language/schema/raw/master/csl-citation.json"} </w:instrText>
            </w:r>
            <w:r w:rsidRPr="00523FFF">
              <w:fldChar w:fldCharType="separate"/>
            </w:r>
            <w:r w:rsidRPr="00523FFF">
              <w:t>[40]</w:t>
            </w:r>
            <w:r w:rsidRPr="00523FFF">
              <w:fldChar w:fldCharType="end"/>
            </w:r>
          </w:p>
        </w:tc>
        <w:tc>
          <w:tcPr>
            <w:tcW w:w="3599" w:type="dxa"/>
            <w:hideMark/>
          </w:tcPr>
          <w:p w14:paraId="2CFB610A"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To assess the environmental impact of using cathodic polarization to enhance the stability and reusability of Ti</w:t>
            </w:r>
            <w:r w:rsidRPr="00B75E30">
              <w:rPr>
                <w:vertAlign w:val="subscript"/>
              </w:rPr>
              <w:t>3</w:t>
            </w:r>
            <w:r w:rsidRPr="00523FFF">
              <w:t>C</w:t>
            </w:r>
            <w:r w:rsidRPr="00B75E30">
              <w:rPr>
                <w:vertAlign w:val="subscript"/>
              </w:rPr>
              <w:t>2</w:t>
            </w:r>
            <w:r w:rsidRPr="00523FFF">
              <w:t>T</w:t>
            </w:r>
            <w:r w:rsidRPr="00B75E30">
              <w:rPr>
                <w:vertAlign w:val="subscript"/>
              </w:rPr>
              <w:t>x</w:t>
            </w:r>
            <w:r w:rsidRPr="00523FFF">
              <w:t xml:space="preserve"> MXene catalysts in Fenton-like water purification, aiming to support the development of efficient and sustainable advanced oxidation processes.</w:t>
            </w:r>
          </w:p>
        </w:tc>
        <w:tc>
          <w:tcPr>
            <w:tcW w:w="1986" w:type="dxa"/>
            <w:hideMark/>
          </w:tcPr>
          <w:p w14:paraId="42C67FC5"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Cradle-to-gate </w:t>
            </w:r>
          </w:p>
        </w:tc>
        <w:tc>
          <w:tcPr>
            <w:tcW w:w="2495" w:type="dxa"/>
            <w:hideMark/>
          </w:tcPr>
          <w:p w14:paraId="542078D0"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w:t>
            </w:r>
          </w:p>
          <w:p w14:paraId="7CC7B201"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Removal of 1 μmol contaminant (i.e., carbamazepine).</w:t>
            </w:r>
          </w:p>
        </w:tc>
        <w:tc>
          <w:tcPr>
            <w:tcW w:w="0" w:type="auto"/>
            <w:hideMark/>
          </w:tcPr>
          <w:p w14:paraId="1404C687"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Ti3C2 hydrogel catalysts had the highest environmental impact in one-off systems (&gt;99% normalized impact). Reusing MXene is critical to reducing environmental burden in Fenton-like reactions. Extending Ti3C2 lifespan further lowers environmental impacts.</w:t>
            </w:r>
          </w:p>
        </w:tc>
      </w:tr>
      <w:tr w:rsidR="00627410" w:rsidRPr="00523FFF" w14:paraId="431F52DE"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EDCE3E" w14:textId="77777777" w:rsidR="00627410" w:rsidRPr="00523FFF" w:rsidRDefault="00627410" w:rsidP="00894217">
            <w:pPr>
              <w:pStyle w:val="Table"/>
            </w:pPr>
            <w:r w:rsidRPr="00523FFF">
              <w:t>21.</w:t>
            </w:r>
          </w:p>
        </w:tc>
        <w:tc>
          <w:tcPr>
            <w:tcW w:w="0" w:type="auto"/>
          </w:tcPr>
          <w:p w14:paraId="650E052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Wang et al. (2025) </w:t>
            </w:r>
            <w:r w:rsidRPr="00523FFF">
              <w:fldChar w:fldCharType="begin"/>
            </w:r>
            <w:r w:rsidRPr="00523FFF">
              <w:instrText xml:space="preserve"> ADDIN ZOTERO_ITEM CSL_CITATION {"citationID":"7LoUZgtT","properties":{"formattedCitation":"[33]","plainCitation":"[33]","noteIndex":0},"citationItems":[{"id":884,"uris":["http://zotero.org/users/local/BHcXUkJD/items/3KXZRD64"],"itemData":{"id":884,"type":"article-journal","container-title":"Gas Science and Engineering","DOI":"10.1016/j.jgsce.2024.205497","ISSN":"29499089","journalAbbreviation":"Gas Science and Engineering","language":"en","page":"205497","source":"DOI.org (Crossref)","title":"Life cycle assessment of CO2 capture through pressure swing adsorption using MOF-74","volume":"133","author":[{"family":"Wang","given":"Pin"},{"family":"Pan","given":"Zhen"},{"family":"Liu","given":"Zhiming"},{"family":"Shang","given":"Liyan"},{"family":"Soltanian","given":"Mohamad Reza"},{"family":"Zhang","given":"Zhien"}],"issued":{"date-parts":[["2025",1]]}}}],"schema":"https://github.com/citation-style-language/schema/raw/master/csl-citation.json"} </w:instrText>
            </w:r>
            <w:r w:rsidRPr="00523FFF">
              <w:fldChar w:fldCharType="separate"/>
            </w:r>
            <w:r w:rsidRPr="00523FFF">
              <w:t>[33]</w:t>
            </w:r>
            <w:r w:rsidRPr="00523FFF">
              <w:fldChar w:fldCharType="end"/>
            </w:r>
          </w:p>
        </w:tc>
        <w:tc>
          <w:tcPr>
            <w:tcW w:w="3599" w:type="dxa"/>
          </w:tcPr>
          <w:p w14:paraId="65E880D5"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Systematically evaluating the environmental impacts of MOF-74 series adsorbents (Co-MOF-74, Mg-MOF-74, Ni-MOF-74, Zn-MOF-74) in CO</w:t>
            </w:r>
            <w:r w:rsidRPr="002C3D7D">
              <w:rPr>
                <w:vertAlign w:val="subscript"/>
              </w:rPr>
              <w:t>2</w:t>
            </w:r>
            <w:r w:rsidRPr="00523FFF">
              <w:t xml:space="preserve"> capture and comparing </w:t>
            </w:r>
            <w:r w:rsidRPr="00523FFF">
              <w:lastRenderedPageBreak/>
              <w:t>results with MEA-based chemical absorption technology.</w:t>
            </w:r>
          </w:p>
        </w:tc>
        <w:tc>
          <w:tcPr>
            <w:tcW w:w="1986" w:type="dxa"/>
          </w:tcPr>
          <w:p w14:paraId="23A35927"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lastRenderedPageBreak/>
              <w:t>Cradle-to-gate for the whole system</w:t>
            </w:r>
          </w:p>
          <w:p w14:paraId="4C9FE49D"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Cradle-to-grave for MOF, </w:t>
            </w:r>
          </w:p>
          <w:p w14:paraId="2D1244C3"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lastRenderedPageBreak/>
              <w:t xml:space="preserve">considering raw material extraction, manufacturing, use, recycling, and disposal. </w:t>
            </w:r>
          </w:p>
          <w:p w14:paraId="30E4ABA2"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p>
          <w:p w14:paraId="4F992192"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p>
        </w:tc>
        <w:tc>
          <w:tcPr>
            <w:tcW w:w="2495" w:type="dxa"/>
          </w:tcPr>
          <w:p w14:paraId="40A9AEF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lastRenderedPageBreak/>
              <w:t>Large-scale commercial application.</w:t>
            </w:r>
          </w:p>
          <w:p w14:paraId="48A9F3CD"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FU: 1 t of CO2 captured</w:t>
            </w:r>
          </w:p>
        </w:tc>
        <w:tc>
          <w:tcPr>
            <w:tcW w:w="0" w:type="auto"/>
          </w:tcPr>
          <w:p w14:paraId="3AFAD08C"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Mg-MOF-74 had the highest environmental impact among four adsorbents, with Zn-MOF-74 performing best (average impacts 40% lower). DMF used in synthesis contributed up to 80% of impacts. Heat-</w:t>
            </w:r>
            <w:r w:rsidRPr="00523FFF">
              <w:lastRenderedPageBreak/>
              <w:t>related GWP stemmed mainly from energy use in carbon capture. MOF yield and CO2 capture energy were key uncertainty factors. Ni-MOF-74 showed high uncertainty due to ethanol use.</w:t>
            </w:r>
          </w:p>
        </w:tc>
      </w:tr>
      <w:tr w:rsidR="00627410" w:rsidRPr="00523FFF" w14:paraId="470B04B3" w14:textId="77777777" w:rsidTr="00894217">
        <w:tc>
          <w:tcPr>
            <w:cnfStyle w:val="001000000000" w:firstRow="0" w:lastRow="0" w:firstColumn="1" w:lastColumn="0" w:oddVBand="0" w:evenVBand="0" w:oddHBand="0" w:evenHBand="0" w:firstRowFirstColumn="0" w:firstRowLastColumn="0" w:lastRowFirstColumn="0" w:lastRowLastColumn="0"/>
            <w:tcW w:w="0" w:type="auto"/>
          </w:tcPr>
          <w:p w14:paraId="23BAD77B" w14:textId="77777777" w:rsidR="00627410" w:rsidRPr="00523FFF" w:rsidRDefault="00627410" w:rsidP="00894217">
            <w:pPr>
              <w:pStyle w:val="Table"/>
            </w:pPr>
            <w:r w:rsidRPr="00523FFF">
              <w:lastRenderedPageBreak/>
              <w:t>22.</w:t>
            </w:r>
          </w:p>
        </w:tc>
        <w:tc>
          <w:tcPr>
            <w:tcW w:w="0" w:type="auto"/>
          </w:tcPr>
          <w:p w14:paraId="51E95270"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Jia et al. (2025) </w:t>
            </w:r>
            <w:r w:rsidRPr="00523FFF">
              <w:fldChar w:fldCharType="begin"/>
            </w:r>
            <w:r w:rsidRPr="00523FFF">
              <w:instrText xml:space="preserve"> ADDIN ZOTERO_ITEM CSL_CITATION {"citationID":"MywvnLjj","properties":{"formattedCitation":"[27]","plainCitation":"[27]","noteIndex":0},"citationItems":[{"id":1040,"uris":["http://zotero.org/users/local/BHcXUkJD/items/YX5DHA3D"],"itemData":{"id":1040,"type":"article-journal","archive":"Scopus","container-title":"Journal of Membrane Science","DOI":"10.1016/j.memsci.2025.123794","title":"A sustainable method to prepare ultra-thin MOF hollow fiber membranes for H2 separation","URL":"https://www.scopus.com/inward/record.uri?eid=2-s2.0-85216919544&amp;doi=10.1016%2fj.memsci.2025.123794&amp;partnerID=40&amp;md5=9b38d00f5c49a4ce3d8b4ab0d705d0c3","volume":"721","author":[{"family":"Jia","given":"S."},{"family":"Tan","given":"J."},{"family":"Zhou","given":"Z."},{"family":"Zhang","given":"S."}],"issued":{"date-parts":[["2025"]]}}}],"schema":"https://github.com/citation-style-language/schema/raw/master/csl-citation.json"} </w:instrText>
            </w:r>
            <w:r w:rsidRPr="00523FFF">
              <w:fldChar w:fldCharType="separate"/>
            </w:r>
            <w:r w:rsidRPr="00523FFF">
              <w:t>[27]</w:t>
            </w:r>
            <w:r w:rsidRPr="00523FFF">
              <w:fldChar w:fldCharType="end"/>
            </w:r>
          </w:p>
        </w:tc>
        <w:tc>
          <w:tcPr>
            <w:tcW w:w="3599" w:type="dxa"/>
          </w:tcPr>
          <w:p w14:paraId="7F0C7AD6"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Assessing the environmental impacts of different preparation methods for ZIF-8 hydrogen-selective membranes to identify the most environmentally friendly method.</w:t>
            </w:r>
          </w:p>
        </w:tc>
        <w:tc>
          <w:tcPr>
            <w:tcW w:w="1986" w:type="dxa"/>
          </w:tcPr>
          <w:p w14:paraId="1CD15004"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Cradle-to-gate</w:t>
            </w:r>
          </w:p>
          <w:p w14:paraId="24F76F10"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p>
        </w:tc>
        <w:tc>
          <w:tcPr>
            <w:tcW w:w="2495" w:type="dxa"/>
          </w:tcPr>
          <w:p w14:paraId="436C88D6"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w:t>
            </w:r>
          </w:p>
          <w:p w14:paraId="35CA5348"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1 cm² membrane</w:t>
            </w:r>
          </w:p>
        </w:tc>
        <w:tc>
          <w:tcPr>
            <w:tcW w:w="0" w:type="auto"/>
          </w:tcPr>
          <w:p w14:paraId="2DE9CD52"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The second repair growth method for ZIF-8 membranes showed the lowest environmental impact across all categories, due to low energy use and room-temperature processing, outperforming seed growth, plasma-assisted, and sol-gel methods.</w:t>
            </w:r>
          </w:p>
          <w:p w14:paraId="7D76864C"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p>
        </w:tc>
      </w:tr>
      <w:tr w:rsidR="00627410" w:rsidRPr="00523FFF" w14:paraId="2CD761B1"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C020DF" w14:textId="77777777" w:rsidR="00627410" w:rsidRPr="00523FFF" w:rsidRDefault="00627410" w:rsidP="00894217">
            <w:pPr>
              <w:pStyle w:val="Table"/>
            </w:pPr>
            <w:r w:rsidRPr="00523FFF">
              <w:t>23.</w:t>
            </w:r>
          </w:p>
        </w:tc>
        <w:tc>
          <w:tcPr>
            <w:tcW w:w="0" w:type="auto"/>
            <w:hideMark/>
          </w:tcPr>
          <w:p w14:paraId="41B9B652"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Zu et al. (2025) </w:t>
            </w:r>
            <w:r w:rsidRPr="00523FFF">
              <w:fldChar w:fldCharType="begin"/>
            </w:r>
            <w:r w:rsidRPr="00523FFF">
              <w:instrText xml:space="preserve"> ADDIN ZOTERO_ITEM CSL_CITATION {"citationID":"NXYoFE1G","properties":{"formattedCitation":"[39]","plainCitation":"[39]","noteIndex":0},"citationItems":[{"id":1000,"uris":["http://zotero.org/users/local/BHcXUkJD/items/96KBKH9T"],"itemData":{"id":1000,"type":"article-journal","archive":"Scopus","container-title":"Water Research","DOI":"10.1016/j.watres.2025.123489","title":"Comparative life cycle assessment of Fenton-like systems: Insights into the environmental benefits of reductant-driven strategies","URL":"https://www.scopus.com/inward/record.uri?eid=2-s2.0-105000176267&amp;doi=10.1016%2fj.watres.2025.123489&amp;partnerID=40&amp;md5=265b7d709da50294eff17b41440a8c45","volume":"279","author":[{"family":"Zu","given":"D."},{"family":"Liu","given":"J."},{"family":"Wei","given":"H."},{"family":"Yang","given":"K."},{"family":"Tian","given":"H."},{"family":"Ma","given":"J."},{"family":"Yang","given":"Z."}],"issued":{"date-parts":[["2025"]]}}}],"schema":"https://github.com/citation-style-language/schema/raw/master/csl-citation.json"} </w:instrText>
            </w:r>
            <w:r w:rsidRPr="00523FFF">
              <w:fldChar w:fldCharType="separate"/>
            </w:r>
            <w:r w:rsidRPr="00523FFF">
              <w:t>[39]</w:t>
            </w:r>
            <w:r w:rsidRPr="00523FFF">
              <w:fldChar w:fldCharType="end"/>
            </w:r>
          </w:p>
        </w:tc>
        <w:tc>
          <w:tcPr>
            <w:tcW w:w="3599" w:type="dxa"/>
            <w:hideMark/>
          </w:tcPr>
          <w:p w14:paraId="0C94412F"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To quantify the environmental impacts of reductant-driven Fenton-like advanced oxidation processes compared to conventional systems, and to identify how reductant choice and system design influence sustainability in water purification technologies.</w:t>
            </w:r>
          </w:p>
        </w:tc>
        <w:tc>
          <w:tcPr>
            <w:tcW w:w="1986" w:type="dxa"/>
            <w:hideMark/>
          </w:tcPr>
          <w:p w14:paraId="2E954FF0"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Cradle-to-gate</w:t>
            </w:r>
          </w:p>
        </w:tc>
        <w:tc>
          <w:tcPr>
            <w:tcW w:w="2495" w:type="dxa"/>
            <w:hideMark/>
          </w:tcPr>
          <w:p w14:paraId="312875F1"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Lab-scale synthesis for MoS2 and MXene. </w:t>
            </w:r>
          </w:p>
          <w:p w14:paraId="78416A8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FU: Reduction of 2 μM CBZ concentration by one order of magnitude in 100 mL wastewater using the proposed AOPs.</w:t>
            </w:r>
          </w:p>
        </w:tc>
        <w:tc>
          <w:tcPr>
            <w:tcW w:w="0" w:type="auto"/>
            <w:hideMark/>
          </w:tcPr>
          <w:p w14:paraId="00A09DEE"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Reductant-driven Fenton-like systems showed varied environmental impacts. Hydroxylamine and ascorbic acid reduced impacts compared to Fe/PMS, while MoS2 and MXene increased them due to energy- and chemical-intensive synthesis. MoS2 had the highest impact, mainly from MoO2. MXene had moderate impact, which dropped further with renewable energy and sludge regeneration. </w:t>
            </w:r>
          </w:p>
        </w:tc>
      </w:tr>
      <w:tr w:rsidR="00627410" w:rsidRPr="00523FFF" w14:paraId="018A84AE"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5DCB9FE9" w14:textId="77777777" w:rsidR="00627410" w:rsidRPr="00523FFF" w:rsidRDefault="00627410" w:rsidP="00894217">
            <w:pPr>
              <w:pStyle w:val="Table"/>
            </w:pPr>
            <w:r w:rsidRPr="00523FFF">
              <w:t>24.</w:t>
            </w:r>
          </w:p>
        </w:tc>
        <w:tc>
          <w:tcPr>
            <w:tcW w:w="0" w:type="auto"/>
            <w:hideMark/>
          </w:tcPr>
          <w:p w14:paraId="67C2A677"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Srivastava et al. (2025) </w:t>
            </w:r>
          </w:p>
        </w:tc>
        <w:tc>
          <w:tcPr>
            <w:tcW w:w="3599" w:type="dxa"/>
            <w:hideMark/>
          </w:tcPr>
          <w:p w14:paraId="31790C48"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NiMoSe/Ti3C2Tx@CC electrocatalysts for hydrogen evolution reaction (HER) in acidic media.</w:t>
            </w:r>
          </w:p>
        </w:tc>
        <w:tc>
          <w:tcPr>
            <w:tcW w:w="1986" w:type="dxa"/>
            <w:hideMark/>
          </w:tcPr>
          <w:p w14:paraId="0BD8F2F6"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Cradle-to-gate </w:t>
            </w:r>
          </w:p>
        </w:tc>
        <w:tc>
          <w:tcPr>
            <w:tcW w:w="2495" w:type="dxa"/>
            <w:hideMark/>
          </w:tcPr>
          <w:p w14:paraId="1CED81D0"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w:t>
            </w:r>
          </w:p>
          <w:p w14:paraId="5E99D61D"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1 mg cm−2 loading of electrocatalysts.</w:t>
            </w:r>
          </w:p>
        </w:tc>
        <w:tc>
          <w:tcPr>
            <w:tcW w:w="0" w:type="auto"/>
            <w:hideMark/>
          </w:tcPr>
          <w:p w14:paraId="4EB7F04C"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The electrocatalyst showed high environmental impacts in categories such as global warming potential, acidification, and resource use (fossil and metals). </w:t>
            </w:r>
          </w:p>
        </w:tc>
      </w:tr>
      <w:tr w:rsidR="00627410" w:rsidRPr="00523FFF" w14:paraId="7209E3C2" w14:textId="77777777" w:rsidTr="00894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10BE5C" w14:textId="77777777" w:rsidR="00627410" w:rsidRPr="00523FFF" w:rsidRDefault="00627410" w:rsidP="00894217">
            <w:pPr>
              <w:pStyle w:val="Table"/>
            </w:pPr>
            <w:r w:rsidRPr="00523FFF">
              <w:t>25.</w:t>
            </w:r>
          </w:p>
        </w:tc>
        <w:tc>
          <w:tcPr>
            <w:tcW w:w="0" w:type="auto"/>
            <w:hideMark/>
          </w:tcPr>
          <w:p w14:paraId="2F639D4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 xml:space="preserve">Meng et al. (2025) </w:t>
            </w:r>
            <w:r w:rsidRPr="00523FFF">
              <w:fldChar w:fldCharType="begin"/>
            </w:r>
            <w:r w:rsidRPr="00523FFF">
              <w:instrText xml:space="preserve"> ADDIN ZOTERO_ITEM CSL_CITATION {"citationID":"21GEdjxm","properties":{"formattedCitation":"[67]","plainCitation":"[67]","noteIndex":0},"citationItems":[{"id":1024,"uris":["http://zotero.org/users/local/BHcXUkJD/items/W7Z72S27"],"itemData":{"id":1024,"type":"article-journal","archive":"Scopus","container-title":"Applied Catalysis B: Environmental","DOI":"10.1016/j.apcatb.2025.125521","title":"Orbital hybridization-driven singlet oxygen generation in piezo-photocatalytic self-fenton system: Synergistic band engineering and spin-state modulation for sustainable water remediation","URL":"https://www.scopus.com/inward/record.uri?eid=2-s2.0-105005582974&amp;doi=10.1016%2fj.apcatb.2025.125521&amp;partnerID=40&amp;md5=6a5004e905070aebf1211ac68ccd2ca5","volume":"377","author":[{"family":"Meng","given":"L."},{"family":"Li","given":"Y.-H."},{"family":"Zhao","given":"C."},{"family":"Guo","given":"Z."},{"family":"Fu","given":"H."},{"family":"Wang","given":"F."},{"family":"Song","given":"Y."},{"family":"Wang","given":"J.-F."},{"family":"Liu","given":"Y."},{"family":"Wang","given":"C.-C."}],"issued":{"date-parts":[["2025"]]}}}],"schema":"https://github.com/citation-style-language/schema/raw/master/csl-citation.json"} </w:instrText>
            </w:r>
            <w:r w:rsidRPr="00523FFF">
              <w:fldChar w:fldCharType="separate"/>
            </w:r>
            <w:r w:rsidRPr="00523FFF">
              <w:t>[67]</w:t>
            </w:r>
            <w:r w:rsidRPr="00523FFF">
              <w:fldChar w:fldCharType="end"/>
            </w:r>
          </w:p>
        </w:tc>
        <w:tc>
          <w:tcPr>
            <w:tcW w:w="3599" w:type="dxa"/>
            <w:hideMark/>
          </w:tcPr>
          <w:p w14:paraId="1B95612C"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To evaluate the environmental impacts of piezo-photocatalytic BM-1 heterojunctions for selective 1O</w:t>
            </w:r>
            <w:r w:rsidRPr="002C3D7D">
              <w:rPr>
                <w:vertAlign w:val="subscript"/>
              </w:rPr>
              <w:t>2</w:t>
            </w:r>
            <w:r w:rsidRPr="00523FFF">
              <w:t xml:space="preserve"> generation and pretreatment of antibiotic wastewater.</w:t>
            </w:r>
          </w:p>
        </w:tc>
        <w:tc>
          <w:tcPr>
            <w:tcW w:w="1986" w:type="dxa"/>
            <w:hideMark/>
          </w:tcPr>
          <w:p w14:paraId="4CBD8730"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Not specified (assumed cradle-to-gate)</w:t>
            </w:r>
          </w:p>
        </w:tc>
        <w:tc>
          <w:tcPr>
            <w:tcW w:w="2495" w:type="dxa"/>
            <w:hideMark/>
          </w:tcPr>
          <w:p w14:paraId="1DF80ABD"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Lab-scale, with discussion of industrial scale-up potential.</w:t>
            </w:r>
          </w:p>
          <w:p w14:paraId="4FC0C761"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rPr>
                <w:rFonts w:eastAsia="DengXian"/>
              </w:rPr>
              <w:t xml:space="preserve">FU: </w:t>
            </w:r>
            <w:r w:rsidRPr="00523FFF">
              <w:rPr>
                <w:rFonts w:eastAsia="DengXian" w:hint="eastAsia"/>
              </w:rPr>
              <w:t xml:space="preserve">4.5 ton of 5ppm ofloxacin </w:t>
            </w:r>
            <w:r w:rsidRPr="00523FFF">
              <w:rPr>
                <w:rFonts w:eastAsia="DengXian"/>
              </w:rPr>
              <w:t>(</w:t>
            </w:r>
            <w:r w:rsidRPr="00523FFF">
              <w:rPr>
                <w:rFonts w:eastAsia="DengXian" w:hint="eastAsia"/>
              </w:rPr>
              <w:t>OFX</w:t>
            </w:r>
            <w:r w:rsidRPr="00523FFF">
              <w:rPr>
                <w:rFonts w:eastAsia="DengXian"/>
              </w:rPr>
              <w:t>)</w:t>
            </w:r>
            <w:r w:rsidRPr="00523FFF">
              <w:rPr>
                <w:rFonts w:eastAsia="DengXian" w:hint="eastAsia"/>
              </w:rPr>
              <w:t xml:space="preserve"> wastewater</w:t>
            </w:r>
            <w:r w:rsidRPr="00523FFF">
              <w:rPr>
                <w:rFonts w:eastAsia="DengXian"/>
              </w:rPr>
              <w:t>.</w:t>
            </w:r>
          </w:p>
        </w:tc>
        <w:tc>
          <w:tcPr>
            <w:tcW w:w="0" w:type="auto"/>
            <w:hideMark/>
          </w:tcPr>
          <w:p w14:paraId="31ADC276" w14:textId="77777777" w:rsidR="00627410" w:rsidRPr="00523FFF" w:rsidRDefault="00627410" w:rsidP="00894217">
            <w:pPr>
              <w:pStyle w:val="Table"/>
              <w:cnfStyle w:val="000000100000" w:firstRow="0" w:lastRow="0" w:firstColumn="0" w:lastColumn="0" w:oddVBand="0" w:evenVBand="0" w:oddHBand="1" w:evenHBand="0" w:firstRowFirstColumn="0" w:firstRowLastColumn="0" w:lastRowFirstColumn="0" w:lastRowLastColumn="0"/>
            </w:pPr>
            <w:r w:rsidRPr="00523FFF">
              <w:t>The BM-1 heterojunction exhibited significantly lower environmental impacts than MIL-88A(Fe) and V-BiOIO3 across both preparation and application stages, likely due to its superior piezo-photocatalytic activity. Its lower energy demand and elimination of H₂O₂ transport enhance sustainability. The system shows strong potential for scalable, eco-friendly antibiotic wastewater pretreatment.</w:t>
            </w:r>
          </w:p>
        </w:tc>
      </w:tr>
      <w:tr w:rsidR="00627410" w:rsidRPr="00523FFF" w14:paraId="17E2ED71" w14:textId="77777777" w:rsidTr="00894217">
        <w:tc>
          <w:tcPr>
            <w:cnfStyle w:val="001000000000" w:firstRow="0" w:lastRow="0" w:firstColumn="1" w:lastColumn="0" w:oddVBand="0" w:evenVBand="0" w:oddHBand="0" w:evenHBand="0" w:firstRowFirstColumn="0" w:firstRowLastColumn="0" w:lastRowFirstColumn="0" w:lastRowLastColumn="0"/>
            <w:tcW w:w="0" w:type="auto"/>
            <w:hideMark/>
          </w:tcPr>
          <w:p w14:paraId="007380D7" w14:textId="77777777" w:rsidR="00627410" w:rsidRPr="00523FFF" w:rsidRDefault="00627410" w:rsidP="00894217">
            <w:pPr>
              <w:pStyle w:val="Table"/>
            </w:pPr>
            <w:r w:rsidRPr="00523FFF">
              <w:t>26.</w:t>
            </w:r>
          </w:p>
        </w:tc>
        <w:tc>
          <w:tcPr>
            <w:tcW w:w="0" w:type="auto"/>
            <w:hideMark/>
          </w:tcPr>
          <w:p w14:paraId="6A227937"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 xml:space="preserve">Wu et al. (2025) </w:t>
            </w:r>
            <w:r w:rsidRPr="00523FFF">
              <w:fldChar w:fldCharType="begin"/>
            </w:r>
            <w:r w:rsidRPr="00523FFF">
              <w:instrText xml:space="preserve"> ADDIN ZOTERO_ITEM CSL_CITATION {"citationID":"rB3YrX9A","properties":{"formattedCitation":"[57]","plainCitation":"[57]","noteIndex":0},"citationItems":[{"id":1006,"uris":["http://zotero.org/users/local/BHcXUkJD/items/2ZKL6QVS"],"itemData":{"id":1006,"type":"article-journal","archive":"Scopus","container-title":"Desalination","DOI":"10.1016/j.desal.2025.118856","title":"Insight into the mechanism of pyrolysis temperature on the performance of biochar-based MOF materials in capacitive deionization for heavy metal removal","URL":"https://www.scopus.com/inward/record.uri?eid=2-s2.0-105002211798&amp;doi=10.1016%2fj.desal.2025.118856&amp;partnerID=40&amp;md5=b9563f01622dbe762d41820b1a186638","volume":"609","author":[{"family":"Wu","given":"Y."},{"family":"Feng","given":"H."},{"family":"Tang","given":"J."},{"family":"Lan","given":"C."},{"family":"Wu","given":"N."},{"family":"Chai","given":"N."},{"family":"Yue","given":"J."},{"family":"Tang","given":"L."}],"issued":{"date-parts":[["2025"]]}}}],"schema":"https://github.com/citation-style-language/schema/raw/master/csl-citation.json"} </w:instrText>
            </w:r>
            <w:r w:rsidRPr="00523FFF">
              <w:fldChar w:fldCharType="separate"/>
            </w:r>
            <w:r w:rsidRPr="00523FFF">
              <w:t>[57]</w:t>
            </w:r>
            <w:r w:rsidRPr="00523FFF">
              <w:fldChar w:fldCharType="end"/>
            </w:r>
          </w:p>
        </w:tc>
        <w:tc>
          <w:tcPr>
            <w:tcW w:w="3599" w:type="dxa"/>
            <w:hideMark/>
          </w:tcPr>
          <w:p w14:paraId="47912D44"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To evaluate the industrial-scale potential of using ZIF-8 biochar (ZB) as an adsorbent for the selective recovery of precious metals, by conducting LCA alongside testing two different remediation methods.</w:t>
            </w:r>
          </w:p>
        </w:tc>
        <w:tc>
          <w:tcPr>
            <w:tcW w:w="1986" w:type="dxa"/>
            <w:hideMark/>
          </w:tcPr>
          <w:p w14:paraId="2782596E"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Not specified (assumed cradle-to-gate)</w:t>
            </w:r>
          </w:p>
        </w:tc>
        <w:tc>
          <w:tcPr>
            <w:tcW w:w="2495" w:type="dxa"/>
            <w:hideMark/>
          </w:tcPr>
          <w:p w14:paraId="4EAD8EA0"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Lab-scale</w:t>
            </w:r>
          </w:p>
          <w:p w14:paraId="73457CC5"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FU: the input and output data required to treat 1 kg of pure water</w:t>
            </w:r>
          </w:p>
        </w:tc>
        <w:tc>
          <w:tcPr>
            <w:tcW w:w="0" w:type="auto"/>
            <w:hideMark/>
          </w:tcPr>
          <w:p w14:paraId="4BD079F1" w14:textId="77777777" w:rsidR="00627410" w:rsidRPr="00523FFF" w:rsidRDefault="00627410" w:rsidP="00894217">
            <w:pPr>
              <w:pStyle w:val="Table"/>
              <w:cnfStyle w:val="000000000000" w:firstRow="0" w:lastRow="0" w:firstColumn="0" w:lastColumn="0" w:oddVBand="0" w:evenVBand="0" w:oddHBand="0" w:evenHBand="0" w:firstRowFirstColumn="0" w:firstRowLastColumn="0" w:lastRowFirstColumn="0" w:lastRowLastColumn="0"/>
            </w:pPr>
            <w:r w:rsidRPr="00523FFF">
              <w:t>The LCA results for MOFs were not detailed.</w:t>
            </w:r>
          </w:p>
        </w:tc>
      </w:tr>
    </w:tbl>
    <w:p w14:paraId="30F5A4C8" w14:textId="4A3C0EB4" w:rsidR="005211A8" w:rsidRPr="00EC2897" w:rsidRDefault="005211A8" w:rsidP="00D96753">
      <w:pPr>
        <w:pStyle w:val="Caption"/>
      </w:pPr>
      <w:r w:rsidRPr="00EC5331">
        <w:rPr>
          <w:b/>
        </w:rPr>
        <w:lastRenderedPageBreak/>
        <w:t>Table S</w:t>
      </w:r>
      <w:r w:rsidR="00627410">
        <w:rPr>
          <w:b/>
          <w:bCs/>
        </w:rPr>
        <w:t>2</w:t>
      </w:r>
      <w:r w:rsidR="003C18A2">
        <w:tab/>
      </w:r>
      <w:r w:rsidRPr="00B23092">
        <w:t>Methodological approaches for LCA across the reviewed studies</w:t>
      </w:r>
    </w:p>
    <w:tbl>
      <w:tblPr>
        <w:tblStyle w:val="PlainTable2"/>
        <w:tblW w:w="13887" w:type="dxa"/>
        <w:tblLook w:val="04A0" w:firstRow="1" w:lastRow="0" w:firstColumn="1" w:lastColumn="0" w:noHBand="0" w:noVBand="1"/>
      </w:tblPr>
      <w:tblGrid>
        <w:gridCol w:w="567"/>
        <w:gridCol w:w="3261"/>
        <w:gridCol w:w="1417"/>
        <w:gridCol w:w="1701"/>
        <w:gridCol w:w="1559"/>
        <w:gridCol w:w="5382"/>
      </w:tblGrid>
      <w:tr w:rsidR="005211A8" w:rsidRPr="003F6A90" w14:paraId="0D74D207" w14:textId="77777777" w:rsidTr="005211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5ABF52CA" w14:textId="68E28C53" w:rsidR="005211A8" w:rsidRPr="003F6A90" w:rsidRDefault="005211A8" w:rsidP="00D96753">
            <w:pPr>
              <w:pStyle w:val="Table"/>
            </w:pPr>
          </w:p>
        </w:tc>
        <w:tc>
          <w:tcPr>
            <w:tcW w:w="3261" w:type="dxa"/>
            <w:hideMark/>
          </w:tcPr>
          <w:p w14:paraId="78D7E9D1" w14:textId="77777777" w:rsidR="005211A8" w:rsidRPr="003F6A90" w:rsidRDefault="005211A8" w:rsidP="00D96753">
            <w:pPr>
              <w:pStyle w:val="Table"/>
              <w:cnfStyle w:val="100000000000" w:firstRow="1" w:lastRow="0" w:firstColumn="0" w:lastColumn="0" w:oddVBand="0" w:evenVBand="0" w:oddHBand="0" w:evenHBand="0" w:firstRowFirstColumn="0" w:firstRowLastColumn="0" w:lastRowFirstColumn="0" w:lastRowLastColumn="0"/>
            </w:pPr>
            <w:r w:rsidRPr="003F6A90">
              <w:t>Author and Year</w:t>
            </w:r>
          </w:p>
        </w:tc>
        <w:tc>
          <w:tcPr>
            <w:tcW w:w="1417" w:type="dxa"/>
          </w:tcPr>
          <w:p w14:paraId="0E320059" w14:textId="77777777" w:rsidR="005211A8" w:rsidRPr="003F6A90" w:rsidRDefault="005211A8" w:rsidP="00D96753">
            <w:pPr>
              <w:pStyle w:val="Table"/>
              <w:cnfStyle w:val="100000000000" w:firstRow="1" w:lastRow="0" w:firstColumn="0" w:lastColumn="0" w:oddVBand="0" w:evenVBand="0" w:oddHBand="0" w:evenHBand="0" w:firstRowFirstColumn="0" w:firstRowLastColumn="0" w:lastRowFirstColumn="0" w:lastRowLastColumn="0"/>
            </w:pPr>
            <w:r>
              <w:t>Software</w:t>
            </w:r>
          </w:p>
        </w:tc>
        <w:tc>
          <w:tcPr>
            <w:tcW w:w="1701" w:type="dxa"/>
          </w:tcPr>
          <w:p w14:paraId="2F440EC1" w14:textId="77777777" w:rsidR="005211A8" w:rsidRDefault="005211A8" w:rsidP="00D96753">
            <w:pPr>
              <w:pStyle w:val="Table"/>
              <w:cnfStyle w:val="100000000000" w:firstRow="1" w:lastRow="0" w:firstColumn="0" w:lastColumn="0" w:oddVBand="0" w:evenVBand="0" w:oddHBand="0" w:evenHBand="0" w:firstRowFirstColumn="0" w:firstRowLastColumn="0" w:lastRowFirstColumn="0" w:lastRowLastColumn="0"/>
            </w:pPr>
            <w:r>
              <w:t>Database</w:t>
            </w:r>
          </w:p>
        </w:tc>
        <w:tc>
          <w:tcPr>
            <w:tcW w:w="1559" w:type="dxa"/>
          </w:tcPr>
          <w:p w14:paraId="60F6D355" w14:textId="77777777" w:rsidR="005211A8" w:rsidRDefault="005211A8" w:rsidP="00D96753">
            <w:pPr>
              <w:pStyle w:val="Table"/>
              <w:cnfStyle w:val="100000000000" w:firstRow="1" w:lastRow="0" w:firstColumn="0" w:lastColumn="0" w:oddVBand="0" w:evenVBand="0" w:oddHBand="0" w:evenHBand="0" w:firstRowFirstColumn="0" w:firstRowLastColumn="0" w:lastRowFirstColumn="0" w:lastRowLastColumn="0"/>
            </w:pPr>
            <w:r>
              <w:t>Method</w:t>
            </w:r>
          </w:p>
        </w:tc>
        <w:tc>
          <w:tcPr>
            <w:tcW w:w="5382" w:type="dxa"/>
          </w:tcPr>
          <w:p w14:paraId="7816602F" w14:textId="4E2B9E9D" w:rsidR="005211A8" w:rsidRDefault="005211A8" w:rsidP="00D96753">
            <w:pPr>
              <w:pStyle w:val="Table"/>
              <w:cnfStyle w:val="100000000000" w:firstRow="1" w:lastRow="0" w:firstColumn="0" w:lastColumn="0" w:oddVBand="0" w:evenVBand="0" w:oddHBand="0" w:evenHBand="0" w:firstRowFirstColumn="0" w:firstRowLastColumn="0" w:lastRowFirstColumn="0" w:lastRowLastColumn="0"/>
            </w:pPr>
            <w:r>
              <w:t>Impact Categories covered</w:t>
            </w:r>
          </w:p>
        </w:tc>
      </w:tr>
      <w:tr w:rsidR="005211A8" w:rsidRPr="003F6A90" w14:paraId="3F4C1059"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55AA200C" w14:textId="77777777" w:rsidR="005211A8" w:rsidRPr="003F6A90" w:rsidRDefault="005211A8" w:rsidP="00D96753">
            <w:pPr>
              <w:pStyle w:val="Table"/>
            </w:pPr>
            <w:r w:rsidRPr="003F6A90">
              <w:t>1.</w:t>
            </w:r>
          </w:p>
        </w:tc>
        <w:tc>
          <w:tcPr>
            <w:tcW w:w="3261" w:type="dxa"/>
            <w:hideMark/>
          </w:tcPr>
          <w:p w14:paraId="7A9C4D77" w14:textId="474C319A"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 xml:space="preserve">Grande et al. (2017) </w:t>
            </w:r>
            <w:r w:rsidRPr="007D5660">
              <w:fldChar w:fldCharType="begin"/>
            </w:r>
            <w:r w:rsidR="006A7A86">
              <w:instrText xml:space="preserve"> ADDIN ZOTERO_ITEM CSL_CITATION {"citationID":"z7d8GSjc","properties":{"formattedCitation":"[1]","plainCitation":"[1]","noteIndex":0},"citationItems":[{"id":870,"uris":["http://zotero.org/users/local/BHcXUkJD/items/YX2VIJY3"],"itemData":{"id":870,"type":"article-journal","container-title":"Sustainable Materials and Technologies","DOI":"10.1016/j.susmat.2017.10.002","ISSN":"22149937","journalAbbreviation":"Sustainable Materials and Technologies","language":"en","page":"11-18","source":"DOI.org (Crossref)","title":"Life-cycle assessment as a tool for eco-design of metal-organic frameworks (MOFs)","volume":"14","author":[{"family":"Grande","given":"Carlos A."},{"family":"Blom","given":"Richard"},{"family":"Spjelkavik","given":"Aud"},{"family":"Moreau","given":"Valentine"},{"family":"Payet","given":"Jérôme"}],"issued":{"date-parts":[["2017",12]]}}}],"schema":"https://github.com/citation-style-language/schema/raw/master/csl-citation.json"} </w:instrText>
            </w:r>
            <w:r w:rsidRPr="007D5660">
              <w:fldChar w:fldCharType="separate"/>
            </w:r>
            <w:r w:rsidR="006A7A86">
              <w:rPr>
                <w:noProof/>
              </w:rPr>
              <w:t>[1]</w:t>
            </w:r>
            <w:r w:rsidRPr="007D5660">
              <w:fldChar w:fldCharType="end"/>
            </w:r>
          </w:p>
        </w:tc>
        <w:tc>
          <w:tcPr>
            <w:tcW w:w="1417" w:type="dxa"/>
          </w:tcPr>
          <w:p w14:paraId="5954B7A7"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Simapro</w:t>
            </w:r>
          </w:p>
        </w:tc>
        <w:tc>
          <w:tcPr>
            <w:tcW w:w="1701" w:type="dxa"/>
          </w:tcPr>
          <w:p w14:paraId="22167163"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Ecoinvent</w:t>
            </w:r>
          </w:p>
        </w:tc>
        <w:tc>
          <w:tcPr>
            <w:tcW w:w="1559" w:type="dxa"/>
          </w:tcPr>
          <w:p w14:paraId="5208B622"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ILCD</w:t>
            </w:r>
          </w:p>
        </w:tc>
        <w:tc>
          <w:tcPr>
            <w:tcW w:w="5382" w:type="dxa"/>
          </w:tcPr>
          <w:p w14:paraId="33402805" w14:textId="77777777" w:rsidR="005211A8" w:rsidRPr="004E26E5"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GB"/>
              </w:rPr>
            </w:pPr>
            <w:r>
              <w:rPr>
                <w:lang w:val="en-GB"/>
              </w:rPr>
              <w:t>CC</w:t>
            </w:r>
            <w:r w:rsidRPr="00F7500F">
              <w:rPr>
                <w:lang w:val="en-GB"/>
              </w:rPr>
              <w:t xml:space="preserve">, </w:t>
            </w:r>
            <w:r>
              <w:rPr>
                <w:lang w:val="en-GB"/>
              </w:rPr>
              <w:t>PMFP,</w:t>
            </w:r>
            <w:r w:rsidRPr="00F7500F">
              <w:rPr>
                <w:lang w:val="en-GB"/>
              </w:rPr>
              <w:t xml:space="preserve"> </w:t>
            </w:r>
            <w:r>
              <w:rPr>
                <w:lang w:val="en-GB"/>
              </w:rPr>
              <w:t>FEP</w:t>
            </w:r>
            <w:r w:rsidRPr="00F7500F">
              <w:rPr>
                <w:lang w:val="en-GB"/>
              </w:rPr>
              <w:t xml:space="preserve">, </w:t>
            </w:r>
            <w:r>
              <w:rPr>
                <w:lang w:val="en-GB"/>
              </w:rPr>
              <w:t>FETP,</w:t>
            </w:r>
            <w:r w:rsidRPr="00F7500F">
              <w:rPr>
                <w:lang w:val="en-GB"/>
              </w:rPr>
              <w:t xml:space="preserve"> and </w:t>
            </w:r>
            <w:r>
              <w:rPr>
                <w:lang w:val="en-GB"/>
              </w:rPr>
              <w:t>RD</w:t>
            </w:r>
            <w:r w:rsidRPr="00F7500F">
              <w:rPr>
                <w:lang w:val="en-GB"/>
              </w:rPr>
              <w:t xml:space="preserve"> (mineral, fossil and renewable).</w:t>
            </w:r>
          </w:p>
        </w:tc>
      </w:tr>
      <w:tr w:rsidR="005211A8" w:rsidRPr="003F6A90" w14:paraId="0A6CBEF4" w14:textId="77777777" w:rsidTr="005211A8">
        <w:tc>
          <w:tcPr>
            <w:cnfStyle w:val="001000000000" w:firstRow="0" w:lastRow="0" w:firstColumn="1" w:lastColumn="0" w:oddVBand="0" w:evenVBand="0" w:oddHBand="0" w:evenHBand="0" w:firstRowFirstColumn="0" w:firstRowLastColumn="0" w:lastRowFirstColumn="0" w:lastRowLastColumn="0"/>
            <w:tcW w:w="567" w:type="dxa"/>
            <w:hideMark/>
          </w:tcPr>
          <w:p w14:paraId="641BF993" w14:textId="77777777" w:rsidR="005211A8" w:rsidRPr="003F6A90" w:rsidRDefault="005211A8" w:rsidP="00D96753">
            <w:pPr>
              <w:pStyle w:val="Table"/>
            </w:pPr>
            <w:r w:rsidRPr="003F6A90">
              <w:t>2.</w:t>
            </w:r>
          </w:p>
        </w:tc>
        <w:tc>
          <w:tcPr>
            <w:tcW w:w="3261" w:type="dxa"/>
            <w:hideMark/>
          </w:tcPr>
          <w:p w14:paraId="2042750A" w14:textId="39B17FA0"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 xml:space="preserve">Garcia-Palacin et al. (2020) </w:t>
            </w:r>
            <w:r w:rsidRPr="007D5660">
              <w:fldChar w:fldCharType="begin"/>
            </w:r>
            <w:r w:rsidR="006A7A86">
              <w:instrText xml:space="preserve"> ADDIN ZOTERO_ITEM CSL_CITATION {"citationID":"QWZKtaYa","properties":{"formattedCitation":"[2]","plainCitation":"[2]","noteIndex":0},"citationItems":[{"id":871,"uris":["http://zotero.org/users/local/BHcXUkJD/items/XMLA3Q3Z"],"itemData":{"id":871,"type":"article-journal","container-title":"ACS Sustainable Chemistry &amp; Engineering","DOI":"10.1021/acssuschemeng.9b07593","ISSN":"2168-0485, 2168-0485","issue":"7","journalAbbreviation":"ACS Sustainable Chem. Eng.","language":"en","license":"http://pubs.acs.org/page/policy/authorchoice_termsofuse.html","page":"2973-2980","source":"DOI.org (Crossref)","title":"Sized-Controlled ZIF-8 Nanoparticle Synthesis from Recycled Mother Liquors: Environmental Impact Assessment","title-short":"Sized-Controlled ZIF-8 Nanoparticle Synthesis from Recycled Mother Liquors","volume":"8","author":[{"family":"García-Palacín","given":"Marta"},{"family":"Martínez","given":"José Ignacio"},{"family":"Paseta","given":"Lorena"},{"family":"Deacon","given":"Adam"},{"family":"Johnson","given":"Timothy"},{"family":"Malankowska","given":"Magdalena"},{"family":"Téllez","given":"Carlos"},{"family":"Coronas","given":"Joaquín"}],"issued":{"date-parts":[["2020",2,24]]}}}],"schema":"https://github.com/citation-style-language/schema/raw/master/csl-citation.json"} </w:instrText>
            </w:r>
            <w:r w:rsidRPr="007D5660">
              <w:fldChar w:fldCharType="separate"/>
            </w:r>
            <w:r w:rsidR="006A7A86">
              <w:rPr>
                <w:noProof/>
              </w:rPr>
              <w:t>[2]</w:t>
            </w:r>
            <w:r w:rsidRPr="007D5660">
              <w:fldChar w:fldCharType="end"/>
            </w:r>
          </w:p>
        </w:tc>
        <w:tc>
          <w:tcPr>
            <w:tcW w:w="1417" w:type="dxa"/>
          </w:tcPr>
          <w:p w14:paraId="3090C50B"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w:t>
            </w:r>
          </w:p>
        </w:tc>
        <w:tc>
          <w:tcPr>
            <w:tcW w:w="1701" w:type="dxa"/>
          </w:tcPr>
          <w:p w14:paraId="3CE40A9E"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w:t>
            </w:r>
          </w:p>
        </w:tc>
        <w:tc>
          <w:tcPr>
            <w:tcW w:w="1559" w:type="dxa"/>
          </w:tcPr>
          <w:p w14:paraId="13781E27"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Eco-balance</w:t>
            </w:r>
          </w:p>
        </w:tc>
        <w:tc>
          <w:tcPr>
            <w:tcW w:w="5382" w:type="dxa"/>
          </w:tcPr>
          <w:p w14:paraId="02296DFA"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w:t>
            </w:r>
          </w:p>
        </w:tc>
      </w:tr>
      <w:tr w:rsidR="005211A8" w:rsidRPr="003F6A90" w14:paraId="15CE854F"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08E653CA" w14:textId="77777777" w:rsidR="005211A8" w:rsidRPr="003F6A90" w:rsidRDefault="005211A8" w:rsidP="00D96753">
            <w:pPr>
              <w:pStyle w:val="Table"/>
            </w:pPr>
            <w:r w:rsidRPr="003F6A90">
              <w:t>3.</w:t>
            </w:r>
          </w:p>
        </w:tc>
        <w:tc>
          <w:tcPr>
            <w:tcW w:w="3261" w:type="dxa"/>
            <w:hideMark/>
          </w:tcPr>
          <w:p w14:paraId="072918E2" w14:textId="273CB140"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 xml:space="preserve">Hu et al. (2021) </w:t>
            </w:r>
            <w:r w:rsidRPr="007D5660">
              <w:fldChar w:fldCharType="begin"/>
            </w:r>
            <w:r w:rsidR="006A7A86">
              <w:instrText xml:space="preserve"> ADDIN ZOTERO_ITEM CSL_CITATION {"citationID":"1DM5edxV","properties":{"formattedCitation":"[3]","plainCitation":"[3]","noteIndex":0},"citationItems":[{"id":875,"uris":["http://zotero.org/users/local/BHcXUkJD/items/DIN2HT5P"],"itemData":{"id":875,"type":"article-journal","container-title":"ACS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7D5660">
              <w:fldChar w:fldCharType="separate"/>
            </w:r>
            <w:r w:rsidR="006A7A86">
              <w:rPr>
                <w:noProof/>
              </w:rPr>
              <w:t>[3]</w:t>
            </w:r>
            <w:r w:rsidRPr="007D5660">
              <w:fldChar w:fldCharType="end"/>
            </w:r>
          </w:p>
        </w:tc>
        <w:tc>
          <w:tcPr>
            <w:tcW w:w="1417" w:type="dxa"/>
          </w:tcPr>
          <w:p w14:paraId="4EAC5CA3"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1701" w:type="dxa"/>
          </w:tcPr>
          <w:p w14:paraId="456AB78A"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Ecoinvent</w:t>
            </w:r>
          </w:p>
        </w:tc>
        <w:tc>
          <w:tcPr>
            <w:tcW w:w="1559" w:type="dxa"/>
          </w:tcPr>
          <w:p w14:paraId="2A100DFD"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TRACI</w:t>
            </w:r>
          </w:p>
        </w:tc>
        <w:tc>
          <w:tcPr>
            <w:tcW w:w="5382" w:type="dxa"/>
          </w:tcPr>
          <w:p w14:paraId="44F5691E"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10 midpoint</w:t>
            </w:r>
            <w:r>
              <w:rPr>
                <w:vertAlign w:val="superscript"/>
              </w:rPr>
              <w:t>1</w:t>
            </w:r>
          </w:p>
        </w:tc>
      </w:tr>
      <w:tr w:rsidR="005211A8" w:rsidRPr="003F6A90" w14:paraId="1D5FEA04" w14:textId="77777777" w:rsidTr="005211A8">
        <w:tc>
          <w:tcPr>
            <w:cnfStyle w:val="001000000000" w:firstRow="0" w:lastRow="0" w:firstColumn="1" w:lastColumn="0" w:oddVBand="0" w:evenVBand="0" w:oddHBand="0" w:evenHBand="0" w:firstRowFirstColumn="0" w:firstRowLastColumn="0" w:lastRowFirstColumn="0" w:lastRowLastColumn="0"/>
            <w:tcW w:w="567" w:type="dxa"/>
            <w:hideMark/>
          </w:tcPr>
          <w:p w14:paraId="2EDCE045" w14:textId="77777777" w:rsidR="005211A8" w:rsidRPr="003F6A90" w:rsidRDefault="005211A8" w:rsidP="00D96753">
            <w:pPr>
              <w:pStyle w:val="Table"/>
            </w:pPr>
            <w:r w:rsidRPr="003F6A90">
              <w:t>4.</w:t>
            </w:r>
          </w:p>
        </w:tc>
        <w:tc>
          <w:tcPr>
            <w:tcW w:w="3261" w:type="dxa"/>
            <w:hideMark/>
          </w:tcPr>
          <w:p w14:paraId="6A949639" w14:textId="55A4BCC8"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 xml:space="preserve">Ntouros et al. (2021) </w:t>
            </w:r>
            <w:r w:rsidRPr="007D5660">
              <w:fldChar w:fldCharType="begin"/>
            </w:r>
            <w:r w:rsidR="006A7A86">
              <w:instrText xml:space="preserve"> ADDIN ZOTERO_ITEM CSL_CITATION {"citationID":"HyhTIEc7","properties":{"formattedCitation":"[4]","plainCitation":"[4]","noteIndex":0},"citationItems":[{"id":873,"uris":["http://zotero.org/users/local/BHcXUkJD/items/59L8JV9J"],"itemData":{"id":873,"type":"article-journal","abstract":"In the last twenty years, research activity around the environmental applications of metal–organic frameworks has bloomed due to their CO2 capture ability, tunable properties, porosity, and well-defined crystalline structure. Thus, hundreds of MOFs have been developed. However, the impact of their production on the environment has not been investigated as thoroughly as their potential applications. In this work, the environmental performance of various synthetic routes of MOF nanoparticles, in particular ZIF-8, is assessed through a life cycle assessment. For this purpose, five representative synthesis routes were considered, and synthesis data were obtained based on available literature. The synthesis included different solvents (de-ionized water, methanol, dimethylformamide) as well as different synthetic steps (i.e., hours of drying, stirring, precursor). The findings revealed that the main environmental weak points identified during production were: (a) the use of dimethylformamide (DMF) and methanol (MeOH) as substances impacting environmental sustainability, which accounted for more than 85% of the overall environmental impacts in those synthetic routes where they were utilized as solvents and as cleaning agents at the same time; (b) the electricity consumption, especially due to the Greek energy mix which is fossil-fuel dependent, and accounted for up to 13% of the overall environmental impacts in some synthetic routes. Nonetheless, for the optimization of the impacts provided by the energy use, suggestions are made based on the use of alternative, cleaner renewable energy sources, which (for the case of wind energy) will decrease the impacts by up to 2%.","container-title":"Energies","DOI":"10.3390/en14164998","ISSN":"1996-1073","issue":"16","journalAbbreviation":"Energies","language":"en","license":"https://creativecommons.org/licenses/by/4.0/","page":"4998","source":"DOI.org (Crossref)","title":"Life Cycle Assessment on Different Synthetic Routes of ZIF-8 Nanomaterials","volume":"14","author":[{"family":"Ntouros","given":"Vasileios"},{"family":"Kousis","given":"Ioannis"},{"family":"Papadaki","given":"Dimitra"},{"family":"Pisello","given":"Anna Laura"},{"family":"Assimakopoulos","given":"Margarita Niki"}],"issued":{"date-parts":[["2021",8,14]]}}}],"schema":"https://github.com/citation-style-language/schema/raw/master/csl-citation.json"} </w:instrText>
            </w:r>
            <w:r w:rsidRPr="007D5660">
              <w:fldChar w:fldCharType="separate"/>
            </w:r>
            <w:r w:rsidR="006A7A86">
              <w:rPr>
                <w:noProof/>
              </w:rPr>
              <w:t>[4]</w:t>
            </w:r>
            <w:r w:rsidRPr="007D5660">
              <w:fldChar w:fldCharType="end"/>
            </w:r>
          </w:p>
        </w:tc>
        <w:tc>
          <w:tcPr>
            <w:tcW w:w="1417" w:type="dxa"/>
          </w:tcPr>
          <w:p w14:paraId="6153FCC5"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Simapro</w:t>
            </w:r>
          </w:p>
        </w:tc>
        <w:tc>
          <w:tcPr>
            <w:tcW w:w="1701" w:type="dxa"/>
          </w:tcPr>
          <w:p w14:paraId="6E14F944"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Ecoinvent</w:t>
            </w:r>
          </w:p>
        </w:tc>
        <w:tc>
          <w:tcPr>
            <w:tcW w:w="1559" w:type="dxa"/>
          </w:tcPr>
          <w:p w14:paraId="35AB8E87"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ReCipe</w:t>
            </w:r>
          </w:p>
        </w:tc>
        <w:tc>
          <w:tcPr>
            <w:tcW w:w="5382" w:type="dxa"/>
          </w:tcPr>
          <w:p w14:paraId="1187AF61" w14:textId="77777777" w:rsidR="005211A8" w:rsidRPr="007F7650" w:rsidRDefault="005211A8" w:rsidP="00D96753">
            <w:pPr>
              <w:pStyle w:val="Table"/>
              <w:cnfStyle w:val="000000000000" w:firstRow="0" w:lastRow="0" w:firstColumn="0" w:lastColumn="0" w:oddVBand="0" w:evenVBand="0" w:oddHBand="0" w:evenHBand="0" w:firstRowFirstColumn="0" w:firstRowLastColumn="0" w:lastRowFirstColumn="0" w:lastRowLastColumn="0"/>
              <w:rPr>
                <w:vertAlign w:val="superscript"/>
              </w:rPr>
            </w:pPr>
            <w:r>
              <w:t>18 midpoint</w:t>
            </w:r>
            <w:r>
              <w:rPr>
                <w:vertAlign w:val="superscript"/>
              </w:rPr>
              <w:t>2</w:t>
            </w:r>
            <w:r w:rsidRPr="00900F39">
              <w:t>, 3 endpoint</w:t>
            </w:r>
            <w:r>
              <w:rPr>
                <w:vertAlign w:val="superscript"/>
              </w:rPr>
              <w:t>3</w:t>
            </w:r>
          </w:p>
        </w:tc>
      </w:tr>
      <w:tr w:rsidR="005211A8" w:rsidRPr="003F6A90" w14:paraId="68E3C86D"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03A163C3" w14:textId="77777777" w:rsidR="005211A8" w:rsidRPr="003F6A90" w:rsidRDefault="005211A8" w:rsidP="00D96753">
            <w:pPr>
              <w:pStyle w:val="Table"/>
            </w:pPr>
            <w:r w:rsidRPr="003F6A90">
              <w:t>5.</w:t>
            </w:r>
          </w:p>
        </w:tc>
        <w:tc>
          <w:tcPr>
            <w:tcW w:w="3261" w:type="dxa"/>
            <w:hideMark/>
          </w:tcPr>
          <w:p w14:paraId="617CEE2E" w14:textId="2523B793"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 xml:space="preserve">Pioquinto-García et al. (2021) </w:t>
            </w:r>
            <w:r w:rsidRPr="007D5660">
              <w:fldChar w:fldCharType="begin"/>
            </w:r>
            <w:r w:rsidR="006A7A86">
              <w:instrText xml:space="preserve"> ADDIN ZOTERO_ITEM CSL_CITATION {"citationID":"BslHjrZ9","properties":{"formattedCitation":"[5]","plainCitation":"[5]","noteIndex":0},"citationItems":[{"id":876,"uris":["http://zotero.org/users/local/BHcXUkJD/items/EYB4ULKQ"],"itemData":{"id":876,"type":"article-journal","container-title":"Journal of Environmental Chemical Engineering","DOI":"10.1016/j.jece.2021.106601","ISSN":"22133437","issue":"6","journalAbbreviation":"Journal of Environmental Chemical Engineering","language":"en","page":"106601","source":"DOI.org (Crossref)","title":"Environmental assessment of metal-organic framework DUT-4 synthesis and its application for siloxane removal","volume":"9","author":[{"family":"Pioquinto-García","given":"Sandra"},{"family":"Rosas","given":"Juana María"},{"family":"Loredo-Cancino","given":"Margarita"},{"family":"Giraudet","given":"Sylvain"},{"family":"Soto-Regalado","given":"Eduardo"},{"family":"Rivas-García","given":"Pasiano"},{"family":"Dávila-Guzmán","given":"Nancy E."}],"issued":{"date-parts":[["2021",12]]}}}],"schema":"https://github.com/citation-style-language/schema/raw/master/csl-citation.json"} </w:instrText>
            </w:r>
            <w:r w:rsidRPr="007D5660">
              <w:fldChar w:fldCharType="separate"/>
            </w:r>
            <w:r w:rsidR="006A7A86">
              <w:rPr>
                <w:noProof/>
              </w:rPr>
              <w:t>[5]</w:t>
            </w:r>
            <w:r w:rsidRPr="007D5660">
              <w:fldChar w:fldCharType="end"/>
            </w:r>
          </w:p>
        </w:tc>
        <w:tc>
          <w:tcPr>
            <w:tcW w:w="1417" w:type="dxa"/>
          </w:tcPr>
          <w:p w14:paraId="10CA3959"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Simapro</w:t>
            </w:r>
          </w:p>
        </w:tc>
        <w:tc>
          <w:tcPr>
            <w:tcW w:w="1701" w:type="dxa"/>
          </w:tcPr>
          <w:p w14:paraId="3906CE9E"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Ecoinvent</w:t>
            </w:r>
          </w:p>
        </w:tc>
        <w:tc>
          <w:tcPr>
            <w:tcW w:w="1559" w:type="dxa"/>
          </w:tcPr>
          <w:p w14:paraId="55316195"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ReCiPe</w:t>
            </w:r>
          </w:p>
        </w:tc>
        <w:tc>
          <w:tcPr>
            <w:tcW w:w="5382" w:type="dxa"/>
          </w:tcPr>
          <w:p w14:paraId="62797754"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CC, FD, PM</w:t>
            </w:r>
          </w:p>
        </w:tc>
      </w:tr>
      <w:tr w:rsidR="005211A8" w:rsidRPr="003F6A90" w14:paraId="3AC0671C" w14:textId="77777777" w:rsidTr="005211A8">
        <w:tc>
          <w:tcPr>
            <w:cnfStyle w:val="001000000000" w:firstRow="0" w:lastRow="0" w:firstColumn="1" w:lastColumn="0" w:oddVBand="0" w:evenVBand="0" w:oddHBand="0" w:evenHBand="0" w:firstRowFirstColumn="0" w:firstRowLastColumn="0" w:lastRowFirstColumn="0" w:lastRowLastColumn="0"/>
            <w:tcW w:w="567" w:type="dxa"/>
            <w:hideMark/>
          </w:tcPr>
          <w:p w14:paraId="058CE18E" w14:textId="77777777" w:rsidR="005211A8" w:rsidRPr="003F6A90" w:rsidRDefault="005211A8" w:rsidP="00D96753">
            <w:pPr>
              <w:pStyle w:val="Table"/>
            </w:pPr>
            <w:r w:rsidRPr="003F6A90">
              <w:t>6.</w:t>
            </w:r>
          </w:p>
        </w:tc>
        <w:tc>
          <w:tcPr>
            <w:tcW w:w="3261" w:type="dxa"/>
            <w:hideMark/>
          </w:tcPr>
          <w:p w14:paraId="08B5C3E7" w14:textId="77BED661"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 xml:space="preserve">Mohamed and Bicer (2022) </w:t>
            </w:r>
            <w:r w:rsidRPr="007D5660">
              <w:fldChar w:fldCharType="begin"/>
            </w:r>
            <w:r w:rsidR="006A7A86">
              <w:instrText xml:space="preserve"> ADDIN ZOTERO_ITEM CSL_CITATION {"citationID":"Mre6V2iQ","properties":{"formattedCitation":"[6]","plainCitation":"[6]","noteIndex":0},"citationItems":[{"id":880,"uris":["http://zotero.org/users/local/BHcXUkJD/items/KPS4VKCI"],"itemData":{"id":880,"type":"article-journal","container-title":"Applied Surface Science","DOI":"10.1016/j.apsusc.2021.152376","ISSN":"01694332","journalAbbreviation":"Applied Surface Science","language":"en","page":"152376","source":"DOI.org (Crossref)","title":"The Search for Efficient and Stable Metal-Organic Frameworks for Photocatalysis: Atmospheric Fixation of Nitrogen","title-short":"The Search for Efficient and Stable Metal-Organic Frameworks for Photocatalysis","volume":"583","author":[{"family":"Mohamed","given":"Amro M.O."},{"family":"Bicer","given":"Yusuf"}],"issued":{"date-parts":[["2022",5]]}}}],"schema":"https://github.com/citation-style-language/schema/raw/master/csl-citation.json"} </w:instrText>
            </w:r>
            <w:r w:rsidRPr="007D5660">
              <w:fldChar w:fldCharType="separate"/>
            </w:r>
            <w:r w:rsidR="006A7A86">
              <w:rPr>
                <w:noProof/>
              </w:rPr>
              <w:t>[6]</w:t>
            </w:r>
            <w:r w:rsidRPr="007D5660">
              <w:fldChar w:fldCharType="end"/>
            </w:r>
          </w:p>
        </w:tc>
        <w:tc>
          <w:tcPr>
            <w:tcW w:w="1417" w:type="dxa"/>
          </w:tcPr>
          <w:p w14:paraId="40293B0D"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GaBi</w:t>
            </w:r>
          </w:p>
        </w:tc>
        <w:tc>
          <w:tcPr>
            <w:tcW w:w="1701" w:type="dxa"/>
          </w:tcPr>
          <w:p w14:paraId="08CB3C2A"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Nuss and Eckelman</w:t>
            </w:r>
          </w:p>
        </w:tc>
        <w:tc>
          <w:tcPr>
            <w:tcW w:w="1559" w:type="dxa"/>
          </w:tcPr>
          <w:p w14:paraId="77CFD3F2"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ReCipe</w:t>
            </w:r>
          </w:p>
        </w:tc>
        <w:tc>
          <w:tcPr>
            <w:tcW w:w="5382" w:type="dxa"/>
          </w:tcPr>
          <w:p w14:paraId="7B02F00F"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GW, ED, AP, FEP</w:t>
            </w:r>
          </w:p>
        </w:tc>
      </w:tr>
      <w:tr w:rsidR="005211A8" w:rsidRPr="003F6A90" w14:paraId="234BCC47"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02407A29" w14:textId="77777777" w:rsidR="005211A8" w:rsidRPr="003F6A90" w:rsidRDefault="005211A8" w:rsidP="00D96753">
            <w:pPr>
              <w:pStyle w:val="Table"/>
            </w:pPr>
            <w:r w:rsidRPr="003F6A90">
              <w:t>7.</w:t>
            </w:r>
          </w:p>
        </w:tc>
        <w:tc>
          <w:tcPr>
            <w:tcW w:w="3261" w:type="dxa"/>
            <w:hideMark/>
          </w:tcPr>
          <w:p w14:paraId="7E9B3A54" w14:textId="3D18331E"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 xml:space="preserve">Carvalho et al. (2022) </w:t>
            </w:r>
            <w:r w:rsidRPr="007D5660">
              <w:fldChar w:fldCharType="begin"/>
            </w:r>
            <w:r w:rsidR="006A7A86">
              <w:instrText xml:space="preserve"> ADDIN ZOTERO_ITEM CSL_CITATION {"citationID":"SXnQ7958","properties":{"formattedCitation":"[7]","plainCitation":"[7]","noteIndex":0},"citationItems":[{"id":1070,"uris":["http://zotero.org/users/local/BHcXUkJD/items/J8AY9N9R"],"itemData":{"id":1070,"type":"article-journal","archive":"Scopus","container-title":"Sustainability (Switzerland)","DOI":"10.3390/su14105976","issue":"10","title":"Sodium-Ion Batteries with Ti1 Al1 TiC1.85 MXene as Negative Electrode: Life Cycle Assessment and Life Critical Resource Use Analysis","URL":"https://www.scopus.com/inward/record.uri?eid=2-s2.0-85130706417&amp;doi=10.3390%2fsu14105976&amp;partnerID=40&amp;md5=2d475561a05513df8881dd6c6660e47c","volume":"14","author":[{"family":"Carvalho","given":"M.L."},{"family":"Mela","given":"G."},{"family":"Temporelli","given":"A."},{"family":"Brivio","given":"E."},{"family":"Girardi","given":"P."}],"issued":{"date-parts":[["2022"]]}}}],"schema":"https://github.com/citation-style-language/schema/raw/master/csl-citation.json"} </w:instrText>
            </w:r>
            <w:r w:rsidRPr="007D5660">
              <w:fldChar w:fldCharType="separate"/>
            </w:r>
            <w:r w:rsidR="006A7A86">
              <w:rPr>
                <w:noProof/>
              </w:rPr>
              <w:t>[7]</w:t>
            </w:r>
            <w:r w:rsidRPr="007D5660">
              <w:fldChar w:fldCharType="end"/>
            </w:r>
          </w:p>
        </w:tc>
        <w:tc>
          <w:tcPr>
            <w:tcW w:w="1417" w:type="dxa"/>
          </w:tcPr>
          <w:p w14:paraId="241994A4"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Simapro</w:t>
            </w:r>
          </w:p>
        </w:tc>
        <w:tc>
          <w:tcPr>
            <w:tcW w:w="1701" w:type="dxa"/>
          </w:tcPr>
          <w:p w14:paraId="0468262F"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Ecoinvent</w:t>
            </w:r>
          </w:p>
        </w:tc>
        <w:tc>
          <w:tcPr>
            <w:tcW w:w="1559" w:type="dxa"/>
          </w:tcPr>
          <w:p w14:paraId="2A8D7AF2"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EF</w:t>
            </w:r>
          </w:p>
        </w:tc>
        <w:tc>
          <w:tcPr>
            <w:tcW w:w="5382" w:type="dxa"/>
          </w:tcPr>
          <w:p w14:paraId="10B24D4A" w14:textId="77777777" w:rsidR="005211A8" w:rsidRPr="007F7650"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perscript"/>
              </w:rPr>
            </w:pPr>
            <w:r>
              <w:t>16 midpoint</w:t>
            </w:r>
            <w:r>
              <w:rPr>
                <w:vertAlign w:val="superscript"/>
              </w:rPr>
              <w:t>4</w:t>
            </w:r>
          </w:p>
        </w:tc>
      </w:tr>
      <w:tr w:rsidR="005211A8" w:rsidRPr="003F6A90" w14:paraId="6EB9F9CD" w14:textId="77777777" w:rsidTr="005211A8">
        <w:tc>
          <w:tcPr>
            <w:cnfStyle w:val="001000000000" w:firstRow="0" w:lastRow="0" w:firstColumn="1" w:lastColumn="0" w:oddVBand="0" w:evenVBand="0" w:oddHBand="0" w:evenHBand="0" w:firstRowFirstColumn="0" w:firstRowLastColumn="0" w:lastRowFirstColumn="0" w:lastRowLastColumn="0"/>
            <w:tcW w:w="567" w:type="dxa"/>
            <w:hideMark/>
          </w:tcPr>
          <w:p w14:paraId="2DE882B5" w14:textId="77777777" w:rsidR="005211A8" w:rsidRPr="003F6A90" w:rsidRDefault="005211A8" w:rsidP="00D96753">
            <w:pPr>
              <w:pStyle w:val="Table"/>
            </w:pPr>
            <w:r w:rsidRPr="003F6A90">
              <w:t>8.</w:t>
            </w:r>
          </w:p>
        </w:tc>
        <w:tc>
          <w:tcPr>
            <w:tcW w:w="3261" w:type="dxa"/>
            <w:hideMark/>
          </w:tcPr>
          <w:p w14:paraId="4BEB1519" w14:textId="123B01A5"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 xml:space="preserve">Yang et al. (2022) </w:t>
            </w:r>
            <w:r w:rsidRPr="007D5660">
              <w:fldChar w:fldCharType="begin"/>
            </w:r>
            <w:r w:rsidR="006A7A86">
              <w:instrText xml:space="preserve"> ADDIN ZOTERO_ITEM CSL_CITATION {"citationID":"xGLlVdwf","properties":{"formattedCitation":"[8]","plainCitation":"[8]","noteIndex":0},"citationItems":[{"id":980,"uris":["http://zotero.org/users/local/BHcXUkJD/items/434GY4AQ"],"itemData":{"id":980,"type":"article-journal","container-title":"Energy Storage Materials","DOI":"10.1016/j.ensm.2022.09.009","ISSN":"24058297","journalAbbreviation":"Energy Storage Materials","language":"en","page":"352-362","source":"DOI.org (Crossref)","title":"Eco-friendly synthesis of vanadium metal-organic frameworks from gasification waste for wearable Zn-ion batteries","volume":"53","author":[{"family":"Yang","given":"Jie"},{"family":"Tian","given":"Hailin"},{"family":"Li","given":"Yang"},{"family":"Li","given":"He"},{"family":"Li","given":"Shuo"},{"family":"Yang","given":"Haitao"},{"family":"Ding","given":"Meng"},{"family":"Wang","given":"Xiaonan"},{"family":"Chen","given":"Po-Yen"}],"issued":{"date-parts":[["2022",12]]}}}],"schema":"https://github.com/citation-style-language/schema/raw/master/csl-citation.json"} </w:instrText>
            </w:r>
            <w:r w:rsidRPr="007D5660">
              <w:fldChar w:fldCharType="separate"/>
            </w:r>
            <w:r w:rsidR="006A7A86">
              <w:rPr>
                <w:noProof/>
              </w:rPr>
              <w:t>[8]</w:t>
            </w:r>
            <w:r w:rsidRPr="007D5660">
              <w:fldChar w:fldCharType="end"/>
            </w:r>
          </w:p>
        </w:tc>
        <w:tc>
          <w:tcPr>
            <w:tcW w:w="1417" w:type="dxa"/>
          </w:tcPr>
          <w:p w14:paraId="14953487"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GaBi</w:t>
            </w:r>
          </w:p>
        </w:tc>
        <w:tc>
          <w:tcPr>
            <w:tcW w:w="1701" w:type="dxa"/>
          </w:tcPr>
          <w:p w14:paraId="3B0CEDB8"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 xml:space="preserve">Ecoinvent </w:t>
            </w:r>
          </w:p>
        </w:tc>
        <w:tc>
          <w:tcPr>
            <w:tcW w:w="1559" w:type="dxa"/>
          </w:tcPr>
          <w:p w14:paraId="7A087B0A"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ReCiPe</w:t>
            </w:r>
          </w:p>
        </w:tc>
        <w:tc>
          <w:tcPr>
            <w:tcW w:w="5382" w:type="dxa"/>
          </w:tcPr>
          <w:p w14:paraId="32652E9D"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18 midpoint (without LU)</w:t>
            </w:r>
          </w:p>
        </w:tc>
      </w:tr>
      <w:tr w:rsidR="005211A8" w:rsidRPr="003F6A90" w14:paraId="726E3F30"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6FB11339" w14:textId="77777777" w:rsidR="005211A8" w:rsidRPr="003F6A90" w:rsidRDefault="005211A8" w:rsidP="00D96753">
            <w:pPr>
              <w:pStyle w:val="Table"/>
            </w:pPr>
            <w:r w:rsidRPr="003F6A90">
              <w:t>9.</w:t>
            </w:r>
          </w:p>
        </w:tc>
        <w:tc>
          <w:tcPr>
            <w:tcW w:w="3261" w:type="dxa"/>
            <w:hideMark/>
          </w:tcPr>
          <w:p w14:paraId="773B652B" w14:textId="1DEA578F"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Rico-Barragán et al. (2023)</w:t>
            </w:r>
            <w:r>
              <w:t xml:space="preserve"> </w:t>
            </w:r>
            <w:r>
              <w:fldChar w:fldCharType="begin"/>
            </w:r>
            <w:r w:rsidR="006A7A86">
              <w:instrText xml:space="preserve"> ADDIN ZOTERO_ITEM CSL_CITATION {"citationID":"4Jqp5kNJ","properties":{"formattedCitation":"[9]","plainCitation":"[9]","noteIndex":0},"citationItems":[{"id":973,"uris":["http://zotero.org/users/local/BHcXUkJD/items/2HPH6UXU"],"itemData":{"id":973,"type":"article-journal","abstract":"Metal-Organic Frameworks (MOFs) are a kind of materials with different environmental applications. However, in a sustainable approach, the production must be analyzed from economic, technical, and environmental standpoints. The aim of this study is focused on obtaining a cleaner production of MIL-101(Cr). A multi-criteria decision-making method was applied to consider environmental (Life Cycle Assessment methodology), technical (toluene adsorption experiments), and economic (Monte Carlo simulation) criteria. Optimization of the synthesis process resulted in a MIL-101(Cr) with good textural properties, which behaves as a strong adsorbent suitable for toluene capture (43.44 mmol/g adsorption capacity) at low concentrations (~2 ppm). The environmental analysis results showed significant impacts in Climate Change &gt; Fossil Depletion &gt; Particulate Matter categories due to toxic solvents and metallic salt. Monte Carlo simulation revealed that toxic solvent also provides an extra cost in MIL-101(Cr) synthesis (30–35 %). Moreover, the results revealed that the cleaner MIL-101(Cr) synthesis presented 64 % minor environmental impact and is 34 % more economical than a conventional MOF synthesis. This research is a step toward a more comprehensive method for synthesizing MOFs for adsorption applications by combining technical, economic, and environmental perspectives.","container-title":"Sustainable Production and Consumption","DOI":"10.1016/j.spc.2023.06.011","ISSN":"23525509","journalAbbreviation":"Sustainable Production and Consumption","language":"en","page":"159-168","source":"DOI.org (Crossref)","title":"Cleaner production of metal-organic framework MIL-101(Cr) for toluene adsorption","volume":"40","author":[{"family":"Rico-Barragán","given":"Alan A."},{"family":"Álvarez","given":"J. Raziel"},{"family":"Pioquinto-García","given":"Sandra"},{"family":"Rodríguez-Hernández","given":"Joelis"},{"family":"Rivas-García","given":"Pasiano"},{"family":"Dávila-Guzmán","given":"Nancy E."}],"issued":{"date-parts":[["2023",9]]}}}],"schema":"https://github.com/citation-style-language/schema/raw/master/csl-citation.json"} </w:instrText>
            </w:r>
            <w:r>
              <w:fldChar w:fldCharType="separate"/>
            </w:r>
            <w:r w:rsidR="006A7A86">
              <w:rPr>
                <w:noProof/>
              </w:rPr>
              <w:t>[9]</w:t>
            </w:r>
            <w:r>
              <w:fldChar w:fldCharType="end"/>
            </w:r>
          </w:p>
        </w:tc>
        <w:tc>
          <w:tcPr>
            <w:tcW w:w="1417" w:type="dxa"/>
          </w:tcPr>
          <w:p w14:paraId="3CA51F61"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Simapro</w:t>
            </w:r>
          </w:p>
        </w:tc>
        <w:tc>
          <w:tcPr>
            <w:tcW w:w="1701" w:type="dxa"/>
          </w:tcPr>
          <w:p w14:paraId="25B1905A"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Ecoinvent</w:t>
            </w:r>
          </w:p>
        </w:tc>
        <w:tc>
          <w:tcPr>
            <w:tcW w:w="1559" w:type="dxa"/>
          </w:tcPr>
          <w:p w14:paraId="27FB8472"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ReCiPe</w:t>
            </w:r>
          </w:p>
        </w:tc>
        <w:tc>
          <w:tcPr>
            <w:tcW w:w="5382" w:type="dxa"/>
          </w:tcPr>
          <w:p w14:paraId="7714C248" w14:textId="77777777" w:rsidR="005211A8" w:rsidRPr="007F7650"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perscript"/>
              </w:rPr>
            </w:pPr>
            <w:r>
              <w:t>Midpoint (focused on CC, FD, MD, PM and HT) and endpoint</w:t>
            </w:r>
            <w:r>
              <w:rPr>
                <w:vertAlign w:val="superscript"/>
              </w:rPr>
              <w:t>3</w:t>
            </w:r>
          </w:p>
        </w:tc>
      </w:tr>
      <w:tr w:rsidR="005211A8" w:rsidRPr="003F6A90" w14:paraId="29873E0F" w14:textId="77777777" w:rsidTr="005211A8">
        <w:trPr>
          <w:trHeight w:val="323"/>
        </w:trPr>
        <w:tc>
          <w:tcPr>
            <w:cnfStyle w:val="001000000000" w:firstRow="0" w:lastRow="0" w:firstColumn="1" w:lastColumn="0" w:oddVBand="0" w:evenVBand="0" w:oddHBand="0" w:evenHBand="0" w:firstRowFirstColumn="0" w:firstRowLastColumn="0" w:lastRowFirstColumn="0" w:lastRowLastColumn="0"/>
            <w:tcW w:w="567" w:type="dxa"/>
            <w:hideMark/>
          </w:tcPr>
          <w:p w14:paraId="0A7AF805" w14:textId="77777777" w:rsidR="005211A8" w:rsidRPr="003F6A90" w:rsidRDefault="005211A8" w:rsidP="00D96753">
            <w:pPr>
              <w:pStyle w:val="Table"/>
            </w:pPr>
            <w:r w:rsidRPr="003F6A90">
              <w:t>10.</w:t>
            </w:r>
          </w:p>
        </w:tc>
        <w:tc>
          <w:tcPr>
            <w:tcW w:w="3261" w:type="dxa"/>
            <w:hideMark/>
          </w:tcPr>
          <w:p w14:paraId="2A899ABB" w14:textId="21525B7F"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Dadashi Firouzjaei et al. (2023)</w:t>
            </w:r>
            <w:r>
              <w:t xml:space="preserve"> </w:t>
            </w:r>
            <w:r>
              <w:fldChar w:fldCharType="begin"/>
            </w:r>
            <w:r w:rsidR="006A7A86">
              <w:instrText xml:space="preserve"> ADDIN ZOTERO_ITEM CSL_CITATION {"citationID":"gtzbgOZm","properties":{"formattedCitation":"[10]","plainCitation":"[10]","noteIndex":0},"citationItems":[{"id":692,"uris":["http://zotero.org/users/local/BHcXUkJD/items/X5LFYH98"],"itemData":{"id":692,"type":"article-journal","abstract":"Abstract\n            \n              MXenes, 2D transition metal carbides, nitrides, and carbonitrides, have been investigated for diverse applications since their discovery; however, their life‐cycle assessment (LCA) has not been studied. Here, a “cradle to gate” LCA is performed to assess the cumulative energy demand (CED) and environmental impacts of lab‐scale synthesis of Ti\n              3\n              C\n              2\n              T\n              \n                x\n              \n              , the most researched MXene composition. Electromagnetic interface (EMI) shielding is selected as it is one of MXenes' most promising applications and LCA of Ti\n              3\n              C\n              2\n              T\n              \n                x\n              \n              synthesis is compared to aluminum and copper foils, two typical EMI‐shielding materials. Two laboratory‐scale MXene synthesis systems—gram and kilogram batches—are examined. The CED and environmental implications of Ti\n              3\n              C\n              2\n              T\n              \n                x\n              \n              synthesis are investigated based on its precursor production, selective etching, delamination processes, laboratory location, energy mix, and raw material type. These results show that laboratory electricity usage for the synthesis processes accounts for &gt;70% of the environmental impacts. Manufacturing 1.0 kg of industrial‐scale aluminum and copper foil releases 23.0 kg and 8.75 kg of CO\n              2\n              , respectively, while 1.0 kg of lab‐scale MXene synthesis releases 428.10 kg. Chemical usage is less impactful than electricity, which suggests that recycled resources and renewable energy can make MXene synthesis more sustainable. Understanding MXene LCA helps the industrialization of this material.","container-title":"Advanced Materials","DOI":"10.1002/adma.202300422","ISSN":"0935-9648, 1521-4095","issue":"31","journalAbbreviation":"Advanced Materials","language":"en","page":"2300422","source":"DOI.org (Crossref)","title":"Life‐Cycle Assessment of Ti&lt;sub&gt;3&lt;/sub&gt; C&lt;sub&gt;2&lt;/sub&gt; T &lt;i&gt;&lt;sub&gt;x&lt;/sub&gt; &lt;/i&gt; MXene Synthesis","volume":"35","author":[{"family":"Dadashi Firouzjaei","given":"Mostafa"},{"family":"Nemani","given":"Srinivasa Kartik"},{"family":"Sadrzadeh","given":"Mohtada"},{"family":"Wujcik","given":"Evan K."},{"family":"Elliott","given":"Mark"},{"family":"Anasori","given":"Babak"}],"issued":{"date-parts":[["2023",8]]}}}],"schema":"https://github.com/citation-style-language/schema/raw/master/csl-citation.json"} </w:instrText>
            </w:r>
            <w:r>
              <w:fldChar w:fldCharType="separate"/>
            </w:r>
            <w:r w:rsidR="006A7A86">
              <w:rPr>
                <w:noProof/>
              </w:rPr>
              <w:t>[10]</w:t>
            </w:r>
            <w:r>
              <w:fldChar w:fldCharType="end"/>
            </w:r>
          </w:p>
        </w:tc>
        <w:tc>
          <w:tcPr>
            <w:tcW w:w="1417" w:type="dxa"/>
          </w:tcPr>
          <w:p w14:paraId="7C01B346"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openLCA</w:t>
            </w:r>
          </w:p>
        </w:tc>
        <w:tc>
          <w:tcPr>
            <w:tcW w:w="1701" w:type="dxa"/>
          </w:tcPr>
          <w:p w14:paraId="68477F3C"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Ecoinvent</w:t>
            </w:r>
          </w:p>
        </w:tc>
        <w:tc>
          <w:tcPr>
            <w:tcW w:w="1559" w:type="dxa"/>
          </w:tcPr>
          <w:p w14:paraId="19E915EA"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TRACI, CED</w:t>
            </w:r>
          </w:p>
        </w:tc>
        <w:tc>
          <w:tcPr>
            <w:tcW w:w="5382" w:type="dxa"/>
          </w:tcPr>
          <w:p w14:paraId="1DFA61D1" w14:textId="77777777" w:rsidR="005211A8" w:rsidRPr="007F7650" w:rsidRDefault="005211A8" w:rsidP="00D96753">
            <w:pPr>
              <w:pStyle w:val="Table"/>
              <w:cnfStyle w:val="000000000000" w:firstRow="0" w:lastRow="0" w:firstColumn="0" w:lastColumn="0" w:oddVBand="0" w:evenVBand="0" w:oddHBand="0" w:evenHBand="0" w:firstRowFirstColumn="0" w:firstRowLastColumn="0" w:lastRowFirstColumn="0" w:lastRowLastColumn="0"/>
              <w:rPr>
                <w:vertAlign w:val="superscript"/>
              </w:rPr>
            </w:pPr>
            <w:r>
              <w:t>10 midpoint</w:t>
            </w:r>
            <w:r>
              <w:rPr>
                <w:vertAlign w:val="superscript"/>
              </w:rPr>
              <w:t>1</w:t>
            </w:r>
          </w:p>
        </w:tc>
      </w:tr>
      <w:tr w:rsidR="005211A8" w:rsidRPr="003F6A90" w14:paraId="30793B51"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44648297" w14:textId="77777777" w:rsidR="005211A8" w:rsidRPr="003F6A90" w:rsidRDefault="005211A8" w:rsidP="00D96753">
            <w:pPr>
              <w:pStyle w:val="Table"/>
            </w:pPr>
            <w:r w:rsidRPr="003F6A90">
              <w:t>11.</w:t>
            </w:r>
          </w:p>
        </w:tc>
        <w:tc>
          <w:tcPr>
            <w:tcW w:w="3261" w:type="dxa"/>
            <w:hideMark/>
          </w:tcPr>
          <w:p w14:paraId="5EF2BD16" w14:textId="749BF1CE"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De Miranda et al. (2023)</w:t>
            </w:r>
            <w:r>
              <w:t xml:space="preserve"> </w:t>
            </w:r>
            <w:r>
              <w:fldChar w:fldCharType="begin"/>
            </w:r>
            <w:r w:rsidR="006A7A86">
              <w:instrText xml:space="preserve"> ADDIN ZOTERO_ITEM CSL_CITATION {"citationID":"y7tBFLN7","properties":{"formattedCitation":"[11]","plainCitation":"[11]","noteIndex":0},"citationItems":[{"id":879,"uris":["http://zotero.org/users/local/BHcXUkJD/items/A9RYHSL5"],"itemData":{"id":879,"type":"article-journal","container-title":"Sustainable Materials and Technologies","DOI":"10.1016/j.susmat.2023.e00689","ISSN":"22149937","journalAbbreviation":"Sustainable Materials and Technologies","language":"en","page":"e00689","source":"DOI.org (Crossref)","title":"A case study for an eco-design of aluminum terephthalate metal-organic framework- MIL-53(Al) for CO2 and methane adsorption","volume":"37","author":[{"family":"De Miranda","given":"Jussara Lopes"},{"family":"De Abreu","given":"Tatiana Pereira"},{"family":"Neto","given":"João Mário Brito"},{"family":"De Pontes Souza","given":"Dejair"},{"family":"Coelho","given":"Igor"},{"family":"Stavale","given":"Fernando"},{"family":"Oliveira","given":"Suzane De Sant’ Ana"},{"family":"De Moura","given":"Luiza Cristina"}],"issued":{"date-parts":[["2023",9]]}}}],"schema":"https://github.com/citation-style-language/schema/raw/master/csl-citation.json"} </w:instrText>
            </w:r>
            <w:r>
              <w:fldChar w:fldCharType="separate"/>
            </w:r>
            <w:r w:rsidR="006A7A86">
              <w:rPr>
                <w:noProof/>
              </w:rPr>
              <w:t>[11]</w:t>
            </w:r>
            <w:r>
              <w:fldChar w:fldCharType="end"/>
            </w:r>
          </w:p>
        </w:tc>
        <w:tc>
          <w:tcPr>
            <w:tcW w:w="1417" w:type="dxa"/>
          </w:tcPr>
          <w:p w14:paraId="214CD3DB"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Umberto</w:t>
            </w:r>
          </w:p>
        </w:tc>
        <w:tc>
          <w:tcPr>
            <w:tcW w:w="1701" w:type="dxa"/>
          </w:tcPr>
          <w:p w14:paraId="1B682A63"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Ecoinvent</w:t>
            </w:r>
          </w:p>
        </w:tc>
        <w:tc>
          <w:tcPr>
            <w:tcW w:w="1559" w:type="dxa"/>
          </w:tcPr>
          <w:p w14:paraId="062EE9CA"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ReCiPe</w:t>
            </w:r>
          </w:p>
        </w:tc>
        <w:tc>
          <w:tcPr>
            <w:tcW w:w="5382" w:type="dxa"/>
          </w:tcPr>
          <w:p w14:paraId="50CBAB58" w14:textId="77777777" w:rsidR="005211A8" w:rsidRPr="007F7650"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perscript"/>
              </w:rPr>
            </w:pPr>
            <w:r>
              <w:t>18 mindpoint</w:t>
            </w:r>
            <w:r>
              <w:rPr>
                <w:vertAlign w:val="superscript"/>
              </w:rPr>
              <w:t>2</w:t>
            </w:r>
          </w:p>
        </w:tc>
      </w:tr>
      <w:tr w:rsidR="005211A8" w:rsidRPr="003F6A90" w14:paraId="32183F65" w14:textId="77777777" w:rsidTr="005211A8">
        <w:tc>
          <w:tcPr>
            <w:cnfStyle w:val="001000000000" w:firstRow="0" w:lastRow="0" w:firstColumn="1" w:lastColumn="0" w:oddVBand="0" w:evenVBand="0" w:oddHBand="0" w:evenHBand="0" w:firstRowFirstColumn="0" w:firstRowLastColumn="0" w:lastRowFirstColumn="0" w:lastRowLastColumn="0"/>
            <w:tcW w:w="567" w:type="dxa"/>
            <w:hideMark/>
          </w:tcPr>
          <w:p w14:paraId="35E55EEE" w14:textId="77777777" w:rsidR="005211A8" w:rsidRPr="003F6A90" w:rsidRDefault="005211A8" w:rsidP="00D96753">
            <w:pPr>
              <w:pStyle w:val="Table"/>
            </w:pPr>
            <w:r w:rsidRPr="003F6A90">
              <w:t>12.</w:t>
            </w:r>
          </w:p>
        </w:tc>
        <w:tc>
          <w:tcPr>
            <w:tcW w:w="3261" w:type="dxa"/>
            <w:hideMark/>
          </w:tcPr>
          <w:p w14:paraId="3B779565" w14:textId="0F84101D"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Escobar-Hernandez et al. (2023)</w:t>
            </w:r>
            <w:r>
              <w:t xml:space="preserve"> </w:t>
            </w:r>
            <w:r>
              <w:fldChar w:fldCharType="begin"/>
            </w:r>
            <w:r w:rsidR="006A7A86">
              <w:instrText xml:space="preserve"> ADDIN ZOTERO_ITEM CSL_CITATION {"citationID":"j8eIvJXi","properties":{"formattedCitation":"[12]","plainCitation":"[12]","noteIndex":0},"citationItems":[{"id":975,"uris":["http://zotero.org/users/local/BHcXUkJD/items/P9QD8JEQ"],"itemData":{"id":975,"type":"article-journal","abstract":"The transition to a more sustainable model for the US energy system has recently received significant focus in the energy transition. One of the technologies that best represent the exploration to aid in this transition is metal− organic frameworks (MOFs). MOFs have historically shown a direct use in adsorption-driven applications. Nonetheless, for a technology with more than 20 years in development, some challenges and gaps decrease the speed of implementation associated with safety and sustainability. This article focuses on identifying and studying the sustainability of MOF technology, specifically through the potential industrial production at a large scale. This work is the conclusion of a novel life cycle assessment (LCA) of MOF production, which is part of a multiscale framework for emerging technologies. The LCA applied to the case study of zeolitic imidazolate framework-67 (ZIF-67) is a comparative study of four different synthesis routes with the potential for industrial implementation. Mainly the traditional solvothermal technique is compared with the proposed reactive extrusion synthesis. By comparing the production of 1 kg ZIF-67, reactive extrusion is several orders of magnitude (</w:instrText>
            </w:r>
            <w:r w:rsidR="006A7A86">
              <w:rPr>
                <w:rFonts w:ascii="Cambria Math" w:hAnsi="Cambria Math" w:cs="Cambria Math"/>
              </w:rPr>
              <w:instrText>∼</w:instrText>
            </w:r>
            <w:r w:rsidR="006A7A86">
              <w:instrText xml:space="preserve">3−5) lower than the solvothermal reaction in terms of environmental and health impacts. Using standard LCA methodology with the openLCA software, this research serves as an insightful source for MOFs and similar compounds at an early stage of development using data, information, tools, and standards.","container-title":"ACS Sustainable Chemistry &amp; Engineering","DOI":"10.1021/acssuschemeng.2c07276","ISSN":"2168-0485, 2168-0485","issue":"10","journalAbbreviation":"ACS Sustainable Chem. Eng.","language":"en","license":"https://creativecommons.org/licenses/by/4.0/","page":"4219-4225","source":"DOI.org (Crossref)","title":"Life Cycle Assessment of Metal–Organic Frameworks: Sustainability Study of Zeolitic Imidazolate Framework-67","title-short":"Life Cycle Assessment of Metal–Organic Frameworks","volume":"11","author":[{"family":"Escobar-Hernandez","given":"Harold U."},{"family":"Quan","given":"Yufeng"},{"family":"Papadaki","given":"Maria I."},{"family":"Wang","given":"Qingsheng"}],"issued":{"date-parts":[["2023",3,13]]}}}],"schema":"https://github.com/citation-style-language/schema/raw/master/csl-citation.json"} </w:instrText>
            </w:r>
            <w:r>
              <w:fldChar w:fldCharType="separate"/>
            </w:r>
            <w:r w:rsidR="006A7A86">
              <w:rPr>
                <w:noProof/>
              </w:rPr>
              <w:t>[12]</w:t>
            </w:r>
            <w:r>
              <w:fldChar w:fldCharType="end"/>
            </w:r>
          </w:p>
        </w:tc>
        <w:tc>
          <w:tcPr>
            <w:tcW w:w="1417" w:type="dxa"/>
          </w:tcPr>
          <w:p w14:paraId="75AB21B9"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openLCA</w:t>
            </w:r>
          </w:p>
        </w:tc>
        <w:tc>
          <w:tcPr>
            <w:tcW w:w="1701" w:type="dxa"/>
          </w:tcPr>
          <w:p w14:paraId="4139B4D6" w14:textId="77777777" w:rsidR="005211A8" w:rsidRPr="004C72F2"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4C72F2">
              <w:rPr>
                <w:color w:val="131314"/>
                <w:shd w:val="clear" w:color="auto" w:fill="FFFFFF"/>
              </w:rPr>
              <w:t>Agrylife, Ecoinvent, and ILCD</w:t>
            </w:r>
          </w:p>
        </w:tc>
        <w:tc>
          <w:tcPr>
            <w:tcW w:w="1559" w:type="dxa"/>
          </w:tcPr>
          <w:p w14:paraId="5DDB4E88"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TRACI</w:t>
            </w:r>
          </w:p>
        </w:tc>
        <w:tc>
          <w:tcPr>
            <w:tcW w:w="5382" w:type="dxa"/>
          </w:tcPr>
          <w:p w14:paraId="41609A9D" w14:textId="77777777" w:rsidR="005211A8" w:rsidRPr="0090264F" w:rsidRDefault="005211A8" w:rsidP="00D96753">
            <w:pPr>
              <w:pStyle w:val="Table"/>
              <w:cnfStyle w:val="000000000000" w:firstRow="0" w:lastRow="0" w:firstColumn="0" w:lastColumn="0" w:oddVBand="0" w:evenVBand="0" w:oddHBand="0" w:evenHBand="0" w:firstRowFirstColumn="0" w:firstRowLastColumn="0" w:lastRowFirstColumn="0" w:lastRowLastColumn="0"/>
              <w:rPr>
                <w:vertAlign w:val="superscript"/>
              </w:rPr>
            </w:pPr>
            <w:r>
              <w:t>10 midpoint</w:t>
            </w:r>
            <w:r>
              <w:rPr>
                <w:vertAlign w:val="superscript"/>
              </w:rPr>
              <w:t>1</w:t>
            </w:r>
          </w:p>
        </w:tc>
      </w:tr>
      <w:tr w:rsidR="005211A8" w:rsidRPr="003F6A90" w14:paraId="0B9679C7"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6744CEAB" w14:textId="77777777" w:rsidR="005211A8" w:rsidRPr="003F6A90" w:rsidRDefault="005211A8" w:rsidP="00D96753">
            <w:pPr>
              <w:pStyle w:val="Table"/>
            </w:pPr>
            <w:r w:rsidRPr="003F6A90">
              <w:t>13.</w:t>
            </w:r>
          </w:p>
        </w:tc>
        <w:tc>
          <w:tcPr>
            <w:tcW w:w="3261" w:type="dxa"/>
            <w:hideMark/>
          </w:tcPr>
          <w:p w14:paraId="55B9732D" w14:textId="3BE6473E"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Chang et al. (2024)</w:t>
            </w:r>
            <w:r>
              <w:t xml:space="preserve"> </w:t>
            </w:r>
            <w:r>
              <w:fldChar w:fldCharType="begin"/>
            </w:r>
            <w:r w:rsidR="006A7A86">
              <w:instrText xml:space="preserve"> ADDIN ZOTERO_ITEM CSL_CITATION {"citationID":"mMuE7Aqh","properties":{"formattedCitation":"[13]","plainCitation":"[13]","noteIndex":0},"citationItems":[{"id":881,"uris":["http://zotero.org/users/local/BHcXUkJD/items/SIKIGQC3"],"itemData":{"id":881,"type":"article-journal","container-title":"Progress in Natural Science: Materials International","DOI":"10.1016/j.pnsc.2024.01.013","ISSN":"10020071","issue":"1","journalAbbreviation":"Progress in Natural Science: Materials International","language":"en","page":"66-73","source":"DOI.org (Crossref)","title":"From ore to MOF: A case of MIL-100(Fe) production from iron ore concentrates","title-short":"From ore to MOF","volume":"34","author":[{"family":"Chang","given":"Miao"},{"family":"Tang","given":"Chiyao"},{"family":"Wang","given":"Chong-Chen"},{"family":"Zhao","given":"Chen"}],"issued":{"date-parts":[["2024",2]]}}}],"schema":"https://github.com/citation-style-language/schema/raw/master/csl-citation.json"} </w:instrText>
            </w:r>
            <w:r>
              <w:fldChar w:fldCharType="separate"/>
            </w:r>
            <w:r w:rsidR="006A7A86">
              <w:rPr>
                <w:noProof/>
              </w:rPr>
              <w:t>[13]</w:t>
            </w:r>
            <w:r>
              <w:fldChar w:fldCharType="end"/>
            </w:r>
          </w:p>
        </w:tc>
        <w:tc>
          <w:tcPr>
            <w:tcW w:w="1417" w:type="dxa"/>
          </w:tcPr>
          <w:p w14:paraId="46846541"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1701" w:type="dxa"/>
          </w:tcPr>
          <w:p w14:paraId="602D5BA2"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Ecoinvent</w:t>
            </w:r>
          </w:p>
        </w:tc>
        <w:tc>
          <w:tcPr>
            <w:tcW w:w="1559" w:type="dxa"/>
          </w:tcPr>
          <w:p w14:paraId="47213AB4"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ReCiPe</w:t>
            </w:r>
          </w:p>
        </w:tc>
        <w:tc>
          <w:tcPr>
            <w:tcW w:w="5382" w:type="dxa"/>
          </w:tcPr>
          <w:p w14:paraId="60D5F7F6" w14:textId="77777777" w:rsidR="005211A8" w:rsidRPr="0090264F"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perscript"/>
              </w:rPr>
            </w:pPr>
            <w:r>
              <w:t>18 midpoint</w:t>
            </w:r>
            <w:r>
              <w:rPr>
                <w:vertAlign w:val="superscript"/>
              </w:rPr>
              <w:t>2</w:t>
            </w:r>
          </w:p>
        </w:tc>
      </w:tr>
      <w:tr w:rsidR="005211A8" w:rsidRPr="003F6A90" w14:paraId="6F351FFC" w14:textId="77777777" w:rsidTr="005211A8">
        <w:tc>
          <w:tcPr>
            <w:cnfStyle w:val="001000000000" w:firstRow="0" w:lastRow="0" w:firstColumn="1" w:lastColumn="0" w:oddVBand="0" w:evenVBand="0" w:oddHBand="0" w:evenHBand="0" w:firstRowFirstColumn="0" w:firstRowLastColumn="0" w:lastRowFirstColumn="0" w:lastRowLastColumn="0"/>
            <w:tcW w:w="567" w:type="dxa"/>
            <w:hideMark/>
          </w:tcPr>
          <w:p w14:paraId="26CA7FDE" w14:textId="77777777" w:rsidR="005211A8" w:rsidRPr="003F6A90" w:rsidRDefault="005211A8" w:rsidP="00D96753">
            <w:pPr>
              <w:pStyle w:val="Table"/>
            </w:pPr>
            <w:r w:rsidRPr="003F6A90">
              <w:t>14.</w:t>
            </w:r>
          </w:p>
        </w:tc>
        <w:tc>
          <w:tcPr>
            <w:tcW w:w="3261" w:type="dxa"/>
            <w:hideMark/>
          </w:tcPr>
          <w:p w14:paraId="41982072" w14:textId="5B1E27E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Dutta et al. (2024)</w:t>
            </w:r>
            <w:r>
              <w:t xml:space="preserve"> </w:t>
            </w:r>
            <w:r>
              <w:fldChar w:fldCharType="begin"/>
            </w:r>
            <w:r w:rsidR="006A7A86">
              <w:instrText xml:space="preserve"> ADDIN ZOTERO_ITEM CSL_CITATION {"citationID":"SePBM1fJ","properties":{"formattedCitation":"[14]","plainCitation":"[14]","noteIndex":0},"citationItems":[{"id":883,"uris":["http://zotero.org/users/local/BHcXUkJD/items/IWX7YEII"],"itemData":{"id":883,"type":"article-journal","abstract":"Abstract\n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fldChar w:fldCharType="separate"/>
            </w:r>
            <w:r w:rsidR="006A7A86">
              <w:rPr>
                <w:noProof/>
              </w:rPr>
              <w:t>[14]</w:t>
            </w:r>
            <w:r>
              <w:fldChar w:fldCharType="end"/>
            </w:r>
          </w:p>
        </w:tc>
        <w:tc>
          <w:tcPr>
            <w:tcW w:w="1417" w:type="dxa"/>
          </w:tcPr>
          <w:p w14:paraId="0421831E"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openLCA</w:t>
            </w:r>
          </w:p>
        </w:tc>
        <w:tc>
          <w:tcPr>
            <w:tcW w:w="1701" w:type="dxa"/>
          </w:tcPr>
          <w:p w14:paraId="14AFD73D"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Ecoinvent</w:t>
            </w:r>
          </w:p>
        </w:tc>
        <w:tc>
          <w:tcPr>
            <w:tcW w:w="1559" w:type="dxa"/>
          </w:tcPr>
          <w:p w14:paraId="38E1019F"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ReCiPe</w:t>
            </w:r>
          </w:p>
        </w:tc>
        <w:tc>
          <w:tcPr>
            <w:tcW w:w="5382" w:type="dxa"/>
          </w:tcPr>
          <w:p w14:paraId="2B080F06" w14:textId="77777777" w:rsidR="005211A8" w:rsidRPr="0090264F" w:rsidRDefault="005211A8" w:rsidP="00D96753">
            <w:pPr>
              <w:pStyle w:val="Table"/>
              <w:cnfStyle w:val="000000000000" w:firstRow="0" w:lastRow="0" w:firstColumn="0" w:lastColumn="0" w:oddVBand="0" w:evenVBand="0" w:oddHBand="0" w:evenHBand="0" w:firstRowFirstColumn="0" w:firstRowLastColumn="0" w:lastRowFirstColumn="0" w:lastRowLastColumn="0"/>
              <w:rPr>
                <w:vertAlign w:val="superscript"/>
              </w:rPr>
            </w:pPr>
            <w:r>
              <w:t>18 midpoint</w:t>
            </w:r>
            <w:r>
              <w:rPr>
                <w:vertAlign w:val="superscript"/>
              </w:rPr>
              <w:t>2</w:t>
            </w:r>
          </w:p>
        </w:tc>
      </w:tr>
      <w:tr w:rsidR="005211A8" w:rsidRPr="003F6A90" w14:paraId="39FE555A"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6418F956" w14:textId="77777777" w:rsidR="005211A8" w:rsidRPr="003F6A90" w:rsidRDefault="005211A8" w:rsidP="00D96753">
            <w:pPr>
              <w:pStyle w:val="Table"/>
            </w:pPr>
            <w:r w:rsidRPr="003F6A90">
              <w:t>15.</w:t>
            </w:r>
          </w:p>
        </w:tc>
        <w:tc>
          <w:tcPr>
            <w:tcW w:w="3261" w:type="dxa"/>
            <w:hideMark/>
          </w:tcPr>
          <w:p w14:paraId="2D223C93" w14:textId="7E3DCF3B"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Ghaedi et al. (2024)</w:t>
            </w:r>
            <w:r>
              <w:t xml:space="preserve"> </w:t>
            </w:r>
            <w:r>
              <w:fldChar w:fldCharType="begin"/>
            </w:r>
            <w:r w:rsidR="006A7A86">
              <w:instrText xml:space="preserve"> ADDIN ZOTERO_ITEM CSL_CITATION {"citationID":"NpBSVPT6","properties":{"formattedCitation":"[15]","plainCitation":"[15]","noteIndex":0},"citationItems":[{"id":990,"uris":["http://zotero.org/users/local/BHcXUkJD/items/5A5XX3UF"],"itemData":{"id":990,"type":"article-journal","archive":"Scopus","container-title":"Journal of Environmental Chemical Engineering","DOI":"10.1016/j.jece.2024.114511","issue":"6","title":"UiO-67 metal-organic framework loaded on hardwood biochar for sustainable management of environmental boron contaminations","URL":"https://www.scopus.com/inward/record.uri?eid=2-s2.0-85206807972&amp;doi=10.1016%2fj.jece.2024.114511&amp;partnerID=40&amp;md5=f6c98be4372c61560af3acd19f6e1fba","volume":"12","author":[{"family":"Ghaedi","given":"S."},{"family":"Rajabi","given":"H."},{"family":"Hadi Mosleh","given":"M."},{"family":"Babakhani","given":"P."},{"family":"Sedighi","given":"M."}],"issued":{"date-parts":[["2024"]]}}}],"schema":"https://github.com/citation-style-language/schema/raw/master/csl-citation.json"} </w:instrText>
            </w:r>
            <w:r>
              <w:fldChar w:fldCharType="separate"/>
            </w:r>
            <w:r w:rsidR="006A7A86">
              <w:rPr>
                <w:noProof/>
              </w:rPr>
              <w:t>[15]</w:t>
            </w:r>
            <w:r>
              <w:fldChar w:fldCharType="end"/>
            </w:r>
          </w:p>
        </w:tc>
        <w:tc>
          <w:tcPr>
            <w:tcW w:w="1417" w:type="dxa"/>
          </w:tcPr>
          <w:p w14:paraId="157A8F33"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1701" w:type="dxa"/>
          </w:tcPr>
          <w:p w14:paraId="19D4490F"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1559" w:type="dxa"/>
          </w:tcPr>
          <w:p w14:paraId="00037A67"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5382" w:type="dxa"/>
          </w:tcPr>
          <w:p w14:paraId="207B6C81"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Climate Change</w:t>
            </w:r>
          </w:p>
        </w:tc>
      </w:tr>
      <w:tr w:rsidR="005211A8" w:rsidRPr="003F6A90" w14:paraId="1B916C69" w14:textId="77777777" w:rsidTr="005211A8">
        <w:trPr>
          <w:trHeight w:val="243"/>
        </w:trPr>
        <w:tc>
          <w:tcPr>
            <w:cnfStyle w:val="001000000000" w:firstRow="0" w:lastRow="0" w:firstColumn="1" w:lastColumn="0" w:oddVBand="0" w:evenVBand="0" w:oddHBand="0" w:evenHBand="0" w:firstRowFirstColumn="0" w:firstRowLastColumn="0" w:lastRowFirstColumn="0" w:lastRowLastColumn="0"/>
            <w:tcW w:w="567" w:type="dxa"/>
            <w:hideMark/>
          </w:tcPr>
          <w:p w14:paraId="6D1D1FBE" w14:textId="77777777" w:rsidR="005211A8" w:rsidRPr="003F6A90" w:rsidRDefault="005211A8" w:rsidP="00D96753">
            <w:pPr>
              <w:pStyle w:val="Table"/>
            </w:pPr>
            <w:r w:rsidRPr="003F6A90">
              <w:t>16.</w:t>
            </w:r>
          </w:p>
        </w:tc>
        <w:tc>
          <w:tcPr>
            <w:tcW w:w="3261" w:type="dxa"/>
            <w:hideMark/>
          </w:tcPr>
          <w:p w14:paraId="1157AD8B" w14:textId="3D4C84E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Hansen et al. (2024)</w:t>
            </w:r>
            <w:r>
              <w:t xml:space="preserve"> </w:t>
            </w:r>
            <w:r>
              <w:fldChar w:fldCharType="begin"/>
            </w:r>
            <w:r w:rsidR="006A7A86">
              <w:instrText xml:space="preserve"> ADDIN ZOTERO_ITEM CSL_CITATION {"citationID":"650wji0Y","properties":{"formattedCitation":"[16]","plainCitation":"[16]","noteIndex":0},"citationItems":[{"id":1293,"uris":["http://zotero.org/users/local/BHcXUkJD/items/QXGVE3I2"],"itemData":{"id":1293,"type":"article-journal","container-title":"Scientific Reports","DOI":"10.1038/s41598-024-82063-w","ISSN":"2045-2322","issue":"1","journalAbbreviation":"Sci Rep","language":"en","license":"https://creativecommons.org/licenses/by-nc-nd/4.0","note":"publisher: Springer Science and Business Media LLC","source":"Crossref","title":"Maximizing the safety and sustainability of MXenes","URL":"https://www.nature.com/articles/s41598-024-82063-w","volume":"14","author":[{"family":"Hansen","given":"Steffen Foss"},{"family":"Nielsen","given":"Maria Bille"},{"family":"Skjolding","given":"Lars Michael"},{"family":"Kaur","given":"Jasreen"},{"family":"Desivyana","given":"Nindya"},{"family":"Hermansson","given":"Frida"},{"family":"Bird","given":"James"},{"family":"Barg","given":"Suelen"},{"family":"Khort","given":"Alexander"},{"family":"Odnevall","given":"Inger"},{"family":"Fadeel","given":"Bengt"},{"family":"Arvidsson","given":"Rickard"}],"accessed":{"date-parts":[["2025",7,14]]},"issued":{"date-parts":[["2024",12,28]]}}}],"schema":"https://github.com/citation-style-language/schema/raw/master/csl-citation.json"} </w:instrText>
            </w:r>
            <w:r>
              <w:fldChar w:fldCharType="separate"/>
            </w:r>
            <w:r w:rsidR="006A7A86">
              <w:rPr>
                <w:noProof/>
              </w:rPr>
              <w:t>[16]</w:t>
            </w:r>
            <w:r>
              <w:fldChar w:fldCharType="end"/>
            </w:r>
            <w:r>
              <w:t xml:space="preserve"> </w:t>
            </w:r>
          </w:p>
        </w:tc>
        <w:tc>
          <w:tcPr>
            <w:tcW w:w="1417" w:type="dxa"/>
          </w:tcPr>
          <w:p w14:paraId="6BA9682A"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openLCA</w:t>
            </w:r>
          </w:p>
        </w:tc>
        <w:tc>
          <w:tcPr>
            <w:tcW w:w="1701" w:type="dxa"/>
          </w:tcPr>
          <w:p w14:paraId="5D0DF5B6"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Ecoinvent</w:t>
            </w:r>
          </w:p>
        </w:tc>
        <w:tc>
          <w:tcPr>
            <w:tcW w:w="1559" w:type="dxa"/>
          </w:tcPr>
          <w:p w14:paraId="7B983AE1"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EF</w:t>
            </w:r>
          </w:p>
        </w:tc>
        <w:tc>
          <w:tcPr>
            <w:tcW w:w="5382" w:type="dxa"/>
          </w:tcPr>
          <w:p w14:paraId="1A17BBEE"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16 midpoint (focused on GW, FE, AP, OD, WU, MR)</w:t>
            </w:r>
          </w:p>
        </w:tc>
      </w:tr>
      <w:tr w:rsidR="005211A8" w:rsidRPr="003F6A90" w14:paraId="6F97AAAF"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34F8AE8B" w14:textId="77777777" w:rsidR="005211A8" w:rsidRPr="003F6A90" w:rsidRDefault="005211A8" w:rsidP="00D96753">
            <w:pPr>
              <w:pStyle w:val="Table"/>
            </w:pPr>
            <w:r w:rsidRPr="003F6A90">
              <w:t>1</w:t>
            </w:r>
            <w:r>
              <w:t>7</w:t>
            </w:r>
            <w:r w:rsidRPr="003F6A90">
              <w:t>.</w:t>
            </w:r>
          </w:p>
        </w:tc>
        <w:tc>
          <w:tcPr>
            <w:tcW w:w="3261" w:type="dxa"/>
            <w:hideMark/>
          </w:tcPr>
          <w:p w14:paraId="434CDF64" w14:textId="42D0CFF0"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Mohtar et al. (2024)</w:t>
            </w:r>
            <w:r>
              <w:t xml:space="preserve"> </w:t>
            </w:r>
            <w:r>
              <w:fldChar w:fldCharType="begin"/>
            </w:r>
            <w:r w:rsidR="006A7A86">
              <w:instrText xml:space="preserve"> ADDIN ZOTERO_ITEM CSL_CITATION {"citationID":"7uz2xnK3","properties":{"formattedCitation":"[17]","plainCitation":"[17]","noteIndex":0},"citationItems":[{"id":1018,"uris":["http://zotero.org/users/local/BHcXUkJD/items/IZ9U4HW2"],"itemData":{"id":1018,"type":"article-journal","archive":"Scopus","container-title":"Journal of Cultural Heritage","DOI":"10.1016/j.culher.2023.11.013","page":"236-243","title":"Iron(III) based Metal-Organic Frameworks in cellulose acetate film preservation: Fundamental aspects and first application","volume":"66","author":[{"family":"Mohtar","given":"A.A."},{"family":"Severino","given":"M.I."},{"family":"Tignol","given":"P."},{"family":"Ranza","given":"L."},{"family":"Neves","given":"A."},{"family":"Nouar","given":"F."},{"family":"Pimenta","given":"V."},{"family":"Lopes","given":"J."},{"family":"Ramos","given":"A.M."},{"family":"Rodrigo","given":"J.I.L."},{"family":"Melo","given":"M.J."},{"family":"Wallaszkovits","given":"N."},{"family":"Pinto","given":"M.L."},{"family":"Dupont","given":"A.-L."},{"family":"Serre","given":"C."},{"family":"Lavédrine","given":"B."}],"issued":{"date-parts":[["2024"]]}}}],"schema":"https://github.com/citation-style-language/schema/raw/master/csl-citation.json"} </w:instrText>
            </w:r>
            <w:r>
              <w:fldChar w:fldCharType="separate"/>
            </w:r>
            <w:r w:rsidR="006A7A86">
              <w:rPr>
                <w:noProof/>
              </w:rPr>
              <w:t>[17]</w:t>
            </w:r>
            <w:r>
              <w:fldChar w:fldCharType="end"/>
            </w:r>
          </w:p>
        </w:tc>
        <w:tc>
          <w:tcPr>
            <w:tcW w:w="1417" w:type="dxa"/>
          </w:tcPr>
          <w:p w14:paraId="7722D172"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1701" w:type="dxa"/>
          </w:tcPr>
          <w:p w14:paraId="0DCA059E"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1559" w:type="dxa"/>
          </w:tcPr>
          <w:p w14:paraId="1A4633FA"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5382" w:type="dxa"/>
          </w:tcPr>
          <w:p w14:paraId="1244AC6E"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GWP (carbon footprint)</w:t>
            </w:r>
          </w:p>
        </w:tc>
      </w:tr>
      <w:tr w:rsidR="005211A8" w:rsidRPr="003F6A90" w14:paraId="76F27640" w14:textId="77777777" w:rsidTr="005211A8">
        <w:tc>
          <w:tcPr>
            <w:cnfStyle w:val="001000000000" w:firstRow="0" w:lastRow="0" w:firstColumn="1" w:lastColumn="0" w:oddVBand="0" w:evenVBand="0" w:oddHBand="0" w:evenHBand="0" w:firstRowFirstColumn="0" w:firstRowLastColumn="0" w:lastRowFirstColumn="0" w:lastRowLastColumn="0"/>
            <w:tcW w:w="567" w:type="dxa"/>
            <w:hideMark/>
          </w:tcPr>
          <w:p w14:paraId="287BFAA8" w14:textId="77777777" w:rsidR="005211A8" w:rsidRPr="003F6A90" w:rsidRDefault="005211A8" w:rsidP="00D96753">
            <w:pPr>
              <w:pStyle w:val="Table"/>
            </w:pPr>
            <w:r w:rsidRPr="003F6A90">
              <w:t>1</w:t>
            </w:r>
            <w:r>
              <w:t>8</w:t>
            </w:r>
            <w:r w:rsidRPr="003F6A90">
              <w:t>.</w:t>
            </w:r>
          </w:p>
        </w:tc>
        <w:tc>
          <w:tcPr>
            <w:tcW w:w="3261" w:type="dxa"/>
            <w:hideMark/>
          </w:tcPr>
          <w:p w14:paraId="374BB4E8" w14:textId="45AC8E2B"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Tao and Brander (2024)</w:t>
            </w:r>
            <w:r>
              <w:t xml:space="preserve"> </w:t>
            </w:r>
            <w:r>
              <w:fldChar w:fldCharType="begin"/>
            </w:r>
            <w:r w:rsidR="006A7A86">
              <w:instrText xml:space="preserve"> ADDIN ZOTERO_ITEM CSL_CITATION {"citationID":"qQ4Ek0d1","properties":{"formattedCitation":"[18]","plainCitation":"[18]","noteIndex":0},"citationItems":[{"id":882,"uris":["http://zotero.org/users/local/BHcXUkJD/items/DNTYC7PT","http://zotero.org/users/local/BHcXUkJD/items/SPP2F4SX"],"itemData":{"id":882,"type":"article-journal","container-title":"Journal of Cleaner Production","DOI":"10.1016/j.jclepro.2024.142418","ISSN":"09596526","journalAbbreviation":"Journal of Cleaner Production","language":"en","page":"142418","source":"DOI.org (Crossref)","title":"A comparative prospective life cycle assessment of coal-fired power plants in the US with MEA/MOF-based carbon capture","volume":"456","author":[{"family":"Tao","given":"Yiran"},{"family":"Brander","given":"Matthew"}],"issued":{"date-parts":[["2024",6]]}}}],"schema":"https://github.com/citation-style-language/schema/raw/master/csl-citation.json"} </w:instrText>
            </w:r>
            <w:r>
              <w:fldChar w:fldCharType="separate"/>
            </w:r>
            <w:r w:rsidR="006A7A86">
              <w:rPr>
                <w:noProof/>
              </w:rPr>
              <w:t>[18]</w:t>
            </w:r>
            <w:r>
              <w:fldChar w:fldCharType="end"/>
            </w:r>
          </w:p>
        </w:tc>
        <w:tc>
          <w:tcPr>
            <w:tcW w:w="1417" w:type="dxa"/>
          </w:tcPr>
          <w:p w14:paraId="6E67F2C2"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w:t>
            </w:r>
          </w:p>
        </w:tc>
        <w:tc>
          <w:tcPr>
            <w:tcW w:w="1701" w:type="dxa"/>
          </w:tcPr>
          <w:p w14:paraId="24D8EB73"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Ecoinvent</w:t>
            </w:r>
          </w:p>
        </w:tc>
        <w:tc>
          <w:tcPr>
            <w:tcW w:w="1559" w:type="dxa"/>
          </w:tcPr>
          <w:p w14:paraId="30CD4EB4"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ReCiPe</w:t>
            </w:r>
          </w:p>
        </w:tc>
        <w:tc>
          <w:tcPr>
            <w:tcW w:w="5382" w:type="dxa"/>
          </w:tcPr>
          <w:p w14:paraId="4F512482"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GWP</w:t>
            </w:r>
          </w:p>
        </w:tc>
      </w:tr>
      <w:tr w:rsidR="005211A8" w:rsidRPr="003F6A90" w14:paraId="4685ED45"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4EAF6C16" w14:textId="77777777" w:rsidR="005211A8" w:rsidRPr="003F6A90" w:rsidRDefault="005211A8" w:rsidP="00D96753">
            <w:pPr>
              <w:pStyle w:val="Table"/>
            </w:pPr>
            <w:r>
              <w:t>19</w:t>
            </w:r>
            <w:r w:rsidRPr="003F6A90">
              <w:t>.</w:t>
            </w:r>
          </w:p>
        </w:tc>
        <w:tc>
          <w:tcPr>
            <w:tcW w:w="3261" w:type="dxa"/>
            <w:hideMark/>
          </w:tcPr>
          <w:p w14:paraId="3AD264FB" w14:textId="5BAF5486"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Ungureanu et al. (2024)</w:t>
            </w:r>
            <w:r>
              <w:t xml:space="preserve"> </w:t>
            </w:r>
            <w:r>
              <w:fldChar w:fldCharType="begin"/>
            </w:r>
            <w:r w:rsidR="006A7A86">
              <w:instrText xml:space="preserve"> ADDIN ZOTERO_ITEM CSL_CITATION {"citationID":"YAuxYNKW","properties":{"formattedCitation":"[19]","plainCitation":"[19]","noteIndex":0},"citationItems":[{"id":700,"uris":["http://zotero.org/users/local/BHcXUkJD/items/7LCIWCR7"],"itemData":{"id":700,"type":"article-journal","container-title":"ACS Sustainable Chemistry &amp; Engineering","DOI":"10.1021/acssuschemeng.3c08491","ISSN":"2168-0485, 2168-0485","issue":"15","journalAbbreviation":"ACS Sustainable Chem. Eng.","language":"en","license":"https://doi.org/10.15223/policy-029","page":"5893-5906","source":"DOI.org (Crossref)","title":"Systematic Life Cycle Environmental Impact Comparison of Alternative Synthetic Strategies for Ti&lt;sub&gt;3&lt;/sub&gt; C&lt;sub&gt;2&lt;/sub&gt; T&lt;sub&gt; &lt;i&gt;x&lt;/i&gt; &lt;/sub&gt; MXene","volume":"12","author":[{"family":"Ungureanu","given":"Andrei"},{"family":"Francini","given":"Alessandro"},{"family":"Neri","given":"Paolo"},{"family":"Girimonte","given":"Aldo"},{"family":"Giovanardi","given":"Roberto"},{"family":"Ferrari","given":"Anna Maria"},{"family":"Rosa","given":"Roberto"}],"issued":{"date-parts":[["2024",4,15]]}}}],"schema":"https://github.com/citation-style-language/schema/raw/master/csl-citation.json"} </w:instrText>
            </w:r>
            <w:r>
              <w:fldChar w:fldCharType="separate"/>
            </w:r>
            <w:r w:rsidR="006A7A86">
              <w:rPr>
                <w:noProof/>
              </w:rPr>
              <w:t>[19]</w:t>
            </w:r>
            <w:r>
              <w:fldChar w:fldCharType="end"/>
            </w:r>
          </w:p>
        </w:tc>
        <w:tc>
          <w:tcPr>
            <w:tcW w:w="1417" w:type="dxa"/>
          </w:tcPr>
          <w:p w14:paraId="3478B49F"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Simapro</w:t>
            </w:r>
          </w:p>
        </w:tc>
        <w:tc>
          <w:tcPr>
            <w:tcW w:w="1701" w:type="dxa"/>
          </w:tcPr>
          <w:p w14:paraId="15B5FD86"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Ecoinvent</w:t>
            </w:r>
          </w:p>
        </w:tc>
        <w:tc>
          <w:tcPr>
            <w:tcW w:w="1559" w:type="dxa"/>
          </w:tcPr>
          <w:p w14:paraId="01CBB548"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ReCiPe</w:t>
            </w:r>
          </w:p>
        </w:tc>
        <w:tc>
          <w:tcPr>
            <w:tcW w:w="5382" w:type="dxa"/>
          </w:tcPr>
          <w:p w14:paraId="7EF63616" w14:textId="77777777" w:rsidR="005211A8" w:rsidRPr="0090264F"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perscript"/>
              </w:rPr>
            </w:pPr>
            <w:r>
              <w:t>18 midpoint</w:t>
            </w:r>
            <w:r>
              <w:rPr>
                <w:vertAlign w:val="superscript"/>
              </w:rPr>
              <w:t>2</w:t>
            </w:r>
            <w:r>
              <w:t xml:space="preserve"> and 3 </w:t>
            </w:r>
            <w:r w:rsidRPr="00900F39">
              <w:t>endpoint</w:t>
            </w:r>
            <w:r>
              <w:rPr>
                <w:vertAlign w:val="superscript"/>
              </w:rPr>
              <w:t>3</w:t>
            </w:r>
          </w:p>
        </w:tc>
      </w:tr>
      <w:tr w:rsidR="005211A8" w:rsidRPr="003F6A90" w14:paraId="38CE82D2" w14:textId="77777777" w:rsidTr="005211A8">
        <w:tc>
          <w:tcPr>
            <w:cnfStyle w:val="001000000000" w:firstRow="0" w:lastRow="0" w:firstColumn="1" w:lastColumn="0" w:oddVBand="0" w:evenVBand="0" w:oddHBand="0" w:evenHBand="0" w:firstRowFirstColumn="0" w:firstRowLastColumn="0" w:lastRowFirstColumn="0" w:lastRowLastColumn="0"/>
            <w:tcW w:w="567" w:type="dxa"/>
            <w:hideMark/>
          </w:tcPr>
          <w:p w14:paraId="1AEC4377" w14:textId="77777777" w:rsidR="005211A8" w:rsidRPr="003F6A90" w:rsidRDefault="005211A8" w:rsidP="00D96753">
            <w:pPr>
              <w:pStyle w:val="Table"/>
            </w:pPr>
            <w:r w:rsidRPr="003F6A90">
              <w:t>2</w:t>
            </w:r>
            <w:r>
              <w:t>0</w:t>
            </w:r>
            <w:r w:rsidRPr="003F6A90">
              <w:t>.</w:t>
            </w:r>
          </w:p>
        </w:tc>
        <w:tc>
          <w:tcPr>
            <w:tcW w:w="3261" w:type="dxa"/>
            <w:hideMark/>
          </w:tcPr>
          <w:p w14:paraId="74E4E612" w14:textId="4C1A675C"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Zu et al. (2024)</w:t>
            </w:r>
            <w:r>
              <w:t xml:space="preserve"> </w:t>
            </w:r>
            <w:r>
              <w:fldChar w:fldCharType="begin"/>
            </w:r>
            <w:r w:rsidR="006A7A86">
              <w:instrText xml:space="preserve"> ADDIN ZOTERO_ITEM CSL_CITATION {"citationID":"szDFZXOT","properties":{"formattedCitation":"[20]","plainCitation":"[20]","noteIndex":0},"citationItems":[{"id":1036,"uris":["http://zotero.org/users/local/BHcXUkJD/items/IG9376NN"],"itemData":{"id":1036,"type":"article-journal","archive":"Scopus","container-title":"Chemical Engineering Journal","DOI":"10.1016/j.cej.2024.150503","title":"Cathodic polarization sustaining MXene-mediated fenton-like reactions: Performance, reaction mechanisms, and life cycle assessment","URL":"https://www.scopus.com/inward/record.uri?eid=2-s2.0-85188464445&amp;doi=10.1016%2fj.cej.2024.150503&amp;partnerID=40&amp;md5=75c4fe7fec06f5a0a96abba53fc1f241","volume":"487","author":[{"family":"Zu","given":"D."},{"family":"Lai","given":"Y."},{"family":"Wang","given":"Y."},{"family":"Yang","given":"K."},{"family":"Li","given":"C."},{"family":"Ma","given":"J."},{"family":"Yang","given":"Z."}],"issued":{"date-parts":[["2024"]]}}}],"schema":"https://github.com/citation-style-language/schema/raw/master/csl-citation.json"} </w:instrText>
            </w:r>
            <w:r>
              <w:fldChar w:fldCharType="separate"/>
            </w:r>
            <w:r w:rsidR="006A7A86">
              <w:rPr>
                <w:noProof/>
              </w:rPr>
              <w:t>[20]</w:t>
            </w:r>
            <w:r>
              <w:fldChar w:fldCharType="end"/>
            </w:r>
          </w:p>
        </w:tc>
        <w:tc>
          <w:tcPr>
            <w:tcW w:w="1417" w:type="dxa"/>
          </w:tcPr>
          <w:p w14:paraId="0C5B4970"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w:t>
            </w:r>
          </w:p>
        </w:tc>
        <w:tc>
          <w:tcPr>
            <w:tcW w:w="1701" w:type="dxa"/>
          </w:tcPr>
          <w:p w14:paraId="251CFBC5"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Ecoinvent</w:t>
            </w:r>
          </w:p>
        </w:tc>
        <w:tc>
          <w:tcPr>
            <w:tcW w:w="1559" w:type="dxa"/>
          </w:tcPr>
          <w:p w14:paraId="63F3833D"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ReCiPe, CED</w:t>
            </w:r>
          </w:p>
        </w:tc>
        <w:tc>
          <w:tcPr>
            <w:tcW w:w="5382" w:type="dxa"/>
          </w:tcPr>
          <w:p w14:paraId="0FFEB0BA" w14:textId="77777777" w:rsidR="005211A8" w:rsidRPr="0090264F" w:rsidRDefault="005211A8" w:rsidP="00D96753">
            <w:pPr>
              <w:pStyle w:val="Table"/>
              <w:cnfStyle w:val="000000000000" w:firstRow="0" w:lastRow="0" w:firstColumn="0" w:lastColumn="0" w:oddVBand="0" w:evenVBand="0" w:oddHBand="0" w:evenHBand="0" w:firstRowFirstColumn="0" w:firstRowLastColumn="0" w:lastRowFirstColumn="0" w:lastRowLastColumn="0"/>
              <w:rPr>
                <w:color w:val="EE0000"/>
                <w:vertAlign w:val="superscript"/>
              </w:rPr>
            </w:pPr>
            <w:r>
              <w:t>3 e</w:t>
            </w:r>
            <w:r w:rsidRPr="00E20D5E">
              <w:t>ndpoint</w:t>
            </w:r>
            <w:r>
              <w:rPr>
                <w:vertAlign w:val="superscript"/>
              </w:rPr>
              <w:t>3</w:t>
            </w:r>
          </w:p>
        </w:tc>
      </w:tr>
      <w:tr w:rsidR="005211A8" w:rsidRPr="003F6A90" w14:paraId="4E229A9F"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57D956B" w14:textId="77777777" w:rsidR="005211A8" w:rsidRPr="003F6A90" w:rsidRDefault="005211A8" w:rsidP="00D96753">
            <w:pPr>
              <w:pStyle w:val="Table"/>
            </w:pPr>
            <w:r>
              <w:t>21</w:t>
            </w:r>
            <w:r w:rsidRPr="003F6A90">
              <w:t>.</w:t>
            </w:r>
          </w:p>
        </w:tc>
        <w:tc>
          <w:tcPr>
            <w:tcW w:w="3261" w:type="dxa"/>
          </w:tcPr>
          <w:p w14:paraId="1DDA0FA0" w14:textId="39A3B43A"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Wang et al. (202</w:t>
            </w:r>
            <w:r>
              <w:t>5</w:t>
            </w:r>
            <w:r w:rsidRPr="007D5660">
              <w:t>)</w:t>
            </w:r>
            <w:r>
              <w:t xml:space="preserve"> </w:t>
            </w:r>
            <w:r>
              <w:fldChar w:fldCharType="begin"/>
            </w:r>
            <w:r w:rsidR="006A7A86">
              <w:instrText xml:space="preserve"> ADDIN ZOTERO_ITEM CSL_CITATION {"citationID":"X2EOcjUb","properties":{"formattedCitation":"[21]","plainCitation":"[21]","noteIndex":0},"citationItems":[{"id":884,"uris":["http://zotero.org/users/local/BHcXUkJD/items/3KXZRD64"],"itemData":{"id":884,"type":"article-journal","container-title":"Gas Science and Engineering","DOI":"10.1016/j.jgsce.2024.205497","ISSN":"29499089","journalAbbreviation":"Gas Science and Engineering","language":"en","page":"205497","source":"DOI.org (Crossref)","title":"Life cycle assessment of CO2 capture through pressure swing adsorption using MOF-74","volume":"133","author":[{"family":"Wang","given":"Pin"},{"family":"Pan","given":"Zhen"},{"family":"Liu","given":"Zhiming"},{"family":"Shang","given":"Liyan"},{"family":"Soltanian","given":"Mohamad Reza"},{"family":"Zhang","given":"Zhien"}],"issued":{"date-parts":[["2025",1]]}}}],"schema":"https://github.com/citation-style-language/schema/raw/master/csl-citation.json"} </w:instrText>
            </w:r>
            <w:r>
              <w:fldChar w:fldCharType="separate"/>
            </w:r>
            <w:r w:rsidR="006A7A86">
              <w:rPr>
                <w:noProof/>
              </w:rPr>
              <w:t>[21]</w:t>
            </w:r>
            <w:r>
              <w:fldChar w:fldCharType="end"/>
            </w:r>
          </w:p>
        </w:tc>
        <w:tc>
          <w:tcPr>
            <w:tcW w:w="1417" w:type="dxa"/>
          </w:tcPr>
          <w:p w14:paraId="51963A3A" w14:textId="77777777" w:rsidR="005211A8"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1701" w:type="dxa"/>
          </w:tcPr>
          <w:p w14:paraId="0B449964" w14:textId="77777777" w:rsidR="005211A8" w:rsidRDefault="005211A8" w:rsidP="00D96753">
            <w:pPr>
              <w:pStyle w:val="Table"/>
              <w:cnfStyle w:val="000000100000" w:firstRow="0" w:lastRow="0" w:firstColumn="0" w:lastColumn="0" w:oddVBand="0" w:evenVBand="0" w:oddHBand="1" w:evenHBand="0" w:firstRowFirstColumn="0" w:firstRowLastColumn="0" w:lastRowFirstColumn="0" w:lastRowLastColumn="0"/>
            </w:pPr>
            <w:r>
              <w:t>Ecoinvent</w:t>
            </w:r>
          </w:p>
        </w:tc>
        <w:tc>
          <w:tcPr>
            <w:tcW w:w="1559" w:type="dxa"/>
          </w:tcPr>
          <w:p w14:paraId="61BD4E65" w14:textId="562931A1" w:rsidR="005211A8" w:rsidRDefault="00393310" w:rsidP="00D96753">
            <w:pPr>
              <w:pStyle w:val="Table"/>
              <w:cnfStyle w:val="000000100000" w:firstRow="0" w:lastRow="0" w:firstColumn="0" w:lastColumn="0" w:oddVBand="0" w:evenVBand="0" w:oddHBand="1" w:evenHBand="0" w:firstRowFirstColumn="0" w:firstRowLastColumn="0" w:lastRowFirstColumn="0" w:lastRowLastColumn="0"/>
            </w:pPr>
            <w:r>
              <w:t>ReCipe</w:t>
            </w:r>
          </w:p>
        </w:tc>
        <w:tc>
          <w:tcPr>
            <w:tcW w:w="5382" w:type="dxa"/>
          </w:tcPr>
          <w:p w14:paraId="367553F4" w14:textId="77777777" w:rsidR="005211A8" w:rsidRPr="00E20D5E" w:rsidRDefault="005211A8" w:rsidP="00D96753">
            <w:pPr>
              <w:pStyle w:val="Table"/>
              <w:cnfStyle w:val="000000100000" w:firstRow="0" w:lastRow="0" w:firstColumn="0" w:lastColumn="0" w:oddVBand="0" w:evenVBand="0" w:oddHBand="1" w:evenHBand="0" w:firstRowFirstColumn="0" w:firstRowLastColumn="0" w:lastRowFirstColumn="0" w:lastRowLastColumn="0"/>
            </w:pPr>
            <w:r>
              <w:t>AP, EUP, ME, GWP, OD, HT, FE</w:t>
            </w:r>
          </w:p>
        </w:tc>
      </w:tr>
      <w:tr w:rsidR="005211A8" w:rsidRPr="003F6A90" w14:paraId="23A37A1E" w14:textId="77777777" w:rsidTr="005211A8">
        <w:tc>
          <w:tcPr>
            <w:cnfStyle w:val="001000000000" w:firstRow="0" w:lastRow="0" w:firstColumn="1" w:lastColumn="0" w:oddVBand="0" w:evenVBand="0" w:oddHBand="0" w:evenHBand="0" w:firstRowFirstColumn="0" w:firstRowLastColumn="0" w:lastRowFirstColumn="0" w:lastRowLastColumn="0"/>
            <w:tcW w:w="567" w:type="dxa"/>
          </w:tcPr>
          <w:p w14:paraId="20929D94" w14:textId="77777777" w:rsidR="005211A8" w:rsidRPr="003F6A90" w:rsidRDefault="005211A8" w:rsidP="00D96753">
            <w:pPr>
              <w:pStyle w:val="Table"/>
            </w:pPr>
            <w:r w:rsidRPr="003F6A90">
              <w:t>2</w:t>
            </w:r>
            <w:r>
              <w:t>2</w:t>
            </w:r>
            <w:r w:rsidRPr="003F6A90">
              <w:t>.</w:t>
            </w:r>
          </w:p>
        </w:tc>
        <w:tc>
          <w:tcPr>
            <w:tcW w:w="3261" w:type="dxa"/>
          </w:tcPr>
          <w:p w14:paraId="33B40C1C" w14:textId="71C77F5A"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Jia et al. (202</w:t>
            </w:r>
            <w:r>
              <w:t>5</w:t>
            </w:r>
            <w:r w:rsidRPr="007D5660">
              <w:t>)</w:t>
            </w:r>
            <w:r>
              <w:t xml:space="preserve"> </w:t>
            </w:r>
            <w:r>
              <w:fldChar w:fldCharType="begin"/>
            </w:r>
            <w:r w:rsidR="006A7A86">
              <w:instrText xml:space="preserve"> ADDIN ZOTERO_ITEM CSL_CITATION {"citationID":"nRuyqjsP","properties":{"formattedCitation":"[22]","plainCitation":"[22]","noteIndex":0},"citationItems":[{"id":1040,"uris":["http://zotero.org/users/local/BHcXUkJD/items/YX5DHA3D"],"itemData":{"id":1040,"type":"article-journal","archive":"Scopus","container-title":"Journal of Membrane Science","DOI":"10.1016/j.memsci.2025.123794","title":"A sustainable method to prepare ultra-thin MOF hollow fiber membranes for H2 separation","URL":"https://www.scopus.com/inward/record.uri?eid=2-s2.0-85216919544&amp;doi=10.1016%2fj.memsci.2025.123794&amp;partnerID=40&amp;md5=9b38d00f5c49a4ce3d8b4ab0d705d0c3","volume":"721","author":[{"family":"Jia","given":"S."},{"family":"Tan","given":"J."},{"family":"Zhou","given":"Z."},{"family":"Zhang","given":"S."}],"issued":{"date-parts":[["2025"]]}}}],"schema":"https://github.com/citation-style-language/schema/raw/master/csl-citation.json"} </w:instrText>
            </w:r>
            <w:r>
              <w:fldChar w:fldCharType="separate"/>
            </w:r>
            <w:r w:rsidR="006A7A86">
              <w:rPr>
                <w:noProof/>
              </w:rPr>
              <w:t>[22]</w:t>
            </w:r>
            <w:r>
              <w:fldChar w:fldCharType="end"/>
            </w:r>
          </w:p>
        </w:tc>
        <w:tc>
          <w:tcPr>
            <w:tcW w:w="1417" w:type="dxa"/>
          </w:tcPr>
          <w:p w14:paraId="1D4163BE" w14:textId="77777777" w:rsidR="005211A8" w:rsidRDefault="005211A8" w:rsidP="00D96753">
            <w:pPr>
              <w:pStyle w:val="Table"/>
              <w:cnfStyle w:val="000000000000" w:firstRow="0" w:lastRow="0" w:firstColumn="0" w:lastColumn="0" w:oddVBand="0" w:evenVBand="0" w:oddHBand="0" w:evenHBand="0" w:firstRowFirstColumn="0" w:firstRowLastColumn="0" w:lastRowFirstColumn="0" w:lastRowLastColumn="0"/>
            </w:pPr>
            <w:r>
              <w:t>-</w:t>
            </w:r>
          </w:p>
        </w:tc>
        <w:tc>
          <w:tcPr>
            <w:tcW w:w="1701" w:type="dxa"/>
          </w:tcPr>
          <w:p w14:paraId="709C3421" w14:textId="77777777" w:rsidR="005211A8" w:rsidRDefault="005211A8" w:rsidP="00D96753">
            <w:pPr>
              <w:pStyle w:val="Table"/>
              <w:cnfStyle w:val="000000000000" w:firstRow="0" w:lastRow="0" w:firstColumn="0" w:lastColumn="0" w:oddVBand="0" w:evenVBand="0" w:oddHBand="0" w:evenHBand="0" w:firstRowFirstColumn="0" w:firstRowLastColumn="0" w:lastRowFirstColumn="0" w:lastRowLastColumn="0"/>
            </w:pPr>
            <w:r>
              <w:t>Ecoinvent</w:t>
            </w:r>
          </w:p>
        </w:tc>
        <w:tc>
          <w:tcPr>
            <w:tcW w:w="1559" w:type="dxa"/>
          </w:tcPr>
          <w:p w14:paraId="3388DA76" w14:textId="77777777" w:rsidR="005211A8" w:rsidRDefault="005211A8" w:rsidP="00D96753">
            <w:pPr>
              <w:pStyle w:val="Table"/>
              <w:cnfStyle w:val="000000000000" w:firstRow="0" w:lastRow="0" w:firstColumn="0" w:lastColumn="0" w:oddVBand="0" w:evenVBand="0" w:oddHBand="0" w:evenHBand="0" w:firstRowFirstColumn="0" w:firstRowLastColumn="0" w:lastRowFirstColumn="0" w:lastRowLastColumn="0"/>
            </w:pPr>
            <w:r>
              <w:t>ReCiPe</w:t>
            </w:r>
          </w:p>
        </w:tc>
        <w:tc>
          <w:tcPr>
            <w:tcW w:w="5382" w:type="dxa"/>
          </w:tcPr>
          <w:p w14:paraId="2431C01A" w14:textId="77777777" w:rsidR="005211A8"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6E6F0D">
              <w:t>12</w:t>
            </w:r>
            <w:r>
              <w:t xml:space="preserve"> midpoint: </w:t>
            </w:r>
            <w:r w:rsidRPr="006E6F0D">
              <w:rPr>
                <w:color w:val="131314"/>
                <w:shd w:val="clear" w:color="auto" w:fill="FFFFFF"/>
              </w:rPr>
              <w:t>GWP</w:t>
            </w:r>
            <w:r>
              <w:rPr>
                <w:color w:val="131314"/>
                <w:shd w:val="clear" w:color="auto" w:fill="FFFFFF"/>
              </w:rPr>
              <w:t xml:space="preserve">, </w:t>
            </w:r>
            <w:r w:rsidRPr="006E6F0D">
              <w:rPr>
                <w:color w:val="131314"/>
                <w:shd w:val="clear" w:color="auto" w:fill="FFFFFF"/>
              </w:rPr>
              <w:t xml:space="preserve">FDP, </w:t>
            </w:r>
            <w:r>
              <w:rPr>
                <w:color w:val="131314"/>
                <w:shd w:val="clear" w:color="auto" w:fill="FFFFFF"/>
              </w:rPr>
              <w:t>F</w:t>
            </w:r>
            <w:r w:rsidRPr="006E6F0D">
              <w:rPr>
                <w:color w:val="131314"/>
                <w:shd w:val="clear" w:color="auto" w:fill="FFFFFF"/>
              </w:rPr>
              <w:t>ETP,</w:t>
            </w:r>
            <w:r>
              <w:rPr>
                <w:color w:val="131314"/>
                <w:shd w:val="clear" w:color="auto" w:fill="FFFFFF"/>
              </w:rPr>
              <w:t xml:space="preserve"> </w:t>
            </w:r>
            <w:r w:rsidRPr="006E6F0D">
              <w:rPr>
                <w:color w:val="131314"/>
                <w:shd w:val="clear" w:color="auto" w:fill="FFFFFF"/>
              </w:rPr>
              <w:t>FEP, HTP,</w:t>
            </w:r>
            <w:r>
              <w:rPr>
                <w:color w:val="131314"/>
                <w:shd w:val="clear" w:color="auto" w:fill="FFFFFF"/>
              </w:rPr>
              <w:t xml:space="preserve"> </w:t>
            </w:r>
            <w:r w:rsidRPr="006E6F0D">
              <w:rPr>
                <w:color w:val="131314"/>
                <w:shd w:val="clear" w:color="auto" w:fill="FFFFFF"/>
              </w:rPr>
              <w:t>METP, MEP, ODP, PMFP, POFP, TAP, and TETP</w:t>
            </w:r>
          </w:p>
        </w:tc>
      </w:tr>
      <w:tr w:rsidR="005211A8" w:rsidRPr="003F6A90" w14:paraId="54E789B3"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51908E1D" w14:textId="77777777" w:rsidR="005211A8" w:rsidRPr="003F6A90" w:rsidRDefault="005211A8" w:rsidP="00D96753">
            <w:pPr>
              <w:pStyle w:val="Table"/>
            </w:pPr>
            <w:r w:rsidRPr="003F6A90">
              <w:t>2</w:t>
            </w:r>
            <w:r>
              <w:t>3</w:t>
            </w:r>
            <w:r w:rsidRPr="003F6A90">
              <w:t>.</w:t>
            </w:r>
          </w:p>
        </w:tc>
        <w:tc>
          <w:tcPr>
            <w:tcW w:w="3261" w:type="dxa"/>
            <w:hideMark/>
          </w:tcPr>
          <w:p w14:paraId="31A8D7BC" w14:textId="5AA1BEAD"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Zu et al. (2025)</w:t>
            </w:r>
            <w:r>
              <w:t xml:space="preserve"> </w:t>
            </w:r>
            <w:r>
              <w:fldChar w:fldCharType="begin"/>
            </w:r>
            <w:r w:rsidR="006A7A86">
              <w:instrText xml:space="preserve"> ADDIN ZOTERO_ITEM CSL_CITATION {"citationID":"x1q81o3G","properties":{"formattedCitation":"[23]","plainCitation":"[23]","noteIndex":0},"citationItems":[{"id":1000,"uris":["http://zotero.org/users/local/BHcXUkJD/items/96KBKH9T"],"itemData":{"id":1000,"type":"article-journal","archive":"Scopus","container-title":"Water Research","DOI":"10.1016/j.watres.2025.123489","title":"Comparative life cycle assessment of Fenton-like systems: Insights into the environmental benefits of reductant-driven strategies","URL":"https://www.scopus.com/inward/record.uri?eid=2-s2.0-105000176267&amp;doi=10.1016%2fj.watres.2025.123489&amp;partnerID=40&amp;md5=265b7d709da50294eff17b41440a8c45","volume":"279","author":[{"family":"Zu","given":"D."},{"family":"Liu","given":"J."},{"family":"Wei","given":"H."},{"family":"Yang","given":"K."},{"family":"Tian","given":"H."},{"family":"Ma","given":"J."},{"family":"Yang","given":"Z."}],"issued":{"date-parts":[["2025"]]}}}],"schema":"https://github.com/citation-style-language/schema/raw/master/csl-citation.json"} </w:instrText>
            </w:r>
            <w:r>
              <w:fldChar w:fldCharType="separate"/>
            </w:r>
            <w:r w:rsidR="006A7A86">
              <w:rPr>
                <w:noProof/>
              </w:rPr>
              <w:t>[23]</w:t>
            </w:r>
            <w:r>
              <w:fldChar w:fldCharType="end"/>
            </w:r>
          </w:p>
        </w:tc>
        <w:tc>
          <w:tcPr>
            <w:tcW w:w="1417" w:type="dxa"/>
          </w:tcPr>
          <w:p w14:paraId="35692209"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Simapro</w:t>
            </w:r>
          </w:p>
        </w:tc>
        <w:tc>
          <w:tcPr>
            <w:tcW w:w="1701" w:type="dxa"/>
          </w:tcPr>
          <w:p w14:paraId="1D4B8BD6"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Ecoinvent</w:t>
            </w:r>
          </w:p>
        </w:tc>
        <w:tc>
          <w:tcPr>
            <w:tcW w:w="1559" w:type="dxa"/>
          </w:tcPr>
          <w:p w14:paraId="76405F0A"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ReCiPe, CED</w:t>
            </w:r>
          </w:p>
        </w:tc>
        <w:tc>
          <w:tcPr>
            <w:tcW w:w="5382" w:type="dxa"/>
          </w:tcPr>
          <w:p w14:paraId="1E8AFBB8" w14:textId="77777777" w:rsidR="005211A8" w:rsidRPr="0090264F"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perscript"/>
              </w:rPr>
            </w:pPr>
            <w:r>
              <w:t>18 midpoint</w:t>
            </w:r>
            <w:r>
              <w:rPr>
                <w:vertAlign w:val="superscript"/>
              </w:rPr>
              <w:t>2</w:t>
            </w:r>
            <w:r>
              <w:t xml:space="preserve"> and 3 </w:t>
            </w:r>
            <w:r w:rsidRPr="00900F39">
              <w:t>endpoint</w:t>
            </w:r>
            <w:r>
              <w:rPr>
                <w:vertAlign w:val="superscript"/>
              </w:rPr>
              <w:t>3</w:t>
            </w:r>
          </w:p>
        </w:tc>
      </w:tr>
      <w:tr w:rsidR="005211A8" w:rsidRPr="003F6A90" w14:paraId="49C8D64B" w14:textId="77777777" w:rsidTr="005211A8">
        <w:tc>
          <w:tcPr>
            <w:cnfStyle w:val="001000000000" w:firstRow="0" w:lastRow="0" w:firstColumn="1" w:lastColumn="0" w:oddVBand="0" w:evenVBand="0" w:oddHBand="0" w:evenHBand="0" w:firstRowFirstColumn="0" w:firstRowLastColumn="0" w:lastRowFirstColumn="0" w:lastRowLastColumn="0"/>
            <w:tcW w:w="567" w:type="dxa"/>
            <w:hideMark/>
          </w:tcPr>
          <w:p w14:paraId="519A7949" w14:textId="77777777" w:rsidR="005211A8" w:rsidRPr="003F6A90" w:rsidRDefault="005211A8" w:rsidP="00D96753">
            <w:pPr>
              <w:pStyle w:val="Table"/>
            </w:pPr>
            <w:r w:rsidRPr="003F6A90">
              <w:t>24.</w:t>
            </w:r>
          </w:p>
        </w:tc>
        <w:tc>
          <w:tcPr>
            <w:tcW w:w="3261" w:type="dxa"/>
            <w:hideMark/>
          </w:tcPr>
          <w:p w14:paraId="2E2BB685"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Srivastava et al. (2025)</w:t>
            </w:r>
            <w:r>
              <w:t xml:space="preserve"> </w:t>
            </w:r>
          </w:p>
        </w:tc>
        <w:tc>
          <w:tcPr>
            <w:tcW w:w="1417" w:type="dxa"/>
          </w:tcPr>
          <w:p w14:paraId="5E05CD5A"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GaBi</w:t>
            </w:r>
          </w:p>
        </w:tc>
        <w:tc>
          <w:tcPr>
            <w:tcW w:w="1701" w:type="dxa"/>
          </w:tcPr>
          <w:p w14:paraId="1FA3E903"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Thinkstep</w:t>
            </w:r>
          </w:p>
        </w:tc>
        <w:tc>
          <w:tcPr>
            <w:tcW w:w="1559" w:type="dxa"/>
          </w:tcPr>
          <w:p w14:paraId="6E2EE078"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EF</w:t>
            </w:r>
          </w:p>
        </w:tc>
        <w:tc>
          <w:tcPr>
            <w:tcW w:w="5382" w:type="dxa"/>
          </w:tcPr>
          <w:p w14:paraId="17664745" w14:textId="77777777" w:rsidR="005211A8" w:rsidRPr="002779C2"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2779C2">
              <w:rPr>
                <w:rStyle w:val="bold"/>
                <w:color w:val="131314"/>
                <w:shd w:val="clear" w:color="auto" w:fill="FFFFFF"/>
              </w:rPr>
              <w:t xml:space="preserve">AP, GWP, </w:t>
            </w:r>
            <w:r>
              <w:rPr>
                <w:rStyle w:val="bold"/>
                <w:color w:val="131314"/>
                <w:shd w:val="clear" w:color="auto" w:fill="FFFFFF"/>
              </w:rPr>
              <w:t>FEP</w:t>
            </w:r>
            <w:r w:rsidRPr="002779C2">
              <w:rPr>
                <w:rStyle w:val="bold"/>
                <w:color w:val="131314"/>
                <w:shd w:val="clear" w:color="auto" w:fill="FFFFFF"/>
              </w:rPr>
              <w:t xml:space="preserve">, HTC, </w:t>
            </w:r>
            <w:r>
              <w:rPr>
                <w:rStyle w:val="bold"/>
                <w:color w:val="131314"/>
                <w:shd w:val="clear" w:color="auto" w:fill="FFFFFF"/>
              </w:rPr>
              <w:t>PM,</w:t>
            </w:r>
            <w:r w:rsidRPr="002779C2">
              <w:rPr>
                <w:rStyle w:val="bold"/>
                <w:color w:val="131314"/>
                <w:shd w:val="clear" w:color="auto" w:fill="FFFFFF"/>
              </w:rPr>
              <w:t xml:space="preserve"> RU-F, RU-MM</w:t>
            </w:r>
            <w:r>
              <w:rPr>
                <w:rStyle w:val="bold"/>
                <w:color w:val="131314"/>
                <w:shd w:val="clear" w:color="auto" w:fill="FFFFFF"/>
              </w:rPr>
              <w:t>,</w:t>
            </w:r>
            <w:r w:rsidRPr="002779C2">
              <w:rPr>
                <w:rStyle w:val="bold"/>
                <w:color w:val="131314"/>
                <w:shd w:val="clear" w:color="auto" w:fill="FFFFFF"/>
              </w:rPr>
              <w:t xml:space="preserve"> WU</w:t>
            </w:r>
          </w:p>
        </w:tc>
      </w:tr>
      <w:tr w:rsidR="005211A8" w:rsidRPr="003F6A90" w14:paraId="586C581D" w14:textId="77777777" w:rsidTr="00521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14:paraId="38D1C5E0" w14:textId="77777777" w:rsidR="005211A8" w:rsidRPr="003F6A90" w:rsidRDefault="005211A8" w:rsidP="00D96753">
            <w:pPr>
              <w:pStyle w:val="Table"/>
            </w:pPr>
            <w:r w:rsidRPr="003F6A90">
              <w:t>25.</w:t>
            </w:r>
          </w:p>
        </w:tc>
        <w:tc>
          <w:tcPr>
            <w:tcW w:w="3261" w:type="dxa"/>
            <w:hideMark/>
          </w:tcPr>
          <w:p w14:paraId="62A0F8EA" w14:textId="47F292F6"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7D5660">
              <w:t>Meng et al. (2025)</w:t>
            </w:r>
            <w:r>
              <w:t xml:space="preserve"> </w:t>
            </w:r>
            <w:r>
              <w:fldChar w:fldCharType="begin"/>
            </w:r>
            <w:r w:rsidR="006A7A86">
              <w:instrText xml:space="preserve"> ADDIN ZOTERO_ITEM CSL_CITATION {"citationID":"E6wdZBNj","properties":{"formattedCitation":"[24]","plainCitation":"[24]","noteIndex":0},"citationItems":[{"id":1024,"uris":["http://zotero.org/users/local/BHcXUkJD/items/W7Z72S27"],"itemData":{"id":1024,"type":"article-journal","archive":"Scopus","container-title":"Applied Catalysis B: Environmental","DOI":"10.1016/j.apcatb.2025.125521","title":"Orbital hybridization-driven singlet oxygen generation in piezo-photocatalytic self-fenton system: Synergistic band engineering and spin-state modulation for sustainable water remediation","URL":"https://www.scopus.com/inward/record.uri?eid=2-s2.0-105005582974&amp;doi=10.1016%2fj.apcatb.2025.125521&amp;partnerID=40&amp;md5=6a5004e905070aebf1211ac68ccd2ca5","volume":"377","author":[{"family":"Meng","given":"L."},{"family":"Li","given":"Y.-H."},{"family":"Zhao","given":"C."},{"family":"Guo","given":"Z."},{"family":"Fu","given":"H."},{"family":"Wang","given":"F."},{"family":"Song","given":"Y."},{"family":"Wang","given":"J.-F."},{"family":"Liu","given":"Y."},{"family":"Wang","given":"C.-C."}],"issued":{"date-parts":[["2025"]]}}}],"schema":"https://github.com/citation-style-language/schema/raw/master/csl-citation.json"} </w:instrText>
            </w:r>
            <w:r>
              <w:fldChar w:fldCharType="separate"/>
            </w:r>
            <w:r w:rsidR="006A7A86">
              <w:rPr>
                <w:noProof/>
              </w:rPr>
              <w:t>[24]</w:t>
            </w:r>
            <w:r>
              <w:fldChar w:fldCharType="end"/>
            </w:r>
          </w:p>
        </w:tc>
        <w:tc>
          <w:tcPr>
            <w:tcW w:w="1417" w:type="dxa"/>
          </w:tcPr>
          <w:p w14:paraId="547A2157"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1701" w:type="dxa"/>
          </w:tcPr>
          <w:p w14:paraId="6C5DFBDE"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w:t>
            </w:r>
          </w:p>
        </w:tc>
        <w:tc>
          <w:tcPr>
            <w:tcW w:w="1559" w:type="dxa"/>
          </w:tcPr>
          <w:p w14:paraId="6C9457C0" w14:textId="77777777" w:rsidR="005211A8" w:rsidRPr="003F6A90" w:rsidRDefault="005211A8" w:rsidP="00D96753">
            <w:pPr>
              <w:pStyle w:val="Table"/>
              <w:cnfStyle w:val="000000100000" w:firstRow="0" w:lastRow="0" w:firstColumn="0" w:lastColumn="0" w:oddVBand="0" w:evenVBand="0" w:oddHBand="1" w:evenHBand="0" w:firstRowFirstColumn="0" w:firstRowLastColumn="0" w:lastRowFirstColumn="0" w:lastRowLastColumn="0"/>
            </w:pPr>
            <w:r>
              <w:t>ReCiPe</w:t>
            </w:r>
          </w:p>
        </w:tc>
        <w:tc>
          <w:tcPr>
            <w:tcW w:w="5382" w:type="dxa"/>
          </w:tcPr>
          <w:p w14:paraId="11F7545E" w14:textId="77777777" w:rsidR="005211A8" w:rsidRPr="0090264F"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perscript"/>
              </w:rPr>
            </w:pPr>
            <w:r>
              <w:t>18 midpoint</w:t>
            </w:r>
            <w:r>
              <w:rPr>
                <w:vertAlign w:val="superscript"/>
              </w:rPr>
              <w:t>2</w:t>
            </w:r>
          </w:p>
        </w:tc>
      </w:tr>
      <w:tr w:rsidR="005211A8" w:rsidRPr="003F6A90" w14:paraId="719FE6A7" w14:textId="77777777" w:rsidTr="005211A8">
        <w:tc>
          <w:tcPr>
            <w:cnfStyle w:val="001000000000" w:firstRow="0" w:lastRow="0" w:firstColumn="1" w:lastColumn="0" w:oddVBand="0" w:evenVBand="0" w:oddHBand="0" w:evenHBand="0" w:firstRowFirstColumn="0" w:firstRowLastColumn="0" w:lastRowFirstColumn="0" w:lastRowLastColumn="0"/>
            <w:tcW w:w="567" w:type="dxa"/>
            <w:hideMark/>
          </w:tcPr>
          <w:p w14:paraId="4F7D32B1" w14:textId="77777777" w:rsidR="005211A8" w:rsidRPr="003F6A90" w:rsidRDefault="005211A8" w:rsidP="00D96753">
            <w:pPr>
              <w:pStyle w:val="Table"/>
            </w:pPr>
            <w:r w:rsidRPr="003F6A90">
              <w:t>26.</w:t>
            </w:r>
          </w:p>
        </w:tc>
        <w:tc>
          <w:tcPr>
            <w:tcW w:w="3261" w:type="dxa"/>
            <w:hideMark/>
          </w:tcPr>
          <w:p w14:paraId="110E8832" w14:textId="189185C8"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7D5660">
              <w:t>Wu et al. (2025)</w:t>
            </w:r>
            <w:r>
              <w:t xml:space="preserve"> </w:t>
            </w:r>
            <w:r>
              <w:fldChar w:fldCharType="begin"/>
            </w:r>
            <w:r w:rsidR="006A7A86">
              <w:instrText xml:space="preserve"> ADDIN ZOTERO_ITEM CSL_CITATION {"citationID":"wABPHGR2","properties":{"formattedCitation":"[25]","plainCitation":"[25]","noteIndex":0},"citationItems":[{"id":1006,"uris":["http://zotero.org/users/local/BHcXUkJD/items/2ZKL6QVS"],"itemData":{"id":1006,"type":"article-journal","archive":"Scopus","container-title":"Desalination","DOI":"10.1016/j.desal.2025.118856","title":"Insight into the mechanism of pyrolysis temperature on the performance of biochar-based MOF materials in capacitive deionization for heavy metal removal","URL":"https://www.scopus.com/inward/record.uri?eid=2-s2.0-105002211798&amp;doi=10.1016%2fj.desal.2025.118856&amp;partnerID=40&amp;md5=b9563f01622dbe762d41820b1a186638","volume":"609","author":[{"family":"Wu","given":"Y."},{"family":"Feng","given":"H."},{"family":"Tang","given":"J."},{"family":"Lan","given":"C."},{"family":"Wu","given":"N."},{"family":"Chai","given":"N."},{"family":"Yue","given":"J."},{"family":"Tang","given":"L."}],"issued":{"date-parts":[["2025"]]}}}],"schema":"https://github.com/citation-style-language/schema/raw/master/csl-citation.json"} </w:instrText>
            </w:r>
            <w:r>
              <w:fldChar w:fldCharType="separate"/>
            </w:r>
            <w:r w:rsidR="006A7A86">
              <w:rPr>
                <w:noProof/>
              </w:rPr>
              <w:t>[25]</w:t>
            </w:r>
            <w:r>
              <w:fldChar w:fldCharType="end"/>
            </w:r>
          </w:p>
        </w:tc>
        <w:tc>
          <w:tcPr>
            <w:tcW w:w="1417" w:type="dxa"/>
          </w:tcPr>
          <w:p w14:paraId="758B9C1C"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openLCA</w:t>
            </w:r>
          </w:p>
        </w:tc>
        <w:tc>
          <w:tcPr>
            <w:tcW w:w="1701" w:type="dxa"/>
          </w:tcPr>
          <w:p w14:paraId="07F0D5FC"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Ecoinvent</w:t>
            </w:r>
          </w:p>
        </w:tc>
        <w:tc>
          <w:tcPr>
            <w:tcW w:w="1559" w:type="dxa"/>
          </w:tcPr>
          <w:p w14:paraId="3D4DE91B"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ReCiPe</w:t>
            </w:r>
          </w:p>
        </w:tc>
        <w:tc>
          <w:tcPr>
            <w:tcW w:w="5382" w:type="dxa"/>
          </w:tcPr>
          <w:p w14:paraId="70F4925D" w14:textId="77777777" w:rsidR="005211A8" w:rsidRPr="003F6A90" w:rsidRDefault="005211A8" w:rsidP="00D96753">
            <w:pPr>
              <w:pStyle w:val="Table"/>
              <w:cnfStyle w:val="000000000000" w:firstRow="0" w:lastRow="0" w:firstColumn="0" w:lastColumn="0" w:oddVBand="0" w:evenVBand="0" w:oddHBand="0" w:evenHBand="0" w:firstRowFirstColumn="0" w:firstRowLastColumn="0" w:lastRowFirstColumn="0" w:lastRowLastColumn="0"/>
            </w:pPr>
            <w:r>
              <w:t>FETP, FEP, GWP, HTNC, MEP, MRS, WC</w:t>
            </w:r>
          </w:p>
        </w:tc>
      </w:tr>
    </w:tbl>
    <w:p w14:paraId="1E609206" w14:textId="77777777" w:rsidR="005211A8" w:rsidRDefault="005211A8" w:rsidP="00D96753">
      <w:pPr>
        <w:pStyle w:val="Caption"/>
      </w:pPr>
      <w:r>
        <w:rPr>
          <w:vertAlign w:val="superscript"/>
        </w:rPr>
        <w:t>1</w:t>
      </w:r>
      <w:r>
        <w:t>TRACI midpoint indicators: OD, GWP, Smog, AP, EP, HTC, HTNC, RE, ETP, FD</w:t>
      </w:r>
    </w:p>
    <w:p w14:paraId="79CEC5AB" w14:textId="77777777" w:rsidR="005211A8" w:rsidRDefault="005211A8" w:rsidP="00D96753">
      <w:pPr>
        <w:pStyle w:val="Caption"/>
      </w:pPr>
      <w:r>
        <w:rPr>
          <w:vertAlign w:val="superscript"/>
        </w:rPr>
        <w:t>2</w:t>
      </w:r>
      <w:r>
        <w:t>ReCiPe midpoint indicators: GWP, ODP, IR, OF-HH, OF-TE, PMFP, IR, TAP, FEP, MEP, TETP, METP, HTC, HTNC, LU, MRS, FRS, WU</w:t>
      </w:r>
    </w:p>
    <w:p w14:paraId="0C823AFE" w14:textId="77777777" w:rsidR="005211A8" w:rsidRPr="00577F3A" w:rsidRDefault="005211A8" w:rsidP="00D96753">
      <w:pPr>
        <w:pStyle w:val="Caption"/>
        <w:rPr>
          <w:vertAlign w:val="superscript"/>
        </w:rPr>
      </w:pPr>
      <w:r>
        <w:rPr>
          <w:vertAlign w:val="superscript"/>
        </w:rPr>
        <w:t>3</w:t>
      </w:r>
      <w:r w:rsidRPr="00577F3A">
        <w:t xml:space="preserve">Recipe endpoint indicators: </w:t>
      </w:r>
      <w:r>
        <w:t>human health, ecosystems, and resources</w:t>
      </w:r>
    </w:p>
    <w:p w14:paraId="0379347C" w14:textId="4C1EF9D5" w:rsidR="00D96753" w:rsidRDefault="005211A8" w:rsidP="00D96753">
      <w:pPr>
        <w:pStyle w:val="Caption"/>
      </w:pPr>
      <w:r>
        <w:rPr>
          <w:vertAlign w:val="superscript"/>
        </w:rPr>
        <w:t>4</w:t>
      </w:r>
      <w:r>
        <w:t>EF midpoint indicators: AP, CC, FETP, PM, MEP, FEP, TEP, HTC, HTNC, IR, LU, OD, POF, RU-F, RU-MM</w:t>
      </w:r>
    </w:p>
    <w:p w14:paraId="003A0002" w14:textId="0F9E228E" w:rsidR="00D96753" w:rsidRPr="00D96753" w:rsidRDefault="00D96753" w:rsidP="00D96753">
      <w:pPr>
        <w:spacing w:before="0" w:after="160" w:line="278" w:lineRule="auto"/>
        <w:jc w:val="left"/>
        <w:rPr>
          <w:iCs/>
          <w:color w:val="000000" w:themeColor="text1"/>
          <w:szCs w:val="18"/>
        </w:rPr>
      </w:pPr>
    </w:p>
    <w:p w14:paraId="0B571C33" w14:textId="719BE247" w:rsidR="005211A8" w:rsidRPr="005211A8" w:rsidRDefault="005211A8" w:rsidP="00D96753">
      <w:pPr>
        <w:pStyle w:val="Caption"/>
      </w:pPr>
      <w:r w:rsidRPr="00D96753">
        <w:rPr>
          <w:b/>
          <w:bCs/>
        </w:rPr>
        <w:t>Table S</w:t>
      </w:r>
      <w:r w:rsidR="00627410">
        <w:rPr>
          <w:b/>
          <w:bCs/>
        </w:rPr>
        <w:t>3</w:t>
      </w:r>
      <w:r w:rsidRPr="005211A8">
        <w:tab/>
        <w:t xml:space="preserve">  LCA of MOFs case studies identified within the 26 studies reviewed.</w:t>
      </w:r>
    </w:p>
    <w:tbl>
      <w:tblPr>
        <w:tblStyle w:val="PlainTable2"/>
        <w:tblW w:w="14312" w:type="dxa"/>
        <w:tblLayout w:type="fixed"/>
        <w:tblLook w:val="04A0" w:firstRow="1" w:lastRow="0" w:firstColumn="1" w:lastColumn="0" w:noHBand="0" w:noVBand="1"/>
      </w:tblPr>
      <w:tblGrid>
        <w:gridCol w:w="1418"/>
        <w:gridCol w:w="1417"/>
        <w:gridCol w:w="1701"/>
        <w:gridCol w:w="1134"/>
        <w:gridCol w:w="1276"/>
        <w:gridCol w:w="1276"/>
        <w:gridCol w:w="1843"/>
        <w:gridCol w:w="1842"/>
        <w:gridCol w:w="2405"/>
      </w:tblGrid>
      <w:tr w:rsidR="005211A8" w:rsidRPr="00D96753" w14:paraId="77202625" w14:textId="77777777" w:rsidTr="003C18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7E17698" w14:textId="77777777" w:rsidR="005211A8" w:rsidRPr="00D96753" w:rsidRDefault="005211A8" w:rsidP="00D96753">
            <w:pPr>
              <w:pStyle w:val="Table"/>
              <w:rPr>
                <w:b w:val="0"/>
                <w:bCs w:val="0"/>
              </w:rPr>
            </w:pPr>
            <w:r w:rsidRPr="00D96753">
              <w:rPr>
                <w:b w:val="0"/>
                <w:bCs w:val="0"/>
              </w:rPr>
              <w:t>MOF</w:t>
            </w:r>
          </w:p>
        </w:tc>
        <w:tc>
          <w:tcPr>
            <w:tcW w:w="1417" w:type="dxa"/>
          </w:tcPr>
          <w:p w14:paraId="0F8F6330" w14:textId="77777777" w:rsidR="005211A8" w:rsidRPr="00D96753" w:rsidRDefault="005211A8" w:rsidP="00D96753">
            <w:pPr>
              <w:pStyle w:val="Table"/>
              <w:cnfStyle w:val="100000000000" w:firstRow="1" w:lastRow="0" w:firstColumn="0" w:lastColumn="0" w:oddVBand="0" w:evenVBand="0" w:oddHBand="0" w:evenHBand="0" w:firstRowFirstColumn="0" w:firstRowLastColumn="0" w:lastRowFirstColumn="0" w:lastRowLastColumn="0"/>
              <w:rPr>
                <w:b w:val="0"/>
                <w:bCs w:val="0"/>
              </w:rPr>
            </w:pPr>
            <w:r w:rsidRPr="00D96753">
              <w:rPr>
                <w:b w:val="0"/>
                <w:bCs w:val="0"/>
              </w:rPr>
              <w:t>Method</w:t>
            </w:r>
          </w:p>
        </w:tc>
        <w:tc>
          <w:tcPr>
            <w:tcW w:w="1701" w:type="dxa"/>
          </w:tcPr>
          <w:p w14:paraId="0ADCE43C" w14:textId="77777777" w:rsidR="005211A8" w:rsidRPr="00D96753" w:rsidRDefault="005211A8" w:rsidP="00D96753">
            <w:pPr>
              <w:pStyle w:val="Table"/>
              <w:cnfStyle w:val="100000000000" w:firstRow="1" w:lastRow="0" w:firstColumn="0" w:lastColumn="0" w:oddVBand="0" w:evenVBand="0" w:oddHBand="0" w:evenHBand="0" w:firstRowFirstColumn="0" w:firstRowLastColumn="0" w:lastRowFirstColumn="0" w:lastRowLastColumn="0"/>
              <w:rPr>
                <w:b w:val="0"/>
                <w:bCs w:val="0"/>
              </w:rPr>
            </w:pPr>
            <w:r w:rsidRPr="00D96753">
              <w:rPr>
                <w:b w:val="0"/>
                <w:bCs w:val="0"/>
              </w:rPr>
              <w:t>metal salt</w:t>
            </w:r>
          </w:p>
        </w:tc>
        <w:tc>
          <w:tcPr>
            <w:tcW w:w="1134" w:type="dxa"/>
          </w:tcPr>
          <w:p w14:paraId="572C8353" w14:textId="6244E3ED" w:rsidR="005211A8" w:rsidRPr="00D96753" w:rsidRDefault="005211A8" w:rsidP="00D96753">
            <w:pPr>
              <w:pStyle w:val="Table"/>
              <w:cnfStyle w:val="100000000000" w:firstRow="1" w:lastRow="0" w:firstColumn="0" w:lastColumn="0" w:oddVBand="0" w:evenVBand="0" w:oddHBand="0" w:evenHBand="0" w:firstRowFirstColumn="0" w:firstRowLastColumn="0" w:lastRowFirstColumn="0" w:lastRowLastColumn="0"/>
              <w:rPr>
                <w:b w:val="0"/>
                <w:bCs w:val="0"/>
              </w:rPr>
            </w:pPr>
            <w:r w:rsidRPr="00D96753">
              <w:rPr>
                <w:b w:val="0"/>
                <w:bCs w:val="0"/>
              </w:rPr>
              <w:t>ligand</w:t>
            </w:r>
          </w:p>
        </w:tc>
        <w:tc>
          <w:tcPr>
            <w:tcW w:w="1276" w:type="dxa"/>
          </w:tcPr>
          <w:p w14:paraId="61B6E376" w14:textId="77777777" w:rsidR="005211A8" w:rsidRPr="00D96753" w:rsidRDefault="005211A8" w:rsidP="00D96753">
            <w:pPr>
              <w:pStyle w:val="Table"/>
              <w:cnfStyle w:val="100000000000" w:firstRow="1" w:lastRow="0" w:firstColumn="0" w:lastColumn="0" w:oddVBand="0" w:evenVBand="0" w:oddHBand="0" w:evenHBand="0" w:firstRowFirstColumn="0" w:firstRowLastColumn="0" w:lastRowFirstColumn="0" w:lastRowLastColumn="0"/>
              <w:rPr>
                <w:b w:val="0"/>
                <w:bCs w:val="0"/>
              </w:rPr>
            </w:pPr>
            <w:r w:rsidRPr="00D96753">
              <w:rPr>
                <w:b w:val="0"/>
                <w:bCs w:val="0"/>
              </w:rPr>
              <w:t>reaction solvent</w:t>
            </w:r>
          </w:p>
        </w:tc>
        <w:tc>
          <w:tcPr>
            <w:tcW w:w="1276" w:type="dxa"/>
          </w:tcPr>
          <w:p w14:paraId="40411DAE" w14:textId="77777777" w:rsidR="005211A8" w:rsidRPr="00D96753" w:rsidRDefault="005211A8" w:rsidP="00D96753">
            <w:pPr>
              <w:pStyle w:val="Table"/>
              <w:cnfStyle w:val="100000000000" w:firstRow="1" w:lastRow="0" w:firstColumn="0" w:lastColumn="0" w:oddVBand="0" w:evenVBand="0" w:oddHBand="0" w:evenHBand="0" w:firstRowFirstColumn="0" w:firstRowLastColumn="0" w:lastRowFirstColumn="0" w:lastRowLastColumn="0"/>
              <w:rPr>
                <w:b w:val="0"/>
                <w:bCs w:val="0"/>
              </w:rPr>
            </w:pPr>
            <w:r w:rsidRPr="00D96753">
              <w:rPr>
                <w:b w:val="0"/>
                <w:bCs w:val="0"/>
              </w:rPr>
              <w:t>washing/</w:t>
            </w:r>
          </w:p>
          <w:p w14:paraId="1D1C60B3" w14:textId="77777777" w:rsidR="005211A8" w:rsidRPr="00D96753" w:rsidRDefault="005211A8" w:rsidP="00D96753">
            <w:pPr>
              <w:pStyle w:val="Table"/>
              <w:cnfStyle w:val="100000000000" w:firstRow="1" w:lastRow="0" w:firstColumn="0" w:lastColumn="0" w:oddVBand="0" w:evenVBand="0" w:oddHBand="0" w:evenHBand="0" w:firstRowFirstColumn="0" w:firstRowLastColumn="0" w:lastRowFirstColumn="0" w:lastRowLastColumn="0"/>
              <w:rPr>
                <w:b w:val="0"/>
                <w:bCs w:val="0"/>
              </w:rPr>
            </w:pPr>
            <w:r w:rsidRPr="00D96753">
              <w:rPr>
                <w:b w:val="0"/>
                <w:bCs w:val="0"/>
              </w:rPr>
              <w:t>exchange</w:t>
            </w:r>
          </w:p>
        </w:tc>
        <w:tc>
          <w:tcPr>
            <w:tcW w:w="1843" w:type="dxa"/>
          </w:tcPr>
          <w:p w14:paraId="64B66740" w14:textId="0C6893E7" w:rsidR="005211A8" w:rsidRPr="00D96753" w:rsidRDefault="005211A8" w:rsidP="00D96753">
            <w:pPr>
              <w:pStyle w:val="Table"/>
              <w:cnfStyle w:val="100000000000" w:firstRow="1" w:lastRow="0" w:firstColumn="0" w:lastColumn="0" w:oddVBand="0" w:evenVBand="0" w:oddHBand="0" w:evenHBand="0" w:firstRowFirstColumn="0" w:firstRowLastColumn="0" w:lastRowFirstColumn="0" w:lastRowLastColumn="0"/>
              <w:rPr>
                <w:b w:val="0"/>
                <w:bCs w:val="0"/>
              </w:rPr>
            </w:pPr>
            <w:r w:rsidRPr="00D96753">
              <w:rPr>
                <w:b w:val="0"/>
                <w:bCs w:val="0"/>
              </w:rPr>
              <w:t>main conditions</w:t>
            </w:r>
          </w:p>
        </w:tc>
        <w:tc>
          <w:tcPr>
            <w:tcW w:w="1842" w:type="dxa"/>
          </w:tcPr>
          <w:p w14:paraId="44A3F33E" w14:textId="77777777" w:rsidR="005211A8" w:rsidRPr="00D96753" w:rsidRDefault="005211A8" w:rsidP="00D96753">
            <w:pPr>
              <w:pStyle w:val="Table"/>
              <w:cnfStyle w:val="100000000000" w:firstRow="1" w:lastRow="0" w:firstColumn="0" w:lastColumn="0" w:oddVBand="0" w:evenVBand="0" w:oddHBand="0" w:evenHBand="0" w:firstRowFirstColumn="0" w:firstRowLastColumn="0" w:lastRowFirstColumn="0" w:lastRowLastColumn="0"/>
              <w:rPr>
                <w:b w:val="0"/>
                <w:bCs w:val="0"/>
              </w:rPr>
            </w:pPr>
            <w:r w:rsidRPr="00D96753">
              <w:rPr>
                <w:b w:val="0"/>
                <w:bCs w:val="0"/>
              </w:rPr>
              <w:t>Experimental reference</w:t>
            </w:r>
          </w:p>
        </w:tc>
        <w:tc>
          <w:tcPr>
            <w:tcW w:w="2405" w:type="dxa"/>
          </w:tcPr>
          <w:p w14:paraId="60B76810" w14:textId="77777777" w:rsidR="005211A8" w:rsidRPr="00D96753" w:rsidRDefault="005211A8" w:rsidP="00D96753">
            <w:pPr>
              <w:pStyle w:val="Table"/>
              <w:cnfStyle w:val="100000000000" w:firstRow="1" w:lastRow="0" w:firstColumn="0" w:lastColumn="0" w:oddVBand="0" w:evenVBand="0" w:oddHBand="0" w:evenHBand="0" w:firstRowFirstColumn="0" w:firstRowLastColumn="0" w:lastRowFirstColumn="0" w:lastRowLastColumn="0"/>
              <w:rPr>
                <w:b w:val="0"/>
                <w:bCs w:val="0"/>
              </w:rPr>
            </w:pPr>
            <w:r w:rsidRPr="00D96753">
              <w:rPr>
                <w:b w:val="0"/>
                <w:bCs w:val="0"/>
              </w:rPr>
              <w:t>LCA reference</w:t>
            </w:r>
          </w:p>
        </w:tc>
      </w:tr>
      <w:tr w:rsidR="005211A8" w:rsidRPr="00D96753" w14:paraId="77315AA1"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7644EB5" w14:textId="77777777" w:rsidR="005211A8" w:rsidRPr="00600E91" w:rsidRDefault="005211A8" w:rsidP="00D96753">
            <w:pPr>
              <w:pStyle w:val="Table"/>
              <w:rPr>
                <w:b w:val="0"/>
                <w:bCs w:val="0"/>
              </w:rPr>
            </w:pPr>
            <w:r w:rsidRPr="00600E91">
              <w:rPr>
                <w:b w:val="0"/>
                <w:bCs w:val="0"/>
              </w:rPr>
              <w:t>CPO-27-Ni</w:t>
            </w:r>
          </w:p>
        </w:tc>
        <w:tc>
          <w:tcPr>
            <w:tcW w:w="1417" w:type="dxa"/>
          </w:tcPr>
          <w:p w14:paraId="4E2C3392" w14:textId="77777777" w:rsidR="005211A8" w:rsidRPr="00600E91" w:rsidRDefault="005211A8" w:rsidP="00D96753">
            <w:pPr>
              <w:pStyle w:val="Table"/>
              <w:cnfStyle w:val="000000100000" w:firstRow="0" w:lastRow="0" w:firstColumn="0" w:lastColumn="0" w:oddVBand="0" w:evenVBand="0" w:oddHBand="1" w:evenHBand="0" w:firstRowFirstColumn="0" w:firstRowLastColumn="0" w:lastRowFirstColumn="0" w:lastRowLastColumn="0"/>
            </w:pPr>
            <w:bookmarkStart w:id="0" w:name="_Hlk199532115"/>
            <w:r w:rsidRPr="00600E91">
              <w:t>Solvothermal</w:t>
            </w:r>
            <w:bookmarkEnd w:id="0"/>
          </w:p>
        </w:tc>
        <w:tc>
          <w:tcPr>
            <w:tcW w:w="1701" w:type="dxa"/>
          </w:tcPr>
          <w:p w14:paraId="10C33C43" w14:textId="77777777" w:rsidR="005211A8" w:rsidRPr="00600E91"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600E91">
              <w:t>Ni(NO</w:t>
            </w:r>
            <w:r w:rsidRPr="00600E91">
              <w:rPr>
                <w:vertAlign w:val="subscript"/>
              </w:rPr>
              <w:t>3</w:t>
            </w:r>
            <w:r w:rsidRPr="00600E91">
              <w:t>)</w:t>
            </w:r>
            <w:r w:rsidRPr="00600E91">
              <w:rPr>
                <w:vertAlign w:val="subscript"/>
              </w:rPr>
              <w:t>2</w:t>
            </w:r>
            <w:r w:rsidRPr="00600E91">
              <w:t>·6H</w:t>
            </w:r>
            <w:r w:rsidRPr="00600E91">
              <w:rPr>
                <w:vertAlign w:val="subscript"/>
              </w:rPr>
              <w:t>2</w:t>
            </w:r>
            <w:r w:rsidRPr="00600E91">
              <w:t>O</w:t>
            </w:r>
          </w:p>
        </w:tc>
        <w:tc>
          <w:tcPr>
            <w:tcW w:w="1134" w:type="dxa"/>
          </w:tcPr>
          <w:p w14:paraId="2CEB901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DHTA</w:t>
            </w:r>
          </w:p>
        </w:tc>
        <w:tc>
          <w:tcPr>
            <w:tcW w:w="1276" w:type="dxa"/>
          </w:tcPr>
          <w:p w14:paraId="64045DB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DMF-EtOH-H</w:t>
            </w:r>
            <w:r w:rsidRPr="00D96753">
              <w:rPr>
                <w:vertAlign w:val="subscript"/>
              </w:rPr>
              <w:t>2</w:t>
            </w:r>
            <w:r w:rsidRPr="00D96753">
              <w:t>O</w:t>
            </w:r>
          </w:p>
        </w:tc>
        <w:tc>
          <w:tcPr>
            <w:tcW w:w="1276" w:type="dxa"/>
          </w:tcPr>
          <w:p w14:paraId="168CCDC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MeOH</w:t>
            </w:r>
          </w:p>
        </w:tc>
        <w:tc>
          <w:tcPr>
            <w:tcW w:w="1843" w:type="dxa"/>
          </w:tcPr>
          <w:p w14:paraId="32BF85B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110°C, 70 h</w:t>
            </w:r>
          </w:p>
        </w:tc>
        <w:tc>
          <w:tcPr>
            <w:tcW w:w="1842" w:type="dxa"/>
          </w:tcPr>
          <w:p w14:paraId="7879945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6B3BFBA2" w14:textId="520DE53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Grande et al. </w:t>
            </w:r>
            <w:r w:rsidRPr="00D96753">
              <w:fldChar w:fldCharType="begin"/>
            </w:r>
            <w:r w:rsidR="006A7A86">
              <w:instrText xml:space="preserve"> ADDIN ZOTERO_ITEM CSL_CITATION {"citationID":"zwy6Y05X","properties":{"formattedCitation":"[1]","plainCitation":"[1]","noteIndex":0},"citationItems":[{"id":870,"uris":["http://zotero.org/users/local/BHcXUkJD/items/YX2VIJY3"],"itemData":{"id":870,"type":"article-journal","container-title":"Sustainable Materials and Technologies","DOI":"10.1016/j.susmat.2017.10.002","ISSN":"22149937","journalAbbreviation":"Sustainable Materials and Technologies","language":"en","page":"11-18","source":"DOI.org (Crossref)","title":"Life-cycle assessment as a tool for eco-design of metal-organic frameworks (MOFs)","volume":"14","author":[{"family":"Grande","given":"Carlos A."},{"family":"Blom","given":"Richard"},{"family":"Spjelkavik","given":"Aud"},{"family":"Moreau","given":"Valentine"},{"family":"Payet","given":"Jérôme"}],"issued":{"date-parts":[["2017",12]]}}}],"schema":"https://github.com/citation-style-language/schema/raw/master/csl-citation.json"} </w:instrText>
            </w:r>
            <w:r w:rsidRPr="00D96753">
              <w:fldChar w:fldCharType="separate"/>
            </w:r>
            <w:r w:rsidR="006A7A86">
              <w:rPr>
                <w:lang w:val="en-GB"/>
              </w:rPr>
              <w:t>[1]</w:t>
            </w:r>
            <w:r w:rsidRPr="00D96753">
              <w:rPr>
                <w:lang w:val="en-US"/>
              </w:rPr>
              <w:fldChar w:fldCharType="end"/>
            </w:r>
          </w:p>
        </w:tc>
      </w:tr>
      <w:tr w:rsidR="005211A8" w:rsidRPr="00D96753" w14:paraId="4681B583"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B6EB82B" w14:textId="77777777" w:rsidR="005211A8" w:rsidRPr="00D96753" w:rsidRDefault="005211A8" w:rsidP="00D96753">
            <w:pPr>
              <w:pStyle w:val="Table"/>
              <w:rPr>
                <w:b w:val="0"/>
                <w:bCs w:val="0"/>
              </w:rPr>
            </w:pPr>
            <w:r w:rsidRPr="00D96753">
              <w:rPr>
                <w:b w:val="0"/>
                <w:bCs w:val="0"/>
              </w:rPr>
              <w:t>CPO-27-Ni</w:t>
            </w:r>
          </w:p>
        </w:tc>
        <w:tc>
          <w:tcPr>
            <w:tcW w:w="1417" w:type="dxa"/>
          </w:tcPr>
          <w:p w14:paraId="219C0FD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7B18196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Ni(OAc)</w:t>
            </w:r>
            <w:r w:rsidRPr="00D96753">
              <w:rPr>
                <w:vertAlign w:val="subscript"/>
              </w:rPr>
              <w:t>2</w:t>
            </w:r>
            <w:r w:rsidRPr="00D96753">
              <w:t>·4H</w:t>
            </w:r>
            <w:r w:rsidRPr="00D96753">
              <w:rPr>
                <w:vertAlign w:val="subscript"/>
              </w:rPr>
              <w:t>2</w:t>
            </w:r>
            <w:r w:rsidRPr="00D96753">
              <w:t>O</w:t>
            </w:r>
          </w:p>
        </w:tc>
        <w:tc>
          <w:tcPr>
            <w:tcW w:w="1134" w:type="dxa"/>
          </w:tcPr>
          <w:p w14:paraId="6694232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DHTA</w:t>
            </w:r>
          </w:p>
        </w:tc>
        <w:tc>
          <w:tcPr>
            <w:tcW w:w="1276" w:type="dxa"/>
          </w:tcPr>
          <w:p w14:paraId="5C1607D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THF-H</w:t>
            </w:r>
            <w:r w:rsidRPr="00D96753">
              <w:rPr>
                <w:vertAlign w:val="subscript"/>
              </w:rPr>
              <w:t>2</w:t>
            </w:r>
            <w:r w:rsidRPr="00D96753">
              <w:t>O</w:t>
            </w:r>
          </w:p>
        </w:tc>
        <w:tc>
          <w:tcPr>
            <w:tcW w:w="1276" w:type="dxa"/>
          </w:tcPr>
          <w:p w14:paraId="5438313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w:t>
            </w:r>
          </w:p>
        </w:tc>
        <w:tc>
          <w:tcPr>
            <w:tcW w:w="1843" w:type="dxa"/>
          </w:tcPr>
          <w:p w14:paraId="0AC561A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110°C, 70 h</w:t>
            </w:r>
          </w:p>
        </w:tc>
        <w:tc>
          <w:tcPr>
            <w:tcW w:w="1842" w:type="dxa"/>
          </w:tcPr>
          <w:p w14:paraId="5140068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20465D9B" w14:textId="4D02B240"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Grande et al. </w:t>
            </w:r>
            <w:r w:rsidRPr="00D96753">
              <w:fldChar w:fldCharType="begin"/>
            </w:r>
            <w:r w:rsidR="006A7A86">
              <w:instrText xml:space="preserve"> ADDIN ZOTERO_ITEM CSL_CITATION {"citationID":"GJCHIJds","properties":{"formattedCitation":"[1]","plainCitation":"[1]","noteIndex":0},"citationItems":[{"id":870,"uris":["http://zotero.org/users/local/BHcXUkJD/items/YX2VIJY3"],"itemData":{"id":870,"type":"article-journal","container-title":"Sustainable Materials and Technologies","DOI":"10.1016/j.susmat.2017.10.002","ISSN":"22149937","journalAbbreviation":"Sustainable Materials and Technologies","language":"en","page":"11-18","source":"DOI.org (Crossref)","title":"Life-cycle assessment as a tool for eco-design of metal-organic frameworks (MOFs)","volume":"14","author":[{"family":"Grande","given":"Carlos A."},{"family":"Blom","given":"Richard"},{"family":"Spjelkavik","given":"Aud"},{"family":"Moreau","given":"Valentine"},{"family":"Payet","given":"Jérôme"}],"issued":{"date-parts":[["2017",12]]}}}],"schema":"https://github.com/citation-style-language/schema/raw/master/csl-citation.json"} </w:instrText>
            </w:r>
            <w:r w:rsidRPr="00D96753">
              <w:fldChar w:fldCharType="separate"/>
            </w:r>
            <w:r w:rsidR="006A7A86">
              <w:rPr>
                <w:lang w:val="en-GB"/>
              </w:rPr>
              <w:t>[1]</w:t>
            </w:r>
            <w:r w:rsidRPr="00D96753">
              <w:rPr>
                <w:lang w:val="en-US"/>
              </w:rPr>
              <w:fldChar w:fldCharType="end"/>
            </w:r>
          </w:p>
        </w:tc>
      </w:tr>
      <w:tr w:rsidR="005211A8" w:rsidRPr="00D96753" w14:paraId="7F5BE554"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91D30E3" w14:textId="77777777" w:rsidR="005211A8" w:rsidRPr="00D96753" w:rsidRDefault="005211A8" w:rsidP="00D96753">
            <w:pPr>
              <w:pStyle w:val="Table"/>
              <w:rPr>
                <w:b w:val="0"/>
                <w:bCs w:val="0"/>
              </w:rPr>
            </w:pPr>
            <w:r w:rsidRPr="00D96753">
              <w:rPr>
                <w:b w:val="0"/>
                <w:bCs w:val="0"/>
              </w:rPr>
              <w:t>CPO-27-Ni</w:t>
            </w:r>
          </w:p>
        </w:tc>
        <w:tc>
          <w:tcPr>
            <w:tcW w:w="1417" w:type="dxa"/>
          </w:tcPr>
          <w:p w14:paraId="6FE96D8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691C821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Ni(OAc)</w:t>
            </w:r>
            <w:r w:rsidRPr="00D96753">
              <w:rPr>
                <w:vertAlign w:val="subscript"/>
              </w:rPr>
              <w:t>2</w:t>
            </w:r>
            <w:r w:rsidRPr="00D96753">
              <w:t>·4H</w:t>
            </w:r>
            <w:r w:rsidRPr="00D96753">
              <w:rPr>
                <w:vertAlign w:val="subscript"/>
              </w:rPr>
              <w:t>2</w:t>
            </w:r>
            <w:r w:rsidRPr="00D96753">
              <w:t>O</w:t>
            </w:r>
          </w:p>
        </w:tc>
        <w:tc>
          <w:tcPr>
            <w:tcW w:w="1134" w:type="dxa"/>
          </w:tcPr>
          <w:p w14:paraId="05B71A9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DHTA</w:t>
            </w:r>
          </w:p>
        </w:tc>
        <w:tc>
          <w:tcPr>
            <w:tcW w:w="1276" w:type="dxa"/>
          </w:tcPr>
          <w:p w14:paraId="5C84378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5753D92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 THF</w:t>
            </w:r>
          </w:p>
        </w:tc>
        <w:tc>
          <w:tcPr>
            <w:tcW w:w="1843" w:type="dxa"/>
          </w:tcPr>
          <w:p w14:paraId="46BE076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110°C, 70 h</w:t>
            </w:r>
          </w:p>
        </w:tc>
        <w:tc>
          <w:tcPr>
            <w:tcW w:w="1842" w:type="dxa"/>
          </w:tcPr>
          <w:p w14:paraId="032EE5A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392C9BA5" w14:textId="5820E070"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Grande et al. </w:t>
            </w:r>
            <w:r w:rsidRPr="00D96753">
              <w:fldChar w:fldCharType="begin"/>
            </w:r>
            <w:r w:rsidR="006A7A86">
              <w:instrText xml:space="preserve"> ADDIN ZOTERO_ITEM CSL_CITATION {"citationID":"hv1FWVqE","properties":{"formattedCitation":"[1]","plainCitation":"[1]","noteIndex":0},"citationItems":[{"id":870,"uris":["http://zotero.org/users/local/BHcXUkJD/items/YX2VIJY3"],"itemData":{"id":870,"type":"article-journal","container-title":"Sustainable Materials and Technologies","DOI":"10.1016/j.susmat.2017.10.002","ISSN":"22149937","journalAbbreviation":"Sustainable Materials and Technologies","language":"en","page":"11-18","source":"DOI.org (Crossref)","title":"Life-cycle assessment as a tool for eco-design of metal-organic frameworks (MOFs)","volume":"14","author":[{"family":"Grande","given":"Carlos A."},{"family":"Blom","given":"Richard"},{"family":"Spjelkavik","given":"Aud"},{"family":"Moreau","given":"Valentine"},{"family":"Payet","given":"Jérôme"}],"issued":{"date-parts":[["2017",12]]}}}],"schema":"https://github.com/citation-style-language/schema/raw/master/csl-citation.json"} </w:instrText>
            </w:r>
            <w:r w:rsidRPr="00D96753">
              <w:fldChar w:fldCharType="separate"/>
            </w:r>
            <w:r w:rsidR="006A7A86">
              <w:rPr>
                <w:lang w:val="en-GB"/>
              </w:rPr>
              <w:t>[1]</w:t>
            </w:r>
            <w:r w:rsidRPr="00D96753">
              <w:rPr>
                <w:lang w:val="en-US"/>
              </w:rPr>
              <w:fldChar w:fldCharType="end"/>
            </w:r>
          </w:p>
        </w:tc>
      </w:tr>
      <w:tr w:rsidR="005211A8" w:rsidRPr="00D96753" w14:paraId="3E1EF4B2" w14:textId="77777777" w:rsidTr="003C18A2">
        <w:trPr>
          <w:trHeight w:val="61"/>
        </w:trPr>
        <w:tc>
          <w:tcPr>
            <w:cnfStyle w:val="001000000000" w:firstRow="0" w:lastRow="0" w:firstColumn="1" w:lastColumn="0" w:oddVBand="0" w:evenVBand="0" w:oddHBand="0" w:evenHBand="0" w:firstRowFirstColumn="0" w:firstRowLastColumn="0" w:lastRowFirstColumn="0" w:lastRowLastColumn="0"/>
            <w:tcW w:w="1418" w:type="dxa"/>
          </w:tcPr>
          <w:p w14:paraId="0379B6F0" w14:textId="77777777" w:rsidR="005211A8" w:rsidRPr="00D96753" w:rsidRDefault="005211A8" w:rsidP="00D96753">
            <w:pPr>
              <w:pStyle w:val="Table"/>
              <w:rPr>
                <w:b w:val="0"/>
                <w:bCs w:val="0"/>
              </w:rPr>
            </w:pPr>
            <w:r w:rsidRPr="00D96753">
              <w:rPr>
                <w:b w:val="0"/>
                <w:bCs w:val="0"/>
              </w:rPr>
              <w:t>CPO-27-Ni</w:t>
            </w:r>
          </w:p>
        </w:tc>
        <w:tc>
          <w:tcPr>
            <w:tcW w:w="1417" w:type="dxa"/>
          </w:tcPr>
          <w:p w14:paraId="6F6BCC8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15936CB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Ni(OAc)</w:t>
            </w:r>
            <w:r w:rsidRPr="00D96753">
              <w:rPr>
                <w:vertAlign w:val="subscript"/>
              </w:rPr>
              <w:t>2</w:t>
            </w:r>
            <w:r w:rsidRPr="00D96753">
              <w:t>·4H</w:t>
            </w:r>
            <w:r w:rsidRPr="00D96753">
              <w:rPr>
                <w:vertAlign w:val="subscript"/>
              </w:rPr>
              <w:t>2</w:t>
            </w:r>
            <w:r w:rsidRPr="00D96753">
              <w:t>O</w:t>
            </w:r>
          </w:p>
        </w:tc>
        <w:tc>
          <w:tcPr>
            <w:tcW w:w="1134" w:type="dxa"/>
          </w:tcPr>
          <w:p w14:paraId="53BE1EA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DHTA</w:t>
            </w:r>
          </w:p>
        </w:tc>
        <w:tc>
          <w:tcPr>
            <w:tcW w:w="1276" w:type="dxa"/>
          </w:tcPr>
          <w:p w14:paraId="3FAB417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27FB46A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w:t>
            </w:r>
          </w:p>
        </w:tc>
        <w:tc>
          <w:tcPr>
            <w:tcW w:w="1843" w:type="dxa"/>
          </w:tcPr>
          <w:p w14:paraId="6DD3298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110°C, 70 h</w:t>
            </w:r>
          </w:p>
        </w:tc>
        <w:tc>
          <w:tcPr>
            <w:tcW w:w="1842" w:type="dxa"/>
          </w:tcPr>
          <w:p w14:paraId="58ECC8E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0EE3396E" w14:textId="7711A6AF"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Grande et al. </w:t>
            </w:r>
            <w:r w:rsidRPr="00D96753">
              <w:fldChar w:fldCharType="begin"/>
            </w:r>
            <w:r w:rsidR="006A7A86">
              <w:instrText xml:space="preserve"> ADDIN ZOTERO_ITEM CSL_CITATION {"citationID":"EAHR9wfM","properties":{"formattedCitation":"[1]","plainCitation":"[1]","noteIndex":0},"citationItems":[{"id":870,"uris":["http://zotero.org/users/local/BHcXUkJD/items/YX2VIJY3"],"itemData":{"id":870,"type":"article-journal","container-title":"Sustainable Materials and Technologies","DOI":"10.1016/j.susmat.2017.10.002","ISSN":"22149937","journalAbbreviation":"Sustainable Materials and Technologies","language":"en","page":"11-18","source":"DOI.org (Crossref)","title":"Life-cycle assessment as a tool for eco-design of metal-organic frameworks (MOFs)","volume":"14","author":[{"family":"Grande","given":"Carlos A."},{"family":"Blom","given":"Richard"},{"family":"Spjelkavik","given":"Aud"},{"family":"Moreau","given":"Valentine"},{"family":"Payet","given":"Jérôme"}],"issued":{"date-parts":[["2017",12]]}}}],"schema":"https://github.com/citation-style-language/schema/raw/master/csl-citation.json"} </w:instrText>
            </w:r>
            <w:r w:rsidRPr="00D96753">
              <w:fldChar w:fldCharType="separate"/>
            </w:r>
            <w:r w:rsidR="006A7A86">
              <w:rPr>
                <w:lang w:val="en-GB"/>
              </w:rPr>
              <w:t>[1]</w:t>
            </w:r>
            <w:r w:rsidRPr="00D96753">
              <w:rPr>
                <w:lang w:val="en-US"/>
              </w:rPr>
              <w:fldChar w:fldCharType="end"/>
            </w:r>
          </w:p>
        </w:tc>
      </w:tr>
      <w:tr w:rsidR="005211A8" w:rsidRPr="00D96753" w14:paraId="0A0E0564"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49E324C" w14:textId="77777777" w:rsidR="005211A8" w:rsidRPr="00D96753" w:rsidRDefault="005211A8" w:rsidP="00D96753">
            <w:pPr>
              <w:pStyle w:val="Table"/>
              <w:rPr>
                <w:b w:val="0"/>
                <w:bCs w:val="0"/>
              </w:rPr>
            </w:pPr>
            <w:r w:rsidRPr="00D96753">
              <w:rPr>
                <w:b w:val="0"/>
                <w:bCs w:val="0"/>
              </w:rPr>
              <w:t>ZIF-8</w:t>
            </w:r>
          </w:p>
        </w:tc>
        <w:tc>
          <w:tcPr>
            <w:tcW w:w="1417" w:type="dxa"/>
          </w:tcPr>
          <w:p w14:paraId="03FC5B1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RT</w:t>
            </w:r>
          </w:p>
        </w:tc>
        <w:tc>
          <w:tcPr>
            <w:tcW w:w="1701" w:type="dxa"/>
          </w:tcPr>
          <w:p w14:paraId="033F2DC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bookmarkStart w:id="1" w:name="_Hlk202257454"/>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bookmarkEnd w:id="1"/>
          </w:p>
        </w:tc>
        <w:tc>
          <w:tcPr>
            <w:tcW w:w="1134" w:type="dxa"/>
          </w:tcPr>
          <w:p w14:paraId="29CC6D3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MeIM</w:t>
            </w:r>
          </w:p>
        </w:tc>
        <w:tc>
          <w:tcPr>
            <w:tcW w:w="1276" w:type="dxa"/>
          </w:tcPr>
          <w:p w14:paraId="2286676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MeOH</w:t>
            </w:r>
          </w:p>
        </w:tc>
        <w:tc>
          <w:tcPr>
            <w:tcW w:w="1276" w:type="dxa"/>
          </w:tcPr>
          <w:p w14:paraId="19394FB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MeOH</w:t>
            </w:r>
          </w:p>
        </w:tc>
        <w:tc>
          <w:tcPr>
            <w:tcW w:w="1843" w:type="dxa"/>
          </w:tcPr>
          <w:p w14:paraId="46B3873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RT, 30 min</w:t>
            </w:r>
          </w:p>
        </w:tc>
        <w:tc>
          <w:tcPr>
            <w:tcW w:w="1842" w:type="dxa"/>
          </w:tcPr>
          <w:p w14:paraId="7056B56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497AE0C7" w14:textId="65493E95"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García-Palacín et al </w:t>
            </w:r>
            <w:r w:rsidRPr="00D96753">
              <w:fldChar w:fldCharType="begin"/>
            </w:r>
            <w:r w:rsidR="006A7A86">
              <w:instrText xml:space="preserve"> ADDIN ZOTERO_ITEM CSL_CITATION {"citationID":"C89vdwgl","properties":{"formattedCitation":"[2]","plainCitation":"[2]","noteIndex":0},"citationItems":[{"id":871,"uris":["http://zotero.org/users/local/BHcXUkJD/items/XMLA3Q3Z"],"itemData":{"id":871,"type":"article-journal","container-title":"ACS Sustainable Chemistry &amp; Engineering","DOI":"10.1021/acssuschemeng.9b07593","ISSN":"2168-0485, 2168-0485","issue":"7","journalAbbreviation":"ACS Sustainable Chem. Eng.","language":"en","license":"http://pubs.acs.org/page/policy/authorchoice_termsofuse.html","page":"2973-2980","source":"DOI.org (Crossref)","title":"Sized-Controlled ZIF-8 Nanoparticle Synthesis from Recycled Mother Liquors: Environmental Impact Assessment","title-short":"Sized-Controlled ZIF-8 Nanoparticle Synthesis from Recycled Mother Liquors","volume":"8","author":[{"family":"García-Palacín","given":"Marta"},{"family":"Martínez","given":"José Ignacio"},{"family":"Paseta","given":"Lorena"},{"family":"Deacon","given":"Adam"},{"family":"Johnson","given":"Timothy"},{"family":"Malankowska","given":"Magdalena"},{"family":"Téllez","given":"Carlos"},{"family":"Coronas","given":"Joaquín"}],"issued":{"date-parts":[["2020",2,24]]}}}],"schema":"https://github.com/citation-style-language/schema/raw/master/csl-citation.json"} </w:instrText>
            </w:r>
            <w:r w:rsidRPr="00D96753">
              <w:fldChar w:fldCharType="separate"/>
            </w:r>
            <w:r w:rsidR="006A7A86">
              <w:rPr>
                <w:lang w:val="en-GB"/>
              </w:rPr>
              <w:t>[2]</w:t>
            </w:r>
            <w:r w:rsidRPr="00D96753">
              <w:rPr>
                <w:lang w:val="en-US"/>
              </w:rPr>
              <w:fldChar w:fldCharType="end"/>
            </w:r>
          </w:p>
        </w:tc>
      </w:tr>
      <w:tr w:rsidR="005211A8" w:rsidRPr="00D96753" w14:paraId="5B145A81"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6F191A9" w14:textId="77777777" w:rsidR="005211A8" w:rsidRPr="00D96753" w:rsidRDefault="005211A8" w:rsidP="00D96753">
            <w:pPr>
              <w:pStyle w:val="Table"/>
              <w:rPr>
                <w:b w:val="0"/>
                <w:bCs w:val="0"/>
              </w:rPr>
            </w:pPr>
            <w:r w:rsidRPr="00D96753">
              <w:rPr>
                <w:b w:val="0"/>
                <w:bCs w:val="0"/>
              </w:rPr>
              <w:t>ZIF-8</w:t>
            </w:r>
          </w:p>
        </w:tc>
        <w:tc>
          <w:tcPr>
            <w:tcW w:w="1417" w:type="dxa"/>
          </w:tcPr>
          <w:p w14:paraId="0C6DF36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RT</w:t>
            </w:r>
          </w:p>
        </w:tc>
        <w:tc>
          <w:tcPr>
            <w:tcW w:w="1701" w:type="dxa"/>
          </w:tcPr>
          <w:p w14:paraId="711FD60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6D622D3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MeIM</w:t>
            </w:r>
          </w:p>
        </w:tc>
        <w:tc>
          <w:tcPr>
            <w:tcW w:w="1276" w:type="dxa"/>
          </w:tcPr>
          <w:p w14:paraId="6A6EA2F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316F299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MeOH</w:t>
            </w:r>
          </w:p>
        </w:tc>
        <w:tc>
          <w:tcPr>
            <w:tcW w:w="1843" w:type="dxa"/>
          </w:tcPr>
          <w:p w14:paraId="109C28E1" w14:textId="33C494AD"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RT, 24 h; 80°C,</w:t>
            </w:r>
            <w:r w:rsidR="00D96753" w:rsidRPr="00D96753">
              <w:t xml:space="preserve"> </w:t>
            </w:r>
            <w:r w:rsidRPr="00D96753">
              <w:t>14  h</w:t>
            </w:r>
          </w:p>
        </w:tc>
        <w:tc>
          <w:tcPr>
            <w:tcW w:w="1842" w:type="dxa"/>
          </w:tcPr>
          <w:p w14:paraId="51D90618" w14:textId="46442D8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Şahin et al. </w:t>
            </w:r>
            <w:r w:rsidRPr="00D96753">
              <w:fldChar w:fldCharType="begin"/>
            </w:r>
            <w:r w:rsidR="006A7A86">
              <w:instrText xml:space="preserve"> ADDIN ZOTERO_ITEM CSL_CITATION {"citationID":"I1DWLZTf","properties":{"formattedCitation":"[26]","plainCitation":"[26]","noteIndex":0},"citationItems":[{"id":925,"uris":["http://zotero.org/users/local/BHcXUkJD/items/WTDS45T9"],"itemData":{"id":925,"type":"article-journal","container-title":"Microporous and Mesoporous Materials","DOI":"10.1016/j.micromeso.2017.11.020","ISSN":"13871811","journalAbbreviation":"Microporous and Mesoporous Materials","language":"en","page":"259-267","source":"DOI.org (Crossref)","title":"Synthesis of ZIF-7, ZIF-8, ZIF-67 and ZIF-L from recycled mother liquors","volume":"261","author":[{"family":"Şahin","given":"Fatma"},{"family":"Topuz","given":"Berna"},{"family":"Kalıpçılar","given":"Halil"}],"issued":{"date-parts":[["2018",5]]}}}],"schema":"https://github.com/citation-style-language/schema/raw/master/csl-citation.json"} </w:instrText>
            </w:r>
            <w:r w:rsidRPr="00D96753">
              <w:fldChar w:fldCharType="separate"/>
            </w:r>
            <w:r w:rsidR="006A7A86">
              <w:rPr>
                <w:lang w:val="en-GB"/>
              </w:rPr>
              <w:t>[26]</w:t>
            </w:r>
            <w:r w:rsidRPr="00D96753">
              <w:rPr>
                <w:lang w:val="en-US"/>
              </w:rPr>
              <w:fldChar w:fldCharType="end"/>
            </w:r>
          </w:p>
        </w:tc>
        <w:tc>
          <w:tcPr>
            <w:tcW w:w="2405" w:type="dxa"/>
          </w:tcPr>
          <w:p w14:paraId="0DCBB611" w14:textId="4815B92E"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Ntouros et al. </w:t>
            </w:r>
            <w:r w:rsidRPr="00D96753">
              <w:fldChar w:fldCharType="begin"/>
            </w:r>
            <w:r w:rsidR="006A7A86">
              <w:instrText xml:space="preserve"> ADDIN ZOTERO_ITEM CSL_CITATION {"citationID":"qCaGkWvA","properties":{"formattedCitation":"[4]","plainCitation":"[4]","noteIndex":0},"citationItems":[{"id":873,"uris":["http://zotero.org/users/local/BHcXUkJD/items/59L8JV9J"],"itemData":{"id":873,"type":"article-journal","abstract":"In the last twenty years, research activity around the environmental applications of metal–organic frameworks has bloomed due to their CO2 capture ability, tunable properties, porosity, and well-defined crystalline structure. Thus, hundreds of MOFs have been developed. However, the impact of their production on the environment has not been investigated as thoroughly as their potential applications. In this work, the environmental performance of various synthetic routes of MOF nanoparticles, in particular ZIF-8, is assessed through a life cycle assessment. For this purpose, five representative synthesis routes were considered, and synthesis data were obtained based on available literature. The synthesis included different solvents (de-ionized water, methanol, dimethylformamide) as well as different synthetic steps (i.e., hours of drying, stirring, precursor). The findings revealed that the main environmental weak points identified during production were: (a) the use of dimethylformamide (DMF) and methanol (MeOH) as substances impacting environmental sustainability, which accounted for more than 85% of the overall environmental impacts in those synthetic routes where they were utilized as solvents and as cleaning agents at the same time; (b) the electricity consumption, especially due to the Greek energy mix which is fossil-fuel dependent, and accounted for up to 13% of the overall environmental impacts in some synthetic routes. Nonetheless, for the optimization of the impacts provided by the energy use, suggestions are made based on the use of alternative, cleaner renewable energy sources, which (for the case of wind energy) will decrease the impacts by up to 2%.","container-title":"Energies","DOI":"10.3390/en14164998","ISSN":"1996-1073","issue":"16","journalAbbreviation":"Energies","language":"en","license":"https://creativecommons.org/licenses/by/4.0/","page":"4998","source":"DOI.org (Crossref)","title":"Life Cycle Assessment on Different Synthetic Routes of ZIF-8 Nanomaterials","volume":"14","author":[{"family":"Ntouros","given":"Vasileios"},{"family":"Kousis","given":"Ioannis"},{"family":"Papadaki","given":"Dimitra"},{"family":"Pisello","given":"Anna Laura"},{"family":"Assimakopoulos","given":"Margarita Niki"}],"issued":{"date-parts":[["2021",8,14]]}}}],"schema":"https://github.com/citation-style-language/schema/raw/master/csl-citation.json"} </w:instrText>
            </w:r>
            <w:r w:rsidRPr="00D96753">
              <w:fldChar w:fldCharType="separate"/>
            </w:r>
            <w:r w:rsidR="006A7A86">
              <w:rPr>
                <w:lang w:val="en-GB"/>
              </w:rPr>
              <w:t>[4]</w:t>
            </w:r>
            <w:r w:rsidRPr="00D96753">
              <w:rPr>
                <w:lang w:val="en-US"/>
              </w:rPr>
              <w:fldChar w:fldCharType="end"/>
            </w:r>
          </w:p>
        </w:tc>
      </w:tr>
      <w:tr w:rsidR="005211A8" w:rsidRPr="00D96753" w14:paraId="10BF5689"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6E0E6C6" w14:textId="77777777" w:rsidR="005211A8" w:rsidRPr="00D96753" w:rsidRDefault="005211A8" w:rsidP="00D96753">
            <w:pPr>
              <w:pStyle w:val="Table"/>
              <w:rPr>
                <w:b w:val="0"/>
                <w:bCs w:val="0"/>
              </w:rPr>
            </w:pPr>
            <w:r w:rsidRPr="00D96753">
              <w:rPr>
                <w:b w:val="0"/>
                <w:bCs w:val="0"/>
              </w:rPr>
              <w:t>ZiF-8</w:t>
            </w:r>
          </w:p>
        </w:tc>
        <w:tc>
          <w:tcPr>
            <w:tcW w:w="1417" w:type="dxa"/>
          </w:tcPr>
          <w:p w14:paraId="6D02009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RT</w:t>
            </w:r>
          </w:p>
        </w:tc>
        <w:tc>
          <w:tcPr>
            <w:tcW w:w="1701" w:type="dxa"/>
          </w:tcPr>
          <w:p w14:paraId="00DD5F5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479F9F8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MeIM</w:t>
            </w:r>
          </w:p>
        </w:tc>
        <w:tc>
          <w:tcPr>
            <w:tcW w:w="1276" w:type="dxa"/>
          </w:tcPr>
          <w:p w14:paraId="51B8528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2743628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MeOH</w:t>
            </w:r>
          </w:p>
        </w:tc>
        <w:tc>
          <w:tcPr>
            <w:tcW w:w="1843" w:type="dxa"/>
          </w:tcPr>
          <w:p w14:paraId="5F27D28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RT, 24 h; 40°C, 24 h</w:t>
            </w:r>
          </w:p>
        </w:tc>
        <w:tc>
          <w:tcPr>
            <w:tcW w:w="1842" w:type="dxa"/>
          </w:tcPr>
          <w:p w14:paraId="15C52838" w14:textId="64FD119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Kida et al. </w:t>
            </w:r>
            <w:r w:rsidRPr="00D96753">
              <w:fldChar w:fldCharType="begin"/>
            </w:r>
            <w:r w:rsidR="006A7A86">
              <w:instrText xml:space="preserve"> ADDIN ZOTERO_ITEM CSL_CITATION {"citationID":"zF5xx1vP","properties":{"formattedCitation":"[27]","plainCitation":"[27]","noteIndex":0},"citationItems":[{"id":926,"uris":["http://zotero.org/users/local/BHcXUkJD/items/YXHINIBQ"],"itemData":{"id":926,"type":"article-journal","container-title":"CrystEngComm","DOI":"10.1039/c2ce26847g","ISSN":"1466-8033","issue":"9","journalAbbreviation":"CrystEngComm","language":"en","page":"1794","source":"DOI.org (Crossref)","title":"Formation of high crystalline ZIF-8 in an aqueous solution","volume":"15","author":[{"family":"Kida","given":"Koji"},{"family":"Okita","given":"Muneyuki"},{"family":"Fujita","given":"Kosuke"},{"family":"Tanaka","given":"Shunsuke"},{"family":"Miyake","given":"Yoshikazu"}],"issued":{"date-parts":[["2013"]]}}}],"schema":"https://github.com/citation-style-language/schema/raw/master/csl-citation.json"} </w:instrText>
            </w:r>
            <w:r w:rsidRPr="00D96753">
              <w:fldChar w:fldCharType="separate"/>
            </w:r>
            <w:r w:rsidR="006A7A86">
              <w:rPr>
                <w:lang w:val="en-GB"/>
              </w:rPr>
              <w:t>[27]</w:t>
            </w:r>
            <w:r w:rsidRPr="00D96753">
              <w:rPr>
                <w:lang w:val="en-US"/>
              </w:rPr>
              <w:fldChar w:fldCharType="end"/>
            </w:r>
          </w:p>
        </w:tc>
        <w:tc>
          <w:tcPr>
            <w:tcW w:w="2405" w:type="dxa"/>
          </w:tcPr>
          <w:p w14:paraId="47A49A46" w14:textId="0E3A8760"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Ntouros et al. </w:t>
            </w:r>
            <w:r w:rsidRPr="00D96753">
              <w:fldChar w:fldCharType="begin"/>
            </w:r>
            <w:r w:rsidR="006A7A86">
              <w:instrText xml:space="preserve"> ADDIN ZOTERO_ITEM CSL_CITATION {"citationID":"UDHlCkfA","properties":{"formattedCitation":"[4]","plainCitation":"[4]","noteIndex":0},"citationItems":[{"id":873,"uris":["http://zotero.org/users/local/BHcXUkJD/items/59L8JV9J"],"itemData":{"id":873,"type":"article-journal","abstract":"In the last twenty years, research activity around the environmental applications of metal–organic frameworks has bloomed due to their CO2 capture ability, tunable properties, porosity, and well-defined crystalline structure. Thus, hundreds of MOFs have been developed. However, the impact of their production on the environment has not been investigated as thoroughly as their potential applications. In this work, the environmental performance of various synthetic routes of MOF nanoparticles, in particular ZIF-8, is assessed through a life cycle assessment. For this purpose, five representative synthesis routes were considered, and synthesis data were obtained based on available literature. The synthesis included different solvents (de-ionized water, methanol, dimethylformamide) as well as different synthetic steps (i.e., hours of drying, stirring, precursor). The findings revealed that the main environmental weak points identified during production were: (a) the use of dimethylformamide (DMF) and methanol (MeOH) as substances impacting environmental sustainability, which accounted for more than 85% of the overall environmental impacts in those synthetic routes where they were utilized as solvents and as cleaning agents at the same time; (b) the electricity consumption, especially due to the Greek energy mix which is fossil-fuel dependent, and accounted for up to 13% of the overall environmental impacts in some synthetic routes. Nonetheless, for the optimization of the impacts provided by the energy use, suggestions are made based on the use of alternative, cleaner renewable energy sources, which (for the case of wind energy) will decrease the impacts by up to 2%.","container-title":"Energies","DOI":"10.3390/en14164998","ISSN":"1996-1073","issue":"16","journalAbbreviation":"Energies","language":"en","license":"https://creativecommons.org/licenses/by/4.0/","page":"4998","source":"DOI.org (Crossref)","title":"Life Cycle Assessment on Different Synthetic Routes of ZIF-8 Nanomaterials","volume":"14","author":[{"family":"Ntouros","given":"Vasileios"},{"family":"Kousis","given":"Ioannis"},{"family":"Papadaki","given":"Dimitra"},{"family":"Pisello","given":"Anna Laura"},{"family":"Assimakopoulos","given":"Margarita Niki"}],"issued":{"date-parts":[["2021",8,14]]}}}],"schema":"https://github.com/citation-style-language/schema/raw/master/csl-citation.json"} </w:instrText>
            </w:r>
            <w:r w:rsidRPr="00D96753">
              <w:fldChar w:fldCharType="separate"/>
            </w:r>
            <w:r w:rsidR="006A7A86">
              <w:rPr>
                <w:lang w:val="en-GB"/>
              </w:rPr>
              <w:t>[4]</w:t>
            </w:r>
            <w:r w:rsidRPr="00D96753">
              <w:rPr>
                <w:lang w:val="en-US"/>
              </w:rPr>
              <w:fldChar w:fldCharType="end"/>
            </w:r>
          </w:p>
        </w:tc>
      </w:tr>
      <w:tr w:rsidR="005211A8" w:rsidRPr="00D96753" w14:paraId="2A1467AA"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176776DA" w14:textId="77777777" w:rsidR="005211A8" w:rsidRPr="00D96753" w:rsidRDefault="005211A8" w:rsidP="00D96753">
            <w:pPr>
              <w:pStyle w:val="Table"/>
              <w:rPr>
                <w:b w:val="0"/>
                <w:bCs w:val="0"/>
              </w:rPr>
            </w:pPr>
            <w:r w:rsidRPr="00D96753">
              <w:rPr>
                <w:b w:val="0"/>
                <w:bCs w:val="0"/>
              </w:rPr>
              <w:t>ZIF-8</w:t>
            </w:r>
          </w:p>
        </w:tc>
        <w:tc>
          <w:tcPr>
            <w:tcW w:w="1417" w:type="dxa"/>
          </w:tcPr>
          <w:p w14:paraId="77473BB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02CA05D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1B4ECB6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MeIM</w:t>
            </w:r>
          </w:p>
        </w:tc>
        <w:tc>
          <w:tcPr>
            <w:tcW w:w="1276" w:type="dxa"/>
          </w:tcPr>
          <w:p w14:paraId="38DE983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4E819C3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w:t>
            </w:r>
          </w:p>
        </w:tc>
        <w:tc>
          <w:tcPr>
            <w:tcW w:w="1843" w:type="dxa"/>
          </w:tcPr>
          <w:p w14:paraId="5D52D2F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rPr>
                <w:lang w:val="en-US"/>
              </w:rPr>
              <w:t>140</w:t>
            </w:r>
            <w:r w:rsidRPr="00D96753">
              <w:rPr>
                <w:vertAlign w:val="superscript"/>
                <w:lang w:val="en-US"/>
              </w:rPr>
              <w:t>o</w:t>
            </w:r>
            <w:r w:rsidRPr="00D96753">
              <w:rPr>
                <w:lang w:val="en-US"/>
              </w:rPr>
              <w:t>C, 24 h</w:t>
            </w:r>
          </w:p>
        </w:tc>
        <w:tc>
          <w:tcPr>
            <w:tcW w:w="1842" w:type="dxa"/>
          </w:tcPr>
          <w:p w14:paraId="4D73C6D6" w14:textId="6E36407A"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Lee et al. </w:t>
            </w:r>
            <w:r w:rsidRPr="00D96753">
              <w:fldChar w:fldCharType="begin"/>
            </w:r>
            <w:r w:rsidR="006A7A86">
              <w:instrText xml:space="preserve"> ADDIN ZOTERO_ITEM CSL_CITATION {"citationID":"4ZbTnJeq","properties":{"formattedCitation":"[28]","plainCitation":"[28]","noteIndex":0},"citationItems":[{"id":927,"uris":["http://zotero.org/users/local/BHcXUkJD/items/XNNCC5TU"],"itemData":{"id":927,"type":"article-journal","container-title":"Chemical Engineering Journal","DOI":"10.1016/j.cej.2015.02.094","ISSN":"13858947","journalAbbreviation":"Chemical Engineering Journal","language":"en","page":"276-280","source":"DOI.org (Crossref)","title":"ZIF-8: A comparison of synthesis methods","title-short":"ZIF-8","volume":"271","author":[{"family":"Lee","given":"Yu-Ri"},{"family":"Jang","given":"Min-Seok"},{"family":"Cho","given":"Hye-Young"},{"family":"Kwon","given":"Hee-Jin"},{"family":"Kim","given":"Sangho"},{"family":"Ahn","given":"Wha-Seung"}],"issued":{"date-parts":[["2015",7]]}}}],"schema":"https://github.com/citation-style-language/schema/raw/master/csl-citation.json"} </w:instrText>
            </w:r>
            <w:r w:rsidRPr="00D96753">
              <w:fldChar w:fldCharType="separate"/>
            </w:r>
            <w:r w:rsidR="006A7A86">
              <w:rPr>
                <w:lang w:val="en-GB"/>
              </w:rPr>
              <w:t>[28]</w:t>
            </w:r>
            <w:r w:rsidRPr="00D96753">
              <w:rPr>
                <w:lang w:val="en-US"/>
              </w:rPr>
              <w:fldChar w:fldCharType="end"/>
            </w:r>
          </w:p>
        </w:tc>
        <w:tc>
          <w:tcPr>
            <w:tcW w:w="2405" w:type="dxa"/>
          </w:tcPr>
          <w:p w14:paraId="6D9FE4AB" w14:textId="754FED35"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Ntouros et al. </w:t>
            </w:r>
            <w:r w:rsidRPr="00D96753">
              <w:fldChar w:fldCharType="begin"/>
            </w:r>
            <w:r w:rsidR="006A7A86">
              <w:instrText xml:space="preserve"> ADDIN ZOTERO_ITEM CSL_CITATION {"citationID":"4GnCFyaf","properties":{"formattedCitation":"[4]","plainCitation":"[4]","noteIndex":0},"citationItems":[{"id":873,"uris":["http://zotero.org/users/local/BHcXUkJD/items/59L8JV9J"],"itemData":{"id":873,"type":"article-journal","abstract":"In the last twenty years, research activity around the environmental applications of metal–organic frameworks has bloomed due to their CO2 capture ability, tunable properties, porosity, and well-defined crystalline structure. Thus, hundreds of MOFs have been developed. However, the impact of their production on the environment has not been investigated as thoroughly as their potential applications. In this work, the environmental performance of various synthetic routes of MOF nanoparticles, in particular ZIF-8, is assessed through a life cycle assessment. For this purpose, five representative synthesis routes were considered, and synthesis data were obtained based on available literature. The synthesis included different solvents (de-ionized water, methanol, dimethylformamide) as well as different synthetic steps (i.e., hours of drying, stirring, precursor). The findings revealed that the main environmental weak points identified during production were: (a) the use of dimethylformamide (DMF) and methanol (MeOH) as substances impacting environmental sustainability, which accounted for more than 85% of the overall environmental impacts in those synthetic routes where they were utilized as solvents and as cleaning agents at the same time; (b) the electricity consumption, especially due to the Greek energy mix which is fossil-fuel dependent, and accounted for up to 13% of the overall environmental impacts in some synthetic routes. Nonetheless, for the optimization of the impacts provided by the energy use, suggestions are made based on the use of alternative, cleaner renewable energy sources, which (for the case of wind energy) will decrease the impacts by up to 2%.","container-title":"Energies","DOI":"10.3390/en14164998","ISSN":"1996-1073","issue":"16","journalAbbreviation":"Energies","language":"en","license":"https://creativecommons.org/licenses/by/4.0/","page":"4998","source":"DOI.org (Crossref)","title":"Life Cycle Assessment on Different Synthetic Routes of ZIF-8 Nanomaterials","volume":"14","author":[{"family":"Ntouros","given":"Vasileios"},{"family":"Kousis","given":"Ioannis"},{"family":"Papadaki","given":"Dimitra"},{"family":"Pisello","given":"Anna Laura"},{"family":"Assimakopoulos","given":"Margarita Niki"}],"issued":{"date-parts":[["2021",8,14]]}}}],"schema":"https://github.com/citation-style-language/schema/raw/master/csl-citation.json"} </w:instrText>
            </w:r>
            <w:r w:rsidRPr="00D96753">
              <w:fldChar w:fldCharType="separate"/>
            </w:r>
            <w:r w:rsidR="006A7A86">
              <w:rPr>
                <w:lang w:val="en-GB"/>
              </w:rPr>
              <w:t>[4]</w:t>
            </w:r>
            <w:r w:rsidRPr="00D96753">
              <w:rPr>
                <w:lang w:val="en-US"/>
              </w:rPr>
              <w:fldChar w:fldCharType="end"/>
            </w:r>
          </w:p>
        </w:tc>
      </w:tr>
      <w:tr w:rsidR="005211A8" w:rsidRPr="00D96753" w14:paraId="0ED407D8"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BD99BAE" w14:textId="77777777" w:rsidR="005211A8" w:rsidRPr="00D96753" w:rsidRDefault="005211A8" w:rsidP="00D96753">
            <w:pPr>
              <w:pStyle w:val="Table"/>
              <w:rPr>
                <w:b w:val="0"/>
                <w:bCs w:val="0"/>
              </w:rPr>
            </w:pPr>
            <w:r w:rsidRPr="00D96753">
              <w:rPr>
                <w:b w:val="0"/>
                <w:bCs w:val="0"/>
              </w:rPr>
              <w:t>ZIF-8</w:t>
            </w:r>
          </w:p>
        </w:tc>
        <w:tc>
          <w:tcPr>
            <w:tcW w:w="1417" w:type="dxa"/>
          </w:tcPr>
          <w:p w14:paraId="1636418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3A7C66F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51867E1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MeIM</w:t>
            </w:r>
          </w:p>
        </w:tc>
        <w:tc>
          <w:tcPr>
            <w:tcW w:w="1276" w:type="dxa"/>
          </w:tcPr>
          <w:p w14:paraId="2FA06EA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MeOH</w:t>
            </w:r>
          </w:p>
        </w:tc>
        <w:tc>
          <w:tcPr>
            <w:tcW w:w="1276" w:type="dxa"/>
          </w:tcPr>
          <w:p w14:paraId="38C1FA4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MeOH</w:t>
            </w:r>
          </w:p>
        </w:tc>
        <w:tc>
          <w:tcPr>
            <w:tcW w:w="1843" w:type="dxa"/>
          </w:tcPr>
          <w:p w14:paraId="04AA2D3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RT, 24 h</w:t>
            </w:r>
          </w:p>
        </w:tc>
        <w:tc>
          <w:tcPr>
            <w:tcW w:w="1842" w:type="dxa"/>
          </w:tcPr>
          <w:p w14:paraId="0F9540CB" w14:textId="07438E0D"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Lee et al. </w:t>
            </w:r>
            <w:r w:rsidRPr="00D96753">
              <w:fldChar w:fldCharType="begin"/>
            </w:r>
            <w:r w:rsidR="006A7A86">
              <w:instrText xml:space="preserve"> ADDIN ZOTERO_ITEM CSL_CITATION {"citationID":"rOg5YcvA","properties":{"formattedCitation":"[28]","plainCitation":"[28]","noteIndex":0},"citationItems":[{"id":927,"uris":["http://zotero.org/users/local/BHcXUkJD/items/XNNCC5TU"],"itemData":{"id":927,"type":"article-journal","container-title":"Chemical Engineering Journal","DOI":"10.1016/j.cej.2015.02.094","ISSN":"13858947","journalAbbreviation":"Chemical Engineering Journal","language":"en","page":"276-280","source":"DOI.org (Crossref)","title":"ZIF-8: A comparison of synthesis methods","title-short":"ZIF-8","volume":"271","author":[{"family":"Lee","given":"Yu-Ri"},{"family":"Jang","given":"Min-Seok"},{"family":"Cho","given":"Hye-Young"},{"family":"Kwon","given":"Hee-Jin"},{"family":"Kim","given":"Sangho"},{"family":"Ahn","given":"Wha-Seung"}],"issued":{"date-parts":[["2015",7]]}}}],"schema":"https://github.com/citation-style-language/schema/raw/master/csl-citation.json"} </w:instrText>
            </w:r>
            <w:r w:rsidRPr="00D96753">
              <w:fldChar w:fldCharType="separate"/>
            </w:r>
            <w:r w:rsidR="006A7A86">
              <w:rPr>
                <w:lang w:val="en-GB"/>
              </w:rPr>
              <w:t>[28]</w:t>
            </w:r>
            <w:r w:rsidRPr="00D96753">
              <w:rPr>
                <w:lang w:val="en-US"/>
              </w:rPr>
              <w:fldChar w:fldCharType="end"/>
            </w:r>
          </w:p>
        </w:tc>
        <w:tc>
          <w:tcPr>
            <w:tcW w:w="2405" w:type="dxa"/>
          </w:tcPr>
          <w:p w14:paraId="6BE36CDB" w14:textId="371768B3"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Ntouros et al. </w:t>
            </w:r>
            <w:r w:rsidRPr="00D96753">
              <w:fldChar w:fldCharType="begin"/>
            </w:r>
            <w:r w:rsidR="006A7A86">
              <w:instrText xml:space="preserve"> ADDIN ZOTERO_ITEM CSL_CITATION {"citationID":"oq4bl1bV","properties":{"formattedCitation":"[4]","plainCitation":"[4]","noteIndex":0},"citationItems":[{"id":873,"uris":["http://zotero.org/users/local/BHcXUkJD/items/59L8JV9J"],"itemData":{"id":873,"type":"article-journal","abstract":"In the last twenty years, research activity around the environmental applications of metal–organic frameworks has bloomed due to their CO2 capture ability, tunable properties, porosity, and well-defined crystalline structure. Thus, hundreds of MOFs have been developed. However, the impact of their production on the environment has not been investigated as thoroughly as their potential applications. In this work, the environmental performance of various synthetic routes of MOF nanoparticles, in particular ZIF-8, is assessed through a life cycle assessment. For this purpose, five representative synthesis routes were considered, and synthesis data were obtained based on available literature. The synthesis included different solvents (de-ionized water, methanol, dimethylformamide) as well as different synthetic steps (i.e., hours of drying, stirring, precursor). The findings revealed that the main environmental weak points identified during production were: (a) the use of dimethylformamide (DMF) and methanol (MeOH) as substances impacting environmental sustainability, which accounted for more than 85% of the overall environmental impacts in those synthetic routes where they were utilized as solvents and as cleaning agents at the same time; (b) the electricity consumption, especially due to the Greek energy mix which is fossil-fuel dependent, and accounted for up to 13% of the overall environmental impacts in some synthetic routes. Nonetheless, for the optimization of the impacts provided by the energy use, suggestions are made based on the use of alternative, cleaner renewable energy sources, which (for the case of wind energy) will decrease the impacts by up to 2%.","container-title":"Energies","DOI":"10.3390/en14164998","ISSN":"1996-1073","issue":"16","journalAbbreviation":"Energies","language":"en","license":"https://creativecommons.org/licenses/by/4.0/","page":"4998","source":"DOI.org (Crossref)","title":"Life Cycle Assessment on Different Synthetic Routes of ZIF-8 Nanomaterials","volume":"14","author":[{"family":"Ntouros","given":"Vasileios"},{"family":"Kousis","given":"Ioannis"},{"family":"Papadaki","given":"Dimitra"},{"family":"Pisello","given":"Anna Laura"},{"family":"Assimakopoulos","given":"Margarita Niki"}],"issued":{"date-parts":[["2021",8,14]]}}}],"schema":"https://github.com/citation-style-language/schema/raw/master/csl-citation.json"} </w:instrText>
            </w:r>
            <w:r w:rsidRPr="00D96753">
              <w:fldChar w:fldCharType="separate"/>
            </w:r>
            <w:r w:rsidR="006A7A86">
              <w:rPr>
                <w:lang w:val="en-GB"/>
              </w:rPr>
              <w:t>[4]</w:t>
            </w:r>
            <w:r w:rsidRPr="00D96753">
              <w:rPr>
                <w:lang w:val="en-US"/>
              </w:rPr>
              <w:fldChar w:fldCharType="end"/>
            </w:r>
          </w:p>
        </w:tc>
      </w:tr>
      <w:tr w:rsidR="005211A8" w:rsidRPr="00D96753" w14:paraId="20E5DB18"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73DADBA" w14:textId="77777777" w:rsidR="005211A8" w:rsidRPr="00D96753" w:rsidRDefault="005211A8" w:rsidP="00D96753">
            <w:pPr>
              <w:pStyle w:val="Table"/>
              <w:rPr>
                <w:b w:val="0"/>
                <w:bCs w:val="0"/>
              </w:rPr>
            </w:pPr>
            <w:r w:rsidRPr="00D96753">
              <w:rPr>
                <w:b w:val="0"/>
                <w:bCs w:val="0"/>
              </w:rPr>
              <w:t>ZIF-8</w:t>
            </w:r>
          </w:p>
        </w:tc>
        <w:tc>
          <w:tcPr>
            <w:tcW w:w="1417" w:type="dxa"/>
          </w:tcPr>
          <w:p w14:paraId="143EA49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1701" w:type="dxa"/>
          </w:tcPr>
          <w:p w14:paraId="423E186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·4H</w:t>
            </w:r>
            <w:r w:rsidRPr="00D96753">
              <w:rPr>
                <w:vertAlign w:val="subscript"/>
              </w:rPr>
              <w:t>2</w:t>
            </w:r>
            <w:r w:rsidRPr="00D96753">
              <w:t>O</w:t>
            </w:r>
          </w:p>
        </w:tc>
        <w:tc>
          <w:tcPr>
            <w:tcW w:w="1134" w:type="dxa"/>
          </w:tcPr>
          <w:p w14:paraId="633A89B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MeIM</w:t>
            </w:r>
          </w:p>
        </w:tc>
        <w:tc>
          <w:tcPr>
            <w:tcW w:w="1276" w:type="dxa"/>
          </w:tcPr>
          <w:p w14:paraId="57C340E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MeOH</w:t>
            </w:r>
          </w:p>
        </w:tc>
        <w:tc>
          <w:tcPr>
            <w:tcW w:w="1276" w:type="dxa"/>
          </w:tcPr>
          <w:p w14:paraId="789E841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MeOH</w:t>
            </w:r>
          </w:p>
        </w:tc>
        <w:tc>
          <w:tcPr>
            <w:tcW w:w="1843" w:type="dxa"/>
          </w:tcPr>
          <w:p w14:paraId="743E1E7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rPr>
                <w:lang w:val="en-US"/>
              </w:rPr>
              <w:t>60</w:t>
            </w:r>
            <w:r w:rsidRPr="00D96753">
              <w:rPr>
                <w:vertAlign w:val="superscript"/>
                <w:lang w:val="en-US"/>
              </w:rPr>
              <w:t>o</w:t>
            </w:r>
            <w:r w:rsidRPr="00D96753">
              <w:rPr>
                <w:lang w:val="en-US"/>
              </w:rPr>
              <w:t>C, 1 h</w:t>
            </w:r>
          </w:p>
        </w:tc>
        <w:tc>
          <w:tcPr>
            <w:tcW w:w="1842" w:type="dxa"/>
          </w:tcPr>
          <w:p w14:paraId="0E240A1C" w14:textId="07F2C1CF"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Tsai et al. </w:t>
            </w:r>
            <w:r w:rsidRPr="00D96753">
              <w:fldChar w:fldCharType="begin"/>
            </w:r>
            <w:r w:rsidR="006A7A86">
              <w:instrText xml:space="preserve"> ADDIN ZOTERO_ITEM CSL_CITATION {"citationID":"gFtXvBvD","properties":{"formattedCitation":"[29]","plainCitation":"[29]","noteIndex":0},"citationItems":[{"id":928,"uris":["http://zotero.org/users/local/BHcXUkJD/items/2E9FAISR"],"itemData":{"id":928,"type":"article-journal","container-title":"Microporous and Mesoporous Materials","DOI":"10.1016/j.micromeso.2017.11.024","ISSN":"13871811","journalAbbreviation":"Microporous and Mesoporous Materials","language":"en","page":"98-105","source":"DOI.org (Crossref)","title":"Enhanced CO2 adsorption in nano-ZIF-8 modified by solvent assisted ligand exchange","volume":"262","author":[{"family":"Tsai","given":"Chih-Wei"},{"family":"Niemantsverdriet","given":"J.W."},{"family":"Langner","given":"Ernie H.G."}],"issued":{"date-parts":[["2018",5]]}}}],"schema":"https://github.com/citation-style-language/schema/raw/master/csl-citation.json"} </w:instrText>
            </w:r>
            <w:r w:rsidRPr="00D96753">
              <w:fldChar w:fldCharType="separate"/>
            </w:r>
            <w:r w:rsidR="006A7A86">
              <w:rPr>
                <w:lang w:val="en-GB"/>
              </w:rPr>
              <w:t>[29]</w:t>
            </w:r>
            <w:r w:rsidRPr="00D96753">
              <w:rPr>
                <w:lang w:val="en-US"/>
              </w:rPr>
              <w:fldChar w:fldCharType="end"/>
            </w:r>
          </w:p>
        </w:tc>
        <w:tc>
          <w:tcPr>
            <w:tcW w:w="2405" w:type="dxa"/>
          </w:tcPr>
          <w:p w14:paraId="17A49B48" w14:textId="61EBB073"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Ntouros et al. </w:t>
            </w:r>
            <w:r w:rsidRPr="00D96753">
              <w:fldChar w:fldCharType="begin"/>
            </w:r>
            <w:r w:rsidR="006A7A86">
              <w:instrText xml:space="preserve"> ADDIN ZOTERO_ITEM CSL_CITATION {"citationID":"Vbmh8bu2","properties":{"formattedCitation":"[4]","plainCitation":"[4]","noteIndex":0},"citationItems":[{"id":873,"uris":["http://zotero.org/users/local/BHcXUkJD/items/59L8JV9J"],"itemData":{"id":873,"type":"article-journal","abstract":"In the last twenty years, research activity around the environmental applications of metal–organic frameworks has bloomed due to their CO2 capture ability, tunable properties, porosity, and well-defined crystalline structure. Thus, hundreds of MOFs have been developed. However, the impact of their production on the environment has not been investigated as thoroughly as their potential applications. In this work, the environmental performance of various synthetic routes of MOF nanoparticles, in particular ZIF-8, is assessed through a life cycle assessment. For this purpose, five representative synthesis routes were considered, and synthesis data were obtained based on available literature. The synthesis included different solvents (de-ionized water, methanol, dimethylformamide) as well as different synthetic steps (i.e., hours of drying, stirring, precursor). The findings revealed that the main environmental weak points identified during production were: (a) the use of dimethylformamide (DMF) and methanol (MeOH) as substances impacting environmental sustainability, which accounted for more than 85% of the overall environmental impacts in those synthetic routes where they were utilized as solvents and as cleaning agents at the same time; (b) the electricity consumption, especially due to the Greek energy mix which is fossil-fuel dependent, and accounted for up to 13% of the overall environmental impacts in some synthetic routes. Nonetheless, for the optimization of the impacts provided by the energy use, suggestions are made based on the use of alternative, cleaner renewable energy sources, which (for the case of wind energy) will decrease the impacts by up to 2%.","container-title":"Energies","DOI":"10.3390/en14164998","ISSN":"1996-1073","issue":"16","journalAbbreviation":"Energies","language":"en","license":"https://creativecommons.org/licenses/by/4.0/","page":"4998","source":"DOI.org (Crossref)","title":"Life Cycle Assessment on Different Synthetic Routes of ZIF-8 Nanomaterials","volume":"14","author":[{"family":"Ntouros","given":"Vasileios"},{"family":"Kousis","given":"Ioannis"},{"family":"Papadaki","given":"Dimitra"},{"family":"Pisello","given":"Anna Laura"},{"family":"Assimakopoulos","given":"Margarita Niki"}],"issued":{"date-parts":[["2021",8,14]]}}}],"schema":"https://github.com/citation-style-language/schema/raw/master/csl-citation.json"} </w:instrText>
            </w:r>
            <w:r w:rsidRPr="00D96753">
              <w:fldChar w:fldCharType="separate"/>
            </w:r>
            <w:r w:rsidR="006A7A86">
              <w:rPr>
                <w:lang w:val="en-GB"/>
              </w:rPr>
              <w:t>[4]</w:t>
            </w:r>
            <w:r w:rsidRPr="00D96753">
              <w:rPr>
                <w:lang w:val="en-US"/>
              </w:rPr>
              <w:fldChar w:fldCharType="end"/>
            </w:r>
          </w:p>
        </w:tc>
      </w:tr>
      <w:tr w:rsidR="005211A8" w:rsidRPr="00D96753" w14:paraId="58081977"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D12FB91" w14:textId="77777777" w:rsidR="005211A8" w:rsidRPr="00D96753" w:rsidRDefault="005211A8" w:rsidP="00D96753">
            <w:pPr>
              <w:pStyle w:val="Table"/>
              <w:rPr>
                <w:b w:val="0"/>
                <w:bCs w:val="0"/>
              </w:rPr>
            </w:pPr>
            <w:r w:rsidRPr="00D96753">
              <w:rPr>
                <w:b w:val="0"/>
                <w:bCs w:val="0"/>
              </w:rPr>
              <w:t>SIFSIX-3-Cu</w:t>
            </w:r>
          </w:p>
        </w:tc>
        <w:tc>
          <w:tcPr>
            <w:tcW w:w="1417" w:type="dxa"/>
          </w:tcPr>
          <w:p w14:paraId="4C49A6F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RT</w:t>
            </w:r>
          </w:p>
        </w:tc>
        <w:tc>
          <w:tcPr>
            <w:tcW w:w="1701" w:type="dxa"/>
          </w:tcPr>
          <w:p w14:paraId="409741E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CuSiF</w:t>
            </w:r>
            <w:r w:rsidRPr="00D96753">
              <w:rPr>
                <w:vertAlign w:val="subscript"/>
              </w:rPr>
              <w:t>6</w:t>
            </w:r>
          </w:p>
        </w:tc>
        <w:tc>
          <w:tcPr>
            <w:tcW w:w="1134" w:type="dxa"/>
          </w:tcPr>
          <w:p w14:paraId="05C7EB2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PZ</w:t>
            </w:r>
          </w:p>
        </w:tc>
        <w:tc>
          <w:tcPr>
            <w:tcW w:w="1276" w:type="dxa"/>
          </w:tcPr>
          <w:p w14:paraId="6195CFE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MeOH</w:t>
            </w:r>
          </w:p>
        </w:tc>
        <w:tc>
          <w:tcPr>
            <w:tcW w:w="1276" w:type="dxa"/>
          </w:tcPr>
          <w:p w14:paraId="4B5681E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MeOH</w:t>
            </w:r>
          </w:p>
        </w:tc>
        <w:tc>
          <w:tcPr>
            <w:tcW w:w="1843" w:type="dxa"/>
          </w:tcPr>
          <w:p w14:paraId="50C152D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RT, 24 h</w:t>
            </w:r>
          </w:p>
        </w:tc>
        <w:tc>
          <w:tcPr>
            <w:tcW w:w="1842" w:type="dxa"/>
          </w:tcPr>
          <w:p w14:paraId="2394654A" w14:textId="26DC254A"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Shekhah et al. </w:t>
            </w:r>
            <w:r w:rsidRPr="00D96753">
              <w:fldChar w:fldCharType="begin"/>
            </w:r>
            <w:r w:rsidR="006A7A86">
              <w:instrText xml:space="preserve"> ADDIN ZOTERO_ITEM CSL_CITATION {"citationID":"SzSClEWw","properties":{"formattedCitation":"[30]","plainCitation":"[30]","noteIndex":0},"citationItems":[{"id":892,"uris":["http://zotero.org/users/local/BHcXUkJD/items/NEMYJ3Y2"],"itemData":{"id":892,"type":"article-journal","container-title":"Nature Communications","DOI":"10.1038/ncomms5228","ISSN":"2041-1723","issue":"1","journalAbbreviation":"Nat Commun","language":"en","page":"4228","source":"DOI.org (Crossref)","title":"Made-to-order metal-organic frameworks for trace carbon dioxide removal and air capture","volume":"5","author":[{"family":"Shekhah","given":"Osama"},{"family":"Belmabkhout","given":"Youssef"},{"family":"Chen","given":"Zhijie"},{"family":"Guillerm","given":"Vincent"},{"family":"Cairns","given":"Amy"},{"family":"Adil","given":"Karim"},{"family":"Eddaoudi","given":"Mohamed"}],"issued":{"date-parts":[["2014",6,25]]}}}],"schema":"https://github.com/citation-style-language/schema/raw/master/csl-citation.json"} </w:instrText>
            </w:r>
            <w:r w:rsidRPr="00D96753">
              <w:fldChar w:fldCharType="separate"/>
            </w:r>
            <w:r w:rsidR="006A7A86">
              <w:rPr>
                <w:lang w:val="en-GB"/>
              </w:rPr>
              <w:t>[30]</w:t>
            </w:r>
            <w:r w:rsidRPr="00D96753">
              <w:rPr>
                <w:lang w:val="en-US"/>
              </w:rPr>
              <w:fldChar w:fldCharType="end"/>
            </w:r>
          </w:p>
        </w:tc>
        <w:tc>
          <w:tcPr>
            <w:tcW w:w="2405" w:type="dxa"/>
          </w:tcPr>
          <w:p w14:paraId="0EFE9789" w14:textId="4666C1EC"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{"citationID":"tdZmYROl","properties":{"formattedCitation":"[3]","plainCitation":"[3]","noteIndex":0},"citationItems":[{"id":875,"uris":["http://zotero.org/users/local/BHcXUkJD/items/DIN2HT5P"],"itemData":{"id":875,"type":"article-journal","container-title":"ACS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791A2AF0"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9C5DAFF" w14:textId="77777777" w:rsidR="005211A8" w:rsidRPr="00D96753" w:rsidRDefault="005211A8" w:rsidP="00D96753">
            <w:pPr>
              <w:pStyle w:val="Table"/>
              <w:rPr>
                <w:b w:val="0"/>
                <w:bCs w:val="0"/>
              </w:rPr>
            </w:pPr>
            <w:r w:rsidRPr="00D96753">
              <w:rPr>
                <w:b w:val="0"/>
                <w:bCs w:val="0"/>
              </w:rPr>
              <w:t>SIFSIX-3-Zn</w:t>
            </w:r>
          </w:p>
        </w:tc>
        <w:tc>
          <w:tcPr>
            <w:tcW w:w="1417" w:type="dxa"/>
          </w:tcPr>
          <w:p w14:paraId="466F50A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RT</w:t>
            </w:r>
          </w:p>
        </w:tc>
        <w:tc>
          <w:tcPr>
            <w:tcW w:w="1701" w:type="dxa"/>
          </w:tcPr>
          <w:p w14:paraId="37755B8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vertAlign w:val="subscript"/>
              </w:rPr>
            </w:pPr>
            <w:r w:rsidRPr="00D96753">
              <w:t>ZnSiF</w:t>
            </w:r>
            <w:r w:rsidRPr="00D96753">
              <w:rPr>
                <w:vertAlign w:val="subscript"/>
              </w:rPr>
              <w:t>6</w:t>
            </w:r>
          </w:p>
        </w:tc>
        <w:tc>
          <w:tcPr>
            <w:tcW w:w="1134" w:type="dxa"/>
          </w:tcPr>
          <w:p w14:paraId="2C45FE0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PZ</w:t>
            </w:r>
          </w:p>
        </w:tc>
        <w:tc>
          <w:tcPr>
            <w:tcW w:w="1276" w:type="dxa"/>
          </w:tcPr>
          <w:p w14:paraId="142E0E4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MeOH</w:t>
            </w:r>
          </w:p>
        </w:tc>
        <w:tc>
          <w:tcPr>
            <w:tcW w:w="1276" w:type="dxa"/>
          </w:tcPr>
          <w:p w14:paraId="45E7AB0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63997D4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RT, 3 days</w:t>
            </w:r>
          </w:p>
        </w:tc>
        <w:tc>
          <w:tcPr>
            <w:tcW w:w="1842" w:type="dxa"/>
          </w:tcPr>
          <w:p w14:paraId="1267835B" w14:textId="48CF5228"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Forrest et al. </w:t>
            </w:r>
            <w:r w:rsidRPr="00D96753">
              <w:fldChar w:fldCharType="begin"/>
            </w:r>
            <w:r w:rsidR="006A7A86">
              <w:instrText xml:space="preserve"> ADDIN ZOTERO_ITEM CSL_CITATION {"citationID":"3cxd62e5","properties":{"formattedCitation":"[31]","plainCitation":"[31]","noteIndex":0},"citationItems":[{"id":894,"uris":["http://zotero.org/users/local/BHcXUkJD/items/K2DMEL89"],"itemData":{"id":894,"type":"article-journal","container-title":"The Journal of Physical Chemistry C","DOI":"10.1021/jp405781c","ISSN":"1932-7447, 1932-7455","issue":"34","journalAbbreviation":"J. Phys. Chem. C","language":"en","page":"17687-17698","source":"DOI.org (Crossref)","title":"Computational Studies of CO&lt;sub&gt;2&lt;/sub&gt; Sorption and Separation in an Ultramicroporous Metal–Organic Material","volume":"117","author":[{"family":"Forrest","given":"Katherine A."},{"family":"Pham","given":"Tony"},{"family":"Hogan","given":"Adam"},{"family":"McLaughlin","given":"Keith"},{"family":"Tudor","given":"Brant"},{"family":"Nugent","given":"Patrick"},{"family":"Burd","given":"Stephen D."},{"family":"Mullen","given":"Ashley"},{"family":"Cioce","given":"Christian R."},{"family":"Wojtas","given":"Lukasz"},{"family":"Zaworotko","given":"Michael J."},{"family":"Space","given":"Brian"}],"issued":{"date-parts":[["2013",8,29]]}}}],"schema":"https://github.com/citation-style-language/schema/raw/master/csl-citation.json"} </w:instrText>
            </w:r>
            <w:r w:rsidRPr="00D96753">
              <w:fldChar w:fldCharType="separate"/>
            </w:r>
            <w:r w:rsidR="006A7A86">
              <w:rPr>
                <w:lang w:val="en-GB"/>
              </w:rPr>
              <w:t>[31]</w:t>
            </w:r>
            <w:r w:rsidRPr="00D96753">
              <w:rPr>
                <w:lang w:val="en-US"/>
              </w:rPr>
              <w:fldChar w:fldCharType="end"/>
            </w:r>
          </w:p>
        </w:tc>
        <w:tc>
          <w:tcPr>
            <w:tcW w:w="2405" w:type="dxa"/>
          </w:tcPr>
          <w:p w14:paraId="2826F1E2" w14:textId="36E29676"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{"citationID":"FVCuM5NV","properties":{"formattedCitation":"[3]","plainCitation":"[3]","noteIndex":0},"citationItems":[{"id":875,"uris":["http://zotero.org/users/local/BHcXUkJD/items/DIN2HT5P"],"itemData":{"id":875,"type":"article-journal","container-title":"ACS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69DA026D"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BEE3018" w14:textId="77777777" w:rsidR="005211A8" w:rsidRPr="00D96753" w:rsidRDefault="005211A8" w:rsidP="00D96753">
            <w:pPr>
              <w:pStyle w:val="Table"/>
              <w:rPr>
                <w:b w:val="0"/>
                <w:bCs w:val="0"/>
              </w:rPr>
            </w:pPr>
            <w:r w:rsidRPr="00D96753">
              <w:rPr>
                <w:b w:val="0"/>
                <w:bCs w:val="0"/>
              </w:rPr>
              <w:t>YANBAR01</w:t>
            </w:r>
          </w:p>
        </w:tc>
        <w:tc>
          <w:tcPr>
            <w:tcW w:w="1417" w:type="dxa"/>
          </w:tcPr>
          <w:p w14:paraId="7BB8131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5FC205E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Co(NO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3168EB3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FM</w:t>
            </w:r>
          </w:p>
        </w:tc>
        <w:tc>
          <w:tcPr>
            <w:tcW w:w="1276" w:type="dxa"/>
          </w:tcPr>
          <w:p w14:paraId="2115AD8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57AFAFA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09F23A5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100°C, 48 h</w:t>
            </w:r>
          </w:p>
        </w:tc>
        <w:tc>
          <w:tcPr>
            <w:tcW w:w="1842" w:type="dxa"/>
          </w:tcPr>
          <w:p w14:paraId="2CB4D693" w14:textId="704A2500"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Li et al. </w:t>
            </w:r>
            <w:r w:rsidRPr="00D96753">
              <w:fldChar w:fldCharType="begin"/>
            </w:r>
            <w:r w:rsidR="006A7A86">
              <w:instrText xml:space="preserve"> ADDIN ZOTERO_ITEM CSL_CITATION {"citationID":"Zth0mqth","properties":{"formattedCitation":"[32]","plainCitation":"[32]","noteIndex":0},"citationItems":[{"id":890,"uris":["http://zotero.org/users/local/BHcXUkJD/items/G8KJ8HSB"],"itemData":{"id":890,"type":"article-journal","abstract":"Abstract\n            \n              Microporous materials [M\n              3\n              (HCOO)\n              6\n              ] · DMF (M = Mn, Co, Ni) were synthesized solvothermally and structurally characterized by single crystal and powder X‐ray diffraction methods. The metal network exhibits diamondoid connectivity and the overall framework gives rise to zigzag channels along the b axis where guest dimethylformamide molecules reside. The effective pore size of these channels is </w:instrText>
            </w:r>
            <w:r w:rsidR="006A7A86">
              <w:rPr>
                <w:rFonts w:ascii="Cambria Math" w:hAnsi="Cambria Math" w:cs="Cambria Math"/>
              </w:rPr>
              <w:instrText>∼</w:instrText>
            </w:r>
            <w:r w:rsidR="006A7A86">
              <w:instrText xml:space="preserve">5–6 Å. The materials feature high thermal stability and permanent porosity with relatively small pore diameters which are attributed to the extensive strong dative bonding between the metal centers and formate molecules. The title compounds exhibit interesting multi‐fold gas adsorption and magnetic properties. The adsorption study of a series of alcohols, aromatics, and linear hydrocarbons revealed strong control of the adsorbent channel structures on their adsorption capacity and selectivity. The study also indicated possibility of using these materials for separation of close boiling chemicals (e.g., ethylbenzene and p‐xylene) via pressure swing adsorption (PSA) process and molecules with different diffusion parameters via kinetic‐based process. Three‐dimensional spontaneous magnetic ordering was found in all three network structures investigated and at ground states they behave somewhat like soft magnets.","container-title":"Advanced Functional Materials","DOI":"10.1002/adfm.200800058","ISSN":"1616-301X, 1616-3028","issue":"15","journalAbbreviation":"Adv Funct Materials","language":"en","license":"http://onlinelibrary.wiley.com/termsAndConditions#vor","page":"2205-2214","source":"DOI.org (Crossref)","title":"Multifunctional Microporous MOFs Exhibiting Gas/Hydrocarbon Adsorption Selectivity, Separation Capability and Three‐Dimensional Magnetic Ordering","volume":"18","author":[{"family":"Li","given":"Kunhao"},{"family":"Olson","given":"David H."},{"family":"Lee","given":"Jeong Yong"},{"family":"Bi","given":"Wenhua"},{"family":"Wu","given":"Ke"},{"family":"Yuen","given":"Tan"},{"family":"Xu","given":"Qiang"},{"family":"Li","given":"Jing"}],"issued":{"date-parts":[["2008",8,11]]}}}],"schema":"https://github.com/citation-style-language/schema/raw/master/csl-citation.json"} </w:instrText>
            </w:r>
            <w:r w:rsidRPr="00D96753">
              <w:fldChar w:fldCharType="separate"/>
            </w:r>
            <w:r w:rsidR="006A7A86">
              <w:rPr>
                <w:lang w:val="en-GB"/>
              </w:rPr>
              <w:t>[32]</w:t>
            </w:r>
            <w:r w:rsidRPr="00D96753">
              <w:rPr>
                <w:lang w:val="en-US"/>
              </w:rPr>
              <w:fldChar w:fldCharType="end"/>
            </w:r>
          </w:p>
        </w:tc>
        <w:tc>
          <w:tcPr>
            <w:tcW w:w="2405" w:type="dxa"/>
          </w:tcPr>
          <w:p w14:paraId="30989D5F" w14:textId="27874C70"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{"citationID":"9O1sDvbX","properties":{"formattedCitation":"[3]","plainCitation":"[3]","noteIndex":0},"citationItems":[{"id":875,"uris":["http://zotero.org/users/local/BHcXUkJD/items/DIN2HT5P"],"itemData":{"id":875,"type":"article-journal","container-title":"ACS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75F00D4D"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6B9C0349" w14:textId="77777777" w:rsidR="005211A8" w:rsidRPr="00D96753" w:rsidRDefault="005211A8" w:rsidP="00D96753">
            <w:pPr>
              <w:pStyle w:val="Table"/>
              <w:rPr>
                <w:b w:val="0"/>
                <w:bCs w:val="0"/>
              </w:rPr>
            </w:pPr>
            <w:r w:rsidRPr="00D96753">
              <w:rPr>
                <w:b w:val="0"/>
                <w:bCs w:val="0"/>
              </w:rPr>
              <w:t>NIHBEM</w:t>
            </w:r>
          </w:p>
        </w:tc>
        <w:tc>
          <w:tcPr>
            <w:tcW w:w="1417" w:type="dxa"/>
          </w:tcPr>
          <w:p w14:paraId="5B36F2B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RT</w:t>
            </w:r>
          </w:p>
        </w:tc>
        <w:tc>
          <w:tcPr>
            <w:tcW w:w="1701" w:type="dxa"/>
          </w:tcPr>
          <w:p w14:paraId="660B3A2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Fe(ClO</w:t>
            </w:r>
            <w:r w:rsidRPr="00D96753">
              <w:rPr>
                <w:vertAlign w:val="subscript"/>
              </w:rPr>
              <w:t>4</w:t>
            </w:r>
            <w:r w:rsidRPr="00D96753">
              <w:t>)</w:t>
            </w:r>
            <w:r w:rsidRPr="00D96753">
              <w:rPr>
                <w:vertAlign w:val="subscript"/>
              </w:rPr>
              <w:t>2</w:t>
            </w:r>
            <w:r w:rsidRPr="00D96753">
              <w:t>·6H</w:t>
            </w:r>
            <w:r w:rsidRPr="00D96753">
              <w:rPr>
                <w:vertAlign w:val="subscript"/>
              </w:rPr>
              <w:t>2</w:t>
            </w:r>
            <w:r w:rsidRPr="00D96753">
              <w:t>O</w:t>
            </w:r>
          </w:p>
        </w:tc>
        <w:tc>
          <w:tcPr>
            <w:tcW w:w="1134" w:type="dxa"/>
          </w:tcPr>
          <w:p w14:paraId="57C3409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FM</w:t>
            </w:r>
          </w:p>
        </w:tc>
        <w:tc>
          <w:tcPr>
            <w:tcW w:w="1276" w:type="dxa"/>
          </w:tcPr>
          <w:p w14:paraId="78929B5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MeOH</w:t>
            </w:r>
          </w:p>
        </w:tc>
        <w:tc>
          <w:tcPr>
            <w:tcW w:w="1276" w:type="dxa"/>
          </w:tcPr>
          <w:p w14:paraId="2B5DCC9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MeOH</w:t>
            </w:r>
          </w:p>
        </w:tc>
        <w:tc>
          <w:tcPr>
            <w:tcW w:w="1843" w:type="dxa"/>
          </w:tcPr>
          <w:p w14:paraId="487FA0D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RT, 7 days</w:t>
            </w:r>
          </w:p>
        </w:tc>
        <w:tc>
          <w:tcPr>
            <w:tcW w:w="1842" w:type="dxa"/>
          </w:tcPr>
          <w:p w14:paraId="634A30F8" w14:textId="3F7C349A"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Wang et al. </w:t>
            </w:r>
            <w:r w:rsidRPr="00D96753">
              <w:fldChar w:fldCharType="begin"/>
            </w:r>
            <w:r w:rsidR="006A7A86">
              <w:instrText xml:space="preserve"> ADDIN ZOTERO_ITEM CSL_CITATION {"citationID":"w5zGAv7D","properties":{"formattedCitation":"[33]","plainCitation":"[33]","noteIndex":0},"citationItems":[{"id":923,"uris":["http://zotero.org/users/local/BHcXUkJD/items/ZR99M3PR"],"itemData":{"id":923,"type":"article-journal","abstract":"Abstract\n            \n              The porous magnet [Fe\n              3\n              (HCOO)\n              6\n              ], the iron member of the [M\n              3\n              (HCOO)\n              6\n              ] family (where M = Mn, Fe, Co, Ni, etc.), based on a diamond framework consisting of Fe‐centered FeFe\n              4\n              tetrahedral nodes, is prepared successfully by using a solution‐chemistry method. The as‐prepared compound, [Fe\n              3\n              (HCOO)\n              6\n              ](CH\n              3\n              OH)\n              1.5\n              (H\n              2\n              O)\n              0.5\n              (\n              1\n              ‐\n              parent\n              ), exhibits facile removal of its guests, methanol, and water, to give the desolvated framework [Fe\n              3\n              (HCOO)\n              6\n              ] (\n              2\n              ‐\n              empty\n              ) that displays permanent porosity and thermal stability up to 270 °C. The flexibility of the framework and the amphiphilic nature of the surface of the pores consisting of both C–H and O arrays allows\n              2\n              ‐\n              empty\n              to take up significant H\n              2\n              and N\n              2\n              at liquid‐nitrogen temperatures and a wide spectrum of both polar and nonpolar guests of different sizes. A series of guest‐inclusion compounds, [Fe\n              3\n              (HCOO)\n              6\n              ](I\n              2\n              )\n              0.84\n              (\n              3\n              ‐\n              iodine\n              ), [Fe\n              3\n              (HCOO)\n              6\n              ](C\n              4\n              H\n              8\n              O) (\n              4\n              ‐\n              THF\n              ), [Fe\n              3\n              (HCOO)\n              6\n              ](C\n              4\n              H\n              4\n              O) (\n              5\n              ‐\n              furan\n              ), [Fe\n              3\n              (HCOO)\n              6\n              ](C\n              6\n              H\n              6\n              ) (\n              6\n              ‐\n              benzene\n              ), [Fe\n              3\n              (HCOO)\n              6\n              ](CH\n              3\n              CN) (\n              7\n              ‐\n              acetonitrile\n              ), and [Fe\n              3\n              (HCOO)\n              6\n              ]((CH\n              3\n              )\n              2\n              CO) (\n              8\n              ‐\n              acetone\n              ) are successfully prepared by vapor diffusion of the guest into the pores of\n              2\n              ‐\n              empty\n              and their structures are characterized by using single‐crystal X‐ray crystallography. Zigzag molecular arrays of the guest are formed in the confined channels of the host framework, and the weak hydrogen‐bonding provides the main host–guest interaction. All the compounds show 3D long‐range magnetic ordering and guest‐modulated Curie temperatures, coercive fields, and remnant magnetization as a consequence of the subtle rearrangement of the magnetic framework that conforms to the size of the guests and the difference in host–guest interactions. A possible magnetic structure of the framework is proposed to account for magnetic competition and geometrical frustration. The thermal and spectroscopic properties of the compounds are also reported.","container-title":"Advanced Functional Materials","DOI":"10.1002/adfm.200600676","ISSN":"1616-301X, 1616-3028","issue":"9","journalAbbreviation":"Adv Funct Materials","language":"en","license":"http://onlinelibrary.wiley.com/termsAndConditions#vor","page":"1523-1536","source":"DOI.org (Crossref)","title":"[Fe&lt;sub&gt;3&lt;/sub&gt; (HCOO)&lt;sub&gt;6&lt;/sub&gt; ]: A Permanent Porous Diamond Framework Displaying H&lt;sub&gt;2&lt;/sub&gt; /N&lt;sub&gt;2&lt;/sub&gt; Adsorption, Guest Inclusion, and Guest‐Dependent Magnetism","title-short":"[Fe&lt;sub&gt;3&lt;/sub&gt; (HCOO)&lt;sub&gt;6&lt;/sub&gt; ]","volume":"17","author":[{"family":"Wang","given":"Z.‐M."},{"family":"Zhang","given":"Y.‐J."},{"family":"Liu","given":"T."},{"family":"Kurmoo","given":"M."},{"family":"Gao","given":"S."}],"issued":{"date-parts":[["2007",6,18]]}}}],"schema":"https://github.com/citation-style-language/schema/raw/master/csl-citation.json"} </w:instrText>
            </w:r>
            <w:r w:rsidRPr="00D96753">
              <w:fldChar w:fldCharType="separate"/>
            </w:r>
            <w:r w:rsidR="006A7A86">
              <w:rPr>
                <w:lang w:val="en-GB"/>
              </w:rPr>
              <w:t>[33]</w:t>
            </w:r>
            <w:r w:rsidRPr="00D96753">
              <w:rPr>
                <w:lang w:val="en-US"/>
              </w:rPr>
              <w:fldChar w:fldCharType="end"/>
            </w:r>
          </w:p>
        </w:tc>
        <w:tc>
          <w:tcPr>
            <w:tcW w:w="2405" w:type="dxa"/>
          </w:tcPr>
          <w:p w14:paraId="30458445" w14:textId="107E1263"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{"citationID":"41dFy8va","properties":{"formattedCitation":"[3]","plainCitation":"[3]","noteIndex":0},"citationItems":[{"id":875,"uris":["http://zotero.org/users/local/BHcXUkJD/items/DIN2HT5P"],"itemData":{"id":875,"type":"article-journal","container-title":"ACS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03C5B3A8"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53B32B2" w14:textId="77777777" w:rsidR="005211A8" w:rsidRPr="00D96753" w:rsidRDefault="005211A8" w:rsidP="00D96753">
            <w:pPr>
              <w:pStyle w:val="Table"/>
              <w:rPr>
                <w:b w:val="0"/>
                <w:bCs w:val="0"/>
              </w:rPr>
            </w:pPr>
            <w:r w:rsidRPr="00D96753">
              <w:rPr>
                <w:b w:val="0"/>
                <w:bCs w:val="0"/>
              </w:rPr>
              <w:t>REJVOS</w:t>
            </w:r>
          </w:p>
        </w:tc>
        <w:tc>
          <w:tcPr>
            <w:tcW w:w="1417" w:type="dxa"/>
          </w:tcPr>
          <w:p w14:paraId="1B14838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7D07642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Mg(NO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1F9930C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FM</w:t>
            </w:r>
          </w:p>
        </w:tc>
        <w:tc>
          <w:tcPr>
            <w:tcW w:w="1276" w:type="dxa"/>
          </w:tcPr>
          <w:p w14:paraId="52F07C8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6EE6697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1869B27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100°C, 40 h</w:t>
            </w:r>
          </w:p>
        </w:tc>
        <w:tc>
          <w:tcPr>
            <w:tcW w:w="1842" w:type="dxa"/>
          </w:tcPr>
          <w:p w14:paraId="29F00873" w14:textId="0C83E62B"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Rood et al. </w:t>
            </w:r>
            <w:r w:rsidRPr="00D96753">
              <w:fldChar w:fldCharType="begin"/>
            </w:r>
            <w:r w:rsidR="006A7A86">
              <w:instrText xml:space="preserve"> ADDIN ZOTERO_ITEM CSL_CITATION {"citationID":"HmP3ZW8P","properties":{"formattedCitation":"[34]","plainCitation":"[34]","noteIndex":0},"citationItems":[{"id":924,"uris":["http://zotero.org/users/local/BHcXUkJD/items/STBIP8U6"],"itemData":{"id":924,"type":"article-journal","container-title":"Inorganic Chemistry","DOI":"10.1021/ic060543v","ISSN":"0020-1669, 1520-510X","issue":"14","journalAbbreviation":"Inorg. Chem.","language":"en","page":"5521-5528","source":"DOI.org (Crossref)","title":"Synthesis, Structural Characterization, Gas Sorption and Guest-Exchange Studies of the Lightweight, Porous Metal−Organic Framework α-[Mg&lt;sub&gt;3&lt;/sub&gt; (O&lt;sub&gt;2&lt;/sub&gt; CH)&lt;sub&gt;6&lt;/sub&gt; ]","volume":"45","author":[{"family":"Rood","given":"Jeffrey A."},{"family":"Noll","given":"Bruce C."},{"family":"Henderson","given":"Kenneth W."}],"issued":{"date-parts":[["2006",7,1]]}}}],"schema":"https://github.com/citation-style-language/schema/raw/master/csl-citation.json"} </w:instrText>
            </w:r>
            <w:r w:rsidRPr="00D96753">
              <w:fldChar w:fldCharType="separate"/>
            </w:r>
            <w:r w:rsidR="006A7A86">
              <w:rPr>
                <w:lang w:val="en-GB"/>
              </w:rPr>
              <w:t>[34]</w:t>
            </w:r>
            <w:r w:rsidRPr="00D96753">
              <w:rPr>
                <w:lang w:val="en-US"/>
              </w:rPr>
              <w:fldChar w:fldCharType="end"/>
            </w:r>
          </w:p>
        </w:tc>
        <w:tc>
          <w:tcPr>
            <w:tcW w:w="2405" w:type="dxa"/>
          </w:tcPr>
          <w:p w14:paraId="7880E45D" w14:textId="6D55737B"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{"citationID":"sXhuKjdK","properties":{"formattedCitation":"[3]","plainCitation":"[3]","noteIndex":0},"citationItems":[{"id":875,"uris":["http://zotero.org/users/local/BHcXUkJD/items/DIN2HT5P"],"itemData":{"id":875,"type":"article-journal","container-title":"ACS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1D23D5D2"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289EED9" w14:textId="77777777" w:rsidR="005211A8" w:rsidRPr="00D96753" w:rsidRDefault="005211A8" w:rsidP="00D96753">
            <w:pPr>
              <w:pStyle w:val="Table"/>
              <w:rPr>
                <w:b w:val="0"/>
                <w:bCs w:val="0"/>
              </w:rPr>
            </w:pPr>
            <w:r w:rsidRPr="00D96753">
              <w:rPr>
                <w:b w:val="0"/>
                <w:bCs w:val="0"/>
              </w:rPr>
              <w:t>ATIBOU01</w:t>
            </w:r>
          </w:p>
        </w:tc>
        <w:tc>
          <w:tcPr>
            <w:tcW w:w="1417" w:type="dxa"/>
          </w:tcPr>
          <w:p w14:paraId="109CEB3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6EF8D53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5B19050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FM</w:t>
            </w:r>
          </w:p>
        </w:tc>
        <w:tc>
          <w:tcPr>
            <w:tcW w:w="1276" w:type="dxa"/>
          </w:tcPr>
          <w:p w14:paraId="69E20FF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208C5D3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43DFD31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100 °C, 24 h</w:t>
            </w:r>
          </w:p>
        </w:tc>
        <w:tc>
          <w:tcPr>
            <w:tcW w:w="1842" w:type="dxa"/>
          </w:tcPr>
          <w:p w14:paraId="7CB17B88" w14:textId="7B510485"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Li et al. </w:t>
            </w:r>
            <w:r w:rsidRPr="00D96753">
              <w:fldChar w:fldCharType="begin"/>
            </w:r>
            <w:r w:rsidR="006A7A86">
              <w:instrText xml:space="preserve"> ADDIN ZOTERO_ITEM CSL_CITATION {"citationID":"6ng8vTpq","properties":{"formattedCitation":"[32]","plainCitation":"[32]","noteIndex":0},"citationItems":[{"id":890,"uris":["http://zotero.org/users/local/BHcXUkJD/items/G8KJ8HSB"],"itemData":{"id":890,"type":"article-journal","abstract":"Abstract\n            \n              Microporous materials [M\n              3\n              (HCOO)\n              6\n              ] · DMF (M = Mn, Co, Ni) were synthesized solvothermally and structurally characterized by single crystal and powder X‐ray diffraction methods. The metal network exhibits diamondoid connectivity and the overall framework gives rise to zigzag channels along the b axis where guest dimethylformamide molecules reside. The effective pore size of these channels is </w:instrText>
            </w:r>
            <w:r w:rsidR="006A7A86">
              <w:rPr>
                <w:rFonts w:ascii="Cambria Math" w:hAnsi="Cambria Math" w:cs="Cambria Math"/>
              </w:rPr>
              <w:instrText>∼</w:instrText>
            </w:r>
            <w:r w:rsidR="006A7A86">
              <w:instrText xml:space="preserve">5–6 Å. The materials feature high thermal stability and permanent porosity with relatively small pore diameters which are attributed to the extensive strong dative bonding between the metal centers and formate molecules. The title compounds exhibit interesting multi‐fold gas adsorption and magnetic properties. The adsorption study of a series of alcohols, aromatics, and linear hydrocarbons revealed strong control of the adsorbent channel structures on their adsorption capacity and selectivity. The study also indicated possibility of using these materials for separation of close boiling chemicals (e.g., ethylbenzene and p‐xylene) via pressure swing adsorption (PSA) process and molecules with different diffusion parameters via kinetic‐based process. Three‐dimensional spontaneous magnetic ordering was found in all three network structures investigated and at ground states they behave somewhat like soft magnets.","container-title":"Advanced Functional Materials","DOI":"10.1002/adfm.200800058","ISSN":"1616-301X, 1616-3028","issue":"15","journalAbbreviation":"Adv Funct Materials","language":"en","license":"http://onlinelibrary.wiley.com/termsAndConditions#vor","page":"2205-2214","source":"DOI.org (Crossref)","title":"Multifunctional Microporous MOFs Exhibiting Gas/Hydrocarbon Adsorption Selectivity, Separation Capability and Three‐Dimensional Magnetic Ordering","volume":"18","author":[{"family":"Li","given":"Kunhao"},{"family":"Olson","given":"David H."},{"family":"Lee","given":"Jeong Yong"},{"family":"Bi","given":"Wenhua"},{"family":"Wu","given":"Ke"},{"family":"Yuen","given":"Tan"},{"family":"Xu","given":"Qiang"},{"family":"Li","given":"Jing"}],"issued":{"date-parts":[["2008",8,11]]}}}],"schema":"https://github.com/citation-style-language/schema/raw/master/csl-citation.json"} </w:instrText>
            </w:r>
            <w:r w:rsidRPr="00D96753">
              <w:fldChar w:fldCharType="separate"/>
            </w:r>
            <w:r w:rsidR="006A7A86">
              <w:rPr>
                <w:lang w:val="en-GB"/>
              </w:rPr>
              <w:t>[32]</w:t>
            </w:r>
            <w:r w:rsidRPr="00D96753">
              <w:rPr>
                <w:lang w:val="en-US"/>
              </w:rPr>
              <w:fldChar w:fldCharType="end"/>
            </w:r>
          </w:p>
        </w:tc>
        <w:tc>
          <w:tcPr>
            <w:tcW w:w="2405" w:type="dxa"/>
          </w:tcPr>
          <w:p w14:paraId="3FDD055F" w14:textId="7E9ACC6E"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{"citationID":"6Vvgwf98","properties":{"formattedCitation":"[3]","plainCitation":"[3]","noteIndex":0},"citationItems":[{"id":875,"uris":["http://zotero.org/users/local/BHcXUkJD/items/DIN2HT5P"],"itemData":{"id":875,"type":"article-journal","container-title":"ACS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5D5AB0BB"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2CE97A2" w14:textId="77777777" w:rsidR="005211A8" w:rsidRPr="00D96753" w:rsidRDefault="005211A8" w:rsidP="00D96753">
            <w:pPr>
              <w:pStyle w:val="Table"/>
              <w:rPr>
                <w:b w:val="0"/>
                <w:bCs w:val="0"/>
              </w:rPr>
            </w:pPr>
            <w:r w:rsidRPr="00D96753">
              <w:rPr>
                <w:b w:val="0"/>
                <w:bCs w:val="0"/>
              </w:rPr>
              <w:t>XOBXIW</w:t>
            </w:r>
          </w:p>
        </w:tc>
        <w:tc>
          <w:tcPr>
            <w:tcW w:w="1417" w:type="dxa"/>
          </w:tcPr>
          <w:p w14:paraId="4A9BDA1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1701" w:type="dxa"/>
          </w:tcPr>
          <w:p w14:paraId="580BC0E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Ni(NO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55F49FD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FM</w:t>
            </w:r>
          </w:p>
        </w:tc>
        <w:tc>
          <w:tcPr>
            <w:tcW w:w="1276" w:type="dxa"/>
          </w:tcPr>
          <w:p w14:paraId="24A48B8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5789185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41770C0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2" w:type="dxa"/>
          </w:tcPr>
          <w:p w14:paraId="0F156D9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441B10A7" w14:textId="6FB799C8"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{"citationID":"zP4LMqAq","properties":{"formattedCitation":"[3]","plainCitation":"[3]","noteIndex":0},"citationItems":[{"id":875,"uris":["http://zotero.org/users/local/BHcXUkJD/items/DIN2HT5P"],"itemData":{"id":875,"type":"article-journal","container-title":"ACS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r w:rsidRPr="00D96753">
              <w:t>*</w:t>
            </w:r>
          </w:p>
        </w:tc>
      </w:tr>
      <w:tr w:rsidR="005211A8" w:rsidRPr="00D96753" w14:paraId="6D2B212C"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B3ADC82" w14:textId="77777777" w:rsidR="005211A8" w:rsidRPr="00D96753" w:rsidRDefault="005211A8" w:rsidP="00D96753">
            <w:pPr>
              <w:pStyle w:val="Table"/>
              <w:rPr>
                <w:b w:val="0"/>
                <w:bCs w:val="0"/>
              </w:rPr>
            </w:pPr>
            <w:r w:rsidRPr="00D96753">
              <w:rPr>
                <w:b w:val="0"/>
                <w:bCs w:val="0"/>
              </w:rPr>
              <w:t>TEVZIE</w:t>
            </w:r>
          </w:p>
        </w:tc>
        <w:tc>
          <w:tcPr>
            <w:tcW w:w="1417" w:type="dxa"/>
          </w:tcPr>
          <w:p w14:paraId="1C2A5A9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RT</w:t>
            </w:r>
          </w:p>
        </w:tc>
        <w:tc>
          <w:tcPr>
            <w:tcW w:w="1701" w:type="dxa"/>
          </w:tcPr>
          <w:p w14:paraId="1FE32EC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69853CE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FM</w:t>
            </w:r>
          </w:p>
        </w:tc>
        <w:tc>
          <w:tcPr>
            <w:tcW w:w="1276" w:type="dxa"/>
          </w:tcPr>
          <w:p w14:paraId="377F9E1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MeOH-TEA</w:t>
            </w:r>
          </w:p>
        </w:tc>
        <w:tc>
          <w:tcPr>
            <w:tcW w:w="1276" w:type="dxa"/>
          </w:tcPr>
          <w:p w14:paraId="35E0256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MeOH</w:t>
            </w:r>
          </w:p>
        </w:tc>
        <w:tc>
          <w:tcPr>
            <w:tcW w:w="1843" w:type="dxa"/>
          </w:tcPr>
          <w:p w14:paraId="7307CCD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RT, 3 days</w:t>
            </w:r>
          </w:p>
        </w:tc>
        <w:tc>
          <w:tcPr>
            <w:tcW w:w="1842" w:type="dxa"/>
          </w:tcPr>
          <w:p w14:paraId="0D4A2794" w14:textId="7D89FB32"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Wang et al. </w:t>
            </w:r>
            <w:r w:rsidRPr="00D96753">
              <w:fldChar w:fldCharType="begin"/>
            </w:r>
            <w:r w:rsidR="006A7A86">
              <w:instrText xml:space="preserve"> ADDIN ZOTERO_ITEM CSL_CITATION {"citationID":"I3NygJG8","properties":{"formattedCitation":"[35]","plainCitation":"[35]","noteIndex":0},"citationItems":[{"id":889,"uris":["http://zotero.org/users/local/BHcXUkJD/items/2LQR7XNG"],"itemData":{"id":889,"type":"article-journal","abstract":"We report the syntheses, crystal structures, and the thermal properties of [Zn3(HCOO)6](CH3OH)1.5(H2O)0.5 (1parent), [Zn3(HCOO)6] (2empty), and six guest-inclusion compounds [Zn3(HCOO)6](I2) (3iodine), [Zn3(HCOO)6](C4H8O) (4THF), [Zn3(HCOO)6](C4H4O) (5furan), [Zn3(HCOO)6](C6H6) (6benzene), [Zn3(HCOO)6](CH3CN) (7acetonitrile), and [Zn3(HCOO)6]((CH3)2CO) (8acetone) as well as the H2 and N2 adsorption of 2empty. The frameworks of all the compounds are similar, and consist of Zn-centred ZnZn4 tetrahedral nodes of a distorted diamond structure. It is robust by virtue of the diamond structure and it displays permanent porosity in which the pores, occupying about 30% of the volume, can be reversibly emptied and refilled with solvents and gases without loss of crystallinity. The crystal-to-crystal transformation is assured by performing the guest-inclusion process by exposure of 2empty to the vapours of the guests following the complete desolvation of 1parent. Conformity is evidenced by the change in the lattice parameters proportional to the size of the guests. The framework is thermally stable up to 140°C at which it is transformed exothermically to a more compact form, β-Zn(HCOO)2, that is stable to 270°C. Due to the flexibility and amphiphilic nature of the pores, consisting of both C–H and O arrays at the surface, 2empty can take up a wide spectrum of both polar and non-polar guests of different size. The guests are confined in zig-zag molecular arrays within the channels where weak hydrogen bonds provide the main host–guest interaction. Except for acetonitrile, which sits in the central part of the channels, all the guests appear to line the wall of the channels.","container-title":"Australian Journal of Chemistry","DOI":"10.1071/CH06176","ISSN":"0004-9425","issue":"9","journalAbbreviation":"Aust. J. Chem.","language":"en","page":"617","source":"DOI.org (Crossref)","title":"[Zn3(HCOO)6]: A Porous Diamond Framework Conformable to Guest Inclusion","title-short":"[Zn3(HCOO)6]","volume":"59","author":[{"family":"Wang","given":"Zheming"},{"family":"Zhang","given":"Yanjuan"},{"family":"Kurmoo","given":"Mohamedally"},{"family":"Liu","given":"Tao"},{"family":"Vilminot","given":"Serge"},{"family":"Zhao","given":"Bin"},{"family":"Gao","given":"Song"}],"issued":{"date-parts":[["2006"]]}}}],"schema":"https://github.com/citation-style-language/schema/raw/master/csl-citation.json"} </w:instrText>
            </w:r>
            <w:r w:rsidRPr="00D96753">
              <w:fldChar w:fldCharType="separate"/>
            </w:r>
            <w:r w:rsidR="006A7A86">
              <w:rPr>
                <w:lang w:val="en-GB"/>
              </w:rPr>
              <w:t>[35]</w:t>
            </w:r>
            <w:r w:rsidRPr="00D96753">
              <w:rPr>
                <w:lang w:val="en-US"/>
              </w:rPr>
              <w:fldChar w:fldCharType="end"/>
            </w:r>
          </w:p>
        </w:tc>
        <w:tc>
          <w:tcPr>
            <w:tcW w:w="2405" w:type="dxa"/>
          </w:tcPr>
          <w:p w14:paraId="70DD1993" w14:textId="62AE30F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{"citationID":"8FmrlSOO","properties":{"formattedCitation":"[3]","plainCitation":"[3]","noteIndex":0},"citationItems":[{"id":875,"uris":["http://zotero.org/users/local/BHcXUkJD/items/DIN2HT5P"],"itemData":{"id":875,"type":"article-journal","container-title":"ACS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481A4295"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AA49018" w14:textId="77777777" w:rsidR="005211A8" w:rsidRPr="00D96753" w:rsidRDefault="005211A8" w:rsidP="00D96753">
            <w:pPr>
              <w:pStyle w:val="Table"/>
              <w:rPr>
                <w:b w:val="0"/>
                <w:bCs w:val="0"/>
              </w:rPr>
            </w:pPr>
            <w:r w:rsidRPr="00D96753">
              <w:rPr>
                <w:b w:val="0"/>
                <w:bCs w:val="0"/>
              </w:rPr>
              <w:t>ZIF-2</w:t>
            </w:r>
          </w:p>
        </w:tc>
        <w:tc>
          <w:tcPr>
            <w:tcW w:w="1417" w:type="dxa"/>
          </w:tcPr>
          <w:p w14:paraId="0638ACF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4750DED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0482C1A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IM</w:t>
            </w:r>
          </w:p>
        </w:tc>
        <w:tc>
          <w:tcPr>
            <w:tcW w:w="1276" w:type="dxa"/>
          </w:tcPr>
          <w:p w14:paraId="274B860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1760642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p>
        </w:tc>
        <w:tc>
          <w:tcPr>
            <w:tcW w:w="1843" w:type="dxa"/>
          </w:tcPr>
          <w:p w14:paraId="67EFD25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85 °C, 3 days</w:t>
            </w:r>
          </w:p>
        </w:tc>
        <w:tc>
          <w:tcPr>
            <w:tcW w:w="1842" w:type="dxa"/>
          </w:tcPr>
          <w:p w14:paraId="76650BB9" w14:textId="563D6FB6"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Park et al. </w:t>
            </w:r>
            <w:r w:rsidRPr="00D96753">
              <w:fldChar w:fldCharType="begin"/>
            </w:r>
            <w:r w:rsidR="006A7A86">
              <w:instrText xml:space="preserve"> ADDIN ZOTERO_ITEM CSL_CITATION {"citationID":"C1Wrvfzg","properties":{"formattedCitation":"[36]","plainCitation":"[36]","noteIndex":0},"citationItems":[{"id":885,"uris":["http://zotero.org/users/local/BHcXUkJD/items/NVF3J9MU"],"itemData":{"id":885,"type":"article-journal","abstract":"Twelve zeolitic imidazolate frameworks (ZIFs; termed ZIF-1 to -12) have been synthesized as crystals by copolymerization of either Zn(II) (ZIF-1 to -4, -6 to -8, and -10 to -11) or Co(II) (ZIF-9 and -12) with imidazolate-type links. The ZIF crystal structures are based on the nets of seven distinct aluminosilicate zeolites: tetrahedral Si(Al) and the bridging O are replaced with transition metal ion and imidazolate link, respectively. In addition, one example of mixed-coordination imidazolate of Zn(II) and In(III) (ZIF-5) based on the garnet net is reported. Study of the gas adsorption and thermal and chemical stability of two prototypical members, ZIF-8 and -11, demonstrated their permanent porosity (Langmuir surface area = 1,810 m\n              2\n              /g), high thermal stability (up to 550°C), and remarkable chemical resistance to boiling alkaline water and organic solvents.","container-title":"Proceedings of the National Academy of Sciences","DOI":"10.1073/pnas.0602439103","ISSN":"0027-8424, 1091-6490","issue":"27","journalAbbreviation":"Proc. Natl. Acad. Sci. U.S.A.","language":"en","page":"10186-10191","source":"DOI.org (Crossref)","title":"Exceptional chemical and thermal stability of zeolitic imidazolate frameworks","volume":"103","author":[{"family":"Park","given":"Kyo Sung"},{"family":"Ni","given":"Zheng"},{"family":"Côté","given":"Adrien P."},{"family":"Choi","given":"Jae Yong"},{"family":"Huang","given":"Rudan"},{"family":"Uribe-Romo","given":"Fernando J."},{"family":"Chae","given":"Hee K."},{"family":"O’Keeffe","given":"Michael"},{"family":"Yaghi","given":"Omar M."}],"issued":{"date-parts":[["2006",7,5]]}}}],"schema":"https://github.com/citation-style-language/schema/raw/master/csl-citation.json"} </w:instrText>
            </w:r>
            <w:r w:rsidRPr="00D96753">
              <w:fldChar w:fldCharType="separate"/>
            </w:r>
            <w:r w:rsidR="006A7A86">
              <w:rPr>
                <w:lang w:val="en-GB"/>
              </w:rPr>
              <w:t>[36]</w:t>
            </w:r>
            <w:r w:rsidRPr="00D96753">
              <w:rPr>
                <w:lang w:val="en-US"/>
              </w:rPr>
              <w:fldChar w:fldCharType="end"/>
            </w:r>
          </w:p>
        </w:tc>
        <w:tc>
          <w:tcPr>
            <w:tcW w:w="2405" w:type="dxa"/>
          </w:tcPr>
          <w:p w14:paraId="1D7FBA49" w14:textId="27A84A09"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{"citationID":"DD4cSfQT","properties":{"formattedCitation":"[3]","plainCitation":"[3]","noteIndex":0},"citationItems":[{"id":875,"uris":["http://zotero.org/users/local/BHcXUkJD/items/DIN2HT5P"],"itemData":{"id":875,"type":"article-journal","container-title":"ACS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62C1C654"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2793395" w14:textId="77777777" w:rsidR="005211A8" w:rsidRPr="00D96753" w:rsidRDefault="005211A8" w:rsidP="00D96753">
            <w:pPr>
              <w:pStyle w:val="Table"/>
              <w:rPr>
                <w:b w:val="0"/>
                <w:bCs w:val="0"/>
              </w:rPr>
            </w:pPr>
            <w:r w:rsidRPr="00D96753">
              <w:rPr>
                <w:b w:val="0"/>
                <w:bCs w:val="0"/>
              </w:rPr>
              <w:t>ZIF-6</w:t>
            </w:r>
          </w:p>
        </w:tc>
        <w:tc>
          <w:tcPr>
            <w:tcW w:w="1417" w:type="dxa"/>
          </w:tcPr>
          <w:p w14:paraId="6EBCB2B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582123A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0A6152E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IM</w:t>
            </w:r>
          </w:p>
        </w:tc>
        <w:tc>
          <w:tcPr>
            <w:tcW w:w="1276" w:type="dxa"/>
          </w:tcPr>
          <w:p w14:paraId="52B51E5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095A981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p>
        </w:tc>
        <w:tc>
          <w:tcPr>
            <w:tcW w:w="1843" w:type="dxa"/>
          </w:tcPr>
          <w:p w14:paraId="7389C76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85 °C, 3 days</w:t>
            </w:r>
          </w:p>
        </w:tc>
        <w:tc>
          <w:tcPr>
            <w:tcW w:w="1842" w:type="dxa"/>
          </w:tcPr>
          <w:p w14:paraId="07B3AFD6" w14:textId="7D976D63"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Park et al. </w:t>
            </w:r>
            <w:r w:rsidRPr="00D96753">
              <w:fldChar w:fldCharType="begin"/>
            </w:r>
            <w:r w:rsidR="006A7A86">
              <w:instrText xml:space="preserve"> ADDIN ZOTERO_ITEM CSL_CITATION {"citationID":"JkeiJkZ5","properties":{"formattedCitation":"[36]","plainCitation":"[36]","noteIndex":0},"citationItems":[{"id":885,"uris":["http://zotero.org/users/local/BHcXUkJD/items/NVF3J9MU"],"itemData":{"id":885,"type":"article-journal","abstract":"Twelve zeolitic imidazolate frameworks (ZIFs; termed ZIF-1 to -12) have been synthesized as crystals by copolymerization of either Zn(II) (ZIF-1 to -4, -6 to -8, and -10 to -11) or Co(II) (ZIF-9 and -12) with imidazolate-type links. The ZIF crystal structures are based on the nets of seven distinct aluminosilicate zeolites: tetrahedral Si(Al) and the bridging O are replaced with transition metal ion and imidazolate link, respectively. In addition, one example of mixed-coordination imidazolate of Zn(II) and In(III) (ZIF-5) based on the garnet net is reported. Study of the gas adsorption and thermal and chemical stability of two prototypical members, ZIF-8 and -11, demonstrated their permanent porosity (Langmuir surface area = 1,810 m\n              2\n              /g), high thermal stability (up to 550°C), and remarkable chemical resistance to boiling alkaline water and organic solvents.","container-title":"Proceedings of the National Academy of Sciences","DOI":"10.1073/pnas.0602439103","ISSN":"0027-8424, 1091-6490","issue":"27","journalAbbreviation":"Proc. Natl. Acad. Sci. U.S.A.","language":"en","page":"10186-10191","source":"DOI.org (Crossref)","title":"Exceptional chemical and thermal stability of zeolitic imidazolate frameworks","volume":"103","author":[{"family":"Park","given":"Kyo Sung"},{"family":"Ni","given":"Zheng"},{"family":"Côté","given":"Adrien P."},{"family":"Choi","given":"Jae Yong"},{"family":"Huang","given":"Rudan"},{"family":"Uribe-Romo","given":"Fernando J."},{"family":"Chae","given":"Hee K."},{"family":"O’Keeffe","given":"Michael"},{"family":"Yaghi","given":"Omar M."}],"issued":{"date-parts":[["2006",7,5]]}}}],"schema":"https://github.com/citation-style-language/schema/raw/master/csl-citation.json"} </w:instrText>
            </w:r>
            <w:r w:rsidRPr="00D96753">
              <w:fldChar w:fldCharType="separate"/>
            </w:r>
            <w:r w:rsidR="006A7A86">
              <w:rPr>
                <w:lang w:val="en-GB"/>
              </w:rPr>
              <w:t>[36]</w:t>
            </w:r>
            <w:r w:rsidRPr="00D96753">
              <w:rPr>
                <w:lang w:val="en-US"/>
              </w:rPr>
              <w:fldChar w:fldCharType="end"/>
            </w:r>
          </w:p>
        </w:tc>
        <w:tc>
          <w:tcPr>
            <w:tcW w:w="2405" w:type="dxa"/>
          </w:tcPr>
          <w:p w14:paraId="136D4A22" w14:textId="6299CF46"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{"citationID":"Cgomefck","properties":{"formattedCitation":"[3]","plainCitation":"[3]","noteIndex":0},"citationItems":[{"id":875,"uris":["http://zotero.org/users/local/BHcXUkJD/items/DIN2HT5P"],"itemData":{"id":875,"type":"article-journal","container-title":"ACS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0A8A83CD"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EE26566" w14:textId="77777777" w:rsidR="005211A8" w:rsidRPr="00D96753" w:rsidRDefault="005211A8" w:rsidP="00D96753">
            <w:pPr>
              <w:pStyle w:val="Table"/>
              <w:rPr>
                <w:b w:val="0"/>
                <w:bCs w:val="0"/>
              </w:rPr>
            </w:pPr>
            <w:r w:rsidRPr="00D96753">
              <w:rPr>
                <w:b w:val="0"/>
                <w:bCs w:val="0"/>
              </w:rPr>
              <w:t>ZIF-90</w:t>
            </w:r>
          </w:p>
        </w:tc>
        <w:tc>
          <w:tcPr>
            <w:tcW w:w="1417" w:type="dxa"/>
          </w:tcPr>
          <w:p w14:paraId="0E58CE9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7FF9B30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29569E7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2-FIM</w:t>
            </w:r>
          </w:p>
        </w:tc>
        <w:tc>
          <w:tcPr>
            <w:tcW w:w="1276" w:type="dxa"/>
          </w:tcPr>
          <w:p w14:paraId="7B0908A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249EB47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p>
        </w:tc>
        <w:tc>
          <w:tcPr>
            <w:tcW w:w="1843" w:type="dxa"/>
          </w:tcPr>
          <w:p w14:paraId="777DBDA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18 h, 100°C</w:t>
            </w:r>
          </w:p>
        </w:tc>
        <w:tc>
          <w:tcPr>
            <w:tcW w:w="1842" w:type="dxa"/>
          </w:tcPr>
          <w:p w14:paraId="2DE17EA5" w14:textId="05959B23"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Morris et al. </w:t>
            </w:r>
            <w:r w:rsidRPr="00D96753">
              <w:fldChar w:fldCharType="begin"/>
            </w:r>
            <w:r w:rsidR="006A7A86">
              <w:instrText xml:space="preserve"> ADDIN ZOTERO_ITEM CSL_CITATION {"citationID":"MHHAjfFr","properties":{"formattedCitation":"[37]","plainCitation":"[37]","noteIndex":0},"citationItems":[{"id":887,"uris":["http://zotero.org/users/local/BHcXUkJD/items/KKVQPTV7"],"itemData":{"id":887,"type":"article-journal","container-title":"Journal of the American Chemical Society","DOI":"10.1021/ja805222x","ISSN":"0002-7863, 1520-5126","issue":"38","journalAbbreviation":"J. Am. Chem. Soc.","language":"en","page":"12626-12627","source":"DOI.org (Crossref)","title":"Crystals as Molecules: Postsynthesis Covalent Functionalization of Zeolitic Imidazolate Frameworks","title-short":"Crystals as Molecules","volume":"130","author":[{"family":"Morris","given":"William"},{"family":"Doonan","given":"Christian J."},{"family":"Furukawa","given":"Hiroyasu"},{"family":"Banerjee","given":"Rahul"},{"family":"Yaghi","given":"Omar M."}],"issued":{"date-parts":[["2008",9,24]]}}}],"schema":"https://github.com/citation-style-language/schema/raw/master/csl-citation.json"} </w:instrText>
            </w:r>
            <w:r w:rsidRPr="00D96753">
              <w:fldChar w:fldCharType="separate"/>
            </w:r>
            <w:r w:rsidR="006A7A86">
              <w:rPr>
                <w:lang w:val="en-GB"/>
              </w:rPr>
              <w:t>[37]</w:t>
            </w:r>
            <w:r w:rsidRPr="00D96753">
              <w:rPr>
                <w:lang w:val="en-US"/>
              </w:rPr>
              <w:fldChar w:fldCharType="end"/>
            </w:r>
          </w:p>
        </w:tc>
        <w:tc>
          <w:tcPr>
            <w:tcW w:w="2405" w:type="dxa"/>
          </w:tcPr>
          <w:p w14:paraId="3EC444A7" w14:textId="5DBC6358"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{"citationID":"HHhzHTTg","properties":{"formattedCitation":"[3]","plainCitation":"[3]","noteIndex":0},"citationItems":[{"id":875,"uris":["http://zotero.org/users/local/BHcXUkJD/items/DIN2HT5P"],"itemData":{"id":875,"type":"article-journal","container-title":"ACS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2FE711CA"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EEF0DBC" w14:textId="77777777" w:rsidR="005211A8" w:rsidRPr="00D96753" w:rsidRDefault="005211A8" w:rsidP="00D96753">
            <w:pPr>
              <w:pStyle w:val="Table"/>
              <w:rPr>
                <w:b w:val="0"/>
                <w:bCs w:val="0"/>
              </w:rPr>
            </w:pPr>
            <w:r w:rsidRPr="00D96753">
              <w:rPr>
                <w:b w:val="0"/>
                <w:bCs w:val="0"/>
              </w:rPr>
              <w:t>ZIF-77</w:t>
            </w:r>
          </w:p>
        </w:tc>
        <w:tc>
          <w:tcPr>
            <w:tcW w:w="1417" w:type="dxa"/>
          </w:tcPr>
          <w:p w14:paraId="33EEE35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6E93D4E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385C3F8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2-nIM</w:t>
            </w:r>
          </w:p>
        </w:tc>
        <w:tc>
          <w:tcPr>
            <w:tcW w:w="1276" w:type="dxa"/>
          </w:tcPr>
          <w:p w14:paraId="45FEA13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547BC67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p>
        </w:tc>
        <w:tc>
          <w:tcPr>
            <w:tcW w:w="1843" w:type="dxa"/>
          </w:tcPr>
          <w:p w14:paraId="2B7AD83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72 h, 100 °C</w:t>
            </w:r>
          </w:p>
        </w:tc>
        <w:tc>
          <w:tcPr>
            <w:tcW w:w="1842" w:type="dxa"/>
          </w:tcPr>
          <w:p w14:paraId="22C5AD45" w14:textId="57AA8288"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Banerjee et al. </w:t>
            </w:r>
            <w:r w:rsidRPr="00D96753">
              <w:fldChar w:fldCharType="begin"/>
            </w:r>
            <w:r w:rsidR="006A7A86">
              <w:instrText xml:space="preserve"> ADDIN ZOTERO_ITEM CSL_CITATION {"citationID":"5AYVMWJC","properties":{"formattedCitation":"[38]","plainCitation":"[38]","noteIndex":0},"citationItems":[{"id":888,"uris":["http://zotero.org/users/local/BHcXUkJD/items/QH3KNKPP"],"itemData":{"id":888,"type":"article-journal","abstract":"A high-throughput protocol was developed for the synthesis of zeolitic imidazolate frameworks (ZIFs). Twenty-five different ZIF crystals were synthesized from only 9600 microreactions of either zinc(II)/cobalt(II) and imidazolate/imidazolate-type linkers. All of the ZIF structures have tetrahedral frameworks: 10 of which have two different links (heterolinks), 16 of which are previously unobserved compositions and structures, and 5 of which have topologies as yet unobserved in zeolites. Members of a selection of these ZIFs (termed ZIF-68, ZIF-69, and ZIF-70) have high thermal stability (up to 390°C) and chemical stability in refluxing organic and aqueous media. Their frameworks have high porosity (with surface areas up to 1970 square meters per gram), and they exhibit unusual selectivity for CO\n              2\n              capture from CO\n              2\n              /CO mixtures and extraordinary capacity for storing CO\n              2\n              : 1 liter of ZIF-69 can hold </w:instrText>
            </w:r>
            <w:r w:rsidR="006A7A86">
              <w:rPr>
                <w:rFonts w:ascii="Cambria Math" w:hAnsi="Cambria Math" w:cs="Cambria Math"/>
              </w:rPr>
              <w:instrText>∼</w:instrText>
            </w:r>
            <w:r w:rsidR="006A7A86">
              <w:instrText xml:space="preserve">83 liters of CO\n              2\n              at 273 kelvin under ambient pressure.","container-title":"Science","DOI":"10.1126/science.1152516","ISSN":"0036-8075, 1095-9203","issue":"5865","journalAbbreviation":"Science","language":"en","page":"939-943","source":"DOI.org (Crossref)","title":"High-Throughput Synthesis of Zeolitic Imidazolate Frameworks and Application to CO&lt;sub&gt;2&lt;/sub&gt; Capture","volume":"319","author":[{"family":"Banerjee","given":"Rahul"},{"family":"Phan","given":"Anh"},{"family":"Wang","given":"Bo"},{"family":"Knobler","given":"Carolyn"},{"family":"Furukawa","given":"Hiroyasu"},{"family":"O'Keeffe","given":"Michael"},{"family":"Yaghi","given":"Omar M."}],"issued":{"date-parts":[["2008",2,15]]}}}],"schema":"https://github.com/citation-style-language/schema/raw/master/csl-citation.json"} </w:instrText>
            </w:r>
            <w:r w:rsidRPr="00D96753">
              <w:fldChar w:fldCharType="separate"/>
            </w:r>
            <w:r w:rsidR="006A7A86">
              <w:rPr>
                <w:lang w:val="en-GB"/>
              </w:rPr>
              <w:t>[38]</w:t>
            </w:r>
            <w:r w:rsidRPr="00D96753">
              <w:rPr>
                <w:lang w:val="en-US"/>
              </w:rPr>
              <w:fldChar w:fldCharType="end"/>
            </w:r>
          </w:p>
        </w:tc>
        <w:tc>
          <w:tcPr>
            <w:tcW w:w="2405" w:type="dxa"/>
          </w:tcPr>
          <w:p w14:paraId="1494EA24" w14:textId="72C8D6B1"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{"citationID":"lQYUnISu","properties":{"formattedCitation":"[3]","plainCitation":"[3]","noteIndex":0},"citationItems":[{"id":875,"uris":["http://zotero.org/users/local/BHcXUkJD/items/DIN2HT5P"],"itemData":{"id":875,"type":"article-journal","container-title":"ACS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3C7A4B5C"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EA23A63" w14:textId="77777777" w:rsidR="005211A8" w:rsidRPr="00D96753" w:rsidRDefault="005211A8" w:rsidP="00D96753">
            <w:pPr>
              <w:pStyle w:val="Table"/>
              <w:rPr>
                <w:b w:val="0"/>
                <w:bCs w:val="0"/>
              </w:rPr>
            </w:pPr>
            <w:r w:rsidRPr="00D96753">
              <w:rPr>
                <w:b w:val="0"/>
                <w:bCs w:val="0"/>
              </w:rPr>
              <w:t>CEYPUT</w:t>
            </w:r>
          </w:p>
        </w:tc>
        <w:tc>
          <w:tcPr>
            <w:tcW w:w="1417" w:type="dxa"/>
          </w:tcPr>
          <w:p w14:paraId="40A6D72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RT</w:t>
            </w:r>
          </w:p>
        </w:tc>
        <w:tc>
          <w:tcPr>
            <w:tcW w:w="1701" w:type="dxa"/>
          </w:tcPr>
          <w:p w14:paraId="5B9908A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Co(NO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18EDB07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IN</w:t>
            </w:r>
          </w:p>
        </w:tc>
        <w:tc>
          <w:tcPr>
            <w:tcW w:w="1276" w:type="dxa"/>
          </w:tcPr>
          <w:p w14:paraId="71973E6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52422E0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4FED250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RT</w:t>
            </w:r>
          </w:p>
        </w:tc>
        <w:tc>
          <w:tcPr>
            <w:tcW w:w="1842" w:type="dxa"/>
          </w:tcPr>
          <w:p w14:paraId="57B34162" w14:textId="04E0B242"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Li et al. </w:t>
            </w:r>
            <w:r w:rsidRPr="00D96753">
              <w:fldChar w:fldCharType="begin"/>
            </w:r>
            <w:r w:rsidR="006A7A86">
              <w:instrText xml:space="preserve"> ADDIN ZOTERO_ITEM CSL_CITATION {"citationID":"woBduLC7","properties":{"formattedCitation":"[39]","plainCitation":"[39]","noteIndex":0},"citationItems":[{"id":895,"uris":["http://zotero.org/users/local/BHcXUkJD/items/YQ4JI7JD"],"itemData":{"id":895,"type":"article-journal","container-title":"New Journal of Chemistry","DOI":"10.1039/c3nj00236e","ISSN":"1144-0546, 1369-9261","issue":"8","journalAbbreviation":"New J. Chem.","language":"en","page":"2473","source":"DOI.org (Crossref)","title":"A chiral porous cobalt–organic framework based on reinforced sinusoidal-like SBUs involving in situ-generated formate","volume":"37","author":[{"family":"Li","given":"Zongze"},{"family":"Du","given":"Lin"},{"family":"Zhou","given":"Jie"},{"family":"Li","given":"Lin"},{"family":"Hu","given":"Yan"},{"family":"Qiao","given":"Yongfeng"},{"family":"Xie","given":"Mingjin"},{"family":"Zhao","given":"Qihua"}],"issued":{"date-parts":[["2013"]]}}}],"schema":"https://github.com/citation-style-language/schema/raw/master/csl-citation.json"} </w:instrText>
            </w:r>
            <w:r w:rsidRPr="00D96753">
              <w:fldChar w:fldCharType="separate"/>
            </w:r>
            <w:r w:rsidR="006A7A86">
              <w:rPr>
                <w:lang w:val="en-GB"/>
              </w:rPr>
              <w:t>[39]</w:t>
            </w:r>
            <w:r w:rsidRPr="00D96753">
              <w:rPr>
                <w:lang w:val="en-US"/>
              </w:rPr>
              <w:fldChar w:fldCharType="end"/>
            </w:r>
          </w:p>
        </w:tc>
        <w:tc>
          <w:tcPr>
            <w:tcW w:w="2405" w:type="dxa"/>
          </w:tcPr>
          <w:p w14:paraId="12E02864" w14:textId="709994D6"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{"citationID":"tHN5pNdJ","properties":{"formattedCitation":"[3]","plainCitation":"[3]","noteIndex":0},"citationItems":[{"id":875,"uris":["http://zotero.org/users/local/BHcXUkJD/items/DIN2HT5P"],"itemData":{"id":875,"type":"article-journal","container-title":"ACS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0CD60F5D"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AA9E9C1" w14:textId="77777777" w:rsidR="005211A8" w:rsidRPr="00D96753" w:rsidRDefault="005211A8" w:rsidP="00D96753">
            <w:pPr>
              <w:pStyle w:val="Table"/>
              <w:rPr>
                <w:b w:val="0"/>
                <w:bCs w:val="0"/>
              </w:rPr>
            </w:pPr>
            <w:r w:rsidRPr="00D96753">
              <w:rPr>
                <w:b w:val="0"/>
                <w:bCs w:val="0"/>
              </w:rPr>
              <w:t>CAXXEG</w:t>
            </w:r>
          </w:p>
        </w:tc>
        <w:tc>
          <w:tcPr>
            <w:tcW w:w="1417" w:type="dxa"/>
          </w:tcPr>
          <w:p w14:paraId="2379691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Solvothermal </w:t>
            </w:r>
          </w:p>
        </w:tc>
        <w:tc>
          <w:tcPr>
            <w:tcW w:w="1701" w:type="dxa"/>
          </w:tcPr>
          <w:p w14:paraId="03C1078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Ni(AcO)</w:t>
            </w:r>
            <w:r w:rsidRPr="00D96753">
              <w:rPr>
                <w:vertAlign w:val="subscript"/>
              </w:rPr>
              <w:t>2</w:t>
            </w:r>
            <w:r w:rsidRPr="00D96753">
              <w:t>·6H</w:t>
            </w:r>
            <w:r w:rsidRPr="00D96753">
              <w:rPr>
                <w:vertAlign w:val="subscript"/>
              </w:rPr>
              <w:t>2</w:t>
            </w:r>
            <w:r w:rsidRPr="00D96753">
              <w:t>O</w:t>
            </w:r>
          </w:p>
        </w:tc>
        <w:tc>
          <w:tcPr>
            <w:tcW w:w="1134" w:type="dxa"/>
          </w:tcPr>
          <w:p w14:paraId="1F4B533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IN</w:t>
            </w:r>
          </w:p>
        </w:tc>
        <w:tc>
          <w:tcPr>
            <w:tcW w:w="1276" w:type="dxa"/>
          </w:tcPr>
          <w:p w14:paraId="27C31D4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EtOH-H</w:t>
            </w:r>
            <w:r w:rsidRPr="00D96753">
              <w:rPr>
                <w:vertAlign w:val="subscript"/>
              </w:rPr>
              <w:t>2</w:t>
            </w:r>
            <w:r w:rsidRPr="00D96753">
              <w:t>O</w:t>
            </w:r>
          </w:p>
        </w:tc>
        <w:tc>
          <w:tcPr>
            <w:tcW w:w="1276" w:type="dxa"/>
          </w:tcPr>
          <w:p w14:paraId="0347C3A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EtOH</w:t>
            </w:r>
          </w:p>
        </w:tc>
        <w:tc>
          <w:tcPr>
            <w:tcW w:w="1843" w:type="dxa"/>
          </w:tcPr>
          <w:p w14:paraId="732AA03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140°C, 96 h</w:t>
            </w:r>
          </w:p>
        </w:tc>
        <w:tc>
          <w:tcPr>
            <w:tcW w:w="1842" w:type="dxa"/>
          </w:tcPr>
          <w:p w14:paraId="4551F637" w14:textId="2CF6C023"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Chen et al. </w:t>
            </w:r>
            <w:r w:rsidRPr="00D96753">
              <w:fldChar w:fldCharType="begin"/>
            </w:r>
            <w:r w:rsidR="006A7A86">
              <w:instrText xml:space="preserve"> ADDIN ZOTERO_ITEM CSL_CITATION {"citationID":"uMXOxwYw","properties":{"formattedCitation":"[40]","plainCitation":"[40]","noteIndex":0},"citationItems":[{"id":896,"uris":["http://zotero.org/users/local/BHcXUkJD/items/FW6ZY4WZ"],"itemData":{"id":896,"type":"article-journal","container-title":"Dalton Transactions","DOI":"10.1039/c2dt12022d","ISSN":"1477-9226, 1477-9234","issue":"14","journalAbbreviation":"Dalton Trans.","language":"en","page":"4199","source":"DOI.org (Crossref)","title":"Highly-connected, porous coordination polymers based on [M4(μ3-OH)2] (M = CoII and NiII) clusters: different networks, adsorption and magnetic properties","title-short":"Highly-connected, porous coordination polymers based on [M4(μ3-OH)2] (M = CoII and NiII) clusters","volume":"41","author":[{"family":"Chen","given":"Qing"},{"family":"Xue","given":"Wei"},{"family":"Lin","given":"Jian-Bin"},{"family":"Lin","given":"Rui-Biao"},{"family":"Zeng","given":"Ming-Hua"},{"family":"Chen","given":"Xiao-Ming"}],"issued":{"date-parts":[["2012"]]}}}],"schema":"https://github.com/citation-style-language/schema/raw/master/csl-citation.json"} </w:instrText>
            </w:r>
            <w:r w:rsidRPr="00D96753">
              <w:fldChar w:fldCharType="separate"/>
            </w:r>
            <w:r w:rsidR="006A7A86">
              <w:rPr>
                <w:lang w:val="en-GB"/>
              </w:rPr>
              <w:t>[40]</w:t>
            </w:r>
            <w:r w:rsidRPr="00D96753">
              <w:rPr>
                <w:lang w:val="en-US"/>
              </w:rPr>
              <w:fldChar w:fldCharType="end"/>
            </w:r>
          </w:p>
        </w:tc>
        <w:tc>
          <w:tcPr>
            <w:tcW w:w="2405" w:type="dxa"/>
          </w:tcPr>
          <w:p w14:paraId="745F7345" w14:textId="2A72A32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{"citationID":"38thgWcd","properties":{"formattedCitation":"[3]","plainCitation":"[3]","noteIndex":0},"citationItems":[{"id":875,"uris":["http://zotero.org/users/local/BHcXUkJD/items/DIN2HT5P"],"itemData":{"id":875,"type":"article-journal","container-title":"ACS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38DFDB49" w14:textId="77777777" w:rsidTr="003C18A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8" w:type="dxa"/>
          </w:tcPr>
          <w:p w14:paraId="0B18087A" w14:textId="77777777" w:rsidR="005211A8" w:rsidRPr="00D96753" w:rsidRDefault="005211A8" w:rsidP="00D96753">
            <w:pPr>
              <w:pStyle w:val="Table"/>
              <w:rPr>
                <w:b w:val="0"/>
                <w:bCs w:val="0"/>
              </w:rPr>
            </w:pPr>
            <w:r w:rsidRPr="00D96753">
              <w:rPr>
                <w:b w:val="0"/>
                <w:bCs w:val="0"/>
              </w:rPr>
              <w:t>HOGSIG</w:t>
            </w:r>
          </w:p>
        </w:tc>
        <w:tc>
          <w:tcPr>
            <w:tcW w:w="1417" w:type="dxa"/>
          </w:tcPr>
          <w:p w14:paraId="3409F1C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7C8E629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Ni(NO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7D695D9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IN</w:t>
            </w:r>
          </w:p>
        </w:tc>
        <w:tc>
          <w:tcPr>
            <w:tcW w:w="1276" w:type="dxa"/>
          </w:tcPr>
          <w:p w14:paraId="4E38A48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EtOH, urea, H</w:t>
            </w:r>
            <w:r w:rsidRPr="00D96753">
              <w:rPr>
                <w:vertAlign w:val="subscript"/>
              </w:rPr>
              <w:t>2</w:t>
            </w:r>
            <w:r w:rsidRPr="00D96753">
              <w:t>O</w:t>
            </w:r>
          </w:p>
        </w:tc>
        <w:tc>
          <w:tcPr>
            <w:tcW w:w="1276" w:type="dxa"/>
          </w:tcPr>
          <w:p w14:paraId="6E0BAE5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512B683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140°C, 2 days</w:t>
            </w:r>
          </w:p>
        </w:tc>
        <w:tc>
          <w:tcPr>
            <w:tcW w:w="1842" w:type="dxa"/>
          </w:tcPr>
          <w:p w14:paraId="094ACDF2" w14:textId="1BFAB082"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{"citationID":"AD9w3mpy","properties":{"formattedCitation":"[41]","plainCitation":"[41]","noteIndex":0},"citationItems":[{"id":897,"uris":["http://zotero.org/users/local/BHcXUkJD/items/S7LQ8NKZ"],"itemData":{"id":897,"type":"article-journal","container-title":"Dalton Transactions","DOI":"10.1039/b812402g","ISSN":"1477-9226, 1477-9234","issue":"41","journalAbbreviation":"Dalton Trans.","language":"en","page":"5556","source":"DOI.org (Crossref)","title":"Nickel(ii)–azido ferromagnetic chains in a 3D porous metal–organic framework with breathing guest molecules","author":[{"family":"Hu","given":"Bo-Wen"},{"family":"Zhao","given":"Jiong-Peng"},{"family":"Sañudo","given":"E. C."},{"family":"Liu","given":"Fu-Chen"},{"family":"Zeng","given":"Yong-Fei"},{"family":"Bu","given":"Xian-He"}],"issued":{"date-parts":[["2008"]]}}}],"schema":"https://github.com/citation-style-language/schema/raw/master/csl-citation.json"} </w:instrText>
            </w:r>
            <w:r w:rsidRPr="00D96753">
              <w:fldChar w:fldCharType="separate"/>
            </w:r>
            <w:r w:rsidR="006A7A86">
              <w:rPr>
                <w:lang w:val="en-GB"/>
              </w:rPr>
              <w:t>[41]</w:t>
            </w:r>
            <w:r w:rsidRPr="00D96753">
              <w:rPr>
                <w:lang w:val="en-US"/>
              </w:rPr>
              <w:fldChar w:fldCharType="end"/>
            </w:r>
          </w:p>
        </w:tc>
        <w:tc>
          <w:tcPr>
            <w:tcW w:w="2405" w:type="dxa"/>
          </w:tcPr>
          <w:p w14:paraId="15CB71F7" w14:textId="3CE06419"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{"citationID":"pzPysIRW","properties":{"formattedCitation":"[3]","plainCitation":"[3]","noteIndex":0},"citationItems":[{"id":875,"uris":["http://zotero.org/users/local/BHcXUkJD/items/DIN2HT5P"],"itemData":{"id":875,"type":"article-journal","container-title":"ACS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6EF7D663" w14:textId="77777777" w:rsidTr="003C18A2">
        <w:trPr>
          <w:trHeight w:val="138"/>
        </w:trPr>
        <w:tc>
          <w:tcPr>
            <w:cnfStyle w:val="001000000000" w:firstRow="0" w:lastRow="0" w:firstColumn="1" w:lastColumn="0" w:oddVBand="0" w:evenVBand="0" w:oddHBand="0" w:evenHBand="0" w:firstRowFirstColumn="0" w:firstRowLastColumn="0" w:lastRowFirstColumn="0" w:lastRowLastColumn="0"/>
            <w:tcW w:w="1418" w:type="dxa"/>
          </w:tcPr>
          <w:p w14:paraId="7EEC4F17" w14:textId="77777777" w:rsidR="005211A8" w:rsidRPr="00D96753" w:rsidRDefault="005211A8" w:rsidP="00D96753">
            <w:pPr>
              <w:pStyle w:val="Table"/>
              <w:rPr>
                <w:b w:val="0"/>
                <w:bCs w:val="0"/>
              </w:rPr>
            </w:pPr>
            <w:r w:rsidRPr="00D96753">
              <w:rPr>
                <w:b w:val="0"/>
                <w:bCs w:val="0"/>
              </w:rPr>
              <w:t>NOCKUM</w:t>
            </w:r>
          </w:p>
        </w:tc>
        <w:tc>
          <w:tcPr>
            <w:tcW w:w="1417" w:type="dxa"/>
          </w:tcPr>
          <w:p w14:paraId="4AA321D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6F54F72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Ca(NO</w:t>
            </w:r>
            <w:r w:rsidRPr="00D96753">
              <w:rPr>
                <w:vertAlign w:val="subscript"/>
              </w:rPr>
              <w:t>3</w:t>
            </w:r>
            <w:r w:rsidRPr="00D96753">
              <w:t>)</w:t>
            </w:r>
            <w:r w:rsidRPr="00D96753">
              <w:rPr>
                <w:vertAlign w:val="subscript"/>
              </w:rPr>
              <w:t>2</w:t>
            </w:r>
            <w:r w:rsidRPr="00D96753">
              <w:t>·4H</w:t>
            </w:r>
            <w:r w:rsidRPr="00D96753">
              <w:rPr>
                <w:vertAlign w:val="subscript"/>
              </w:rPr>
              <w:t>2</w:t>
            </w:r>
            <w:r w:rsidRPr="00D96753">
              <w:t>O</w:t>
            </w:r>
          </w:p>
        </w:tc>
        <w:tc>
          <w:tcPr>
            <w:tcW w:w="1134" w:type="dxa"/>
          </w:tcPr>
          <w:p w14:paraId="299ACE7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32F06F2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DEF</w:t>
            </w:r>
          </w:p>
        </w:tc>
        <w:tc>
          <w:tcPr>
            <w:tcW w:w="1276" w:type="dxa"/>
          </w:tcPr>
          <w:p w14:paraId="4CE4C13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7ED4846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110°C, 4 days</w:t>
            </w:r>
          </w:p>
        </w:tc>
        <w:tc>
          <w:tcPr>
            <w:tcW w:w="1842" w:type="dxa"/>
          </w:tcPr>
          <w:p w14:paraId="39E99E65" w14:textId="3B7FD290"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Williams et al. </w:t>
            </w:r>
            <w:r w:rsidRPr="00D96753">
              <w:fldChar w:fldCharType="begin"/>
            </w:r>
            <w:r w:rsidR="006A7A86">
              <w:instrText xml:space="preserve"> ADDIN ZOTERO_ITEM CSL_CITATION {"citationID":"WXAcLLvn","properties":{"formattedCitation":"[42]","plainCitation":"[42]","noteIndex":0},"citationItems":[{"id":898,"uris":["http://zotero.org/users/local/BHcXUkJD/items/93YMXN63"],"itemData":{"id":898,"type":"article-journal","container-title":"Crystal Growth &amp; Design","DOI":"10.1021/cg700731d","ISSN":"1528-7483, 1528-7505","issue":"3","journalAbbreviation":"Crystal Growth &amp; Design","language":"en","page":"911-922","source":"DOI.org (Crossref)","title":"Novel Metal−Organic Frameworks Derived from Group II Metal Cations and Aryldicarboxylate Anionic Ligands","volume":"8","author":[{"family":"Williams","given":"Colleen A."},{"family":"Blake","given":"Alexander J."},{"family":"Wilson","given":"Claire"},{"family":"Hubberstey","given":"Peter"},{"family":"Schröder","given":"Martin"}],"issued":{"date-parts":[["2008",3,1]]}}}],"schema":"https://github.com/citation-style-language/schema/raw/master/csl-citation.json"} </w:instrText>
            </w:r>
            <w:r w:rsidRPr="00D96753">
              <w:fldChar w:fldCharType="separate"/>
            </w:r>
            <w:r w:rsidR="006A7A86">
              <w:rPr>
                <w:lang w:val="en-GB"/>
              </w:rPr>
              <w:t>[42]</w:t>
            </w:r>
            <w:r w:rsidRPr="00D96753">
              <w:rPr>
                <w:lang w:val="en-US"/>
              </w:rPr>
              <w:fldChar w:fldCharType="end"/>
            </w:r>
          </w:p>
        </w:tc>
        <w:tc>
          <w:tcPr>
            <w:tcW w:w="2405" w:type="dxa"/>
          </w:tcPr>
          <w:p w14:paraId="526E5D23" w14:textId="38EA1D69"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{"citationID":"5EOko7DX","properties":{"formattedCitation":"[3]","plainCitation":"[3]","noteIndex":0},"citationItems":[{"id":875,"uris":["http://zotero.org/users/local/BHcXUkJD/items/DIN2HT5P"],"itemData":{"id":875,"type":"article-journal","container-title":"ACS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6132AFF6"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4E88987" w14:textId="77777777" w:rsidR="005211A8" w:rsidRPr="00D96753" w:rsidRDefault="005211A8" w:rsidP="00D96753">
            <w:pPr>
              <w:pStyle w:val="Table"/>
              <w:rPr>
                <w:b w:val="0"/>
                <w:bCs w:val="0"/>
              </w:rPr>
            </w:pPr>
            <w:r w:rsidRPr="00D96753">
              <w:rPr>
                <w:b w:val="0"/>
                <w:bCs w:val="0"/>
              </w:rPr>
              <w:t>MOXDIN01</w:t>
            </w:r>
          </w:p>
        </w:tc>
        <w:tc>
          <w:tcPr>
            <w:tcW w:w="1417" w:type="dxa"/>
          </w:tcPr>
          <w:p w14:paraId="57F0D9B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4DDDC50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rPr>
            </w:pPr>
            <w:r w:rsidRPr="00D96753">
              <w:t>CoCl</w:t>
            </w:r>
            <w:r w:rsidRPr="00D96753">
              <w:rPr>
                <w:vertAlign w:val="subscript"/>
              </w:rPr>
              <w:t>2</w:t>
            </w:r>
          </w:p>
        </w:tc>
        <w:tc>
          <w:tcPr>
            <w:tcW w:w="1134" w:type="dxa"/>
          </w:tcPr>
          <w:p w14:paraId="4FDCA58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5EC76C9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DMF-MeOH</w:t>
            </w:r>
          </w:p>
        </w:tc>
        <w:tc>
          <w:tcPr>
            <w:tcW w:w="1276" w:type="dxa"/>
          </w:tcPr>
          <w:p w14:paraId="239E6F7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10271D6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160°C, 2 days</w:t>
            </w:r>
          </w:p>
        </w:tc>
        <w:tc>
          <w:tcPr>
            <w:tcW w:w="1842" w:type="dxa"/>
          </w:tcPr>
          <w:p w14:paraId="47A06F02" w14:textId="7B307370"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Luo et al. </w:t>
            </w:r>
            <w:r w:rsidRPr="00D96753">
              <w:fldChar w:fldCharType="begin"/>
            </w:r>
            <w:r w:rsidR="006A7A86">
              <w:instrText xml:space="preserve"> ADDIN ZOTERO_ITEM CSL_CITATION {"citationID":"PFfWOLF9","properties":{"formattedCitation":"[43]","plainCitation":"[43]","noteIndex":0},"citationItems":[{"id":899,"uris":["http://zotero.org/users/local/BHcXUkJD/items/EWRYJBLG"],"itemData":{"id":899,"type":"article-journal","container-title":"Crystal Growth &amp; Design","DOI":"10.1021/cg800895g","ISSN":"1528-7483, 1528-7505","issue":"2","journalAbbreviation":"Crystal Growth &amp; Design","language":"en","page":"1066-1071","source":"DOI.org (Crossref)","title":"Trinuclear Cobalt Based Porous Coordination Polymers Showing Unique Topological and Magnetic Variety upon Different Dicarboxylate-like Ligands","volume":"9","author":[{"family":"Luo","given":"Feng"},{"family":"Che","given":"Yun-xia"},{"family":"Zheng","given":"Ji-min"}],"issued":{"date-parts":[["2009",2,4]]}}}],"schema":"https://github.com/citation-style-language/schema/raw/master/csl-citation.json"} </w:instrText>
            </w:r>
            <w:r w:rsidRPr="00D96753">
              <w:fldChar w:fldCharType="separate"/>
            </w:r>
            <w:r w:rsidR="006A7A86">
              <w:rPr>
                <w:lang w:val="en-GB"/>
              </w:rPr>
              <w:t>[43]</w:t>
            </w:r>
            <w:r w:rsidRPr="00D96753">
              <w:rPr>
                <w:lang w:val="en-US"/>
              </w:rPr>
              <w:fldChar w:fldCharType="end"/>
            </w:r>
          </w:p>
        </w:tc>
        <w:tc>
          <w:tcPr>
            <w:tcW w:w="2405" w:type="dxa"/>
          </w:tcPr>
          <w:p w14:paraId="70CF7119" w14:textId="7017B35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{"citationID":"xCZ03YoK","properties":{"formattedCitation":"[3]","plainCitation":"[3]","noteIndex":0},"citationItems":[{"id":875,"uris":["http://zotero.org/users/local/BHcXUkJD/items/DIN2HT5P"],"itemData":{"id":875,"type":"article-journal","container-title":"ACS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2EC4BFEF"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0954F26" w14:textId="77777777" w:rsidR="005211A8" w:rsidRPr="00D96753" w:rsidRDefault="005211A8" w:rsidP="00D96753">
            <w:pPr>
              <w:pStyle w:val="Table"/>
              <w:rPr>
                <w:b w:val="0"/>
                <w:bCs w:val="0"/>
              </w:rPr>
            </w:pPr>
            <w:r w:rsidRPr="00D96753">
              <w:rPr>
                <w:b w:val="0"/>
                <w:bCs w:val="0"/>
              </w:rPr>
              <w:t>KIFJUF</w:t>
            </w:r>
          </w:p>
        </w:tc>
        <w:tc>
          <w:tcPr>
            <w:tcW w:w="1417" w:type="dxa"/>
          </w:tcPr>
          <w:p w14:paraId="2B0A5C6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47873E4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Mg(NO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2A6CC40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29A8BD5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DMA</w:t>
            </w:r>
          </w:p>
        </w:tc>
        <w:tc>
          <w:tcPr>
            <w:tcW w:w="1276" w:type="dxa"/>
          </w:tcPr>
          <w:p w14:paraId="4973D3E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7B94E19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120°C, 18 h</w:t>
            </w:r>
          </w:p>
        </w:tc>
        <w:tc>
          <w:tcPr>
            <w:tcW w:w="1842" w:type="dxa"/>
          </w:tcPr>
          <w:p w14:paraId="19A033AE" w14:textId="025E671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Davies et al. </w:t>
            </w:r>
            <w:r w:rsidRPr="00D96753">
              <w:fldChar w:fldCharType="begin"/>
            </w:r>
            <w:r w:rsidR="006A7A86">
              <w:instrText xml:space="preserve"> ADDIN ZOTERO_ITEM CSL_CITATION {"citationID":"oxFqBw6J","properties":{"formattedCitation":"[44]","plainCitation":"[44]","noteIndex":0},"citationItems":[{"id":900,"uris":["http://zotero.org/users/local/BHcXUkJD/items/4K3BW2TU"],"itemData":{"id":900,"type":"article-journal","container-title":"Dalton Transactions","DOI":"10.1039/b705028c","ISSN":"1477-9226, 1477-9234","issue":"24","journalAbbreviation":"Dalton Trans.","language":"en","page":"2528","source":"DOI.org (Crossref)","title":"Framework materials assembled from magnesium carboxylate building units","author":[{"family":"Davies","given":"Robert P."},{"family":"Less","given":"Robert J."},{"family":"Lickiss","given":"Paul D."},{"family":"White","given":"Andrew J. P."}],"issued":{"date-parts":[["2007"]]}}}],"schema":"https://github.com/citation-style-language/schema/raw/master/csl-citation.json"} </w:instrText>
            </w:r>
            <w:r w:rsidRPr="00D96753">
              <w:fldChar w:fldCharType="separate"/>
            </w:r>
            <w:r w:rsidR="006A7A86">
              <w:rPr>
                <w:lang w:val="en-GB"/>
              </w:rPr>
              <w:t>[44]</w:t>
            </w:r>
            <w:r w:rsidRPr="00D96753">
              <w:rPr>
                <w:lang w:val="en-US"/>
              </w:rPr>
              <w:fldChar w:fldCharType="end"/>
            </w:r>
          </w:p>
        </w:tc>
        <w:tc>
          <w:tcPr>
            <w:tcW w:w="2405" w:type="dxa"/>
          </w:tcPr>
          <w:p w14:paraId="31EB666A" w14:textId="25B81BCB"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{"citationID":"HfCA96iR","properties":{"formattedCitation":"[3]","plainCitation":"[3]","noteIndex":0},"citationItems":[{"id":875,"uris":["http://zotero.org/users/local/BHcXUkJD/items/DIN2HT5P"],"itemData":{"id":875,"type":"article-journal","container-title":"ACS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0732DB7F"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D03FBFB" w14:textId="77777777" w:rsidR="005211A8" w:rsidRPr="00D96753" w:rsidRDefault="005211A8" w:rsidP="00D96753">
            <w:pPr>
              <w:pStyle w:val="Table"/>
              <w:rPr>
                <w:b w:val="0"/>
                <w:bCs w:val="0"/>
              </w:rPr>
            </w:pPr>
            <w:r w:rsidRPr="00D96753">
              <w:rPr>
                <w:b w:val="0"/>
                <w:bCs w:val="0"/>
              </w:rPr>
              <w:lastRenderedPageBreak/>
              <w:t>FIJDIM02</w:t>
            </w:r>
          </w:p>
        </w:tc>
        <w:tc>
          <w:tcPr>
            <w:tcW w:w="1417" w:type="dxa"/>
          </w:tcPr>
          <w:p w14:paraId="2CE6A2F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p>
        </w:tc>
        <w:tc>
          <w:tcPr>
            <w:tcW w:w="1701" w:type="dxa"/>
          </w:tcPr>
          <w:p w14:paraId="27062B2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32B2601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001C516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DEF</w:t>
            </w:r>
          </w:p>
        </w:tc>
        <w:tc>
          <w:tcPr>
            <w:tcW w:w="1276" w:type="dxa"/>
          </w:tcPr>
          <w:p w14:paraId="596BC57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1683596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102°C, 3 days</w:t>
            </w:r>
          </w:p>
        </w:tc>
        <w:tc>
          <w:tcPr>
            <w:tcW w:w="1842" w:type="dxa"/>
          </w:tcPr>
          <w:p w14:paraId="480966E3" w14:textId="6CFA784D"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Poulsen et al. </w:t>
            </w:r>
            <w:r w:rsidRPr="00D96753">
              <w:fldChar w:fldCharType="begin"/>
            </w:r>
            <w:r w:rsidR="006A7A86">
              <w:instrText xml:space="preserve"> ADDIN ZOTERO_ITEM CSL_CITATION {"citationID":"jJC0O51C","properties":{"formattedCitation":"[45]","plainCitation":"[45]","noteIndex":0},"citationItems":[{"id":901,"uris":["http://zotero.org/users/local/BHcXUkJD/items/JYPPFICM"],"itemData":{"id":901,"type":"article-journal","container-title":"Journal of the American Chemical Society","DOI":"10.1021/ja051233z","ISSN":"0002-7863, 1520-5126","issue":"25","journalAbbreviation":"J. Am. Chem. Soc.","language":"en","page":"9156-9166","source":"DOI.org (Crossref)","title":"Synthesis, Physical Properties, Multitemperature Crystal Structure, and 20 K Synchrotron X-ray Charge Density of a Magnetic Metal Organic Framework Structure, Mn&lt;sub&gt;3&lt;/sub&gt; (C&lt;sub&gt;8&lt;/sub&gt; O&lt;sub&gt;4&lt;/sub&gt; H&lt;sub&gt;4&lt;/sub&gt; )&lt;sub&gt;3&lt;/sub&gt; (C&lt;sub&gt;5&lt;/sub&gt; H&lt;sub&gt;11&lt;/sub&gt; ON)&lt;sub&gt;2&lt;/sub&gt;","volume":"127","author":[{"family":"Poulsen","given":"Rasmus D."},{"family":"Bentien","given":"Anders"},{"family":"Chevalier","given":"Marie"},{"family":"Iversen","given":"Bo B."}],"issued":{"date-parts":[["2005",6,1]]}}}],"schema":"https://github.com/citation-style-language/schema/raw/master/csl-citation.json"} </w:instrText>
            </w:r>
            <w:r w:rsidRPr="00D96753">
              <w:fldChar w:fldCharType="separate"/>
            </w:r>
            <w:r w:rsidR="006A7A86">
              <w:rPr>
                <w:lang w:val="en-GB"/>
              </w:rPr>
              <w:t>[45]</w:t>
            </w:r>
            <w:r w:rsidRPr="00D96753">
              <w:rPr>
                <w:lang w:val="en-US"/>
              </w:rPr>
              <w:fldChar w:fldCharType="end"/>
            </w:r>
          </w:p>
        </w:tc>
        <w:tc>
          <w:tcPr>
            <w:tcW w:w="2405" w:type="dxa"/>
          </w:tcPr>
          <w:p w14:paraId="2BBCDB39" w14:textId="532945E6"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{"citationID":"eN93wMIi","properties":{"formattedCitation":"[3]","plainCitation":"[3]","noteIndex":0},"citationItems":[{"id":875,"uris":["http://zotero.org/users/local/BHcXUkJD/items/DIN2HT5P"],"itemData":{"id":875,"type":"article-journal","container-title":"ACS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3574784A"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51B5D0B" w14:textId="77777777" w:rsidR="005211A8" w:rsidRPr="00D96753" w:rsidRDefault="005211A8" w:rsidP="00D96753">
            <w:pPr>
              <w:pStyle w:val="Table"/>
              <w:rPr>
                <w:b w:val="0"/>
                <w:bCs w:val="0"/>
              </w:rPr>
            </w:pPr>
            <w:r w:rsidRPr="00D96753">
              <w:rPr>
                <w:b w:val="0"/>
                <w:bCs w:val="0"/>
              </w:rPr>
              <w:t>XISVUR</w:t>
            </w:r>
          </w:p>
        </w:tc>
        <w:tc>
          <w:tcPr>
            <w:tcW w:w="1417" w:type="dxa"/>
          </w:tcPr>
          <w:p w14:paraId="45CD5AE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reflux</w:t>
            </w:r>
          </w:p>
        </w:tc>
        <w:tc>
          <w:tcPr>
            <w:tcW w:w="1701" w:type="dxa"/>
          </w:tcPr>
          <w:p w14:paraId="7224CC3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ZnO</w:t>
            </w:r>
          </w:p>
        </w:tc>
        <w:tc>
          <w:tcPr>
            <w:tcW w:w="1134" w:type="dxa"/>
          </w:tcPr>
          <w:p w14:paraId="08BC6A8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3F5058A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DMSO</w:t>
            </w:r>
          </w:p>
        </w:tc>
        <w:tc>
          <w:tcPr>
            <w:tcW w:w="1276" w:type="dxa"/>
          </w:tcPr>
          <w:p w14:paraId="08659F5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3D9E879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Reflux, 4 h</w:t>
            </w:r>
          </w:p>
        </w:tc>
        <w:tc>
          <w:tcPr>
            <w:tcW w:w="1842" w:type="dxa"/>
          </w:tcPr>
          <w:p w14:paraId="05C3EA5F" w14:textId="268B775C"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Zevaco et al. </w:t>
            </w:r>
            <w:r w:rsidRPr="00D96753">
              <w:fldChar w:fldCharType="begin"/>
            </w:r>
            <w:r w:rsidR="006A7A86">
              <w:instrText xml:space="preserve"> ADDIN ZOTERO_ITEM CSL_CITATION {"citationID":"JEbrgmTC","properties":{"formattedCitation":"[46]","plainCitation":"[46]","noteIndex":0},"citationItems":[{"id":902,"uris":["http://zotero.org/users/local/BHcXUkJD/items/H6Z9894L"],"itemData":{"id":902,"type":"article-journal","abstract":"Abstract\n            \n              An easy way of producing three‐dimensional metal–organic coordination polymers involving zinc(II) benzene‐dicarboxylates is reported. The reaction of zinc oxide with benzene dicarboxylic acids in water yielded the expected hydrated zinc dicarboxylates. These zinc compounds were then suspended in dimethylsulfoxide and heated to above 100 °C for a couple of hours; the solutions were allowed after filtration to cool down to eventually deliver crystalline compounds displaying complex zeotype structures. The crystal structure of the title compound, [Zn\n              2\n              (ip)\n              4\n              (DMSO)\n              2\n              (H\n              2\n              O)·3 DMSO]\n              \n                n\n              \n              (ipH\n              2\n              = isophthalic acid = 1,3‐benzenedicarboxylic acid, DMSO = dimethylsulfoxide), is reported for the first time and shows a three‐dimensional network where octahedrally and tetrahedrally coordinated zinc atoms (present in a 1:1 ratio) are linked by bridging isophthalate ligands. The complex coordination network exhibits a remarkable channel structure along the\n              z\n              ‐axis. The related zinc terephthalate–DMSO complex was similarly prepared and the crystal structure determination revealed an already documented zeotypic structure: [{Zn\n              4\n              (OH)\n              2\n              (tp)\n              3\n              (DMSO)\n              4\n              } 2H\n              2\n              O]\n              \n                n\n              \n              (tpH\n              2\n              = terephthalic acid = 1,4‐benzenedicarboxylic acid). Weak interactions as well as hydrogen bonds involving water molecules and carboxy groups play a major role in the formation of these complex three‐dimensional networks. In comparison, the zinc 1,2‐benzene‐dicarboxylate–DMSO complex could not be isolated, even under more drastic conditions. The higher symmetry of the coordination network found in the zinc terephthalate–DMSO complexes was incidentally corroborated by\n              13\n              C CP/MAS spectroscopy. Copyright © 2007 John Wiley &amp; Sons, Ltd.","container-title":"Applied Organometallic Chemistry","DOI":"10.1002/aoc.1325","ISSN":"0268-2605, 1099-0739","issue":"11","journalAbbreviation":"Applied Organom Chemis","language":"en","license":"http://onlinelibrary.wiley.com/termsAndConditions#vor","page":"970-977","source":"DOI.org (Crossref)","title":"An easy way to achieve three‐dimensional metal–organic coordination polymers: synthesis and crystal structure of dizinc diisophthalate bis‐dimethylsulfoxide monohydrate: [Zn&lt;sub&gt;2&lt;/sub&gt; (ip)&lt;sub&gt;4&lt;/sub&gt; (DMSO)&lt;sub&gt;2&lt;/sub&gt; (H&lt;sub&gt;2&lt;/sub&gt; O)·3 DMSO]&lt;sub&gt; &lt;i&gt;n&lt;/i&gt; &lt;/sub&gt;","title-short":"An easy way to achieve three‐dimensional metal–organic coordination polymers","volume":"21","author":[{"family":"Zevaco","given":"Thomas A."},{"family":"Männle","given":"Daniel"},{"family":"Walter","given":"Olaf"},{"family":"Dinjus","given":"Eckhard"}],"issued":{"date-parts":[["2007",11]]}}}],"schema":"https://github.com/citation-style-language/schema/raw/master/csl-citation.json"} </w:instrText>
            </w:r>
            <w:r w:rsidRPr="00D96753">
              <w:fldChar w:fldCharType="separate"/>
            </w:r>
            <w:r w:rsidR="006A7A86">
              <w:rPr>
                <w:lang w:val="en-GB"/>
              </w:rPr>
              <w:t>[46]</w:t>
            </w:r>
            <w:r w:rsidRPr="00D96753">
              <w:rPr>
                <w:lang w:val="en-US"/>
              </w:rPr>
              <w:fldChar w:fldCharType="end"/>
            </w:r>
          </w:p>
        </w:tc>
        <w:tc>
          <w:tcPr>
            <w:tcW w:w="2405" w:type="dxa"/>
          </w:tcPr>
          <w:p w14:paraId="4802FB6E" w14:textId="1CEB2646"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{"citationID":"Krp1Xhnp","properties":{"formattedCitation":"[3]","plainCitation":"[3]","noteIndex":0},"citationItems":[{"id":875,"uris":["http://zotero.org/users/local/BHcXUkJD/items/DIN2HT5P"],"itemData":{"id":875,"type":"article-journal","container-title":"ACS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50011867"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03773BE" w14:textId="77777777" w:rsidR="005211A8" w:rsidRPr="00D96753" w:rsidRDefault="005211A8" w:rsidP="00D96753">
            <w:pPr>
              <w:pStyle w:val="Table"/>
              <w:rPr>
                <w:b w:val="0"/>
                <w:bCs w:val="0"/>
              </w:rPr>
            </w:pPr>
            <w:r w:rsidRPr="00D96753">
              <w:rPr>
                <w:b w:val="0"/>
                <w:bCs w:val="0"/>
              </w:rPr>
              <w:t>IRMOF-1</w:t>
            </w:r>
          </w:p>
        </w:tc>
        <w:tc>
          <w:tcPr>
            <w:tcW w:w="1417" w:type="dxa"/>
          </w:tcPr>
          <w:p w14:paraId="7A60171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5362A9B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0B16B68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0164AD4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DEF</w:t>
            </w:r>
          </w:p>
        </w:tc>
        <w:tc>
          <w:tcPr>
            <w:tcW w:w="1276" w:type="dxa"/>
          </w:tcPr>
          <w:p w14:paraId="0E58A05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790CD74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85-105°C</w:t>
            </w:r>
          </w:p>
        </w:tc>
        <w:tc>
          <w:tcPr>
            <w:tcW w:w="1842" w:type="dxa"/>
          </w:tcPr>
          <w:p w14:paraId="7CAB3BFB" w14:textId="45F4BC4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Eddaudi et al. </w:t>
            </w:r>
            <w:r w:rsidRPr="00D96753">
              <w:fldChar w:fldCharType="begin"/>
            </w:r>
            <w:r w:rsidR="006A7A86">
              <w:instrText xml:space="preserve"> ADDIN ZOTERO_ITEM CSL_CITATION {"citationID":"95duyAin","properties":{"formattedCitation":"[47]","plainCitation":"[47]","noteIndex":0},"citationItems":[{"id":903,"uris":["http://zotero.org/users/local/BHcXUkJD/items/X7UF54B3"],"itemData":{"id":903,"type":"article-journal","abstract":"A strategy based on reticulating metal ions and organic carboxylate links into extended networks has been advanced to a point that allowed the design of porous structures in which pore size and functionality could be varied systematically. Metal-organic framework (MOF-5), a prototype of a new class of porous materials and one that is constructed from octahedral Zn-O-C clusters and benzene links, was used to demonstrate that its three-dimensional porous system can be functionalized with the organic groups –Br, –NH\n              2\n              , –OC\n              3\n              H\n              7\n              , –OC\n              5\n              H\n              11\n              , –C\n              2\n              H\n              4\n              , and –C\n              4\n              H\n              4\n              and that its pore size can be expanded with the long molecular struts biphenyl, tetrahydropyrene, pyrene, and terphenyl. We synthesized an isoreticular series (one that has the same framework topology) of 16 highly crystalline materials whose open space represented up to 91.1% of the crystal volume, as well as homogeneous periodic pores that can be incrementally varied from 3.8 to 28.8 angstroms. One member of this series exhibited a high capacity for methane storage (240 cubic centimeters at standard temperature and pressure per gram at 36 atmospheres and ambient temperature), and others the lowest densities (0.41 to 0.21 gram per cubic centimeter) for a crystalline material at room temperature.","container-title":"Science","DOI":"10.1126/science.1067208","ISSN":"0036-8075, 1095-9203","issue":"5554","journalAbbreviation":"Science","language":"en","page":"469-472","source":"DOI.org (Crossref)","title":"Systematic Design of Pore Size and Functionality in Isoreticular MOFs and Their Application in Methane Storage","volume":"295","author":[{"family":"Eddaoudi","given":"Mohamed"},{"family":"Kim","given":"Jaheon"},{"family":"Rosi","given":"Nathaniel"},{"family":"Vodak","given":"David"},{"family":"Wachter","given":"Joseph"},{"family":"O'Keeffe","given":"Michael"},{"family":"Yaghi","given":"Omar M."}],"issued":{"date-parts":[["2002",1,18]]}}}],"schema":"https://github.com/citation-style-language/schema/raw/master/csl-citation.json"} </w:instrText>
            </w:r>
            <w:r w:rsidRPr="00D96753">
              <w:fldChar w:fldCharType="separate"/>
            </w:r>
            <w:r w:rsidR="006A7A86">
              <w:rPr>
                <w:lang w:val="en-GB"/>
              </w:rPr>
              <w:t>[47]</w:t>
            </w:r>
            <w:r w:rsidRPr="00D96753">
              <w:rPr>
                <w:lang w:val="en-US"/>
              </w:rPr>
              <w:fldChar w:fldCharType="end"/>
            </w:r>
          </w:p>
        </w:tc>
        <w:tc>
          <w:tcPr>
            <w:tcW w:w="2405" w:type="dxa"/>
          </w:tcPr>
          <w:p w14:paraId="50290066" w14:textId="25B7C0B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{"citationID":"d91tfeuP","properties":{"formattedCitation":"[3]","plainCitation":"[3]","noteIndex":0},"citationItems":[{"id":875,"uris":["http://zotero.org/users/local/BHcXUkJD/items/DIN2HT5P"],"itemData":{"id":875,"type":"article-journal","container-title":"ACS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04838FD0"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5120EF8" w14:textId="77777777" w:rsidR="005211A8" w:rsidRPr="00D96753" w:rsidRDefault="005211A8" w:rsidP="00D96753">
            <w:pPr>
              <w:pStyle w:val="Table"/>
              <w:rPr>
                <w:b w:val="0"/>
                <w:bCs w:val="0"/>
              </w:rPr>
            </w:pPr>
            <w:r w:rsidRPr="00D96753">
              <w:rPr>
                <w:b w:val="0"/>
                <w:bCs w:val="0"/>
              </w:rPr>
              <w:t>IRMOF-6</w:t>
            </w:r>
          </w:p>
        </w:tc>
        <w:tc>
          <w:tcPr>
            <w:tcW w:w="1417" w:type="dxa"/>
          </w:tcPr>
          <w:p w14:paraId="30D51AF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7A78F5A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0D76270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08C2D82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DEF</w:t>
            </w:r>
          </w:p>
        </w:tc>
        <w:tc>
          <w:tcPr>
            <w:tcW w:w="1276" w:type="dxa"/>
          </w:tcPr>
          <w:p w14:paraId="35EC4AD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45008DD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85-105°C</w:t>
            </w:r>
          </w:p>
        </w:tc>
        <w:tc>
          <w:tcPr>
            <w:tcW w:w="1842" w:type="dxa"/>
          </w:tcPr>
          <w:p w14:paraId="414E92F3" w14:textId="02E3D8E8"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Eddaudi et al. </w:t>
            </w:r>
            <w:r w:rsidRPr="00D96753">
              <w:fldChar w:fldCharType="begin"/>
            </w:r>
            <w:r w:rsidR="006A7A86">
              <w:instrText xml:space="preserve"> ADDIN ZOTERO_ITEM CSL_CITATION {"citationID":"NiF11hM4","properties":{"formattedCitation":"[47]","plainCitation":"[47]","noteIndex":0},"citationItems":[{"id":903,"uris":["http://zotero.org/users/local/BHcXUkJD/items/X7UF54B3"],"itemData":{"id":903,"type":"article-journal","abstract":"A strategy based on reticulating metal ions and organic carboxylate links into extended networks has been advanced to a point that allowed the design of porous structures in which pore size and functionality could be varied systematically. Metal-organic framework (MOF-5), a prototype of a new class of porous materials and one that is constructed from octahedral Zn-O-C clusters and benzene links, was used to demonstrate that its three-dimensional porous system can be functionalized with the organic groups –Br, –NH\n              2\n              , –OC\n              3\n              H\n              7\n              , –OC\n              5\n              H\n              11\n              , –C\n              2\n              H\n              4\n              , and –C\n              4\n              H\n              4\n              and that its pore size can be expanded with the long molecular struts biphenyl, tetrahydropyrene, pyrene, and terphenyl. We synthesized an isoreticular series (one that has the same framework topology) of 16 highly crystalline materials whose open space represented up to 91.1% of the crystal volume, as well as homogeneous periodic pores that can be incrementally varied from 3.8 to 28.8 angstroms. One member of this series exhibited a high capacity for methane storage (240 cubic centimeters at standard temperature and pressure per gram at 36 atmospheres and ambient temperature), and others the lowest densities (0.41 to 0.21 gram per cubic centimeter) for a crystalline material at room temperature.","container-title":"Science","DOI":"10.1126/science.1067208","ISSN":"0036-8075, 1095-9203","issue":"5554","journalAbbreviation":"Science","language":"en","page":"469-472","source":"DOI.org (Crossref)","title":"Systematic Design of Pore Size and Functionality in Isoreticular MOFs and Their Application in Methane Storage","volume":"295","author":[{"family":"Eddaoudi","given":"Mohamed"},{"family":"Kim","given":"Jaheon"},{"family":"Rosi","given":"Nathaniel"},{"family":"Vodak","given":"David"},{"family":"Wachter","given":"Joseph"},{"family":"O'Keeffe","given":"Michael"},{"family":"Yaghi","given":"Omar M."}],"issued":{"date-parts":[["2002",1,18]]}}}],"schema":"https://github.com/citation-style-language/schema/raw/master/csl-citation.json"} </w:instrText>
            </w:r>
            <w:r w:rsidRPr="00D96753">
              <w:fldChar w:fldCharType="separate"/>
            </w:r>
            <w:r w:rsidR="006A7A86">
              <w:rPr>
                <w:lang w:val="en-GB"/>
              </w:rPr>
              <w:t>[47]</w:t>
            </w:r>
            <w:r w:rsidRPr="00D96753">
              <w:rPr>
                <w:lang w:val="en-US"/>
              </w:rPr>
              <w:fldChar w:fldCharType="end"/>
            </w:r>
          </w:p>
        </w:tc>
        <w:tc>
          <w:tcPr>
            <w:tcW w:w="2405" w:type="dxa"/>
          </w:tcPr>
          <w:p w14:paraId="7E685B4D" w14:textId="35F4C52C"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{"citationID":"z2zXb1Lw","properties":{"formattedCitation":"[3]","plainCitation":"[3]","noteIndex":0},"citationItems":[{"id":875,"uris":["http://zotero.org/users/local/BHcXUkJD/items/DIN2HT5P"],"itemData":{"id":875,"type":"article-journal","container-title":"ACS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214C16C5"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630D52F" w14:textId="77777777" w:rsidR="005211A8" w:rsidRPr="00D96753" w:rsidRDefault="005211A8" w:rsidP="00D96753">
            <w:pPr>
              <w:pStyle w:val="Table"/>
              <w:rPr>
                <w:b w:val="0"/>
                <w:bCs w:val="0"/>
              </w:rPr>
            </w:pPr>
            <w:r w:rsidRPr="00D96753">
              <w:rPr>
                <w:b w:val="0"/>
                <w:bCs w:val="0"/>
              </w:rPr>
              <w:t>IRMOF-7</w:t>
            </w:r>
          </w:p>
        </w:tc>
        <w:tc>
          <w:tcPr>
            <w:tcW w:w="1417" w:type="dxa"/>
          </w:tcPr>
          <w:p w14:paraId="5A6F55D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7C3E382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79FC4E4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5F55245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DEF</w:t>
            </w:r>
          </w:p>
        </w:tc>
        <w:tc>
          <w:tcPr>
            <w:tcW w:w="1276" w:type="dxa"/>
          </w:tcPr>
          <w:p w14:paraId="6060BA6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79DC119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85-105°C</w:t>
            </w:r>
          </w:p>
        </w:tc>
        <w:tc>
          <w:tcPr>
            <w:tcW w:w="1842" w:type="dxa"/>
          </w:tcPr>
          <w:p w14:paraId="0A9B46E4" w14:textId="6CC554F8"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Eddaudi et al. </w:t>
            </w:r>
            <w:r w:rsidRPr="00D96753">
              <w:fldChar w:fldCharType="begin"/>
            </w:r>
            <w:r w:rsidR="006A7A86">
              <w:instrText xml:space="preserve"> ADDIN ZOTERO_ITEM CSL_CITATION {"citationID":"vMXZ8nRX","properties":{"formattedCitation":"[47]","plainCitation":"[47]","noteIndex":0},"citationItems":[{"id":903,"uris":["http://zotero.org/users/local/BHcXUkJD/items/X7UF54B3"],"itemData":{"id":903,"type":"article-journal","abstract":"A strategy based on reticulating metal ions and organic carboxylate links into extended networks has been advanced to a point that allowed the design of porous structures in which pore size and functionality could be varied systematically. Metal-organic framework (MOF-5), a prototype of a new class of porous materials and one that is constructed from octahedral Zn-O-C clusters and benzene links, was used to demonstrate that its three-dimensional porous system can be functionalized with the organic groups –Br, –NH\n              2\n              , –OC\n              3\n              H\n              7\n              , –OC\n              5\n              H\n              11\n              , –C\n              2\n              H\n              4\n              , and –C\n              4\n              H\n              4\n              and that its pore size can be expanded with the long molecular struts biphenyl, tetrahydropyrene, pyrene, and terphenyl. We synthesized an isoreticular series (one that has the same framework topology) of 16 highly crystalline materials whose open space represented up to 91.1% of the crystal volume, as well as homogeneous periodic pores that can be incrementally varied from 3.8 to 28.8 angstroms. One member of this series exhibited a high capacity for methane storage (240 cubic centimeters at standard temperature and pressure per gram at 36 atmospheres and ambient temperature), and others the lowest densities (0.41 to 0.21 gram per cubic centimeter) for a crystalline material at room temperature.","container-title":"Science","DOI":"10.1126/science.1067208","ISSN":"0036-8075, 1095-9203","issue":"5554","journalAbbreviation":"Science","language":"en","page":"469-472","source":"DOI.org (Crossref)","title":"Systematic Design of Pore Size and Functionality in Isoreticular MOFs and Their Application in Methane Storage","volume":"295","author":[{"family":"Eddaoudi","given":"Mohamed"},{"family":"Kim","given":"Jaheon"},{"family":"Rosi","given":"Nathaniel"},{"family":"Vodak","given":"David"},{"family":"Wachter","given":"Joseph"},{"family":"O'Keeffe","given":"Michael"},{"family":"Yaghi","given":"Omar M."}],"issued":{"date-parts":[["2002",1,18]]}}}],"schema":"https://github.com/citation-style-language/schema/raw/master/csl-citation.json"} </w:instrText>
            </w:r>
            <w:r w:rsidRPr="00D96753">
              <w:fldChar w:fldCharType="separate"/>
            </w:r>
            <w:r w:rsidR="006A7A86">
              <w:rPr>
                <w:lang w:val="en-GB"/>
              </w:rPr>
              <w:t>[47]</w:t>
            </w:r>
            <w:r w:rsidRPr="00D96753">
              <w:rPr>
                <w:lang w:val="en-US"/>
              </w:rPr>
              <w:fldChar w:fldCharType="end"/>
            </w:r>
          </w:p>
        </w:tc>
        <w:tc>
          <w:tcPr>
            <w:tcW w:w="2405" w:type="dxa"/>
          </w:tcPr>
          <w:p w14:paraId="01FB5081" w14:textId="58AD6A9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{"citationID":"5XRSQ79I","properties":{"formattedCitation":"[3]","plainCitation":"[3]","noteIndex":0},"citationItems":[{"id":875,"uris":["http://zotero.org/users/local/BHcXUkJD/items/DIN2HT5P"],"itemData":{"id":875,"type":"article-journal","container-title":"ACS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2AF18F67"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F1235FE" w14:textId="77777777" w:rsidR="005211A8" w:rsidRPr="00D96753" w:rsidRDefault="005211A8" w:rsidP="00D96753">
            <w:pPr>
              <w:pStyle w:val="Table"/>
              <w:rPr>
                <w:b w:val="0"/>
                <w:bCs w:val="0"/>
              </w:rPr>
            </w:pPr>
            <w:r w:rsidRPr="00D96753">
              <w:rPr>
                <w:b w:val="0"/>
                <w:bCs w:val="0"/>
              </w:rPr>
              <w:t>ZAZBUZ</w:t>
            </w:r>
          </w:p>
        </w:tc>
        <w:tc>
          <w:tcPr>
            <w:tcW w:w="1417" w:type="dxa"/>
          </w:tcPr>
          <w:p w14:paraId="78AE4B7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1701" w:type="dxa"/>
          </w:tcPr>
          <w:p w14:paraId="5192916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vertAlign w:val="subscript"/>
              </w:rPr>
            </w:pPr>
            <w:r w:rsidRPr="00D96753">
              <w:t>CuCl</w:t>
            </w:r>
            <w:r w:rsidRPr="00D96753">
              <w:rPr>
                <w:vertAlign w:val="subscript"/>
              </w:rPr>
              <w:t>2</w:t>
            </w:r>
            <w:r w:rsidRPr="00D96753">
              <w:t>·6H</w:t>
            </w:r>
            <w:r w:rsidRPr="00D96753">
              <w:rPr>
                <w:vertAlign w:val="subscript"/>
              </w:rPr>
              <w:t>2</w:t>
            </w:r>
            <w:r w:rsidRPr="00D96753">
              <w:t>O</w:t>
            </w:r>
          </w:p>
        </w:tc>
        <w:tc>
          <w:tcPr>
            <w:tcW w:w="1134" w:type="dxa"/>
          </w:tcPr>
          <w:p w14:paraId="7EE1605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273A5C8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04FC55E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5F773A0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2" w:type="dxa"/>
          </w:tcPr>
          <w:p w14:paraId="7BF92B1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20F67BA1" w14:textId="3944BB43"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{"citationID":"BCmIzJPZ","properties":{"formattedCitation":"[3]","plainCitation":"[3]","noteIndex":0},"citationItems":[{"id":875,"uris":["http://zotero.org/users/local/BHcXUkJD/items/DIN2HT5P"],"itemData":{"id":875,"type":"article-journal","container-title":"ACS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r w:rsidRPr="00D96753">
              <w:t>*</w:t>
            </w:r>
          </w:p>
        </w:tc>
      </w:tr>
      <w:tr w:rsidR="005211A8" w:rsidRPr="00D96753" w14:paraId="77F62E29"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01739F0" w14:textId="77777777" w:rsidR="005211A8" w:rsidRPr="00D96753" w:rsidRDefault="005211A8" w:rsidP="00D96753">
            <w:pPr>
              <w:pStyle w:val="Table"/>
              <w:rPr>
                <w:b w:val="0"/>
                <w:bCs w:val="0"/>
              </w:rPr>
            </w:pPr>
            <w:r w:rsidRPr="00D96753">
              <w:rPr>
                <w:b w:val="0"/>
                <w:bCs w:val="0"/>
              </w:rPr>
              <w:t>REDROI</w:t>
            </w:r>
          </w:p>
        </w:tc>
        <w:tc>
          <w:tcPr>
            <w:tcW w:w="1417" w:type="dxa"/>
          </w:tcPr>
          <w:p w14:paraId="661665A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0446C41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29DD429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2850FA2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45991C0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1DD445E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80°C, 1 day</w:t>
            </w:r>
          </w:p>
        </w:tc>
        <w:tc>
          <w:tcPr>
            <w:tcW w:w="1842" w:type="dxa"/>
          </w:tcPr>
          <w:p w14:paraId="738A8C33" w14:textId="7942BD7B"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Liao et al. </w:t>
            </w:r>
            <w:r w:rsidRPr="00D96753">
              <w:fldChar w:fldCharType="begin"/>
            </w:r>
            <w:r w:rsidR="006A7A86">
              <w:instrText xml:space="preserve"> ADDIN ZOTERO_ITEM CSL_CITATION {"citationID":"QzDPTcGg","properties":{"formattedCitation":"[47]","plainCitation":"[47]","noteIndex":0},"citationItems":[{"id":903,"uris":["http://zotero.org/users/local/BHcXUkJD/items/X7UF54B3"],"itemData":{"id":903,"type":"article-journal","abstract":"A strategy based on reticulating metal ions and organic carboxylate links into extended networks has been advanced to a point that allowed the design of porous structures in which pore size and functionality could be varied systematically. Metal-organic framework (MOF-5), a prototype of a new class of porous materials and one that is constructed from octahedral Zn-O-C clusters and benzene links, was used to demonstrate that its three-dimensional porous system can be functionalized with the organic groups –Br, –NH\n              2\n              , –OC\n              3\n              H\n              7\n              , –OC\n              5\n              H\n              11\n              , –C\n              2\n              H\n              4\n              , and –C\n              4\n              H\n              4\n              and that its pore size can be expanded with the long molecular struts biphenyl, tetrahydropyrene, pyrene, and terphenyl. We synthesized an isoreticular series (one that has the same framework topology) of 16 highly crystalline materials whose open space represented up to 91.1% of the crystal volume, as well as homogeneous periodic pores that can be incrementally varied from 3.8 to 28.8 angstroms. One member of this series exhibited a high capacity for methane storage (240 cubic centimeters at standard temperature and pressure per gram at 36 atmospheres and ambient temperature), and others the lowest densities (0.41 to 0.21 gram per cubic centimeter) for a crystalline material at room temperature.","container-title":"Science","DOI":"10.1126/science.1067208","ISSN":"0036-8075, 1095-9203","issue":"5554","journalAbbreviation":"Science","language":"en","page":"469-472","source":"DOI.org (Crossref)","title":"Systematic Design of Pore Size and Functionality in Isoreticular MOFs and Their Application in Methane Storage","volume":"295","author":[{"family":"Eddaoudi","given":"Mohamed"},{"family":"Kim","given":"Jaheon"},{"family":"Rosi","given":"Nathaniel"},{"family":"Vodak","given":"David"},{"family":"Wachter","given":"Joseph"},{"family":"O'Keeffe","given":"Michael"},{"family":"Yaghi","given":"Omar M."}],"issued":{"date-parts":[["2002",1,18]]}}}],"schema":"https://github.com/citation-style-language/schema/raw/master/csl-citation.json"} </w:instrText>
            </w:r>
            <w:r w:rsidRPr="00D96753">
              <w:fldChar w:fldCharType="separate"/>
            </w:r>
            <w:r w:rsidR="006A7A86">
              <w:rPr>
                <w:lang w:val="en-GB"/>
              </w:rPr>
              <w:t>[47]</w:t>
            </w:r>
            <w:r w:rsidRPr="00D96753">
              <w:rPr>
                <w:lang w:val="en-US"/>
              </w:rPr>
              <w:fldChar w:fldCharType="end"/>
            </w:r>
          </w:p>
        </w:tc>
        <w:tc>
          <w:tcPr>
            <w:tcW w:w="2405" w:type="dxa"/>
          </w:tcPr>
          <w:p w14:paraId="25318634" w14:textId="5E273886"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{"citationID":"G5TvvPuX","properties":{"formattedCitation":"[3]","plainCitation":"[3]","noteIndex":0},"citationItems":[{"id":875,"uris":["http://zotero.org/users/local/BHcXUkJD/items/DIN2HT5P"],"itemData":{"id":875,"type":"article-journal","container-title":"ACS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735BEF68"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A55E0B8" w14:textId="77777777" w:rsidR="005211A8" w:rsidRPr="00D96753" w:rsidRDefault="005211A8" w:rsidP="00D96753">
            <w:pPr>
              <w:pStyle w:val="Table"/>
              <w:rPr>
                <w:b w:val="0"/>
                <w:bCs w:val="0"/>
              </w:rPr>
            </w:pPr>
            <w:r w:rsidRPr="00D96753">
              <w:rPr>
                <w:b w:val="0"/>
                <w:bCs w:val="0"/>
              </w:rPr>
              <w:t>DAXNOG</w:t>
            </w:r>
          </w:p>
        </w:tc>
        <w:tc>
          <w:tcPr>
            <w:tcW w:w="1417" w:type="dxa"/>
          </w:tcPr>
          <w:p w14:paraId="0B9AB60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49470E4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45FC8A4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045255C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65B1C12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6F4B094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108°C, 4 days</w:t>
            </w:r>
          </w:p>
        </w:tc>
        <w:tc>
          <w:tcPr>
            <w:tcW w:w="1842" w:type="dxa"/>
          </w:tcPr>
          <w:p w14:paraId="2CAF86B1" w14:textId="0F3F2286"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Clausen et al. </w:t>
            </w:r>
            <w:r w:rsidRPr="00D96753">
              <w:fldChar w:fldCharType="begin"/>
            </w:r>
            <w:r w:rsidR="006A7A86">
              <w:instrText xml:space="preserve"> ADDIN ZOTERO_ITEM CSL_CITATION {"citationID":"0q0FeE9L","properties":{"formattedCitation":"[48]","plainCitation":"[48]","noteIndex":0},"citationItems":[{"id":904,"uris":["http://zotero.org/users/local/BHcXUkJD/items/VV8XYABS"],"itemData":{"id":904,"type":"article-journal","container-title":"Journal of Solid State Chemistry","DOI":"10.1016/j.jssc.2005.08.013","ISSN":"00224596","issue":"11","journalAbbreviation":"Journal of Solid State Chemistry","language":"en","license":"https://www.elsevier.com/tdm/userlicense/1.0/","page":"3342-3351","source":"DOI.org (Crossref)","title":"Solvothermal synthesis of new metal organic framework structures in the zinc–terephthalic acid–dimethyl formamide system","volume":"178","author":[{"family":"Clausen","given":"Henrik Fanø"},{"family":"Poulsen","given":"Rasmus Damgaard"},{"family":"Bond","given":"Andrew D."},{"family":"Chevallier","given":"Marie-Agnes S."},{"family":"Iversen","given":"Bo Brummerstedt"}],"issued":{"date-parts":[["2005",11]]}}}],"schema":"https://github.com/citation-style-language/schema/raw/master/csl-citation.json"} </w:instrText>
            </w:r>
            <w:r w:rsidRPr="00D96753">
              <w:fldChar w:fldCharType="separate"/>
            </w:r>
            <w:r w:rsidR="006A7A86">
              <w:rPr>
                <w:lang w:val="en-GB"/>
              </w:rPr>
              <w:t>[48]</w:t>
            </w:r>
            <w:r w:rsidRPr="00D96753">
              <w:rPr>
                <w:lang w:val="en-US"/>
              </w:rPr>
              <w:fldChar w:fldCharType="end"/>
            </w:r>
          </w:p>
        </w:tc>
        <w:tc>
          <w:tcPr>
            <w:tcW w:w="2405" w:type="dxa"/>
          </w:tcPr>
          <w:p w14:paraId="64CEFA0F" w14:textId="404AFC12"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{"citationID":"lkbi2FVC","properties":{"formattedCitation":"[3]","plainCitation":"[3]","noteIndex":0},"citationItems":[{"id":875,"uris":["http://zotero.org/users/local/BHcXUkJD/items/DIN2HT5P"],"itemData":{"id":875,"type":"article-journal","container-title":"ACS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7EE5559A"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8FC6072" w14:textId="77777777" w:rsidR="005211A8" w:rsidRPr="00D96753" w:rsidRDefault="005211A8" w:rsidP="00D96753">
            <w:pPr>
              <w:pStyle w:val="Table"/>
              <w:rPr>
                <w:b w:val="0"/>
                <w:bCs w:val="0"/>
              </w:rPr>
            </w:pPr>
            <w:r w:rsidRPr="00D96753">
              <w:rPr>
                <w:b w:val="0"/>
                <w:bCs w:val="0"/>
              </w:rPr>
              <w:t>CIFJAE</w:t>
            </w:r>
          </w:p>
        </w:tc>
        <w:tc>
          <w:tcPr>
            <w:tcW w:w="1417" w:type="dxa"/>
          </w:tcPr>
          <w:p w14:paraId="750CAC0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0230BF1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Mn(NO</w:t>
            </w:r>
            <w:r w:rsidRPr="00D96753">
              <w:rPr>
                <w:vertAlign w:val="subscript"/>
              </w:rPr>
              <w:t>3</w:t>
            </w:r>
            <w:r w:rsidRPr="00D96753">
              <w:t>)</w:t>
            </w:r>
            <w:r w:rsidRPr="00D96753">
              <w:rPr>
                <w:vertAlign w:val="subscript"/>
              </w:rPr>
              <w:t>2</w:t>
            </w:r>
          </w:p>
        </w:tc>
        <w:tc>
          <w:tcPr>
            <w:tcW w:w="1134" w:type="dxa"/>
          </w:tcPr>
          <w:p w14:paraId="231EDB4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71CFD09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DMA</w:t>
            </w:r>
          </w:p>
        </w:tc>
        <w:tc>
          <w:tcPr>
            <w:tcW w:w="1276" w:type="dxa"/>
          </w:tcPr>
          <w:p w14:paraId="4C81595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194D327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90°C, 75 h</w:t>
            </w:r>
          </w:p>
        </w:tc>
        <w:tc>
          <w:tcPr>
            <w:tcW w:w="1842" w:type="dxa"/>
          </w:tcPr>
          <w:p w14:paraId="4195496F" w14:textId="4943E152"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Yang et al. </w:t>
            </w:r>
            <w:r w:rsidRPr="00D96753">
              <w:fldChar w:fldCharType="begin"/>
            </w:r>
            <w:r w:rsidR="006A7A86">
              <w:instrText xml:space="preserve"> ADDIN ZOTERO_ITEM CSL_CITATION {"citationID":"28AhZ6W2","properties":{"formattedCitation":"[49]","plainCitation":"[49]","noteIndex":0},"citationItems":[{"id":905,"uris":["http://zotero.org/users/local/BHcXUkJD/items/Z4WVNYMH"],"itemData":{"id":905,"type":"article-journal","container-title":"Inorganica Chimica Acta","DOI":"10.1016/j.ica.2013.03.042","ISSN":"00201693","journalAbbreviation":"Inorganica Chimica Acta","language":"en","page":"53-62","source":"DOI.org (Crossref)","title":"Influential factors on assembly of first-row transition metal coordination polymers","volume":"403","author":[{"family":"Yang","given":"Shi-Yao"},{"family":"Yuan","given":"Hong-Bo"},{"family":"Xu","given":"Xiao-Bin"},{"family":"Huang","given":"Rong-Bin"}],"issued":{"date-parts":[["2013",7]]}}}],"schema":"https://github.com/citation-style-language/schema/raw/master/csl-citation.json"} </w:instrText>
            </w:r>
            <w:r w:rsidRPr="00D96753">
              <w:fldChar w:fldCharType="separate"/>
            </w:r>
            <w:r w:rsidR="006A7A86">
              <w:rPr>
                <w:lang w:val="en-GB"/>
              </w:rPr>
              <w:t>[49]</w:t>
            </w:r>
            <w:r w:rsidRPr="00D96753">
              <w:rPr>
                <w:lang w:val="en-US"/>
              </w:rPr>
              <w:fldChar w:fldCharType="end"/>
            </w:r>
          </w:p>
        </w:tc>
        <w:tc>
          <w:tcPr>
            <w:tcW w:w="2405" w:type="dxa"/>
          </w:tcPr>
          <w:p w14:paraId="172EF122" w14:textId="25D22A6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{"citationID":"ES0kG0oM","properties":{"formattedCitation":"[3]","plainCitation":"[3]","noteIndex":0},"citationItems":[{"id":875,"uris":["http://zotero.org/users/local/BHcXUkJD/items/DIN2HT5P"],"itemData":{"id":875,"type":"article-journal","container-title":"ACS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68A2E852"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F11F440" w14:textId="77777777" w:rsidR="005211A8" w:rsidRPr="00D96753" w:rsidRDefault="005211A8" w:rsidP="00D96753">
            <w:pPr>
              <w:pStyle w:val="Table"/>
              <w:rPr>
                <w:b w:val="0"/>
                <w:bCs w:val="0"/>
              </w:rPr>
            </w:pPr>
            <w:r w:rsidRPr="00D96753">
              <w:rPr>
                <w:b w:val="0"/>
                <w:bCs w:val="0"/>
              </w:rPr>
              <w:t>MOF-74-Co</w:t>
            </w:r>
          </w:p>
        </w:tc>
        <w:tc>
          <w:tcPr>
            <w:tcW w:w="1417" w:type="dxa"/>
          </w:tcPr>
          <w:p w14:paraId="2ED4061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16FAFEE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Co(NO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36115CC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DHTA</w:t>
            </w:r>
          </w:p>
        </w:tc>
        <w:tc>
          <w:tcPr>
            <w:tcW w:w="1276" w:type="dxa"/>
          </w:tcPr>
          <w:p w14:paraId="5321F47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DMF-EtOH- H</w:t>
            </w:r>
            <w:r w:rsidRPr="00D96753">
              <w:rPr>
                <w:vertAlign w:val="subscript"/>
              </w:rPr>
              <w:t>2</w:t>
            </w:r>
            <w:r w:rsidRPr="00D96753">
              <w:t>O</w:t>
            </w:r>
          </w:p>
        </w:tc>
        <w:tc>
          <w:tcPr>
            <w:tcW w:w="1276" w:type="dxa"/>
          </w:tcPr>
          <w:p w14:paraId="58AD85A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13EE1A0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120°C, 18 h</w:t>
            </w:r>
          </w:p>
        </w:tc>
        <w:tc>
          <w:tcPr>
            <w:tcW w:w="1842" w:type="dxa"/>
          </w:tcPr>
          <w:p w14:paraId="3068A89A" w14:textId="44844092"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Kapelewski et al. </w:t>
            </w:r>
            <w:r w:rsidRPr="00D96753">
              <w:fldChar w:fldCharType="begin"/>
            </w:r>
            <w:r w:rsidR="006A7A86">
              <w:instrText xml:space="preserve"> ADDIN ZOTERO_ITEM CSL_CITATION {"citationID":"cnJaoj26","properties":{"formattedCitation":"[50]","plainCitation":"[50]","noteIndex":0},"citationItems":[{"id":906,"uris":["http://zotero.org/users/local/BHcXUkJD/items/3F2X4DD5"],"itemData":{"id":906,"type":"article-journal","container-title":"Journal of the American Chemical Society","DOI":"10.1021/ja506230r","ISSN":"0002-7863, 1520-5126","issue":"34","journalAbbreviation":"J. Am. Chem. Soc.","language":"en","page":"12119-12129","source":"DOI.org (Crossref)","title":"M&lt;sub&gt;2&lt;/sub&gt; ( &lt;i&gt;m&lt;/i&gt; -dobdc) (M = Mg, Mn, Fe, Co, Ni) Metal–Organic Frameworks Exhibiting Increased Charge Density and Enhanced H&lt;sub&gt;2&lt;/sub&gt; Binding at the Open Metal Sites","volume":"136","author":[{"family":"Kapelewski","given":"Matthew T."},{"family":"Geier","given":"Stephen J."},{"family":"Hudson","given":"Matthew R."},{"family":"Stück","given":"David"},{"family":"Mason","given":"Jarad A."},{"family":"Nelson","given":"Jocienne N."},{"family":"Xiao","given":"Dianne J."},{"family":"Hulvey","given":"Zeric"},{"family":"Gilmour","given":"Elizabeth"},{"family":"FitzGerald","given":"Stephen A."},{"family":"Head-Gordon","given":"Martin"},{"family":"Brown","given":"Craig M."},{"family":"Long","given":"Jeffrey R."}],"issued":{"date-parts":[["2014",8,27]]}}}],"schema":"https://github.com/citation-style-language/schema/raw/master/csl-citation.json"} </w:instrText>
            </w:r>
            <w:r w:rsidRPr="00D96753">
              <w:fldChar w:fldCharType="separate"/>
            </w:r>
            <w:r w:rsidR="006A7A86">
              <w:rPr>
                <w:lang w:val="en-GB"/>
              </w:rPr>
              <w:t>[50]</w:t>
            </w:r>
            <w:r w:rsidRPr="00D96753">
              <w:rPr>
                <w:lang w:val="en-US"/>
              </w:rPr>
              <w:fldChar w:fldCharType="end"/>
            </w:r>
          </w:p>
        </w:tc>
        <w:tc>
          <w:tcPr>
            <w:tcW w:w="2405" w:type="dxa"/>
          </w:tcPr>
          <w:p w14:paraId="3A18E8AC" w14:textId="0DD7778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{"citationID":"PVcow4ho","properties":{"formattedCitation":"[3]","plainCitation":"[3]","noteIndex":0},"citationItems":[{"id":875,"uris":["http://zotero.org/users/local/BHcXUkJD/items/DIN2HT5P"],"itemData":{"id":875,"type":"article-journal","container-title":"ACS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30435DE2"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CB789D3" w14:textId="77777777" w:rsidR="005211A8" w:rsidRPr="00D96753" w:rsidRDefault="005211A8" w:rsidP="00D96753">
            <w:pPr>
              <w:pStyle w:val="Table"/>
              <w:rPr>
                <w:b w:val="0"/>
                <w:bCs w:val="0"/>
              </w:rPr>
            </w:pPr>
            <w:r w:rsidRPr="00600E91">
              <w:rPr>
                <w:b w:val="0"/>
                <w:bCs w:val="0"/>
              </w:rPr>
              <w:t>MOF-74-Mg</w:t>
            </w:r>
          </w:p>
        </w:tc>
        <w:tc>
          <w:tcPr>
            <w:tcW w:w="1417" w:type="dxa"/>
          </w:tcPr>
          <w:p w14:paraId="382F3D0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07459D3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Mg(NO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14AD5F7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DHTA</w:t>
            </w:r>
          </w:p>
        </w:tc>
        <w:tc>
          <w:tcPr>
            <w:tcW w:w="1276" w:type="dxa"/>
          </w:tcPr>
          <w:p w14:paraId="5A33FDD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DMF-EtOH- H</w:t>
            </w:r>
            <w:r w:rsidRPr="00D96753">
              <w:rPr>
                <w:vertAlign w:val="subscript"/>
              </w:rPr>
              <w:t>2</w:t>
            </w:r>
            <w:r w:rsidRPr="00D96753">
              <w:t>O</w:t>
            </w:r>
          </w:p>
        </w:tc>
        <w:tc>
          <w:tcPr>
            <w:tcW w:w="1276" w:type="dxa"/>
          </w:tcPr>
          <w:p w14:paraId="179E285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297ED93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120°C, 8 h</w:t>
            </w:r>
          </w:p>
        </w:tc>
        <w:tc>
          <w:tcPr>
            <w:tcW w:w="1842" w:type="dxa"/>
          </w:tcPr>
          <w:p w14:paraId="025FE8A1" w14:textId="63077B8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Kapelewski et al. </w:t>
            </w:r>
            <w:r w:rsidRPr="00D96753">
              <w:fldChar w:fldCharType="begin"/>
            </w:r>
            <w:r w:rsidR="006A7A86">
              <w:instrText xml:space="preserve"> ADDIN ZOTERO_ITEM CSL_CITATION {"citationID":"pMb8EYcl","properties":{"formattedCitation":"[50]","plainCitation":"[50]","noteIndex":0},"citationItems":[{"id":906,"uris":["http://zotero.org/users/local/BHcXUkJD/items/3F2X4DD5"],"itemData":{"id":906,"type":"article-journal","container-title":"Journal of the American Chemical Society","DOI":"10.1021/ja506230r","ISSN":"0002-7863, 1520-5126","issue":"34","journalAbbreviation":"J. Am. Chem. Soc.","language":"en","page":"12119-12129","source":"DOI.org (Crossref)","title":"M&lt;sub&gt;2&lt;/sub&gt; ( &lt;i&gt;m&lt;/i&gt; -dobdc) (M = Mg, Mn, Fe, Co, Ni) Metal–Organic Frameworks Exhibiting Increased Charge Density and Enhanced H&lt;sub&gt;2&lt;/sub&gt; Binding at the Open Metal Sites","volume":"136","author":[{"family":"Kapelewski","given":"Matthew T."},{"family":"Geier","given":"Stephen J."},{"family":"Hudson","given":"Matthew R."},{"family":"Stück","given":"David"},{"family":"Mason","given":"Jarad A."},{"family":"Nelson","given":"Jocienne N."},{"family":"Xiao","given":"Dianne J."},{"family":"Hulvey","given":"Zeric"},{"family":"Gilmour","given":"Elizabeth"},{"family":"FitzGerald","given":"Stephen A."},{"family":"Head-Gordon","given":"Martin"},{"family":"Brown","given":"Craig M."},{"family":"Long","given":"Jeffrey R."}],"issued":{"date-parts":[["2014",8,27]]}}}],"schema":"https://github.com/citation-style-language/schema/raw/master/csl-citation.json"} </w:instrText>
            </w:r>
            <w:r w:rsidRPr="00D96753">
              <w:fldChar w:fldCharType="separate"/>
            </w:r>
            <w:r w:rsidR="006A7A86">
              <w:rPr>
                <w:lang w:val="en-GB"/>
              </w:rPr>
              <w:t>[50]</w:t>
            </w:r>
            <w:r w:rsidRPr="00D96753">
              <w:rPr>
                <w:lang w:val="en-US"/>
              </w:rPr>
              <w:fldChar w:fldCharType="end"/>
            </w:r>
          </w:p>
        </w:tc>
        <w:tc>
          <w:tcPr>
            <w:tcW w:w="2405" w:type="dxa"/>
          </w:tcPr>
          <w:p w14:paraId="346C0D34" w14:textId="392637B8"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{"citationID":"854eVARr","properties":{"formattedCitation":"[3]","plainCitation":"[3]","noteIndex":0},"citationItems":[{"id":875,"uris":["http://zotero.org/users/local/BHcXUkJD/items/DIN2HT5P"],"itemData":{"id":875,"type":"article-journal","container-title":"ACS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3856E5A8"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2375775A" w14:textId="77777777" w:rsidR="005211A8" w:rsidRPr="00D96753" w:rsidRDefault="005211A8" w:rsidP="00D96753">
            <w:pPr>
              <w:pStyle w:val="Table"/>
              <w:rPr>
                <w:b w:val="0"/>
                <w:bCs w:val="0"/>
              </w:rPr>
            </w:pPr>
            <w:r w:rsidRPr="00D96753">
              <w:rPr>
                <w:b w:val="0"/>
                <w:bCs w:val="0"/>
              </w:rPr>
              <w:t>MOF-74-Ni</w:t>
            </w:r>
          </w:p>
        </w:tc>
        <w:tc>
          <w:tcPr>
            <w:tcW w:w="1417" w:type="dxa"/>
          </w:tcPr>
          <w:p w14:paraId="6C707FC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32E2C51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Ni(NO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40AFEE6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DHTA</w:t>
            </w:r>
          </w:p>
        </w:tc>
        <w:tc>
          <w:tcPr>
            <w:tcW w:w="1276" w:type="dxa"/>
          </w:tcPr>
          <w:p w14:paraId="385ABB1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DMF-EtOH- H</w:t>
            </w:r>
            <w:r w:rsidRPr="00D96753">
              <w:rPr>
                <w:vertAlign w:val="subscript"/>
              </w:rPr>
              <w:t>2</w:t>
            </w:r>
            <w:r w:rsidRPr="00D96753">
              <w:t>O</w:t>
            </w:r>
          </w:p>
        </w:tc>
        <w:tc>
          <w:tcPr>
            <w:tcW w:w="1276" w:type="dxa"/>
          </w:tcPr>
          <w:p w14:paraId="0BC845F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1D31AC3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120°C, 18 h</w:t>
            </w:r>
          </w:p>
        </w:tc>
        <w:tc>
          <w:tcPr>
            <w:tcW w:w="1842" w:type="dxa"/>
          </w:tcPr>
          <w:p w14:paraId="15A88164" w14:textId="64E0EB15"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Kapelewski et al. </w:t>
            </w:r>
            <w:r w:rsidRPr="00D96753">
              <w:fldChar w:fldCharType="begin"/>
            </w:r>
            <w:r w:rsidR="006A7A86">
              <w:instrText xml:space="preserve"> ADDIN ZOTERO_ITEM CSL_CITATION {"citationID":"mUoC4wAa","properties":{"formattedCitation":"[50]","plainCitation":"[50]","noteIndex":0},"citationItems":[{"id":906,"uris":["http://zotero.org/users/local/BHcXUkJD/items/3F2X4DD5"],"itemData":{"id":906,"type":"article-journal","container-title":"Journal of the American Chemical Society","DOI":"10.1021/ja506230r","ISSN":"0002-7863, 1520-5126","issue":"34","journalAbbreviation":"J. Am. Chem. Soc.","language":"en","page":"12119-12129","source":"DOI.org (Crossref)","title":"M&lt;sub&gt;2&lt;/sub&gt; ( &lt;i&gt;m&lt;/i&gt; -dobdc) (M = Mg, Mn, Fe, Co, Ni) Metal–Organic Frameworks Exhibiting Increased Charge Density and Enhanced H&lt;sub&gt;2&lt;/sub&gt; Binding at the Open Metal Sites","volume":"136","author":[{"family":"Kapelewski","given":"Matthew T."},{"family":"Geier","given":"Stephen J."},{"family":"Hudson","given":"Matthew R."},{"family":"Stück","given":"David"},{"family":"Mason","given":"Jarad A."},{"family":"Nelson","given":"Jocienne N."},{"family":"Xiao","given":"Dianne J."},{"family":"Hulvey","given":"Zeric"},{"family":"Gilmour","given":"Elizabeth"},{"family":"FitzGerald","given":"Stephen A."},{"family":"Head-Gordon","given":"Martin"},{"family":"Brown","given":"Craig M."},{"family":"Long","given":"Jeffrey R."}],"issued":{"date-parts":[["2014",8,27]]}}}],"schema":"https://github.com/citation-style-language/schema/raw/master/csl-citation.json"} </w:instrText>
            </w:r>
            <w:r w:rsidRPr="00D96753">
              <w:fldChar w:fldCharType="separate"/>
            </w:r>
            <w:r w:rsidR="006A7A86">
              <w:rPr>
                <w:lang w:val="en-GB"/>
              </w:rPr>
              <w:t>[50]</w:t>
            </w:r>
            <w:r w:rsidRPr="00D96753">
              <w:rPr>
                <w:lang w:val="en-US"/>
              </w:rPr>
              <w:fldChar w:fldCharType="end"/>
            </w:r>
          </w:p>
        </w:tc>
        <w:tc>
          <w:tcPr>
            <w:tcW w:w="2405" w:type="dxa"/>
          </w:tcPr>
          <w:p w14:paraId="7C7890C6" w14:textId="793F371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{"citationID":"xNoHtw4K","properties":{"formattedCitation":"[3]","plainCitation":"[3]","noteIndex":0},"citationItems":[{"id":875,"uris":["http://zotero.org/users/local/BHcXUkJD/items/DIN2HT5P"],"itemData":{"id":875,"type":"article-journal","container-title":"ACS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2DCAE34F"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8B51CE5" w14:textId="77777777" w:rsidR="005211A8" w:rsidRPr="00D96753" w:rsidRDefault="005211A8" w:rsidP="00D96753">
            <w:pPr>
              <w:pStyle w:val="Table"/>
              <w:rPr>
                <w:b w:val="0"/>
                <w:bCs w:val="0"/>
              </w:rPr>
            </w:pPr>
            <w:r w:rsidRPr="00D96753">
              <w:rPr>
                <w:b w:val="0"/>
                <w:bCs w:val="0"/>
              </w:rPr>
              <w:t>MOF-74-Zn</w:t>
            </w:r>
          </w:p>
        </w:tc>
        <w:tc>
          <w:tcPr>
            <w:tcW w:w="1417" w:type="dxa"/>
          </w:tcPr>
          <w:p w14:paraId="5722663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p>
        </w:tc>
        <w:tc>
          <w:tcPr>
            <w:tcW w:w="1701" w:type="dxa"/>
          </w:tcPr>
          <w:p w14:paraId="5DB9255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Ni(NO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22D9C1F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DHTA</w:t>
            </w:r>
          </w:p>
        </w:tc>
        <w:tc>
          <w:tcPr>
            <w:tcW w:w="1276" w:type="dxa"/>
          </w:tcPr>
          <w:p w14:paraId="16F2C7E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DMF-EtOH- H</w:t>
            </w:r>
            <w:r w:rsidRPr="00D96753">
              <w:rPr>
                <w:vertAlign w:val="subscript"/>
              </w:rPr>
              <w:t>2</w:t>
            </w:r>
            <w:r w:rsidRPr="00D96753">
              <w:t>O</w:t>
            </w:r>
          </w:p>
        </w:tc>
        <w:tc>
          <w:tcPr>
            <w:tcW w:w="1276" w:type="dxa"/>
          </w:tcPr>
          <w:p w14:paraId="7AEC5C2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5897756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2" w:type="dxa"/>
          </w:tcPr>
          <w:p w14:paraId="4580677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6A0DC852" w14:textId="4EADFD25"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{"citationID":"f9B9C9q9","properties":{"formattedCitation":"[3]","plainCitation":"[3]","noteIndex":0},"citationItems":[{"id":875,"uris":["http://zotero.org/users/local/BHcXUkJD/items/DIN2HT5P"],"itemData":{"id":875,"type":"article-journal","container-title":"ACS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r w:rsidRPr="00D96753">
              <w:t>*</w:t>
            </w:r>
          </w:p>
        </w:tc>
      </w:tr>
      <w:tr w:rsidR="005211A8" w:rsidRPr="00D96753" w14:paraId="49E4EEC4"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B7F084B" w14:textId="77777777" w:rsidR="005211A8" w:rsidRPr="00D96753" w:rsidRDefault="005211A8" w:rsidP="00D96753">
            <w:pPr>
              <w:pStyle w:val="Table"/>
              <w:rPr>
                <w:b w:val="0"/>
                <w:bCs w:val="0"/>
              </w:rPr>
            </w:pPr>
            <w:r w:rsidRPr="00D96753">
              <w:rPr>
                <w:b w:val="0"/>
                <w:bCs w:val="0"/>
              </w:rPr>
              <w:t>TECTUS</w:t>
            </w:r>
          </w:p>
        </w:tc>
        <w:tc>
          <w:tcPr>
            <w:tcW w:w="1417" w:type="dxa"/>
          </w:tcPr>
          <w:p w14:paraId="336E00B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1E1EFDD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Ca(NO</w:t>
            </w:r>
            <w:r w:rsidRPr="00D96753">
              <w:rPr>
                <w:vertAlign w:val="subscript"/>
              </w:rPr>
              <w:t>3</w:t>
            </w:r>
            <w:r w:rsidRPr="00D96753">
              <w:t>)</w:t>
            </w:r>
            <w:r w:rsidRPr="00D96753">
              <w:rPr>
                <w:vertAlign w:val="subscript"/>
              </w:rPr>
              <w:t>2</w:t>
            </w:r>
            <w:r w:rsidRPr="00D96753">
              <w:t>·4H</w:t>
            </w:r>
            <w:r w:rsidRPr="00D96753">
              <w:rPr>
                <w:vertAlign w:val="subscript"/>
              </w:rPr>
              <w:t>2</w:t>
            </w:r>
            <w:r w:rsidRPr="00D96753">
              <w:t>O</w:t>
            </w:r>
          </w:p>
        </w:tc>
        <w:tc>
          <w:tcPr>
            <w:tcW w:w="1134" w:type="dxa"/>
          </w:tcPr>
          <w:p w14:paraId="25FC2CB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BTC</w:t>
            </w:r>
          </w:p>
        </w:tc>
        <w:tc>
          <w:tcPr>
            <w:tcW w:w="1276" w:type="dxa"/>
          </w:tcPr>
          <w:p w14:paraId="564D4B7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DMF-H</w:t>
            </w:r>
            <w:r w:rsidRPr="00D96753">
              <w:rPr>
                <w:vertAlign w:val="subscript"/>
              </w:rPr>
              <w:t>2</w:t>
            </w:r>
            <w:r w:rsidRPr="00D96753">
              <w:t>O</w:t>
            </w:r>
          </w:p>
        </w:tc>
        <w:tc>
          <w:tcPr>
            <w:tcW w:w="1276" w:type="dxa"/>
          </w:tcPr>
          <w:p w14:paraId="6E55EBC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7143045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85°C, 48 h</w:t>
            </w:r>
          </w:p>
        </w:tc>
        <w:tc>
          <w:tcPr>
            <w:tcW w:w="1842" w:type="dxa"/>
          </w:tcPr>
          <w:p w14:paraId="0806C099" w14:textId="52488251"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Mallick et al.</w:t>
            </w:r>
            <w:r w:rsidRPr="00D96753">
              <w:fldChar w:fldCharType="begin"/>
            </w:r>
            <w:r w:rsidR="006A7A86">
              <w:instrText xml:space="preserve"> ADDIN ZOTERO_ITEM CSL_CITATION {"citationID":"XtP7UiZY","properties":{"formattedCitation":"[51]","plainCitation":"[51]","noteIndex":0},"citationItems":[{"id":908,"uris":["http://zotero.org/users/local/BHcXUkJD/items/8ZVYMR8P"],"itemData":{"id":908,"type":"article-journal","container-title":"Chemical Communications","DOI":"10.1039/c2cc34006b","ISSN":"1359-7345, 1364-548X","issue":"70","journalAbbreviation":"Chem. Commun.","language":"en","page":"8829","source":"DOI.org (Crossref)","title":"Correlation between coordinated water content and proton conductivity in Ca–BTC-based metal–organic frameworks","volume":"48","author":[{"family":"Mallick","given":"Arijit"},{"family":"Kundu","given":"Tanay"},{"family":"Banerjee","given":"Rahul"}],"issued":{"date-parts":[["2012"]]}}}],"schema":"https://github.com/citation-style-language/schema/raw/master/csl-citation.json"} </w:instrText>
            </w:r>
            <w:r w:rsidRPr="00D96753">
              <w:fldChar w:fldCharType="separate"/>
            </w:r>
            <w:r w:rsidR="006A7A86">
              <w:rPr>
                <w:lang w:val="en-GB"/>
              </w:rPr>
              <w:t>[51]</w:t>
            </w:r>
            <w:r w:rsidRPr="00D96753">
              <w:rPr>
                <w:lang w:val="en-US"/>
              </w:rPr>
              <w:fldChar w:fldCharType="end"/>
            </w:r>
          </w:p>
        </w:tc>
        <w:tc>
          <w:tcPr>
            <w:tcW w:w="2405" w:type="dxa"/>
          </w:tcPr>
          <w:p w14:paraId="061760B0" w14:textId="6300D936"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{"citationID":"BxE4wJUq","properties":{"formattedCitation":"[3]","plainCitation":"[3]","noteIndex":0},"citationItems":[{"id":875,"uris":["http://zotero.org/users/local/BHcXUkJD/items/DIN2HT5P"],"itemData":{"id":875,"type":"article-journal","container-title":"ACS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1828DDEF"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EA8C332" w14:textId="77777777" w:rsidR="005211A8" w:rsidRPr="00D96753" w:rsidRDefault="005211A8" w:rsidP="00D96753">
            <w:pPr>
              <w:pStyle w:val="Table"/>
              <w:rPr>
                <w:b w:val="0"/>
                <w:bCs w:val="0"/>
              </w:rPr>
            </w:pPr>
            <w:r w:rsidRPr="00D96753">
              <w:rPr>
                <w:b w:val="0"/>
                <w:bCs w:val="0"/>
              </w:rPr>
              <w:t>CIFMEL</w:t>
            </w:r>
          </w:p>
        </w:tc>
        <w:tc>
          <w:tcPr>
            <w:tcW w:w="1417" w:type="dxa"/>
          </w:tcPr>
          <w:p w14:paraId="5B5547E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71B3602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CoCl</w:t>
            </w:r>
            <w:r w:rsidRPr="00D96753">
              <w:rPr>
                <w:vertAlign w:val="subscript"/>
              </w:rPr>
              <w:t>2</w:t>
            </w:r>
            <w:r w:rsidRPr="00D96753">
              <w:t>·6H</w:t>
            </w:r>
            <w:r w:rsidRPr="00D96753">
              <w:rPr>
                <w:vertAlign w:val="subscript"/>
              </w:rPr>
              <w:t>2</w:t>
            </w:r>
            <w:r w:rsidRPr="00D96753">
              <w:t>O</w:t>
            </w:r>
          </w:p>
        </w:tc>
        <w:tc>
          <w:tcPr>
            <w:tcW w:w="1134" w:type="dxa"/>
          </w:tcPr>
          <w:p w14:paraId="097D653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BTC</w:t>
            </w:r>
          </w:p>
        </w:tc>
        <w:tc>
          <w:tcPr>
            <w:tcW w:w="1276" w:type="dxa"/>
          </w:tcPr>
          <w:p w14:paraId="2AA15BD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0B4CB43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18AAD13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 °C, 2 days</w:t>
            </w:r>
          </w:p>
        </w:tc>
        <w:tc>
          <w:tcPr>
            <w:tcW w:w="1842" w:type="dxa"/>
          </w:tcPr>
          <w:p w14:paraId="6C29E587" w14:textId="617EEFD8"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Li et al. </w:t>
            </w:r>
            <w:r w:rsidRPr="00D96753">
              <w:fldChar w:fldCharType="begin"/>
            </w:r>
            <w:r w:rsidR="006A7A86">
              <w:instrText xml:space="preserve"> ADDIN ZOTERO_ITEM CSL_CITATION {"citationID":"m65wS0HQ","properties":{"formattedCitation":"[52]","plainCitation":"[52]","noteIndex":0},"citationItems":[{"id":909,"uris":["http://zotero.org/users/local/BHcXUkJD/items/JAFT47CK"],"itemData":{"id":909,"type":"article-journal","container-title":"Microporous and Mesoporous Materials","DOI":"10.1016/j.micromeso.2013.03.052","ISSN":"13871811","journalAbbreviation":"Microporous and Mesoporous Materials","language":"en","license":"https://www.elsevier.com/tdm/userlicense/1.0/","page":"194-198","source":"DOI.org (Crossref)","title":"Co(II)-tricarboxylate metal–organic frameworks constructed from solvent-directed assembly for CO2 adsorption","volume":"176","author":[{"family":"Li","given":"Pei-Zhou"},{"family":"Wang","given":"Xiao-Jun"},{"family":"Li","given":"Yongxin"},{"family":"Zhang","given":"Quan"},{"family":"Tan","given":"Rong He Desmond"},{"family":"Lim","given":"Wei Quan"},{"family":"Ganguly","given":"Rakesh"},{"family":"Zhao","given":"Yanli"}],"issued":{"date-parts":[["2013",8]]}}}],"schema":"https://github.com/citation-style-language/schema/raw/master/csl-citation.json"} </w:instrText>
            </w:r>
            <w:r w:rsidRPr="00D96753">
              <w:fldChar w:fldCharType="separate"/>
            </w:r>
            <w:r w:rsidR="006A7A86">
              <w:rPr>
                <w:lang w:val="en-GB"/>
              </w:rPr>
              <w:t>[52]</w:t>
            </w:r>
            <w:r w:rsidRPr="00D96753">
              <w:rPr>
                <w:lang w:val="en-US"/>
              </w:rPr>
              <w:fldChar w:fldCharType="end"/>
            </w:r>
          </w:p>
        </w:tc>
        <w:tc>
          <w:tcPr>
            <w:tcW w:w="2405" w:type="dxa"/>
          </w:tcPr>
          <w:p w14:paraId="1E575A1D" w14:textId="06D135FE"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{"citationID":"Ta9hwf3V","properties":{"formattedCitation":"[3]","plainCitation":"[3]","noteIndex":0},"citationItems":[{"id":875,"uris":["http://zotero.org/users/local/BHcXUkJD/items/DIN2HT5P"],"itemData":{"id":875,"type":"article-journal","container-title":"ACS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6EFFDC9B"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2D6D3AB" w14:textId="77777777" w:rsidR="005211A8" w:rsidRPr="00D96753" w:rsidRDefault="005211A8" w:rsidP="00D96753">
            <w:pPr>
              <w:pStyle w:val="Table"/>
              <w:rPr>
                <w:b w:val="0"/>
                <w:bCs w:val="0"/>
              </w:rPr>
            </w:pPr>
            <w:r w:rsidRPr="00D96753">
              <w:rPr>
                <w:b w:val="0"/>
                <w:bCs w:val="0"/>
              </w:rPr>
              <w:t>XAVQIU01</w:t>
            </w:r>
          </w:p>
        </w:tc>
        <w:tc>
          <w:tcPr>
            <w:tcW w:w="1417" w:type="dxa"/>
          </w:tcPr>
          <w:p w14:paraId="368329A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60E1C01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CoCl</w:t>
            </w:r>
            <w:r w:rsidRPr="00D96753">
              <w:rPr>
                <w:vertAlign w:val="subscript"/>
              </w:rPr>
              <w:t>2</w:t>
            </w:r>
            <w:r w:rsidRPr="00D96753">
              <w:t>·6H</w:t>
            </w:r>
            <w:r w:rsidRPr="00D96753">
              <w:rPr>
                <w:vertAlign w:val="subscript"/>
              </w:rPr>
              <w:t>2</w:t>
            </w:r>
            <w:r w:rsidRPr="00D96753">
              <w:t>O</w:t>
            </w:r>
          </w:p>
        </w:tc>
        <w:tc>
          <w:tcPr>
            <w:tcW w:w="1134" w:type="dxa"/>
          </w:tcPr>
          <w:p w14:paraId="4F93E73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BTC</w:t>
            </w:r>
          </w:p>
        </w:tc>
        <w:tc>
          <w:tcPr>
            <w:tcW w:w="1276" w:type="dxa"/>
          </w:tcPr>
          <w:p w14:paraId="7819D1D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DMSO</w:t>
            </w:r>
          </w:p>
        </w:tc>
        <w:tc>
          <w:tcPr>
            <w:tcW w:w="1276" w:type="dxa"/>
          </w:tcPr>
          <w:p w14:paraId="1193188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5321494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160 °C, 3 days</w:t>
            </w:r>
          </w:p>
        </w:tc>
        <w:tc>
          <w:tcPr>
            <w:tcW w:w="1842" w:type="dxa"/>
          </w:tcPr>
          <w:p w14:paraId="3F047518" w14:textId="7F092CE4"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Luo et al. </w:t>
            </w:r>
            <w:r w:rsidRPr="00D96753">
              <w:fldChar w:fldCharType="begin"/>
            </w:r>
            <w:r w:rsidR="006A7A86">
              <w:instrText xml:space="preserve"> ADDIN ZOTERO_ITEM CSL_CITATION {"citationID":"18BTwX4F","properties":{"formattedCitation":"[53]","plainCitation":"[53]","noteIndex":0},"citationItems":[{"id":910,"uris":["http://zotero.org/users/local/BHcXUkJD/items/KBMPMSAW"],"itemData":{"id":910,"type":"article-journal","abstract":"Abstract\n            \n              Under mild temperatures, the self‐assembly of CoCl\n              2\n              and H\n              3\n              BTC in a solution of dmso generates a guest‐free metal–organic polymer, namely Co\n              3\n              (BTC)\n              2\n              (μ\n              1\n              ‐dmso)\n              2\n              (μ\n              2\n              ‐dmso)\n              2\n              (\n              1\n              : dmso = dimethylsulfoxide, H\n              3\n              BTC = 1,3,5‐benzenetricarboxylic acid). In\n              1\n              , the Co\n              II\n              ions show the six‐coordinate octahedral geometry completed by the BTC\n              3–\n              ions and the dmso oxygen atoms; remarkably, the coordinated dmso ligands not only act as terminal ligands to complete the octahedral geometry of the Co\n              II\n              ions, but also play an important role in bridging Co\n              II\n              ions together to give the Co\n              3\n              secondary building units (SBUs). From a topological viewpoint, this novel polymer is classified to be the decorated (3,6)‐connected rutile net with the (4.6\n              2\n              )\n              2\n              (4\n              2\n              .6\n              10\n              .8\n              3\n              ) topology, where BTC\n              3–\n              ligands and Co\n              3\n              SBUs are viewed to be the 3‐ and 6‐connected nodes, respectively. In addition, the magnetic properties of\n              1\n              are explored by using a linear trinuclear cobalt mode, thusleading to\n              g\n              = 2.41,\n              J\n              = –34.92 cm\n              –1\n              , TIP = 340 × 10\n              –6\n              cm\n              3\n               mol\n              –1\n              ,\n              θ\n              = –6 K (a\n              θ\n              parameter was included to take into account intertrinuclear interactions).(© Wiley‐VCH Verlag GmbH &amp; Co. KGaA, 69451 Weinheim, Germany, 2007)","container-title":"European Journal of Inorganic Chemistry","DOI":"10.1002/ejic.200700285","ISSN":"1434-1948, 1099-0682","issue":"24","journalAbbreviation":"Eur J Inorg Chem","language":"en","page":"3906-3910","source":"DOI.org (Crossref)","title":"Rarely Decorated Rutile Frameworks Built from Triangular Organic Spacers and Distorted Octahedral Co&lt;sub&gt;3&lt;/sub&gt; Building Blocks","volume":"2007","author":[{"family":"Luo","given":"Feng"},{"family":"Che","given":"Yun‐xia"},{"family":"Zheng","given":"Ji‐min"}],"issued":{"date-parts":[["2007",8]]}}}],"schema":"https://github.com/citation-style-language/schema/raw/master/csl-citation.json"} </w:instrText>
            </w:r>
            <w:r w:rsidRPr="00D96753">
              <w:fldChar w:fldCharType="separate"/>
            </w:r>
            <w:r w:rsidR="006A7A86">
              <w:rPr>
                <w:lang w:val="en-GB"/>
              </w:rPr>
              <w:t>[53]</w:t>
            </w:r>
            <w:r w:rsidRPr="00D96753">
              <w:rPr>
                <w:lang w:val="en-US"/>
              </w:rPr>
              <w:fldChar w:fldCharType="end"/>
            </w:r>
          </w:p>
        </w:tc>
        <w:tc>
          <w:tcPr>
            <w:tcW w:w="2405" w:type="dxa"/>
          </w:tcPr>
          <w:p w14:paraId="290CE6D2" w14:textId="0BA98A4B"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{"citationID":"XZGAN8Fz","properties":{"formattedCitation":"[3]","plainCitation":"[3]","noteIndex":0},"citationItems":[{"id":875,"uris":["http://zotero.org/users/local/BHcXUkJD/items/DIN2HT5P"],"itemData":{"id":875,"type":"article-journal","container-title":"ACS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24D7910E"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8BF09BC" w14:textId="77777777" w:rsidR="005211A8" w:rsidRPr="00D96753" w:rsidRDefault="005211A8" w:rsidP="00D96753">
            <w:pPr>
              <w:pStyle w:val="Table"/>
              <w:rPr>
                <w:b w:val="0"/>
                <w:bCs w:val="0"/>
              </w:rPr>
            </w:pPr>
            <w:r w:rsidRPr="00D96753">
              <w:rPr>
                <w:b w:val="0"/>
                <w:bCs w:val="0"/>
              </w:rPr>
              <w:t>CuBTC</w:t>
            </w:r>
          </w:p>
          <w:p w14:paraId="03E57300" w14:textId="77777777" w:rsidR="005211A8" w:rsidRPr="00D96753" w:rsidRDefault="005211A8" w:rsidP="00D96753">
            <w:pPr>
              <w:pStyle w:val="Table"/>
              <w:rPr>
                <w:b w:val="0"/>
                <w:bCs w:val="0"/>
              </w:rPr>
            </w:pPr>
            <w:r w:rsidRPr="00D96753">
              <w:rPr>
                <w:b w:val="0"/>
                <w:bCs w:val="0"/>
              </w:rPr>
              <w:t>CuHKUST-1</w:t>
            </w:r>
          </w:p>
        </w:tc>
        <w:tc>
          <w:tcPr>
            <w:tcW w:w="1417" w:type="dxa"/>
          </w:tcPr>
          <w:p w14:paraId="14798A9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15C6703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Cu(NO</w:t>
            </w:r>
            <w:r w:rsidRPr="00D96753">
              <w:rPr>
                <w:vertAlign w:val="subscript"/>
              </w:rPr>
              <w:t>3</w:t>
            </w:r>
            <w:r w:rsidRPr="00D96753">
              <w:t>)</w:t>
            </w:r>
            <w:r w:rsidRPr="00D96753">
              <w:rPr>
                <w:vertAlign w:val="subscript"/>
              </w:rPr>
              <w:t>2</w:t>
            </w:r>
            <w:r w:rsidRPr="00D96753">
              <w:t>·2.5H</w:t>
            </w:r>
            <w:r w:rsidRPr="00D96753">
              <w:rPr>
                <w:vertAlign w:val="subscript"/>
              </w:rPr>
              <w:t>2</w:t>
            </w:r>
            <w:r w:rsidRPr="00D96753">
              <w:t>O</w:t>
            </w:r>
          </w:p>
        </w:tc>
        <w:tc>
          <w:tcPr>
            <w:tcW w:w="1134" w:type="dxa"/>
          </w:tcPr>
          <w:p w14:paraId="78CAB72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BTC</w:t>
            </w:r>
          </w:p>
        </w:tc>
        <w:tc>
          <w:tcPr>
            <w:tcW w:w="1276" w:type="dxa"/>
          </w:tcPr>
          <w:p w14:paraId="13E14B9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DMF-EtOH- H</w:t>
            </w:r>
            <w:r w:rsidRPr="00D96753">
              <w:rPr>
                <w:vertAlign w:val="subscript"/>
              </w:rPr>
              <w:t>2</w:t>
            </w:r>
            <w:r w:rsidRPr="00D96753">
              <w:t>O</w:t>
            </w:r>
          </w:p>
        </w:tc>
        <w:tc>
          <w:tcPr>
            <w:tcW w:w="1276" w:type="dxa"/>
          </w:tcPr>
          <w:p w14:paraId="451D42B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0E9500B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70°C, 24 h</w:t>
            </w:r>
          </w:p>
        </w:tc>
        <w:tc>
          <w:tcPr>
            <w:tcW w:w="1842" w:type="dxa"/>
          </w:tcPr>
          <w:p w14:paraId="0548E943" w14:textId="760C24AB"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Song et al. </w:t>
            </w:r>
            <w:r w:rsidRPr="00D96753">
              <w:fldChar w:fldCharType="begin"/>
            </w:r>
            <w:r w:rsidR="006A7A86">
              <w:instrText xml:space="preserve"> ADDIN ZOTERO_ITEM CSL_CITATION {"citationID":"PapoL3w9","properties":{"formattedCitation":"[54]","plainCitation":"[54]","noteIndex":0},"citationItems":[{"id":911,"uris":["http://zotero.org/users/local/BHcXUkJD/items/HSZX68RL"],"itemData":{"id":911,"type":"article-journal","container-title":"CrystEngComm","DOI":"10.1039/c2ce26115d","ISSN":"1466-8033","issue":"18","journalAbbreviation":"CrystEngComm","language":"en","page":"5753","source":"DOI.org (Crossref)","title":"Transmetalations in two metal–organic frameworks with different framework flexibilities: Kinetics and core–shell heterostructure","title-short":"Transmetalations in two metal–organic frameworks with different framework flexibilities","volume":"14","author":[{"family":"Song","given":"Xiaokai"},{"family":"Jeong","given":"Seok"},{"family":"Kim","given":"Dongwook"},{"family":"Lah","given":"Myoung Soo"}],"issued":{"date-parts":[["2012"]]}}}],"schema":"https://github.com/citation-style-language/schema/raw/master/csl-citation.json"} </w:instrText>
            </w:r>
            <w:r w:rsidRPr="00D96753">
              <w:fldChar w:fldCharType="separate"/>
            </w:r>
            <w:r w:rsidR="006A7A86">
              <w:rPr>
                <w:lang w:val="en-GB"/>
              </w:rPr>
              <w:t>[54]</w:t>
            </w:r>
            <w:r w:rsidRPr="00D96753">
              <w:rPr>
                <w:lang w:val="en-US"/>
              </w:rPr>
              <w:fldChar w:fldCharType="end"/>
            </w:r>
          </w:p>
        </w:tc>
        <w:tc>
          <w:tcPr>
            <w:tcW w:w="2405" w:type="dxa"/>
          </w:tcPr>
          <w:p w14:paraId="59296A15" w14:textId="44B8D32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{"citationID":"dWbF46bN","properties":{"formattedCitation":"[3]","plainCitation":"[3]","noteIndex":0},"citationItems":[{"id":875,"uris":["http://zotero.org/users/local/BHcXUkJD/items/DIN2HT5P"],"itemData":{"id":875,"type":"article-journal","container-title":"ACS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5EE172E7"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CE48F5D" w14:textId="77777777" w:rsidR="005211A8" w:rsidRPr="00D96753" w:rsidRDefault="005211A8" w:rsidP="00D96753">
            <w:pPr>
              <w:pStyle w:val="Table"/>
              <w:rPr>
                <w:b w:val="0"/>
                <w:bCs w:val="0"/>
              </w:rPr>
            </w:pPr>
            <w:r w:rsidRPr="00D96753">
              <w:rPr>
                <w:b w:val="0"/>
                <w:bCs w:val="0"/>
              </w:rPr>
              <w:t>XEKCAT01</w:t>
            </w:r>
          </w:p>
        </w:tc>
        <w:tc>
          <w:tcPr>
            <w:tcW w:w="1417" w:type="dxa"/>
          </w:tcPr>
          <w:p w14:paraId="675CD55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p>
        </w:tc>
        <w:tc>
          <w:tcPr>
            <w:tcW w:w="1701" w:type="dxa"/>
          </w:tcPr>
          <w:p w14:paraId="6F71AD3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Mg(NO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770E264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BTC</w:t>
            </w:r>
          </w:p>
        </w:tc>
        <w:tc>
          <w:tcPr>
            <w:tcW w:w="1276" w:type="dxa"/>
          </w:tcPr>
          <w:p w14:paraId="74DFB78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45909D5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EtOH</w:t>
            </w:r>
          </w:p>
        </w:tc>
        <w:tc>
          <w:tcPr>
            <w:tcW w:w="1843" w:type="dxa"/>
          </w:tcPr>
          <w:p w14:paraId="57F20B9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127°C, 3 days</w:t>
            </w:r>
          </w:p>
        </w:tc>
        <w:tc>
          <w:tcPr>
            <w:tcW w:w="1842" w:type="dxa"/>
          </w:tcPr>
          <w:p w14:paraId="7BB2B382" w14:textId="4C087F7D"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Łuczyńska-Szymczak </w:t>
            </w:r>
            <w:r w:rsidRPr="00D96753">
              <w:fldChar w:fldCharType="begin"/>
            </w:r>
            <w:r w:rsidR="006A7A86">
              <w:instrText xml:space="preserve"> ADDIN ZOTERO_ITEM CSL_CITATION {"citationID":"czljJQ40","properties":{"formattedCitation":"[55]","plainCitation":"[55]","noteIndex":0},"citationItems":[{"id":912,"uris":["http://zotero.org/users/local/BHcXUkJD/items/LW5P9FRL"],"itemData":{"id":912,"type":"article-journal","abstract":"The asymmetric unit of the polymeric title compound, [Mg\n              3\n              (C\n              9\n              H\n              3\n              O\n              6\n              )\n              2\n              (C\n              3\n              H\n              7\n              NO)\n              4\n              ]\n              \n                n\n              \n              , contains three Mg\n              II\n              ions bridged by carboxylate O atoms from two fully deprotonated benzene-1,3,5-tricarboxylate (BTC) trianions and four metal-coordinated dimethylformamide (DMF) molecules. One Mg\n              II\n              ion is octahedrally coordinated by six carboxylate O atoms. The other two cations are each octahedrally coordinated by four carboxylate O atoms and two O atoms donated by two DMF molecules: in one, the DMF molecules are\n              cis\n              and in the other they are\n              trans\n              . The three Mg\n              II\n              octahedra form clusters, which are bridged by the BTC trianions, generating a three-dimensional structure.","container-title":"Acta Crystallographica Section E Structure Reports Online","DOI":"10.1107/S1600536812023240","ISSN":"1600-5368","issue":"6","journalAbbreviation":"Acta Crystallogr E Struct Rep Online","page":"m852-m853","source":"DOI.org (Crossref)","title":"Poly[bis(μ&lt;sub&gt;6&lt;/sub&gt; -benzene-1,3,5-tricarboxylato-κ&lt;sup&gt;7&lt;/sup&gt; &lt;i&gt;O&lt;/i&gt;&lt;sup&gt;1&lt;/sup&gt; , &lt;i&gt;O&lt;/i&gt;&lt;sup&gt;1′&lt;/sup&gt; : &lt;i&gt;O&lt;/i&gt;&lt;sup&gt;1′&lt;/sup&gt; : &lt;i&gt;O&lt;/i&gt;&lt;sup&gt;3&lt;/sup&gt; : &lt;i&gt;O&lt;/i&gt;&lt;sup&gt;3′&lt;/sup&gt; : &lt;i&gt;O&lt;/i&gt;&lt;sup&gt;5&lt;/sup&gt; : &lt;i&gt;O&lt;/i&gt;&lt;sup&gt;5′&lt;/sup&gt; )tetrakis(dimethylformamide-κ &lt;i&gt;O&lt;/i&gt; )trimagnesium(II)]","title-short":"Poly[bis(μ&lt;sub&gt;6&lt;/sub&gt; -benzene-1,3,5-tricarboxylato-κ&lt;sup&gt;7&lt;/sup&gt; &lt;i&gt;O&lt;/i&gt;&lt;sup&gt;1&lt;/sup&gt; , &lt;i&gt;O&lt;/i&gt;&lt;sup&gt;1′&lt;/sup&gt;","volume":"68","author":[{"family":"Łuczyńska-Szymczak","given":"Katarzyna"},{"family":"Starosta","given":"Wojciech"},{"family":"Leciejewicz","given":"Janusz"}],"issued":{"date-parts":[["2012",6,1]]}}}],"schema":"https://github.com/citation-style-language/schema/raw/master/csl-citation.json"} </w:instrText>
            </w:r>
            <w:r w:rsidRPr="00D96753">
              <w:fldChar w:fldCharType="separate"/>
            </w:r>
            <w:r w:rsidR="006A7A86">
              <w:rPr>
                <w:lang w:val="en-GB"/>
              </w:rPr>
              <w:t>[55]</w:t>
            </w:r>
            <w:r w:rsidRPr="00D96753">
              <w:rPr>
                <w:lang w:val="en-US"/>
              </w:rPr>
              <w:fldChar w:fldCharType="end"/>
            </w:r>
          </w:p>
        </w:tc>
        <w:tc>
          <w:tcPr>
            <w:tcW w:w="2405" w:type="dxa"/>
          </w:tcPr>
          <w:p w14:paraId="119D6968" w14:textId="018C7EDC"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{"citationID":"ruedb1kw","properties":{"formattedCitation":"[3]","plainCitation":"[3]","noteIndex":0},"citationItems":[{"id":875,"uris":["http://zotero.org/users/local/BHcXUkJD/items/DIN2HT5P"],"itemData":{"id":875,"type":"article-journal","container-title":"ACS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69AE087D"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A01E3A2" w14:textId="77777777" w:rsidR="005211A8" w:rsidRPr="00D96753" w:rsidRDefault="005211A8" w:rsidP="00D96753">
            <w:pPr>
              <w:pStyle w:val="Table"/>
              <w:rPr>
                <w:b w:val="0"/>
                <w:bCs w:val="0"/>
              </w:rPr>
            </w:pPr>
            <w:r w:rsidRPr="00D96753">
              <w:rPr>
                <w:b w:val="0"/>
                <w:bCs w:val="0"/>
              </w:rPr>
              <w:t>CADPII</w:t>
            </w:r>
          </w:p>
        </w:tc>
        <w:tc>
          <w:tcPr>
            <w:tcW w:w="1417" w:type="dxa"/>
          </w:tcPr>
          <w:p w14:paraId="05867DE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p>
        </w:tc>
        <w:tc>
          <w:tcPr>
            <w:tcW w:w="1701" w:type="dxa"/>
          </w:tcPr>
          <w:p w14:paraId="13995F7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rPr>
            </w:pPr>
            <w:r w:rsidRPr="00D96753">
              <w:t>ZnCl</w:t>
            </w:r>
            <w:r w:rsidRPr="00D96753">
              <w:rPr>
                <w:vertAlign w:val="subscript"/>
              </w:rPr>
              <w:t>2</w:t>
            </w:r>
          </w:p>
        </w:tc>
        <w:tc>
          <w:tcPr>
            <w:tcW w:w="1134" w:type="dxa"/>
          </w:tcPr>
          <w:p w14:paraId="7DF0097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BTC</w:t>
            </w:r>
          </w:p>
        </w:tc>
        <w:tc>
          <w:tcPr>
            <w:tcW w:w="1276" w:type="dxa"/>
          </w:tcPr>
          <w:p w14:paraId="7CA7B44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48BCF64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H</w:t>
            </w:r>
            <w:r w:rsidRPr="00D96753">
              <w:rPr>
                <w:vertAlign w:val="subscript"/>
                <w:lang w:val="en-US"/>
              </w:rPr>
              <w:t>2</w:t>
            </w:r>
            <w:r w:rsidRPr="00D96753">
              <w:rPr>
                <w:lang w:val="en-US"/>
              </w:rPr>
              <w:t>O</w:t>
            </w:r>
          </w:p>
        </w:tc>
        <w:tc>
          <w:tcPr>
            <w:tcW w:w="1843" w:type="dxa"/>
          </w:tcPr>
          <w:p w14:paraId="1440782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170°C, 5 days</w:t>
            </w:r>
          </w:p>
        </w:tc>
        <w:tc>
          <w:tcPr>
            <w:tcW w:w="1842" w:type="dxa"/>
          </w:tcPr>
          <w:p w14:paraId="084D5346" w14:textId="1273FA48"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Fu et al. </w:t>
            </w:r>
            <w:r w:rsidRPr="00D96753">
              <w:fldChar w:fldCharType="begin"/>
            </w:r>
            <w:r w:rsidR="006A7A86">
              <w:instrText xml:space="preserve"> ADDIN ZOTERO_ITEM CSL_CITATION {"citationID":"NEBI8eHF","properties":{"formattedCitation":"[56]","plainCitation":"[56]","noteIndex":0},"citationItems":[{"id":914,"uris":["http://zotero.org/users/local/BHcXUkJD/items/DL232WKK"],"itemData":{"id":914,"type":"article-journal","container-title":"Journal of Molecular Structure","DOI":"10.1016/j.molstruc.2011.08.013","ISSN":"00222860","issue":"1-3","journalAbbreviation":"Journal of Molecular Structure","language":"en","license":"https://www.elsevier.com/tdm/userlicense/1.0/","page":"252-256","source":"DOI.org (Crossref)","title":"Two novel transition metal–organic frameworks based on 1,3,5-benzenetricarboxylate ligand: Syntheses, structures and thermal properties","title-short":"Two novel transition metal–organic frameworks based on 1,3,5-benzenetricarboxylate ligand","volume":"1004","author":[{"family":"Fu","given":"Ying"},{"family":"Li","given":"Guobao"},{"family":"Liao","given":"Fuhui"},{"family":"Xiong","given":"Ming"},{"family":"Lin","given":"Jianhua"}],"issued":{"date-parts":[["2011",10]]}}}],"schema":"https://github.com/citation-style-language/schema/raw/master/csl-citation.json"} </w:instrText>
            </w:r>
            <w:r w:rsidRPr="00D96753">
              <w:fldChar w:fldCharType="separate"/>
            </w:r>
            <w:r w:rsidR="006A7A86">
              <w:rPr>
                <w:lang w:val="en-GB"/>
              </w:rPr>
              <w:t>[56]</w:t>
            </w:r>
            <w:r w:rsidRPr="00D96753">
              <w:rPr>
                <w:lang w:val="en-US"/>
              </w:rPr>
              <w:fldChar w:fldCharType="end"/>
            </w:r>
          </w:p>
        </w:tc>
        <w:tc>
          <w:tcPr>
            <w:tcW w:w="2405" w:type="dxa"/>
          </w:tcPr>
          <w:p w14:paraId="19804A45" w14:textId="67C7C0DA"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{"citationID":"tHxfvENU","properties":{"formattedCitation":"[3]","plainCitation":"[3]","noteIndex":0},"citationItems":[{"id":875,"uris":["http://zotero.org/users/local/BHcXUkJD/items/DIN2HT5P"],"itemData":{"id":875,"type":"article-journal","container-title":"ACS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39D9F024"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48891EE" w14:textId="77777777" w:rsidR="005211A8" w:rsidRPr="00D96753" w:rsidRDefault="005211A8" w:rsidP="00D96753">
            <w:pPr>
              <w:pStyle w:val="Table"/>
              <w:rPr>
                <w:b w:val="0"/>
                <w:bCs w:val="0"/>
              </w:rPr>
            </w:pPr>
            <w:r w:rsidRPr="00D96753">
              <w:rPr>
                <w:b w:val="0"/>
                <w:bCs w:val="0"/>
              </w:rPr>
              <w:t>XOHLEM</w:t>
            </w:r>
          </w:p>
        </w:tc>
        <w:tc>
          <w:tcPr>
            <w:tcW w:w="1417" w:type="dxa"/>
          </w:tcPr>
          <w:p w14:paraId="16532E3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p>
        </w:tc>
        <w:tc>
          <w:tcPr>
            <w:tcW w:w="1701" w:type="dxa"/>
          </w:tcPr>
          <w:p w14:paraId="10214DF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68B825D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BTC</w:t>
            </w:r>
          </w:p>
        </w:tc>
        <w:tc>
          <w:tcPr>
            <w:tcW w:w="1276" w:type="dxa"/>
          </w:tcPr>
          <w:p w14:paraId="7B8F81C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[EMI]Br</w:t>
            </w:r>
          </w:p>
        </w:tc>
        <w:tc>
          <w:tcPr>
            <w:tcW w:w="1276" w:type="dxa"/>
          </w:tcPr>
          <w:p w14:paraId="4B730B6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p>
        </w:tc>
        <w:tc>
          <w:tcPr>
            <w:tcW w:w="1843" w:type="dxa"/>
          </w:tcPr>
          <w:p w14:paraId="178A6E2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160°C, 5 days</w:t>
            </w:r>
          </w:p>
        </w:tc>
        <w:tc>
          <w:tcPr>
            <w:tcW w:w="1842" w:type="dxa"/>
          </w:tcPr>
          <w:p w14:paraId="34AFA26F" w14:textId="58323A25"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Xu et al. </w:t>
            </w:r>
            <w:r w:rsidRPr="00D96753">
              <w:fldChar w:fldCharType="begin"/>
            </w:r>
            <w:r w:rsidR="006A7A86">
              <w:instrText xml:space="preserve"> ADDIN ZOTERO_ITEM CSL_CITATION {"citationID":"0AQXQOak","properties":{"formattedCitation":"[57]","plainCitation":"[57]","noteIndex":0},"citationItems":[{"id":915,"uris":["http://zotero.org/users/local/BHcXUkJD/items/8KZSLG3K"],"itemData":{"id":915,"type":"article-journal","container-title":"Inorganic Chemistry Communications","DOI":"10.1016/j.inoche.2008.07.001","ISSN":"13877003","issue":"10","journalAbbreviation":"Inorganic Chemistry Communications","language":"en","license":"https://www.elsevier.com/tdm/userlicense/1.0/","page":"1190-1193","source":"DOI.org (Crossref)","title":"Ionothermal synthesis of a 3D Zn–BTC metal-organic framework with distorted tetranuclear [Zn4(μ4-O)] subunits","volume":"11","author":[{"family":"Xu","given":"Ling"},{"family":"Choi","given":"Eun-Young"},{"family":"Kwon","given":"Young-Uk"}],"issued":{"date-parts":[["2008",10]]}}}],"schema":"https://github.com/citation-style-language/schema/raw/master/csl-citation.json"} </w:instrText>
            </w:r>
            <w:r w:rsidRPr="00D96753">
              <w:fldChar w:fldCharType="separate"/>
            </w:r>
            <w:r w:rsidR="006A7A86">
              <w:rPr>
                <w:lang w:val="en-GB"/>
              </w:rPr>
              <w:t>[57]</w:t>
            </w:r>
            <w:r w:rsidRPr="00D96753">
              <w:rPr>
                <w:lang w:val="en-US"/>
              </w:rPr>
              <w:fldChar w:fldCharType="end"/>
            </w:r>
          </w:p>
        </w:tc>
        <w:tc>
          <w:tcPr>
            <w:tcW w:w="2405" w:type="dxa"/>
          </w:tcPr>
          <w:p w14:paraId="50F749E0" w14:textId="7BBAC896"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{"citationID":"q1pZ5RmR","properties":{"formattedCitation":"[3]","plainCitation":"[3]","noteIndex":0},"citationItems":[{"id":875,"uris":["http://zotero.org/users/local/BHcXUkJD/items/DIN2HT5P"],"itemData":{"id":875,"type":"article-journal","container-title":"ACS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407FAD64"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8DE5FC7" w14:textId="77777777" w:rsidR="005211A8" w:rsidRPr="00D96753" w:rsidRDefault="005211A8" w:rsidP="00D96753">
            <w:pPr>
              <w:pStyle w:val="Table"/>
              <w:rPr>
                <w:b w:val="0"/>
                <w:bCs w:val="0"/>
              </w:rPr>
            </w:pPr>
            <w:r w:rsidRPr="00D96753">
              <w:rPr>
                <w:b w:val="0"/>
                <w:bCs w:val="0"/>
              </w:rPr>
              <w:t>XIHSEN</w:t>
            </w:r>
          </w:p>
        </w:tc>
        <w:tc>
          <w:tcPr>
            <w:tcW w:w="1417" w:type="dxa"/>
          </w:tcPr>
          <w:p w14:paraId="060D592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p>
        </w:tc>
        <w:tc>
          <w:tcPr>
            <w:tcW w:w="1701" w:type="dxa"/>
          </w:tcPr>
          <w:p w14:paraId="4922947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Co(NO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4EA6B53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NDC</w:t>
            </w:r>
          </w:p>
        </w:tc>
        <w:tc>
          <w:tcPr>
            <w:tcW w:w="1276" w:type="dxa"/>
          </w:tcPr>
          <w:p w14:paraId="6C83790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DMF-EtOH</w:t>
            </w:r>
          </w:p>
        </w:tc>
        <w:tc>
          <w:tcPr>
            <w:tcW w:w="1276" w:type="dxa"/>
          </w:tcPr>
          <w:p w14:paraId="0AC66D7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DMF-EtOH</w:t>
            </w:r>
          </w:p>
        </w:tc>
        <w:tc>
          <w:tcPr>
            <w:tcW w:w="1843" w:type="dxa"/>
          </w:tcPr>
          <w:p w14:paraId="79622DF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105°C, 3 days</w:t>
            </w:r>
          </w:p>
        </w:tc>
        <w:tc>
          <w:tcPr>
            <w:tcW w:w="1842" w:type="dxa"/>
          </w:tcPr>
          <w:p w14:paraId="468B5937" w14:textId="636E8211"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Kim et al. </w:t>
            </w:r>
            <w:r w:rsidRPr="00D96753">
              <w:fldChar w:fldCharType="begin"/>
            </w:r>
            <w:r w:rsidR="006A7A86">
              <w:instrText xml:space="preserve"> ADDIN ZOTERO_ITEM CSL_CITATION {"citationID":"8RxtQpXI","properties":{"formattedCitation":"[58]","plainCitation":"[58]","noteIndex":0},"citationItems":[{"id":916,"uris":["http://zotero.org/users/local/BHcXUkJD/items/Y9WN6FSR"],"itemData":{"id":916,"type":"article-journal","container-title":"Journal of Molecular Structure","DOI":"10.1016/j.molstruc.2006.11.065","ISSN":"00222860","issue":"1-3","journalAbbreviation":"Journal of Molecular Structure","language":"en","license":"https://www.elsevier.com/tdm/userlicense/1.0/","page":"78-87","source":"DOI.org (Crossref)","title":"Cobalt(II) coordination polymers based on dicarboxylates and dipyridyl-type ligands: [CoL1.5(NO3)2], [Co1.5(bpdc)1.5(dma)]·(dma)·(EtOH), [Co1.5(ndc)1.5(dma)2], [Co3(ndc)3(dmf)4], and [CoL(bpdc)]·(EtOH) (bpdcH2=biphenyl-4,4′-dicarboxylic acid, ndcH2=2,6-naphthalene dicarboxylic acid, L=pyCHNC10H6NCHpy)","title-short":"Cobalt(II) coordination polymers based on dicarboxylates and dipyridyl-type ligands","volume":"841","author":[{"family":"Kim","given":"Sung Hoon"},{"family":"Huh","given":"Hyun Sue"},{"family":"Lee","given":"Soon W."}],"issued":{"date-parts":[["2007",9]]}}}],"schema":"https://github.com/citation-style-language/schema/raw/master/csl-citation.json"} </w:instrText>
            </w:r>
            <w:r w:rsidRPr="00D96753">
              <w:fldChar w:fldCharType="separate"/>
            </w:r>
            <w:r w:rsidR="006A7A86">
              <w:rPr>
                <w:lang w:val="en-GB"/>
              </w:rPr>
              <w:t>[58]</w:t>
            </w:r>
            <w:r w:rsidRPr="00D96753">
              <w:rPr>
                <w:lang w:val="en-US"/>
              </w:rPr>
              <w:fldChar w:fldCharType="end"/>
            </w:r>
          </w:p>
        </w:tc>
        <w:tc>
          <w:tcPr>
            <w:tcW w:w="2405" w:type="dxa"/>
          </w:tcPr>
          <w:p w14:paraId="6AEA7B0E" w14:textId="3BDF481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{"citationID":"hK49r20v","properties":{"formattedCitation":"[3]","plainCitation":"[3]","noteIndex":0},"citationItems":[{"id":875,"uris":["http://zotero.org/users/local/BHcXUkJD/items/DIN2HT5P"],"itemData":{"id":875,"type":"article-journal","container-title":"ACS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7518DDFB"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D2B9EFB" w14:textId="77777777" w:rsidR="005211A8" w:rsidRPr="00D96753" w:rsidRDefault="005211A8" w:rsidP="00D96753">
            <w:pPr>
              <w:pStyle w:val="Table"/>
              <w:rPr>
                <w:b w:val="0"/>
                <w:bCs w:val="0"/>
              </w:rPr>
            </w:pPr>
            <w:r w:rsidRPr="00D96753">
              <w:rPr>
                <w:b w:val="0"/>
                <w:bCs w:val="0"/>
              </w:rPr>
              <w:t>ISUCUV</w:t>
            </w:r>
          </w:p>
        </w:tc>
        <w:tc>
          <w:tcPr>
            <w:tcW w:w="1417" w:type="dxa"/>
          </w:tcPr>
          <w:p w14:paraId="0D7EF23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p>
        </w:tc>
        <w:tc>
          <w:tcPr>
            <w:tcW w:w="1701" w:type="dxa"/>
          </w:tcPr>
          <w:p w14:paraId="5A1F7C4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FeCl</w:t>
            </w:r>
            <w:r w:rsidRPr="00D96753">
              <w:rPr>
                <w:vertAlign w:val="subscript"/>
              </w:rPr>
              <w:t>2</w:t>
            </w:r>
            <w:r w:rsidRPr="00D96753">
              <w:t>·4H</w:t>
            </w:r>
            <w:r w:rsidRPr="00D96753">
              <w:rPr>
                <w:vertAlign w:val="subscript"/>
              </w:rPr>
              <w:t>2</w:t>
            </w:r>
            <w:r w:rsidRPr="00D96753">
              <w:t>O</w:t>
            </w:r>
          </w:p>
        </w:tc>
        <w:tc>
          <w:tcPr>
            <w:tcW w:w="1134" w:type="dxa"/>
          </w:tcPr>
          <w:p w14:paraId="04EE93A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NDC</w:t>
            </w:r>
          </w:p>
        </w:tc>
        <w:tc>
          <w:tcPr>
            <w:tcW w:w="1276" w:type="dxa"/>
          </w:tcPr>
          <w:p w14:paraId="4FA2E61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3762400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4F3EF21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160°C, 72 h</w:t>
            </w:r>
          </w:p>
        </w:tc>
        <w:tc>
          <w:tcPr>
            <w:tcW w:w="1842" w:type="dxa"/>
          </w:tcPr>
          <w:p w14:paraId="3CD9E98B" w14:textId="12835A78"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Wang et al. </w:t>
            </w:r>
            <w:r w:rsidRPr="00D96753">
              <w:fldChar w:fldCharType="begin"/>
            </w:r>
            <w:r w:rsidR="006A7A86">
              <w:instrText xml:space="preserve"> ADDIN ZOTERO_ITEM CSL_CITATION {"citationID":"FRYWjTaa","properties":{"formattedCitation":"[59]","plainCitation":"[59]","noteIndex":0},"citationItems":[{"id":917,"uris":["http://zotero.org/users/local/BHcXUkJD/items/CQE33JYG"],"itemData":{"id":917,"type":"article-journal","container-title":"CrystEngComm","DOI":"10.1039/c1ce05190c","ISSN":"1466-8033","issue":"12","journalAbbreviation":"CrystEngComm","language":"en","page":"4196","source":"DOI.org (Crossref)","title":"Buffering additive effect in the formation of metal–carboxylate frameworks with slightly different linear M3(RCOO)6 clusters","volume":"13","author":[{"family":"Wang","given":"Xiao-Feng"},{"family":"Zhang","given":"Yue-Biao"},{"family":"Zhang","given":"Wei-Xiong"},{"family":"Xue","given":"Wei"},{"family":"Zhou","given":"Hao-Long"},{"family":"Chen","given":"Xiao-Ming"}],"issued":{"date-parts":[["2011"]]}}}],"schema":"https://github.com/citation-style-language/schema/raw/master/csl-citation.json"} </w:instrText>
            </w:r>
            <w:r w:rsidRPr="00D96753">
              <w:fldChar w:fldCharType="separate"/>
            </w:r>
            <w:r w:rsidR="006A7A86">
              <w:rPr>
                <w:lang w:val="en-GB"/>
              </w:rPr>
              <w:t>[59]</w:t>
            </w:r>
            <w:r w:rsidRPr="00D96753">
              <w:rPr>
                <w:lang w:val="en-US"/>
              </w:rPr>
              <w:fldChar w:fldCharType="end"/>
            </w:r>
          </w:p>
        </w:tc>
        <w:tc>
          <w:tcPr>
            <w:tcW w:w="2405" w:type="dxa"/>
          </w:tcPr>
          <w:p w14:paraId="0EE15224" w14:textId="67F193B0"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{"citationID":"jw78ECvj","properties":{"formattedCitation":"[3]","plainCitation":"[3]","noteIndex":0},"citationItems":[{"id":875,"uris":["http://zotero.org/users/local/BHcXUkJD/items/DIN2HT5P"],"itemData":{"id":875,"type":"article-journal","container-title":"ACS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4A55B180"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608DB25" w14:textId="77777777" w:rsidR="005211A8" w:rsidRPr="00D96753" w:rsidRDefault="005211A8" w:rsidP="00D96753">
            <w:pPr>
              <w:pStyle w:val="Table"/>
              <w:rPr>
                <w:b w:val="0"/>
                <w:bCs w:val="0"/>
              </w:rPr>
            </w:pPr>
            <w:r w:rsidRPr="00D96753">
              <w:rPr>
                <w:b w:val="0"/>
                <w:bCs w:val="0"/>
              </w:rPr>
              <w:t>LEVNOQ</w:t>
            </w:r>
          </w:p>
        </w:tc>
        <w:tc>
          <w:tcPr>
            <w:tcW w:w="1417" w:type="dxa"/>
          </w:tcPr>
          <w:p w14:paraId="2CCC091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p>
        </w:tc>
        <w:tc>
          <w:tcPr>
            <w:tcW w:w="1701" w:type="dxa"/>
          </w:tcPr>
          <w:p w14:paraId="2A865BE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Mg(NO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7F7F7F0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NDC</w:t>
            </w:r>
          </w:p>
        </w:tc>
        <w:tc>
          <w:tcPr>
            <w:tcW w:w="1276" w:type="dxa"/>
          </w:tcPr>
          <w:p w14:paraId="5938596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61C9960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0D8EA3A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100°C, 24 h</w:t>
            </w:r>
          </w:p>
        </w:tc>
        <w:tc>
          <w:tcPr>
            <w:tcW w:w="1842" w:type="dxa"/>
          </w:tcPr>
          <w:p w14:paraId="34290E38" w14:textId="1E5AE32B"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bookmarkStart w:id="2" w:name="_Hlk200452791"/>
            <w:r w:rsidRPr="00D96753">
              <w:t xml:space="preserve">Senkovska et al. </w:t>
            </w:r>
            <w:r w:rsidRPr="00D96753">
              <w:fldChar w:fldCharType="begin"/>
            </w:r>
            <w:r w:rsidR="006A7A86">
              <w:instrText xml:space="preserve"> ADDIN ZOTERO_ITEM CSL_CITATION {"citationID":"9D955eBD","properties":{"formattedCitation":"[60]","plainCitation":"[60]","noteIndex":0},"citationItems":[{"id":918,"uris":["http://zotero.org/users/local/BHcXUkJD/items/IDXJKC93"],"itemData":{"id":918,"type":"article-journal","abstract":"Abstract\n            \n              Two new compounds containing magnesium and the bidentate ligand 2,6‐naphthalenedicarboxylate (ndc), namely [Mg(dmf)\n              2\n              (H\n              2\n              O)\n              4\n              ]\n              ·\n              ndc (\n              1\n              ) (dmf =\n              N\n              ,\n              N\n              ‐dimethylformamide) and [Mg\n              3\n              (ndc)\n              3\n              (dmf)\n              4\n              ] (TUDMOF‐2) (\n              2\n              ), have been obtained from Mg(NO\n              3\n              )\n              2\n              ·\n              6H\n              2\n              O and the pure acid using a solvothermal route. According to single‐crystal X‐ray studies both compounds are monoclinic. Complex\n              1\n              crystallizes in the space group\n              P\n              2\n              1\n              /\n              c\n              [\n              a\n              = 12.317(3),\n              b\n              = 12.582(2),\n              c\n              = 15.353(3) Å,\n              β\n              = 110.96(3)°]. The compound consists of an isolated tetraaqua‐bis‐\n              N\n              ,\n              N\n              ‐dimethylformamide cation and the deprotonated ligand with hydrogen bonds linking the cations and anions. The metal‐organic framework\n              2\n              crystallizes in the space group\n              C\n              2/\n              c\n              [\n              a\n              = 13.451(3),\n              b\n              = 18.043(4),\n              c\n              = 20.937(5) Å,\n              β\n              = 99.79(3)°] with trinuclear magnesium clusters connected to six dicarboxylate ligands that link the clusters into a three‐dimensional network. In contrast to [Mg\n              3\n              (ndc)\n              3\n              (def)\n              4\n              ] (def =\n              N\n              ,\n              N\n              ‐diethylformamide;\n              3\n              ), the dmf molecules coordinated to magnesium in TUDMOF‐2 (\n              2\n              ) not only cause a distortion of the network but induce accessibility for the adsorption ofnitrogen. TUDMOF‐2 has a Langmuir surface area of520 m\n              2\n               g\n              –1\n              and a hydrogen adsorption capacity of 0.78 wt.‐% at 77 K and 760 Torr. (© Wiley‐VCH Verlag GmbH &amp; Co. KGaA, 69451 Weinheim, Germany, 2006)","container-title":"European Journal of Inorganic Chemistry","DOI":"10.1002/ejic.200600635","ISSN":"1434-1948, 1099-0682","issue":"22","journalAbbreviation":"Eur J Inorg Chem","language":"en","page":"4564-4569","source":"DOI.org (Crossref)","title":"Solvent‐Induced Pore‐Size Adjustment in the Metal‐Organic Framework [Mg&lt;sub&gt;3&lt;/sub&gt; (ndc)&lt;sub&gt;3&lt;/sub&gt; (dmf)&lt;sub&gt;4&lt;/sub&gt; ] (ndc = naphthalenedicarboxylate)","volume":"2006","author":[{"family":"Senkovska","given":"Irena"},{"family":"Kaskel","given":"Stefan"}],"issued":{"date-parts":[["2006",11]]}}}],"schema":"https://github.com/citation-style-language/schema/raw/master/csl-citation.json"} </w:instrText>
            </w:r>
            <w:r w:rsidRPr="00D96753">
              <w:fldChar w:fldCharType="separate"/>
            </w:r>
            <w:r w:rsidR="006A7A86">
              <w:rPr>
                <w:lang w:val="en-GB"/>
              </w:rPr>
              <w:t>[60]</w:t>
            </w:r>
            <w:r w:rsidRPr="00D96753">
              <w:rPr>
                <w:lang w:val="en-US"/>
              </w:rPr>
              <w:fldChar w:fldCharType="end"/>
            </w:r>
            <w:bookmarkEnd w:id="2"/>
          </w:p>
        </w:tc>
        <w:tc>
          <w:tcPr>
            <w:tcW w:w="2405" w:type="dxa"/>
          </w:tcPr>
          <w:p w14:paraId="261337F0" w14:textId="68D6675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{"citationID":"4zY67sEi","properties":{"formattedCitation":"[3]","plainCitation":"[3]","noteIndex":0},"citationItems":[{"id":875,"uris":["http://zotero.org/users/local/BHcXUkJD/items/DIN2HT5P"],"itemData":{"id":875,"type":"article-journal","container-title":"ACS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3AA58A89"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48767FF" w14:textId="77777777" w:rsidR="005211A8" w:rsidRPr="00D96753" w:rsidRDefault="005211A8" w:rsidP="00D96753">
            <w:pPr>
              <w:pStyle w:val="Table"/>
              <w:rPr>
                <w:b w:val="0"/>
                <w:bCs w:val="0"/>
              </w:rPr>
            </w:pPr>
            <w:r w:rsidRPr="00D96753">
              <w:rPr>
                <w:b w:val="0"/>
                <w:bCs w:val="0"/>
              </w:rPr>
              <w:t>LIXWAR01</w:t>
            </w:r>
          </w:p>
        </w:tc>
        <w:tc>
          <w:tcPr>
            <w:tcW w:w="1417" w:type="dxa"/>
          </w:tcPr>
          <w:p w14:paraId="69AD7C1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p>
        </w:tc>
        <w:tc>
          <w:tcPr>
            <w:tcW w:w="1701" w:type="dxa"/>
          </w:tcPr>
          <w:p w14:paraId="3F7DC7F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Mn(NO</w:t>
            </w:r>
            <w:r w:rsidRPr="00D96753">
              <w:rPr>
                <w:vertAlign w:val="subscript"/>
              </w:rPr>
              <w:t>3</w:t>
            </w:r>
            <w:r w:rsidRPr="00D96753">
              <w:t>)</w:t>
            </w:r>
            <w:r w:rsidRPr="00D96753">
              <w:rPr>
                <w:vertAlign w:val="subscript"/>
              </w:rPr>
              <w:t>2</w:t>
            </w:r>
          </w:p>
        </w:tc>
        <w:tc>
          <w:tcPr>
            <w:tcW w:w="1134" w:type="dxa"/>
          </w:tcPr>
          <w:p w14:paraId="576CE0C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NDC</w:t>
            </w:r>
          </w:p>
        </w:tc>
        <w:tc>
          <w:tcPr>
            <w:tcW w:w="1276" w:type="dxa"/>
          </w:tcPr>
          <w:p w14:paraId="06F8769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04EAEE4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43C2F43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110°C, 48h</w:t>
            </w:r>
          </w:p>
        </w:tc>
        <w:tc>
          <w:tcPr>
            <w:tcW w:w="1842" w:type="dxa"/>
          </w:tcPr>
          <w:p w14:paraId="291F3866" w14:textId="27F1A879"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Senkovska et al. </w:t>
            </w:r>
            <w:r w:rsidRPr="00D96753">
              <w:fldChar w:fldCharType="begin"/>
            </w:r>
            <w:r w:rsidR="006A7A86">
              <w:instrText xml:space="preserve"> ADDIN ZOTERO_ITEM CSL_CITATION {"citationID":"T2FTPYA9","properties":{"formattedCitation":"[60]","plainCitation":"[60]","noteIndex":0},"citationItems":[{"id":918,"uris":["http://zotero.org/users/local/BHcXUkJD/items/IDXJKC93"],"itemData":{"id":918,"type":"article-journal","abstract":"Abstract\n            \n              Two new compounds containing magnesium and the bidentate ligand 2,6‐naphthalenedicarboxylate (ndc), namely [Mg(dmf)\n              2\n              (H\n              2\n              O)\n              4\n              ]\n              ·\n              ndc (\n              1\n              ) (dmf =\n              N\n              ,\n              N\n              ‐dimethylformamide) and [Mg\n              3\n              (ndc)\n              3\n              (dmf)\n              4\n              ] (TUDMOF‐2) (\n              2\n              ), have been obtained from Mg(NO\n              3\n              )\n              2\n              ·\n              6H\n              2\n              O and the pure acid using a solvothermal route. According to single‐crystal X‐ray studies both compounds are monoclinic. Complex\n              1\n              crystallizes in the space group\n              P\n              2\n              1\n              /\n              c\n              [\n              a\n              = 12.317(3),\n              b\n              = 12.582(2),\n              c\n              = 15.353(3) Å,\n              β\n              = 110.96(3)°]. The compound consists of an isolated tetraaqua‐bis‐\n              N\n              ,\n              N\n              ‐dimethylformamide cation and the deprotonated ligand with hydrogen bonds linking the cations and anions. The metal‐organic framework\n              2\n              crystallizes in the space group\n              C\n              2/\n              c\n              [\n              a\n              = 13.451(3),\n              b\n              = 18.043(4),\n              c\n              = 20.937(5) Å,\n              β\n              = 99.79(3)°] with trinuclear magnesium clusters connected to six dicarboxylate ligands that link the clusters into a three‐dimensional network. In contrast to [Mg\n              3\n              (ndc)\n              3\n              (def)\n              4\n              ] (def =\n              N\n              ,\n              N\n              ‐diethylformamide;\n              3\n              ), the dmf molecules coordinated to magnesium in TUDMOF‐2 (\n              2\n              ) not only cause a distortion of the network but induce accessibility for the adsorption ofnitrogen. TUDMOF‐2 has a Langmuir surface area of520 m\n              2\n               g\n              –1\n              and a hydrogen adsorption capacity of 0.78 wt.‐% at 77 K and 760 Torr. (© Wiley‐VCH Verlag GmbH &amp; Co. KGaA, 69451 Weinheim, Germany, 2006)","container-title":"European Journal of Inorganic Chemistry","DOI":"10.1002/ejic.200600635","ISSN":"1434-1948, 1099-0682","issue":"22","journalAbbreviation":"Eur J Inorg Chem","language":"en","page":"4564-4569","source":"DOI.org (Crossref)","title":"Solvent‐Induced Pore‐Size Adjustment in the Metal‐Organic Framework [Mg&lt;sub&gt;3&lt;/sub&gt; (ndc)&lt;sub&gt;3&lt;/sub&gt; (dmf)&lt;sub&gt;4&lt;/sub&gt; ] (ndc = naphthalenedicarboxylate)","volume":"2006","author":[{"family":"Senkovska","given":"Irena"},{"family":"Kaskel","given":"Stefan"}],"issued":{"date-parts":[["2006",11]]}}}],"schema":"https://github.com/citation-style-language/schema/raw/master/csl-citation.json"} </w:instrText>
            </w:r>
            <w:r w:rsidRPr="00D96753">
              <w:fldChar w:fldCharType="separate"/>
            </w:r>
            <w:r w:rsidR="006A7A86">
              <w:rPr>
                <w:lang w:val="en-GB"/>
              </w:rPr>
              <w:t>[60]</w:t>
            </w:r>
            <w:r w:rsidRPr="00D96753">
              <w:rPr>
                <w:lang w:val="en-US"/>
              </w:rPr>
              <w:fldChar w:fldCharType="end"/>
            </w:r>
          </w:p>
        </w:tc>
        <w:tc>
          <w:tcPr>
            <w:tcW w:w="2405" w:type="dxa"/>
          </w:tcPr>
          <w:p w14:paraId="2DC35BCD" w14:textId="584993D9"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{"citationID":"Mn2SvFJZ","properties":{"formattedCitation":"[3]","plainCitation":"[3]","noteIndex":0},"citationItems":[{"id":875,"uris":["http://zotero.org/users/local/BHcXUkJD/items/DIN2HT5P"],"itemData":{"id":875,"type":"article-journal","container-title":"ACS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58475FB4"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BC0730C" w14:textId="77777777" w:rsidR="005211A8" w:rsidRPr="00D96753" w:rsidRDefault="005211A8" w:rsidP="00D96753">
            <w:pPr>
              <w:pStyle w:val="Table"/>
              <w:rPr>
                <w:b w:val="0"/>
                <w:bCs w:val="0"/>
              </w:rPr>
            </w:pPr>
            <w:r w:rsidRPr="00D96753">
              <w:rPr>
                <w:b w:val="0"/>
                <w:bCs w:val="0"/>
              </w:rPr>
              <w:t>QAQSAD</w:t>
            </w:r>
          </w:p>
        </w:tc>
        <w:tc>
          <w:tcPr>
            <w:tcW w:w="1417" w:type="dxa"/>
          </w:tcPr>
          <w:p w14:paraId="210A85E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p>
        </w:tc>
        <w:tc>
          <w:tcPr>
            <w:tcW w:w="1701" w:type="dxa"/>
          </w:tcPr>
          <w:p w14:paraId="2BC0A49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187750B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NDC</w:t>
            </w:r>
          </w:p>
        </w:tc>
        <w:tc>
          <w:tcPr>
            <w:tcW w:w="1276" w:type="dxa"/>
          </w:tcPr>
          <w:p w14:paraId="3460026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DMF-MeOH</w:t>
            </w:r>
          </w:p>
        </w:tc>
        <w:tc>
          <w:tcPr>
            <w:tcW w:w="1276" w:type="dxa"/>
          </w:tcPr>
          <w:p w14:paraId="6248EA4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225197B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120°C, 67 h</w:t>
            </w:r>
          </w:p>
        </w:tc>
        <w:tc>
          <w:tcPr>
            <w:tcW w:w="1842" w:type="dxa"/>
          </w:tcPr>
          <w:p w14:paraId="2F36181B" w14:textId="691B8669"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Yang et al. </w:t>
            </w:r>
            <w:r w:rsidRPr="00D96753">
              <w:fldChar w:fldCharType="begin"/>
            </w:r>
            <w:r w:rsidR="006A7A86">
              <w:instrText xml:space="preserve"> ADDIN ZOTERO_ITEM CSL_CITATION {"citationID":"NuzwJfCT","properties":{"formattedCitation":"[49]","plainCitation":"[49]","noteIndex":0},"citationItems":[{"id":905,"uris":["http://zotero.org/users/local/BHcXUkJD/items/Z4WVNYMH"],"itemData":{"id":905,"type":"article-journal","container-title":"Inorganica Chimica Acta","DOI":"10.1016/j.ica.2013.03.042","ISSN":"00201693","journalAbbreviation":"Inorganica Chimica Acta","language":"en","page":"53-62","source":"DOI.org (Crossref)","title":"Influential factors on assembly of first-row transition metal coordination polymers","volume":"403","author":[{"family":"Yang","given":"Shi-Yao"},{"family":"Yuan","given":"Hong-Bo"},{"family":"Xu","given":"Xiao-Bin"},{"family":"Huang","given":"Rong-Bin"}],"issued":{"date-parts":[["2013",7]]}}}],"schema":"https://github.com/citation-style-language/schema/raw/master/csl-citation.json"} </w:instrText>
            </w:r>
            <w:r w:rsidRPr="00D96753">
              <w:fldChar w:fldCharType="separate"/>
            </w:r>
            <w:r w:rsidR="006A7A86">
              <w:rPr>
                <w:lang w:val="en-GB"/>
              </w:rPr>
              <w:t>[49]</w:t>
            </w:r>
            <w:r w:rsidRPr="00D96753">
              <w:rPr>
                <w:lang w:val="en-US"/>
              </w:rPr>
              <w:fldChar w:fldCharType="end"/>
            </w:r>
          </w:p>
        </w:tc>
        <w:tc>
          <w:tcPr>
            <w:tcW w:w="2405" w:type="dxa"/>
          </w:tcPr>
          <w:p w14:paraId="4947885E" w14:textId="0C3C3A5C"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{"citationID":"RAQEqB70","properties":{"formattedCitation":"[3]","plainCitation":"[3]","noteIndex":0},"citationItems":[{"id":875,"uris":["http://zotero.org/users/local/BHcXUkJD/items/DIN2HT5P"],"itemData":{"id":875,"type":"article-journal","container-title":"ACS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1F6D0FB3"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52F6943" w14:textId="77777777" w:rsidR="005211A8" w:rsidRPr="00D96753" w:rsidRDefault="005211A8" w:rsidP="00D96753">
            <w:pPr>
              <w:pStyle w:val="Table"/>
              <w:rPr>
                <w:b w:val="0"/>
                <w:bCs w:val="0"/>
              </w:rPr>
            </w:pPr>
            <w:r w:rsidRPr="00D96753">
              <w:rPr>
                <w:b w:val="0"/>
                <w:bCs w:val="0"/>
              </w:rPr>
              <w:t>SUJNUH</w:t>
            </w:r>
          </w:p>
        </w:tc>
        <w:tc>
          <w:tcPr>
            <w:tcW w:w="1417" w:type="dxa"/>
          </w:tcPr>
          <w:p w14:paraId="46E6064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RT</w:t>
            </w:r>
          </w:p>
        </w:tc>
        <w:tc>
          <w:tcPr>
            <w:tcW w:w="1701" w:type="dxa"/>
          </w:tcPr>
          <w:p w14:paraId="018AE06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CuSO</w:t>
            </w:r>
            <w:r w:rsidRPr="00D96753">
              <w:rPr>
                <w:vertAlign w:val="subscript"/>
              </w:rPr>
              <w:t>4</w:t>
            </w:r>
            <w:r w:rsidRPr="00D96753">
              <w:t>·5H</w:t>
            </w:r>
            <w:r w:rsidRPr="00D96753">
              <w:rPr>
                <w:vertAlign w:val="subscript"/>
              </w:rPr>
              <w:t>2</w:t>
            </w:r>
            <w:r w:rsidRPr="00D96753">
              <w:t>O</w:t>
            </w:r>
          </w:p>
        </w:tc>
        <w:tc>
          <w:tcPr>
            <w:tcW w:w="1134" w:type="dxa"/>
          </w:tcPr>
          <w:p w14:paraId="47D0964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NDC</w:t>
            </w:r>
          </w:p>
        </w:tc>
        <w:tc>
          <w:tcPr>
            <w:tcW w:w="1276" w:type="dxa"/>
          </w:tcPr>
          <w:p w14:paraId="2821219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KOH, H</w:t>
            </w:r>
            <w:r w:rsidRPr="00D96753">
              <w:rPr>
                <w:vertAlign w:val="subscript"/>
              </w:rPr>
              <w:t>2</w:t>
            </w:r>
            <w:r w:rsidRPr="00D96753">
              <w:t>O</w:t>
            </w:r>
          </w:p>
        </w:tc>
        <w:tc>
          <w:tcPr>
            <w:tcW w:w="1276" w:type="dxa"/>
          </w:tcPr>
          <w:p w14:paraId="1A128B5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5477D77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RT, 48 h</w:t>
            </w:r>
          </w:p>
        </w:tc>
        <w:tc>
          <w:tcPr>
            <w:tcW w:w="1842" w:type="dxa"/>
          </w:tcPr>
          <w:p w14:paraId="149150FD" w14:textId="3157BC8F"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Kanoo et al .</w:t>
            </w:r>
            <w:r w:rsidRPr="00D96753">
              <w:fldChar w:fldCharType="begin"/>
            </w:r>
            <w:r w:rsidR="006A7A86">
              <w:instrText xml:space="preserve"> ADDIN ZOTERO_ITEM CSL_CITATION {"citationID":"YAjk26ev","properties":{"formattedCitation":"[61]","plainCitation":"[61]","noteIndex":0},"citationItems":[{"id":919,"uris":["http://zotero.org/users/local/BHcXUkJD/items/3892ENL9"],"itemData":{"id":919,"type":"article-journal","container-title":"J. Mater. Chem.","DOI":"10.1039/B917029D","ISSN":"0959-9428, 1364-5501","issue":"7","journalAbbreviation":"J. Mater. Chem.","language":"en","page":"1322-1331","source":"DOI.org (Crossref)","title":"Versatile functionalities in MOFs assembled from the same building units: interplay of structural flexibility, rigidity and regularity","title-short":"Versatile functionalities in MOFs assembled from the same building units","volume":"20","author":[{"family":"Kanoo","given":"Prakash"},{"family":"Gurunatha","given":"K. L."},{"family":"Maji","given":"Tapas Kumar"}],"issued":{"date-parts":[["2010"]]}}}],"schema":"https://github.com/citation-style-language/schema/raw/master/csl-citation.json"} </w:instrText>
            </w:r>
            <w:r w:rsidRPr="00D96753">
              <w:fldChar w:fldCharType="separate"/>
            </w:r>
            <w:r w:rsidR="006A7A86">
              <w:rPr>
                <w:lang w:val="en-GB"/>
              </w:rPr>
              <w:t>[61]</w:t>
            </w:r>
            <w:r w:rsidRPr="00D96753">
              <w:rPr>
                <w:lang w:val="en-US"/>
              </w:rPr>
              <w:fldChar w:fldCharType="end"/>
            </w:r>
          </w:p>
        </w:tc>
        <w:tc>
          <w:tcPr>
            <w:tcW w:w="2405" w:type="dxa"/>
          </w:tcPr>
          <w:p w14:paraId="25DCB734" w14:textId="32C29F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{"citationID":"mOJXiCml","properties":{"formattedCitation":"[3]","plainCitation":"[3]","noteIndex":0},"citationItems":[{"id":875,"uris":["http://zotero.org/users/local/BHcXUkJD/items/DIN2HT5P"],"itemData":{"id":875,"type":"article-journal","container-title":"ACS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09239679"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5FFF648" w14:textId="77777777" w:rsidR="005211A8" w:rsidRPr="00D96753" w:rsidRDefault="005211A8" w:rsidP="00D96753">
            <w:pPr>
              <w:pStyle w:val="Table"/>
              <w:rPr>
                <w:b w:val="0"/>
                <w:bCs w:val="0"/>
              </w:rPr>
            </w:pPr>
            <w:r w:rsidRPr="00D96753">
              <w:rPr>
                <w:b w:val="0"/>
                <w:bCs w:val="0"/>
              </w:rPr>
              <w:t>RIHJUO</w:t>
            </w:r>
          </w:p>
        </w:tc>
        <w:tc>
          <w:tcPr>
            <w:tcW w:w="1417" w:type="dxa"/>
          </w:tcPr>
          <w:p w14:paraId="3798011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p>
        </w:tc>
        <w:tc>
          <w:tcPr>
            <w:tcW w:w="1701" w:type="dxa"/>
          </w:tcPr>
          <w:p w14:paraId="5D6EE6D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Co(NO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029B6A6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BZT</w:t>
            </w:r>
          </w:p>
        </w:tc>
        <w:tc>
          <w:tcPr>
            <w:tcW w:w="1276" w:type="dxa"/>
          </w:tcPr>
          <w:p w14:paraId="1F4DBB2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Acetonitrile-H</w:t>
            </w:r>
            <w:r w:rsidRPr="00D96753">
              <w:rPr>
                <w:vertAlign w:val="subscript"/>
              </w:rPr>
              <w:t>2</w:t>
            </w:r>
            <w:r w:rsidRPr="00D96753">
              <w:t>O</w:t>
            </w:r>
          </w:p>
        </w:tc>
        <w:tc>
          <w:tcPr>
            <w:tcW w:w="1276" w:type="dxa"/>
          </w:tcPr>
          <w:p w14:paraId="0411707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2C14063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150 °C, 5 days</w:t>
            </w:r>
          </w:p>
        </w:tc>
        <w:tc>
          <w:tcPr>
            <w:tcW w:w="1842" w:type="dxa"/>
          </w:tcPr>
          <w:p w14:paraId="173EE098" w14:textId="3F5C4FAC"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Zhang et al. </w:t>
            </w:r>
            <w:r w:rsidRPr="00D96753">
              <w:fldChar w:fldCharType="begin"/>
            </w:r>
            <w:r w:rsidR="006A7A86">
              <w:instrText xml:space="preserve"> ADDIN ZOTERO_ITEM CSL_CITATION {"citationID":"R52HyoOI","properties":{"formattedCitation":"[62]","plainCitation":"[62]","noteIndex":0},"citationItems":[{"id":920,"uris":["http://zotero.org/users/local/BHcXUkJD/items/LUI6C6QL"],"itemData":{"id":920,"type":"article-journal","container-title":"Angewandte Chemie International Edition","DOI":"10.1002/anie.200604284","ISSN":"1433-7851, 1521-3773","issue":"19","journalAbbreviation":"Angew Chem Int Ed","language":"en","license":"http://onlinelibrary.wiley.com/termsAndConditions#vor","page":"3456-3459","source":"DOI.org (Crossref)","title":"Dehydration‐Induced Conversion from a Single‐Chain Magnet into a Metamagnet in a Homometallic Nanoporous Metal–Organic Framework","volume":"46","author":[{"family":"Zhang","given":"Xian‐Ming"},{"family":"Hao","given":"Zheng‐Ming"},{"family":"Zhang","given":"Wei‐Xiong"},{"family":"Chen","given":"Xiao‐Ming"}],"issued":{"date-parts":[["2007",5,4]]}}}],"schema":"https://github.com/citation-style-language/schema/raw/master/csl-citation.json"} </w:instrText>
            </w:r>
            <w:r w:rsidRPr="00D96753">
              <w:fldChar w:fldCharType="separate"/>
            </w:r>
            <w:r w:rsidR="006A7A86">
              <w:rPr>
                <w:lang w:val="en-GB"/>
              </w:rPr>
              <w:t>[62]</w:t>
            </w:r>
            <w:r w:rsidRPr="00D96753">
              <w:rPr>
                <w:lang w:val="en-US"/>
              </w:rPr>
              <w:fldChar w:fldCharType="end"/>
            </w:r>
          </w:p>
        </w:tc>
        <w:tc>
          <w:tcPr>
            <w:tcW w:w="2405" w:type="dxa"/>
          </w:tcPr>
          <w:p w14:paraId="623AE9AE" w14:textId="0E644785"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Hu et al. </w:t>
            </w:r>
            <w:r w:rsidRPr="00D96753">
              <w:fldChar w:fldCharType="begin"/>
            </w:r>
            <w:r w:rsidR="006A7A86">
              <w:instrText xml:space="preserve"> ADDIN ZOTERO_ITEM CSL_CITATION {"citationID":"o9gfOK8d","properties":{"formattedCitation":"[3]","plainCitation":"[3]","noteIndex":0},"citationItems":[{"id":875,"uris":["http://zotero.org/users/local/BHcXUkJD/items/DIN2HT5P"],"itemData":{"id":875,"type":"article-journal","container-title":"ACS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720DC3C5"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55066C4" w14:textId="77777777" w:rsidR="005211A8" w:rsidRPr="00D96753" w:rsidRDefault="005211A8" w:rsidP="00D96753">
            <w:pPr>
              <w:pStyle w:val="Table"/>
              <w:rPr>
                <w:b w:val="0"/>
                <w:bCs w:val="0"/>
              </w:rPr>
            </w:pPr>
            <w:r w:rsidRPr="00D96753">
              <w:rPr>
                <w:b w:val="0"/>
                <w:bCs w:val="0"/>
              </w:rPr>
              <w:t>LETROT</w:t>
            </w:r>
          </w:p>
        </w:tc>
        <w:tc>
          <w:tcPr>
            <w:tcW w:w="1417" w:type="dxa"/>
          </w:tcPr>
          <w:p w14:paraId="688339A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p>
        </w:tc>
        <w:tc>
          <w:tcPr>
            <w:tcW w:w="1701" w:type="dxa"/>
          </w:tcPr>
          <w:p w14:paraId="0D46B9D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6D53691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BZT</w:t>
            </w:r>
          </w:p>
        </w:tc>
        <w:tc>
          <w:tcPr>
            <w:tcW w:w="1276" w:type="dxa"/>
          </w:tcPr>
          <w:p w14:paraId="33F3228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DMF-H</w:t>
            </w:r>
            <w:r w:rsidRPr="00D96753">
              <w:rPr>
                <w:vertAlign w:val="subscript"/>
              </w:rPr>
              <w:t>2</w:t>
            </w:r>
            <w:r w:rsidRPr="00D96753">
              <w:t>O</w:t>
            </w:r>
          </w:p>
        </w:tc>
        <w:tc>
          <w:tcPr>
            <w:tcW w:w="1276" w:type="dxa"/>
          </w:tcPr>
          <w:p w14:paraId="118024B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7C0CE5C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140°C, 3 days</w:t>
            </w:r>
          </w:p>
        </w:tc>
        <w:tc>
          <w:tcPr>
            <w:tcW w:w="1842" w:type="dxa"/>
          </w:tcPr>
          <w:p w14:paraId="15D8F691" w14:textId="4FB7968B"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Xiao et al. </w:t>
            </w:r>
            <w:r w:rsidRPr="00D96753">
              <w:fldChar w:fldCharType="begin"/>
            </w:r>
            <w:r w:rsidR="006A7A86">
              <w:instrText xml:space="preserve"> ADDIN ZOTERO_ITEM CSL_CITATION {"citationID":"Gz6y1Oec","properties":{"formattedCitation":"[63]","plainCitation":"[63]","noteIndex":0},"citationItems":[{"id":921,"uris":["http://zotero.org/users/local/BHcXUkJD/items/8LQE7PL3"],"itemData":{"id":921,"type":"article-journal","container-title":"Chemistry – A European Journal","DOI":"10.1002/chem.201203515","ISSN":"0947-6539, 1521-3765","issue":"6","journalAbbreviation":"Chemistry A European J","language":"en","license":"http://onlinelibrary.wiley.com/termsAndConditions#vor","page":"1891-1895","source":"DOI.org (Crossref)","title":"Crystalline Structural Intermediates of a Breathing Metal–Organic Framework That Functions as a Luminescent Sensor and Gas Reservoir","volume":"19","author":[{"family":"Xiao","given":"Juan"},{"family":"Wu","given":"Yuan"},{"family":"Li","given":"Mian"},{"family":"Liu","given":"Bao‐Yu"},{"family":"Huang","given":"Xiao‐Chun"},{"family":"Li","given":"Dan"}],"issued":{"date-parts":[["2013",2,4]]}}}],"schema":"https://github.com/citation-style-language/schema/raw/master/csl-citation.json"} </w:instrText>
            </w:r>
            <w:r w:rsidRPr="00D96753">
              <w:fldChar w:fldCharType="separate"/>
            </w:r>
            <w:r w:rsidR="006A7A86">
              <w:rPr>
                <w:lang w:val="en-GB"/>
              </w:rPr>
              <w:t>[63]</w:t>
            </w:r>
            <w:r w:rsidRPr="00D96753">
              <w:rPr>
                <w:lang w:val="en-US"/>
              </w:rPr>
              <w:fldChar w:fldCharType="end"/>
            </w:r>
          </w:p>
        </w:tc>
        <w:tc>
          <w:tcPr>
            <w:tcW w:w="2405" w:type="dxa"/>
          </w:tcPr>
          <w:p w14:paraId="3F77CD5A" w14:textId="21B0167C"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Hu et al.</w:t>
            </w:r>
            <w:r w:rsidRPr="00D96753">
              <w:fldChar w:fldCharType="begin"/>
            </w:r>
            <w:r w:rsidR="006A7A86">
              <w:instrText xml:space="preserve"> ADDIN ZOTERO_ITEM CSL_CITATION {"citationID":"eUkPv6Cb","properties":{"formattedCitation":"[3]","plainCitation":"[3]","noteIndex":0},"citationItems":[{"id":875,"uris":["http://zotero.org/users/local/BHcXUkJD/items/DIN2HT5P"],"itemData":{"id":875,"type":"article-journal","container-title":"ACS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7686A4BB"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51C40C0" w14:textId="77777777" w:rsidR="005211A8" w:rsidRPr="00D96753" w:rsidRDefault="005211A8" w:rsidP="00D96753">
            <w:pPr>
              <w:pStyle w:val="Table"/>
              <w:rPr>
                <w:b w:val="0"/>
                <w:bCs w:val="0"/>
              </w:rPr>
            </w:pPr>
            <w:r w:rsidRPr="00D96753">
              <w:rPr>
                <w:b w:val="0"/>
                <w:bCs w:val="0"/>
              </w:rPr>
              <w:lastRenderedPageBreak/>
              <w:t>PURQEZ</w:t>
            </w:r>
          </w:p>
        </w:tc>
        <w:tc>
          <w:tcPr>
            <w:tcW w:w="1417" w:type="dxa"/>
          </w:tcPr>
          <w:p w14:paraId="77ECB3A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p>
        </w:tc>
        <w:tc>
          <w:tcPr>
            <w:tcW w:w="1701" w:type="dxa"/>
          </w:tcPr>
          <w:p w14:paraId="4EB6015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p>
        </w:tc>
        <w:tc>
          <w:tcPr>
            <w:tcW w:w="1134" w:type="dxa"/>
          </w:tcPr>
          <w:p w14:paraId="375D318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BZT</w:t>
            </w:r>
          </w:p>
        </w:tc>
        <w:tc>
          <w:tcPr>
            <w:tcW w:w="1276" w:type="dxa"/>
          </w:tcPr>
          <w:p w14:paraId="0D40FAB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MeOH-NaOH- H</w:t>
            </w:r>
            <w:r w:rsidRPr="00D96753">
              <w:rPr>
                <w:vertAlign w:val="subscript"/>
              </w:rPr>
              <w:t>2</w:t>
            </w:r>
            <w:r w:rsidRPr="00D96753">
              <w:t>O</w:t>
            </w:r>
          </w:p>
        </w:tc>
        <w:tc>
          <w:tcPr>
            <w:tcW w:w="1276" w:type="dxa"/>
          </w:tcPr>
          <w:p w14:paraId="10DF9BB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6D66B09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RT</w:t>
            </w:r>
          </w:p>
        </w:tc>
        <w:tc>
          <w:tcPr>
            <w:tcW w:w="1842" w:type="dxa"/>
          </w:tcPr>
          <w:p w14:paraId="1792B37C" w14:textId="0F9C36D2"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Zeng et al. </w:t>
            </w:r>
            <w:r w:rsidRPr="00D96753">
              <w:fldChar w:fldCharType="begin"/>
            </w:r>
            <w:r w:rsidR="006A7A86">
              <w:instrText xml:space="preserve"> ADDIN ZOTERO_ITEM CSL_CITATION {"citationID":"47sKvfnK","properties":{"formattedCitation":"[64]","plainCitation":"[64]","noteIndex":0},"citationItems":[{"id":922,"uris":["http://zotero.org/users/local/BHcXUkJD/items/FNYB3TN8"],"itemData":{"id":922,"type":"article-journal","container-title":"Crystal Growth &amp; Design","DOI":"10.1021/cg901114e","ISSN":"1528-7483, 1528-7505","issue":"2","journalAbbreviation":"Crystal Growth &amp; Design","language":"en","page":"475-478","source":"DOI.org (Crossref)","title":"Two Porous Metal−Organic Frameworks Showing Different Behaviors to Sodium Cation","volume":"10","author":[{"family":"Zeng","given":"Huifang"},{"family":"Li","given":"Taohai"},{"family":"Yan","given":"Zhaowei"},{"family":"Luo","given":"Sujuan"},{"family":"Li","given":"Feng"}],"issued":{"date-parts":[["2010",2,3]]}}}],"schema":"https://github.com/citation-style-language/schema/raw/master/csl-citation.json"} </w:instrText>
            </w:r>
            <w:r w:rsidRPr="00D96753">
              <w:fldChar w:fldCharType="separate"/>
            </w:r>
            <w:r w:rsidR="006A7A86">
              <w:rPr>
                <w:lang w:val="en-GB"/>
              </w:rPr>
              <w:t>[64]</w:t>
            </w:r>
            <w:r w:rsidRPr="00D96753">
              <w:rPr>
                <w:lang w:val="en-US"/>
              </w:rPr>
              <w:fldChar w:fldCharType="end"/>
            </w:r>
          </w:p>
        </w:tc>
        <w:tc>
          <w:tcPr>
            <w:tcW w:w="2405" w:type="dxa"/>
          </w:tcPr>
          <w:p w14:paraId="71FC48ED" w14:textId="53486A33"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Hu et al.</w:t>
            </w:r>
            <w:r w:rsidRPr="00D96753">
              <w:fldChar w:fldCharType="begin"/>
            </w:r>
            <w:r w:rsidR="006A7A86">
              <w:instrText xml:space="preserve"> ADDIN ZOTERO_ITEM CSL_CITATION {"citationID":"5PGVtreu","properties":{"formattedCitation":"[3]","plainCitation":"[3]","noteIndex":0},"citationItems":[{"id":875,"uris":["http://zotero.org/users/local/BHcXUkJD/items/DIN2HT5P"],"itemData":{"id":875,"type":"article-journal","container-title":"ACS Sustainable Chemistry &amp; Engineering","DOI":"10.1021/acssuschemeng.1c03473","ISSN":"2168-0485, 2168-0485","issue":"36","journalAbbreviation":"ACS Sustainable Chem. Eng.","language":"en","license":"https://doi.org/10.15223/policy-029","page":"12132-12141","source":"DOI.org (Crossref)","title":"Toward Sustainable Metal–Organic Frameworks for Post-Combustion Carbon Capture by Life Cycle Assessment and Molecular Simulation","volume":"9","author":[{"family":"Hu","given":"Jingying"},{"family":"Gu","given":"Xiangming"},{"family":"Lin","given":"Li-Chiang"},{"family":"Bakshi","given":"Bhavik R."}],"issued":{"date-parts":[["2021",9,13]]}}}],"schema":"https://github.com/citation-style-language/schema/raw/master/csl-citation.json"} </w:instrText>
            </w:r>
            <w:r w:rsidRPr="00D96753">
              <w:fldChar w:fldCharType="separate"/>
            </w:r>
            <w:r w:rsidR="006A7A86">
              <w:rPr>
                <w:lang w:val="en-GB"/>
              </w:rPr>
              <w:t>[3]</w:t>
            </w:r>
            <w:r w:rsidRPr="00D96753">
              <w:rPr>
                <w:lang w:val="en-US"/>
              </w:rPr>
              <w:fldChar w:fldCharType="end"/>
            </w:r>
          </w:p>
        </w:tc>
      </w:tr>
      <w:tr w:rsidR="005211A8" w:rsidRPr="00D96753" w14:paraId="4CB24DE5"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266A84B5" w14:textId="77777777" w:rsidR="005211A8" w:rsidRPr="00D96753" w:rsidRDefault="005211A8" w:rsidP="00D96753">
            <w:pPr>
              <w:pStyle w:val="Table"/>
              <w:rPr>
                <w:b w:val="0"/>
                <w:bCs w:val="0"/>
              </w:rPr>
            </w:pPr>
            <w:r w:rsidRPr="00D96753">
              <w:rPr>
                <w:b w:val="0"/>
                <w:bCs w:val="0"/>
              </w:rPr>
              <w:t>DUT-4</w:t>
            </w:r>
          </w:p>
        </w:tc>
        <w:tc>
          <w:tcPr>
            <w:tcW w:w="1417" w:type="dxa"/>
          </w:tcPr>
          <w:p w14:paraId="5F71E77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2FC8FC7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Al(NO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4C8B662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NDC</w:t>
            </w:r>
          </w:p>
        </w:tc>
        <w:tc>
          <w:tcPr>
            <w:tcW w:w="1276" w:type="dxa"/>
          </w:tcPr>
          <w:p w14:paraId="1ADBEEF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026A738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w:t>
            </w:r>
          </w:p>
        </w:tc>
        <w:tc>
          <w:tcPr>
            <w:tcW w:w="1843" w:type="dxa"/>
          </w:tcPr>
          <w:p w14:paraId="48DF1C6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120°C, 24 h</w:t>
            </w:r>
          </w:p>
        </w:tc>
        <w:tc>
          <w:tcPr>
            <w:tcW w:w="1842" w:type="dxa"/>
          </w:tcPr>
          <w:p w14:paraId="32512F6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6F95462E" w14:textId="376761D9"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Pioquinto-García et al. </w:t>
            </w:r>
            <w:r w:rsidRPr="00D96753">
              <w:fldChar w:fldCharType="begin"/>
            </w:r>
            <w:r w:rsidR="006A7A86">
              <w:instrText xml:space="preserve"> ADDIN ZOTERO_ITEM CSL_CITATION {"citationID":"rPdkeHOd","properties":{"formattedCitation":"[5]","plainCitation":"[5]","noteIndex":0},"citationItems":[{"id":876,"uris":["http://zotero.org/users/local/BHcXUkJD/items/EYB4ULKQ"],"itemData":{"id":876,"type":"article-journal","container-title":"Journal of Environmental Chemical Engineering","DOI":"10.1016/j.jece.2021.106601","ISSN":"22133437","issue":"6","journalAbbreviation":"Journal of Environmental Chemical Engineering","language":"en","page":"106601","source":"DOI.org (Crossref)","title":"Environmental assessment of metal-organic framework DUT-4 synthesis and its application for siloxane removal","volume":"9","author":[{"family":"Pioquinto-García","given":"Sandra"},{"family":"Rosas","given":"Juana María"},{"family":"Loredo-Cancino","given":"Margarita"},{"family":"Giraudet","given":"Sylvain"},{"family":"Soto-Regalado","given":"Eduardo"},{"family":"Rivas-García","given":"Pasiano"},{"family":"Dávila-Guzmán","given":"Nancy E."}],"issued":{"date-parts":[["2021",12]]}}}],"schema":"https://github.com/citation-style-language/schema/raw/master/csl-citation.json"} </w:instrText>
            </w:r>
            <w:r w:rsidRPr="00D96753">
              <w:fldChar w:fldCharType="separate"/>
            </w:r>
            <w:r w:rsidR="006A7A86">
              <w:rPr>
                <w:lang w:val="en-GB"/>
              </w:rPr>
              <w:t>[5]</w:t>
            </w:r>
            <w:r w:rsidRPr="00D96753">
              <w:rPr>
                <w:lang w:val="en-US"/>
              </w:rPr>
              <w:fldChar w:fldCharType="end"/>
            </w:r>
          </w:p>
        </w:tc>
      </w:tr>
      <w:tr w:rsidR="005211A8" w:rsidRPr="00D96753" w14:paraId="54FB1F67"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F631558" w14:textId="77777777" w:rsidR="005211A8" w:rsidRPr="00D96753" w:rsidRDefault="005211A8" w:rsidP="00D96753">
            <w:pPr>
              <w:pStyle w:val="Table"/>
              <w:rPr>
                <w:b w:val="0"/>
                <w:bCs w:val="0"/>
              </w:rPr>
            </w:pPr>
            <w:r w:rsidRPr="00D96753">
              <w:rPr>
                <w:b w:val="0"/>
                <w:bCs w:val="0"/>
              </w:rPr>
              <w:t>DUT-4</w:t>
            </w:r>
          </w:p>
        </w:tc>
        <w:tc>
          <w:tcPr>
            <w:tcW w:w="1417" w:type="dxa"/>
          </w:tcPr>
          <w:p w14:paraId="4736B1E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1854AC9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Al(NO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036DC80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NDC</w:t>
            </w:r>
          </w:p>
        </w:tc>
        <w:tc>
          <w:tcPr>
            <w:tcW w:w="1276" w:type="dxa"/>
          </w:tcPr>
          <w:p w14:paraId="259F0CE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DMF/DCM</w:t>
            </w:r>
          </w:p>
        </w:tc>
        <w:tc>
          <w:tcPr>
            <w:tcW w:w="1276" w:type="dxa"/>
          </w:tcPr>
          <w:p w14:paraId="61BEF6B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DMF-DCM</w:t>
            </w:r>
          </w:p>
        </w:tc>
        <w:tc>
          <w:tcPr>
            <w:tcW w:w="1843" w:type="dxa"/>
          </w:tcPr>
          <w:p w14:paraId="760CEEC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120°C, 24 h</w:t>
            </w:r>
          </w:p>
        </w:tc>
        <w:tc>
          <w:tcPr>
            <w:tcW w:w="1842" w:type="dxa"/>
          </w:tcPr>
          <w:p w14:paraId="6930352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79733D14" w14:textId="4BC9411B"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Pioquinto-García et al. </w:t>
            </w:r>
            <w:r w:rsidRPr="00D96753">
              <w:fldChar w:fldCharType="begin"/>
            </w:r>
            <w:r w:rsidR="006A7A86">
              <w:instrText xml:space="preserve"> ADDIN ZOTERO_ITEM CSL_CITATION {"citationID":"cdCHfG5n","properties":{"formattedCitation":"[5]","plainCitation":"[5]","noteIndex":0},"citationItems":[{"id":876,"uris":["http://zotero.org/users/local/BHcXUkJD/items/EYB4ULKQ"],"itemData":{"id":876,"type":"article-journal","container-title":"Journal of Environmental Chemical Engineering","DOI":"10.1016/j.jece.2021.106601","ISSN":"22133437","issue":"6","journalAbbreviation":"Journal of Environmental Chemical Engineering","language":"en","page":"106601","source":"DOI.org (Crossref)","title":"Environmental assessment of metal-organic framework DUT-4 synthesis and its application for siloxane removal","volume":"9","author":[{"family":"Pioquinto-García","given":"Sandra"},{"family":"Rosas","given":"Juana María"},{"family":"Loredo-Cancino","given":"Margarita"},{"family":"Giraudet","given":"Sylvain"},{"family":"Soto-Regalado","given":"Eduardo"},{"family":"Rivas-García","given":"Pasiano"},{"family":"Dávila-Guzmán","given":"Nancy E."}],"issued":{"date-parts":[["2021",12]]}}}],"schema":"https://github.com/citation-style-language/schema/raw/master/csl-citation.json"} </w:instrText>
            </w:r>
            <w:r w:rsidRPr="00D96753">
              <w:fldChar w:fldCharType="separate"/>
            </w:r>
            <w:r w:rsidR="006A7A86">
              <w:rPr>
                <w:lang w:val="en-GB"/>
              </w:rPr>
              <w:t>[5]</w:t>
            </w:r>
            <w:r w:rsidRPr="00D96753">
              <w:rPr>
                <w:lang w:val="en-US"/>
              </w:rPr>
              <w:fldChar w:fldCharType="end"/>
            </w:r>
          </w:p>
        </w:tc>
      </w:tr>
      <w:tr w:rsidR="005211A8" w:rsidRPr="00D96753" w14:paraId="711F09FA"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0F084EA" w14:textId="77777777" w:rsidR="005211A8" w:rsidRPr="00D96753" w:rsidRDefault="005211A8" w:rsidP="00D96753">
            <w:pPr>
              <w:pStyle w:val="Table"/>
              <w:rPr>
                <w:b w:val="0"/>
                <w:bCs w:val="0"/>
              </w:rPr>
            </w:pPr>
            <w:r w:rsidRPr="00D96753">
              <w:rPr>
                <w:b w:val="0"/>
                <w:bCs w:val="0"/>
              </w:rPr>
              <w:t>DUT-4</w:t>
            </w:r>
          </w:p>
        </w:tc>
        <w:tc>
          <w:tcPr>
            <w:tcW w:w="1417" w:type="dxa"/>
          </w:tcPr>
          <w:p w14:paraId="6627DE5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2288DD6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Al(NO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77A2D50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NDC</w:t>
            </w:r>
          </w:p>
        </w:tc>
        <w:tc>
          <w:tcPr>
            <w:tcW w:w="1276" w:type="dxa"/>
          </w:tcPr>
          <w:p w14:paraId="3CD2EC6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DMF/DCM-H</w:t>
            </w:r>
          </w:p>
        </w:tc>
        <w:tc>
          <w:tcPr>
            <w:tcW w:w="1276" w:type="dxa"/>
          </w:tcPr>
          <w:p w14:paraId="02C4A95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DMF-DCM-H</w:t>
            </w:r>
          </w:p>
        </w:tc>
        <w:tc>
          <w:tcPr>
            <w:tcW w:w="1843" w:type="dxa"/>
          </w:tcPr>
          <w:p w14:paraId="4DA1AB6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120°C, 24 h</w:t>
            </w:r>
          </w:p>
        </w:tc>
        <w:tc>
          <w:tcPr>
            <w:tcW w:w="1842" w:type="dxa"/>
          </w:tcPr>
          <w:p w14:paraId="4E3A444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2C5918F4" w14:textId="228A6793"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Pioquinto-García et al. </w:t>
            </w:r>
            <w:r w:rsidRPr="00D96753">
              <w:fldChar w:fldCharType="begin"/>
            </w:r>
            <w:r w:rsidR="006A7A86">
              <w:instrText xml:space="preserve"> ADDIN ZOTERO_ITEM CSL_CITATION {"citationID":"O2eHJjXY","properties":{"formattedCitation":"[5]","plainCitation":"[5]","noteIndex":0},"citationItems":[{"id":876,"uris":["http://zotero.org/users/local/BHcXUkJD/items/EYB4ULKQ"],"itemData":{"id":876,"type":"article-journal","container-title":"Journal of Environmental Chemical Engineering","DOI":"10.1016/j.jece.2021.106601","ISSN":"22133437","issue":"6","journalAbbreviation":"Journal of Environmental Chemical Engineering","language":"en","page":"106601","source":"DOI.org (Crossref)","title":"Environmental assessment of metal-organic framework DUT-4 synthesis and its application for siloxane removal","volume":"9","author":[{"family":"Pioquinto-García","given":"Sandra"},{"family":"Rosas","given":"Juana María"},{"family":"Loredo-Cancino","given":"Margarita"},{"family":"Giraudet","given":"Sylvain"},{"family":"Soto-Regalado","given":"Eduardo"},{"family":"Rivas-García","given":"Pasiano"},{"family":"Dávila-Guzmán","given":"Nancy E."}],"issued":{"date-parts":[["2021",12]]}}}],"schema":"https://github.com/citation-style-language/schema/raw/master/csl-citation.json"} </w:instrText>
            </w:r>
            <w:r w:rsidRPr="00D96753">
              <w:fldChar w:fldCharType="separate"/>
            </w:r>
            <w:r w:rsidR="006A7A86">
              <w:rPr>
                <w:lang w:val="en-GB"/>
              </w:rPr>
              <w:t>[5]</w:t>
            </w:r>
            <w:r w:rsidRPr="00D96753">
              <w:rPr>
                <w:lang w:val="en-US"/>
              </w:rPr>
              <w:fldChar w:fldCharType="end"/>
            </w:r>
          </w:p>
        </w:tc>
      </w:tr>
      <w:tr w:rsidR="005211A8" w:rsidRPr="00D96753" w14:paraId="3BF16513"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ECEA4A5" w14:textId="77777777" w:rsidR="005211A8" w:rsidRPr="00D96753" w:rsidRDefault="005211A8" w:rsidP="00D96753">
            <w:pPr>
              <w:pStyle w:val="Table"/>
              <w:rPr>
                <w:b w:val="0"/>
                <w:bCs w:val="0"/>
              </w:rPr>
            </w:pPr>
            <w:r w:rsidRPr="00D96753">
              <w:rPr>
                <w:b w:val="0"/>
                <w:bCs w:val="0"/>
              </w:rPr>
              <w:t>DUT-4</w:t>
            </w:r>
          </w:p>
        </w:tc>
        <w:tc>
          <w:tcPr>
            <w:tcW w:w="1417" w:type="dxa"/>
          </w:tcPr>
          <w:p w14:paraId="688F2C4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Hydrothermal</w:t>
            </w:r>
          </w:p>
        </w:tc>
        <w:tc>
          <w:tcPr>
            <w:tcW w:w="1701" w:type="dxa"/>
          </w:tcPr>
          <w:p w14:paraId="57A26D9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Al(NO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0D52425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NDC</w:t>
            </w:r>
          </w:p>
        </w:tc>
        <w:tc>
          <w:tcPr>
            <w:tcW w:w="1276" w:type="dxa"/>
          </w:tcPr>
          <w:p w14:paraId="27C80EA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O/H</w:t>
            </w:r>
            <w:r w:rsidRPr="00D96753">
              <w:rPr>
                <w:vertAlign w:val="subscript"/>
              </w:rPr>
              <w:t>2</w:t>
            </w:r>
            <w:r w:rsidRPr="00D96753">
              <w:t>O</w:t>
            </w:r>
          </w:p>
        </w:tc>
        <w:tc>
          <w:tcPr>
            <w:tcW w:w="1276" w:type="dxa"/>
          </w:tcPr>
          <w:p w14:paraId="40E7BB1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H</w:t>
            </w:r>
            <w:r w:rsidRPr="00D96753">
              <w:rPr>
                <w:vertAlign w:val="subscript"/>
                <w:lang w:val="en-US"/>
              </w:rPr>
              <w:t>2</w:t>
            </w:r>
            <w:r w:rsidRPr="00D96753">
              <w:rPr>
                <w:lang w:val="en-US"/>
              </w:rPr>
              <w:t>O</w:t>
            </w:r>
          </w:p>
        </w:tc>
        <w:tc>
          <w:tcPr>
            <w:tcW w:w="1843" w:type="dxa"/>
          </w:tcPr>
          <w:p w14:paraId="1502578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120°C, 24 h</w:t>
            </w:r>
          </w:p>
        </w:tc>
        <w:tc>
          <w:tcPr>
            <w:tcW w:w="1842" w:type="dxa"/>
          </w:tcPr>
          <w:p w14:paraId="15E5740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1EA1B033" w14:textId="1573AC1D"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Pioquinto-García et al. </w:t>
            </w:r>
            <w:r w:rsidRPr="00D96753">
              <w:fldChar w:fldCharType="begin"/>
            </w:r>
            <w:r w:rsidR="006A7A86">
              <w:instrText xml:space="preserve"> ADDIN ZOTERO_ITEM CSL_CITATION {"citationID":"AWzhobVS","properties":{"formattedCitation":"[5]","plainCitation":"[5]","noteIndex":0},"citationItems":[{"id":876,"uris":["http://zotero.org/users/local/BHcXUkJD/items/EYB4ULKQ"],"itemData":{"id":876,"type":"article-journal","container-title":"Journal of Environmental Chemical Engineering","DOI":"10.1016/j.jece.2021.106601","ISSN":"22133437","issue":"6","journalAbbreviation":"Journal of Environmental Chemical Engineering","language":"en","page":"106601","source":"DOI.org (Crossref)","title":"Environmental assessment of metal-organic framework DUT-4 synthesis and its application for siloxane removal","volume":"9","author":[{"family":"Pioquinto-García","given":"Sandra"},{"family":"Rosas","given":"Juana María"},{"family":"Loredo-Cancino","given":"Margarita"},{"family":"Giraudet","given":"Sylvain"},{"family":"Soto-Regalado","given":"Eduardo"},{"family":"Rivas-García","given":"Pasiano"},{"family":"Dávila-Guzmán","given":"Nancy E."}],"issued":{"date-parts":[["2021",12]]}}}],"schema":"https://github.com/citation-style-language/schema/raw/master/csl-citation.json"} </w:instrText>
            </w:r>
            <w:r w:rsidRPr="00D96753">
              <w:fldChar w:fldCharType="separate"/>
            </w:r>
            <w:r w:rsidR="006A7A86">
              <w:rPr>
                <w:lang w:val="en-GB"/>
              </w:rPr>
              <w:t>[5]</w:t>
            </w:r>
            <w:r w:rsidRPr="00D96753">
              <w:rPr>
                <w:lang w:val="en-US"/>
              </w:rPr>
              <w:fldChar w:fldCharType="end"/>
            </w:r>
          </w:p>
        </w:tc>
      </w:tr>
      <w:tr w:rsidR="005211A8" w:rsidRPr="00D96753" w14:paraId="5EA9FCD5"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6BF6DDC" w14:textId="77777777" w:rsidR="005211A8" w:rsidRPr="00D96753" w:rsidRDefault="005211A8" w:rsidP="00D96753">
            <w:pPr>
              <w:pStyle w:val="Table"/>
              <w:rPr>
                <w:b w:val="0"/>
                <w:bCs w:val="0"/>
              </w:rPr>
            </w:pPr>
            <w:r w:rsidRPr="00D96753">
              <w:rPr>
                <w:b w:val="0"/>
                <w:bCs w:val="0"/>
              </w:rPr>
              <w:t>ZIF-67</w:t>
            </w:r>
          </w:p>
        </w:tc>
        <w:tc>
          <w:tcPr>
            <w:tcW w:w="1417" w:type="dxa"/>
          </w:tcPr>
          <w:p w14:paraId="68E6503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66A0FA4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Co(NO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48AEE9A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MeIM</w:t>
            </w:r>
          </w:p>
        </w:tc>
        <w:tc>
          <w:tcPr>
            <w:tcW w:w="1276" w:type="dxa"/>
          </w:tcPr>
          <w:p w14:paraId="7947C1A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MeOH</w:t>
            </w:r>
          </w:p>
        </w:tc>
        <w:tc>
          <w:tcPr>
            <w:tcW w:w="1276" w:type="dxa"/>
          </w:tcPr>
          <w:p w14:paraId="50DC1C4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MeOH</w:t>
            </w:r>
          </w:p>
        </w:tc>
        <w:tc>
          <w:tcPr>
            <w:tcW w:w="1843" w:type="dxa"/>
          </w:tcPr>
          <w:p w14:paraId="27357AB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2" w:type="dxa"/>
          </w:tcPr>
          <w:p w14:paraId="49B20E7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4EE26783" w14:textId="5BD65099"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Escobar-Hernandez et al. </w:t>
            </w:r>
            <w:r w:rsidRPr="00D96753">
              <w:fldChar w:fldCharType="begin"/>
            </w:r>
            <w:r w:rsidR="006A7A86">
              <w:instrText xml:space="preserve"> ADDIN ZOTERO_ITEM CSL_CITATION {"citationID":"hhho9QT5","properties":{"formattedCitation":"[65]","plainCitation":"[65]","noteIndex":0},"citationItems":[{"id":878,"uris":["http://zotero.org/users/local/BHcXUkJD/items/83HU6TFU"],"itemData":{"id":878,"type":"article-journal","container-title":"ACS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2D6AECF2"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A5554F7" w14:textId="77777777" w:rsidR="005211A8" w:rsidRPr="00D96753" w:rsidRDefault="005211A8" w:rsidP="00D96753">
            <w:pPr>
              <w:pStyle w:val="Table"/>
              <w:rPr>
                <w:b w:val="0"/>
                <w:bCs w:val="0"/>
              </w:rPr>
            </w:pPr>
            <w:r w:rsidRPr="00D96753">
              <w:rPr>
                <w:b w:val="0"/>
                <w:bCs w:val="0"/>
              </w:rPr>
              <w:t>ZIF-67</w:t>
            </w:r>
          </w:p>
        </w:tc>
        <w:tc>
          <w:tcPr>
            <w:tcW w:w="1417" w:type="dxa"/>
          </w:tcPr>
          <w:p w14:paraId="76A95C8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5A50586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Co(NO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575B3BE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MeIM</w:t>
            </w:r>
          </w:p>
        </w:tc>
        <w:tc>
          <w:tcPr>
            <w:tcW w:w="1276" w:type="dxa"/>
          </w:tcPr>
          <w:p w14:paraId="621615B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044CC11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w:t>
            </w:r>
          </w:p>
        </w:tc>
        <w:tc>
          <w:tcPr>
            <w:tcW w:w="1843" w:type="dxa"/>
          </w:tcPr>
          <w:p w14:paraId="0F974EA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2" w:type="dxa"/>
          </w:tcPr>
          <w:p w14:paraId="3AB0BC8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293D3D71" w14:textId="09C42C3C"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Escobar-Hernandezet al. </w:t>
            </w:r>
            <w:r w:rsidRPr="00D96753">
              <w:fldChar w:fldCharType="begin"/>
            </w:r>
            <w:r w:rsidR="006A7A86">
              <w:instrText xml:space="preserve"> ADDIN ZOTERO_ITEM CSL_CITATION {"citationID":"pnDigZh9","properties":{"formattedCitation":"[65]","plainCitation":"[65]","noteIndex":0},"citationItems":[{"id":878,"uris":["http://zotero.org/users/local/BHcXUkJD/items/83HU6TFU"],"itemData":{"id":878,"type":"article-journal","container-title":"ACS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0FC9AB02"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A10D208" w14:textId="77777777" w:rsidR="005211A8" w:rsidRPr="00D96753" w:rsidRDefault="005211A8" w:rsidP="00D96753">
            <w:pPr>
              <w:pStyle w:val="Table"/>
              <w:rPr>
                <w:b w:val="0"/>
                <w:bCs w:val="0"/>
              </w:rPr>
            </w:pPr>
            <w:r w:rsidRPr="00D96753">
              <w:rPr>
                <w:b w:val="0"/>
                <w:bCs w:val="0"/>
              </w:rPr>
              <w:t>ZIF-67</w:t>
            </w:r>
          </w:p>
        </w:tc>
        <w:tc>
          <w:tcPr>
            <w:tcW w:w="1417" w:type="dxa"/>
          </w:tcPr>
          <w:p w14:paraId="7256801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7B7D67B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Co(NO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1501DF6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MeIM</w:t>
            </w:r>
          </w:p>
        </w:tc>
        <w:tc>
          <w:tcPr>
            <w:tcW w:w="1276" w:type="dxa"/>
          </w:tcPr>
          <w:p w14:paraId="03E55F1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TEA</w:t>
            </w:r>
          </w:p>
        </w:tc>
        <w:tc>
          <w:tcPr>
            <w:tcW w:w="1276" w:type="dxa"/>
          </w:tcPr>
          <w:p w14:paraId="117DF74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TEA</w:t>
            </w:r>
          </w:p>
        </w:tc>
        <w:tc>
          <w:tcPr>
            <w:tcW w:w="1843" w:type="dxa"/>
          </w:tcPr>
          <w:p w14:paraId="28845DA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2" w:type="dxa"/>
          </w:tcPr>
          <w:p w14:paraId="790970A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7A32F40E" w14:textId="6F67A0B4"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Escobar-Hernandezet al. </w:t>
            </w:r>
            <w:r w:rsidRPr="00D96753">
              <w:fldChar w:fldCharType="begin"/>
            </w:r>
            <w:r w:rsidR="006A7A86">
              <w:instrText xml:space="preserve"> ADDIN ZOTERO_ITEM CSL_CITATION {"citationID":"ji4NEyBl","properties":{"formattedCitation":"[65]","plainCitation":"[65]","noteIndex":0},"citationItems":[{"id":878,"uris":["http://zotero.org/users/local/BHcXUkJD/items/83HU6TFU"],"itemData":{"id":878,"type":"article-journal","container-title":"ACS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65EA233D"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6B2312F" w14:textId="77777777" w:rsidR="005211A8" w:rsidRPr="00D96753" w:rsidRDefault="005211A8" w:rsidP="00D96753">
            <w:pPr>
              <w:pStyle w:val="Table"/>
              <w:rPr>
                <w:b w:val="0"/>
                <w:bCs w:val="0"/>
              </w:rPr>
            </w:pPr>
            <w:r w:rsidRPr="00D96753">
              <w:rPr>
                <w:b w:val="0"/>
                <w:bCs w:val="0"/>
              </w:rPr>
              <w:t>ZIF-67</w:t>
            </w:r>
          </w:p>
        </w:tc>
        <w:tc>
          <w:tcPr>
            <w:tcW w:w="1417" w:type="dxa"/>
          </w:tcPr>
          <w:p w14:paraId="3D15C08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Reactive extrusion</w:t>
            </w:r>
          </w:p>
        </w:tc>
        <w:tc>
          <w:tcPr>
            <w:tcW w:w="1701" w:type="dxa"/>
          </w:tcPr>
          <w:p w14:paraId="0687B67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Co(NO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1F6FA84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MeIM</w:t>
            </w:r>
          </w:p>
        </w:tc>
        <w:tc>
          <w:tcPr>
            <w:tcW w:w="1276" w:type="dxa"/>
          </w:tcPr>
          <w:p w14:paraId="19979CB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1276" w:type="dxa"/>
          </w:tcPr>
          <w:p w14:paraId="6863C1B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560A796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2" w:type="dxa"/>
          </w:tcPr>
          <w:p w14:paraId="6ADFE63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2A8FB39C" w14:textId="366B0AC3"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Escobar-Hernandezet al. </w:t>
            </w:r>
            <w:r w:rsidRPr="00D96753">
              <w:fldChar w:fldCharType="begin"/>
            </w:r>
            <w:r w:rsidR="006A7A86">
              <w:instrText xml:space="preserve"> ADDIN ZOTERO_ITEM CSL_CITATION {"citationID":"vug1bDPk","properties":{"formattedCitation":"[65]","plainCitation":"[65]","noteIndex":0},"citationItems":[{"id":878,"uris":["http://zotero.org/users/local/BHcXUkJD/items/83HU6TFU"],"itemData":{"id":878,"type":"article-journal","container-title":"ACS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33A70C16"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6256C482" w14:textId="77777777" w:rsidR="005211A8" w:rsidRPr="00D96753" w:rsidRDefault="005211A8" w:rsidP="00D96753">
            <w:pPr>
              <w:pStyle w:val="Table"/>
              <w:rPr>
                <w:b w:val="0"/>
                <w:bCs w:val="0"/>
              </w:rPr>
            </w:pPr>
            <w:r w:rsidRPr="00D96753">
              <w:rPr>
                <w:b w:val="0"/>
                <w:bCs w:val="0"/>
              </w:rPr>
              <w:t>MIL-101(Cr)</w:t>
            </w:r>
          </w:p>
        </w:tc>
        <w:tc>
          <w:tcPr>
            <w:tcW w:w="1417" w:type="dxa"/>
          </w:tcPr>
          <w:p w14:paraId="35BD97E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Hydrothermal</w:t>
            </w:r>
          </w:p>
        </w:tc>
        <w:tc>
          <w:tcPr>
            <w:tcW w:w="1701" w:type="dxa"/>
          </w:tcPr>
          <w:p w14:paraId="4579493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Cr(NO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58FB9E9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47FF391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253D9FA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EtOH-H</w:t>
            </w:r>
            <w:r w:rsidRPr="00D96753">
              <w:rPr>
                <w:vertAlign w:val="subscript"/>
                <w:lang w:val="en-US"/>
              </w:rPr>
              <w:t>2</w:t>
            </w:r>
            <w:r w:rsidRPr="00D96753">
              <w:rPr>
                <w:lang w:val="en-US"/>
              </w:rPr>
              <w:t>O, DMF</w:t>
            </w:r>
          </w:p>
        </w:tc>
        <w:tc>
          <w:tcPr>
            <w:tcW w:w="1843" w:type="dxa"/>
          </w:tcPr>
          <w:p w14:paraId="4822153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215 °C, 8 h</w:t>
            </w:r>
          </w:p>
        </w:tc>
        <w:tc>
          <w:tcPr>
            <w:tcW w:w="1842" w:type="dxa"/>
          </w:tcPr>
          <w:p w14:paraId="5E94D97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0F686994" w14:textId="1DA4A25D"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Rico-Barragán et al. </w:t>
            </w:r>
            <w:r w:rsidRPr="00D96753">
              <w:fldChar w:fldCharType="begin"/>
            </w:r>
            <w:r w:rsidR="006A7A86">
              <w:instrText xml:space="preserve"> ADDIN ZOTERO_ITEM CSL_CITATION {"citationID":"MT1atjEw","properties":{"formattedCitation":"[65]","plainCitation":"[65]","noteIndex":0},"citationItems":[{"id":878,"uris":["http://zotero.org/users/local/BHcXUkJD/items/83HU6TFU"],"itemData":{"id":878,"type":"article-journal","container-title":"ACS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0F86D2C0"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A87801C" w14:textId="77777777" w:rsidR="005211A8" w:rsidRPr="00D96753" w:rsidRDefault="005211A8" w:rsidP="00D96753">
            <w:pPr>
              <w:pStyle w:val="Table"/>
              <w:rPr>
                <w:b w:val="0"/>
                <w:bCs w:val="0"/>
              </w:rPr>
            </w:pPr>
            <w:r w:rsidRPr="00D96753">
              <w:rPr>
                <w:b w:val="0"/>
                <w:bCs w:val="0"/>
              </w:rPr>
              <w:t>MIL-101(Cr)</w:t>
            </w:r>
          </w:p>
        </w:tc>
        <w:tc>
          <w:tcPr>
            <w:tcW w:w="1417" w:type="dxa"/>
          </w:tcPr>
          <w:p w14:paraId="2B4A7D0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Hydrothermal</w:t>
            </w:r>
          </w:p>
        </w:tc>
        <w:tc>
          <w:tcPr>
            <w:tcW w:w="1701" w:type="dxa"/>
          </w:tcPr>
          <w:p w14:paraId="63AB3AA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Cr(NO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3AF4F81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62DEA71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12BD905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EtOH-H</w:t>
            </w:r>
            <w:r w:rsidRPr="00D96753">
              <w:rPr>
                <w:vertAlign w:val="subscript"/>
                <w:lang w:val="en-US"/>
              </w:rPr>
              <w:t>2</w:t>
            </w:r>
            <w:r w:rsidRPr="00D96753">
              <w:rPr>
                <w:lang w:val="en-US"/>
              </w:rPr>
              <w:t>O, DMF</w:t>
            </w:r>
          </w:p>
        </w:tc>
        <w:tc>
          <w:tcPr>
            <w:tcW w:w="1843" w:type="dxa"/>
          </w:tcPr>
          <w:p w14:paraId="0D57827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215 °C, 8 h</w:t>
            </w:r>
          </w:p>
        </w:tc>
        <w:tc>
          <w:tcPr>
            <w:tcW w:w="1842" w:type="dxa"/>
          </w:tcPr>
          <w:p w14:paraId="713605A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40837E08" w14:textId="23E15DCE"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Rico-Barragán et al. </w:t>
            </w:r>
            <w:r w:rsidRPr="00D96753">
              <w:fldChar w:fldCharType="begin"/>
            </w:r>
            <w:r w:rsidR="006A7A86">
              <w:instrText xml:space="preserve"> ADDIN ZOTERO_ITEM CSL_CITATION {"citationID":"wD0gWHtF","properties":{"formattedCitation":"[65]","plainCitation":"[65]","noteIndex":0},"citationItems":[{"id":878,"uris":["http://zotero.org/users/local/BHcXUkJD/items/83HU6TFU"],"itemData":{"id":878,"type":"article-journal","container-title":"ACS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50F5C245"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24FBB0F" w14:textId="77777777" w:rsidR="005211A8" w:rsidRPr="00D96753" w:rsidRDefault="005211A8" w:rsidP="00D96753">
            <w:pPr>
              <w:pStyle w:val="Table"/>
              <w:rPr>
                <w:b w:val="0"/>
                <w:bCs w:val="0"/>
              </w:rPr>
            </w:pPr>
            <w:r w:rsidRPr="00D96753">
              <w:rPr>
                <w:b w:val="0"/>
                <w:bCs w:val="0"/>
              </w:rPr>
              <w:t>MIL-101(Cr)</w:t>
            </w:r>
          </w:p>
        </w:tc>
        <w:tc>
          <w:tcPr>
            <w:tcW w:w="1417" w:type="dxa"/>
          </w:tcPr>
          <w:p w14:paraId="07C807D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Hydrothermal</w:t>
            </w:r>
          </w:p>
        </w:tc>
        <w:tc>
          <w:tcPr>
            <w:tcW w:w="1701" w:type="dxa"/>
          </w:tcPr>
          <w:p w14:paraId="1FE1915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Cr(NO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2B9135A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7CC353D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 HNO</w:t>
            </w:r>
            <w:r w:rsidRPr="00D96753">
              <w:rPr>
                <w:vertAlign w:val="subscript"/>
              </w:rPr>
              <w:t>3</w:t>
            </w:r>
            <w:r w:rsidRPr="00D96753">
              <w:t>. AcOH</w:t>
            </w:r>
          </w:p>
        </w:tc>
        <w:tc>
          <w:tcPr>
            <w:tcW w:w="1276" w:type="dxa"/>
          </w:tcPr>
          <w:p w14:paraId="6C73CCE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EtOH-H</w:t>
            </w:r>
            <w:r w:rsidRPr="00D96753">
              <w:rPr>
                <w:vertAlign w:val="subscript"/>
                <w:lang w:val="en-US"/>
              </w:rPr>
              <w:t>2</w:t>
            </w:r>
            <w:r w:rsidRPr="00D96753">
              <w:rPr>
                <w:lang w:val="en-US"/>
              </w:rPr>
              <w:t>O, DMF</w:t>
            </w:r>
          </w:p>
        </w:tc>
        <w:tc>
          <w:tcPr>
            <w:tcW w:w="1843" w:type="dxa"/>
          </w:tcPr>
          <w:p w14:paraId="3188682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215 °C, 8 h</w:t>
            </w:r>
          </w:p>
        </w:tc>
        <w:tc>
          <w:tcPr>
            <w:tcW w:w="1842" w:type="dxa"/>
          </w:tcPr>
          <w:p w14:paraId="5910567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62D2EDB2" w14:textId="768889D9"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Rico-Barragán et al. </w:t>
            </w:r>
            <w:r w:rsidRPr="00D96753">
              <w:fldChar w:fldCharType="begin"/>
            </w:r>
            <w:r w:rsidR="006A7A86">
              <w:instrText xml:space="preserve"> ADDIN ZOTERO_ITEM CSL_CITATION {"citationID":"cIy8hsqj","properties":{"formattedCitation":"[65]","plainCitation":"[65]","noteIndex":0},"citationItems":[{"id":878,"uris":["http://zotero.org/users/local/BHcXUkJD/items/83HU6TFU"],"itemData":{"id":878,"type":"article-journal","container-title":"ACS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7B822984"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F2AAD86" w14:textId="77777777" w:rsidR="005211A8" w:rsidRPr="00D96753" w:rsidRDefault="005211A8" w:rsidP="00D96753">
            <w:pPr>
              <w:pStyle w:val="Table"/>
              <w:rPr>
                <w:b w:val="0"/>
                <w:bCs w:val="0"/>
              </w:rPr>
            </w:pPr>
            <w:r w:rsidRPr="00D96753">
              <w:rPr>
                <w:b w:val="0"/>
                <w:bCs w:val="0"/>
              </w:rPr>
              <w:t>MIL-101(Cr)</w:t>
            </w:r>
          </w:p>
        </w:tc>
        <w:tc>
          <w:tcPr>
            <w:tcW w:w="1417" w:type="dxa"/>
          </w:tcPr>
          <w:p w14:paraId="234FF36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Hydrothermal</w:t>
            </w:r>
          </w:p>
        </w:tc>
        <w:tc>
          <w:tcPr>
            <w:tcW w:w="1701" w:type="dxa"/>
          </w:tcPr>
          <w:p w14:paraId="4D3A7F4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Cr(NO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5831A91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043109E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 HNO</w:t>
            </w:r>
            <w:r w:rsidRPr="00D96753">
              <w:rPr>
                <w:vertAlign w:val="subscript"/>
              </w:rPr>
              <w:t>3</w:t>
            </w:r>
            <w:r w:rsidRPr="00D96753">
              <w:t>. AcOH</w:t>
            </w:r>
          </w:p>
        </w:tc>
        <w:tc>
          <w:tcPr>
            <w:tcW w:w="1276" w:type="dxa"/>
          </w:tcPr>
          <w:p w14:paraId="685603B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EtOH-H</w:t>
            </w:r>
            <w:r w:rsidRPr="00D96753">
              <w:rPr>
                <w:vertAlign w:val="subscript"/>
                <w:lang w:val="en-US"/>
              </w:rPr>
              <w:t>2</w:t>
            </w:r>
            <w:r w:rsidRPr="00D96753">
              <w:rPr>
                <w:lang w:val="en-US"/>
              </w:rPr>
              <w:t>O, DMF</w:t>
            </w:r>
          </w:p>
        </w:tc>
        <w:tc>
          <w:tcPr>
            <w:tcW w:w="1843" w:type="dxa"/>
          </w:tcPr>
          <w:p w14:paraId="46D955A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215 °C, 8 h</w:t>
            </w:r>
          </w:p>
        </w:tc>
        <w:tc>
          <w:tcPr>
            <w:tcW w:w="1842" w:type="dxa"/>
          </w:tcPr>
          <w:p w14:paraId="1AB8B1A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3A842B69" w14:textId="43B80936"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Rico-Barragán et al. </w:t>
            </w:r>
            <w:r w:rsidRPr="00D96753">
              <w:fldChar w:fldCharType="begin"/>
            </w:r>
            <w:r w:rsidR="006A7A86">
              <w:instrText xml:space="preserve"> ADDIN ZOTERO_ITEM CSL_CITATION {"citationID":"vOndTKCj","properties":{"formattedCitation":"[65]","plainCitation":"[65]","noteIndex":0},"citationItems":[{"id":878,"uris":["http://zotero.org/users/local/BHcXUkJD/items/83HU6TFU"],"itemData":{"id":878,"type":"article-journal","container-title":"ACS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2A0930F6"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B7FAD01" w14:textId="77777777" w:rsidR="005211A8" w:rsidRPr="00D96753" w:rsidRDefault="005211A8" w:rsidP="00D96753">
            <w:pPr>
              <w:pStyle w:val="Table"/>
              <w:rPr>
                <w:b w:val="0"/>
                <w:bCs w:val="0"/>
              </w:rPr>
            </w:pPr>
            <w:r w:rsidRPr="00D96753">
              <w:rPr>
                <w:b w:val="0"/>
                <w:bCs w:val="0"/>
              </w:rPr>
              <w:t>MIL-101(Cr)</w:t>
            </w:r>
          </w:p>
        </w:tc>
        <w:tc>
          <w:tcPr>
            <w:tcW w:w="1417" w:type="dxa"/>
          </w:tcPr>
          <w:p w14:paraId="7C1CE98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Hydrothermal</w:t>
            </w:r>
          </w:p>
        </w:tc>
        <w:tc>
          <w:tcPr>
            <w:tcW w:w="1701" w:type="dxa"/>
          </w:tcPr>
          <w:p w14:paraId="7C38155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Cr(NO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0E98A6D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PET</w:t>
            </w:r>
          </w:p>
        </w:tc>
        <w:tc>
          <w:tcPr>
            <w:tcW w:w="1276" w:type="dxa"/>
          </w:tcPr>
          <w:p w14:paraId="114665E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 HNO</w:t>
            </w:r>
            <w:r w:rsidRPr="00D96753">
              <w:rPr>
                <w:vertAlign w:val="subscript"/>
              </w:rPr>
              <w:t>3</w:t>
            </w:r>
            <w:r w:rsidRPr="00D96753">
              <w:t>. AcOH</w:t>
            </w:r>
          </w:p>
        </w:tc>
        <w:tc>
          <w:tcPr>
            <w:tcW w:w="1276" w:type="dxa"/>
          </w:tcPr>
          <w:p w14:paraId="54BFD47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EtOH-H</w:t>
            </w:r>
            <w:r w:rsidRPr="00D96753">
              <w:rPr>
                <w:vertAlign w:val="subscript"/>
                <w:lang w:val="en-US"/>
              </w:rPr>
              <w:t>2</w:t>
            </w:r>
            <w:r w:rsidRPr="00D96753">
              <w:rPr>
                <w:lang w:val="en-US"/>
              </w:rPr>
              <w:t>O, DMF</w:t>
            </w:r>
          </w:p>
        </w:tc>
        <w:tc>
          <w:tcPr>
            <w:tcW w:w="1843" w:type="dxa"/>
          </w:tcPr>
          <w:p w14:paraId="5E469DA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215 °C, 8 h</w:t>
            </w:r>
          </w:p>
        </w:tc>
        <w:tc>
          <w:tcPr>
            <w:tcW w:w="1842" w:type="dxa"/>
          </w:tcPr>
          <w:p w14:paraId="561A703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4F4F2347" w14:textId="659BEC58"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Rico-Barragán et al. </w:t>
            </w:r>
            <w:r w:rsidRPr="00D96753">
              <w:fldChar w:fldCharType="begin"/>
            </w:r>
            <w:r w:rsidR="006A7A86">
              <w:instrText xml:space="preserve"> ADDIN ZOTERO_ITEM CSL_CITATION {"citationID":"ZNFwbs5C","properties":{"formattedCitation":"[65]","plainCitation":"[65]","noteIndex":0},"citationItems":[{"id":878,"uris":["http://zotero.org/users/local/BHcXUkJD/items/83HU6TFU"],"itemData":{"id":878,"type":"article-journal","container-title":"ACS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5FD05E22"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DA822DC" w14:textId="267A89B8" w:rsidR="005211A8" w:rsidRPr="00D96753" w:rsidRDefault="005211A8" w:rsidP="00D96753">
            <w:pPr>
              <w:pStyle w:val="Table"/>
              <w:rPr>
                <w:b w:val="0"/>
                <w:bCs w:val="0"/>
              </w:rPr>
            </w:pPr>
            <w:r w:rsidRPr="00D96753">
              <w:rPr>
                <w:b w:val="0"/>
                <w:bCs w:val="0"/>
              </w:rPr>
              <w:t>MIL-</w:t>
            </w:r>
            <w:r w:rsidR="00DA6A69">
              <w:rPr>
                <w:b w:val="0"/>
                <w:bCs w:val="0"/>
              </w:rPr>
              <w:t>53</w:t>
            </w:r>
            <w:r w:rsidRPr="00D96753">
              <w:rPr>
                <w:b w:val="0"/>
                <w:bCs w:val="0"/>
              </w:rPr>
              <w:t>(Cr)</w:t>
            </w:r>
          </w:p>
        </w:tc>
        <w:tc>
          <w:tcPr>
            <w:tcW w:w="1417" w:type="dxa"/>
          </w:tcPr>
          <w:p w14:paraId="764E356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Hydrothermal</w:t>
            </w:r>
          </w:p>
        </w:tc>
        <w:tc>
          <w:tcPr>
            <w:tcW w:w="1701" w:type="dxa"/>
          </w:tcPr>
          <w:p w14:paraId="316478D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Cr(NO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767C3BF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PET</w:t>
            </w:r>
          </w:p>
        </w:tc>
        <w:tc>
          <w:tcPr>
            <w:tcW w:w="1276" w:type="dxa"/>
          </w:tcPr>
          <w:p w14:paraId="1714B87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 HNO</w:t>
            </w:r>
            <w:r w:rsidRPr="00D96753">
              <w:rPr>
                <w:vertAlign w:val="subscript"/>
              </w:rPr>
              <w:t>3</w:t>
            </w:r>
            <w:r w:rsidRPr="00D96753">
              <w:t>. AcOH</w:t>
            </w:r>
          </w:p>
        </w:tc>
        <w:tc>
          <w:tcPr>
            <w:tcW w:w="1276" w:type="dxa"/>
          </w:tcPr>
          <w:p w14:paraId="10F46E6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EtOH-H</w:t>
            </w:r>
            <w:r w:rsidRPr="00D96753">
              <w:rPr>
                <w:vertAlign w:val="subscript"/>
                <w:lang w:val="en-US"/>
              </w:rPr>
              <w:t>2</w:t>
            </w:r>
            <w:r w:rsidRPr="00D96753">
              <w:rPr>
                <w:lang w:val="en-US"/>
              </w:rPr>
              <w:t>O, DMF</w:t>
            </w:r>
          </w:p>
        </w:tc>
        <w:tc>
          <w:tcPr>
            <w:tcW w:w="1843" w:type="dxa"/>
          </w:tcPr>
          <w:p w14:paraId="0C3BB3A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215 °C, 8 h</w:t>
            </w:r>
          </w:p>
        </w:tc>
        <w:tc>
          <w:tcPr>
            <w:tcW w:w="1842" w:type="dxa"/>
          </w:tcPr>
          <w:p w14:paraId="6968699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65A75763" w14:textId="58111EBB"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Rico-Barragán et al. </w:t>
            </w:r>
            <w:r w:rsidRPr="00D96753">
              <w:fldChar w:fldCharType="begin"/>
            </w:r>
            <w:r w:rsidR="006A7A86">
              <w:instrText xml:space="preserve"> ADDIN ZOTERO_ITEM CSL_CITATION {"citationID":"xWN1dUEL","properties":{"formattedCitation":"[65]","plainCitation":"[65]","noteIndex":0},"citationItems":[{"id":878,"uris":["http://zotero.org/users/local/BHcXUkJD/items/83HU6TFU"],"itemData":{"id":878,"type":"article-journal","container-title":"ACS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0E2336EB"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7B83124" w14:textId="77777777" w:rsidR="005211A8" w:rsidRPr="00D96753" w:rsidRDefault="005211A8" w:rsidP="00D96753">
            <w:pPr>
              <w:pStyle w:val="Table"/>
              <w:rPr>
                <w:b w:val="0"/>
                <w:bCs w:val="0"/>
              </w:rPr>
            </w:pPr>
            <w:r w:rsidRPr="00D96753">
              <w:rPr>
                <w:b w:val="0"/>
                <w:bCs w:val="0"/>
              </w:rPr>
              <w:t>MIL-101(Cr)</w:t>
            </w:r>
          </w:p>
        </w:tc>
        <w:tc>
          <w:tcPr>
            <w:tcW w:w="1417" w:type="dxa"/>
          </w:tcPr>
          <w:p w14:paraId="5042166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Hydrothermal</w:t>
            </w:r>
          </w:p>
        </w:tc>
        <w:tc>
          <w:tcPr>
            <w:tcW w:w="1701" w:type="dxa"/>
          </w:tcPr>
          <w:p w14:paraId="126275F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Cr(NO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6653501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PET</w:t>
            </w:r>
          </w:p>
        </w:tc>
        <w:tc>
          <w:tcPr>
            <w:tcW w:w="1276" w:type="dxa"/>
          </w:tcPr>
          <w:p w14:paraId="2533EB9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 HNO</w:t>
            </w:r>
            <w:r w:rsidRPr="00D96753">
              <w:rPr>
                <w:vertAlign w:val="subscript"/>
              </w:rPr>
              <w:t>3</w:t>
            </w:r>
            <w:r w:rsidRPr="00D96753">
              <w:t>. AcOH</w:t>
            </w:r>
          </w:p>
        </w:tc>
        <w:tc>
          <w:tcPr>
            <w:tcW w:w="1276" w:type="dxa"/>
          </w:tcPr>
          <w:p w14:paraId="53E15E3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EtOH-H</w:t>
            </w:r>
            <w:r w:rsidRPr="00D96753">
              <w:rPr>
                <w:vertAlign w:val="subscript"/>
                <w:lang w:val="en-US"/>
              </w:rPr>
              <w:t>2</w:t>
            </w:r>
            <w:r w:rsidRPr="00D96753">
              <w:rPr>
                <w:lang w:val="en-US"/>
              </w:rPr>
              <w:t>O</w:t>
            </w:r>
          </w:p>
        </w:tc>
        <w:tc>
          <w:tcPr>
            <w:tcW w:w="1843" w:type="dxa"/>
          </w:tcPr>
          <w:p w14:paraId="07E8287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215 °C, 8 h</w:t>
            </w:r>
          </w:p>
        </w:tc>
        <w:tc>
          <w:tcPr>
            <w:tcW w:w="1842" w:type="dxa"/>
          </w:tcPr>
          <w:p w14:paraId="706537D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761B3DEA" w14:textId="5E5153DA"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Rico-Barragán et al. </w:t>
            </w:r>
            <w:r w:rsidRPr="00D96753">
              <w:fldChar w:fldCharType="begin"/>
            </w:r>
            <w:r w:rsidR="006A7A86">
              <w:instrText xml:space="preserve"> ADDIN ZOTERO_ITEM CSL_CITATION {"citationID":"Np8mwjwD","properties":{"formattedCitation":"[65]","plainCitation":"[65]","noteIndex":0},"citationItems":[{"id":878,"uris":["http://zotero.org/users/local/BHcXUkJD/items/83HU6TFU"],"itemData":{"id":878,"type":"article-journal","container-title":"ACS Sustainable Chemistry &amp; Engineering","DOI":"10.1021/acssuschemeng.2c01720","ISSN":"2168-0485, 2168-0485","issue":"22","journalAbbreviation":"ACS Sustainable Chem. Eng.","language":"en","license":"https://doi.org/10.15223/policy-029","page":"7216-7222","source":"DOI.org (Crossref)","title":"Sustainable and Efficient Manufacturing of Metal-Organic Framework-Based Polymer Nanocomposites by Reactive Extrusion","volume":"10","author":[{"family":"Quan","given":"Yufeng"},{"family":"Shen","given":"Ruiqing"},{"family":"Ma","given":"Rong"},{"family":"Zhang","given":"Zhuoran"},{"family":"Wang","given":"Qingsheng"}],"issued":{"date-parts":[["2022",6,6]]}}}],"schema":"https://github.com/citation-style-language/schema/raw/master/csl-citation.json"} </w:instrText>
            </w:r>
            <w:r w:rsidRPr="00D96753">
              <w:fldChar w:fldCharType="separate"/>
            </w:r>
            <w:r w:rsidR="006A7A86">
              <w:rPr>
                <w:lang w:val="en-GB"/>
              </w:rPr>
              <w:t>[65]</w:t>
            </w:r>
            <w:r w:rsidRPr="00D96753">
              <w:rPr>
                <w:lang w:val="en-US"/>
              </w:rPr>
              <w:fldChar w:fldCharType="end"/>
            </w:r>
          </w:p>
        </w:tc>
      </w:tr>
      <w:tr w:rsidR="005211A8" w:rsidRPr="00D96753" w14:paraId="7F0E23D5"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7FE810D" w14:textId="77777777" w:rsidR="005211A8" w:rsidRPr="00D96753" w:rsidRDefault="005211A8" w:rsidP="00D96753">
            <w:pPr>
              <w:pStyle w:val="Table"/>
              <w:rPr>
                <w:b w:val="0"/>
                <w:bCs w:val="0"/>
              </w:rPr>
            </w:pPr>
            <w:r w:rsidRPr="00D96753">
              <w:rPr>
                <w:b w:val="0"/>
                <w:bCs w:val="0"/>
              </w:rPr>
              <w:t>MiL-53 (Al)</w:t>
            </w:r>
          </w:p>
        </w:tc>
        <w:tc>
          <w:tcPr>
            <w:tcW w:w="1417" w:type="dxa"/>
          </w:tcPr>
          <w:p w14:paraId="79A9CBF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Hydrothermal</w:t>
            </w:r>
          </w:p>
        </w:tc>
        <w:tc>
          <w:tcPr>
            <w:tcW w:w="1701" w:type="dxa"/>
          </w:tcPr>
          <w:p w14:paraId="02022FA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Al(NO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28E9DAD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2E7CB85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01B9548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Ethanol-DMF</w:t>
            </w:r>
          </w:p>
        </w:tc>
        <w:tc>
          <w:tcPr>
            <w:tcW w:w="1843" w:type="dxa"/>
          </w:tcPr>
          <w:p w14:paraId="3DEC6DE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 xml:space="preserve">220 °C, 24 h; </w:t>
            </w:r>
          </w:p>
          <w:p w14:paraId="323FF20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150°C, 15 h</w:t>
            </w:r>
          </w:p>
        </w:tc>
        <w:tc>
          <w:tcPr>
            <w:tcW w:w="1842" w:type="dxa"/>
          </w:tcPr>
          <w:p w14:paraId="5A341A1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1BD96BED" w14:textId="68E07A4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De Miranda et al. </w:t>
            </w:r>
            <w:r w:rsidRPr="00D96753">
              <w:fldChar w:fldCharType="begin"/>
            </w:r>
            <w:r w:rsidR="006A7A86">
              <w:instrText xml:space="preserve"> ADDIN ZOTERO_ITEM CSL_CITATION {"citationID":"KuuPvuLD","properties":{"formattedCitation":"[11]","plainCitation":"[11]","noteIndex":0},"citationItems":[{"id":879,"uris":["http://zotero.org/users/local/BHcXUkJD/items/A9RYHSL5"],"itemData":{"id":879,"type":"article-journal","container-title":"Sustainable Materials and Technologies","DOI":"10.1016/j.susmat.2023.e00689","ISSN":"22149937","journalAbbreviation":"Sustainable Materials and Technologies","language":"en","page":"e00689","source":"DOI.org (Crossref)","title":"A case study for an eco-design of aluminum terephthalate metal-organic framework- MIL-53(Al) for CO2 and methane adsorption","volume":"37","author":[{"family":"De Miranda","given":"Jussara Lopes"},{"family":"De Abreu","given":"Tatiana Pereira"},{"family":"Neto","given":"João Mário Brito"},{"family":"De Pontes Souza","given":"Dejair"},{"family":"Coelho","given":"Igor"},{"family":"Stavale","given":"Fernando"},{"family":"Oliveira","given":"Suzane De Sant’ Ana"},{"family":"De Moura","given":"Luiza Cristina"}],"issued":{"date-parts":[["2023",9]]}}}],"schema":"https://github.com/citation-style-language/schema/raw/master/csl-citation.json"} </w:instrText>
            </w:r>
            <w:r w:rsidRPr="00D96753">
              <w:fldChar w:fldCharType="separate"/>
            </w:r>
            <w:r w:rsidR="006A7A86">
              <w:rPr>
                <w:lang w:val="en-GB"/>
              </w:rPr>
              <w:t>[11]</w:t>
            </w:r>
            <w:r w:rsidRPr="00D96753">
              <w:rPr>
                <w:lang w:val="en-US"/>
              </w:rPr>
              <w:fldChar w:fldCharType="end"/>
            </w:r>
          </w:p>
        </w:tc>
      </w:tr>
      <w:tr w:rsidR="005211A8" w:rsidRPr="00D96753" w14:paraId="240B153B"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C81A02F" w14:textId="77777777" w:rsidR="005211A8" w:rsidRPr="00D96753" w:rsidRDefault="005211A8" w:rsidP="00D96753">
            <w:pPr>
              <w:pStyle w:val="Table"/>
              <w:rPr>
                <w:b w:val="0"/>
                <w:bCs w:val="0"/>
              </w:rPr>
            </w:pPr>
            <w:r w:rsidRPr="00D96753">
              <w:rPr>
                <w:b w:val="0"/>
                <w:bCs w:val="0"/>
              </w:rPr>
              <w:t>MiL-53 (Al)</w:t>
            </w:r>
          </w:p>
        </w:tc>
        <w:tc>
          <w:tcPr>
            <w:tcW w:w="1417" w:type="dxa"/>
          </w:tcPr>
          <w:p w14:paraId="73EB040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Hydrothermal</w:t>
            </w:r>
          </w:p>
        </w:tc>
        <w:tc>
          <w:tcPr>
            <w:tcW w:w="1701" w:type="dxa"/>
          </w:tcPr>
          <w:p w14:paraId="1A05D83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Al(NO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6D4533E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12E561B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04E35F5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Ethanol-DMF</w:t>
            </w:r>
          </w:p>
        </w:tc>
        <w:tc>
          <w:tcPr>
            <w:tcW w:w="1843" w:type="dxa"/>
          </w:tcPr>
          <w:p w14:paraId="21CC36C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220 °C, 48 h;</w:t>
            </w:r>
          </w:p>
          <w:p w14:paraId="325DA13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150°C, 15 h</w:t>
            </w:r>
          </w:p>
        </w:tc>
        <w:tc>
          <w:tcPr>
            <w:tcW w:w="1842" w:type="dxa"/>
          </w:tcPr>
          <w:p w14:paraId="4CFFAF8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07FD8605" w14:textId="750F19F0"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De Miranda et al. </w:t>
            </w:r>
            <w:r w:rsidRPr="00D96753">
              <w:fldChar w:fldCharType="begin"/>
            </w:r>
            <w:r w:rsidR="006A7A86">
              <w:instrText xml:space="preserve"> ADDIN ZOTERO_ITEM CSL_CITATION {"citationID":"7zEPE9Jq","properties":{"formattedCitation":"[11]","plainCitation":"[11]","noteIndex":0},"citationItems":[{"id":879,"uris":["http://zotero.org/users/local/BHcXUkJD/items/A9RYHSL5"],"itemData":{"id":879,"type":"article-journal","container-title":"Sustainable Materials and Technologies","DOI":"10.1016/j.susmat.2023.e00689","ISSN":"22149937","journalAbbreviation":"Sustainable Materials and Technologies","language":"en","page":"e00689","source":"DOI.org (Crossref)","title":"A case study for an eco-design of aluminum terephthalate metal-organic framework- MIL-53(Al) for CO2 and methane adsorption","volume":"37","author":[{"family":"De Miranda","given":"Jussara Lopes"},{"family":"De Abreu","given":"Tatiana Pereira"},{"family":"Neto","given":"João Mário Brito"},{"family":"De Pontes Souza","given":"Dejair"},{"family":"Coelho","given":"Igor"},{"family":"Stavale","given":"Fernando"},{"family":"Oliveira","given":"Suzane De Sant’ Ana"},{"family":"De Moura","given":"Luiza Cristina"}],"issued":{"date-parts":[["2023",9]]}}}],"schema":"https://github.com/citation-style-language/schema/raw/master/csl-citation.json"} </w:instrText>
            </w:r>
            <w:r w:rsidRPr="00D96753">
              <w:fldChar w:fldCharType="separate"/>
            </w:r>
            <w:r w:rsidR="006A7A86">
              <w:rPr>
                <w:lang w:val="en-GB"/>
              </w:rPr>
              <w:t>[11]</w:t>
            </w:r>
            <w:r w:rsidRPr="00D96753">
              <w:rPr>
                <w:lang w:val="en-US"/>
              </w:rPr>
              <w:fldChar w:fldCharType="end"/>
            </w:r>
          </w:p>
        </w:tc>
      </w:tr>
      <w:tr w:rsidR="005211A8" w:rsidRPr="00D96753" w14:paraId="7748201B"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83A40BD" w14:textId="77777777" w:rsidR="005211A8" w:rsidRPr="00D96753" w:rsidRDefault="005211A8" w:rsidP="00D96753">
            <w:pPr>
              <w:pStyle w:val="Table"/>
              <w:rPr>
                <w:b w:val="0"/>
                <w:bCs w:val="0"/>
              </w:rPr>
            </w:pPr>
            <w:r w:rsidRPr="00D96753">
              <w:rPr>
                <w:b w:val="0"/>
                <w:bCs w:val="0"/>
              </w:rPr>
              <w:t>MiL-53 (Al)</w:t>
            </w:r>
          </w:p>
        </w:tc>
        <w:tc>
          <w:tcPr>
            <w:tcW w:w="1417" w:type="dxa"/>
          </w:tcPr>
          <w:p w14:paraId="4DD2775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Hydrothermal</w:t>
            </w:r>
          </w:p>
        </w:tc>
        <w:tc>
          <w:tcPr>
            <w:tcW w:w="1701" w:type="dxa"/>
          </w:tcPr>
          <w:p w14:paraId="1E3A096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Al(NO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3388378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0BC6C78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63E05FB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Ethanol-DMF</w:t>
            </w:r>
          </w:p>
        </w:tc>
        <w:tc>
          <w:tcPr>
            <w:tcW w:w="1843" w:type="dxa"/>
          </w:tcPr>
          <w:p w14:paraId="31C44CF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220 °C, 72 h;</w:t>
            </w:r>
          </w:p>
          <w:p w14:paraId="52C8772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150°C, 15 h</w:t>
            </w:r>
          </w:p>
        </w:tc>
        <w:tc>
          <w:tcPr>
            <w:tcW w:w="1842" w:type="dxa"/>
          </w:tcPr>
          <w:p w14:paraId="6F8F85C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700B299B" w14:textId="11B8AF1B"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De Miranda et al. </w:t>
            </w:r>
            <w:r w:rsidRPr="00D96753">
              <w:fldChar w:fldCharType="begin"/>
            </w:r>
            <w:r w:rsidR="006A7A86">
              <w:instrText xml:space="preserve"> ADDIN ZOTERO_ITEM CSL_CITATION {"citationID":"lJktu0Ni","properties":{"formattedCitation":"[11]","plainCitation":"[11]","noteIndex":0},"citationItems":[{"id":879,"uris":["http://zotero.org/users/local/BHcXUkJD/items/A9RYHSL5"],"itemData":{"id":879,"type":"article-journal","container-title":"Sustainable Materials and Technologies","DOI":"10.1016/j.susmat.2023.e00689","ISSN":"22149937","journalAbbreviation":"Sustainable Materials and Technologies","language":"en","page":"e00689","source":"DOI.org (Crossref)","title":"A case study for an eco-design of aluminum terephthalate metal-organic framework- MIL-53(Al) for CO2 and methane adsorption","volume":"37","author":[{"family":"De Miranda","given":"Jussara Lopes"},{"family":"De Abreu","given":"Tatiana Pereira"},{"family":"Neto","given":"João Mário Brito"},{"family":"De Pontes Souza","given":"Dejair"},{"family":"Coelho","given":"Igor"},{"family":"Stavale","given":"Fernando"},{"family":"Oliveira","given":"Suzane De Sant’ Ana"},{"family":"De Moura","given":"Luiza Cristina"}],"issued":{"date-parts":[["2023",9]]}}}],"schema":"https://github.com/citation-style-language/schema/raw/master/csl-citation.json"} </w:instrText>
            </w:r>
            <w:r w:rsidRPr="00D96753">
              <w:fldChar w:fldCharType="separate"/>
            </w:r>
            <w:r w:rsidR="006A7A86">
              <w:rPr>
                <w:lang w:val="en-GB"/>
              </w:rPr>
              <w:t>[11]</w:t>
            </w:r>
            <w:r w:rsidRPr="00D96753">
              <w:rPr>
                <w:lang w:val="en-US"/>
              </w:rPr>
              <w:fldChar w:fldCharType="end"/>
            </w:r>
          </w:p>
        </w:tc>
      </w:tr>
      <w:tr w:rsidR="005211A8" w:rsidRPr="00D96753" w14:paraId="0FBD0AE5"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2504B54E" w14:textId="77777777" w:rsidR="005211A8" w:rsidRPr="00D96753" w:rsidRDefault="005211A8" w:rsidP="00D96753">
            <w:pPr>
              <w:pStyle w:val="Table"/>
              <w:rPr>
                <w:b w:val="0"/>
                <w:bCs w:val="0"/>
              </w:rPr>
            </w:pPr>
            <w:r w:rsidRPr="00D96753">
              <w:rPr>
                <w:b w:val="0"/>
                <w:bCs w:val="0"/>
              </w:rPr>
              <w:t>Ni-BTP</w:t>
            </w:r>
          </w:p>
        </w:tc>
        <w:tc>
          <w:tcPr>
            <w:tcW w:w="1417" w:type="dxa"/>
          </w:tcPr>
          <w:p w14:paraId="40AC30C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Reflux</w:t>
            </w:r>
          </w:p>
        </w:tc>
        <w:tc>
          <w:tcPr>
            <w:tcW w:w="1701" w:type="dxa"/>
          </w:tcPr>
          <w:p w14:paraId="28D8FC8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Ni(OAc)</w:t>
            </w:r>
            <w:r w:rsidRPr="00D96753">
              <w:rPr>
                <w:vertAlign w:val="subscript"/>
              </w:rPr>
              <w:t>2</w:t>
            </w:r>
            <w:r w:rsidRPr="00D96753">
              <w:t>·4H</w:t>
            </w:r>
            <w:r w:rsidRPr="00D96753">
              <w:rPr>
                <w:vertAlign w:val="subscript"/>
              </w:rPr>
              <w:t>2</w:t>
            </w:r>
            <w:r w:rsidRPr="00D96753">
              <w:t>O</w:t>
            </w:r>
          </w:p>
        </w:tc>
        <w:tc>
          <w:tcPr>
            <w:tcW w:w="1134" w:type="dxa"/>
          </w:tcPr>
          <w:p w14:paraId="275D32B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BTP</w:t>
            </w:r>
          </w:p>
        </w:tc>
        <w:tc>
          <w:tcPr>
            <w:tcW w:w="1276" w:type="dxa"/>
          </w:tcPr>
          <w:p w14:paraId="3D6E941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5634A78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MeOH</w:t>
            </w:r>
          </w:p>
        </w:tc>
        <w:tc>
          <w:tcPr>
            <w:tcW w:w="1843" w:type="dxa"/>
          </w:tcPr>
          <w:p w14:paraId="3D0C9A9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reflux, 16 h</w:t>
            </w:r>
          </w:p>
        </w:tc>
        <w:tc>
          <w:tcPr>
            <w:tcW w:w="1842" w:type="dxa"/>
          </w:tcPr>
          <w:p w14:paraId="2793B946" w14:textId="08CC539F"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Colombo et al. </w:t>
            </w:r>
            <w:r w:rsidRPr="00D96753">
              <w:fldChar w:fldCharType="begin"/>
            </w:r>
            <w:r w:rsidR="006A7A86">
              <w:instrText xml:space="preserve"> ADDIN ZOTERO_ITEM CSL_CITATION {"citationID":"j5ImfoP7","properties":{"formattedCitation":"[66]","plainCitation":"[66]","noteIndex":0},"citationItems":[{"id":930,"uris":["http://zotero.org/users/local/BHcXUkJD/items/AYLGTBVL"],"itemData":{"id":930,"type":"article-journal","container-title":"Chemical Science","DOI":"10.1039/c1sc00136a","ISSN":"2041-6520, 2041-6539","issue":"7","journalAbbreviation":"Chem. Sci.","language":"en","page":"1311","source":"DOI.org (Crossref)","title":"High thermal and chemical stability in pyrazolate-bridged metal–organic frameworks with exposed metal sites","volume":"2","author":[{"family":"Colombo","given":"Valentina"},{"family":"Galli","given":"Simona"},{"family":"Choi","given":"Hye Jin"},{"family":"Han","given":"Ggoch Ddeul"},{"family":"Maspero","given":"Angelo"},{"family":"Palmisano","given":"Giovanni"},{"family":"Masciocchi","given":"Norberto"},{"family":"Long","given":"Jeffrey R."}],"issued":{"date-parts":[["2011"]]}}}],"schema":"https://github.com/citation-style-language/schema/raw/master/csl-citation.json"} </w:instrText>
            </w:r>
            <w:r w:rsidRPr="00D96753">
              <w:fldChar w:fldCharType="separate"/>
            </w:r>
            <w:r w:rsidR="006A7A86">
              <w:rPr>
                <w:lang w:val="en-GB"/>
              </w:rPr>
              <w:t>[66]</w:t>
            </w:r>
            <w:r w:rsidRPr="00D96753">
              <w:rPr>
                <w:lang w:val="en-US"/>
              </w:rPr>
              <w:fldChar w:fldCharType="end"/>
            </w:r>
          </w:p>
        </w:tc>
        <w:tc>
          <w:tcPr>
            <w:tcW w:w="2405" w:type="dxa"/>
          </w:tcPr>
          <w:p w14:paraId="6937762A" w14:textId="494923DC"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Mohamed et al. </w:t>
            </w:r>
            <w:r w:rsidRPr="00D96753">
              <w:fldChar w:fldCharType="begin"/>
            </w:r>
            <w:r w:rsidR="006A7A86">
              <w:instrText xml:space="preserve"> ADDIN ZOTERO_ITEM CSL_CITATION {"citationID":"HYU88JN6","properties":{"formattedCitation":"[6]","plainCitation":"[6]","noteIndex":0},"citationItems":[{"id":880,"uris":["http://zotero.org/users/local/BHcXUkJD/items/KPS4VKCI"],"itemData":{"id":880,"type":"article-journal","container-title":"Applied Surface Science","DOI":"10.1016/j.apsusc.2021.152376","ISSN":"01694332","journalAbbreviation":"Applied Surface Science","language":"en","page":"152376","source":"DOI.org (Crossref)","title":"The Search for Efficient and Stable Metal-Organic Frameworks for Photocatalysis: Atmospheric Fixation of Nitrogen","title-short":"The Search for Efficient and Stable Metal-Organic Frameworks for Photocatalysis","volume":"583","author":[{"family":"Mohamed","given":"Amro M.O."},{"family":"Bicer","given":"Yusuf"}],"issued":{"date-parts":[["2022",5]]}}}],"schema":"https://github.com/citation-style-language/schema/raw/master/csl-citation.json"} </w:instrText>
            </w:r>
            <w:r w:rsidRPr="00D96753">
              <w:fldChar w:fldCharType="separate"/>
            </w:r>
            <w:r w:rsidR="006A7A86">
              <w:rPr>
                <w:lang w:val="en-GB"/>
              </w:rPr>
              <w:t>[6]</w:t>
            </w:r>
            <w:r w:rsidRPr="00D96753">
              <w:rPr>
                <w:lang w:val="en-US"/>
              </w:rPr>
              <w:fldChar w:fldCharType="end"/>
            </w:r>
          </w:p>
        </w:tc>
      </w:tr>
      <w:tr w:rsidR="005211A8" w:rsidRPr="00D96753" w14:paraId="67B2F107"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2579A4D" w14:textId="77777777" w:rsidR="005211A8" w:rsidRPr="00D96753" w:rsidRDefault="005211A8" w:rsidP="00D96753">
            <w:pPr>
              <w:pStyle w:val="Table"/>
              <w:rPr>
                <w:b w:val="0"/>
                <w:bCs w:val="0"/>
              </w:rPr>
            </w:pPr>
            <w:r w:rsidRPr="00D96753">
              <w:rPr>
                <w:b w:val="0"/>
                <w:bCs w:val="0"/>
              </w:rPr>
              <w:t>Fe</w:t>
            </w:r>
            <w:r w:rsidRPr="00D96753">
              <w:rPr>
                <w:b w:val="0"/>
                <w:bCs w:val="0"/>
                <w:vertAlign w:val="subscript"/>
              </w:rPr>
              <w:t>2</w:t>
            </w:r>
            <w:r w:rsidRPr="00D96753">
              <w:rPr>
                <w:b w:val="0"/>
                <w:bCs w:val="0"/>
              </w:rPr>
              <w:t>Cl</w:t>
            </w:r>
            <w:r w:rsidRPr="00D96753">
              <w:rPr>
                <w:b w:val="0"/>
                <w:bCs w:val="0"/>
                <w:vertAlign w:val="subscript"/>
              </w:rPr>
              <w:t>2</w:t>
            </w:r>
            <w:r w:rsidRPr="00D96753">
              <w:rPr>
                <w:b w:val="0"/>
                <w:bCs w:val="0"/>
              </w:rPr>
              <w:t>(BBTA)</w:t>
            </w:r>
          </w:p>
        </w:tc>
        <w:tc>
          <w:tcPr>
            <w:tcW w:w="1417" w:type="dxa"/>
          </w:tcPr>
          <w:p w14:paraId="55C7752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5FE5682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rPr>
            </w:pPr>
            <w:r w:rsidRPr="00D96753">
              <w:t>FeCl</w:t>
            </w:r>
            <w:r w:rsidRPr="00D96753">
              <w:rPr>
                <w:vertAlign w:val="subscript"/>
              </w:rPr>
              <w:t>2</w:t>
            </w:r>
          </w:p>
        </w:tc>
        <w:tc>
          <w:tcPr>
            <w:tcW w:w="1134" w:type="dxa"/>
          </w:tcPr>
          <w:p w14:paraId="7EDA637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BBTA</w:t>
            </w:r>
          </w:p>
        </w:tc>
        <w:tc>
          <w:tcPr>
            <w:tcW w:w="1276" w:type="dxa"/>
          </w:tcPr>
          <w:p w14:paraId="1B275D6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5037B5C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 MeOH</w:t>
            </w:r>
          </w:p>
        </w:tc>
        <w:tc>
          <w:tcPr>
            <w:tcW w:w="1843" w:type="dxa"/>
          </w:tcPr>
          <w:p w14:paraId="0444657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100 °C, 24 h;</w:t>
            </w:r>
          </w:p>
          <w:p w14:paraId="4EF52A1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 °C, 12 h (5 times);</w:t>
            </w:r>
          </w:p>
          <w:p w14:paraId="2E5DC15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lastRenderedPageBreak/>
              <w:t>60°C, 12 h;</w:t>
            </w:r>
          </w:p>
          <w:p w14:paraId="5DCE73B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180°C, 7 days</w:t>
            </w:r>
          </w:p>
        </w:tc>
        <w:tc>
          <w:tcPr>
            <w:tcW w:w="1842" w:type="dxa"/>
          </w:tcPr>
          <w:p w14:paraId="543A99F5" w14:textId="263143FE"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lastRenderedPageBreak/>
              <w:t xml:space="preserve">Reed et al. </w:t>
            </w:r>
            <w:r w:rsidRPr="00D96753">
              <w:fldChar w:fldCharType="begin"/>
            </w:r>
            <w:r w:rsidR="006A7A86">
              <w:instrText xml:space="preserve"> ADDIN ZOTERO_ITEM CSL_CITATION {"citationID":"0a5vKCjM","properties":{"formattedCitation":"[67]","plainCitation":"[67]","noteIndex":0},"citationItems":[{"id":929,"uris":["http://zotero.org/users/local/BHcXUkJD/items/7CFRMEJP"],"itemData":{"id":929,"type":"article-journal","container-title":"Nature","DOI":"10.1038/nature23674","ISSN":"0028-0836, 1476-4687","issue":"7674","journalAbbreviation":"Nature","language":"en","page":"96-100","source":"DOI.org (Crossref)","title":"A spin transition mechanism for cooperative adsorption in metal–organic frameworks","volume":"550","author":[{"family":"Reed","given":"Douglas A."},{"family":"Keitz","given":"Benjamin K."},{"family":"Oktawiec","given":"Julia"},{"family":"Mason","given":"Jarad A."},{"family":"Runčevski","given":"Tomče"},{"family":"Xiao","given":"Dianne J."},{"family":"Darago","given":"Lucy E."},{"family":"Crocellà","given":"Valentina"},{"family":"Bordiga","given":"Silvia"},{"family":"Long","given":"Jeffrey R."}],"issued":{"date-parts":[["2017",10]]}}}],"schema":"https://github.com/citation-style-language/schema/raw/master/csl-citation.json"} </w:instrText>
            </w:r>
            <w:r w:rsidRPr="00D96753">
              <w:fldChar w:fldCharType="separate"/>
            </w:r>
            <w:r w:rsidR="006A7A86">
              <w:rPr>
                <w:lang w:val="en-GB"/>
              </w:rPr>
              <w:t>[67]</w:t>
            </w:r>
            <w:r w:rsidRPr="00D96753">
              <w:rPr>
                <w:lang w:val="en-US"/>
              </w:rPr>
              <w:fldChar w:fldCharType="end"/>
            </w:r>
          </w:p>
        </w:tc>
        <w:tc>
          <w:tcPr>
            <w:tcW w:w="2405" w:type="dxa"/>
          </w:tcPr>
          <w:p w14:paraId="673141B7" w14:textId="01A12943"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Mohamed et al. </w:t>
            </w:r>
            <w:r w:rsidRPr="00D96753">
              <w:fldChar w:fldCharType="begin"/>
            </w:r>
            <w:r w:rsidR="006A7A86">
              <w:instrText xml:space="preserve"> ADDIN ZOTERO_ITEM CSL_CITATION {"citationID":"PQ9ujaHZ","properties":{"formattedCitation":"[6]","plainCitation":"[6]","noteIndex":0},"citationItems":[{"id":880,"uris":["http://zotero.org/users/local/BHcXUkJD/items/KPS4VKCI"],"itemData":{"id":880,"type":"article-journal","container-title":"Applied Surface Science","DOI":"10.1016/j.apsusc.2021.152376","ISSN":"01694332","journalAbbreviation":"Applied Surface Science","language":"en","page":"152376","source":"DOI.org (Crossref)","title":"The Search for Efficient and Stable Metal-Organic Frameworks for Photocatalysis: Atmospheric Fixation of Nitrogen","title-short":"The Search for Efficient and Stable Metal-Organic Frameworks for Photocatalysis","volume":"583","author":[{"family":"Mohamed","given":"Amro M.O."},{"family":"Bicer","given":"Yusuf"}],"issued":{"date-parts":[["2022",5]]}}}],"schema":"https://github.com/citation-style-language/schema/raw/master/csl-citation.json"} </w:instrText>
            </w:r>
            <w:r w:rsidRPr="00D96753">
              <w:fldChar w:fldCharType="separate"/>
            </w:r>
            <w:r w:rsidR="006A7A86">
              <w:rPr>
                <w:lang w:val="en-GB"/>
              </w:rPr>
              <w:t>[6]</w:t>
            </w:r>
            <w:r w:rsidRPr="00D96753">
              <w:rPr>
                <w:lang w:val="en-US"/>
              </w:rPr>
              <w:fldChar w:fldCharType="end"/>
            </w:r>
          </w:p>
        </w:tc>
      </w:tr>
      <w:tr w:rsidR="005211A8" w:rsidRPr="00D96753" w14:paraId="4B5EBAE6"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6D59ACB" w14:textId="77777777" w:rsidR="005211A8" w:rsidRPr="00D96753" w:rsidRDefault="005211A8" w:rsidP="00D96753">
            <w:pPr>
              <w:pStyle w:val="Table"/>
              <w:rPr>
                <w:b w:val="0"/>
                <w:bCs w:val="0"/>
                <w:vertAlign w:val="subscript"/>
              </w:rPr>
            </w:pPr>
            <w:r w:rsidRPr="00D96753">
              <w:rPr>
                <w:b w:val="0"/>
                <w:bCs w:val="0"/>
              </w:rPr>
              <w:t>Fe</w:t>
            </w:r>
            <w:r w:rsidRPr="00D96753">
              <w:rPr>
                <w:b w:val="0"/>
                <w:bCs w:val="0"/>
                <w:vertAlign w:val="subscript"/>
              </w:rPr>
              <w:t>2</w:t>
            </w:r>
            <w:r w:rsidRPr="00D96753">
              <w:rPr>
                <w:b w:val="0"/>
                <w:bCs w:val="0"/>
              </w:rPr>
              <w:t>(mDOBDC)</w:t>
            </w:r>
          </w:p>
        </w:tc>
        <w:tc>
          <w:tcPr>
            <w:tcW w:w="1417" w:type="dxa"/>
          </w:tcPr>
          <w:p w14:paraId="5BA0443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vertAlign w:val="subscript"/>
              </w:rPr>
            </w:pPr>
            <w:r w:rsidRPr="00D96753">
              <w:t>Solvothermal</w:t>
            </w:r>
          </w:p>
        </w:tc>
        <w:tc>
          <w:tcPr>
            <w:tcW w:w="1701" w:type="dxa"/>
          </w:tcPr>
          <w:p w14:paraId="2E67114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FeCl</w:t>
            </w:r>
            <w:r w:rsidRPr="00D96753">
              <w:rPr>
                <w:vertAlign w:val="subscript"/>
              </w:rPr>
              <w:t>2</w:t>
            </w:r>
          </w:p>
        </w:tc>
        <w:tc>
          <w:tcPr>
            <w:tcW w:w="1134" w:type="dxa"/>
          </w:tcPr>
          <w:p w14:paraId="430FD72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mDOBDC</w:t>
            </w:r>
          </w:p>
        </w:tc>
        <w:tc>
          <w:tcPr>
            <w:tcW w:w="1276" w:type="dxa"/>
          </w:tcPr>
          <w:p w14:paraId="51BE73C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MeOH-DMF</w:t>
            </w:r>
          </w:p>
        </w:tc>
        <w:tc>
          <w:tcPr>
            <w:tcW w:w="1276" w:type="dxa"/>
          </w:tcPr>
          <w:p w14:paraId="126D378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 MeOH</w:t>
            </w:r>
          </w:p>
        </w:tc>
        <w:tc>
          <w:tcPr>
            <w:tcW w:w="1843" w:type="dxa"/>
          </w:tcPr>
          <w:p w14:paraId="02F7BE1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120 °C, 18 h;</w:t>
            </w:r>
          </w:p>
          <w:p w14:paraId="75432FF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70 °C, 24 h;</w:t>
            </w:r>
          </w:p>
          <w:p w14:paraId="2D952EB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70°C, 4 days;</w:t>
            </w:r>
          </w:p>
          <w:p w14:paraId="4F2E149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bookmarkStart w:id="3" w:name="_Hlk200535939"/>
            <w:r w:rsidRPr="00D96753">
              <w:rPr>
                <w:lang w:val="en-US"/>
              </w:rPr>
              <w:t>150°C, 12 h</w:t>
            </w:r>
            <w:bookmarkEnd w:id="3"/>
          </w:p>
        </w:tc>
        <w:tc>
          <w:tcPr>
            <w:tcW w:w="1842" w:type="dxa"/>
          </w:tcPr>
          <w:p w14:paraId="35D8FD8F" w14:textId="27C9C21A"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Kapelewski et al. </w:t>
            </w:r>
            <w:r w:rsidRPr="00D96753">
              <w:fldChar w:fldCharType="begin"/>
            </w:r>
            <w:r w:rsidR="006A7A86">
              <w:instrText xml:space="preserve"> ADDIN ZOTERO_ITEM CSL_CITATION {"citationID":"9QFC8iMl","properties":{"formattedCitation":"[50]","plainCitation":"[50]","noteIndex":0},"citationItems":[{"id":906,"uris":["http://zotero.org/users/local/BHcXUkJD/items/3F2X4DD5"],"itemData":{"id":906,"type":"article-journal","container-title":"Journal of the American Chemical Society","DOI":"10.1021/ja506230r","ISSN":"0002-7863, 1520-5126","issue":"34","journalAbbreviation":"J. Am. Chem. Soc.","language":"en","page":"12119-12129","source":"DOI.org (Crossref)","title":"M&lt;sub&gt;2&lt;/sub&gt; ( &lt;i&gt;m&lt;/i&gt; -dobdc) (M = Mg, Mn, Fe, Co, Ni) Metal–Organic Frameworks Exhibiting Increased Charge Density and Enhanced H&lt;sub&gt;2&lt;/sub&gt; Binding at the Open Metal Sites","volume":"136","author":[{"family":"Kapelewski","given":"Matthew T."},{"family":"Geier","given":"Stephen J."},{"family":"Hudson","given":"Matthew R."},{"family":"Stück","given":"David"},{"family":"Mason","given":"Jarad A."},{"family":"Nelson","given":"Jocienne N."},{"family":"Xiao","given":"Dianne J."},{"family":"Hulvey","given":"Zeric"},{"family":"Gilmour","given":"Elizabeth"},{"family":"FitzGerald","given":"Stephen A."},{"family":"Head-Gordon","given":"Martin"},{"family":"Brown","given":"Craig M."},{"family":"Long","given":"Jeffrey R."}],"issued":{"date-parts":[["2014",8,27]]}}}],"schema":"https://github.com/citation-style-language/schema/raw/master/csl-citation.json"} </w:instrText>
            </w:r>
            <w:r w:rsidRPr="00D96753">
              <w:fldChar w:fldCharType="separate"/>
            </w:r>
            <w:r w:rsidR="006A7A86">
              <w:rPr>
                <w:lang w:val="en-GB"/>
              </w:rPr>
              <w:t>[50]</w:t>
            </w:r>
            <w:r w:rsidRPr="00D96753">
              <w:rPr>
                <w:lang w:val="en-US"/>
              </w:rPr>
              <w:fldChar w:fldCharType="end"/>
            </w:r>
          </w:p>
        </w:tc>
        <w:tc>
          <w:tcPr>
            <w:tcW w:w="2405" w:type="dxa"/>
          </w:tcPr>
          <w:p w14:paraId="608437D4" w14:textId="589B28CB"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Mohamed et al. </w:t>
            </w:r>
            <w:r w:rsidRPr="00D96753">
              <w:fldChar w:fldCharType="begin"/>
            </w:r>
            <w:r w:rsidR="006A7A86">
              <w:instrText xml:space="preserve"> ADDIN ZOTERO_ITEM CSL_CITATION {"citationID":"VKB12Lm0","properties":{"formattedCitation":"[6]","plainCitation":"[6]","noteIndex":0},"citationItems":[{"id":880,"uris":["http://zotero.org/users/local/BHcXUkJD/items/KPS4VKCI"],"itemData":{"id":880,"type":"article-journal","container-title":"Applied Surface Science","DOI":"10.1016/j.apsusc.2021.152376","ISSN":"01694332","journalAbbreviation":"Applied Surface Science","language":"en","page":"152376","source":"DOI.org (Crossref)","title":"The Search for Efficient and Stable Metal-Organic Frameworks for Photocatalysis: Atmospheric Fixation of Nitrogen","title-short":"The Search for Efficient and Stable Metal-Organic Frameworks for Photocatalysis","volume":"583","author":[{"family":"Mohamed","given":"Amro M.O."},{"family":"Bicer","given":"Yusuf"}],"issued":{"date-parts":[["2022",5]]}}}],"schema":"https://github.com/citation-style-language/schema/raw/master/csl-citation.json"} </w:instrText>
            </w:r>
            <w:r w:rsidRPr="00D96753">
              <w:fldChar w:fldCharType="separate"/>
            </w:r>
            <w:r w:rsidR="006A7A86">
              <w:rPr>
                <w:lang w:val="en-GB"/>
              </w:rPr>
              <w:t>[6]</w:t>
            </w:r>
            <w:r w:rsidRPr="00D96753">
              <w:rPr>
                <w:lang w:val="en-US"/>
              </w:rPr>
              <w:fldChar w:fldCharType="end"/>
            </w:r>
          </w:p>
        </w:tc>
      </w:tr>
      <w:tr w:rsidR="005211A8" w:rsidRPr="00D96753" w14:paraId="4ADE08B6"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C34DF34" w14:textId="77777777" w:rsidR="005211A8" w:rsidRPr="00D96753" w:rsidRDefault="005211A8" w:rsidP="00D96753">
            <w:pPr>
              <w:pStyle w:val="Table"/>
              <w:rPr>
                <w:b w:val="0"/>
                <w:bCs w:val="0"/>
              </w:rPr>
            </w:pPr>
            <w:r w:rsidRPr="00D96753">
              <w:rPr>
                <w:b w:val="0"/>
                <w:bCs w:val="0"/>
              </w:rPr>
              <w:t>Zn</w:t>
            </w:r>
            <w:r w:rsidRPr="00D96753">
              <w:rPr>
                <w:b w:val="0"/>
                <w:bCs w:val="0"/>
                <w:vertAlign w:val="subscript"/>
              </w:rPr>
              <w:t>2</w:t>
            </w:r>
            <w:r w:rsidRPr="00D96753">
              <w:rPr>
                <w:b w:val="0"/>
                <w:bCs w:val="0"/>
              </w:rPr>
              <w:t>(mDOBDC)</w:t>
            </w:r>
          </w:p>
        </w:tc>
        <w:tc>
          <w:tcPr>
            <w:tcW w:w="1417" w:type="dxa"/>
          </w:tcPr>
          <w:p w14:paraId="6363729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rPr>
            </w:pPr>
            <w:r w:rsidRPr="00D96753">
              <w:t>Solvothermal</w:t>
            </w:r>
          </w:p>
        </w:tc>
        <w:tc>
          <w:tcPr>
            <w:tcW w:w="1701" w:type="dxa"/>
          </w:tcPr>
          <w:p w14:paraId="79307E4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ZnCl</w:t>
            </w:r>
            <w:r w:rsidRPr="00D96753">
              <w:rPr>
                <w:vertAlign w:val="subscript"/>
              </w:rPr>
              <w:t>2</w:t>
            </w:r>
          </w:p>
        </w:tc>
        <w:tc>
          <w:tcPr>
            <w:tcW w:w="1134" w:type="dxa"/>
          </w:tcPr>
          <w:p w14:paraId="546A093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mDOBDC</w:t>
            </w:r>
          </w:p>
        </w:tc>
        <w:tc>
          <w:tcPr>
            <w:tcW w:w="1276" w:type="dxa"/>
          </w:tcPr>
          <w:p w14:paraId="02F07A7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MeOH-DMF</w:t>
            </w:r>
          </w:p>
        </w:tc>
        <w:tc>
          <w:tcPr>
            <w:tcW w:w="1276" w:type="dxa"/>
          </w:tcPr>
          <w:p w14:paraId="5E9802B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w:t>
            </w:r>
          </w:p>
        </w:tc>
        <w:tc>
          <w:tcPr>
            <w:tcW w:w="1843" w:type="dxa"/>
          </w:tcPr>
          <w:p w14:paraId="08AE447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 °C, 18 h;</w:t>
            </w:r>
          </w:p>
          <w:p w14:paraId="2085430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70 °C, 24 h;</w:t>
            </w:r>
          </w:p>
          <w:p w14:paraId="3368329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70°C, 4 days;</w:t>
            </w:r>
          </w:p>
          <w:p w14:paraId="3F6896C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150°C, 12 h</w:t>
            </w:r>
          </w:p>
        </w:tc>
        <w:tc>
          <w:tcPr>
            <w:tcW w:w="1842" w:type="dxa"/>
          </w:tcPr>
          <w:p w14:paraId="2A6E242B" w14:textId="61F968F0"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Kapelewski et al. </w:t>
            </w:r>
            <w:r w:rsidRPr="00D96753">
              <w:fldChar w:fldCharType="begin"/>
            </w:r>
            <w:r w:rsidR="006A7A86">
              <w:instrText xml:space="preserve"> ADDIN ZOTERO_ITEM CSL_CITATION {"citationID":"WeB6QroD","properties":{"formattedCitation":"[50]","plainCitation":"[50]","noteIndex":0},"citationItems":[{"id":906,"uris":["http://zotero.org/users/local/BHcXUkJD/items/3F2X4DD5"],"itemData":{"id":906,"type":"article-journal","container-title":"Journal of the American Chemical Society","DOI":"10.1021/ja506230r","ISSN":"0002-7863, 1520-5126","issue":"34","journalAbbreviation":"J. Am. Chem. Soc.","language":"en","page":"12119-12129","source":"DOI.org (Crossref)","title":"M&lt;sub&gt;2&lt;/sub&gt; ( &lt;i&gt;m&lt;/i&gt; -dobdc) (M = Mg, Mn, Fe, Co, Ni) Metal–Organic Frameworks Exhibiting Increased Charge Density and Enhanced H&lt;sub&gt;2&lt;/sub&gt; Binding at the Open Metal Sites","volume":"136","author":[{"family":"Kapelewski","given":"Matthew T."},{"family":"Geier","given":"Stephen J."},{"family":"Hudson","given":"Matthew R."},{"family":"Stück","given":"David"},{"family":"Mason","given":"Jarad A."},{"family":"Nelson","given":"Jocienne N."},{"family":"Xiao","given":"Dianne J."},{"family":"Hulvey","given":"Zeric"},{"family":"Gilmour","given":"Elizabeth"},{"family":"FitzGerald","given":"Stephen A."},{"family":"Head-Gordon","given":"Martin"},{"family":"Brown","given":"Craig M."},{"family":"Long","given":"Jeffrey R."}],"issued":{"date-parts":[["2014",8,27]]}}}],"schema":"https://github.com/citation-style-language/schema/raw/master/csl-citation.json"} </w:instrText>
            </w:r>
            <w:r w:rsidRPr="00D96753">
              <w:fldChar w:fldCharType="separate"/>
            </w:r>
            <w:r w:rsidR="006A7A86">
              <w:rPr>
                <w:lang w:val="en-GB"/>
              </w:rPr>
              <w:t>[50]</w:t>
            </w:r>
            <w:r w:rsidRPr="00D96753">
              <w:rPr>
                <w:lang w:val="en-US"/>
              </w:rPr>
              <w:fldChar w:fldCharType="end"/>
            </w:r>
          </w:p>
        </w:tc>
        <w:tc>
          <w:tcPr>
            <w:tcW w:w="2405" w:type="dxa"/>
          </w:tcPr>
          <w:p w14:paraId="5E6E5C76" w14:textId="08D830F8"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Mohamed et al. </w:t>
            </w:r>
            <w:r w:rsidRPr="00D96753">
              <w:fldChar w:fldCharType="begin"/>
            </w:r>
            <w:r w:rsidR="006A7A86">
              <w:instrText xml:space="preserve"> ADDIN ZOTERO_ITEM CSL_CITATION {"citationID":"mbULTV0V","properties":{"formattedCitation":"[6]","plainCitation":"[6]","noteIndex":0},"citationItems":[{"id":880,"uris":["http://zotero.org/users/local/BHcXUkJD/items/KPS4VKCI"],"itemData":{"id":880,"type":"article-journal","container-title":"Applied Surface Science","DOI":"10.1016/j.apsusc.2021.152376","ISSN":"01694332","journalAbbreviation":"Applied Surface Science","language":"en","page":"152376","source":"DOI.org (Crossref)","title":"The Search for Efficient and Stable Metal-Organic Frameworks for Photocatalysis: Atmospheric Fixation of Nitrogen","title-short":"The Search for Efficient and Stable Metal-Organic Frameworks for Photocatalysis","volume":"583","author":[{"family":"Mohamed","given":"Amro M.O."},{"family":"Bicer","given":"Yusuf"}],"issued":{"date-parts":[["2022",5]]}}}],"schema":"https://github.com/citation-style-language/schema/raw/master/csl-citation.json"} </w:instrText>
            </w:r>
            <w:r w:rsidRPr="00D96753">
              <w:fldChar w:fldCharType="separate"/>
            </w:r>
            <w:r w:rsidR="006A7A86">
              <w:rPr>
                <w:lang w:val="en-GB"/>
              </w:rPr>
              <w:t>[6]</w:t>
            </w:r>
            <w:r w:rsidRPr="00D96753">
              <w:rPr>
                <w:lang w:val="en-US"/>
              </w:rPr>
              <w:fldChar w:fldCharType="end"/>
            </w:r>
          </w:p>
        </w:tc>
      </w:tr>
      <w:tr w:rsidR="005211A8" w:rsidRPr="00D96753" w14:paraId="51FA4CB7"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30112E5" w14:textId="77777777" w:rsidR="005211A8" w:rsidRPr="00D96753" w:rsidRDefault="005211A8" w:rsidP="00D96753">
            <w:pPr>
              <w:pStyle w:val="Table"/>
              <w:rPr>
                <w:b w:val="0"/>
                <w:bCs w:val="0"/>
              </w:rPr>
            </w:pPr>
            <w:r w:rsidRPr="00D96753">
              <w:rPr>
                <w:b w:val="0"/>
                <w:bCs w:val="0"/>
              </w:rPr>
              <w:t>MIL-100(Fe)–ore</w:t>
            </w:r>
          </w:p>
        </w:tc>
        <w:tc>
          <w:tcPr>
            <w:tcW w:w="1417" w:type="dxa"/>
          </w:tcPr>
          <w:p w14:paraId="1B3EC0C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Hydrothermal</w:t>
            </w:r>
          </w:p>
        </w:tc>
        <w:tc>
          <w:tcPr>
            <w:tcW w:w="1701" w:type="dxa"/>
          </w:tcPr>
          <w:p w14:paraId="5177114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Fe-ore</w:t>
            </w:r>
          </w:p>
        </w:tc>
        <w:tc>
          <w:tcPr>
            <w:tcW w:w="1134" w:type="dxa"/>
          </w:tcPr>
          <w:p w14:paraId="5FDE88F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BTC</w:t>
            </w:r>
          </w:p>
        </w:tc>
        <w:tc>
          <w:tcPr>
            <w:tcW w:w="1276" w:type="dxa"/>
          </w:tcPr>
          <w:p w14:paraId="773A349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 HNO</w:t>
            </w:r>
            <w:r w:rsidRPr="00D96753">
              <w:rPr>
                <w:vertAlign w:val="subscript"/>
              </w:rPr>
              <w:t>3</w:t>
            </w:r>
            <w:r w:rsidRPr="00D96753">
              <w:t>, HF</w:t>
            </w:r>
          </w:p>
        </w:tc>
        <w:tc>
          <w:tcPr>
            <w:tcW w:w="1276" w:type="dxa"/>
          </w:tcPr>
          <w:p w14:paraId="0F00672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H</w:t>
            </w:r>
            <w:r w:rsidRPr="00D96753">
              <w:rPr>
                <w:vertAlign w:val="subscript"/>
                <w:lang w:val="en-US"/>
              </w:rPr>
              <w:t>2</w:t>
            </w:r>
            <w:r w:rsidRPr="00D96753">
              <w:rPr>
                <w:lang w:val="en-US"/>
              </w:rPr>
              <w:t>O</w:t>
            </w:r>
          </w:p>
        </w:tc>
        <w:tc>
          <w:tcPr>
            <w:tcW w:w="1843" w:type="dxa"/>
          </w:tcPr>
          <w:p w14:paraId="1D8275B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140-160 °C, 24 h</w:t>
            </w:r>
          </w:p>
        </w:tc>
        <w:tc>
          <w:tcPr>
            <w:tcW w:w="1842" w:type="dxa"/>
          </w:tcPr>
          <w:p w14:paraId="30EB0E4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448F8BFD" w14:textId="486A493A"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Chang et al. </w:t>
            </w:r>
            <w:r w:rsidRPr="00D96753">
              <w:fldChar w:fldCharType="begin"/>
            </w:r>
            <w:r w:rsidR="006A7A86">
              <w:instrText xml:space="preserve"> ADDIN ZOTERO_ITEM CSL_CITATION {"citationID":"g7Q297yW","properties":{"formattedCitation":"[13]","plainCitation":"[13]","noteIndex":0},"citationItems":[{"id":881,"uris":["http://zotero.org/users/local/BHcXUkJD/items/SIKIGQC3"],"itemData":{"id":881,"type":"article-journal","container-title":"Progress in Natural Science: Materials International","DOI":"10.1016/j.pnsc.2024.01.013","ISSN":"10020071","issue":"1","journalAbbreviation":"Progress in Natural Science: Materials International","language":"en","page":"66-73","source":"DOI.org (Crossref)","title":"From ore to MOF: A case of MIL-100(Fe) production from iron ore concentrates","title-short":"From ore to MOF","volume":"34","author":[{"family":"Chang","given":"Miao"},{"family":"Tang","given":"Chiyao"},{"family":"Wang","given":"Chong-Chen"},{"family":"Zhao","given":"Chen"}],"issued":{"date-parts":[["2024",2]]}}}],"schema":"https://github.com/citation-style-language/schema/raw/master/csl-citation.json"} </w:instrText>
            </w:r>
            <w:r w:rsidRPr="00D96753">
              <w:fldChar w:fldCharType="separate"/>
            </w:r>
            <w:r w:rsidR="006A7A86">
              <w:rPr>
                <w:lang w:val="en-GB"/>
              </w:rPr>
              <w:t>[13]</w:t>
            </w:r>
            <w:r w:rsidRPr="00D96753">
              <w:rPr>
                <w:lang w:val="en-US"/>
              </w:rPr>
              <w:fldChar w:fldCharType="end"/>
            </w:r>
          </w:p>
        </w:tc>
      </w:tr>
      <w:tr w:rsidR="005211A8" w:rsidRPr="00D96753" w14:paraId="49522967"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A5DE03A" w14:textId="77777777" w:rsidR="005211A8" w:rsidRPr="00600E91" w:rsidRDefault="005211A8" w:rsidP="00D96753">
            <w:pPr>
              <w:pStyle w:val="Table"/>
              <w:rPr>
                <w:b w:val="0"/>
                <w:bCs w:val="0"/>
              </w:rPr>
            </w:pPr>
            <w:r w:rsidRPr="00600E91">
              <w:rPr>
                <w:b w:val="0"/>
                <w:bCs w:val="0"/>
              </w:rPr>
              <w:t>MOF-74-Mg</w:t>
            </w:r>
          </w:p>
        </w:tc>
        <w:tc>
          <w:tcPr>
            <w:tcW w:w="1417" w:type="dxa"/>
          </w:tcPr>
          <w:p w14:paraId="4E6FB915" w14:textId="77777777" w:rsidR="005211A8" w:rsidRPr="00600E91"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600E91">
              <w:t>Solvothermal</w:t>
            </w:r>
          </w:p>
        </w:tc>
        <w:tc>
          <w:tcPr>
            <w:tcW w:w="1701" w:type="dxa"/>
          </w:tcPr>
          <w:p w14:paraId="2F1C345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Mg(NO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680FF18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DHTA</w:t>
            </w:r>
          </w:p>
        </w:tc>
        <w:tc>
          <w:tcPr>
            <w:tcW w:w="1276" w:type="dxa"/>
          </w:tcPr>
          <w:p w14:paraId="46B1835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DMF-EtOH-H</w:t>
            </w:r>
            <w:r w:rsidRPr="00D96753">
              <w:rPr>
                <w:vertAlign w:val="subscript"/>
              </w:rPr>
              <w:t>2</w:t>
            </w:r>
            <w:r w:rsidRPr="00D96753">
              <w:t>O</w:t>
            </w:r>
          </w:p>
        </w:tc>
        <w:tc>
          <w:tcPr>
            <w:tcW w:w="1276" w:type="dxa"/>
          </w:tcPr>
          <w:p w14:paraId="2307618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MeOH</w:t>
            </w:r>
          </w:p>
        </w:tc>
        <w:tc>
          <w:tcPr>
            <w:tcW w:w="1843" w:type="dxa"/>
          </w:tcPr>
          <w:p w14:paraId="6D35BDE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2" w:type="dxa"/>
          </w:tcPr>
          <w:p w14:paraId="41C42249" w14:textId="05440B2C"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Glover et al. </w:t>
            </w:r>
            <w:r w:rsidRPr="00D96753">
              <w:fldChar w:fldCharType="begin"/>
            </w:r>
            <w:r w:rsidR="006A7A86">
              <w:instrText xml:space="preserve"> ADDIN ZOTERO_ITEM CSL_CITATION {"citationID":"nx9sKXNh","properties":{"formattedCitation":"[68]","plainCitation":"[68]","noteIndex":0},"citationItems":[{"id":1289,"uris":["http://zotero.org/users/local/BHcXUkJD/items/6SBS9TA3"],"itemData":{"id":1289,"type":"article-journal","container-title":"Chemical Engineering Science","DOI":"10.1016/j.ces.2010.10.002","ISSN":"0009-2509","issue":"2","language":"en","license":"https://www.elsevier.com/tdm/userlicense/1.0/","note":"publisher: Elsevier BV","page":"163-170","source":"Crossref","title":"MOF-74 building unit has a direct impact on toxic gas adsorption","volume":"66","author":[{"family":"Grant Glover","given":"T."},{"family":"Peterson","given":"Gregory W."},{"family":"Schindler","given":"Bryan J."},{"family":"Britt","given":"David"},{"family":"Yaghi","given":"Omar"}],"issued":{"date-parts":[["2011",1]]}}}],"schema":"https://github.com/citation-style-language/schema/raw/master/csl-citation.json"} </w:instrText>
            </w:r>
            <w:r w:rsidRPr="00D96753">
              <w:fldChar w:fldCharType="separate"/>
            </w:r>
            <w:r w:rsidR="006A7A86">
              <w:rPr>
                <w:lang w:val="en-GB"/>
              </w:rPr>
              <w:t>[68]</w:t>
            </w:r>
            <w:r w:rsidRPr="00D96753">
              <w:rPr>
                <w:lang w:val="en-US"/>
              </w:rPr>
              <w:fldChar w:fldCharType="end"/>
            </w:r>
          </w:p>
        </w:tc>
        <w:tc>
          <w:tcPr>
            <w:tcW w:w="2405" w:type="dxa"/>
          </w:tcPr>
          <w:p w14:paraId="1C6427A8" w14:textId="6F76549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Tao and Brander </w:t>
            </w:r>
            <w:r w:rsidRPr="00D96753">
              <w:fldChar w:fldCharType="begin"/>
            </w:r>
            <w:r w:rsidR="006A7A86">
              <w:instrText xml:space="preserve"> ADDIN ZOTERO_ITEM CSL_CITATION {"citationID":"WH1Dhsel","properties":{"formattedCitation":"[18]","plainCitation":"[18]","noteIndex":0},"citationItems":[{"id":882,"uris":["http://zotero.org/users/local/BHcXUkJD/items/DNTYC7PT","http://zotero.org/users/local/BHcXUkJD/items/SPP2F4SX"],"itemData":{"id":882,"type":"article-journal","container-title":"Journal of Cleaner Production","DOI":"10.1016/j.jclepro.2024.142418","ISSN":"09596526","journalAbbreviation":"Journal of Cleaner Production","language":"en","page":"142418","source":"DOI.org (Crossref)","title":"A comparative prospective life cycle assessment of coal-fired power plants in the US with MEA/MOF-based carbon capture","volume":"456","author":[{"family":"Tao","given":"Yiran"},{"family":"Brander","given":"Matthew"}],"issued":{"date-parts":[["2024",6]]}}}],"schema":"https://github.com/citation-style-language/schema/raw/master/csl-citation.json"} </w:instrText>
            </w:r>
            <w:r w:rsidRPr="00D96753">
              <w:fldChar w:fldCharType="separate"/>
            </w:r>
            <w:r w:rsidR="006A7A86">
              <w:rPr>
                <w:lang w:val="en-GB"/>
              </w:rPr>
              <w:t>[18]</w:t>
            </w:r>
            <w:r w:rsidRPr="00D96753">
              <w:rPr>
                <w:lang w:val="en-US"/>
              </w:rPr>
              <w:fldChar w:fldCharType="end"/>
            </w:r>
          </w:p>
        </w:tc>
      </w:tr>
      <w:tr w:rsidR="005211A8" w:rsidRPr="00D96753" w14:paraId="634244A7"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00B384B" w14:textId="77777777" w:rsidR="005211A8" w:rsidRPr="00600E91" w:rsidRDefault="005211A8" w:rsidP="00D96753">
            <w:pPr>
              <w:pStyle w:val="Table"/>
              <w:rPr>
                <w:b w:val="0"/>
                <w:bCs w:val="0"/>
              </w:rPr>
            </w:pPr>
            <w:r w:rsidRPr="00600E91">
              <w:rPr>
                <w:b w:val="0"/>
                <w:bCs w:val="0"/>
              </w:rPr>
              <w:t>MOF-74-Mg</w:t>
            </w:r>
          </w:p>
        </w:tc>
        <w:tc>
          <w:tcPr>
            <w:tcW w:w="1417" w:type="dxa"/>
          </w:tcPr>
          <w:p w14:paraId="797B9A51" w14:textId="77777777" w:rsidR="005211A8" w:rsidRPr="00600E91"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600E91">
              <w:t>Solvothermal</w:t>
            </w:r>
          </w:p>
        </w:tc>
        <w:tc>
          <w:tcPr>
            <w:tcW w:w="1701" w:type="dxa"/>
          </w:tcPr>
          <w:p w14:paraId="15DC060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Mg(NO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34E0AE2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DOBDC</w:t>
            </w:r>
          </w:p>
        </w:tc>
        <w:tc>
          <w:tcPr>
            <w:tcW w:w="1276" w:type="dxa"/>
          </w:tcPr>
          <w:p w14:paraId="2A853BE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DMF-EtOH-H</w:t>
            </w:r>
            <w:r w:rsidRPr="00D96753">
              <w:rPr>
                <w:vertAlign w:val="subscript"/>
              </w:rPr>
              <w:t>2</w:t>
            </w:r>
            <w:r w:rsidRPr="00D96753">
              <w:t>O</w:t>
            </w:r>
          </w:p>
        </w:tc>
        <w:tc>
          <w:tcPr>
            <w:tcW w:w="1276" w:type="dxa"/>
          </w:tcPr>
          <w:p w14:paraId="5457AF7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DMF-EtOH</w:t>
            </w:r>
          </w:p>
        </w:tc>
        <w:tc>
          <w:tcPr>
            <w:tcW w:w="1843" w:type="dxa"/>
          </w:tcPr>
          <w:p w14:paraId="42F3119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 xml:space="preserve">120 °C, 24 h; </w:t>
            </w:r>
          </w:p>
          <w:p w14:paraId="01F6B1E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130°C, 16h</w:t>
            </w:r>
          </w:p>
        </w:tc>
        <w:tc>
          <w:tcPr>
            <w:tcW w:w="1842" w:type="dxa"/>
          </w:tcPr>
          <w:p w14:paraId="701317BF" w14:textId="339D6501"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Oh et al. </w:t>
            </w:r>
            <w:r w:rsidRPr="00D96753">
              <w:fldChar w:fldCharType="begin"/>
            </w:r>
            <w:r w:rsidR="006A7A86">
              <w:instrText xml:space="preserve"> ADDIN ZOTERO_ITEM CSL_CITATION {"citationID":"zqmMiulu","properties":{"formattedCitation":"[69]","plainCitation":"[69]","noteIndex":0},"citationItems":[{"id":933,"uris":["http://zotero.org/users/local/BHcXUkJD/items/3RJ95A5Z"],"itemData":{"id":933,"type":"article-journal","container-title":"International Journal of Hydrogen Energy","DOI":"10.1016/j.ijhydene.2016.08.153","ISSN":"03603199","issue":"2","journalAbbreviation":"International Journal of Hydrogen Energy","language":"en","page":"1027-1035","source":"DOI.org (Crossref)","title":"Efficient synthesis for large-scale production and characterization for hydrogen storage of ligand exchanged MOF-74/174/184-M (M = Mg2+, Ni2+)","volume":"42","author":[{"family":"Oh","given":"Hyunchul"},{"family":"Maurer","given":"Stefan"},{"family":"Balderas-Xicohtencatl","given":"Rafael"},{"family":"Arnold","given":"Lena"},{"family":"Magdysyuk","given":"Oxana V."},{"family":"Schütz","given":"Gisela"},{"family":"Müller","given":"Ulrich"},{"family":"Hirscher","given":"Michael"}],"issued":{"date-parts":[["2017",1]]}}}],"schema":"https://github.com/citation-style-language/schema/raw/master/csl-citation.json"} </w:instrText>
            </w:r>
            <w:r w:rsidRPr="00D96753">
              <w:fldChar w:fldCharType="separate"/>
            </w:r>
            <w:r w:rsidR="006A7A86">
              <w:rPr>
                <w:lang w:val="en-GB"/>
              </w:rPr>
              <w:t>[69]</w:t>
            </w:r>
            <w:r w:rsidRPr="00D96753">
              <w:rPr>
                <w:lang w:val="en-US"/>
              </w:rPr>
              <w:fldChar w:fldCharType="end"/>
            </w:r>
          </w:p>
        </w:tc>
        <w:tc>
          <w:tcPr>
            <w:tcW w:w="2405" w:type="dxa"/>
          </w:tcPr>
          <w:p w14:paraId="2782E2C4" w14:textId="04D09BB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{"citationID":"c3vEy5mY","properties":{"formattedCitation":"[14]","plainCitation":"[14]","noteIndex":0},"citationItems":[{"id":883,"uris":["http://zotero.org/users/local/BHcXUkJD/items/IWX7YEII"],"itemData":{"id":883,"type":"article-journal","abstract":"Abstract\n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1C4307B3"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050B781" w14:textId="77777777" w:rsidR="005211A8" w:rsidRPr="00600E91" w:rsidRDefault="005211A8" w:rsidP="00D96753">
            <w:pPr>
              <w:pStyle w:val="Table"/>
              <w:rPr>
                <w:b w:val="0"/>
                <w:bCs w:val="0"/>
              </w:rPr>
            </w:pPr>
            <w:r w:rsidRPr="00600E91">
              <w:rPr>
                <w:b w:val="0"/>
                <w:bCs w:val="0"/>
              </w:rPr>
              <w:t>MOF-74-Mg</w:t>
            </w:r>
          </w:p>
        </w:tc>
        <w:tc>
          <w:tcPr>
            <w:tcW w:w="1417" w:type="dxa"/>
          </w:tcPr>
          <w:p w14:paraId="339C7481" w14:textId="77777777" w:rsidR="005211A8" w:rsidRPr="00600E91"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600E91">
              <w:t>RT</w:t>
            </w:r>
          </w:p>
        </w:tc>
        <w:tc>
          <w:tcPr>
            <w:tcW w:w="1701" w:type="dxa"/>
          </w:tcPr>
          <w:p w14:paraId="142E4BE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rPr>
            </w:pPr>
            <w:r w:rsidRPr="00D96753">
              <w:t>Mg(OAc)</w:t>
            </w:r>
            <w:r w:rsidRPr="00D96753">
              <w:rPr>
                <w:vertAlign w:val="subscript"/>
              </w:rPr>
              <w:t>2</w:t>
            </w:r>
            <w:r w:rsidRPr="00D96753">
              <w:t>·4H</w:t>
            </w:r>
            <w:r w:rsidRPr="00D96753">
              <w:rPr>
                <w:vertAlign w:val="subscript"/>
              </w:rPr>
              <w:t>2</w:t>
            </w:r>
            <w:r w:rsidRPr="00D96753">
              <w:t>O</w:t>
            </w:r>
          </w:p>
        </w:tc>
        <w:tc>
          <w:tcPr>
            <w:tcW w:w="1134" w:type="dxa"/>
          </w:tcPr>
          <w:p w14:paraId="4F220F3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DOBDC</w:t>
            </w:r>
          </w:p>
        </w:tc>
        <w:tc>
          <w:tcPr>
            <w:tcW w:w="1276" w:type="dxa"/>
          </w:tcPr>
          <w:p w14:paraId="68AEA35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0EBC61A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6BFBD80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20 h</w:t>
            </w:r>
          </w:p>
        </w:tc>
        <w:tc>
          <w:tcPr>
            <w:tcW w:w="1842" w:type="dxa"/>
          </w:tcPr>
          <w:p w14:paraId="379A7402" w14:textId="4555ADC0"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Diaz-Garcia et al. </w:t>
            </w:r>
            <w:r w:rsidRPr="00D96753">
              <w:fldChar w:fldCharType="begin"/>
            </w:r>
            <w:r w:rsidR="006A7A86">
              <w:instrText xml:space="preserve"> ADDIN ZOTERO_ITEM CSL_CITATION {"citationID":"A1Tnfn6r","properties":{"formattedCitation":"[70]","plainCitation":"[70]","noteIndex":0},"citationItems":[{"id":934,"uris":["http://zotero.org/users/local/BHcXUkJD/items/V6V5IUJ4"],"itemData":{"id":934,"type":"article-journal","container-title":"Crystal Growth &amp; Design","DOI":"10.1021/cg500190h","ISSN":"1528-7483, 1528-7505","issue":"5","journalAbbreviation":"Crystal Growth &amp; Design","language":"en","page":"2479-2487","source":"DOI.org (Crossref)","title":"Nanoscaled M-MOF-74 Materials Prepared at Room Temperature","volume":"14","author":[{"family":"Díaz-García","given":"Manuel"},{"family":"Mayoral","given":"Álvaro"},{"family":"Díaz","given":"Isabel"},{"family":"Sánchez-Sánchez","given":"Manuel"}],"issued":{"date-parts":[["2014",5,7]]}}}],"schema":"https://github.com/citation-style-language/schema/raw/master/csl-citation.json"} </w:instrText>
            </w:r>
            <w:r w:rsidRPr="00D96753">
              <w:fldChar w:fldCharType="separate"/>
            </w:r>
            <w:r w:rsidR="006A7A86">
              <w:rPr>
                <w:lang w:val="en-GB"/>
              </w:rPr>
              <w:t>[70]</w:t>
            </w:r>
            <w:r w:rsidRPr="00D96753">
              <w:rPr>
                <w:lang w:val="en-US"/>
              </w:rPr>
              <w:fldChar w:fldCharType="end"/>
            </w:r>
          </w:p>
        </w:tc>
        <w:tc>
          <w:tcPr>
            <w:tcW w:w="2405" w:type="dxa"/>
          </w:tcPr>
          <w:p w14:paraId="3B613BE1" w14:textId="040C85F8"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{"citationID":"TmOfgURP","properties":{"formattedCitation":"[14]","plainCitation":"[14]","noteIndex":0},"citationItems":[{"id":883,"uris":["http://zotero.org/users/local/BHcXUkJD/items/IWX7YEII"],"itemData":{"id":883,"type":"article-journal","abstract":"Abstract\n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3D990B20"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28B1327" w14:textId="77777777" w:rsidR="005211A8" w:rsidRPr="00600E91" w:rsidRDefault="005211A8" w:rsidP="00D96753">
            <w:pPr>
              <w:pStyle w:val="Table"/>
              <w:rPr>
                <w:b w:val="0"/>
                <w:bCs w:val="0"/>
              </w:rPr>
            </w:pPr>
            <w:r w:rsidRPr="00600E91">
              <w:rPr>
                <w:b w:val="0"/>
                <w:bCs w:val="0"/>
              </w:rPr>
              <w:t>MOF-74-Mg</w:t>
            </w:r>
          </w:p>
        </w:tc>
        <w:tc>
          <w:tcPr>
            <w:tcW w:w="1417" w:type="dxa"/>
          </w:tcPr>
          <w:p w14:paraId="3C6A90B1" w14:textId="77777777" w:rsidR="005211A8" w:rsidRPr="00600E91"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600E91">
              <w:t>MW</w:t>
            </w:r>
          </w:p>
        </w:tc>
        <w:tc>
          <w:tcPr>
            <w:tcW w:w="1701" w:type="dxa"/>
          </w:tcPr>
          <w:p w14:paraId="5F3DA1C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Mg(NO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5A733F9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DOBDC</w:t>
            </w:r>
          </w:p>
        </w:tc>
        <w:tc>
          <w:tcPr>
            <w:tcW w:w="1276" w:type="dxa"/>
          </w:tcPr>
          <w:p w14:paraId="125B022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DMF-EtOH-H</w:t>
            </w:r>
            <w:r w:rsidRPr="00D96753">
              <w:rPr>
                <w:vertAlign w:val="subscript"/>
              </w:rPr>
              <w:t>2</w:t>
            </w:r>
            <w:r w:rsidRPr="00D96753">
              <w:t>O</w:t>
            </w:r>
          </w:p>
        </w:tc>
        <w:tc>
          <w:tcPr>
            <w:tcW w:w="1276" w:type="dxa"/>
          </w:tcPr>
          <w:p w14:paraId="486DA55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MeOH</w:t>
            </w:r>
          </w:p>
        </w:tc>
        <w:tc>
          <w:tcPr>
            <w:tcW w:w="1843" w:type="dxa"/>
          </w:tcPr>
          <w:p w14:paraId="316E113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100 °C, 90 min</w:t>
            </w:r>
          </w:p>
        </w:tc>
        <w:tc>
          <w:tcPr>
            <w:tcW w:w="1842" w:type="dxa"/>
          </w:tcPr>
          <w:p w14:paraId="6698484B" w14:textId="59242B3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Wu et al. </w:t>
            </w:r>
            <w:r w:rsidRPr="00D96753">
              <w:fldChar w:fldCharType="begin"/>
            </w:r>
            <w:r w:rsidR="006A7A86">
              <w:instrText xml:space="preserve"> ADDIN ZOTERO_ITEM CSL_CITATION {"citationID":"KYmWp3tU","properties":{"formattedCitation":"[71]","plainCitation":"[71]","noteIndex":0},"citationItems":[{"id":935,"uris":["http://zotero.org/users/local/BHcXUkJD/items/DMMJJL5U"],"itemData":{"id":935,"type":"article-journal","container-title":"Microporous and Mesoporous Materials","DOI":"10.1016/j.micromeso.2013.06.023","ISSN":"13871811","journalAbbreviation":"Microporous and Mesoporous Materials","language":"en","page":"114-122","source":"DOI.org (Crossref)","title":"Microwave synthesis and characterization of MOF-74 (M=Ni, Mg) for gas separation","volume":"180","author":[{"family":"Wu","given":"Xiaofei"},{"family":"Bao","given":"Zongbi"},{"family":"Yuan","given":"Bin"},{"family":"Wang","given":"Jun"},{"family":"Sun","given":"Yingqiang"},{"family":"Luo","given":"Hongmei"},{"family":"Deng","given":"Shuguang"}],"issued":{"date-parts":[["2013",11]]}}}],"schema":"https://github.com/citation-style-language/schema/raw/master/csl-citation.json"} </w:instrText>
            </w:r>
            <w:r w:rsidRPr="00D96753">
              <w:fldChar w:fldCharType="separate"/>
            </w:r>
            <w:r w:rsidR="006A7A86">
              <w:rPr>
                <w:lang w:val="en-GB"/>
              </w:rPr>
              <w:t>[71]</w:t>
            </w:r>
            <w:r w:rsidRPr="00D96753">
              <w:rPr>
                <w:lang w:val="en-US"/>
              </w:rPr>
              <w:fldChar w:fldCharType="end"/>
            </w:r>
          </w:p>
        </w:tc>
        <w:tc>
          <w:tcPr>
            <w:tcW w:w="2405" w:type="dxa"/>
          </w:tcPr>
          <w:p w14:paraId="7B1A5E1A" w14:textId="1EF87B42"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{"citationID":"8CG2YxQv","properties":{"formattedCitation":"[14]","plainCitation":"[14]","noteIndex":0},"citationItems":[{"id":883,"uris":["http://zotero.org/users/local/BHcXUkJD/items/IWX7YEII"],"itemData":{"id":883,"type":"article-journal","abstract":"Abstract\n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6A5AE0F6"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34C91E2" w14:textId="77777777" w:rsidR="005211A8" w:rsidRPr="00600E91" w:rsidRDefault="005211A8" w:rsidP="00D96753">
            <w:pPr>
              <w:pStyle w:val="Table"/>
              <w:rPr>
                <w:b w:val="0"/>
                <w:bCs w:val="0"/>
              </w:rPr>
            </w:pPr>
            <w:r w:rsidRPr="00600E91">
              <w:rPr>
                <w:b w:val="0"/>
                <w:bCs w:val="0"/>
              </w:rPr>
              <w:t>CAU-10 (Al)</w:t>
            </w:r>
          </w:p>
        </w:tc>
        <w:tc>
          <w:tcPr>
            <w:tcW w:w="1417" w:type="dxa"/>
          </w:tcPr>
          <w:p w14:paraId="1B855AFA" w14:textId="77777777" w:rsidR="005211A8" w:rsidRPr="00600E91"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600E91">
              <w:t>Solvothermal</w:t>
            </w:r>
          </w:p>
        </w:tc>
        <w:tc>
          <w:tcPr>
            <w:tcW w:w="1701" w:type="dxa"/>
          </w:tcPr>
          <w:p w14:paraId="65FFF46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Al</w:t>
            </w:r>
            <w:r w:rsidRPr="00D96753">
              <w:rPr>
                <w:vertAlign w:val="subscript"/>
              </w:rPr>
              <w:t>2</w:t>
            </w:r>
            <w:r w:rsidRPr="00D96753">
              <w:t>(SO</w:t>
            </w:r>
            <w:r w:rsidRPr="00D96753">
              <w:rPr>
                <w:vertAlign w:val="subscript"/>
              </w:rPr>
              <w:t>4</w:t>
            </w:r>
            <w:r w:rsidRPr="00D96753">
              <w:t>)</w:t>
            </w:r>
            <w:r w:rsidRPr="00D96753">
              <w:rPr>
                <w:vertAlign w:val="subscript"/>
              </w:rPr>
              <w:t>3</w:t>
            </w:r>
            <w:r w:rsidRPr="00D96753">
              <w:t>·18H</w:t>
            </w:r>
            <w:r w:rsidRPr="00D96753">
              <w:rPr>
                <w:vertAlign w:val="subscript"/>
              </w:rPr>
              <w:t>2</w:t>
            </w:r>
            <w:r w:rsidRPr="00D96753">
              <w:t>O</w:t>
            </w:r>
          </w:p>
        </w:tc>
        <w:tc>
          <w:tcPr>
            <w:tcW w:w="1134" w:type="dxa"/>
          </w:tcPr>
          <w:p w14:paraId="2750B7A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1,3-BDC</w:t>
            </w:r>
          </w:p>
        </w:tc>
        <w:tc>
          <w:tcPr>
            <w:tcW w:w="1276" w:type="dxa"/>
          </w:tcPr>
          <w:p w14:paraId="5EA1D15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O-DMF</w:t>
            </w:r>
          </w:p>
        </w:tc>
        <w:tc>
          <w:tcPr>
            <w:tcW w:w="1276" w:type="dxa"/>
          </w:tcPr>
          <w:p w14:paraId="00E8CA6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H</w:t>
            </w:r>
            <w:r w:rsidRPr="00D96753">
              <w:rPr>
                <w:vertAlign w:val="subscript"/>
                <w:lang w:val="en-US"/>
              </w:rPr>
              <w:t>2</w:t>
            </w:r>
            <w:r w:rsidRPr="00D96753">
              <w:rPr>
                <w:lang w:val="en-US"/>
              </w:rPr>
              <w:t>O</w:t>
            </w:r>
          </w:p>
        </w:tc>
        <w:tc>
          <w:tcPr>
            <w:tcW w:w="1843" w:type="dxa"/>
          </w:tcPr>
          <w:p w14:paraId="7DA8A18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135 °C, 12 h</w:t>
            </w:r>
          </w:p>
        </w:tc>
        <w:tc>
          <w:tcPr>
            <w:tcW w:w="1842" w:type="dxa"/>
          </w:tcPr>
          <w:p w14:paraId="494ADF3D" w14:textId="434675B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Lenzen et al. </w:t>
            </w:r>
            <w:r w:rsidRPr="00D96753">
              <w:fldChar w:fldCharType="begin"/>
            </w:r>
            <w:r w:rsidR="006A7A86">
              <w:instrText xml:space="preserve"> ADDIN ZOTERO_ITEM CSL_CITATION {"citationID":"8cTYFUZo","properties":{"formattedCitation":"[72]","plainCitation":"[72]","noteIndex":0},"citationItems":[{"id":932,"uris":["http://zotero.org/users/local/BHcXUkJD/items/WUWLDDMW"],"itemData":{"id":932,"type":"article-journal","abstract":"Abstract\n            \n              The demand for cooling devices has increased during the last years and this trend will continue. Adsorption‐driven chillers (ADCs) using water as the working fluid and low temperature waste energy for regeneration are an environmentally friendly alternative to currently employed cooling devices and can concurrently help to dramatically decrease energy consumption. Due to the ideal water sorption behavior and proven lifetime stability of [Al(OH)(\n              m\n              ‐BDC)] ∙ x H\n              2\n              O (\n              m\n              ‐BDC\n              2−\n              = 1,3‐benzenedicarboxylate), also denoted CAU‐10‐H, a green very robust synthesis process under reflux, with high yields up to 95% is developed and scaled up to\n              \n              kg‐scale. Shaping of the adsorbent is demonstrated, which is important for an application. Thus monoliths and coatings of CAU‐10‐H are produced using a water‐based binder. The composites are thoroughly characterized toward their mechanical stability and water sorption behavior. Finally a full‐scale heat exchanger is coated and tested under ADC working conditions. Fast adsorption dynamic leads to a high power output and a good power density. A low regeneration temperature of only 70 °C is demonstrated, allowing the use of low temperature sources like waste heat and solar thermal collectors.","container-title":"Advanced Materials","DOI":"10.1002/adma.201705869","ISSN":"0935-9648, 1521-4095","issue":"6","journalAbbreviation":"Advanced Materials","language":"en","license":"http://onlinelibrary.wiley.com/termsAndConditions#vor","page":"1705869","source":"DOI.org (Crossref)","title":"Scalable Green Synthesis and Full‐Scale Test of the Metal–Organic Framework CAU‐10‐H for Use in Adsorption‐Driven Chillers","volume":"30","author":[{"family":"Lenzen","given":"Dirk"},{"family":"Bendix","given":"Phillip"},{"family":"Reinsch","given":"Helge"},{"family":"Fröhlich","given":"Dominik"},{"family":"Kummer","given":"Harry"},{"family":"Möllers","given":"Marc"},{"family":"Hügenell","given":"Philipp P. C."},{"family":"Gläser","given":"Roger"},{"family":"Henninger","given":"Stefan"},{"family":"Stock","given":"Norbert"}],"issued":{"date-parts":[["2018",2]]}}}],"schema":"https://github.com/citation-style-language/schema/raw/master/csl-citation.json"} </w:instrText>
            </w:r>
            <w:r w:rsidRPr="00D96753">
              <w:fldChar w:fldCharType="separate"/>
            </w:r>
            <w:r w:rsidR="006A7A86">
              <w:rPr>
                <w:lang w:val="en-GB"/>
              </w:rPr>
              <w:t>[72]</w:t>
            </w:r>
            <w:r w:rsidRPr="00D96753">
              <w:rPr>
                <w:lang w:val="en-US"/>
              </w:rPr>
              <w:fldChar w:fldCharType="end"/>
            </w:r>
          </w:p>
        </w:tc>
        <w:tc>
          <w:tcPr>
            <w:tcW w:w="2405" w:type="dxa"/>
          </w:tcPr>
          <w:p w14:paraId="586308F1" w14:textId="411AF9F9"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{"citationID":"12JqtYbx","properties":{"formattedCitation":"[14]","plainCitation":"[14]","noteIndex":0},"citationItems":[{"id":883,"uris":["http://zotero.org/users/local/BHcXUkJD/items/IWX7YEII"],"itemData":{"id":883,"type":"article-journal","abstract":"Abstract\n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7219A2BA"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B752E49" w14:textId="77777777" w:rsidR="005211A8" w:rsidRPr="00600E91" w:rsidRDefault="005211A8" w:rsidP="00D96753">
            <w:pPr>
              <w:pStyle w:val="Table"/>
              <w:rPr>
                <w:b w:val="0"/>
                <w:bCs w:val="0"/>
              </w:rPr>
            </w:pPr>
            <w:r w:rsidRPr="00600E91">
              <w:rPr>
                <w:b w:val="0"/>
                <w:bCs w:val="0"/>
              </w:rPr>
              <w:t>CAU-10 (Al)</w:t>
            </w:r>
          </w:p>
        </w:tc>
        <w:tc>
          <w:tcPr>
            <w:tcW w:w="1417" w:type="dxa"/>
          </w:tcPr>
          <w:p w14:paraId="197D7619" w14:textId="77777777" w:rsidR="005211A8" w:rsidRPr="00600E91"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600E91">
              <w:t>MW</w:t>
            </w:r>
          </w:p>
        </w:tc>
        <w:tc>
          <w:tcPr>
            <w:tcW w:w="1701" w:type="dxa"/>
          </w:tcPr>
          <w:p w14:paraId="7D284CC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Al</w:t>
            </w:r>
            <w:r w:rsidRPr="00D96753">
              <w:rPr>
                <w:vertAlign w:val="subscript"/>
              </w:rPr>
              <w:t>2</w:t>
            </w:r>
            <w:r w:rsidRPr="00D96753">
              <w:t>(SO</w:t>
            </w:r>
            <w:r w:rsidRPr="00D96753">
              <w:rPr>
                <w:vertAlign w:val="subscript"/>
              </w:rPr>
              <w:t>4</w:t>
            </w:r>
            <w:r w:rsidRPr="00D96753">
              <w:t>)</w:t>
            </w:r>
            <w:r w:rsidRPr="00D96753">
              <w:rPr>
                <w:vertAlign w:val="subscript"/>
              </w:rPr>
              <w:t>3</w:t>
            </w:r>
            <w:r w:rsidRPr="00D96753">
              <w:t>·18H</w:t>
            </w:r>
            <w:r w:rsidRPr="00D96753">
              <w:rPr>
                <w:vertAlign w:val="subscript"/>
              </w:rPr>
              <w:t>2</w:t>
            </w:r>
            <w:r w:rsidRPr="00D96753">
              <w:t>O</w:t>
            </w:r>
          </w:p>
          <w:p w14:paraId="0E17961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NaAlO</w:t>
            </w:r>
            <w:r w:rsidRPr="00D96753">
              <w:rPr>
                <w:vertAlign w:val="subscript"/>
              </w:rPr>
              <w:t>2</w:t>
            </w:r>
          </w:p>
        </w:tc>
        <w:tc>
          <w:tcPr>
            <w:tcW w:w="1134" w:type="dxa"/>
          </w:tcPr>
          <w:p w14:paraId="39E5B19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Na</w:t>
            </w:r>
            <w:r w:rsidRPr="00D96753">
              <w:rPr>
                <w:vertAlign w:val="subscript"/>
              </w:rPr>
              <w:t>2</w:t>
            </w:r>
            <w:r w:rsidRPr="00D96753">
              <w:t>BDC</w:t>
            </w:r>
          </w:p>
        </w:tc>
        <w:tc>
          <w:tcPr>
            <w:tcW w:w="1276" w:type="dxa"/>
          </w:tcPr>
          <w:p w14:paraId="3BDBDC4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EtOH-H</w:t>
            </w:r>
            <w:r w:rsidRPr="00D96753">
              <w:rPr>
                <w:vertAlign w:val="subscript"/>
              </w:rPr>
              <w:t>2</w:t>
            </w:r>
            <w:r w:rsidRPr="00D96753">
              <w:t>O</w:t>
            </w:r>
          </w:p>
        </w:tc>
        <w:tc>
          <w:tcPr>
            <w:tcW w:w="1276" w:type="dxa"/>
          </w:tcPr>
          <w:p w14:paraId="7C9D8BF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t>EtOH-H</w:t>
            </w:r>
            <w:r w:rsidRPr="00D96753">
              <w:rPr>
                <w:vertAlign w:val="subscript"/>
              </w:rPr>
              <w:t>2</w:t>
            </w:r>
            <w:r w:rsidRPr="00D96753">
              <w:t>O</w:t>
            </w:r>
          </w:p>
        </w:tc>
        <w:tc>
          <w:tcPr>
            <w:tcW w:w="1843" w:type="dxa"/>
          </w:tcPr>
          <w:p w14:paraId="43107C1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100 °C, 12 h;</w:t>
            </w:r>
          </w:p>
          <w:p w14:paraId="6A748E7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80 °C, 12 h</w:t>
            </w:r>
          </w:p>
        </w:tc>
        <w:tc>
          <w:tcPr>
            <w:tcW w:w="1842" w:type="dxa"/>
          </w:tcPr>
          <w:p w14:paraId="148B23FC" w14:textId="137059B5"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Lenzen et al. </w:t>
            </w:r>
            <w:r w:rsidRPr="00D96753">
              <w:fldChar w:fldCharType="begin"/>
            </w:r>
            <w:r w:rsidR="006A7A86">
              <w:instrText xml:space="preserve"> ADDIN ZOTERO_ITEM CSL_CITATION {"citationID":"alfDLcsU","properties":{"formattedCitation":"[72]","plainCitation":"[72]","noteIndex":0},"citationItems":[{"id":932,"uris":["http://zotero.org/users/local/BHcXUkJD/items/WUWLDDMW"],"itemData":{"id":932,"type":"article-journal","abstract":"Abstract\n            \n              The demand for cooling devices has increased during the last years and this trend will continue. Adsorption‐driven chillers (ADCs) using water as the working fluid and low temperature waste energy for regeneration are an environmentally friendly alternative to currently employed cooling devices and can concurrently help to dramatically decrease energy consumption. Due to the ideal water sorption behavior and proven lifetime stability of [Al(OH)(\n              m\n              ‐BDC)] ∙ x H\n              2\n              O (\n              m\n              ‐BDC\n              2−\n              = 1,3‐benzenedicarboxylate), also denoted CAU‐10‐H, a green very robust synthesis process under reflux, with high yields up to 95% is developed and scaled up to\n              \n              kg‐scale. Shaping of the adsorbent is demonstrated, which is important for an application. Thus monoliths and coatings of CAU‐10‐H are produced using a water‐based binder. The composites are thoroughly characterized toward their mechanical stability and water sorption behavior. Finally a full‐scale heat exchanger is coated and tested under ADC working conditions. Fast adsorption dynamic leads to a high power output and a good power density. A low regeneration temperature of only 70 °C is demonstrated, allowing the use of low temperature sources like waste heat and solar thermal collectors.","container-title":"Advanced Materials","DOI":"10.1002/adma.201705869","ISSN":"0935-9648, 1521-4095","issue":"6","journalAbbreviation":"Advanced Materials","language":"en","license":"http://onlinelibrary.wiley.com/termsAndConditions#vor","page":"1705869","source":"DOI.org (Crossref)","title":"Scalable Green Synthesis and Full‐Scale Test of the Metal–Organic Framework CAU‐10‐H for Use in Adsorption‐Driven Chillers","volume":"30","author":[{"family":"Lenzen","given":"Dirk"},{"family":"Bendix","given":"Phillip"},{"family":"Reinsch","given":"Helge"},{"family":"Fröhlich","given":"Dominik"},{"family":"Kummer","given":"Harry"},{"family":"Möllers","given":"Marc"},{"family":"Hügenell","given":"Philipp P. C."},{"family":"Gläser","given":"Roger"},{"family":"Henninger","given":"Stefan"},{"family":"Stock","given":"Norbert"}],"issued":{"date-parts":[["2018",2]]}}}],"schema":"https://github.com/citation-style-language/schema/raw/master/csl-citation.json"} </w:instrText>
            </w:r>
            <w:r w:rsidRPr="00D96753">
              <w:fldChar w:fldCharType="separate"/>
            </w:r>
            <w:r w:rsidR="006A7A86">
              <w:rPr>
                <w:lang w:val="en-GB"/>
              </w:rPr>
              <w:t>[72]</w:t>
            </w:r>
            <w:r w:rsidRPr="00D96753">
              <w:rPr>
                <w:lang w:val="en-US"/>
              </w:rPr>
              <w:fldChar w:fldCharType="end"/>
            </w:r>
          </w:p>
        </w:tc>
        <w:tc>
          <w:tcPr>
            <w:tcW w:w="2405" w:type="dxa"/>
          </w:tcPr>
          <w:p w14:paraId="38F03478" w14:textId="3279A579"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{"citationID":"fPyX6IWr","properties":{"formattedCitation":"[14]","plainCitation":"[14]","noteIndex":0},"citationItems":[{"id":883,"uris":["http://zotero.org/users/local/BHcXUkJD/items/IWX7YEII"],"itemData":{"id":883,"type":"article-journal","abstract":"Abstract\n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1BCE70A8"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C84B02E" w14:textId="77777777" w:rsidR="005211A8" w:rsidRPr="00600E91" w:rsidRDefault="005211A8" w:rsidP="00D96753">
            <w:pPr>
              <w:pStyle w:val="Table"/>
              <w:rPr>
                <w:b w:val="0"/>
                <w:bCs w:val="0"/>
              </w:rPr>
            </w:pPr>
            <w:r w:rsidRPr="00600E91">
              <w:rPr>
                <w:b w:val="0"/>
                <w:bCs w:val="0"/>
              </w:rPr>
              <w:t>CAU-10 (Al)</w:t>
            </w:r>
          </w:p>
        </w:tc>
        <w:tc>
          <w:tcPr>
            <w:tcW w:w="1417" w:type="dxa"/>
          </w:tcPr>
          <w:p w14:paraId="6967C33A" w14:textId="77777777" w:rsidR="005211A8" w:rsidRPr="00600E91"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600E91">
              <w:t>Reflux</w:t>
            </w:r>
          </w:p>
        </w:tc>
        <w:tc>
          <w:tcPr>
            <w:tcW w:w="1701" w:type="dxa"/>
          </w:tcPr>
          <w:p w14:paraId="4CB9853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Al</w:t>
            </w:r>
            <w:r w:rsidRPr="00D96753">
              <w:rPr>
                <w:vertAlign w:val="subscript"/>
              </w:rPr>
              <w:t>2</w:t>
            </w:r>
            <w:r w:rsidRPr="00D96753">
              <w:t>(SO</w:t>
            </w:r>
            <w:r w:rsidRPr="00D96753">
              <w:rPr>
                <w:vertAlign w:val="subscript"/>
              </w:rPr>
              <w:t>4</w:t>
            </w:r>
            <w:r w:rsidRPr="00D96753">
              <w:t>)</w:t>
            </w:r>
            <w:r w:rsidRPr="00D96753">
              <w:rPr>
                <w:vertAlign w:val="subscript"/>
              </w:rPr>
              <w:t>3</w:t>
            </w:r>
            <w:r w:rsidRPr="00D96753">
              <w:t>·18H</w:t>
            </w:r>
            <w:r w:rsidRPr="00D96753">
              <w:rPr>
                <w:vertAlign w:val="subscript"/>
              </w:rPr>
              <w:t>2</w:t>
            </w:r>
            <w:r w:rsidRPr="00D96753">
              <w:t>O</w:t>
            </w:r>
          </w:p>
          <w:p w14:paraId="0437DC6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NaAlO</w:t>
            </w:r>
            <w:r w:rsidRPr="00D96753">
              <w:rPr>
                <w:vertAlign w:val="subscript"/>
              </w:rPr>
              <w:t>2</w:t>
            </w:r>
          </w:p>
        </w:tc>
        <w:tc>
          <w:tcPr>
            <w:tcW w:w="1134" w:type="dxa"/>
          </w:tcPr>
          <w:p w14:paraId="6E0F445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1,3-BDC</w:t>
            </w:r>
          </w:p>
        </w:tc>
        <w:tc>
          <w:tcPr>
            <w:tcW w:w="1276" w:type="dxa"/>
          </w:tcPr>
          <w:p w14:paraId="5ABCBCA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EtOH-H</w:t>
            </w:r>
            <w:r w:rsidRPr="00D96753">
              <w:rPr>
                <w:vertAlign w:val="subscript"/>
              </w:rPr>
              <w:t>2</w:t>
            </w:r>
            <w:r w:rsidRPr="00D96753">
              <w:t>O</w:t>
            </w:r>
          </w:p>
        </w:tc>
        <w:tc>
          <w:tcPr>
            <w:tcW w:w="1276" w:type="dxa"/>
          </w:tcPr>
          <w:p w14:paraId="159E3BC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H</w:t>
            </w:r>
            <w:r w:rsidRPr="00D96753">
              <w:rPr>
                <w:vertAlign w:val="subscript"/>
                <w:lang w:val="en-US"/>
              </w:rPr>
              <w:t>2</w:t>
            </w:r>
            <w:r w:rsidRPr="00D96753">
              <w:rPr>
                <w:lang w:val="en-US"/>
              </w:rPr>
              <w:t>O</w:t>
            </w:r>
          </w:p>
        </w:tc>
        <w:tc>
          <w:tcPr>
            <w:tcW w:w="1843" w:type="dxa"/>
          </w:tcPr>
          <w:p w14:paraId="7268AE8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Reflux, 16 h;</w:t>
            </w:r>
          </w:p>
          <w:p w14:paraId="34FBDAA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Reflux, 8 h;</w:t>
            </w:r>
          </w:p>
          <w:p w14:paraId="3CFF939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100°C, 12 h</w:t>
            </w:r>
          </w:p>
        </w:tc>
        <w:tc>
          <w:tcPr>
            <w:tcW w:w="1842" w:type="dxa"/>
          </w:tcPr>
          <w:p w14:paraId="33CD71FA" w14:textId="76FCF47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Lenzen et al. </w:t>
            </w:r>
            <w:r w:rsidRPr="00D96753">
              <w:fldChar w:fldCharType="begin"/>
            </w:r>
            <w:r w:rsidR="006A7A86">
              <w:instrText xml:space="preserve"> ADDIN ZOTERO_ITEM CSL_CITATION {"citationID":"13dAtiMd","properties":{"formattedCitation":"[72]","plainCitation":"[72]","noteIndex":0},"citationItems":[{"id":932,"uris":["http://zotero.org/users/local/BHcXUkJD/items/WUWLDDMW"],"itemData":{"id":932,"type":"article-journal","abstract":"Abstract\n            \n              The demand for cooling devices has increased during the last years and this trend will continue. Adsorption‐driven chillers (ADCs) using water as the working fluid and low temperature waste energy for regeneration are an environmentally friendly alternative to currently employed cooling devices and can concurrently help to dramatically decrease energy consumption. Due to the ideal water sorption behavior and proven lifetime stability of [Al(OH)(\n              m\n              ‐BDC)] ∙ x H\n              2\n              O (\n              m\n              ‐BDC\n              2−\n              = 1,3‐benzenedicarboxylate), also denoted CAU‐10‐H, a green very robust synthesis process under reflux, with high yields up to 95% is developed and scaled up to\n              \n              kg‐scale. Shaping of the adsorbent is demonstrated, which is important for an application. Thus monoliths and coatings of CAU‐10‐H are produced using a water‐based binder. The composites are thoroughly characterized toward their mechanical stability and water sorption behavior. Finally a full‐scale heat exchanger is coated and tested under ADC working conditions. Fast adsorption dynamic leads to a high power output and a good power density. A low regeneration temperature of only 70 °C is demonstrated, allowing the use of low temperature sources like waste heat and solar thermal collectors.","container-title":"Advanced Materials","DOI":"10.1002/adma.201705869","ISSN":"0935-9648, 1521-4095","issue":"6","journalAbbreviation":"Advanced Materials","language":"en","license":"http://onlinelibrary.wiley.com/termsAndConditions#vor","page":"1705869","source":"DOI.org (Crossref)","title":"Scalable Green Synthesis and Full‐Scale Test of the Metal–Organic Framework CAU‐10‐H for Use in Adsorption‐Driven Chillers","volume":"30","author":[{"family":"Lenzen","given":"Dirk"},{"family":"Bendix","given":"Phillip"},{"family":"Reinsch","given":"Helge"},{"family":"Fröhlich","given":"Dominik"},{"family":"Kummer","given":"Harry"},{"family":"Möllers","given":"Marc"},{"family":"Hügenell","given":"Philipp P. C."},{"family":"Gläser","given":"Roger"},{"family":"Henninger","given":"Stefan"},{"family":"Stock","given":"Norbert"}],"issued":{"date-parts":[["2018",2]]}}}],"schema":"https://github.com/citation-style-language/schema/raw/master/csl-citation.json"} </w:instrText>
            </w:r>
            <w:r w:rsidRPr="00D96753">
              <w:fldChar w:fldCharType="separate"/>
            </w:r>
            <w:r w:rsidR="006A7A86">
              <w:rPr>
                <w:lang w:val="en-GB"/>
              </w:rPr>
              <w:t>[72]</w:t>
            </w:r>
            <w:r w:rsidRPr="00D96753">
              <w:rPr>
                <w:lang w:val="en-US"/>
              </w:rPr>
              <w:fldChar w:fldCharType="end"/>
            </w:r>
          </w:p>
        </w:tc>
        <w:tc>
          <w:tcPr>
            <w:tcW w:w="2405" w:type="dxa"/>
          </w:tcPr>
          <w:p w14:paraId="6B9A5C29" w14:textId="7938C8B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{"citationID":"BrYg89Zm","properties":{"formattedCitation":"[14]","plainCitation":"[14]","noteIndex":0},"citationItems":[{"id":883,"uris":["http://zotero.org/users/local/BHcXUkJD/items/IWX7YEII"],"itemData":{"id":883,"type":"article-journal","abstract":"Abstract\n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36AB2C75"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9C495C0" w14:textId="77777777" w:rsidR="005211A8" w:rsidRPr="00600E91" w:rsidRDefault="005211A8" w:rsidP="00D96753">
            <w:pPr>
              <w:pStyle w:val="Table"/>
              <w:rPr>
                <w:b w:val="0"/>
                <w:bCs w:val="0"/>
              </w:rPr>
            </w:pPr>
            <w:r w:rsidRPr="00600E91">
              <w:rPr>
                <w:b w:val="0"/>
                <w:bCs w:val="0"/>
              </w:rPr>
              <w:t>MIL-53 (Al)</w:t>
            </w:r>
          </w:p>
        </w:tc>
        <w:tc>
          <w:tcPr>
            <w:tcW w:w="1417" w:type="dxa"/>
          </w:tcPr>
          <w:p w14:paraId="65B1D3D8" w14:textId="77777777" w:rsidR="005211A8" w:rsidRPr="00600E91"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600E91">
              <w:t>Solvothermal</w:t>
            </w:r>
          </w:p>
        </w:tc>
        <w:tc>
          <w:tcPr>
            <w:tcW w:w="1701" w:type="dxa"/>
          </w:tcPr>
          <w:p w14:paraId="7218F14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Al(NO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41ED8C5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1,3-BDC</w:t>
            </w:r>
          </w:p>
        </w:tc>
        <w:tc>
          <w:tcPr>
            <w:tcW w:w="1276" w:type="dxa"/>
          </w:tcPr>
          <w:p w14:paraId="512D7AA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O-MeOH</w:t>
            </w:r>
          </w:p>
        </w:tc>
        <w:tc>
          <w:tcPr>
            <w:tcW w:w="1276" w:type="dxa"/>
          </w:tcPr>
          <w:p w14:paraId="58C780C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78A54FC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150°C, 12 h;</w:t>
            </w:r>
          </w:p>
          <w:p w14:paraId="78F16EA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65°C, 12 h</w:t>
            </w:r>
          </w:p>
        </w:tc>
        <w:tc>
          <w:tcPr>
            <w:tcW w:w="1842" w:type="dxa"/>
          </w:tcPr>
          <w:p w14:paraId="61302C07" w14:textId="079314DC"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Zornoza et al. </w:t>
            </w:r>
            <w:r w:rsidRPr="00D96753">
              <w:fldChar w:fldCharType="begin"/>
            </w:r>
            <w:r w:rsidR="006A7A86">
              <w:instrText xml:space="preserve"> ADDIN ZOTERO_ITEM CSL_CITATION {"citationID":"lMS1pJin","properties":{"formattedCitation":"[73]","plainCitation":"[73]","noteIndex":0},"citationItems":[{"id":936,"uris":["http://zotero.org/users/local/BHcXUkJD/items/QYRCL6CR"],"itemData":{"id":936,"type":"article-journal","container-title":"ACS Applied Materials &amp; Interfaces","DOI":"10.1021/acsami.2c04293","ISSN":"1944-8244, 1944-8252","issue":"19","journalAbbreviation":"ACS Appl. Mater. Interfaces","language":"en","license":"https://creativecommons.org/licenses/by/4.0/","page":"22476-22488","source":"DOI.org (Crossref)","title":"Caffeine Encapsulation in Metal Organic Framework MIL-53(Al) at Pilot Plant Scale for Preparation of Polyamide Textile Fibers with Cosmetic Properties","volume":"14","author":[{"family":"Zornoza","given":"Beatriz"},{"family":"Rubio","given":"César"},{"family":"Piera","given":"Elena"},{"family":"Caballero","given":"Miguel A."},{"family":"Julve","given":"Daniel"},{"family":"Pérez","given":"Jorge"},{"family":"Téllez","given":"Carlos"},{"family":"Coronas","given":"Joaquín"}],"issued":{"date-parts":[["2022",5,18]]}}}],"schema":"https://github.com/citation-style-language/schema/raw/master/csl-citation.json"} </w:instrText>
            </w:r>
            <w:r w:rsidRPr="00D96753">
              <w:fldChar w:fldCharType="separate"/>
            </w:r>
            <w:r w:rsidR="006A7A86">
              <w:rPr>
                <w:lang w:val="en-GB"/>
              </w:rPr>
              <w:t>[73]</w:t>
            </w:r>
            <w:r w:rsidRPr="00D96753">
              <w:rPr>
                <w:lang w:val="en-US"/>
              </w:rPr>
              <w:fldChar w:fldCharType="end"/>
            </w:r>
          </w:p>
        </w:tc>
        <w:tc>
          <w:tcPr>
            <w:tcW w:w="2405" w:type="dxa"/>
          </w:tcPr>
          <w:p w14:paraId="1015FD82" w14:textId="1F82AA4F"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{"citationID":"6fyYgch5","properties":{"formattedCitation":"[14]","plainCitation":"[14]","noteIndex":0},"citationItems":[{"id":883,"uris":["http://zotero.org/users/local/BHcXUkJD/items/IWX7YEII"],"itemData":{"id":883,"type":"article-journal","abstract":"Abstract\n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5EC8E9FB"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FD5623D" w14:textId="77777777" w:rsidR="005211A8" w:rsidRPr="00600E91" w:rsidRDefault="005211A8" w:rsidP="00D96753">
            <w:pPr>
              <w:pStyle w:val="Table"/>
              <w:rPr>
                <w:b w:val="0"/>
                <w:bCs w:val="0"/>
              </w:rPr>
            </w:pPr>
            <w:r w:rsidRPr="00600E91">
              <w:rPr>
                <w:b w:val="0"/>
                <w:bCs w:val="0"/>
              </w:rPr>
              <w:t>MIL-53 (Al)</w:t>
            </w:r>
          </w:p>
        </w:tc>
        <w:tc>
          <w:tcPr>
            <w:tcW w:w="1417" w:type="dxa"/>
          </w:tcPr>
          <w:p w14:paraId="1826A0EB" w14:textId="77777777" w:rsidR="005211A8" w:rsidRPr="00600E91"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600E91">
              <w:t>Continuous flow MW</w:t>
            </w:r>
          </w:p>
        </w:tc>
        <w:tc>
          <w:tcPr>
            <w:tcW w:w="1701" w:type="dxa"/>
          </w:tcPr>
          <w:p w14:paraId="1CF81A4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Al(NO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75151DD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1,3-BDC</w:t>
            </w:r>
          </w:p>
        </w:tc>
        <w:tc>
          <w:tcPr>
            <w:tcW w:w="1276" w:type="dxa"/>
          </w:tcPr>
          <w:p w14:paraId="46277BB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O-DMF</w:t>
            </w:r>
          </w:p>
        </w:tc>
        <w:tc>
          <w:tcPr>
            <w:tcW w:w="1276" w:type="dxa"/>
          </w:tcPr>
          <w:p w14:paraId="73C283A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DMF-EtOH</w:t>
            </w:r>
          </w:p>
        </w:tc>
        <w:tc>
          <w:tcPr>
            <w:tcW w:w="1843" w:type="dxa"/>
          </w:tcPr>
          <w:p w14:paraId="0842A6B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200W, 34 min;</w:t>
            </w:r>
          </w:p>
          <w:p w14:paraId="00039C8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70°C, 12 h</w:t>
            </w:r>
          </w:p>
        </w:tc>
        <w:tc>
          <w:tcPr>
            <w:tcW w:w="1842" w:type="dxa"/>
          </w:tcPr>
          <w:p w14:paraId="25985776" w14:textId="0DEA6403"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Taddei et al. </w:t>
            </w:r>
            <w:r w:rsidRPr="00D96753">
              <w:fldChar w:fldCharType="begin"/>
            </w:r>
            <w:r w:rsidR="006A7A86">
              <w:instrText xml:space="preserve"> ADDIN ZOTERO_ITEM CSL_CITATION {"citationID":"T9HQKMi2","properties":{"formattedCitation":"[74]","plainCitation":"[74]","noteIndex":0},"citationItems":[{"id":938,"uris":["http://zotero.org/users/local/BHcXUkJD/items/DCUC7JX3"],"itemData":{"id":938,"type":"article-journal","abstract":"Abstract\n            Metal–organic frameworks are having a tremendous impact on novel strategic applications, with prospective employment in industrially relevant processes. The development of such processes is strictly dependent on the ability to generate materials with high yield efficiency and production rate. We report a versatile and highly efficient method for synthesis of metal–organic frameworks in large quantities using continuous flow processing under microwave irradiation. Benchmark materials such as UiO‐66, MIL‐53(Al), and HKUST‐1 were obtained with remarkable mass, space–time yields, and often using stoichiometric amounts of reactants. In the case of UiO‐66 and MIL‐53(Al), we attained unprecedented space–time yields far greater than those reported previously. All of the syntheses were successfully extended to multi‐gram high quality products in a matter of minutes, proving the effectiveness of continuous flow microwave technology for the large scale production of metal–organic frameworks.","container-title":"Chemistry – A European Journal","DOI":"10.1002/chem.201505139","ISSN":"0947-6539, 1521-3765","issue":"10","journalAbbreviation":"Chemistry A European J","language":"en","license":"http://onlinelibrary.wiley.com/termsAndConditions#vor","page":"3245-3249","source":"DOI.org (Crossref)","title":"Continuous‐Flow Microwave Synthesis of Metal–Organic Frameworks: A Highly Efficient Method for Large‐Scale Production","title-short":"Continuous‐Flow Microwave Synthesis of Metal–Organic Frameworks","volume":"22","author":[{"family":"Taddei","given":"Marco"},{"family":"Steitz","given":"Daniel Antti"},{"family":"van Bokhoven","given":"Jeroen Anton"},{"family":"Ranocchiari","given":"Marco"}],"issued":{"date-parts":[["2016",3]]}}}],"schema":"https://github.com/citation-style-language/schema/raw/master/csl-citation.json"} </w:instrText>
            </w:r>
            <w:r w:rsidRPr="00D96753">
              <w:fldChar w:fldCharType="separate"/>
            </w:r>
            <w:r w:rsidR="006A7A86">
              <w:rPr>
                <w:lang w:val="en-GB"/>
              </w:rPr>
              <w:t>[74]</w:t>
            </w:r>
            <w:r w:rsidRPr="00D96753">
              <w:rPr>
                <w:lang w:val="en-US"/>
              </w:rPr>
              <w:fldChar w:fldCharType="end"/>
            </w:r>
          </w:p>
        </w:tc>
        <w:tc>
          <w:tcPr>
            <w:tcW w:w="2405" w:type="dxa"/>
          </w:tcPr>
          <w:p w14:paraId="606005BC" w14:textId="0A7BFD21"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{"citationID":"nREhdbv0","properties":{"formattedCitation":"[14]","plainCitation":"[14]","noteIndex":0},"citationItems":[{"id":883,"uris":["http://zotero.org/users/local/BHcXUkJD/items/IWX7YEII"],"itemData":{"id":883,"type":"article-journal","abstract":"Abstract\n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77E1AF79"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CC51AE6" w14:textId="77777777" w:rsidR="005211A8" w:rsidRPr="00D96753" w:rsidRDefault="005211A8" w:rsidP="00D96753">
            <w:pPr>
              <w:pStyle w:val="Table"/>
              <w:rPr>
                <w:b w:val="0"/>
                <w:bCs w:val="0"/>
              </w:rPr>
            </w:pPr>
            <w:r w:rsidRPr="00D96753">
              <w:rPr>
                <w:b w:val="0"/>
                <w:bCs w:val="0"/>
              </w:rPr>
              <w:t>MIL-53 (Al)</w:t>
            </w:r>
          </w:p>
        </w:tc>
        <w:tc>
          <w:tcPr>
            <w:tcW w:w="1417" w:type="dxa"/>
          </w:tcPr>
          <w:p w14:paraId="10A5C5C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Microfluidic </w:t>
            </w:r>
          </w:p>
        </w:tc>
        <w:tc>
          <w:tcPr>
            <w:tcW w:w="1701" w:type="dxa"/>
          </w:tcPr>
          <w:p w14:paraId="42A1C73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Al(NO</w:t>
            </w:r>
            <w:r w:rsidRPr="00D96753">
              <w:rPr>
                <w:vertAlign w:val="subscript"/>
              </w:rPr>
              <w:t>3</w:t>
            </w:r>
            <w:r w:rsidRPr="00D96753">
              <w:t>)</w:t>
            </w:r>
            <w:r w:rsidRPr="00D96753">
              <w:rPr>
                <w:vertAlign w:val="subscript"/>
              </w:rPr>
              <w:t>3</w:t>
            </w:r>
            <w:r w:rsidRPr="00D96753">
              <w:t>·9H</w:t>
            </w:r>
            <w:r w:rsidRPr="00D96753">
              <w:rPr>
                <w:vertAlign w:val="subscript"/>
              </w:rPr>
              <w:t>2</w:t>
            </w:r>
            <w:r w:rsidRPr="00D96753">
              <w:t>O</w:t>
            </w:r>
          </w:p>
        </w:tc>
        <w:tc>
          <w:tcPr>
            <w:tcW w:w="1134" w:type="dxa"/>
          </w:tcPr>
          <w:p w14:paraId="5364C4A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Na</w:t>
            </w:r>
            <w:r w:rsidRPr="00D96753">
              <w:rPr>
                <w:vertAlign w:val="subscript"/>
              </w:rPr>
              <w:t>2</w:t>
            </w:r>
            <w:r w:rsidRPr="00D96753">
              <w:t>BDC</w:t>
            </w:r>
          </w:p>
        </w:tc>
        <w:tc>
          <w:tcPr>
            <w:tcW w:w="1276" w:type="dxa"/>
          </w:tcPr>
          <w:p w14:paraId="5BD9FB0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548162F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EtOH</w:t>
            </w:r>
          </w:p>
        </w:tc>
        <w:tc>
          <w:tcPr>
            <w:tcW w:w="1843" w:type="dxa"/>
          </w:tcPr>
          <w:p w14:paraId="02BE628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250°C, 20 min</w:t>
            </w:r>
          </w:p>
        </w:tc>
        <w:tc>
          <w:tcPr>
            <w:tcW w:w="1842" w:type="dxa"/>
          </w:tcPr>
          <w:p w14:paraId="5CD6320D" w14:textId="2C797A8B"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Bayliss et al. </w:t>
            </w:r>
            <w:r w:rsidRPr="00D96753">
              <w:fldChar w:fldCharType="begin"/>
            </w:r>
            <w:r w:rsidR="006A7A86">
              <w:instrText xml:space="preserve"> ADDIN ZOTERO_ITEM CSL_CITATION {"citationID":"kswN4JK2","properties":{"formattedCitation":"[75]","plainCitation":"[75]","noteIndex":0},"citationItems":[{"id":939,"uris":["http://zotero.org/users/local/BHcXUkJD/items/RKIAHEDD"],"itemData":{"id":939,"type":"article-journal","abstract":"MIL-53(Al) can be prepared\n              via\n              reaction in continuous flow in only 5–6 minutes with a space time yield of 1300 kg m\n              −3\n              d\n              −1\n              . Extraction of free terephthalic acid from within the pores of MIL-53(Al) using supercritical ethanol has been developed.\n            \n          , \n            \n              A continuous flow process for the synthesis of a metal–organic framework using only water as the reaction medium and requiring only short residence times is described. This affords a new route to scale-up of materials incorporating many of the principles of Green Chemistry. The process is demonstrated by the synthesis MIL-53(Al)\n              via\n              continuous flow reaction requiring only 5–6 minutes with a space time yield of 1300 kg m\n              −3\n              d\n              −1\n              . We have demonstrated the synthesis of 500 g of MIL-53(Al) using this process, which can be scaled-up further by simply feeding further solutions of metal salt and ligand through the reactor. The product has a higher surface area and a better colour than a commercially produced sample of this MOF. In addition, a new and effective method for the extraction of terephthalic acid from within the pores of MIL-53(Al) using supercritical ethanol has been developed, representing a new methodology for activation and removal of substrates from porous hosts.","container-title":"Green Chem.","DOI":"10.1039/C4GC00313F","ISSN":"1463-9262, 1463-9270","issue":"8","journalAbbreviation":"Green Chem.","language":"en","page":"3796-3802","source":"DOI.org (Crossref)","title":"Synthesis of metal–organic frameworks by continuous flow","volume":"16","author":[{"family":"Bayliss","given":"Peter A."},{"family":"Ibarra","given":"Ilich A."},{"family":"Pérez","given":"Eduardo"},{"family":"Yang","given":"Sihai"},{"family":"Tang","given":"Chiu C."},{"family":"Poliakoff","given":"Martyn"},{"family":"Schröder","given":"Martin"}],"issued":{"date-parts":[["2014"]]}}}],"schema":"https://github.com/citation-style-language/schema/raw/master/csl-citation.json"} </w:instrText>
            </w:r>
            <w:r w:rsidRPr="00D96753">
              <w:fldChar w:fldCharType="separate"/>
            </w:r>
            <w:r w:rsidR="006A7A86">
              <w:rPr>
                <w:lang w:val="en-GB"/>
              </w:rPr>
              <w:t>[75]</w:t>
            </w:r>
            <w:r w:rsidRPr="00D96753">
              <w:rPr>
                <w:lang w:val="en-US"/>
              </w:rPr>
              <w:fldChar w:fldCharType="end"/>
            </w:r>
          </w:p>
        </w:tc>
        <w:tc>
          <w:tcPr>
            <w:tcW w:w="2405" w:type="dxa"/>
          </w:tcPr>
          <w:p w14:paraId="204AFD3C" w14:textId="7ED6E7AA"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{"citationID":"q8IfPdQX","properties":{"formattedCitation":"[14]","plainCitation":"[14]","noteIndex":0},"citationItems":[{"id":883,"uris":["http://zotero.org/users/local/BHcXUkJD/items/IWX7YEII"],"itemData":{"id":883,"type":"article-journal","abstract":"Abstract\n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492637DE"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815BC81" w14:textId="77777777" w:rsidR="005211A8" w:rsidRPr="00D96753" w:rsidRDefault="005211A8" w:rsidP="00D96753">
            <w:pPr>
              <w:pStyle w:val="Table"/>
              <w:rPr>
                <w:b w:val="0"/>
                <w:bCs w:val="0"/>
              </w:rPr>
            </w:pPr>
            <w:r w:rsidRPr="00D96753">
              <w:rPr>
                <w:b w:val="0"/>
                <w:bCs w:val="0"/>
              </w:rPr>
              <w:t>MIL-53 (Fe)</w:t>
            </w:r>
          </w:p>
        </w:tc>
        <w:tc>
          <w:tcPr>
            <w:tcW w:w="1417" w:type="dxa"/>
          </w:tcPr>
          <w:p w14:paraId="64ED6AF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032D783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FeCl</w:t>
            </w:r>
            <w:r w:rsidRPr="00D96753">
              <w:rPr>
                <w:vertAlign w:val="subscript"/>
              </w:rPr>
              <w:t>2</w:t>
            </w:r>
            <w:r w:rsidRPr="00D96753">
              <w:t>·6H</w:t>
            </w:r>
            <w:r w:rsidRPr="00D96753">
              <w:rPr>
                <w:vertAlign w:val="subscript"/>
              </w:rPr>
              <w:t>2</w:t>
            </w:r>
            <w:r w:rsidRPr="00D96753">
              <w:t>O</w:t>
            </w:r>
          </w:p>
        </w:tc>
        <w:tc>
          <w:tcPr>
            <w:tcW w:w="1134" w:type="dxa"/>
          </w:tcPr>
          <w:p w14:paraId="0269EB2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BDC</w:t>
            </w:r>
          </w:p>
        </w:tc>
        <w:tc>
          <w:tcPr>
            <w:tcW w:w="1276" w:type="dxa"/>
          </w:tcPr>
          <w:p w14:paraId="346F768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3323532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MeOH</w:t>
            </w:r>
          </w:p>
        </w:tc>
        <w:tc>
          <w:tcPr>
            <w:tcW w:w="1843" w:type="dxa"/>
          </w:tcPr>
          <w:p w14:paraId="6D3A2595"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150°C, 72 h</w:t>
            </w:r>
          </w:p>
        </w:tc>
        <w:tc>
          <w:tcPr>
            <w:tcW w:w="1842" w:type="dxa"/>
          </w:tcPr>
          <w:p w14:paraId="6AC0AF3A" w14:textId="64A3D2B1"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Faustini et al. </w:t>
            </w:r>
            <w:r w:rsidRPr="00D96753">
              <w:fldChar w:fldCharType="begin"/>
            </w:r>
            <w:r w:rsidR="006A7A86">
              <w:instrText xml:space="preserve"> ADDIN ZOTERO_ITEM CSL_CITATION {"citationID":"eKx3AIpf","properties":{"formattedCitation":"[76]","plainCitation":"[76]","noteIndex":0},"citationItems":[{"id":941,"uris":["http://zotero.org/users/local/BHcXUkJD/items/QFM8PC9E"],"itemData":{"id":941,"type":"article-journal","container-title":"Journal of the American Chemical Society","DOI":"10.1021/ja4039642","ISSN":"0002-7863, 1520-5126","issue":"39","journalAbbreviation":"J. Am. Chem. Soc.","language":"en","page":"14619-14626","source":"DOI.org (Crossref)","title":"Microfluidic Approach toward Continuous and Ultrafast Synthesis of Metal–Organic Framework Crystals and Hetero Structures in Confined Microdroplets","volume":"135","author":[{"family":"Faustini","given":"Marco"},{"family":"Kim","given":"Jun"},{"family":"Jeong","given":"Guan-Young"},{"family":"Kim","given":"Jin Yeong"},{"family":"Moon","given":"Hoi Ri"},{"family":"Ahn","given":"Wha-Seung"},{"family":"Kim","given":"Dong-Pyo"}],"issued":{"date-parts":[["2013",10,2]]}}}],"schema":"https://github.com/citation-style-language/schema/raw/master/csl-citation.json"} </w:instrText>
            </w:r>
            <w:r w:rsidRPr="00D96753">
              <w:fldChar w:fldCharType="separate"/>
            </w:r>
            <w:r w:rsidR="006A7A86">
              <w:rPr>
                <w:lang w:val="en-GB"/>
              </w:rPr>
              <w:t>[76]</w:t>
            </w:r>
            <w:r w:rsidRPr="00D96753">
              <w:rPr>
                <w:lang w:val="en-US"/>
              </w:rPr>
              <w:fldChar w:fldCharType="end"/>
            </w:r>
          </w:p>
        </w:tc>
        <w:tc>
          <w:tcPr>
            <w:tcW w:w="2405" w:type="dxa"/>
          </w:tcPr>
          <w:p w14:paraId="7D0F25B3" w14:textId="2294269D"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{"citationID":"7hYly9KJ","properties":{"formattedCitation":"[14]","plainCitation":"[14]","noteIndex":0},"citationItems":[{"id":883,"uris":["http://zotero.org/users/local/BHcXUkJD/items/IWX7YEII"],"itemData":{"id":883,"type":"article-journal","abstract":"Abstract\n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47003043"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A3A1271" w14:textId="77777777" w:rsidR="005211A8" w:rsidRPr="00D96753" w:rsidRDefault="005211A8" w:rsidP="00D96753">
            <w:pPr>
              <w:pStyle w:val="Table"/>
              <w:rPr>
                <w:b w:val="0"/>
                <w:bCs w:val="0"/>
              </w:rPr>
            </w:pPr>
            <w:r w:rsidRPr="00D96753">
              <w:rPr>
                <w:b w:val="0"/>
                <w:bCs w:val="0"/>
              </w:rPr>
              <w:t>MIL-53 (Fe)</w:t>
            </w:r>
          </w:p>
        </w:tc>
        <w:tc>
          <w:tcPr>
            <w:tcW w:w="1417" w:type="dxa"/>
          </w:tcPr>
          <w:p w14:paraId="00E26E3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Cont. flow MW</w:t>
            </w:r>
          </w:p>
        </w:tc>
        <w:tc>
          <w:tcPr>
            <w:tcW w:w="1701" w:type="dxa"/>
          </w:tcPr>
          <w:p w14:paraId="09ABF74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bookmarkStart w:id="4" w:name="_Hlk202196559"/>
            <w:r w:rsidRPr="00D96753">
              <w:t>FeCl</w:t>
            </w:r>
            <w:r w:rsidRPr="00D96753">
              <w:rPr>
                <w:vertAlign w:val="subscript"/>
              </w:rPr>
              <w:t>2</w:t>
            </w:r>
            <w:r w:rsidRPr="00D96753">
              <w:t>·6H</w:t>
            </w:r>
            <w:r w:rsidRPr="00D96753">
              <w:rPr>
                <w:vertAlign w:val="subscript"/>
              </w:rPr>
              <w:t>2</w:t>
            </w:r>
            <w:r w:rsidRPr="00D96753">
              <w:t>O</w:t>
            </w:r>
            <w:bookmarkEnd w:id="4"/>
          </w:p>
        </w:tc>
        <w:tc>
          <w:tcPr>
            <w:tcW w:w="1134" w:type="dxa"/>
          </w:tcPr>
          <w:p w14:paraId="253AEFF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61155F9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0C0004A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DMF-EtOH</w:t>
            </w:r>
          </w:p>
        </w:tc>
        <w:tc>
          <w:tcPr>
            <w:tcW w:w="1843" w:type="dxa"/>
          </w:tcPr>
          <w:p w14:paraId="77C0052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150°C, 15 min (600 W); 60°C, 1 h</w:t>
            </w:r>
          </w:p>
        </w:tc>
        <w:tc>
          <w:tcPr>
            <w:tcW w:w="1842" w:type="dxa"/>
          </w:tcPr>
          <w:p w14:paraId="1C93DFF3" w14:textId="66D02A6A"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Oh et al. </w:t>
            </w:r>
            <w:r w:rsidRPr="00D96753">
              <w:fldChar w:fldCharType="begin"/>
            </w:r>
            <w:r w:rsidR="006A7A86">
              <w:instrText xml:space="preserve"> ADDIN ZOTERO_ITEM CSL_CITATION {"citationID":"15lF7X6f","properties":{"formattedCitation":"[69]","plainCitation":"[69]","noteIndex":0},"citationItems":[{"id":933,"uris":["http://zotero.org/users/local/BHcXUkJD/items/3RJ95A5Z"],"itemData":{"id":933,"type":"article-journal","container-title":"International Journal of Hydrogen Energy","DOI":"10.1016/j.ijhydene.2016.08.153","ISSN":"03603199","issue":"2","journalAbbreviation":"International Journal of Hydrogen Energy","language":"en","page":"1027-1035","source":"DOI.org (Crossref)","title":"Efficient synthesis for large-scale production and characterization for hydrogen storage of ligand exchanged MOF-74/174/184-M (M = Mg2+, Ni2+)","volume":"42","author":[{"family":"Oh","given":"Hyunchul"},{"family":"Maurer","given":"Stefan"},{"family":"Balderas-Xicohtencatl","given":"Rafael"},{"family":"Arnold","given":"Lena"},{"family":"Magdysyuk","given":"Oxana V."},{"family":"Schütz","given":"Gisela"},{"family":"Müller","given":"Ulrich"},{"family":"Hirscher","given":"Michael"}],"issued":{"date-parts":[["2017",1]]}}}],"schema":"https://github.com/citation-style-language/schema/raw/master/csl-citation.json"} </w:instrText>
            </w:r>
            <w:r w:rsidRPr="00D96753">
              <w:fldChar w:fldCharType="separate"/>
            </w:r>
            <w:r w:rsidR="006A7A86">
              <w:rPr>
                <w:lang w:val="en-GB"/>
              </w:rPr>
              <w:t>[69]</w:t>
            </w:r>
            <w:r w:rsidRPr="00D96753">
              <w:rPr>
                <w:lang w:val="en-US"/>
              </w:rPr>
              <w:fldChar w:fldCharType="end"/>
            </w:r>
          </w:p>
        </w:tc>
        <w:tc>
          <w:tcPr>
            <w:tcW w:w="2405" w:type="dxa"/>
          </w:tcPr>
          <w:p w14:paraId="70033B20" w14:textId="173BF912"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{"citationID":"Zona5PD4","properties":{"formattedCitation":"[14]","plainCitation":"[14]","noteIndex":0},"citationItems":[{"id":883,"uris":["http://zotero.org/users/local/BHcXUkJD/items/IWX7YEII"],"itemData":{"id":883,"type":"article-journal","abstract":"Abstract\n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0B34CF61"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D485AEC" w14:textId="77777777" w:rsidR="005211A8" w:rsidRPr="00D96753" w:rsidRDefault="005211A8" w:rsidP="00D96753">
            <w:pPr>
              <w:pStyle w:val="Table"/>
              <w:rPr>
                <w:b w:val="0"/>
                <w:bCs w:val="0"/>
              </w:rPr>
            </w:pPr>
            <w:r w:rsidRPr="00D96753">
              <w:rPr>
                <w:b w:val="0"/>
                <w:bCs w:val="0"/>
              </w:rPr>
              <w:t>HKUST-1 (Cu)</w:t>
            </w:r>
          </w:p>
        </w:tc>
        <w:tc>
          <w:tcPr>
            <w:tcW w:w="1417" w:type="dxa"/>
          </w:tcPr>
          <w:p w14:paraId="0BD4EEB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02D7D52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Cu(NO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2D1902C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1,3,5-BTC</w:t>
            </w:r>
          </w:p>
        </w:tc>
        <w:tc>
          <w:tcPr>
            <w:tcW w:w="1276" w:type="dxa"/>
          </w:tcPr>
          <w:p w14:paraId="338B417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O-EtOH</w:t>
            </w:r>
          </w:p>
        </w:tc>
        <w:tc>
          <w:tcPr>
            <w:tcW w:w="1276" w:type="dxa"/>
          </w:tcPr>
          <w:p w14:paraId="005B482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48ECA6F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180°C, 24 h</w:t>
            </w:r>
          </w:p>
        </w:tc>
        <w:tc>
          <w:tcPr>
            <w:tcW w:w="1842" w:type="dxa"/>
          </w:tcPr>
          <w:p w14:paraId="39CD0EB2" w14:textId="552D38ED"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Chui et al. </w:t>
            </w:r>
            <w:r w:rsidRPr="00D96753">
              <w:fldChar w:fldCharType="begin"/>
            </w:r>
            <w:r w:rsidR="006A7A86">
              <w:instrText xml:space="preserve"> ADDIN ZOTERO_ITEM CSL_CITATION {"citationID":"dLasO9ZL","properties":{"formattedCitation":"[77]","plainCitation":"[77]","noteIndex":0},"citationItems":[{"id":942,"uris":["http://zotero.org/users/local/BHcXUkJD/items/RDLZINDQ"],"itemData":{"id":942,"type":"article-journal","abstract":"Although zeolites and related materials combine nanoporosity with high thermal stability, they are difficult to modify or derivatize in a systematic way. A highly porous metal coordination polymer [Cu\n              3\n              (TMA)\n              2\n              (H\n              2\n              O)\n              3\n              ]\n              \n                n\n              \n              (where TMA is benzene-1,3,5-tricarboxylate) was formed in 80 percent yield. It has interconnected [Cu\n              2\n              (O\n              2\n              CR)\n              4\n              ] units (where R is an aromatic ring), which create a three-dimensional system of channels with a pore size of 1 nanometer and an accessible porosity of about 40 percent in the solid. Unlike zeolites, the channel linings can be chemically functionalized; for example, the aqua ligands can be replaced by pyridines. Thermal gravimetric analysis and high-temperature single-crystal diffractometry indicate that the framework is stable up to 240°C.","container-title":"Science","DOI":"10.1126/science.283.5405.1148","ISSN":"0036-8075, 1095-9203","issue":"5405","journalAbbreviation":"Science","language":"en","page":"1148-1150","source":"DOI.org (Crossref)","title":"A Chemically Functionalizable Nanoporous Material [Cu&lt;sub&gt;3&lt;/sub&gt; (TMA)&lt;sub&gt;2&lt;/sub&gt; (H&lt;sub&gt;2&lt;/sub&gt; O)&lt;sub&gt;3&lt;/sub&gt; ]&lt;sub&gt; &lt;i&gt;n&lt;/i&gt; &lt;/sub&gt;","volume":"283","author":[{"family":"Chui","given":"Stephen S.-Y."},{"family":"Lo","given":"Samuel M.-F."},{"family":"Charmant","given":"Jonathan P. H."},{"family":"Orpen","given":"A. Guy"},{"family":"Williams","given":"Ian D."}],"issued":{"date-parts":[["1999",2,19]]}}}],"schema":"https://github.com/citation-style-language/schema/raw/master/csl-citation.json"} </w:instrText>
            </w:r>
            <w:r w:rsidRPr="00D96753">
              <w:fldChar w:fldCharType="separate"/>
            </w:r>
            <w:r w:rsidR="006A7A86">
              <w:rPr>
                <w:lang w:val="en-GB"/>
              </w:rPr>
              <w:t>[77]</w:t>
            </w:r>
            <w:r w:rsidRPr="00D96753">
              <w:rPr>
                <w:lang w:val="en-US"/>
              </w:rPr>
              <w:fldChar w:fldCharType="end"/>
            </w:r>
          </w:p>
        </w:tc>
        <w:tc>
          <w:tcPr>
            <w:tcW w:w="2405" w:type="dxa"/>
          </w:tcPr>
          <w:p w14:paraId="0AB98BCC" w14:textId="05C0CA5E"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{"citationID":"a3lAUcnC","properties":{"formattedCitation":"[14]","plainCitation":"[14]","noteIndex":0},"citationItems":[{"id":883,"uris":["http://zotero.org/users/local/BHcXUkJD/items/IWX7YEII"],"itemData":{"id":883,"type":"article-journal","abstract":"Abstract\n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0F20AF73"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04046D8C" w14:textId="77777777" w:rsidR="005211A8" w:rsidRPr="00D96753" w:rsidRDefault="005211A8" w:rsidP="00D96753">
            <w:pPr>
              <w:pStyle w:val="Table"/>
              <w:rPr>
                <w:b w:val="0"/>
                <w:bCs w:val="0"/>
              </w:rPr>
            </w:pPr>
            <w:r w:rsidRPr="00D96753">
              <w:rPr>
                <w:b w:val="0"/>
                <w:bCs w:val="0"/>
              </w:rPr>
              <w:t>HKUST-1 (Cu)</w:t>
            </w:r>
          </w:p>
        </w:tc>
        <w:tc>
          <w:tcPr>
            <w:tcW w:w="1417" w:type="dxa"/>
          </w:tcPr>
          <w:p w14:paraId="38EB34E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RT</w:t>
            </w:r>
          </w:p>
        </w:tc>
        <w:tc>
          <w:tcPr>
            <w:tcW w:w="1701" w:type="dxa"/>
          </w:tcPr>
          <w:p w14:paraId="32595FB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Cu(NO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29BA4C4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1,3,5-BTC</w:t>
            </w:r>
          </w:p>
        </w:tc>
        <w:tc>
          <w:tcPr>
            <w:tcW w:w="1276" w:type="dxa"/>
          </w:tcPr>
          <w:p w14:paraId="6B0DBE6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O-EtOH</w:t>
            </w:r>
          </w:p>
        </w:tc>
        <w:tc>
          <w:tcPr>
            <w:tcW w:w="1276" w:type="dxa"/>
          </w:tcPr>
          <w:p w14:paraId="094E312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17BFDCB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180°C, 24 h</w:t>
            </w:r>
          </w:p>
        </w:tc>
        <w:tc>
          <w:tcPr>
            <w:tcW w:w="1842" w:type="dxa"/>
          </w:tcPr>
          <w:p w14:paraId="36831985" w14:textId="00036742"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Zhuang et al. </w:t>
            </w:r>
            <w:r w:rsidRPr="00D96753">
              <w:fldChar w:fldCharType="begin"/>
            </w:r>
            <w:r w:rsidR="006A7A86">
              <w:instrText xml:space="preserve"> ADDIN ZOTERO_ITEM CSL_CITATION {"citationID":"WADrH9Ft","properties":{"formattedCitation":"[78]","plainCitation":"[78]","noteIndex":0},"citationItems":[{"id":943,"uris":["http://zotero.org/users/local/BHcXUkJD/items/HB9P3AQX"],"itemData":{"id":943,"type":"article-journal","abstract":"Abstract\n            Whereas the preparation of defined metal–organic framework (MOF) materials via hydrothermal or diffusion methods typically requires hours to days, our simple precipitation route opens the access to the well‐known HKUST‐1 frameworks within minutes. Crucial for the formation of a well‐defined, crystalline material is the choice of suitable precipitating solvents, with methanol and ethanol being the most favorable ones. This approach could be extended to the formation of dense, surface‐mounted MOF films (so‐called SURMOFs), in particular if the surfaces are decorated with suitable binding groups by formation of self‐assembled monolayers (SAMs). By combination with micro‐contact printing (μCP), patterned SURMOFs became accessible, in which the precipitating solvent is decisive on the formation of either spatially restricted films or single particles.","container-title":"Advanced Functional Materials","DOI":"10.1002/adfm.201002529","ISSN":"1616-301X, 1616-3028","issue":"8","journalAbbreviation":"Adv Funct Materials","language":"en","license":"http://onlinelibrary.wiley.com/termsAndConditions#vor","page":"1442-1447","source":"DOI.org (Crossref)","title":"Rapid Room‐Temperature Synthesis of Metal–Organic Framework HKUST‐1 Crystals in Bulk and as Oriented and Patterned Thin Films","volume":"21","author":[{"family":"Zhuang","given":"Jin‐Liang"},{"family":"Ceglarek","given":"Doris"},{"family":"Pethuraj","given":"Sangeetha"},{"family":"Terfort","given":"Andreas"}],"issued":{"date-parts":[["2011",4,22]]}}}],"schema":"https://github.com/citation-style-language/schema/raw/master/csl-citation.json"} </w:instrText>
            </w:r>
            <w:r w:rsidRPr="00D96753">
              <w:fldChar w:fldCharType="separate"/>
            </w:r>
            <w:r w:rsidR="006A7A86">
              <w:rPr>
                <w:lang w:val="en-GB"/>
              </w:rPr>
              <w:t>[78]</w:t>
            </w:r>
            <w:r w:rsidRPr="00D96753">
              <w:rPr>
                <w:lang w:val="en-US"/>
              </w:rPr>
              <w:fldChar w:fldCharType="end"/>
            </w:r>
          </w:p>
        </w:tc>
        <w:tc>
          <w:tcPr>
            <w:tcW w:w="2405" w:type="dxa"/>
          </w:tcPr>
          <w:p w14:paraId="5E76D044" w14:textId="08C5BA99"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{"citationID":"YSksii1N","properties":{"formattedCitation":"[14]","plainCitation":"[14]","noteIndex":0},"citationItems":[{"id":883,"uris":["http://zotero.org/users/local/BHcXUkJD/items/IWX7YEII"],"itemData":{"id":883,"type":"article-journal","abstract":"Abstract\n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69E91311"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3F79415" w14:textId="77777777" w:rsidR="005211A8" w:rsidRPr="00D96753" w:rsidRDefault="005211A8" w:rsidP="00D96753">
            <w:pPr>
              <w:pStyle w:val="Table"/>
              <w:rPr>
                <w:b w:val="0"/>
                <w:bCs w:val="0"/>
              </w:rPr>
            </w:pPr>
            <w:r w:rsidRPr="00D96753">
              <w:rPr>
                <w:b w:val="0"/>
                <w:bCs w:val="0"/>
              </w:rPr>
              <w:lastRenderedPageBreak/>
              <w:t>HKUST-1 (Cu)</w:t>
            </w:r>
          </w:p>
        </w:tc>
        <w:tc>
          <w:tcPr>
            <w:tcW w:w="1417" w:type="dxa"/>
          </w:tcPr>
          <w:p w14:paraId="7BF8EA8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Microfluidic</w:t>
            </w:r>
          </w:p>
        </w:tc>
        <w:tc>
          <w:tcPr>
            <w:tcW w:w="1701" w:type="dxa"/>
          </w:tcPr>
          <w:p w14:paraId="174940E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Cu(NO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704B1F3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1,3,5-BTC</w:t>
            </w:r>
          </w:p>
        </w:tc>
        <w:tc>
          <w:tcPr>
            <w:tcW w:w="1276" w:type="dxa"/>
          </w:tcPr>
          <w:p w14:paraId="0CF8E67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EtOH</w:t>
            </w:r>
          </w:p>
        </w:tc>
        <w:tc>
          <w:tcPr>
            <w:tcW w:w="1276" w:type="dxa"/>
          </w:tcPr>
          <w:p w14:paraId="43ADE4C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EtOH</w:t>
            </w:r>
          </w:p>
        </w:tc>
        <w:tc>
          <w:tcPr>
            <w:tcW w:w="1843" w:type="dxa"/>
          </w:tcPr>
          <w:p w14:paraId="012F859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 xml:space="preserve">180°C, 1.2 min; </w:t>
            </w:r>
          </w:p>
          <w:p w14:paraId="172386C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40°C, 8 h</w:t>
            </w:r>
          </w:p>
        </w:tc>
        <w:tc>
          <w:tcPr>
            <w:tcW w:w="1842" w:type="dxa"/>
          </w:tcPr>
          <w:p w14:paraId="48F76E18" w14:textId="136E84E9"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Rubio Martinez et al. </w:t>
            </w:r>
            <w:r w:rsidRPr="00D96753">
              <w:fldChar w:fldCharType="begin"/>
            </w:r>
            <w:r w:rsidR="006A7A86">
              <w:instrText xml:space="preserve"> ADDIN ZOTERO_ITEM CSL_CITATION {"citationID":"bdFMDfYF","properties":{"formattedCitation":"[79]","plainCitation":"[79]","noteIndex":0},"citationItems":[{"id":944,"uris":["http://zotero.org/users/local/BHcXUkJD/items/GWY22G8H"],"itemData":{"id":944,"type":"article-journal","container-title":"Scientific Reports","DOI":"10.1038/srep05443","ISSN":"2045-2322","issue":"1","journalAbbreviation":"Sci Rep","language":"en","page":"5443","source":"DOI.org (Crossref)","title":"Versatile, High Quality and Scalable Continuous Flow Production of Metal-Organic Frameworks","volume":"4","author":[{"family":"Rubio-Martinez","given":"Marta"},{"family":"Batten","given":"Michael P."},{"family":"Polyzos","given":"Anastasios"},{"family":"Carey","given":"Keri-Constanti"},{"family":"Mardel","given":"James I."},{"family":"Lim","given":"Kok-Seng"},{"family":"Hill","given":"Matthew R."}],"issued":{"date-parts":[["2014",6,25]]}}}],"schema":"https://github.com/citation-style-language/schema/raw/master/csl-citation.json"} </w:instrText>
            </w:r>
            <w:r w:rsidRPr="00D96753">
              <w:fldChar w:fldCharType="separate"/>
            </w:r>
            <w:r w:rsidR="006A7A86">
              <w:rPr>
                <w:lang w:val="en-GB"/>
              </w:rPr>
              <w:t>[79]</w:t>
            </w:r>
            <w:r w:rsidRPr="00D96753">
              <w:rPr>
                <w:lang w:val="en-US"/>
              </w:rPr>
              <w:fldChar w:fldCharType="end"/>
            </w:r>
          </w:p>
        </w:tc>
        <w:tc>
          <w:tcPr>
            <w:tcW w:w="2405" w:type="dxa"/>
          </w:tcPr>
          <w:p w14:paraId="57476B37" w14:textId="5ED4452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{"citationID":"LZd5ptQJ","properties":{"formattedCitation":"[14]","plainCitation":"[14]","noteIndex":0},"citationItems":[{"id":883,"uris":["http://zotero.org/users/local/BHcXUkJD/items/IWX7YEII"],"itemData":{"id":883,"type":"article-journal","abstract":"Abstract\n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54C80749"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2D8D5735" w14:textId="77777777" w:rsidR="005211A8" w:rsidRPr="00D96753" w:rsidRDefault="005211A8" w:rsidP="00D96753">
            <w:pPr>
              <w:pStyle w:val="Table"/>
              <w:rPr>
                <w:b w:val="0"/>
                <w:bCs w:val="0"/>
              </w:rPr>
            </w:pPr>
            <w:r w:rsidRPr="00D96753">
              <w:rPr>
                <w:b w:val="0"/>
                <w:bCs w:val="0"/>
              </w:rPr>
              <w:t>HKUST-1 (Cu)</w:t>
            </w:r>
          </w:p>
        </w:tc>
        <w:tc>
          <w:tcPr>
            <w:tcW w:w="1417" w:type="dxa"/>
          </w:tcPr>
          <w:p w14:paraId="2257528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MW</w:t>
            </w:r>
          </w:p>
        </w:tc>
        <w:tc>
          <w:tcPr>
            <w:tcW w:w="1701" w:type="dxa"/>
          </w:tcPr>
          <w:p w14:paraId="0B063A2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Cu(NO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08F1784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1,3,5-BTC</w:t>
            </w:r>
          </w:p>
        </w:tc>
        <w:tc>
          <w:tcPr>
            <w:tcW w:w="1276" w:type="dxa"/>
          </w:tcPr>
          <w:p w14:paraId="329F352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EtOH</w:t>
            </w:r>
          </w:p>
        </w:tc>
        <w:tc>
          <w:tcPr>
            <w:tcW w:w="1276" w:type="dxa"/>
          </w:tcPr>
          <w:p w14:paraId="20C6BCF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034CE2A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160 W, 20 min</w:t>
            </w:r>
          </w:p>
        </w:tc>
        <w:tc>
          <w:tcPr>
            <w:tcW w:w="1842" w:type="dxa"/>
          </w:tcPr>
          <w:p w14:paraId="379F9847" w14:textId="3D08E92A"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McKinstry et al. </w:t>
            </w:r>
            <w:r w:rsidRPr="00D96753">
              <w:fldChar w:fldCharType="begin"/>
            </w:r>
            <w:r w:rsidR="006A7A86">
              <w:instrText xml:space="preserve"> ADDIN ZOTERO_ITEM CSL_CITATION {"citationID":"vbTSPWkO","properties":{"formattedCitation":"[80]","plainCitation":"[80]","noteIndex":0},"citationItems":[{"id":946,"uris":["http://zotero.org/users/local/BHcXUkJD/items/ZAGSTDV5"],"itemData":{"id":946,"type":"article-journal","container-title":"Chemical Engineering Journal","DOI":"10.1016/j.cej.2017.05.169","ISSN":"13858947","journalAbbreviation":"Chemical Engineering Journal","language":"en","page":"570-577","source":"DOI.org (Crossref)","title":"Scalable continuous production of high quality HKUST-1 via conventional and microwave heating","volume":"326","author":[{"family":"McKinstry","given":"Colin"},{"family":"Cussen","given":"Edmund J."},{"family":"Fletcher","given":"Ashleigh J."},{"family":"Patwardhan","given":"Siddharth V."},{"family":"Sefcik","given":"Jan"}],"issued":{"date-parts":[["2017",10]]}}}],"schema":"https://github.com/citation-style-language/schema/raw/master/csl-citation.json"} </w:instrText>
            </w:r>
            <w:r w:rsidRPr="00D96753">
              <w:fldChar w:fldCharType="separate"/>
            </w:r>
            <w:r w:rsidR="006A7A86">
              <w:rPr>
                <w:lang w:val="en-GB"/>
              </w:rPr>
              <w:t>[80]</w:t>
            </w:r>
            <w:r w:rsidRPr="00D96753">
              <w:rPr>
                <w:lang w:val="en-US"/>
              </w:rPr>
              <w:fldChar w:fldCharType="end"/>
            </w:r>
          </w:p>
        </w:tc>
        <w:tc>
          <w:tcPr>
            <w:tcW w:w="2405" w:type="dxa"/>
          </w:tcPr>
          <w:p w14:paraId="00A1A873" w14:textId="7A43500A"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{"citationID":"5hozM38T","properties":{"formattedCitation":"[14]","plainCitation":"[14]","noteIndex":0},"citationItems":[{"id":883,"uris":["http://zotero.org/users/local/BHcXUkJD/items/IWX7YEII"],"itemData":{"id":883,"type":"article-journal","abstract":"Abstract\n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0778E609"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8CC6E9D" w14:textId="77777777" w:rsidR="005211A8" w:rsidRPr="00D96753" w:rsidRDefault="005211A8" w:rsidP="00D96753">
            <w:pPr>
              <w:pStyle w:val="Table"/>
              <w:rPr>
                <w:b w:val="0"/>
                <w:bCs w:val="0"/>
              </w:rPr>
            </w:pPr>
            <w:r w:rsidRPr="00D96753">
              <w:rPr>
                <w:b w:val="0"/>
                <w:bCs w:val="0"/>
              </w:rPr>
              <w:t>HKUST-1 (Cu)</w:t>
            </w:r>
          </w:p>
        </w:tc>
        <w:tc>
          <w:tcPr>
            <w:tcW w:w="1417" w:type="dxa"/>
          </w:tcPr>
          <w:p w14:paraId="75BC3BF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Mechanochemical</w:t>
            </w:r>
          </w:p>
        </w:tc>
        <w:tc>
          <w:tcPr>
            <w:tcW w:w="1701" w:type="dxa"/>
          </w:tcPr>
          <w:p w14:paraId="5155AF7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Cu(OAc)</w:t>
            </w:r>
            <w:r w:rsidRPr="00D96753">
              <w:rPr>
                <w:vertAlign w:val="subscript"/>
              </w:rPr>
              <w:t>2</w:t>
            </w:r>
            <w:r w:rsidRPr="00D96753">
              <w:t>·H</w:t>
            </w:r>
            <w:r w:rsidRPr="00D96753">
              <w:rPr>
                <w:vertAlign w:val="subscript"/>
              </w:rPr>
              <w:t>2</w:t>
            </w:r>
            <w:r w:rsidRPr="00D96753">
              <w:t>O</w:t>
            </w:r>
          </w:p>
        </w:tc>
        <w:tc>
          <w:tcPr>
            <w:tcW w:w="1134" w:type="dxa"/>
          </w:tcPr>
          <w:p w14:paraId="5F39A41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1,3,5-BTC</w:t>
            </w:r>
          </w:p>
        </w:tc>
        <w:tc>
          <w:tcPr>
            <w:tcW w:w="1276" w:type="dxa"/>
          </w:tcPr>
          <w:p w14:paraId="4158550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1276" w:type="dxa"/>
          </w:tcPr>
          <w:p w14:paraId="74C3BFF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EtOH</w:t>
            </w:r>
          </w:p>
        </w:tc>
        <w:tc>
          <w:tcPr>
            <w:tcW w:w="1843" w:type="dxa"/>
          </w:tcPr>
          <w:p w14:paraId="14A95F2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2" w:type="dxa"/>
          </w:tcPr>
          <w:p w14:paraId="40B4E40A" w14:textId="291865F2"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Klimakow et al. </w:t>
            </w:r>
            <w:r w:rsidRPr="00D96753">
              <w:fldChar w:fldCharType="begin"/>
            </w:r>
            <w:r w:rsidR="006A7A86">
              <w:instrText xml:space="preserve"> ADDIN ZOTERO_ITEM CSL_CITATION {"citationID":"QhLcCj7m","properties":{"formattedCitation":"[81]","plainCitation":"[81]","noteIndex":0},"citationItems":[{"id":949,"uris":["http://zotero.org/users/local/BHcXUkJD/items/PAY3RIFF"],"itemData":{"id":949,"type":"article-journal","container-title":"Chemistry of Materials","DOI":"10.1021/cm1012119","ISSN":"0897-4756, 1520-5002","issue":"18","journalAbbreviation":"Chem. Mater.","language":"en","page":"5216-5221","source":"DOI.org (Crossref)","title":"Mechanochemical Synthesis of Metal−Organic Frameworks: A Fast and Facile Approach toward Quantitative Yields and High Specific Surface Areas","title-short":"Mechanochemical Synthesis of Metal−Organic Frameworks","volume":"22","author":[{"family":"Klimakow","given":"Maria"},{"family":"Klobes","given":"Peter"},{"family":"Thünemann","given":"Andreas F."},{"family":"Rademann","given":"Klaus"},{"family":"Emmerling","given":"Franziska"}],"issued":{"date-parts":[["2010",9,28]]}}}],"schema":"https://github.com/citation-style-language/schema/raw/master/csl-citation.json"} </w:instrText>
            </w:r>
            <w:r w:rsidRPr="00D96753">
              <w:fldChar w:fldCharType="separate"/>
            </w:r>
            <w:r w:rsidR="006A7A86">
              <w:rPr>
                <w:lang w:val="en-GB"/>
              </w:rPr>
              <w:t>[81]</w:t>
            </w:r>
            <w:r w:rsidRPr="00D96753">
              <w:rPr>
                <w:lang w:val="en-US"/>
              </w:rPr>
              <w:fldChar w:fldCharType="end"/>
            </w:r>
            <w:r w:rsidRPr="00D96753">
              <w:t xml:space="preserve">. </w:t>
            </w:r>
          </w:p>
        </w:tc>
        <w:tc>
          <w:tcPr>
            <w:tcW w:w="2405" w:type="dxa"/>
          </w:tcPr>
          <w:p w14:paraId="769D314A" w14:textId="756F6F80"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{"citationID":"vUGEoXJg","properties":{"formattedCitation":"[14]","plainCitation":"[14]","noteIndex":0},"citationItems":[{"id":883,"uris":["http://zotero.org/users/local/BHcXUkJD/items/IWX7YEII"],"itemData":{"id":883,"type":"article-journal","abstract":"Abstract\n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6225DA41"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41DAE60" w14:textId="77777777" w:rsidR="005211A8" w:rsidRPr="00D96753" w:rsidRDefault="005211A8" w:rsidP="00D96753">
            <w:pPr>
              <w:pStyle w:val="Table"/>
              <w:rPr>
                <w:b w:val="0"/>
                <w:bCs w:val="0"/>
              </w:rPr>
            </w:pPr>
            <w:r w:rsidRPr="00D96753">
              <w:rPr>
                <w:b w:val="0"/>
                <w:bCs w:val="0"/>
              </w:rPr>
              <w:t>MOF-5 (Zn)</w:t>
            </w:r>
          </w:p>
        </w:tc>
        <w:tc>
          <w:tcPr>
            <w:tcW w:w="1417" w:type="dxa"/>
          </w:tcPr>
          <w:p w14:paraId="41B7812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37E36F3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2B2D8E7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0DBEE85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DMF-H</w:t>
            </w:r>
            <w:r w:rsidRPr="00D96753">
              <w:rPr>
                <w:vertAlign w:val="subscript"/>
              </w:rPr>
              <w:t>2</w:t>
            </w:r>
            <w:r w:rsidRPr="00D96753">
              <w:t>O</w:t>
            </w:r>
          </w:p>
        </w:tc>
        <w:tc>
          <w:tcPr>
            <w:tcW w:w="1276" w:type="dxa"/>
          </w:tcPr>
          <w:p w14:paraId="6FE2F55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w:t>
            </w:r>
          </w:p>
        </w:tc>
        <w:tc>
          <w:tcPr>
            <w:tcW w:w="1843" w:type="dxa"/>
          </w:tcPr>
          <w:p w14:paraId="70E9FD5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120°C, 48 h</w:t>
            </w:r>
          </w:p>
        </w:tc>
        <w:tc>
          <w:tcPr>
            <w:tcW w:w="1842" w:type="dxa"/>
          </w:tcPr>
          <w:p w14:paraId="5BA9CA00" w14:textId="18C03321"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Chen et al. </w:t>
            </w:r>
            <w:r w:rsidRPr="00D96753">
              <w:fldChar w:fldCharType="begin"/>
            </w:r>
            <w:r w:rsidR="006A7A86">
              <w:instrText xml:space="preserve"> ADDIN ZOTERO_ITEM CSL_CITATION {"citationID":"LjnzbrxG","properties":{"formattedCitation":"[82]","plainCitation":"[82]","noteIndex":0},"citationItems":[{"id":948,"uris":["http://zotero.org/users/local/BHcXUkJD/items/B5V96CZR"],"itemData":{"id":948,"type":"article-journal","container-title":"Journal of Materials Chemistry","DOI":"10.1039/b922528e","ISSN":"0959-9428, 1364-5501","issue":"18","journalAbbreviation":"J. Mater. Chem.","language":"en","page":"3758","source":"DOI.org (Crossref)","title":"Synthesis and characterization of the interpenetrated MOF-5","volume":"20","author":[{"family":"Chen","given":"Bi"},{"family":"Wang","given":"Xiujian"},{"family":"Zhang","given":"Qianfeng"},{"family":"Xi","given":"Xiaoyong"},{"family":"Cai","given":"Jingjing"},{"family":"Qi","given":"Huang"},{"family":"Shi","given":"Si"},{"family":"Wang","given":"Jie"},{"family":"Yuan","given":"Dan"},{"family":"Fang","given":"Min"}],"issued":{"date-parts":[["2010"]]}}}],"schema":"https://github.com/citation-style-language/schema/raw/master/csl-citation.json"} </w:instrText>
            </w:r>
            <w:r w:rsidRPr="00D96753">
              <w:fldChar w:fldCharType="separate"/>
            </w:r>
            <w:r w:rsidR="006A7A86">
              <w:rPr>
                <w:lang w:val="en-GB"/>
              </w:rPr>
              <w:t>[82]</w:t>
            </w:r>
            <w:r w:rsidRPr="00D96753">
              <w:rPr>
                <w:lang w:val="en-US"/>
              </w:rPr>
              <w:fldChar w:fldCharType="end"/>
            </w:r>
          </w:p>
        </w:tc>
        <w:tc>
          <w:tcPr>
            <w:tcW w:w="2405" w:type="dxa"/>
          </w:tcPr>
          <w:p w14:paraId="1BB74D86" w14:textId="5C1A28BD"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{"citationID":"t4o3F7KQ","properties":{"formattedCitation":"[14]","plainCitation":"[14]","noteIndex":0},"citationItems":[{"id":883,"uris":["http://zotero.org/users/local/BHcXUkJD/items/IWX7YEII"],"itemData":{"id":883,"type":"article-journal","abstract":"Abstract\n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495A4058"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132E1E1" w14:textId="77777777" w:rsidR="005211A8" w:rsidRPr="00D96753" w:rsidRDefault="005211A8" w:rsidP="00D96753">
            <w:pPr>
              <w:pStyle w:val="Table"/>
              <w:rPr>
                <w:b w:val="0"/>
                <w:bCs w:val="0"/>
              </w:rPr>
            </w:pPr>
            <w:r w:rsidRPr="00D96753">
              <w:rPr>
                <w:b w:val="0"/>
                <w:bCs w:val="0"/>
              </w:rPr>
              <w:t>MOF-5 (Zn)</w:t>
            </w:r>
          </w:p>
        </w:tc>
        <w:tc>
          <w:tcPr>
            <w:tcW w:w="1417" w:type="dxa"/>
          </w:tcPr>
          <w:p w14:paraId="78104EA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RT</w:t>
            </w:r>
          </w:p>
        </w:tc>
        <w:tc>
          <w:tcPr>
            <w:tcW w:w="1701" w:type="dxa"/>
          </w:tcPr>
          <w:p w14:paraId="24A6354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1757ED0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232D949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DMF-TEA</w:t>
            </w:r>
          </w:p>
        </w:tc>
        <w:tc>
          <w:tcPr>
            <w:tcW w:w="1276" w:type="dxa"/>
          </w:tcPr>
          <w:p w14:paraId="26A942C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w:t>
            </w:r>
          </w:p>
        </w:tc>
        <w:tc>
          <w:tcPr>
            <w:tcW w:w="1843" w:type="dxa"/>
          </w:tcPr>
          <w:p w14:paraId="4673F72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Stir 2.5 h;</w:t>
            </w:r>
          </w:p>
          <w:p w14:paraId="69DC8C3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120°C, 8 h;</w:t>
            </w:r>
          </w:p>
          <w:p w14:paraId="4CFC3B6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120°C, 6h</w:t>
            </w:r>
          </w:p>
        </w:tc>
        <w:tc>
          <w:tcPr>
            <w:tcW w:w="1842" w:type="dxa"/>
          </w:tcPr>
          <w:p w14:paraId="037EB575" w14:textId="3590652D"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Tranchemotagne et al. </w:t>
            </w:r>
            <w:r w:rsidRPr="00D96753">
              <w:fldChar w:fldCharType="begin"/>
            </w:r>
            <w:r w:rsidR="006A7A86">
              <w:instrText xml:space="preserve"> ADDIN ZOTERO_ITEM CSL_CITATION {"citationID":"fVSSf2Ef","properties":{"formattedCitation":"[83]","plainCitation":"[83]","noteIndex":0},"citationItems":[{"id":950,"uris":["http://zotero.org/users/local/BHcXUkJD/items/Y8HH8GRD"],"itemData":{"id":950,"type":"article-journal","container-title":"Tetrahedron","DOI":"10.1016/j.tet.2008.06.036","ISSN":"00404020","issue":"36","journalAbbreviation":"Tetrahedron","language":"en","license":"https://www.elsevier.com/tdm/userlicense/1.0/","page":"8553-8557","source":"DOI.org (Crossref)","title":"Room temperature synthesis of metal-organic frameworks: MOF-5, MOF-74, MOF-177, MOF-199, and IRMOF-0","title-short":"Room temperature synthesis of metal-organic frameworks","volume":"64","author":[{"family":"Tranchemontagne","given":"David J."},{"family":"Hunt","given":"Joseph R."},{"family":"Yaghi","given":"Omar M."}],"issued":{"date-parts":[["2008",9]]}}}],"schema":"https://github.com/citation-style-language/schema/raw/master/csl-citation.json"} </w:instrText>
            </w:r>
            <w:r w:rsidRPr="00D96753">
              <w:fldChar w:fldCharType="separate"/>
            </w:r>
            <w:r w:rsidR="006A7A86">
              <w:rPr>
                <w:lang w:val="en-GB"/>
              </w:rPr>
              <w:t>[83]</w:t>
            </w:r>
            <w:r w:rsidRPr="00D96753">
              <w:rPr>
                <w:lang w:val="en-US"/>
              </w:rPr>
              <w:fldChar w:fldCharType="end"/>
            </w:r>
          </w:p>
        </w:tc>
        <w:tc>
          <w:tcPr>
            <w:tcW w:w="2405" w:type="dxa"/>
          </w:tcPr>
          <w:p w14:paraId="2F040C57" w14:textId="12BBBFB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{"citationID":"F6108w6p","properties":{"formattedCitation":"[14]","plainCitation":"[14]","noteIndex":0},"citationItems":[{"id":883,"uris":["http://zotero.org/users/local/BHcXUkJD/items/IWX7YEII"],"itemData":{"id":883,"type":"article-journal","abstract":"Abstract\n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006F52E3"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26634889" w14:textId="77777777" w:rsidR="005211A8" w:rsidRPr="00D96753" w:rsidRDefault="005211A8" w:rsidP="00D96753">
            <w:pPr>
              <w:pStyle w:val="Table"/>
              <w:rPr>
                <w:b w:val="0"/>
                <w:bCs w:val="0"/>
              </w:rPr>
            </w:pPr>
            <w:r w:rsidRPr="00D96753">
              <w:rPr>
                <w:b w:val="0"/>
                <w:bCs w:val="0"/>
              </w:rPr>
              <w:t>MOF-5 (Zn)</w:t>
            </w:r>
          </w:p>
        </w:tc>
        <w:tc>
          <w:tcPr>
            <w:tcW w:w="1417" w:type="dxa"/>
          </w:tcPr>
          <w:p w14:paraId="49E27E1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Microfluidic </w:t>
            </w:r>
          </w:p>
        </w:tc>
        <w:tc>
          <w:tcPr>
            <w:tcW w:w="1701" w:type="dxa"/>
          </w:tcPr>
          <w:p w14:paraId="110B4B4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7953113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02C78C6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3C62DC3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EtOH</w:t>
            </w:r>
          </w:p>
        </w:tc>
        <w:tc>
          <w:tcPr>
            <w:tcW w:w="1843" w:type="dxa"/>
          </w:tcPr>
          <w:p w14:paraId="37A7AAD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80°C, 12 min;</w:t>
            </w:r>
          </w:p>
          <w:p w14:paraId="3651B7B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80°C, 12 h</w:t>
            </w:r>
          </w:p>
        </w:tc>
        <w:tc>
          <w:tcPr>
            <w:tcW w:w="1842" w:type="dxa"/>
          </w:tcPr>
          <w:p w14:paraId="78010D57" w14:textId="071BA63B"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Faustini et al. </w:t>
            </w:r>
            <w:r w:rsidRPr="00D96753">
              <w:fldChar w:fldCharType="begin"/>
            </w:r>
            <w:r w:rsidR="006A7A86">
              <w:instrText xml:space="preserve"> ADDIN ZOTERO_ITEM CSL_CITATION {"citationID":"9A3lyQgX","properties":{"formattedCitation":"[76]","plainCitation":"[76]","noteIndex":0},"citationItems":[{"id":941,"uris":["http://zotero.org/users/local/BHcXUkJD/items/QFM8PC9E"],"itemData":{"id":941,"type":"article-journal","container-title":"Journal of the American Chemical Society","DOI":"10.1021/ja4039642","ISSN":"0002-7863, 1520-5126","issue":"39","journalAbbreviation":"J. Am. Chem. Soc.","language":"en","page":"14619-14626","source":"DOI.org (Crossref)","title":"Microfluidic Approach toward Continuous and Ultrafast Synthesis of Metal–Organic Framework Crystals and Hetero Structures in Confined Microdroplets","volume":"135","author":[{"family":"Faustini","given":"Marco"},{"family":"Kim","given":"Jun"},{"family":"Jeong","given":"Guan-Young"},{"family":"Kim","given":"Jin Yeong"},{"family":"Moon","given":"Hoi Ri"},{"family":"Ahn","given":"Wha-Seung"},{"family":"Kim","given":"Dong-Pyo"}],"issued":{"date-parts":[["2013",10,2]]}}}],"schema":"https://github.com/citation-style-language/schema/raw/master/csl-citation.json"} </w:instrText>
            </w:r>
            <w:r w:rsidRPr="00D96753">
              <w:fldChar w:fldCharType="separate"/>
            </w:r>
            <w:r w:rsidR="006A7A86">
              <w:rPr>
                <w:lang w:val="en-GB"/>
              </w:rPr>
              <w:t>[76]</w:t>
            </w:r>
            <w:r w:rsidRPr="00D96753">
              <w:rPr>
                <w:lang w:val="en-US"/>
              </w:rPr>
              <w:fldChar w:fldCharType="end"/>
            </w:r>
          </w:p>
        </w:tc>
        <w:tc>
          <w:tcPr>
            <w:tcW w:w="2405" w:type="dxa"/>
          </w:tcPr>
          <w:p w14:paraId="5B69AF1A" w14:textId="2CAD1B03"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{"citationID":"JgOQfKJk","properties":{"formattedCitation":"[14]","plainCitation":"[14]","noteIndex":0},"citationItems":[{"id":883,"uris":["http://zotero.org/users/local/BHcXUkJD/items/IWX7YEII"],"itemData":{"id":883,"type":"article-journal","abstract":"Abstract\n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20BC7482"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9CB8B28" w14:textId="77777777" w:rsidR="005211A8" w:rsidRPr="00D96753" w:rsidRDefault="005211A8" w:rsidP="00D96753">
            <w:pPr>
              <w:pStyle w:val="Table"/>
              <w:rPr>
                <w:b w:val="0"/>
                <w:bCs w:val="0"/>
              </w:rPr>
            </w:pPr>
            <w:r w:rsidRPr="00D96753">
              <w:rPr>
                <w:b w:val="0"/>
                <w:bCs w:val="0"/>
              </w:rPr>
              <w:t>MOF-5 (Zn)</w:t>
            </w:r>
          </w:p>
        </w:tc>
        <w:tc>
          <w:tcPr>
            <w:tcW w:w="1417" w:type="dxa"/>
          </w:tcPr>
          <w:p w14:paraId="20A65C5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MW</w:t>
            </w:r>
          </w:p>
        </w:tc>
        <w:tc>
          <w:tcPr>
            <w:tcW w:w="1701" w:type="dxa"/>
          </w:tcPr>
          <w:p w14:paraId="29306C1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41B0627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26BE1F1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NMP</w:t>
            </w:r>
          </w:p>
        </w:tc>
        <w:tc>
          <w:tcPr>
            <w:tcW w:w="1276" w:type="dxa"/>
          </w:tcPr>
          <w:p w14:paraId="66BC51A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lang w:val="en-US"/>
              </w:rPr>
            </w:pPr>
            <w:r w:rsidRPr="00D96753">
              <w:rPr>
                <w:lang w:val="en-US"/>
              </w:rPr>
              <w:t>NMP-CHCl</w:t>
            </w:r>
            <w:r w:rsidRPr="00D96753">
              <w:rPr>
                <w:vertAlign w:val="subscript"/>
                <w:lang w:val="en-US"/>
              </w:rPr>
              <w:t>3</w:t>
            </w:r>
          </w:p>
        </w:tc>
        <w:tc>
          <w:tcPr>
            <w:tcW w:w="1843" w:type="dxa"/>
          </w:tcPr>
          <w:p w14:paraId="6194933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95-135°C, 10-60 min; 100°C, 24 h</w:t>
            </w:r>
          </w:p>
        </w:tc>
        <w:tc>
          <w:tcPr>
            <w:tcW w:w="1842" w:type="dxa"/>
          </w:tcPr>
          <w:p w14:paraId="1BE14768" w14:textId="2D2000EC"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Vakili et al. </w:t>
            </w:r>
            <w:r w:rsidRPr="00D96753">
              <w:fldChar w:fldCharType="begin"/>
            </w:r>
            <w:r w:rsidR="006A7A86">
              <w:instrText xml:space="preserve"> ADDIN ZOTERO_ITEM CSL_CITATION {"citationID":"a11eaOv5","properties":{"formattedCitation":"[84]","plainCitation":"[84]","noteIndex":0},"citationItems":[{"id":952,"uris":["http://zotero.org/users/local/BHcXUkJD/items/BZELHBU8"],"itemData":{"id":952,"type":"article-journal","container-title":"Microporous and Mesoporous Materials","DOI":"10.1016/j.micromeso.2017.10.028","ISSN":"13871811","journalAbbreviation":"Microporous and Mesoporous Materials","language":"en","page":"45-53","source":"DOI.org (Crossref)","title":"Microwave-assisted synthesis of zirconium-based metal organic frameworks (MOFs): Optimization and gas adsorption","title-short":"Microwave-assisted synthesis of zirconium-based metal organic frameworks (MOFs)","volume":"260","author":[{"family":"Vakili","given":"Reza"},{"family":"Xu","given":"Shaojun"},{"family":"Al-Janabi","given":"Nadeen"},{"family":"Gorgojo","given":"Patricia"},{"family":"Holmes","given":"Stuart M."},{"family":"Fan","given":"Xiaolei"}],"issued":{"date-parts":[["2018",4]]}}}],"schema":"https://github.com/citation-style-language/schema/raw/master/csl-citation.json"} </w:instrText>
            </w:r>
            <w:r w:rsidRPr="00D96753">
              <w:fldChar w:fldCharType="separate"/>
            </w:r>
            <w:r w:rsidR="006A7A86">
              <w:rPr>
                <w:lang w:val="en-GB"/>
              </w:rPr>
              <w:t>[84]</w:t>
            </w:r>
            <w:r w:rsidRPr="00D96753">
              <w:rPr>
                <w:lang w:val="en-US"/>
              </w:rPr>
              <w:fldChar w:fldCharType="end"/>
            </w:r>
          </w:p>
          <w:p w14:paraId="2C7D15C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p>
        </w:tc>
        <w:tc>
          <w:tcPr>
            <w:tcW w:w="2405" w:type="dxa"/>
          </w:tcPr>
          <w:p w14:paraId="55B87710" w14:textId="3DB38DEC"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{"citationID":"6bW5wEkx","properties":{"formattedCitation":"[14]","plainCitation":"[14]","noteIndex":0},"citationItems":[{"id":883,"uris":["http://zotero.org/users/local/BHcXUkJD/items/IWX7YEII"],"itemData":{"id":883,"type":"article-journal","abstract":"Abstract\n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232348C1"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78CE74F1" w14:textId="77777777" w:rsidR="005211A8" w:rsidRPr="00D96753" w:rsidRDefault="005211A8" w:rsidP="00D96753">
            <w:pPr>
              <w:pStyle w:val="Table"/>
              <w:rPr>
                <w:b w:val="0"/>
                <w:bCs w:val="0"/>
              </w:rPr>
            </w:pPr>
            <w:r w:rsidRPr="00D96753">
              <w:rPr>
                <w:b w:val="0"/>
                <w:bCs w:val="0"/>
              </w:rPr>
              <w:t>MOF-5 (Zn)</w:t>
            </w:r>
          </w:p>
        </w:tc>
        <w:tc>
          <w:tcPr>
            <w:tcW w:w="1417" w:type="dxa"/>
          </w:tcPr>
          <w:p w14:paraId="236939F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Mechanochemical</w:t>
            </w:r>
          </w:p>
        </w:tc>
        <w:tc>
          <w:tcPr>
            <w:tcW w:w="1701" w:type="dxa"/>
          </w:tcPr>
          <w:p w14:paraId="16E1685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Et</w:t>
            </w:r>
            <w:r w:rsidRPr="00D96753">
              <w:rPr>
                <w:vertAlign w:val="subscript"/>
              </w:rPr>
              <w:t>2</w:t>
            </w:r>
            <w:r w:rsidRPr="00D96753">
              <w:t>Zn</w:t>
            </w:r>
          </w:p>
        </w:tc>
        <w:tc>
          <w:tcPr>
            <w:tcW w:w="1134" w:type="dxa"/>
          </w:tcPr>
          <w:p w14:paraId="606B85A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17F3212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THF- Benzamide/DEF</w:t>
            </w:r>
          </w:p>
        </w:tc>
        <w:tc>
          <w:tcPr>
            <w:tcW w:w="1276" w:type="dxa"/>
          </w:tcPr>
          <w:p w14:paraId="654C761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H</w:t>
            </w:r>
            <w:r w:rsidRPr="00D96753">
              <w:rPr>
                <w:vertAlign w:val="subscript"/>
                <w:lang w:val="en-US"/>
              </w:rPr>
              <w:t>2</w:t>
            </w:r>
            <w:r w:rsidRPr="00D96753">
              <w:rPr>
                <w:lang w:val="en-US"/>
              </w:rPr>
              <w:t>O/ THF</w:t>
            </w:r>
          </w:p>
        </w:tc>
        <w:tc>
          <w:tcPr>
            <w:tcW w:w="1843" w:type="dxa"/>
          </w:tcPr>
          <w:p w14:paraId="415B39C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-78°C/RT, 20 h</w:t>
            </w:r>
          </w:p>
        </w:tc>
        <w:tc>
          <w:tcPr>
            <w:tcW w:w="1842" w:type="dxa"/>
          </w:tcPr>
          <w:p w14:paraId="63C476EF" w14:textId="4F04899F"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Prochowicz et al. </w:t>
            </w:r>
            <w:r w:rsidRPr="00D96753">
              <w:fldChar w:fldCharType="begin"/>
            </w:r>
            <w:r w:rsidR="006A7A86">
              <w:instrText xml:space="preserve"> ADDIN ZOTERO_ITEM CSL_CITATION {"citationID":"6HnWzbPH","properties":{"formattedCitation":"[85]","plainCitation":"[85]","noteIndex":0},"citationItems":[{"id":953,"uris":["http://zotero.org/users/local/BHcXUkJD/items/MVFAJSLQ"],"itemData":{"id":953,"type":"article-journal","abstract":"The strategy that exploits pre-assembled oxo-zinc clusters as precursors for the mechanochemical assembly of IRMOF-type materials is described.\n          , \n            We demonstrate a mechanochemical strategy that allowed the first successful mechanosynthesis of IRMOFs based on an oxo-centred secondary building unit (SBU). The presented study indicates that controlling the acid–base relationship between reagents is key to mechanochemical synthesis of IRMOFs, revealing a pre-assembled oxo-zinc amidate cluster as an efficient precursor for IRMOF mechanosynthesis.","container-title":"Chemical Communications","DOI":"10.1039/C4CC09917F","ISSN":"1359-7345, 1364-548X","issue":"19","journalAbbreviation":"Chem. Commun.","language":"en","page":"4032-4035","source":"DOI.org (Crossref)","title":"A mechanochemical strategy for IRMOF assembly based on pre-designed oxo-zinc precursors","volume":"51","author":[{"family":"Prochowicz","given":"D."},{"family":"Sokołowski","given":"K."},{"family":"Justyniak","given":"I."},{"family":"Kornowicz","given":"A."},{"family":"Fairen-Jimenez","given":"D."},{"family":"Friščić","given":"T."},{"family":"Lewiński","given":"J."}],"issued":{"date-parts":[["2015"]]}}}],"schema":"https://github.com/citation-style-language/schema/raw/master/csl-citation.json"} </w:instrText>
            </w:r>
            <w:r w:rsidRPr="00D96753">
              <w:fldChar w:fldCharType="separate"/>
            </w:r>
            <w:r w:rsidR="006A7A86">
              <w:rPr>
                <w:lang w:val="en-GB"/>
              </w:rPr>
              <w:t>[85]</w:t>
            </w:r>
            <w:r w:rsidRPr="00D96753">
              <w:rPr>
                <w:lang w:val="en-US"/>
              </w:rPr>
              <w:fldChar w:fldCharType="end"/>
            </w:r>
          </w:p>
        </w:tc>
        <w:tc>
          <w:tcPr>
            <w:tcW w:w="2405" w:type="dxa"/>
          </w:tcPr>
          <w:p w14:paraId="0313A165" w14:textId="51A753C6"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{"citationID":"HVpBBZvN","properties":{"formattedCitation":"[14]","plainCitation":"[14]","noteIndex":0},"citationItems":[{"id":883,"uris":["http://zotero.org/users/local/BHcXUkJD/items/IWX7YEII"],"itemData":{"id":883,"type":"article-journal","abstract":"Abstract\n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5E6CC8C1"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BAADC46" w14:textId="77777777" w:rsidR="005211A8" w:rsidRPr="00D96753" w:rsidRDefault="005211A8" w:rsidP="00D96753">
            <w:pPr>
              <w:pStyle w:val="Table"/>
              <w:rPr>
                <w:b w:val="0"/>
                <w:bCs w:val="0"/>
              </w:rPr>
            </w:pPr>
            <w:r w:rsidRPr="00D96753">
              <w:rPr>
                <w:b w:val="0"/>
                <w:bCs w:val="0"/>
              </w:rPr>
              <w:t>UiO-66 (Zr)</w:t>
            </w:r>
          </w:p>
        </w:tc>
        <w:tc>
          <w:tcPr>
            <w:tcW w:w="1417" w:type="dxa"/>
          </w:tcPr>
          <w:p w14:paraId="04D130D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684B5F8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ZrCl</w:t>
            </w:r>
            <w:r w:rsidRPr="00D96753">
              <w:rPr>
                <w:vertAlign w:val="subscript"/>
              </w:rPr>
              <w:t>4</w:t>
            </w:r>
          </w:p>
        </w:tc>
        <w:tc>
          <w:tcPr>
            <w:tcW w:w="1134" w:type="dxa"/>
          </w:tcPr>
          <w:p w14:paraId="2E9D8DF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6D5B621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DMF-HCl</w:t>
            </w:r>
          </w:p>
        </w:tc>
        <w:tc>
          <w:tcPr>
            <w:tcW w:w="1276" w:type="dxa"/>
          </w:tcPr>
          <w:p w14:paraId="65CE0841"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DMF-EtOH</w:t>
            </w:r>
          </w:p>
        </w:tc>
        <w:tc>
          <w:tcPr>
            <w:tcW w:w="1843" w:type="dxa"/>
          </w:tcPr>
          <w:p w14:paraId="2C1F9CF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80°C, 12 h; 150°C, 3 h</w:t>
            </w:r>
          </w:p>
        </w:tc>
        <w:tc>
          <w:tcPr>
            <w:tcW w:w="1842" w:type="dxa"/>
          </w:tcPr>
          <w:p w14:paraId="53D5E3DB" w14:textId="296B1A4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Katz et al. </w:t>
            </w:r>
            <w:r w:rsidRPr="00D96753">
              <w:fldChar w:fldCharType="begin"/>
            </w:r>
            <w:r w:rsidR="006A7A86">
              <w:instrText xml:space="preserve"> ADDIN ZOTERO_ITEM CSL_CITATION {"citationID":"pZ2az0gx","properties":{"formattedCitation":"[86]","plainCitation":"[86]","noteIndex":0},"citationItems":[{"id":955,"uris":["http://zotero.org/users/local/BHcXUkJD/items/IS9PBVYK"],"itemData":{"id":955,"type":"article-journal","container-title":"Chemical Communications","DOI":"10.1039/c3cc46105j","ISSN":"1359-7345, 1364-548X","issue":"82","journalAbbreviation":"Chem. Commun.","language":"en","page":"9449","source":"DOI.org (Crossref)","title":"A facile synthesis of UiO-66, UiO-67 and their derivatives","volume":"49","author":[{"family":"Katz","given":"Michael J."},{"family":"Brown","given":"Zachary J."},{"family":"Colón","given":"Yamil J."},{"family":"Siu","given":"Paul W."},{"family":"Scheidt","given":"Karl A."},{"family":"Snurr","given":"Randall Q."},{"family":"Hupp","given":"Joseph T."},{"family":"Farha","given":"Omar K."}],"issued":{"date-parts":[["2013"]]}}}],"schema":"https://github.com/citation-style-language/schema/raw/master/csl-citation.json"} </w:instrText>
            </w:r>
            <w:r w:rsidRPr="00D96753">
              <w:fldChar w:fldCharType="separate"/>
            </w:r>
            <w:r w:rsidR="006A7A86">
              <w:rPr>
                <w:lang w:val="en-GB"/>
              </w:rPr>
              <w:t>[86]</w:t>
            </w:r>
            <w:r w:rsidRPr="00D96753">
              <w:rPr>
                <w:lang w:val="en-US"/>
              </w:rPr>
              <w:fldChar w:fldCharType="end"/>
            </w:r>
          </w:p>
        </w:tc>
        <w:tc>
          <w:tcPr>
            <w:tcW w:w="2405" w:type="dxa"/>
          </w:tcPr>
          <w:p w14:paraId="4F933BDF" w14:textId="742321C1"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{"citationID":"CeNUhxq6","properties":{"formattedCitation":"[14]","plainCitation":"[14]","noteIndex":0},"citationItems":[{"id":883,"uris":["http://zotero.org/users/local/BHcXUkJD/items/IWX7YEII"],"itemData":{"id":883,"type":"article-journal","abstract":"Abstract\n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21C97644"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0E5E7FCA" w14:textId="77777777" w:rsidR="005211A8" w:rsidRPr="00D96753" w:rsidRDefault="005211A8" w:rsidP="00D96753">
            <w:pPr>
              <w:pStyle w:val="Table"/>
              <w:rPr>
                <w:b w:val="0"/>
                <w:bCs w:val="0"/>
              </w:rPr>
            </w:pPr>
            <w:r w:rsidRPr="00D96753">
              <w:rPr>
                <w:b w:val="0"/>
                <w:bCs w:val="0"/>
              </w:rPr>
              <w:t>UiO-66 (Zr)</w:t>
            </w:r>
          </w:p>
        </w:tc>
        <w:tc>
          <w:tcPr>
            <w:tcW w:w="1417" w:type="dxa"/>
          </w:tcPr>
          <w:p w14:paraId="5A591C8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27A8776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ZrCl</w:t>
            </w:r>
            <w:r w:rsidRPr="00D96753">
              <w:rPr>
                <w:vertAlign w:val="subscript"/>
              </w:rPr>
              <w:t>4</w:t>
            </w:r>
          </w:p>
        </w:tc>
        <w:tc>
          <w:tcPr>
            <w:tcW w:w="1134" w:type="dxa"/>
          </w:tcPr>
          <w:p w14:paraId="04FA91A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1BB178B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DMF-FA</w:t>
            </w:r>
          </w:p>
        </w:tc>
        <w:tc>
          <w:tcPr>
            <w:tcW w:w="1276" w:type="dxa"/>
          </w:tcPr>
          <w:p w14:paraId="027123A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acetone</w:t>
            </w:r>
          </w:p>
        </w:tc>
        <w:tc>
          <w:tcPr>
            <w:tcW w:w="1843" w:type="dxa"/>
          </w:tcPr>
          <w:p w14:paraId="4970A9D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120°C, 24 h</w:t>
            </w:r>
          </w:p>
        </w:tc>
        <w:tc>
          <w:tcPr>
            <w:tcW w:w="1842" w:type="dxa"/>
          </w:tcPr>
          <w:p w14:paraId="02304220" w14:textId="314DDA60"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Ren et al. </w:t>
            </w:r>
            <w:r w:rsidRPr="00D96753">
              <w:fldChar w:fldCharType="begin"/>
            </w:r>
            <w:r w:rsidR="006A7A86">
              <w:instrText xml:space="preserve"> ADDIN ZOTERO_ITEM CSL_CITATION {"citationID":"eBYE7HtZ","properties":{"formattedCitation":"[87]","plainCitation":"[87]","noteIndex":0},"citationItems":[{"id":956,"uris":["http://zotero.org/users/local/BHcXUkJD/items/CMEA5NVF"],"itemData":{"id":956,"type":"article-journal","container-title":"International Journal of Hydrogen Energy","DOI":"10.1016/j.ijhydene.2013.10.087","ISSN":"03603199","issue":"2","journalAbbreviation":"International Journal of Hydrogen Energy","language":"en","page":"890-895","source":"DOI.org (Crossref)","title":"Modulated synthesis of zirconium-metal organic framework (Zr-MOF) for hydrogen storage applications","volume":"39","author":[{"family":"Ren","given":"Jianwei"},{"family":"Langmi","given":"Henrietta W."},{"family":"North","given":"Brian C."},{"family":"Mathe","given":"Mkhulu"},{"family":"Bessarabov","given":"Dmitri"}],"issued":{"date-parts":[["2014",1]]}}}],"schema":"https://github.com/citation-style-language/schema/raw/master/csl-citation.json"} </w:instrText>
            </w:r>
            <w:r w:rsidRPr="00D96753">
              <w:fldChar w:fldCharType="separate"/>
            </w:r>
            <w:r w:rsidR="006A7A86">
              <w:rPr>
                <w:lang w:val="en-GB"/>
              </w:rPr>
              <w:t>[87]</w:t>
            </w:r>
            <w:r w:rsidRPr="00D96753">
              <w:rPr>
                <w:lang w:val="en-US"/>
              </w:rPr>
              <w:fldChar w:fldCharType="end"/>
            </w:r>
          </w:p>
        </w:tc>
        <w:tc>
          <w:tcPr>
            <w:tcW w:w="2405" w:type="dxa"/>
          </w:tcPr>
          <w:p w14:paraId="106585C4" w14:textId="0611C113"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{"citationID":"iqSDt3BG","properties":{"formattedCitation":"[14]","plainCitation":"[14]","noteIndex":0},"citationItems":[{"id":883,"uris":["http://zotero.org/users/local/BHcXUkJD/items/IWX7YEII"],"itemData":{"id":883,"type":"article-journal","abstract":"Abstract\n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59F8A903"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8CAD2D0" w14:textId="77777777" w:rsidR="005211A8" w:rsidRPr="00D96753" w:rsidRDefault="005211A8" w:rsidP="00D96753">
            <w:pPr>
              <w:pStyle w:val="Table"/>
              <w:rPr>
                <w:b w:val="0"/>
                <w:bCs w:val="0"/>
              </w:rPr>
            </w:pPr>
            <w:r w:rsidRPr="00D96753">
              <w:rPr>
                <w:b w:val="0"/>
                <w:bCs w:val="0"/>
              </w:rPr>
              <w:t>UiO-66 (Zr)</w:t>
            </w:r>
          </w:p>
        </w:tc>
        <w:tc>
          <w:tcPr>
            <w:tcW w:w="1417" w:type="dxa"/>
          </w:tcPr>
          <w:p w14:paraId="280653A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MW</w:t>
            </w:r>
          </w:p>
        </w:tc>
        <w:tc>
          <w:tcPr>
            <w:tcW w:w="1701" w:type="dxa"/>
          </w:tcPr>
          <w:p w14:paraId="15C4CCB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ZrCl</w:t>
            </w:r>
            <w:r w:rsidRPr="00D96753">
              <w:rPr>
                <w:vertAlign w:val="subscript"/>
              </w:rPr>
              <w:t>4</w:t>
            </w:r>
          </w:p>
        </w:tc>
        <w:tc>
          <w:tcPr>
            <w:tcW w:w="1134" w:type="dxa"/>
          </w:tcPr>
          <w:p w14:paraId="39EE838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0E381C2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DMF-H</w:t>
            </w:r>
            <w:r w:rsidRPr="00D96753">
              <w:rPr>
                <w:vertAlign w:val="subscript"/>
              </w:rPr>
              <w:t>2</w:t>
            </w:r>
            <w:r w:rsidRPr="00D96753">
              <w:t>O</w:t>
            </w:r>
          </w:p>
        </w:tc>
        <w:tc>
          <w:tcPr>
            <w:tcW w:w="1276" w:type="dxa"/>
          </w:tcPr>
          <w:p w14:paraId="199D86D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4B4A010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200 W, 3 min</w:t>
            </w:r>
          </w:p>
          <w:p w14:paraId="7116421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80 W, 15 min</w:t>
            </w:r>
          </w:p>
        </w:tc>
        <w:tc>
          <w:tcPr>
            <w:tcW w:w="1842" w:type="dxa"/>
          </w:tcPr>
          <w:p w14:paraId="7DF2FA78" w14:textId="145D64E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Taddei et al. </w:t>
            </w:r>
            <w:r w:rsidRPr="00D96753">
              <w:fldChar w:fldCharType="begin"/>
            </w:r>
            <w:r w:rsidR="006A7A86">
              <w:instrText xml:space="preserve"> ADDIN ZOTERO_ITEM CSL_CITATION {"citationID":"UK2ll0qa","properties":{"formattedCitation":"[88]","plainCitation":"[88]","noteIndex":0},"citationItems":[{"id":957,"uris":["http://zotero.org/users/local/BHcXUkJD/items/5X85EWTS"],"itemData":{"id":957,"type":"article-journal","abstract":"The microwave assisted synthesis of UiO-66 was optimized and scaled up to multigram production, evaluating the efficiency of the process by means of four quantitative indicators.\n          , \n            A highly efficient and scalable microwave assisted synthesis of zirconium-based metal–organic framework UiO-66 was developed. In order to identify the best conditions for optimizing the process, a wide range of parameters was investigated. The efficiency of the process was evaluated with the aid of four quantitative indicators. The properties of the materials prepared by microwave irradiation were compared with those synthesized by conventional heating, and no significant effects on morphology, crystal size, or defects were found from the use of microwave assisted heating. Scale up was performed maintaining the high efficiency of the process.","container-title":"Dalton Transactions","DOI":"10.1039/C5DT01838B","ISSN":"1477-9226, 1477-9234","issue":"31","journalAbbreviation":"Dalton Trans.","language":"en","page":"14019-14026","source":"DOI.org (Crossref)","title":"Efficient microwave assisted synthesis of metal–organic framework UiO-66: optimization and scale up","title-short":"Efficient microwave assisted synthesis of metal–organic framework UiO-66","volume":"44","author":[{"family":"Taddei","given":"Marco"},{"family":"Dau","given":"Phuong V."},{"family":"Cohen","given":"Seth M."},{"family":"Ranocchiari","given":"Marco"},{"family":"Van Bokhoven","given":"Jeroen A."},{"family":"Costantino","given":"Ferdinando"},{"family":"Sabatini","given":"Stefano"},{"family":"Vivani","given":"Riccardo"}],"issued":{"date-parts":[["2015"]]}}}],"schema":"https://github.com/citation-style-language/schema/raw/master/csl-citation.json"} </w:instrText>
            </w:r>
            <w:r w:rsidRPr="00D96753">
              <w:fldChar w:fldCharType="separate"/>
            </w:r>
            <w:r w:rsidR="006A7A86">
              <w:rPr>
                <w:lang w:val="en-GB"/>
              </w:rPr>
              <w:t>[88]</w:t>
            </w:r>
            <w:r w:rsidRPr="00D96753">
              <w:rPr>
                <w:lang w:val="en-US"/>
              </w:rPr>
              <w:fldChar w:fldCharType="end"/>
            </w:r>
          </w:p>
        </w:tc>
        <w:tc>
          <w:tcPr>
            <w:tcW w:w="2405" w:type="dxa"/>
          </w:tcPr>
          <w:p w14:paraId="6D7FC6C0" w14:textId="62F6D215"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{"citationID":"4wuYxxHF","properties":{"formattedCitation":"[14]","plainCitation":"[14]","noteIndex":0},"citationItems":[{"id":883,"uris":["http://zotero.org/users/local/BHcXUkJD/items/IWX7YEII"],"itemData":{"id":883,"type":"article-journal","abstract":"Abstract\n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73072A4C"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378BC45" w14:textId="77777777" w:rsidR="005211A8" w:rsidRPr="00D96753" w:rsidRDefault="005211A8" w:rsidP="00D96753">
            <w:pPr>
              <w:pStyle w:val="Table"/>
              <w:rPr>
                <w:b w:val="0"/>
                <w:bCs w:val="0"/>
              </w:rPr>
            </w:pPr>
            <w:r w:rsidRPr="00D96753">
              <w:rPr>
                <w:b w:val="0"/>
                <w:bCs w:val="0"/>
              </w:rPr>
              <w:t>UiO-66 (Zr)</w:t>
            </w:r>
          </w:p>
        </w:tc>
        <w:tc>
          <w:tcPr>
            <w:tcW w:w="1417" w:type="dxa"/>
          </w:tcPr>
          <w:p w14:paraId="39DB774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Microfluidic </w:t>
            </w:r>
          </w:p>
        </w:tc>
        <w:tc>
          <w:tcPr>
            <w:tcW w:w="1701" w:type="dxa"/>
          </w:tcPr>
          <w:p w14:paraId="337C0BA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ZrCl</w:t>
            </w:r>
            <w:r w:rsidRPr="00D96753">
              <w:rPr>
                <w:vertAlign w:val="subscript"/>
              </w:rPr>
              <w:t>4</w:t>
            </w:r>
          </w:p>
        </w:tc>
        <w:tc>
          <w:tcPr>
            <w:tcW w:w="1134" w:type="dxa"/>
          </w:tcPr>
          <w:p w14:paraId="38D7E13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4CE86CE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0BA7876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DMF-EtOH</w:t>
            </w:r>
          </w:p>
        </w:tc>
        <w:tc>
          <w:tcPr>
            <w:tcW w:w="1843" w:type="dxa"/>
          </w:tcPr>
          <w:p w14:paraId="35035DC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130 °C, 10 min;</w:t>
            </w:r>
          </w:p>
          <w:p w14:paraId="5D326F5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 xml:space="preserve"> 40 °C, 8 h</w:t>
            </w:r>
          </w:p>
        </w:tc>
        <w:tc>
          <w:tcPr>
            <w:tcW w:w="1842" w:type="dxa"/>
          </w:tcPr>
          <w:p w14:paraId="72E55B34" w14:textId="154DD010"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Rubio-Martinez et al. </w:t>
            </w:r>
            <w:r w:rsidRPr="00D96753">
              <w:fldChar w:fldCharType="begin"/>
            </w:r>
            <w:r w:rsidR="006A7A86">
              <w:instrText xml:space="preserve"> ADDIN ZOTERO_ITEM CSL_CITATION {"citationID":"3BNDjoPZ","properties":{"formattedCitation":"[79]","plainCitation":"[79]","noteIndex":0},"citationItems":[{"id":944,"uris":["http://zotero.org/users/local/BHcXUkJD/items/GWY22G8H"],"itemData":{"id":944,"type":"article-journal","container-title":"Scientific Reports","DOI":"10.1038/srep05443","ISSN":"2045-2322","issue":"1","journalAbbreviation":"Sci Rep","language":"en","page":"5443","source":"DOI.org (Crossref)","title":"Versatile, High Quality and Scalable Continuous Flow Production of Metal-Organic Frameworks","volume":"4","author":[{"family":"Rubio-Martinez","given":"Marta"},{"family":"Batten","given":"Michael P."},{"family":"Polyzos","given":"Anastasios"},{"family":"Carey","given":"Keri-Constanti"},{"family":"Mardel","given":"James I."},{"family":"Lim","given":"Kok-Seng"},{"family":"Hill","given":"Matthew R."}],"issued":{"date-parts":[["2014",6,25]]}}}],"schema":"https://github.com/citation-style-language/schema/raw/master/csl-citation.json"} </w:instrText>
            </w:r>
            <w:r w:rsidRPr="00D96753">
              <w:fldChar w:fldCharType="separate"/>
            </w:r>
            <w:r w:rsidR="006A7A86">
              <w:rPr>
                <w:lang w:val="en-GB"/>
              </w:rPr>
              <w:t>[79]</w:t>
            </w:r>
            <w:r w:rsidRPr="00D96753">
              <w:rPr>
                <w:lang w:val="en-US"/>
              </w:rPr>
              <w:fldChar w:fldCharType="end"/>
            </w:r>
          </w:p>
        </w:tc>
        <w:tc>
          <w:tcPr>
            <w:tcW w:w="2405" w:type="dxa"/>
          </w:tcPr>
          <w:p w14:paraId="63E8BF7E" w14:textId="7F2F5504"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{"citationID":"HGnhQjzA","properties":{"formattedCitation":"[14]","plainCitation":"[14]","noteIndex":0},"citationItems":[{"id":883,"uris":["http://zotero.org/users/local/BHcXUkJD/items/IWX7YEII"],"itemData":{"id":883,"type":"article-journal","abstract":"Abstract\n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35D4E643"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4EEAA87" w14:textId="77777777" w:rsidR="005211A8" w:rsidRPr="00D96753" w:rsidRDefault="005211A8" w:rsidP="00D96753">
            <w:pPr>
              <w:pStyle w:val="Table"/>
              <w:rPr>
                <w:b w:val="0"/>
                <w:bCs w:val="0"/>
              </w:rPr>
            </w:pPr>
            <w:r w:rsidRPr="00D96753">
              <w:rPr>
                <w:b w:val="0"/>
                <w:bCs w:val="0"/>
              </w:rPr>
              <w:t>UiO-66 (Zr)</w:t>
            </w:r>
          </w:p>
        </w:tc>
        <w:tc>
          <w:tcPr>
            <w:tcW w:w="1417" w:type="dxa"/>
          </w:tcPr>
          <w:p w14:paraId="0311061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Mechanochemical</w:t>
            </w:r>
          </w:p>
        </w:tc>
        <w:tc>
          <w:tcPr>
            <w:tcW w:w="1701" w:type="dxa"/>
          </w:tcPr>
          <w:p w14:paraId="3F235C6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rPr>
            </w:pPr>
            <w:r w:rsidRPr="00D96753">
              <w:t>Zr(PrO)</w:t>
            </w:r>
            <w:r w:rsidRPr="00D96753">
              <w:rPr>
                <w:vertAlign w:val="subscript"/>
              </w:rPr>
              <w:t>4</w:t>
            </w:r>
          </w:p>
        </w:tc>
        <w:tc>
          <w:tcPr>
            <w:tcW w:w="1134" w:type="dxa"/>
          </w:tcPr>
          <w:p w14:paraId="4A9B954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BDC</w:t>
            </w:r>
          </w:p>
        </w:tc>
        <w:tc>
          <w:tcPr>
            <w:tcW w:w="1276" w:type="dxa"/>
          </w:tcPr>
          <w:p w14:paraId="4DBBDEA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rPr>
            </w:pPr>
            <w:r w:rsidRPr="00D96753">
              <w:t>MAA, H</w:t>
            </w:r>
            <w:r w:rsidRPr="00D96753">
              <w:rPr>
                <w:vertAlign w:val="subscript"/>
              </w:rPr>
              <w:t>2</w:t>
            </w:r>
            <w:r w:rsidRPr="00D96753">
              <w:t>O, MeOH</w:t>
            </w:r>
          </w:p>
        </w:tc>
        <w:tc>
          <w:tcPr>
            <w:tcW w:w="1276" w:type="dxa"/>
          </w:tcPr>
          <w:p w14:paraId="3B59762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vertAlign w:val="superscript"/>
                <w:lang w:val="en-US"/>
              </w:rPr>
              <w:t>i</w:t>
            </w:r>
            <w:r w:rsidRPr="00D96753">
              <w:rPr>
                <w:lang w:val="en-US"/>
              </w:rPr>
              <w:t>PrOH/MeOH</w:t>
            </w:r>
          </w:p>
        </w:tc>
        <w:tc>
          <w:tcPr>
            <w:tcW w:w="1843" w:type="dxa"/>
          </w:tcPr>
          <w:p w14:paraId="7217571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75 min</w:t>
            </w:r>
          </w:p>
        </w:tc>
        <w:tc>
          <w:tcPr>
            <w:tcW w:w="1842" w:type="dxa"/>
          </w:tcPr>
          <w:p w14:paraId="0474F6C9" w14:textId="00C147FC"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Uzarevic et al. </w:t>
            </w:r>
            <w:r w:rsidRPr="00D96753">
              <w:fldChar w:fldCharType="begin"/>
            </w:r>
            <w:r w:rsidR="006A7A86">
              <w:instrText xml:space="preserve"> ADDIN ZOTERO_ITEM CSL_CITATION {"citationID":"3AWr56cP","properties":{"formattedCitation":"[89]","plainCitation":"[89]","noteIndex":0},"citationItems":[{"id":958,"uris":["http://zotero.org/users/local/BHcXUkJD/items/IVIWR4IW"],"itemData":{"id":958,"type":"article-journal","abstract":"Mechanochemistry and accelerated aging are new routes to zirconium metal–organic frameworks, yielding UiO-66 and catalytically active UiO-66-NH\n              2\n              accessible on the gram scale through mild solid-state self-assembly, without strong acids, high temperatures or excess reactants.\n            \n          , \n            \n              We develop the first mechanochemical and solvent-free routes for zirconium metal–organic frameworks, making the frameworks UiO-66 and UiO-66-NH\n              2\n              accessible on the gram scale without strong acids, high temperatures or excess reactants. The frameworks form either by milling, or spontaneous self-assembly by simply exposing solid mixtures of reactants to organic vapour. The generated frameworks exhibit high porosity and catalytic activity in the hydrolysis of model nerve agents, on par with their solvothermally generated counterparts.","container-title":"Chemical Communications","DOI":"10.1039/C5CC08972G","ISSN":"1359-7345, 1364-548X","issue":"10","journalAbbreviation":"Chem. Commun.","language":"en","page":"2133-2136","source":"DOI.org (Crossref)","title":"Mechanochemical and solvent-free assembly of zirconium-based metal–organic frameworks","volume":"52","author":[{"family":"Užarević","given":"Krunoslav"},{"family":"Wang","given":"Timothy C."},{"family":"Moon","given":"Su-Young"},{"family":"Fidelli","given":"Athena M."},{"family":"Hupp","given":"Joseph T."},{"family":"Farha","given":"Omar K."},{"family":"Friščić","given":"Tomislav"}],"issued":{"date-parts":[["2016"]]}}}],"schema":"https://github.com/citation-style-language/schema/raw/master/csl-citation.json"} </w:instrText>
            </w:r>
            <w:r w:rsidRPr="00D96753">
              <w:fldChar w:fldCharType="separate"/>
            </w:r>
            <w:r w:rsidR="006A7A86">
              <w:rPr>
                <w:lang w:val="en-GB"/>
              </w:rPr>
              <w:t>[89]</w:t>
            </w:r>
            <w:r w:rsidRPr="00D96753">
              <w:rPr>
                <w:lang w:val="en-US"/>
              </w:rPr>
              <w:fldChar w:fldCharType="end"/>
            </w:r>
          </w:p>
        </w:tc>
        <w:tc>
          <w:tcPr>
            <w:tcW w:w="2405" w:type="dxa"/>
          </w:tcPr>
          <w:p w14:paraId="162C2004" w14:textId="1498CBC5"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{"citationID":"XtZ7s4y0","properties":{"formattedCitation":"[14]","plainCitation":"[14]","noteIndex":0},"citationItems":[{"id":883,"uris":["http://zotero.org/users/local/BHcXUkJD/items/IWX7YEII"],"itemData":{"id":883,"type":"article-journal","abstract":"Abstract\n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0E7C5684"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39263A5" w14:textId="77777777" w:rsidR="005211A8" w:rsidRPr="00D96753" w:rsidRDefault="005211A8" w:rsidP="00D96753">
            <w:pPr>
              <w:pStyle w:val="Table"/>
              <w:rPr>
                <w:b w:val="0"/>
                <w:bCs w:val="0"/>
              </w:rPr>
            </w:pPr>
            <w:r w:rsidRPr="00D96753">
              <w:rPr>
                <w:b w:val="0"/>
                <w:bCs w:val="0"/>
              </w:rPr>
              <w:t>UiO-67 (Zr)</w:t>
            </w:r>
          </w:p>
        </w:tc>
        <w:tc>
          <w:tcPr>
            <w:tcW w:w="1417" w:type="dxa"/>
          </w:tcPr>
          <w:p w14:paraId="6205797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0711EA3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ZrCl</w:t>
            </w:r>
            <w:r w:rsidRPr="00D96753">
              <w:rPr>
                <w:vertAlign w:val="subscript"/>
              </w:rPr>
              <w:t>4</w:t>
            </w:r>
          </w:p>
        </w:tc>
        <w:tc>
          <w:tcPr>
            <w:tcW w:w="1134" w:type="dxa"/>
          </w:tcPr>
          <w:p w14:paraId="55529F2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BPDC</w:t>
            </w:r>
          </w:p>
        </w:tc>
        <w:tc>
          <w:tcPr>
            <w:tcW w:w="1276" w:type="dxa"/>
          </w:tcPr>
          <w:p w14:paraId="5DB0D2A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DMF-HCl</w:t>
            </w:r>
          </w:p>
        </w:tc>
        <w:tc>
          <w:tcPr>
            <w:tcW w:w="1276" w:type="dxa"/>
          </w:tcPr>
          <w:p w14:paraId="638EBDB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DMF-EtOH</w:t>
            </w:r>
          </w:p>
        </w:tc>
        <w:tc>
          <w:tcPr>
            <w:tcW w:w="1843" w:type="dxa"/>
          </w:tcPr>
          <w:p w14:paraId="7611F0C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80°C, 12 h;</w:t>
            </w:r>
          </w:p>
          <w:p w14:paraId="294EB21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150 °C, 3h</w:t>
            </w:r>
          </w:p>
        </w:tc>
        <w:tc>
          <w:tcPr>
            <w:tcW w:w="1842" w:type="dxa"/>
          </w:tcPr>
          <w:p w14:paraId="4B133E93" w14:textId="1D0A6C05"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Katz et al. </w:t>
            </w:r>
            <w:r w:rsidRPr="00D96753">
              <w:fldChar w:fldCharType="begin"/>
            </w:r>
            <w:r w:rsidR="006A7A86">
              <w:instrText xml:space="preserve"> ADDIN ZOTERO_ITEM CSL_CITATION {"citationID":"bDdktJL0","properties":{"formattedCitation":"[86]","plainCitation":"[86]","noteIndex":0},"citationItems":[{"id":955,"uris":["http://zotero.org/users/local/BHcXUkJD/items/IS9PBVYK"],"itemData":{"id":955,"type":"article-journal","container-title":"Chemical Communications","DOI":"10.1039/c3cc46105j","ISSN":"1359-7345, 1364-548X","issue":"82","journalAbbreviation":"Chem. Commun.","language":"en","page":"9449","source":"DOI.org (Crossref)","title":"A facile synthesis of UiO-66, UiO-67 and their derivatives","volume":"49","author":[{"family":"Katz","given":"Michael J."},{"family":"Brown","given":"Zachary J."},{"family":"Colón","given":"Yamil J."},{"family":"Siu","given":"Paul W."},{"family":"Scheidt","given":"Karl A."},{"family":"Snurr","given":"Randall Q."},{"family":"Hupp","given":"Joseph T."},{"family":"Farha","given":"Omar K."}],"issued":{"date-parts":[["2013"]]}}}],"schema":"https://github.com/citation-style-language/schema/raw/master/csl-citation.json"} </w:instrText>
            </w:r>
            <w:r w:rsidRPr="00D96753">
              <w:fldChar w:fldCharType="separate"/>
            </w:r>
            <w:r w:rsidR="006A7A86">
              <w:rPr>
                <w:lang w:val="en-GB"/>
              </w:rPr>
              <w:t>[86]</w:t>
            </w:r>
            <w:r w:rsidRPr="00D96753">
              <w:rPr>
                <w:lang w:val="en-US"/>
              </w:rPr>
              <w:fldChar w:fldCharType="end"/>
            </w:r>
          </w:p>
        </w:tc>
        <w:tc>
          <w:tcPr>
            <w:tcW w:w="2405" w:type="dxa"/>
          </w:tcPr>
          <w:p w14:paraId="3C5470E8" w14:textId="58F7238C"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{"citationID":"l1Lg16b1","properties":{"formattedCitation":"[14]","plainCitation":"[14]","noteIndex":0},"citationItems":[{"id":883,"uris":["http://zotero.org/users/local/BHcXUkJD/items/IWX7YEII"],"itemData":{"id":883,"type":"article-journal","abstract":"Abstract\n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58DA0E5D"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30FBE73" w14:textId="77777777" w:rsidR="005211A8" w:rsidRPr="00D96753" w:rsidRDefault="005211A8" w:rsidP="00D96753">
            <w:pPr>
              <w:pStyle w:val="Table"/>
              <w:rPr>
                <w:b w:val="0"/>
                <w:bCs w:val="0"/>
              </w:rPr>
            </w:pPr>
            <w:r w:rsidRPr="00D96753">
              <w:rPr>
                <w:b w:val="0"/>
                <w:bCs w:val="0"/>
              </w:rPr>
              <w:t>UiO-67 (Zr)</w:t>
            </w:r>
          </w:p>
        </w:tc>
        <w:tc>
          <w:tcPr>
            <w:tcW w:w="1417" w:type="dxa"/>
          </w:tcPr>
          <w:p w14:paraId="1E0A19F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049310E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ZrCl</w:t>
            </w:r>
            <w:r w:rsidRPr="00D96753">
              <w:rPr>
                <w:vertAlign w:val="subscript"/>
              </w:rPr>
              <w:t>4</w:t>
            </w:r>
          </w:p>
        </w:tc>
        <w:tc>
          <w:tcPr>
            <w:tcW w:w="1134" w:type="dxa"/>
          </w:tcPr>
          <w:p w14:paraId="18FCC85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BPDC</w:t>
            </w:r>
          </w:p>
        </w:tc>
        <w:tc>
          <w:tcPr>
            <w:tcW w:w="1276" w:type="dxa"/>
          </w:tcPr>
          <w:p w14:paraId="349E513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DMF-BA</w:t>
            </w:r>
          </w:p>
        </w:tc>
        <w:tc>
          <w:tcPr>
            <w:tcW w:w="1276" w:type="dxa"/>
          </w:tcPr>
          <w:p w14:paraId="389EEA9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DMF-EtOH</w:t>
            </w:r>
          </w:p>
        </w:tc>
        <w:tc>
          <w:tcPr>
            <w:tcW w:w="1843" w:type="dxa"/>
          </w:tcPr>
          <w:p w14:paraId="4399CE5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 xml:space="preserve">120°C, 24 h; </w:t>
            </w:r>
          </w:p>
          <w:p w14:paraId="7E8D974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 °C, 8 h</w:t>
            </w:r>
          </w:p>
        </w:tc>
        <w:tc>
          <w:tcPr>
            <w:tcW w:w="1842" w:type="dxa"/>
          </w:tcPr>
          <w:p w14:paraId="18F15710" w14:textId="774CD332"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Vakili et al. </w:t>
            </w:r>
            <w:r w:rsidRPr="00D96753">
              <w:fldChar w:fldCharType="begin"/>
            </w:r>
            <w:r w:rsidR="006A7A86">
              <w:instrText xml:space="preserve"> ADDIN ZOTERO_ITEM CSL_CITATION {"citationID":"xi8qImZH","properties":{"formattedCitation":"[84]","plainCitation":"[84]","noteIndex":0},"citationItems":[{"id":952,"uris":["http://zotero.org/users/local/BHcXUkJD/items/BZELHBU8"],"itemData":{"id":952,"type":"article-journal","container-title":"Microporous and Mesoporous Materials","DOI":"10.1016/j.micromeso.2017.10.028","ISSN":"13871811","journalAbbreviation":"Microporous and Mesoporous Materials","language":"en","page":"45-53","source":"DOI.org (Crossref)","title":"Microwave-assisted synthesis of zirconium-based metal organic frameworks (MOFs): Optimization and gas adsorption","title-short":"Microwave-assisted synthesis of zirconium-based metal organic frameworks (MOFs)","volume":"260","author":[{"family":"Vakili","given":"Reza"},{"family":"Xu","given":"Shaojun"},{"family":"Al-Janabi","given":"Nadeen"},{"family":"Gorgojo","given":"Patricia"},{"family":"Holmes","given":"Stuart M."},{"family":"Fan","given":"Xiaolei"}],"issued":{"date-parts":[["2018",4]]}}}],"schema":"https://github.com/citation-style-language/schema/raw/master/csl-citation.json"} </w:instrText>
            </w:r>
            <w:r w:rsidRPr="00D96753">
              <w:fldChar w:fldCharType="separate"/>
            </w:r>
            <w:r w:rsidR="006A7A86">
              <w:rPr>
                <w:lang w:val="en-GB"/>
              </w:rPr>
              <w:t>[84]</w:t>
            </w:r>
            <w:r w:rsidRPr="00D96753">
              <w:rPr>
                <w:lang w:val="en-US"/>
              </w:rPr>
              <w:fldChar w:fldCharType="end"/>
            </w:r>
          </w:p>
        </w:tc>
        <w:tc>
          <w:tcPr>
            <w:tcW w:w="2405" w:type="dxa"/>
          </w:tcPr>
          <w:p w14:paraId="7DA5B33C" w14:textId="09A27418"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{"citationID":"E8rzrlSQ","properties":{"formattedCitation":"[14]","plainCitation":"[14]","noteIndex":0},"citationItems":[{"id":883,"uris":["http://zotero.org/users/local/BHcXUkJD/items/IWX7YEII"],"itemData":{"id":883,"type":"article-journal","abstract":"Abstract\n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373C8103"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065F282" w14:textId="77777777" w:rsidR="005211A8" w:rsidRPr="00D96753" w:rsidRDefault="005211A8" w:rsidP="00D96753">
            <w:pPr>
              <w:pStyle w:val="Table"/>
              <w:rPr>
                <w:b w:val="0"/>
                <w:bCs w:val="0"/>
              </w:rPr>
            </w:pPr>
            <w:r w:rsidRPr="00D96753">
              <w:rPr>
                <w:b w:val="0"/>
                <w:bCs w:val="0"/>
              </w:rPr>
              <w:t>UiO-67 (Zr)</w:t>
            </w:r>
          </w:p>
        </w:tc>
        <w:tc>
          <w:tcPr>
            <w:tcW w:w="1417" w:type="dxa"/>
          </w:tcPr>
          <w:p w14:paraId="22152E3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Microfluidic</w:t>
            </w:r>
          </w:p>
        </w:tc>
        <w:tc>
          <w:tcPr>
            <w:tcW w:w="1701" w:type="dxa"/>
          </w:tcPr>
          <w:p w14:paraId="219A7DF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ZrCl</w:t>
            </w:r>
            <w:r w:rsidRPr="00D96753">
              <w:rPr>
                <w:vertAlign w:val="subscript"/>
              </w:rPr>
              <w:t>4</w:t>
            </w:r>
          </w:p>
        </w:tc>
        <w:tc>
          <w:tcPr>
            <w:tcW w:w="1134" w:type="dxa"/>
          </w:tcPr>
          <w:p w14:paraId="3EDE8CD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BPDC</w:t>
            </w:r>
          </w:p>
        </w:tc>
        <w:tc>
          <w:tcPr>
            <w:tcW w:w="1276" w:type="dxa"/>
          </w:tcPr>
          <w:p w14:paraId="7ACD414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it-IT"/>
              </w:rPr>
            </w:pPr>
            <w:r w:rsidRPr="00D96753">
              <w:rPr>
                <w:lang w:val="it-IT"/>
              </w:rPr>
              <w:t>DMF-BA-silicon oil, H</w:t>
            </w:r>
            <w:r w:rsidRPr="00D96753">
              <w:rPr>
                <w:vertAlign w:val="subscript"/>
                <w:lang w:val="it-IT"/>
              </w:rPr>
              <w:t>2</w:t>
            </w:r>
            <w:r w:rsidRPr="00D96753">
              <w:rPr>
                <w:lang w:val="it-IT"/>
              </w:rPr>
              <w:t>O</w:t>
            </w:r>
          </w:p>
        </w:tc>
        <w:tc>
          <w:tcPr>
            <w:tcW w:w="1276" w:type="dxa"/>
          </w:tcPr>
          <w:p w14:paraId="2F4F588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DMF/DMF-MeOH</w:t>
            </w:r>
          </w:p>
        </w:tc>
        <w:tc>
          <w:tcPr>
            <w:tcW w:w="1843" w:type="dxa"/>
          </w:tcPr>
          <w:p w14:paraId="120505C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2.5 h, stirring;</w:t>
            </w:r>
          </w:p>
          <w:p w14:paraId="65BC1E2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100°C, 12 h</w:t>
            </w:r>
          </w:p>
        </w:tc>
        <w:tc>
          <w:tcPr>
            <w:tcW w:w="1842" w:type="dxa"/>
          </w:tcPr>
          <w:p w14:paraId="7CDD9D19" w14:textId="65BC85F9"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Bailey et al. </w:t>
            </w:r>
            <w:r w:rsidRPr="00D96753">
              <w:fldChar w:fldCharType="begin"/>
            </w:r>
            <w:r w:rsidR="006A7A86">
              <w:instrText xml:space="preserve"> ADDIN ZOTERO_ITEM CSL_CITATION {"citationID":"QjqXI562","properties":{"formattedCitation":"[90]","plainCitation":"[90]","noteIndex":0},"citationItems":[{"id":960,"uris":["http://zotero.org/users/local/BHcXUkJD/items/JMGSJMR9"],"itemData":{"id":960,"type":"article-journal","container-title":"MethodsX","DOI":"10.1016/j.mex.2021.101246","ISSN":"22150161","journalAbbreviation":"MethodsX","language":"en","page":"101246","source":"DOI.org (Crossref)","title":"Continuous microfluidic synthesis of zirconium-based UiO-67 using a coiled flow invertor reactor","volume":"8","author":[{"family":"Bailey","given":"Tom"},{"family":"Pinto","given":"Merwyn"},{"family":"Hondow","given":"Nicole"},{"family":"Wu","given":"Ke-Jun"}],"issued":{"date-parts":[["2021"]]}}}],"schema":"https://github.com/citation-style-language/schema/raw/master/csl-citation.json"} </w:instrText>
            </w:r>
            <w:r w:rsidRPr="00D96753">
              <w:fldChar w:fldCharType="separate"/>
            </w:r>
            <w:r w:rsidR="006A7A86">
              <w:rPr>
                <w:lang w:val="en-GB"/>
              </w:rPr>
              <w:t>[90]</w:t>
            </w:r>
            <w:r w:rsidRPr="00D96753">
              <w:rPr>
                <w:lang w:val="en-US"/>
              </w:rPr>
              <w:fldChar w:fldCharType="end"/>
            </w:r>
          </w:p>
        </w:tc>
        <w:tc>
          <w:tcPr>
            <w:tcW w:w="2405" w:type="dxa"/>
          </w:tcPr>
          <w:p w14:paraId="5CE0CD9A" w14:textId="49FBED5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{"citationID":"6EECpGlo","properties":{"formattedCitation":"[14]","plainCitation":"[14]","noteIndex":0},"citationItems":[{"id":883,"uris":["http://zotero.org/users/local/BHcXUkJD/items/IWX7YEII"],"itemData":{"id":883,"type":"article-journal","abstract":"Abstract\n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2885EE6E"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72E116E" w14:textId="77777777" w:rsidR="005211A8" w:rsidRPr="00D96753" w:rsidRDefault="005211A8" w:rsidP="00D96753">
            <w:pPr>
              <w:pStyle w:val="Table"/>
              <w:rPr>
                <w:b w:val="0"/>
                <w:bCs w:val="0"/>
              </w:rPr>
            </w:pPr>
            <w:r w:rsidRPr="00D96753">
              <w:rPr>
                <w:b w:val="0"/>
                <w:bCs w:val="0"/>
              </w:rPr>
              <w:t>UiO-67 (Zr)</w:t>
            </w:r>
          </w:p>
        </w:tc>
        <w:tc>
          <w:tcPr>
            <w:tcW w:w="1417" w:type="dxa"/>
          </w:tcPr>
          <w:p w14:paraId="2D5F6B6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MW</w:t>
            </w:r>
          </w:p>
        </w:tc>
        <w:tc>
          <w:tcPr>
            <w:tcW w:w="1701" w:type="dxa"/>
          </w:tcPr>
          <w:p w14:paraId="40A8EC7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ZrCl</w:t>
            </w:r>
            <w:r w:rsidRPr="00D96753">
              <w:rPr>
                <w:vertAlign w:val="subscript"/>
              </w:rPr>
              <w:t>4</w:t>
            </w:r>
          </w:p>
        </w:tc>
        <w:tc>
          <w:tcPr>
            <w:tcW w:w="1134" w:type="dxa"/>
          </w:tcPr>
          <w:p w14:paraId="2B858AF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BPDC</w:t>
            </w:r>
          </w:p>
        </w:tc>
        <w:tc>
          <w:tcPr>
            <w:tcW w:w="1276" w:type="dxa"/>
          </w:tcPr>
          <w:p w14:paraId="3D30325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w:t>
            </w:r>
          </w:p>
        </w:tc>
        <w:tc>
          <w:tcPr>
            <w:tcW w:w="1276" w:type="dxa"/>
          </w:tcPr>
          <w:p w14:paraId="7D0817E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DMF-EtOH</w:t>
            </w:r>
          </w:p>
        </w:tc>
        <w:tc>
          <w:tcPr>
            <w:tcW w:w="1843" w:type="dxa"/>
          </w:tcPr>
          <w:p w14:paraId="3A8B0DF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 °C (150 W, 12 h); 120°C, 8 h</w:t>
            </w:r>
          </w:p>
        </w:tc>
        <w:tc>
          <w:tcPr>
            <w:tcW w:w="1842" w:type="dxa"/>
          </w:tcPr>
          <w:p w14:paraId="03A42E14" w14:textId="7E6D16BD"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Vakili et al. </w:t>
            </w:r>
            <w:r w:rsidRPr="00D96753">
              <w:fldChar w:fldCharType="begin"/>
            </w:r>
            <w:r w:rsidR="006A7A86">
              <w:instrText xml:space="preserve"> ADDIN ZOTERO_ITEM CSL_CITATION {"citationID":"Bh0UIp8b","properties":{"formattedCitation":"[84]","plainCitation":"[84]","noteIndex":0},"citationItems":[{"id":952,"uris":["http://zotero.org/users/local/BHcXUkJD/items/BZELHBU8"],"itemData":{"id":952,"type":"article-journal","container-title":"Microporous and Mesoporous Materials","DOI":"10.1016/j.micromeso.2017.10.028","ISSN":"13871811","journalAbbreviation":"Microporous and Mesoporous Materials","language":"en","page":"45-53","source":"DOI.org (Crossref)","title":"Microwave-assisted synthesis of zirconium-based metal organic frameworks (MOFs): Optimization and gas adsorption","title-short":"Microwave-assisted synthesis of zirconium-based metal organic frameworks (MOFs)","volume":"260","author":[{"family":"Vakili","given":"Reza"},{"family":"Xu","given":"Shaojun"},{"family":"Al-Janabi","given":"Nadeen"},{"family":"Gorgojo","given":"Patricia"},{"family":"Holmes","given":"Stuart M."},{"family":"Fan","given":"Xiaolei"}],"issued":{"date-parts":[["2018",4]]}}}],"schema":"https://github.com/citation-style-language/schema/raw/master/csl-citation.json"} </w:instrText>
            </w:r>
            <w:r w:rsidRPr="00D96753">
              <w:fldChar w:fldCharType="separate"/>
            </w:r>
            <w:r w:rsidR="006A7A86">
              <w:rPr>
                <w:lang w:val="en-GB"/>
              </w:rPr>
              <w:t>[84]</w:t>
            </w:r>
            <w:r w:rsidRPr="00D96753">
              <w:rPr>
                <w:lang w:val="en-US"/>
              </w:rPr>
              <w:fldChar w:fldCharType="end"/>
            </w:r>
          </w:p>
        </w:tc>
        <w:tc>
          <w:tcPr>
            <w:tcW w:w="2405" w:type="dxa"/>
          </w:tcPr>
          <w:p w14:paraId="4C886B37" w14:textId="72B4489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{"citationID":"ezGewl7k","properties":{"formattedCitation":"[14]","plainCitation":"[14]","noteIndex":0},"citationItems":[{"id":883,"uris":["http://zotero.org/users/local/BHcXUkJD/items/IWX7YEII"],"itemData":{"id":883,"type":"article-journal","abstract":"Abstract\n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2917EC49"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518B672" w14:textId="2E14B6D6" w:rsidR="005211A8" w:rsidRPr="00D96753" w:rsidRDefault="00E07B86" w:rsidP="00D96753">
            <w:pPr>
              <w:pStyle w:val="Table"/>
              <w:rPr>
                <w:b w:val="0"/>
                <w:bCs w:val="0"/>
              </w:rPr>
            </w:pPr>
            <w:r>
              <w:rPr>
                <w:b w:val="0"/>
                <w:bCs w:val="0"/>
              </w:rPr>
              <w:lastRenderedPageBreak/>
              <w:t>MI</w:t>
            </w:r>
            <w:r w:rsidR="005211A8" w:rsidRPr="00D96753">
              <w:rPr>
                <w:b w:val="0"/>
                <w:bCs w:val="0"/>
              </w:rPr>
              <w:t xml:space="preserve"> (Zr)</w:t>
            </w:r>
          </w:p>
        </w:tc>
        <w:tc>
          <w:tcPr>
            <w:tcW w:w="1417" w:type="dxa"/>
          </w:tcPr>
          <w:p w14:paraId="101C0E0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Mechanochemical</w:t>
            </w:r>
          </w:p>
        </w:tc>
        <w:tc>
          <w:tcPr>
            <w:tcW w:w="1701" w:type="dxa"/>
          </w:tcPr>
          <w:p w14:paraId="1F5206F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Zr(PrO)</w:t>
            </w:r>
            <w:r w:rsidRPr="00D96753">
              <w:rPr>
                <w:vertAlign w:val="subscript"/>
              </w:rPr>
              <w:t>4</w:t>
            </w:r>
          </w:p>
        </w:tc>
        <w:tc>
          <w:tcPr>
            <w:tcW w:w="1134" w:type="dxa"/>
          </w:tcPr>
          <w:p w14:paraId="28E314D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2AA267E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MAA, DMF, H</w:t>
            </w:r>
            <w:r w:rsidRPr="00D96753">
              <w:rPr>
                <w:vertAlign w:val="subscript"/>
              </w:rPr>
              <w:t>2</w:t>
            </w:r>
            <w:r w:rsidRPr="00D96753">
              <w:t>O</w:t>
            </w:r>
          </w:p>
        </w:tc>
        <w:tc>
          <w:tcPr>
            <w:tcW w:w="1276" w:type="dxa"/>
          </w:tcPr>
          <w:p w14:paraId="3378B17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w:t>
            </w:r>
          </w:p>
        </w:tc>
        <w:tc>
          <w:tcPr>
            <w:tcW w:w="1843" w:type="dxa"/>
          </w:tcPr>
          <w:p w14:paraId="383C933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260 min</w:t>
            </w:r>
          </w:p>
        </w:tc>
        <w:tc>
          <w:tcPr>
            <w:tcW w:w="1842" w:type="dxa"/>
          </w:tcPr>
          <w:p w14:paraId="06E9A524" w14:textId="0887BE4C"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Fidelli et al. </w:t>
            </w:r>
            <w:r w:rsidRPr="00D96753">
              <w:fldChar w:fldCharType="begin"/>
            </w:r>
            <w:r w:rsidR="006A7A86">
              <w:instrText xml:space="preserve"> ADDIN ZOTERO_ITEM CSL_CITATION {"citationID":"XMw8HOJj","properties":{"formattedCitation":"[91]","plainCitation":"[91]","noteIndex":0},"citationItems":[{"id":963,"uris":["http://zotero.org/users/local/BHcXUkJD/items/4HPVG9XU"],"itemData":{"id":963,"type":"article-journal","abstract":"Dodecanuclear zirconium precursor enables a rapid and efficient mechanochemical synthesis of advanced MOFs NU-901 and UiO-67 with surface areas of up to 2250 m\n              2\n              g\n              −1\n              .\n            \n          , \n            \n              The use of a dodecanuclear zirconium acetate cluster as a precursor enables the rapid, clean mechanochemical synthesis of high-microporosity metal–organic frameworks NU-901 and UiO-67, with surface areas up to 2250 m\n              2\n              g\n              −1\n              . Real-time X-ray diffraction monitoring reveals that mechanochemical reactions involving the conventional hexanuclear zirconium methacrylate precursor are hindered by the formation of an inert intermediate, which does not appear when using the dodecanuclear acetate cluster as a reactant.","container-title":"Chemical Communications","DOI":"10.1039/C8CC03189D","ISSN":"1359-7345, 1364-548X","issue":"51","journalAbbreviation":"Chem. Commun.","language":"en","page":"6999-7002","source":"DOI.org (Crossref)","title":"Green and rapid mechanosynthesis of high-porosity NU- and UiO-type metal–organic frameworks","volume":"54","author":[{"family":"Fidelli","given":"Athena M."},{"family":"Karadeniz","given":"Bahar"},{"family":"Howarth","given":"Ashlee J."},{"family":"Huskić","given":"Igor"},{"family":"Germann","given":"Luzia S."},{"family":"Halasz","given":"Ivan"},{"family":"Etter","given":"Martin"},{"family":"Moon","given":"Su-Young"},{"family":"Dinnebier","given":"Robert E."},{"family":"Stilinović","given":"Vladimir"},{"family":"Farha","given":"Omar K."},{"family":"Friščić","given":"Tomislav"},{"family":"Užarević","given":"Krunoslav"}],"issued":{"date-parts":[["2018"]]}}}],"schema":"https://github.com/citation-style-language/schema/raw/master/csl-citation.json"} </w:instrText>
            </w:r>
            <w:r w:rsidRPr="00D96753">
              <w:fldChar w:fldCharType="separate"/>
            </w:r>
            <w:r w:rsidR="006A7A86">
              <w:rPr>
                <w:lang w:val="en-GB"/>
              </w:rPr>
              <w:t>[91]</w:t>
            </w:r>
            <w:r w:rsidRPr="00D96753">
              <w:rPr>
                <w:lang w:val="en-US"/>
              </w:rPr>
              <w:fldChar w:fldCharType="end"/>
            </w:r>
          </w:p>
        </w:tc>
        <w:tc>
          <w:tcPr>
            <w:tcW w:w="2405" w:type="dxa"/>
          </w:tcPr>
          <w:p w14:paraId="4C7113F8" w14:textId="2599ADE1"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{"citationID":"NANTR0fa","properties":{"formattedCitation":"[14]","plainCitation":"[14]","noteIndex":0},"citationItems":[{"id":883,"uris":["http://zotero.org/users/local/BHcXUkJD/items/IWX7YEII"],"itemData":{"id":883,"type":"article-journal","abstract":"Abstract\n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3B3E232B"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5D0622C" w14:textId="77777777" w:rsidR="005211A8" w:rsidRPr="00D96753" w:rsidRDefault="005211A8" w:rsidP="00D96753">
            <w:pPr>
              <w:pStyle w:val="Table"/>
              <w:rPr>
                <w:b w:val="0"/>
                <w:bCs w:val="0"/>
              </w:rPr>
            </w:pPr>
            <w:r w:rsidRPr="00D96753">
              <w:rPr>
                <w:b w:val="0"/>
                <w:bCs w:val="0"/>
              </w:rPr>
              <w:t>MOF-808 (Zr)</w:t>
            </w:r>
          </w:p>
        </w:tc>
        <w:tc>
          <w:tcPr>
            <w:tcW w:w="1417" w:type="dxa"/>
          </w:tcPr>
          <w:p w14:paraId="7652E78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658A2DEA"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ZrCl</w:t>
            </w:r>
            <w:r w:rsidRPr="00D96753">
              <w:rPr>
                <w:vertAlign w:val="subscript"/>
              </w:rPr>
              <w:t>4</w:t>
            </w:r>
          </w:p>
        </w:tc>
        <w:tc>
          <w:tcPr>
            <w:tcW w:w="1134" w:type="dxa"/>
          </w:tcPr>
          <w:p w14:paraId="0110697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1,3-BTC</w:t>
            </w:r>
          </w:p>
        </w:tc>
        <w:tc>
          <w:tcPr>
            <w:tcW w:w="1276" w:type="dxa"/>
          </w:tcPr>
          <w:p w14:paraId="6DAAAC9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DMF-AA</w:t>
            </w:r>
          </w:p>
        </w:tc>
        <w:tc>
          <w:tcPr>
            <w:tcW w:w="1276" w:type="dxa"/>
          </w:tcPr>
          <w:p w14:paraId="47ABAC5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lang w:val="en-US"/>
              </w:rPr>
            </w:pPr>
            <w:r w:rsidRPr="00D96753">
              <w:rPr>
                <w:lang w:val="en-US"/>
              </w:rPr>
              <w:t>Acetone/ CHCl</w:t>
            </w:r>
            <w:r w:rsidRPr="00D96753">
              <w:rPr>
                <w:vertAlign w:val="subscript"/>
                <w:lang w:val="en-US"/>
              </w:rPr>
              <w:t>3</w:t>
            </w:r>
          </w:p>
        </w:tc>
        <w:tc>
          <w:tcPr>
            <w:tcW w:w="1843" w:type="dxa"/>
          </w:tcPr>
          <w:p w14:paraId="2000681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 xml:space="preserve">120 °C, 72 h; </w:t>
            </w:r>
          </w:p>
          <w:p w14:paraId="4AA6214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50°C, 72 h;</w:t>
            </w:r>
          </w:p>
          <w:p w14:paraId="62589D3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120°C, 24 h</w:t>
            </w:r>
          </w:p>
        </w:tc>
        <w:tc>
          <w:tcPr>
            <w:tcW w:w="1842" w:type="dxa"/>
          </w:tcPr>
          <w:p w14:paraId="7C93B4FF" w14:textId="13046436"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Xu et al. </w:t>
            </w:r>
            <w:r w:rsidRPr="00D96753">
              <w:fldChar w:fldCharType="begin"/>
            </w:r>
            <w:r w:rsidR="006A7A86">
              <w:instrText xml:space="preserve"> ADDIN ZOTERO_ITEM CSL_CITATION {"citationID":"kBZrm1if","properties":{"formattedCitation":"[92]","plainCitation":"[92]","noteIndex":0},"citationItems":[{"id":962,"uris":["http://zotero.org/users/local/BHcXUkJD/items/XDQQWDM8"],"itemData":{"id":962,"type":"article-journal","abstract":"The optimized MOF-808 exhibited relatively high chemical stability and excellent hydrogen storage properties at different temperatures.\n          , \n            \n              Nanostructured Zr(\n              iv\n              ) metal organic frameworks (MOFs-808) with high stability are synthesized by using trimesic acid (BTC), a highly electron-deficient and polar molecule, as an organic ligand in order to produce efficient adsorbents for hydrogen gas. The MOFs-808 are characterized by XRD, FT-IR, SEM, TEM, specific surface area measurements and thermogravimetric analysis, and the conditions (\n              e.g.\n              , the reactant molar ratio, the amount of solvent, the reaction temperature and the reaction time) for synthesis of MOFs-808 are optimized. The MOF-808 obtained under optimized preparation conditions has higher crystallinity, a larger specific surface area, and relatively high stability both in acidic solution and at temperatures up to 300 °C. The hydrogen storage capacity of the optimized MOF-808 under 4 MPa reaches 7.31 wt% at 77 K, which is close to the ultimate target defined for hydrogen storage. Our results indicate that the presence of the electron-deficient ligand on MOFs-808 favors the adsorption of hydrogen gas.","container-title":"New Journal of Chemistry","DOI":"10.1039/C8NJ06362A","ISSN":"1144-0546, 1369-9261","issue":"10","journalAbbreviation":"New J. Chem.","language":"en","page":"4092-4099","source":"DOI.org (Crossref)","title":"Optimized synthesis of Zr( &lt;span style=\"font-variant:small-caps;\"&gt;iv&lt;/span&gt; ) metal organic frameworks (MOFs-808) for efficient hydrogen storage","title-short":"Optimized synthesis of Zr( &lt;span style=\"font-variant","volume":"43","author":[{"family":"Xu","given":"Jiong"},{"family":"Liu","given":"Jin"},{"family":"Li","given":"Zhen"},{"family":"Wang","given":"Xianbiao"},{"family":"Xu","given":"Yongfei"},{"family":"Chen","given":"Saisai"},{"family":"Wang","given":"Zhuo"}],"issued":{"date-parts":[["2019"]]}}}],"schema":"https://github.com/citation-style-language/schema/raw/master/csl-citation.json"} </w:instrText>
            </w:r>
            <w:r w:rsidRPr="00D96753">
              <w:fldChar w:fldCharType="separate"/>
            </w:r>
            <w:r w:rsidR="006A7A86">
              <w:rPr>
                <w:lang w:val="en-GB"/>
              </w:rPr>
              <w:t>[92]</w:t>
            </w:r>
            <w:r w:rsidRPr="00D96753">
              <w:rPr>
                <w:lang w:val="en-US"/>
              </w:rPr>
              <w:fldChar w:fldCharType="end"/>
            </w:r>
          </w:p>
        </w:tc>
        <w:tc>
          <w:tcPr>
            <w:tcW w:w="2405" w:type="dxa"/>
          </w:tcPr>
          <w:p w14:paraId="49938410" w14:textId="5F20C22A"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{"citationID":"7NgV7q6q","properties":{"formattedCitation":"[14]","plainCitation":"[14]","noteIndex":0},"citationItems":[{"id":883,"uris":["http://zotero.org/users/local/BHcXUkJD/items/IWX7YEII"],"itemData":{"id":883,"type":"article-journal","abstract":"Abstract\n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103861DB"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9D7FBCA" w14:textId="77777777" w:rsidR="005211A8" w:rsidRPr="00D96753" w:rsidRDefault="005211A8" w:rsidP="00D96753">
            <w:pPr>
              <w:pStyle w:val="Table"/>
              <w:rPr>
                <w:b w:val="0"/>
                <w:bCs w:val="0"/>
              </w:rPr>
            </w:pPr>
            <w:r w:rsidRPr="00D96753">
              <w:rPr>
                <w:b w:val="0"/>
                <w:bCs w:val="0"/>
              </w:rPr>
              <w:t>MOF-808 (Zr)</w:t>
            </w:r>
          </w:p>
        </w:tc>
        <w:tc>
          <w:tcPr>
            <w:tcW w:w="1417" w:type="dxa"/>
          </w:tcPr>
          <w:p w14:paraId="4DE3660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MW</w:t>
            </w:r>
          </w:p>
        </w:tc>
        <w:tc>
          <w:tcPr>
            <w:tcW w:w="1701" w:type="dxa"/>
          </w:tcPr>
          <w:p w14:paraId="27CEC94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ZrCl</w:t>
            </w:r>
            <w:r w:rsidRPr="00D96753">
              <w:rPr>
                <w:vertAlign w:val="subscript"/>
              </w:rPr>
              <w:t>4</w:t>
            </w:r>
          </w:p>
        </w:tc>
        <w:tc>
          <w:tcPr>
            <w:tcW w:w="1134" w:type="dxa"/>
          </w:tcPr>
          <w:p w14:paraId="430B95D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1,3-BTC</w:t>
            </w:r>
          </w:p>
        </w:tc>
        <w:tc>
          <w:tcPr>
            <w:tcW w:w="1276" w:type="dxa"/>
          </w:tcPr>
          <w:p w14:paraId="2E80EB3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FA-H</w:t>
            </w:r>
            <w:r w:rsidRPr="00D96753">
              <w:rPr>
                <w:vertAlign w:val="subscript"/>
              </w:rPr>
              <w:t>2</w:t>
            </w:r>
            <w:r w:rsidRPr="00D96753">
              <w:t>O</w:t>
            </w:r>
          </w:p>
        </w:tc>
        <w:tc>
          <w:tcPr>
            <w:tcW w:w="1276" w:type="dxa"/>
          </w:tcPr>
          <w:p w14:paraId="22CBA19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Acetone/H</w:t>
            </w:r>
            <w:r w:rsidRPr="00D96753">
              <w:rPr>
                <w:vertAlign w:val="subscript"/>
                <w:lang w:val="en-US"/>
              </w:rPr>
              <w:t>2</w:t>
            </w:r>
            <w:r w:rsidRPr="00D96753">
              <w:rPr>
                <w:lang w:val="en-US"/>
              </w:rPr>
              <w:t>O</w:t>
            </w:r>
          </w:p>
        </w:tc>
        <w:tc>
          <w:tcPr>
            <w:tcW w:w="1843" w:type="dxa"/>
          </w:tcPr>
          <w:p w14:paraId="7902580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95°C, 2h</w:t>
            </w:r>
          </w:p>
        </w:tc>
        <w:tc>
          <w:tcPr>
            <w:tcW w:w="1842" w:type="dxa"/>
          </w:tcPr>
          <w:p w14:paraId="69F7ACED" w14:textId="64E4DF20"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Gonzales et al. </w:t>
            </w:r>
            <w:r w:rsidRPr="00D96753">
              <w:fldChar w:fldCharType="begin"/>
            </w:r>
            <w:r w:rsidR="006A7A86">
              <w:instrText xml:space="preserve"> ADDIN ZOTERO_ITEM CSL_CITATION {"citationID":"1R6OpFuX","properties":{"formattedCitation":"[93]","plainCitation":"[93]","noteIndex":0},"citationItems":[{"id":965,"uris":["http://zotero.org/users/local/BHcXUkJD/items/JU28DBJE"],"itemData":{"id":965,"type":"article-journal","abstract":"A green route to prepare Zr-based MOF-808 with controlled crystal size have been developed. MOF-808 is able to decontaminate wastewater by simultaneously degrading a toxic pesticide and recovering phosphate ions.\n          , \n            Agricultural wastewater posseses serious threats to the environment and human health. In this work, we report a green microwave assisted synthesis of MOF-808 with tuned particle size. These materials have been proved to simultaneously degrade a toxic pesticide and capture phosphate from water over several cycles. The adsorbed phosphate can be further recovered, favoring a P-circular economy.","container-title":"Journal of Materials Chemistry A","DOI":"10.1039/D2TA02074B","ISSN":"2050-7488, 2050-7496","issue":"37","journalAbbreviation":"J. Mater. Chem. A","language":"en","page":"19606-19611","source":"DOI.org (Crossref)","title":"Green synthesis of zirconium MOF-808 for simultaneous phosphate recovery and organophosphorus pesticide detoxification in wastewater","volume":"10","author":[{"family":"González","given":"Lydia"},{"family":"Gil-San-Millán","given":"Rodrigo"},{"family":"Navarro","given":"Jorge A. R."},{"family":"Maldonado","given":"Carmen R."},{"family":"Barea","given":"Elisa"},{"family":"Carmona","given":"Francisco J."}],"issued":{"date-parts":[["2022"]]}}}],"schema":"https://github.com/citation-style-language/schema/raw/master/csl-citation.json"} </w:instrText>
            </w:r>
            <w:r w:rsidRPr="00D96753">
              <w:fldChar w:fldCharType="separate"/>
            </w:r>
            <w:r w:rsidR="006A7A86">
              <w:rPr>
                <w:lang w:val="en-GB"/>
              </w:rPr>
              <w:t>[93]</w:t>
            </w:r>
            <w:r w:rsidRPr="00D96753">
              <w:rPr>
                <w:lang w:val="en-US"/>
              </w:rPr>
              <w:fldChar w:fldCharType="end"/>
            </w:r>
          </w:p>
        </w:tc>
        <w:tc>
          <w:tcPr>
            <w:tcW w:w="2405" w:type="dxa"/>
          </w:tcPr>
          <w:p w14:paraId="5DB1FCB4" w14:textId="383A385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{"citationID":"JYEnOaP5","properties":{"formattedCitation":"[14]","plainCitation":"[14]","noteIndex":0},"citationItems":[{"id":883,"uris":["http://zotero.org/users/local/BHcXUkJD/items/IWX7YEII"],"itemData":{"id":883,"type":"article-journal","abstract":"Abstract\n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0DE5356F"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E0EC794" w14:textId="77777777" w:rsidR="005211A8" w:rsidRPr="00D96753" w:rsidRDefault="005211A8" w:rsidP="00D96753">
            <w:pPr>
              <w:pStyle w:val="Table"/>
              <w:rPr>
                <w:b w:val="0"/>
                <w:bCs w:val="0"/>
              </w:rPr>
            </w:pPr>
            <w:r w:rsidRPr="00D96753">
              <w:rPr>
                <w:b w:val="0"/>
                <w:bCs w:val="0"/>
              </w:rPr>
              <w:t>MOF-808 (Zr)</w:t>
            </w:r>
          </w:p>
        </w:tc>
        <w:tc>
          <w:tcPr>
            <w:tcW w:w="1417" w:type="dxa"/>
          </w:tcPr>
          <w:p w14:paraId="780B5B5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Microfluidic</w:t>
            </w:r>
          </w:p>
        </w:tc>
        <w:tc>
          <w:tcPr>
            <w:tcW w:w="1701" w:type="dxa"/>
          </w:tcPr>
          <w:p w14:paraId="66BD26D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ZrCl</w:t>
            </w:r>
            <w:r w:rsidRPr="00D96753">
              <w:rPr>
                <w:vertAlign w:val="subscript"/>
              </w:rPr>
              <w:t>4</w:t>
            </w:r>
          </w:p>
        </w:tc>
        <w:tc>
          <w:tcPr>
            <w:tcW w:w="1134" w:type="dxa"/>
          </w:tcPr>
          <w:p w14:paraId="01883CD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1,3-BTC</w:t>
            </w:r>
          </w:p>
        </w:tc>
        <w:tc>
          <w:tcPr>
            <w:tcW w:w="1276" w:type="dxa"/>
          </w:tcPr>
          <w:p w14:paraId="6293783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FA-DMF</w:t>
            </w:r>
          </w:p>
        </w:tc>
        <w:tc>
          <w:tcPr>
            <w:tcW w:w="1276" w:type="dxa"/>
          </w:tcPr>
          <w:p w14:paraId="4E77F44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DMF-MeOH</w:t>
            </w:r>
          </w:p>
        </w:tc>
        <w:tc>
          <w:tcPr>
            <w:tcW w:w="1843" w:type="dxa"/>
          </w:tcPr>
          <w:p w14:paraId="6AE4323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150°C, 60 min</w:t>
            </w:r>
          </w:p>
        </w:tc>
        <w:tc>
          <w:tcPr>
            <w:tcW w:w="1842" w:type="dxa"/>
          </w:tcPr>
          <w:p w14:paraId="4F677F09" w14:textId="7767406A"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Bagi et al. </w:t>
            </w:r>
            <w:r w:rsidRPr="00D96753">
              <w:fldChar w:fldCharType="begin"/>
            </w:r>
            <w:r w:rsidR="006A7A86">
              <w:instrText xml:space="preserve"> ADDIN ZOTERO_ITEM CSL_CITATION {"citationID":"e9wLe6N6","properties":{"formattedCitation":"[94]","plainCitation":"[94]","noteIndex":0},"citationItems":[{"id":967,"uris":["http://zotero.org/users/local/BHcXUkJD/items/SYUICJMS"],"itemData":{"id":967,"type":"article-journal","abstract":"The continous flow reactor can synthesize MOF-808—an industrially relevant MOF—in 5 minutes compared to 48 hours in Batch, while maintaining crystallinity and porosity of the final product.\n          , \n            \n              Metal–organic frameworks (MOFs) are promising materials for a wide range of applications given their chemical stability and structural tunability. Most traditional MOF synthesis methods use batch reactors with intrinsic inefficiencies during scale-up that negatively impact process productivity. Here, we report a low-cost and energy-efficient continuous manufacturing process for MOF-808—a Zr-MOF widely studied as a catalyst and adsorbent in industrially important processes—using flow-through reactors that increase process yields and minimize solvent use compared to batch processes. The flow platform allowed us to investigate the influence of several synthesis parameters, including residence time, linker concentration, and volumetric ratio of modulator and solvent on the crystallization process. Under optimal conditions, the\n              N\n              ,\n              N\n              -dimethylformamide solvent and formic acid modulator volumetric amounts were decreased by 84% and 67%, respectively, and resulted in an increase in productivity (defined in units of kg\n              MOF\n              m\n              −3\n              day\n              −1\n              ) by two orders of magnitude with similar yields, compared to established batch synthesis methods. A process engineering assessment based on laboratory-scale synthesis routes was performed to compare energy and cost savings for flow and batch workflows, indicating that solvent use was the largest contributor to the overall cost. The methodology presented in this work opens new pathways for critical assessment and optimization of continuous manufacturing routes on a lab-scale environment, which serve as a preliminary step for the transition to more efficient MOF synthesis routes at the industrial scale.","container-title":"Green Chemistry","DOI":"10.1039/D1GC02824C","ISSN":"1463-9262, 1463-9270","issue":"24","journalAbbreviation":"Green Chem.","language":"en","page":"9982-9991","source":"DOI.org (Crossref)","title":"A continuous flow chemistry approach for the ultrafast and low-cost synthesis of MOF-808","volume":"23","author":[{"family":"Bagi","given":"Sujay"},{"family":"Yuan","given":"Shuai"},{"family":"Rojas-Buzo","given":"Sergio"},{"family":"Shao-Horn","given":"Yang"},{"family":"Román-Leshkov","given":"Yuriy"}],"issued":{"date-parts":[["2021"]]}}}],"schema":"https://github.com/citation-style-language/schema/raw/master/csl-citation.json"} </w:instrText>
            </w:r>
            <w:r w:rsidRPr="00D96753">
              <w:fldChar w:fldCharType="separate"/>
            </w:r>
            <w:r w:rsidR="006A7A86">
              <w:rPr>
                <w:lang w:val="en-GB"/>
              </w:rPr>
              <w:t>[94]</w:t>
            </w:r>
            <w:r w:rsidRPr="00D96753">
              <w:rPr>
                <w:lang w:val="en-US"/>
              </w:rPr>
              <w:fldChar w:fldCharType="end"/>
            </w:r>
          </w:p>
        </w:tc>
        <w:tc>
          <w:tcPr>
            <w:tcW w:w="2405" w:type="dxa"/>
          </w:tcPr>
          <w:p w14:paraId="50815D4D" w14:textId="44BE4A6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{"citationID":"5h2EGWYb","properties":{"formattedCitation":"[14]","plainCitation":"[14]","noteIndex":0},"citationItems":[{"id":883,"uris":["http://zotero.org/users/local/BHcXUkJD/items/IWX7YEII"],"itemData":{"id":883,"type":"article-journal","abstract":"Abstract\n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3C58B1D3"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2D3F8A5D" w14:textId="77777777" w:rsidR="005211A8" w:rsidRPr="00D96753" w:rsidRDefault="005211A8" w:rsidP="00D96753">
            <w:pPr>
              <w:pStyle w:val="Table"/>
              <w:rPr>
                <w:b w:val="0"/>
                <w:bCs w:val="0"/>
              </w:rPr>
            </w:pPr>
            <w:r w:rsidRPr="00D96753">
              <w:rPr>
                <w:b w:val="0"/>
                <w:bCs w:val="0"/>
              </w:rPr>
              <w:t>NU-1000 (Zr)</w:t>
            </w:r>
          </w:p>
        </w:tc>
        <w:tc>
          <w:tcPr>
            <w:tcW w:w="1417" w:type="dxa"/>
          </w:tcPr>
          <w:p w14:paraId="79ABDD9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5161A2F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ZrOCl</w:t>
            </w:r>
            <w:r w:rsidRPr="00D96753">
              <w:rPr>
                <w:vertAlign w:val="subscript"/>
              </w:rPr>
              <w:t>2</w:t>
            </w:r>
            <w:r w:rsidRPr="00D96753">
              <w:t>·8H</w:t>
            </w:r>
            <w:r w:rsidRPr="00D96753">
              <w:rPr>
                <w:vertAlign w:val="subscript"/>
              </w:rPr>
              <w:t>2</w:t>
            </w:r>
            <w:r w:rsidRPr="00D96753">
              <w:t>O</w:t>
            </w:r>
          </w:p>
        </w:tc>
        <w:tc>
          <w:tcPr>
            <w:tcW w:w="1134" w:type="dxa"/>
          </w:tcPr>
          <w:p w14:paraId="29B6540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4</w:t>
            </w:r>
            <w:r w:rsidRPr="00D96753">
              <w:t>TBAPy</w:t>
            </w:r>
          </w:p>
        </w:tc>
        <w:tc>
          <w:tcPr>
            <w:tcW w:w="1276" w:type="dxa"/>
          </w:tcPr>
          <w:p w14:paraId="52C21FA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BA-DMF</w:t>
            </w:r>
          </w:p>
        </w:tc>
        <w:tc>
          <w:tcPr>
            <w:tcW w:w="1276" w:type="dxa"/>
          </w:tcPr>
          <w:p w14:paraId="7C462435"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DMF, DMF-HCl, DMF, acetone</w:t>
            </w:r>
          </w:p>
        </w:tc>
        <w:tc>
          <w:tcPr>
            <w:tcW w:w="1843" w:type="dxa"/>
          </w:tcPr>
          <w:p w14:paraId="29E808D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 xml:space="preserve">120 °C, 16 h; </w:t>
            </w:r>
          </w:p>
          <w:p w14:paraId="45A7855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100 °C, 12 h</w:t>
            </w:r>
          </w:p>
        </w:tc>
        <w:tc>
          <w:tcPr>
            <w:tcW w:w="1842" w:type="dxa"/>
          </w:tcPr>
          <w:p w14:paraId="46B3D3D1" w14:textId="582D5DA3"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Wang et al. </w:t>
            </w:r>
            <w:r w:rsidRPr="00D96753">
              <w:fldChar w:fldCharType="begin"/>
            </w:r>
            <w:r w:rsidR="006A7A86">
              <w:instrText xml:space="preserve"> ADDIN ZOTERO_ITEM CSL_CITATION {"citationID":"yQnYrjyK","properties":{"formattedCitation":"[95]","plainCitation":"[95]","noteIndex":0},"citationItems":[{"id":969,"uris":["http://zotero.org/users/local/BHcXUkJD/items/PDHDJ9XJ"],"itemData":{"id":969,"type":"article-journal","container-title":"Nature Protocols","DOI":"10.1038/nprot.2016.001","ISSN":"1754-2189, 1750-2799","issue":"1","journalAbbreviation":"Nat Protoc","language":"en","page":"149-162","source":"DOI.org (Crossref)","title":"Scalable synthesis and post-modification of a mesoporous metal-organic framework called NU-1000","volume":"11","author":[{"family":"Wang","given":"Timothy C"},{"family":"Vermeulen","given":"Nicolaas A"},{"family":"Kim","given":"In Soo"},{"family":"Martinson","given":"Alex B F"},{"family":"Stoddart","given":"J Fraser"},{"family":"Hupp","given":"Joseph T"},{"family":"Farha","given":"Omar K"}],"issued":{"date-parts":[["2016",1]]}}}],"schema":"https://github.com/citation-style-language/schema/raw/master/csl-citation.json"} </w:instrText>
            </w:r>
            <w:r w:rsidRPr="00D96753">
              <w:fldChar w:fldCharType="separate"/>
            </w:r>
            <w:r w:rsidR="006A7A86">
              <w:rPr>
                <w:lang w:val="en-GB"/>
              </w:rPr>
              <w:t>[95]</w:t>
            </w:r>
            <w:r w:rsidRPr="00D96753">
              <w:rPr>
                <w:lang w:val="en-US"/>
              </w:rPr>
              <w:fldChar w:fldCharType="end"/>
            </w:r>
          </w:p>
        </w:tc>
        <w:tc>
          <w:tcPr>
            <w:tcW w:w="2405" w:type="dxa"/>
          </w:tcPr>
          <w:p w14:paraId="7BD1D802" w14:textId="55ACC88C"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{"citationID":"bOL4cwV4","properties":{"formattedCitation":"[14]","plainCitation":"[14]","noteIndex":0},"citationItems":[{"id":883,"uris":["http://zotero.org/users/local/BHcXUkJD/items/IWX7YEII"],"itemData":{"id":883,"type":"article-journal","abstract":"Abstract\n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5E39120A"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1AAB11D" w14:textId="77777777" w:rsidR="005211A8" w:rsidRPr="00D96753" w:rsidRDefault="005211A8" w:rsidP="00D96753">
            <w:pPr>
              <w:pStyle w:val="Table"/>
              <w:rPr>
                <w:b w:val="0"/>
                <w:bCs w:val="0"/>
              </w:rPr>
            </w:pPr>
            <w:r w:rsidRPr="00D96753">
              <w:rPr>
                <w:b w:val="0"/>
                <w:bCs w:val="0"/>
              </w:rPr>
              <w:t>NU-1000 (Zr)</w:t>
            </w:r>
          </w:p>
        </w:tc>
        <w:tc>
          <w:tcPr>
            <w:tcW w:w="1417" w:type="dxa"/>
          </w:tcPr>
          <w:p w14:paraId="7C59679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RT</w:t>
            </w:r>
          </w:p>
        </w:tc>
        <w:tc>
          <w:tcPr>
            <w:tcW w:w="1701" w:type="dxa"/>
          </w:tcPr>
          <w:p w14:paraId="0CE9208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ZrCl</w:t>
            </w:r>
            <w:r w:rsidRPr="00D96753">
              <w:rPr>
                <w:vertAlign w:val="subscript"/>
              </w:rPr>
              <w:t>4</w:t>
            </w:r>
          </w:p>
        </w:tc>
        <w:tc>
          <w:tcPr>
            <w:tcW w:w="1134" w:type="dxa"/>
          </w:tcPr>
          <w:p w14:paraId="66924FF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4</w:t>
            </w:r>
            <w:r w:rsidRPr="00D96753">
              <w:t>TBAPy</w:t>
            </w:r>
          </w:p>
        </w:tc>
        <w:tc>
          <w:tcPr>
            <w:tcW w:w="1276" w:type="dxa"/>
          </w:tcPr>
          <w:p w14:paraId="1613481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OmimBr, AA, DMF</w:t>
            </w:r>
          </w:p>
        </w:tc>
        <w:tc>
          <w:tcPr>
            <w:tcW w:w="1276" w:type="dxa"/>
          </w:tcPr>
          <w:p w14:paraId="7CC0A5F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acetone</w:t>
            </w:r>
          </w:p>
        </w:tc>
        <w:tc>
          <w:tcPr>
            <w:tcW w:w="1843" w:type="dxa"/>
          </w:tcPr>
          <w:p w14:paraId="05ACD7B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RT</w:t>
            </w:r>
          </w:p>
        </w:tc>
        <w:tc>
          <w:tcPr>
            <w:tcW w:w="1842" w:type="dxa"/>
          </w:tcPr>
          <w:p w14:paraId="52DD5F07" w14:textId="6B943BA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Zhang et al. </w:t>
            </w:r>
            <w:r w:rsidRPr="00D96753">
              <w:fldChar w:fldCharType="begin"/>
            </w:r>
            <w:r w:rsidR="006A7A86">
              <w:instrText xml:space="preserve"> ADDIN ZOTERO_ITEM CSL_CITATION {"citationID":"wLBVEHsh","properties":{"formattedCitation":"[96]","plainCitation":"[96]","noteIndex":0},"citationItems":[{"id":970,"uris":["http://zotero.org/users/local/BHcXUkJD/items/E5U94AMM"],"itemData":{"id":970,"type":"article-journal","container-title":"CCS Chemistry","DOI":"10.31635/ccschem.022.202202155","ISSN":"2096-5745","issue":"6","journalAbbreviation":"CCS Chem","language":"en","page":"1462-1469","source":"DOI.org (Crossref)","title":"A New Route for the Rapid Synthesis of Metal–Organic Frameworks at Room Temperature","volume":"5","author":[{"family":"Zhang","given":"Pei"},{"family":"Kang","given":"Xinchen"},{"family":"Tao","given":"Liming"},{"family":"Zheng","given":"Lirong"},{"family":"Xiang","given":"Junfeng"},{"family":"Duan","given":"Ran"},{"family":"Li","given":"Jikun"},{"family":"Chen","given":"Peng"},{"family":"Xing","given":"Xueqing"},{"family":"Mo","given":"Guang"},{"family":"Wu","given":"Zhonghua"},{"family":"Han","given":"Buxing"}],"issued":{"date-parts":[["2023",5,30]]}}}],"schema":"https://github.com/citation-style-language/schema/raw/master/csl-citation.json"} </w:instrText>
            </w:r>
            <w:r w:rsidRPr="00D96753">
              <w:fldChar w:fldCharType="separate"/>
            </w:r>
            <w:r w:rsidR="006A7A86">
              <w:rPr>
                <w:lang w:val="en-GB"/>
              </w:rPr>
              <w:t>[96]</w:t>
            </w:r>
            <w:r w:rsidRPr="00D96753">
              <w:rPr>
                <w:lang w:val="en-US"/>
              </w:rPr>
              <w:fldChar w:fldCharType="end"/>
            </w:r>
          </w:p>
        </w:tc>
        <w:tc>
          <w:tcPr>
            <w:tcW w:w="2405" w:type="dxa"/>
          </w:tcPr>
          <w:p w14:paraId="11936291" w14:textId="732EE5CF"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Dutta et al. </w:t>
            </w:r>
            <w:r w:rsidRPr="00D96753">
              <w:fldChar w:fldCharType="begin"/>
            </w:r>
            <w:r w:rsidR="006A7A86">
              <w:instrText xml:space="preserve"> ADDIN ZOTERO_ITEM CSL_CITATION {"citationID":"BeC4BY78","properties":{"formattedCitation":"[14]","plainCitation":"[14]","noteIndex":0},"citationItems":[{"id":883,"uris":["http://zotero.org/users/local/BHcXUkJD/items/IWX7YEII"],"itemData":{"id":883,"type":"article-journal","abstract":"Abstract\n            Metal‐organic frameworks (MOFs) are promising next‐generation crystalline porous materials with exceptional structural, chemical, and application diversity. Since their discovery, the reticular tunability and physiochemical properties of MOFs have been studied and carefully manipulated to make them suitable for a wide variety of applications. After decades of research, these materials are moving from the benchtop to commercial, industrial‐scale production. Although MOFs are now widely explored, the overall environmental impacts of these emerging materials are still underexplored. In this work, the first example of overall assessment of ten industrially produced and widely explored MOFs considering 18 diverse environmental impact categories such as global warming potential, fossil resource scarcity, water consumption, ecotoxicity, etc. via cradle‐to‐gate life cycle assessment is presented. Importantly, this study presents a comprehensive comparison between different synthetic methods of each MOF and compiles the environmental impacts associated only with the individual “synthesis” or “washing” steps. This study highlights the critical importance of using of green solvents over organic to reduce the overall environmental footprint. By identifying the synthetic drawbacks associated with different methods, this work provides a blueprint for the sustainable design and required future development of MOF synthesis.","container-title":"Advanced Functional Materials","DOI":"10.1002/adfm.202410751","ISSN":"1616-301X, 1616-3028","issue":"52","journalAbbreviation":"Adv Funct Materials","language":"en","page":"2410751","source":"DOI.org (Crossref)","title":"Cradle‐to‐Gate Environmental Impact Assessment of Commercially Available Metal‐Organic Frameworks Manufacturing","volume":"34","author":[{"family":"Dutta","given":"Subhajit"},{"family":"Walden","given":"Madeline"},{"family":"Sinelshchikova","given":"Anna"},{"family":"Ettlinger","given":"Romy"},{"family":"Lizundia","given":"Erlantz"},{"family":"Wuttke","given":"Stefan"}],"issued":{"date-parts":[["2024",12]]}}}],"schema":"https://github.com/citation-style-language/schema/raw/master/csl-citation.json"} </w:instrText>
            </w:r>
            <w:r w:rsidRPr="00D96753">
              <w:fldChar w:fldCharType="separate"/>
            </w:r>
            <w:r w:rsidR="006A7A86">
              <w:rPr>
                <w:lang w:val="en-GB"/>
              </w:rPr>
              <w:t>[14]</w:t>
            </w:r>
            <w:r w:rsidRPr="00D96753">
              <w:rPr>
                <w:lang w:val="en-US"/>
              </w:rPr>
              <w:fldChar w:fldCharType="end"/>
            </w:r>
            <w:r w:rsidRPr="00D96753">
              <w:t xml:space="preserve"> </w:t>
            </w:r>
          </w:p>
        </w:tc>
      </w:tr>
      <w:tr w:rsidR="005211A8" w:rsidRPr="00D96753" w14:paraId="4A133971"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E7600C5" w14:textId="77777777" w:rsidR="005211A8" w:rsidRPr="00D96753" w:rsidRDefault="005211A8" w:rsidP="00D96753">
            <w:pPr>
              <w:pStyle w:val="Table"/>
              <w:rPr>
                <w:b w:val="0"/>
                <w:bCs w:val="0"/>
              </w:rPr>
            </w:pPr>
            <w:r w:rsidRPr="00D96753">
              <w:rPr>
                <w:b w:val="0"/>
                <w:bCs w:val="0"/>
              </w:rPr>
              <w:t>MOF-74-Zn</w:t>
            </w:r>
          </w:p>
        </w:tc>
        <w:tc>
          <w:tcPr>
            <w:tcW w:w="1417" w:type="dxa"/>
          </w:tcPr>
          <w:p w14:paraId="2008581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7B27372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2A7AB43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DHTA</w:t>
            </w:r>
          </w:p>
        </w:tc>
        <w:tc>
          <w:tcPr>
            <w:tcW w:w="1276" w:type="dxa"/>
          </w:tcPr>
          <w:p w14:paraId="4061A4D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O-DMF</w:t>
            </w:r>
          </w:p>
        </w:tc>
        <w:tc>
          <w:tcPr>
            <w:tcW w:w="1276" w:type="dxa"/>
          </w:tcPr>
          <w:p w14:paraId="7CFD784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22FD755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2" w:type="dxa"/>
          </w:tcPr>
          <w:p w14:paraId="708B9A8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36B49DB7" w14:textId="383FC0EE"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Wang et al. </w:t>
            </w:r>
            <w:r w:rsidRPr="00D96753">
              <w:fldChar w:fldCharType="begin"/>
            </w:r>
            <w:r w:rsidR="006A7A86">
              <w:instrText xml:space="preserve"> ADDIN ZOTERO_ITEM CSL_CITATION {"citationID":"HwWaVGzL","properties":{"formattedCitation":"[21]","plainCitation":"[21]","noteIndex":0},"citationItems":[{"id":884,"uris":["http://zotero.org/users/local/BHcXUkJD/items/3KXZRD64"],"itemData":{"id":884,"type":"article-journal","container-title":"Gas Science and Engineering","DOI":"10.1016/j.jgsce.2024.205497","ISSN":"29499089","journalAbbreviation":"Gas Science and Engineering","language":"en","page":"205497","source":"DOI.org (Crossref)","title":"Life cycle assessment of CO2 capture through pressure swing adsorption using MOF-74","volume":"133","author":[{"family":"Wang","given":"Pin"},{"family":"Pan","given":"Zhen"},{"family":"Liu","given":"Zhiming"},{"family":"Shang","given":"Liyan"},{"family":"Soltanian","given":"Mohamad Reza"},{"family":"Zhang","given":"Zhien"}],"issued":{"date-parts":[["2025",1]]}}}],"schema":"https://github.com/citation-style-language/schema/raw/master/csl-citation.json"} </w:instrText>
            </w:r>
            <w:r w:rsidRPr="00D96753">
              <w:fldChar w:fldCharType="separate"/>
            </w:r>
            <w:r w:rsidR="006A7A86">
              <w:rPr>
                <w:lang w:val="en-GB"/>
              </w:rPr>
              <w:t>[21]</w:t>
            </w:r>
            <w:r w:rsidRPr="00D96753">
              <w:rPr>
                <w:lang w:val="en-US"/>
              </w:rPr>
              <w:fldChar w:fldCharType="end"/>
            </w:r>
          </w:p>
        </w:tc>
      </w:tr>
      <w:tr w:rsidR="005211A8" w:rsidRPr="00D96753" w14:paraId="12F823AE"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E8F7439" w14:textId="77777777" w:rsidR="005211A8" w:rsidRPr="00600E91" w:rsidRDefault="005211A8" w:rsidP="00D96753">
            <w:pPr>
              <w:pStyle w:val="Table"/>
              <w:rPr>
                <w:b w:val="0"/>
                <w:bCs w:val="0"/>
              </w:rPr>
            </w:pPr>
            <w:r w:rsidRPr="00600E91">
              <w:rPr>
                <w:b w:val="0"/>
                <w:bCs w:val="0"/>
              </w:rPr>
              <w:t>MOF-74-Ni</w:t>
            </w:r>
          </w:p>
        </w:tc>
        <w:tc>
          <w:tcPr>
            <w:tcW w:w="1417" w:type="dxa"/>
          </w:tcPr>
          <w:p w14:paraId="406A962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54105CFE" w14:textId="7A07B203" w:rsidR="005211A8" w:rsidRPr="00D96753" w:rsidRDefault="008A0BE2" w:rsidP="00D96753">
            <w:pPr>
              <w:pStyle w:val="Table"/>
              <w:cnfStyle w:val="000000100000" w:firstRow="0" w:lastRow="0" w:firstColumn="0" w:lastColumn="0" w:oddVBand="0" w:evenVBand="0" w:oddHBand="1" w:evenHBand="0" w:firstRowFirstColumn="0" w:firstRowLastColumn="0" w:lastRowFirstColumn="0" w:lastRowLastColumn="0"/>
            </w:pPr>
            <w:bookmarkStart w:id="5" w:name="_Hlk202200686"/>
            <w:r>
              <w:t>Ni</w:t>
            </w:r>
            <w:r w:rsidR="005211A8" w:rsidRPr="00D96753">
              <w:t>(NO</w:t>
            </w:r>
            <w:r w:rsidR="005211A8" w:rsidRPr="00D96753">
              <w:rPr>
                <w:vertAlign w:val="subscript"/>
              </w:rPr>
              <w:t>3</w:t>
            </w:r>
            <w:r w:rsidR="005211A8" w:rsidRPr="00D96753">
              <w:t>)</w:t>
            </w:r>
            <w:r w:rsidR="005211A8" w:rsidRPr="00D96753">
              <w:rPr>
                <w:vertAlign w:val="subscript"/>
              </w:rPr>
              <w:t>2</w:t>
            </w:r>
            <w:r w:rsidR="005211A8" w:rsidRPr="00D96753">
              <w:t>·6H</w:t>
            </w:r>
            <w:r w:rsidR="005211A8" w:rsidRPr="00D96753">
              <w:rPr>
                <w:vertAlign w:val="subscript"/>
              </w:rPr>
              <w:t>2</w:t>
            </w:r>
            <w:r w:rsidR="005211A8" w:rsidRPr="00D96753">
              <w:t>O</w:t>
            </w:r>
            <w:bookmarkEnd w:id="5"/>
          </w:p>
        </w:tc>
        <w:tc>
          <w:tcPr>
            <w:tcW w:w="1134" w:type="dxa"/>
          </w:tcPr>
          <w:p w14:paraId="12CC66E6"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DHTA</w:t>
            </w:r>
          </w:p>
        </w:tc>
        <w:tc>
          <w:tcPr>
            <w:tcW w:w="1276" w:type="dxa"/>
          </w:tcPr>
          <w:p w14:paraId="46944B3D"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O-DMF</w:t>
            </w:r>
          </w:p>
        </w:tc>
        <w:tc>
          <w:tcPr>
            <w:tcW w:w="1276" w:type="dxa"/>
          </w:tcPr>
          <w:p w14:paraId="42173A2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101EBF9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2" w:type="dxa"/>
          </w:tcPr>
          <w:p w14:paraId="06A8BA0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11F584E6" w14:textId="5474073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Wang et al. </w:t>
            </w:r>
            <w:r w:rsidRPr="00D96753">
              <w:fldChar w:fldCharType="begin"/>
            </w:r>
            <w:r w:rsidR="006A7A86">
              <w:instrText xml:space="preserve"> ADDIN ZOTERO_ITEM CSL_CITATION {"citationID":"CXB89QB9","properties":{"formattedCitation":"[21]","plainCitation":"[21]","noteIndex":0},"citationItems":[{"id":884,"uris":["http://zotero.org/users/local/BHcXUkJD/items/3KXZRD64"],"itemData":{"id":884,"type":"article-journal","container-title":"Gas Science and Engineering","DOI":"10.1016/j.jgsce.2024.205497","ISSN":"29499089","journalAbbreviation":"Gas Science and Engineering","language":"en","page":"205497","source":"DOI.org (Crossref)","title":"Life cycle assessment of CO2 capture through pressure swing adsorption using MOF-74","volume":"133","author":[{"family":"Wang","given":"Pin"},{"family":"Pan","given":"Zhen"},{"family":"Liu","given":"Zhiming"},{"family":"Shang","given":"Liyan"},{"family":"Soltanian","given":"Mohamad Reza"},{"family":"Zhang","given":"Zhien"}],"issued":{"date-parts":[["2025",1]]}}}],"schema":"https://github.com/citation-style-language/schema/raw/master/csl-citation.json"} </w:instrText>
            </w:r>
            <w:r w:rsidRPr="00D96753">
              <w:fldChar w:fldCharType="separate"/>
            </w:r>
            <w:r w:rsidR="006A7A86">
              <w:rPr>
                <w:lang w:val="en-GB"/>
              </w:rPr>
              <w:t>[21]</w:t>
            </w:r>
            <w:r w:rsidRPr="00D96753">
              <w:rPr>
                <w:lang w:val="en-US"/>
              </w:rPr>
              <w:fldChar w:fldCharType="end"/>
            </w:r>
          </w:p>
        </w:tc>
      </w:tr>
      <w:tr w:rsidR="005211A8" w:rsidRPr="00D96753" w14:paraId="4D0F0B5E"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547D7F8F" w14:textId="77777777" w:rsidR="005211A8" w:rsidRPr="00D96753" w:rsidRDefault="005211A8" w:rsidP="00D96753">
            <w:pPr>
              <w:pStyle w:val="Table"/>
              <w:rPr>
                <w:b w:val="0"/>
                <w:bCs w:val="0"/>
              </w:rPr>
            </w:pPr>
            <w:r w:rsidRPr="00D96753">
              <w:rPr>
                <w:b w:val="0"/>
                <w:bCs w:val="0"/>
              </w:rPr>
              <w:t>MOF-74-Mg</w:t>
            </w:r>
          </w:p>
        </w:tc>
        <w:tc>
          <w:tcPr>
            <w:tcW w:w="1417" w:type="dxa"/>
          </w:tcPr>
          <w:p w14:paraId="6D937760"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solvothermal</w:t>
            </w:r>
          </w:p>
        </w:tc>
        <w:tc>
          <w:tcPr>
            <w:tcW w:w="1701" w:type="dxa"/>
          </w:tcPr>
          <w:p w14:paraId="4D578354"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Mg(NO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3156051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DHTA</w:t>
            </w:r>
          </w:p>
        </w:tc>
        <w:tc>
          <w:tcPr>
            <w:tcW w:w="1276" w:type="dxa"/>
          </w:tcPr>
          <w:p w14:paraId="4C0EC39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w:t>
            </w:r>
            <w:r w:rsidRPr="00D96753">
              <w:rPr>
                <w:vertAlign w:val="subscript"/>
              </w:rPr>
              <w:t>2</w:t>
            </w:r>
            <w:r w:rsidRPr="00D96753">
              <w:t>O-DMF</w:t>
            </w:r>
          </w:p>
        </w:tc>
        <w:tc>
          <w:tcPr>
            <w:tcW w:w="1276" w:type="dxa"/>
          </w:tcPr>
          <w:p w14:paraId="6D73199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3" w:type="dxa"/>
          </w:tcPr>
          <w:p w14:paraId="73AA124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w:t>
            </w:r>
          </w:p>
        </w:tc>
        <w:tc>
          <w:tcPr>
            <w:tcW w:w="1842" w:type="dxa"/>
          </w:tcPr>
          <w:p w14:paraId="5E8CAFE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5645C122" w14:textId="36EA2461"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Wang et al. </w:t>
            </w:r>
            <w:r w:rsidRPr="00D96753">
              <w:fldChar w:fldCharType="begin"/>
            </w:r>
            <w:r w:rsidR="006A7A86">
              <w:instrText xml:space="preserve"> ADDIN ZOTERO_ITEM CSL_CITATION {"citationID":"jMf2USbo","properties":{"formattedCitation":"[21]","plainCitation":"[21]","noteIndex":0},"citationItems":[{"id":884,"uris":["http://zotero.org/users/local/BHcXUkJD/items/3KXZRD64"],"itemData":{"id":884,"type":"article-journal","container-title":"Gas Science and Engineering","DOI":"10.1016/j.jgsce.2024.205497","ISSN":"29499089","journalAbbreviation":"Gas Science and Engineering","language":"en","page":"205497","source":"DOI.org (Crossref)","title":"Life cycle assessment of CO2 capture through pressure swing adsorption using MOF-74","volume":"133","author":[{"family":"Wang","given":"Pin"},{"family":"Pan","given":"Zhen"},{"family":"Liu","given":"Zhiming"},{"family":"Shang","given":"Liyan"},{"family":"Soltanian","given":"Mohamad Reza"},{"family":"Zhang","given":"Zhien"}],"issued":{"date-parts":[["2025",1]]}}}],"schema":"https://github.com/citation-style-language/schema/raw/master/csl-citation.json"} </w:instrText>
            </w:r>
            <w:r w:rsidRPr="00D96753">
              <w:fldChar w:fldCharType="separate"/>
            </w:r>
            <w:r w:rsidR="006A7A86">
              <w:rPr>
                <w:lang w:val="en-GB"/>
              </w:rPr>
              <w:t>[21]</w:t>
            </w:r>
            <w:r w:rsidRPr="00D96753">
              <w:rPr>
                <w:lang w:val="en-US"/>
              </w:rPr>
              <w:fldChar w:fldCharType="end"/>
            </w:r>
          </w:p>
        </w:tc>
      </w:tr>
      <w:tr w:rsidR="005211A8" w:rsidRPr="00D96753" w14:paraId="00194DB3"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5340311" w14:textId="77777777" w:rsidR="005211A8" w:rsidRPr="00D96753" w:rsidRDefault="005211A8" w:rsidP="00D96753">
            <w:pPr>
              <w:pStyle w:val="Table"/>
              <w:rPr>
                <w:b w:val="0"/>
                <w:bCs w:val="0"/>
              </w:rPr>
            </w:pPr>
            <w:r w:rsidRPr="00D96753">
              <w:rPr>
                <w:b w:val="0"/>
                <w:bCs w:val="0"/>
              </w:rPr>
              <w:t>MOF-74-Co</w:t>
            </w:r>
          </w:p>
        </w:tc>
        <w:tc>
          <w:tcPr>
            <w:tcW w:w="1417" w:type="dxa"/>
          </w:tcPr>
          <w:p w14:paraId="47668EE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4485D537" w14:textId="75280A46" w:rsidR="005211A8" w:rsidRPr="00D96753" w:rsidRDefault="008A0BE2" w:rsidP="00D96753">
            <w:pPr>
              <w:pStyle w:val="Table"/>
              <w:cnfStyle w:val="000000100000" w:firstRow="0" w:lastRow="0" w:firstColumn="0" w:lastColumn="0" w:oddVBand="0" w:evenVBand="0" w:oddHBand="1" w:evenHBand="0" w:firstRowFirstColumn="0" w:firstRowLastColumn="0" w:lastRowFirstColumn="0" w:lastRowLastColumn="0"/>
            </w:pPr>
            <w:r>
              <w:t>Co</w:t>
            </w:r>
            <w:r w:rsidR="005211A8" w:rsidRPr="00D96753">
              <w:t>(NO</w:t>
            </w:r>
            <w:r w:rsidR="005211A8" w:rsidRPr="00D96753">
              <w:rPr>
                <w:vertAlign w:val="subscript"/>
              </w:rPr>
              <w:t>3</w:t>
            </w:r>
            <w:r w:rsidR="005211A8" w:rsidRPr="00D96753">
              <w:t>)</w:t>
            </w:r>
            <w:r w:rsidR="005211A8" w:rsidRPr="00D96753">
              <w:rPr>
                <w:vertAlign w:val="subscript"/>
              </w:rPr>
              <w:t>2</w:t>
            </w:r>
            <w:r w:rsidR="005211A8" w:rsidRPr="00D96753">
              <w:t>·6H</w:t>
            </w:r>
            <w:r w:rsidR="005211A8" w:rsidRPr="00D96753">
              <w:rPr>
                <w:vertAlign w:val="subscript"/>
              </w:rPr>
              <w:t>2</w:t>
            </w:r>
            <w:r w:rsidR="005211A8" w:rsidRPr="00D96753">
              <w:t>O</w:t>
            </w:r>
          </w:p>
        </w:tc>
        <w:tc>
          <w:tcPr>
            <w:tcW w:w="1134" w:type="dxa"/>
          </w:tcPr>
          <w:p w14:paraId="5D5184E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DHTA</w:t>
            </w:r>
          </w:p>
        </w:tc>
        <w:tc>
          <w:tcPr>
            <w:tcW w:w="1276" w:type="dxa"/>
          </w:tcPr>
          <w:p w14:paraId="1B63AD24"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O-DMF</w:t>
            </w:r>
          </w:p>
        </w:tc>
        <w:tc>
          <w:tcPr>
            <w:tcW w:w="1276" w:type="dxa"/>
          </w:tcPr>
          <w:p w14:paraId="59F60C27"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3" w:type="dxa"/>
          </w:tcPr>
          <w:p w14:paraId="4F3D185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w:t>
            </w:r>
          </w:p>
        </w:tc>
        <w:tc>
          <w:tcPr>
            <w:tcW w:w="1842" w:type="dxa"/>
          </w:tcPr>
          <w:p w14:paraId="75DBE28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0F8F1B5C" w14:textId="7387FF24"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Wang et al. </w:t>
            </w:r>
            <w:r w:rsidRPr="00D96753">
              <w:fldChar w:fldCharType="begin"/>
            </w:r>
            <w:r w:rsidR="006A7A86">
              <w:instrText xml:space="preserve"> ADDIN ZOTERO_ITEM CSL_CITATION {"citationID":"z0WWKgA0","properties":{"formattedCitation":"[21]","plainCitation":"[21]","noteIndex":0},"citationItems":[{"id":884,"uris":["http://zotero.org/users/local/BHcXUkJD/items/3KXZRD64"],"itemData":{"id":884,"type":"article-journal","container-title":"Gas Science and Engineering","DOI":"10.1016/j.jgsce.2024.205497","ISSN":"29499089","journalAbbreviation":"Gas Science and Engineering","language":"en","page":"205497","source":"DOI.org (Crossref)","title":"Life cycle assessment of CO2 capture through pressure swing adsorption using MOF-74","volume":"133","author":[{"family":"Wang","given":"Pin"},{"family":"Pan","given":"Zhen"},{"family":"Liu","given":"Zhiming"},{"family":"Shang","given":"Liyan"},{"family":"Soltanian","given":"Mohamad Reza"},{"family":"Zhang","given":"Zhien"}],"issued":{"date-parts":[["2025",1]]}}}],"schema":"https://github.com/citation-style-language/schema/raw/master/csl-citation.json"} </w:instrText>
            </w:r>
            <w:r w:rsidRPr="00D96753">
              <w:fldChar w:fldCharType="separate"/>
            </w:r>
            <w:r w:rsidR="006A7A86">
              <w:rPr>
                <w:lang w:val="en-GB"/>
              </w:rPr>
              <w:t>[21]</w:t>
            </w:r>
            <w:r w:rsidRPr="00D96753">
              <w:rPr>
                <w:lang w:val="en-US"/>
              </w:rPr>
              <w:fldChar w:fldCharType="end"/>
            </w:r>
          </w:p>
        </w:tc>
      </w:tr>
      <w:tr w:rsidR="005211A8" w:rsidRPr="00D96753" w14:paraId="6E940652"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65C6851F" w14:textId="77777777" w:rsidR="005211A8" w:rsidRPr="00D96753" w:rsidRDefault="005211A8" w:rsidP="00D96753">
            <w:pPr>
              <w:pStyle w:val="Table"/>
              <w:rPr>
                <w:b w:val="0"/>
                <w:bCs w:val="0"/>
              </w:rPr>
            </w:pPr>
            <w:r w:rsidRPr="00D96753">
              <w:rPr>
                <w:b w:val="0"/>
                <w:bCs w:val="0"/>
              </w:rPr>
              <w:t>MIL-47@CNT</w:t>
            </w:r>
          </w:p>
        </w:tc>
        <w:tc>
          <w:tcPr>
            <w:tcW w:w="1417" w:type="dxa"/>
          </w:tcPr>
          <w:p w14:paraId="0BEDDFD7"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hydrothermal</w:t>
            </w:r>
          </w:p>
        </w:tc>
        <w:tc>
          <w:tcPr>
            <w:tcW w:w="1701" w:type="dxa"/>
          </w:tcPr>
          <w:p w14:paraId="3FB0F999"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vertAlign w:val="subscript"/>
              </w:rPr>
            </w:pPr>
            <w:r w:rsidRPr="00D96753">
              <w:t>V</w:t>
            </w:r>
            <w:r w:rsidRPr="00D96753">
              <w:rPr>
                <w:vertAlign w:val="subscript"/>
              </w:rPr>
              <w:t>2</w:t>
            </w:r>
            <w:r w:rsidRPr="00D96753">
              <w:t>O</w:t>
            </w:r>
            <w:r w:rsidRPr="00D96753">
              <w:rPr>
                <w:vertAlign w:val="subscript"/>
              </w:rPr>
              <w:t>3</w:t>
            </w:r>
          </w:p>
        </w:tc>
        <w:tc>
          <w:tcPr>
            <w:tcW w:w="1134" w:type="dxa"/>
          </w:tcPr>
          <w:p w14:paraId="036428CB"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BDC</w:t>
            </w:r>
          </w:p>
        </w:tc>
        <w:tc>
          <w:tcPr>
            <w:tcW w:w="1276" w:type="dxa"/>
          </w:tcPr>
          <w:p w14:paraId="347DAEC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DMF</w:t>
            </w:r>
          </w:p>
        </w:tc>
        <w:tc>
          <w:tcPr>
            <w:tcW w:w="1276" w:type="dxa"/>
          </w:tcPr>
          <w:p w14:paraId="54A75A5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MeOH</w:t>
            </w:r>
          </w:p>
        </w:tc>
        <w:tc>
          <w:tcPr>
            <w:tcW w:w="1843" w:type="dxa"/>
          </w:tcPr>
          <w:p w14:paraId="3340B49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180°C, 10-34 h</w:t>
            </w:r>
          </w:p>
        </w:tc>
        <w:tc>
          <w:tcPr>
            <w:tcW w:w="1842" w:type="dxa"/>
          </w:tcPr>
          <w:p w14:paraId="545CAC3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0246BB81" w14:textId="65609B3B"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Yang et al. </w:t>
            </w:r>
            <w:r w:rsidRPr="00D96753">
              <w:fldChar w:fldCharType="begin"/>
            </w:r>
            <w:r w:rsidR="006A7A86">
              <w:instrText xml:space="preserve"> ADDIN ZOTERO_ITEM CSL_CITATION {"citationID":"SSXfwMdW","properties":{"formattedCitation":"[8]","plainCitation":"[8]","noteIndex":0},"citationItems":[{"id":980,"uris":["http://zotero.org/users/local/BHcXUkJD/items/434GY4AQ"],"itemData":{"id":980,"type":"article-journal","container-title":"Energy Storage Materials","DOI":"10.1016/j.ensm.2022.09.009","ISSN":"24058297","journalAbbreviation":"Energy Storage Materials","language":"en","page":"352-362","source":"DOI.org (Crossref)","title":"Eco-friendly synthesis of vanadium metal-organic frameworks from gasification waste for wearable Zn-ion batteries","volume":"53","author":[{"family":"Yang","given":"Jie"},{"family":"Tian","given":"Hailin"},{"family":"Li","given":"Yang"},{"family":"Li","given":"He"},{"family":"Li","given":"Shuo"},{"family":"Yang","given":"Haitao"},{"family":"Ding","given":"Meng"},{"family":"Wang","given":"Xiaonan"},{"family":"Chen","given":"Po-Yen"}],"issued":{"date-parts":[["2022",12]]}}}],"schema":"https://github.com/citation-style-language/schema/raw/master/csl-citation.json"} </w:instrText>
            </w:r>
            <w:r w:rsidRPr="00D96753">
              <w:fldChar w:fldCharType="separate"/>
            </w:r>
            <w:r w:rsidR="006A7A86">
              <w:rPr>
                <w:lang w:val="en-GB"/>
              </w:rPr>
              <w:t>[8]</w:t>
            </w:r>
            <w:r w:rsidRPr="00D96753">
              <w:rPr>
                <w:lang w:val="en-US"/>
              </w:rPr>
              <w:fldChar w:fldCharType="end"/>
            </w:r>
          </w:p>
        </w:tc>
      </w:tr>
      <w:tr w:rsidR="005211A8" w:rsidRPr="00D96753" w14:paraId="76EB89E2"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FC37C6A" w14:textId="77777777" w:rsidR="005211A8" w:rsidRPr="00D96753" w:rsidRDefault="005211A8" w:rsidP="00D96753">
            <w:pPr>
              <w:pStyle w:val="Table"/>
              <w:rPr>
                <w:b w:val="0"/>
                <w:bCs w:val="0"/>
              </w:rPr>
            </w:pPr>
            <w:r w:rsidRPr="00D96753">
              <w:rPr>
                <w:b w:val="0"/>
                <w:bCs w:val="0"/>
              </w:rPr>
              <w:t>MIL-100(Fe)</w:t>
            </w:r>
          </w:p>
        </w:tc>
        <w:tc>
          <w:tcPr>
            <w:tcW w:w="1417" w:type="dxa"/>
          </w:tcPr>
          <w:p w14:paraId="4988CC3E"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reflux</w:t>
            </w:r>
          </w:p>
        </w:tc>
        <w:tc>
          <w:tcPr>
            <w:tcW w:w="1701" w:type="dxa"/>
          </w:tcPr>
          <w:p w14:paraId="2010494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rPr>
            </w:pPr>
            <w:r w:rsidRPr="00D96753">
              <w:t>FeCl</w:t>
            </w:r>
            <w:r w:rsidRPr="00D96753">
              <w:rPr>
                <w:vertAlign w:val="subscript"/>
              </w:rPr>
              <w:t>3</w:t>
            </w:r>
          </w:p>
        </w:tc>
        <w:tc>
          <w:tcPr>
            <w:tcW w:w="1134" w:type="dxa"/>
          </w:tcPr>
          <w:p w14:paraId="2BD8121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Ta4Hz</w:t>
            </w:r>
          </w:p>
        </w:tc>
        <w:tc>
          <w:tcPr>
            <w:tcW w:w="1276" w:type="dxa"/>
          </w:tcPr>
          <w:p w14:paraId="1B39F7E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iPrOH</w:t>
            </w:r>
          </w:p>
        </w:tc>
        <w:tc>
          <w:tcPr>
            <w:tcW w:w="1276" w:type="dxa"/>
          </w:tcPr>
          <w:p w14:paraId="19E76D8C"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EtOH</w:t>
            </w:r>
          </w:p>
        </w:tc>
        <w:tc>
          <w:tcPr>
            <w:tcW w:w="1843" w:type="dxa"/>
          </w:tcPr>
          <w:p w14:paraId="5E62628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Reflux, 1 day</w:t>
            </w:r>
          </w:p>
        </w:tc>
        <w:tc>
          <w:tcPr>
            <w:tcW w:w="1842" w:type="dxa"/>
          </w:tcPr>
          <w:p w14:paraId="7F6AF0F7" w14:textId="44797BBE"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Severino et al. </w:t>
            </w:r>
            <w:r w:rsidRPr="00D96753">
              <w:fldChar w:fldCharType="begin"/>
            </w:r>
            <w:r w:rsidR="006A7A86">
              <w:instrText xml:space="preserve"> ADDIN ZOTERO_ITEM CSL_CITATION {"citationID":"iWMLBlUh","properties":{"formattedCitation":"[97]","plainCitation":"[97]","noteIndex":0},"citationItems":[{"id":1084,"uris":["http://zotero.org/users/local/BHcXUkJD/items/EGNBTH56"],"itemData":{"id":1084,"type":"article-journal","abstract":"Abstract\n            Metal–Organic Frameworks (MOFs) with open metal sites (OMS) interact strongly with a range of polar gases/vapors. However, under ambient conditions, their selective adsorption is generally impaired due to a high OMS affinity to water. This led previously to the privilege selection of hydrophobic MOFs for the selective capture/detection of volatile organic compounds (VOCs). Herein, we show that this paradigm is challenged by metal(III) polycarboxylates MOFs, bearing a high concentration of OMS, as MIL‐100(Fe), enabling the selective capture of polar VOCs even in the presence of water. With experimental and computational tools, including single‐component gravimetric and dynamic mixture adsorption measurements, in situ infrared (IR) spectroscopy and Density Functional Theory calculations we reveal that this adsorption mechanism involves a direct coordination of the VOC on the OMS, associated with an interaction energy that exceeds that of water. Hence, MOFs with OMS are demonstrated to be of interest for air purification purposes.","container-title":"Angewandte Chemie International Edition","DOI":"10.1002/anie.202211583","ISSN":"1433-7851, 1521-3773","issue":"6","journalAbbreviation":"Angew Chem Int Ed","language":"en","page":"e202211583","source":"DOI.org (Crossref)","title":"MOFs with Open Metal(III) Sites for the Environmental Capture of Polar Volatile Organic Compounds","volume":"62","author":[{"family":"Severino","given":"Maria Inês"},{"family":"Al Mohtar","given":"Abeer"},{"family":"Vieira Soares","given":"Carla"},{"family":"Freitas","given":"Cátia"},{"family":"Sadovnik","given":"Nicolas"},{"family":"Nandi","given":"Shyamapada"},{"family":"Mouchaham","given":"Georges"},{"family":"Pimenta","given":"Vanessa"},{"family":"Nouar","given":"Farid"},{"family":"Daturi","given":"Marco"},{"family":"Maurin","given":"Guillaume"},{"family":"Pinto","given":"Moisés L."},{"family":"Serre","given":"Christian"}],"issued":{"date-parts":[["2023",2]]}}}],"schema":"https://github.com/citation-style-language/schema/raw/master/csl-citation.json"} </w:instrText>
            </w:r>
            <w:r w:rsidRPr="00D96753">
              <w:fldChar w:fldCharType="separate"/>
            </w:r>
            <w:r w:rsidR="006A7A86">
              <w:rPr>
                <w:lang w:val="en-GB"/>
              </w:rPr>
              <w:t>[97]</w:t>
            </w:r>
            <w:r w:rsidRPr="00D96753">
              <w:rPr>
                <w:lang w:val="en-US"/>
              </w:rPr>
              <w:fldChar w:fldCharType="end"/>
            </w:r>
          </w:p>
        </w:tc>
        <w:tc>
          <w:tcPr>
            <w:tcW w:w="2405" w:type="dxa"/>
          </w:tcPr>
          <w:p w14:paraId="44AB33B5" w14:textId="6726B1CE"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Mohtar et al. </w:t>
            </w:r>
            <w:r w:rsidRPr="00D96753">
              <w:fldChar w:fldCharType="begin"/>
            </w:r>
            <w:r w:rsidR="006A7A86">
              <w:instrText xml:space="preserve"> ADDIN ZOTERO_ITEM CSL_CITATION {"citationID":"SzwO4Q8Y","properties":{"formattedCitation":"[17]","plainCitation":"[17]","noteIndex":0},"citationItems":[{"id":1018,"uris":["http://zotero.org/users/local/BHcXUkJD/items/IZ9U4HW2"],"itemData":{"id":1018,"type":"article-journal","archive":"Scopus","container-title":"Journal of Cultural Heritage","DOI":"10.1016/j.culher.2023.11.013","page":"236-243","title":"Iron(III) based Metal-Organic Frameworks in cellulose acetate film preservation: Fundamental aspects and first application","volume":"66","author":[{"family":"Mohtar","given":"A.A."},{"family":"Severino","given":"M.I."},{"family":"Tignol","given":"P."},{"family":"Ranza","given":"L."},{"family":"Neves","given":"A."},{"family":"Nouar","given":"F."},{"family":"Pimenta","given":"V."},{"family":"Lopes","given":"J."},{"family":"Ramos","given":"A.M."},{"family":"Rodrigo","given":"J.I.L."},{"family":"Melo","given":"M.J."},{"family":"Wallaszkovits","given":"N."},{"family":"Pinto","given":"M.L."},{"family":"Dupont","given":"A.-L."},{"family":"Serre","given":"C."},{"family":"Lavédrine","given":"B."}],"issued":{"date-parts":[["2024"]]}}}],"schema":"https://github.com/citation-style-language/schema/raw/master/csl-citation.json"} </w:instrText>
            </w:r>
            <w:r w:rsidRPr="00D96753">
              <w:fldChar w:fldCharType="separate"/>
            </w:r>
            <w:r w:rsidR="006A7A86">
              <w:rPr>
                <w:lang w:val="en-GB"/>
              </w:rPr>
              <w:t>[17]</w:t>
            </w:r>
            <w:r w:rsidRPr="00D96753">
              <w:rPr>
                <w:lang w:val="en-US"/>
              </w:rPr>
              <w:fldChar w:fldCharType="end"/>
            </w:r>
          </w:p>
        </w:tc>
      </w:tr>
      <w:tr w:rsidR="005211A8" w:rsidRPr="00D96753" w14:paraId="6DA96C07"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451588DB" w14:textId="77777777" w:rsidR="005211A8" w:rsidRPr="00D96753" w:rsidRDefault="005211A8" w:rsidP="00D96753">
            <w:pPr>
              <w:pStyle w:val="Table"/>
              <w:rPr>
                <w:b w:val="0"/>
                <w:bCs w:val="0"/>
              </w:rPr>
            </w:pPr>
            <w:r w:rsidRPr="00D96753">
              <w:rPr>
                <w:b w:val="0"/>
                <w:bCs w:val="0"/>
              </w:rPr>
              <w:t>MIL-88A (Fe)</w:t>
            </w:r>
          </w:p>
        </w:tc>
        <w:tc>
          <w:tcPr>
            <w:tcW w:w="1417" w:type="dxa"/>
          </w:tcPr>
          <w:p w14:paraId="663006A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RT</w:t>
            </w:r>
          </w:p>
        </w:tc>
        <w:tc>
          <w:tcPr>
            <w:tcW w:w="1701" w:type="dxa"/>
          </w:tcPr>
          <w:p w14:paraId="5B7C57B6"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FeCl</w:t>
            </w:r>
            <w:r w:rsidRPr="00D96753">
              <w:rPr>
                <w:vertAlign w:val="subscript"/>
              </w:rPr>
              <w:t>3</w:t>
            </w:r>
            <w:r w:rsidRPr="00D96753">
              <w:t>·6H</w:t>
            </w:r>
            <w:r w:rsidRPr="00D96753">
              <w:rPr>
                <w:vertAlign w:val="subscript"/>
              </w:rPr>
              <w:t>2</w:t>
            </w:r>
            <w:r w:rsidRPr="00D96753">
              <w:t>O</w:t>
            </w:r>
          </w:p>
        </w:tc>
        <w:tc>
          <w:tcPr>
            <w:tcW w:w="1134" w:type="dxa"/>
          </w:tcPr>
          <w:p w14:paraId="4C3DC48C"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Fumaric Acid</w:t>
            </w:r>
          </w:p>
        </w:tc>
        <w:tc>
          <w:tcPr>
            <w:tcW w:w="1276" w:type="dxa"/>
          </w:tcPr>
          <w:p w14:paraId="78AA0A1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EtOH-H</w:t>
            </w:r>
            <w:r w:rsidRPr="00D96753">
              <w:rPr>
                <w:vertAlign w:val="subscript"/>
              </w:rPr>
              <w:t>2</w:t>
            </w:r>
            <w:r w:rsidRPr="00D96753">
              <w:t>O</w:t>
            </w:r>
          </w:p>
        </w:tc>
        <w:tc>
          <w:tcPr>
            <w:tcW w:w="1276" w:type="dxa"/>
          </w:tcPr>
          <w:p w14:paraId="2E532A3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EtOH-H</w:t>
            </w:r>
            <w:r w:rsidRPr="00D96753">
              <w:rPr>
                <w:vertAlign w:val="subscript"/>
                <w:lang w:val="en-US"/>
              </w:rPr>
              <w:t>2</w:t>
            </w:r>
            <w:r w:rsidRPr="00D96753">
              <w:rPr>
                <w:lang w:val="en-US"/>
              </w:rPr>
              <w:t>O</w:t>
            </w:r>
          </w:p>
        </w:tc>
        <w:tc>
          <w:tcPr>
            <w:tcW w:w="1843" w:type="dxa"/>
          </w:tcPr>
          <w:p w14:paraId="4788646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 xml:space="preserve">RT, 24 h; </w:t>
            </w:r>
          </w:p>
          <w:p w14:paraId="568112D2"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60°C 12 h</w:t>
            </w:r>
          </w:p>
        </w:tc>
        <w:tc>
          <w:tcPr>
            <w:tcW w:w="1842" w:type="dxa"/>
          </w:tcPr>
          <w:p w14:paraId="30BBD3B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30B6BE25" w14:textId="3E8A8BBA"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Meng et al. </w:t>
            </w:r>
            <w:r w:rsidRPr="00D96753">
              <w:fldChar w:fldCharType="begin"/>
            </w:r>
            <w:r w:rsidR="006A7A86">
              <w:instrText xml:space="preserve"> ADDIN ZOTERO_ITEM CSL_CITATION {"citationID":"YNIy6N6a","properties":{"formattedCitation":"[24]","plainCitation":"[24]","noteIndex":0},"citationItems":[{"id":1024,"uris":["http://zotero.org/users/local/BHcXUkJD/items/W7Z72S27"],"itemData":{"id":1024,"type":"article-journal","archive":"Scopus","container-title":"Applied Catalysis B: Environmental","DOI":"10.1016/j.apcatb.2025.125521","title":"Orbital hybridization-driven singlet oxygen generation in piezo-photocatalytic self-fenton system: Synergistic band engineering and spin-state modulation for sustainable water remediation","URL":"https://www.scopus.com/inward/record.uri?eid=2-s2.0-105005582974&amp;doi=10.1016%2fj.apcatb.2025.125521&amp;partnerID=40&amp;md5=6a5004e905070aebf1211ac68ccd2ca5","volume":"377","author":[{"family":"Meng","given":"L."},{"family":"Li","given":"Y.-H."},{"family":"Zhao","given":"C."},{"family":"Guo","given":"Z."},{"family":"Fu","given":"H."},{"family":"Wang","given":"F."},{"family":"Song","given":"Y."},{"family":"Wang","given":"J.-F."},{"family":"Liu","given":"Y."},{"family":"Wang","given":"C.-C."}],"issued":{"date-parts":[["2025"]]}}}],"schema":"https://github.com/citation-style-language/schema/raw/master/csl-citation.json"} </w:instrText>
            </w:r>
            <w:r w:rsidRPr="00D96753">
              <w:fldChar w:fldCharType="separate"/>
            </w:r>
            <w:r w:rsidR="006A7A86">
              <w:rPr>
                <w:lang w:val="en-GB"/>
              </w:rPr>
              <w:t>[24]</w:t>
            </w:r>
            <w:r w:rsidRPr="00D96753">
              <w:rPr>
                <w:lang w:val="en-US"/>
              </w:rPr>
              <w:fldChar w:fldCharType="end"/>
            </w:r>
          </w:p>
        </w:tc>
      </w:tr>
      <w:tr w:rsidR="005211A8" w:rsidRPr="00D96753" w14:paraId="5AB71D6E"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7A2398A" w14:textId="77777777" w:rsidR="005211A8" w:rsidRPr="00D96753" w:rsidRDefault="005211A8" w:rsidP="00D96753">
            <w:pPr>
              <w:pStyle w:val="Table"/>
              <w:rPr>
                <w:b w:val="0"/>
                <w:bCs w:val="0"/>
              </w:rPr>
            </w:pPr>
            <w:r w:rsidRPr="00D96753">
              <w:rPr>
                <w:b w:val="0"/>
                <w:bCs w:val="0"/>
              </w:rPr>
              <w:t>UiO-67 (Zr)/BC</w:t>
            </w:r>
          </w:p>
        </w:tc>
        <w:tc>
          <w:tcPr>
            <w:tcW w:w="1417" w:type="dxa"/>
          </w:tcPr>
          <w:p w14:paraId="45861350"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solvothermal</w:t>
            </w:r>
          </w:p>
        </w:tc>
        <w:tc>
          <w:tcPr>
            <w:tcW w:w="1701" w:type="dxa"/>
          </w:tcPr>
          <w:p w14:paraId="439FB60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vertAlign w:val="subscript"/>
              </w:rPr>
            </w:pPr>
            <w:r w:rsidRPr="00D96753">
              <w:t>ZrCl</w:t>
            </w:r>
            <w:r w:rsidRPr="00D96753">
              <w:rPr>
                <w:vertAlign w:val="subscript"/>
              </w:rPr>
              <w:t>4</w:t>
            </w:r>
          </w:p>
        </w:tc>
        <w:tc>
          <w:tcPr>
            <w:tcW w:w="1134" w:type="dxa"/>
          </w:tcPr>
          <w:p w14:paraId="6117462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BPDC</w:t>
            </w:r>
          </w:p>
        </w:tc>
        <w:tc>
          <w:tcPr>
            <w:tcW w:w="1276" w:type="dxa"/>
          </w:tcPr>
          <w:p w14:paraId="54EBC3B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DMF-AA</w:t>
            </w:r>
          </w:p>
        </w:tc>
        <w:tc>
          <w:tcPr>
            <w:tcW w:w="1276" w:type="dxa"/>
          </w:tcPr>
          <w:p w14:paraId="73C083D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DMF</w:t>
            </w:r>
          </w:p>
        </w:tc>
        <w:tc>
          <w:tcPr>
            <w:tcW w:w="1843" w:type="dxa"/>
          </w:tcPr>
          <w:p w14:paraId="3B8DF38B"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120°C, 24 h</w:t>
            </w:r>
          </w:p>
        </w:tc>
        <w:tc>
          <w:tcPr>
            <w:tcW w:w="1842" w:type="dxa"/>
          </w:tcPr>
          <w:p w14:paraId="4FC4F6A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52387396" w14:textId="42C22155"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Ghaedi et al. </w:t>
            </w:r>
            <w:r w:rsidRPr="00D96753">
              <w:fldChar w:fldCharType="begin"/>
            </w:r>
            <w:r w:rsidR="006A7A86">
              <w:instrText xml:space="preserve"> ADDIN ZOTERO_ITEM CSL_CITATION {"citationID":"X1GvrbBa","properties":{"formattedCitation":"[15]","plainCitation":"[15]","noteIndex":0},"citationItems":[{"id":990,"uris":["http://zotero.org/users/local/BHcXUkJD/items/5A5XX3UF"],"itemData":{"id":990,"type":"article-journal","archive":"Scopus","container-title":"Journal of Environmental Chemical Engineering","DOI":"10.1016/j.jece.2024.114511","issue":"6","title":"UiO-67 metal-organic framework loaded on hardwood biochar for sustainable management of environmental boron contaminations","URL":"https://www.scopus.com/inward/record.uri?eid=2-s2.0-85206807972&amp;doi=10.1016%2fj.jece.2024.114511&amp;partnerID=40&amp;md5=f6c98be4372c61560af3acd19f6e1fba","volume":"12","author":[{"family":"Ghaedi","given":"S."},{"family":"Rajabi","given":"H."},{"family":"Hadi Mosleh","given":"M."},{"family":"Babakhani","given":"P."},{"family":"Sedighi","given":"M."}],"issued":{"date-parts":[["2024"]]}}}],"schema":"https://github.com/citation-style-language/schema/raw/master/csl-citation.json"} </w:instrText>
            </w:r>
            <w:r w:rsidRPr="00D96753">
              <w:fldChar w:fldCharType="separate"/>
            </w:r>
            <w:r w:rsidR="006A7A86">
              <w:rPr>
                <w:lang w:val="en-GB"/>
              </w:rPr>
              <w:t>[15]</w:t>
            </w:r>
            <w:r w:rsidRPr="00D96753">
              <w:rPr>
                <w:lang w:val="en-US"/>
              </w:rPr>
              <w:fldChar w:fldCharType="end"/>
            </w:r>
          </w:p>
        </w:tc>
      </w:tr>
      <w:tr w:rsidR="005211A8" w:rsidRPr="00D96753" w14:paraId="4899AA85" w14:textId="77777777" w:rsidTr="003C18A2">
        <w:tc>
          <w:tcPr>
            <w:cnfStyle w:val="001000000000" w:firstRow="0" w:lastRow="0" w:firstColumn="1" w:lastColumn="0" w:oddVBand="0" w:evenVBand="0" w:oddHBand="0" w:evenHBand="0" w:firstRowFirstColumn="0" w:firstRowLastColumn="0" w:lastRowFirstColumn="0" w:lastRowLastColumn="0"/>
            <w:tcW w:w="1418" w:type="dxa"/>
          </w:tcPr>
          <w:p w14:paraId="3DF0D9EE" w14:textId="77777777" w:rsidR="005211A8" w:rsidRPr="00D96753" w:rsidRDefault="005211A8" w:rsidP="00D96753">
            <w:pPr>
              <w:pStyle w:val="Table"/>
              <w:rPr>
                <w:b w:val="0"/>
                <w:bCs w:val="0"/>
              </w:rPr>
            </w:pPr>
            <w:r w:rsidRPr="00D96753">
              <w:rPr>
                <w:b w:val="0"/>
                <w:bCs w:val="0"/>
              </w:rPr>
              <w:t xml:space="preserve">ZnCo-ZB/BC </w:t>
            </w:r>
          </w:p>
        </w:tc>
        <w:tc>
          <w:tcPr>
            <w:tcW w:w="1417" w:type="dxa"/>
          </w:tcPr>
          <w:p w14:paraId="5BE5588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RT</w:t>
            </w:r>
          </w:p>
        </w:tc>
        <w:tc>
          <w:tcPr>
            <w:tcW w:w="1701" w:type="dxa"/>
          </w:tcPr>
          <w:p w14:paraId="0882F1F1"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it-IT"/>
              </w:rPr>
            </w:pPr>
            <w:r w:rsidRPr="00D96753">
              <w:rPr>
                <w:lang w:val="it-IT"/>
              </w:rPr>
              <w:t>Co(NO</w:t>
            </w:r>
            <w:r w:rsidRPr="00D96753">
              <w:rPr>
                <w:vertAlign w:val="subscript"/>
                <w:lang w:val="it-IT"/>
              </w:rPr>
              <w:t>3</w:t>
            </w:r>
            <w:r w:rsidRPr="00D96753">
              <w:rPr>
                <w:lang w:val="it-IT"/>
              </w:rPr>
              <w:t>)</w:t>
            </w:r>
            <w:r w:rsidRPr="00D96753">
              <w:rPr>
                <w:vertAlign w:val="subscript"/>
                <w:lang w:val="it-IT"/>
              </w:rPr>
              <w:t>2</w:t>
            </w:r>
            <w:r w:rsidRPr="00D96753">
              <w:rPr>
                <w:lang w:val="it-IT"/>
              </w:rPr>
              <w:t>·6H</w:t>
            </w:r>
            <w:r w:rsidRPr="00D96753">
              <w:rPr>
                <w:vertAlign w:val="subscript"/>
                <w:lang w:val="it-IT"/>
              </w:rPr>
              <w:t>2</w:t>
            </w:r>
            <w:r w:rsidRPr="00D96753">
              <w:rPr>
                <w:lang w:val="it-IT"/>
              </w:rPr>
              <w:t>O Zn(NO</w:t>
            </w:r>
            <w:r w:rsidRPr="00D96753">
              <w:rPr>
                <w:vertAlign w:val="subscript"/>
                <w:lang w:val="it-IT"/>
              </w:rPr>
              <w:t>3</w:t>
            </w:r>
            <w:r w:rsidRPr="00D96753">
              <w:rPr>
                <w:lang w:val="it-IT"/>
              </w:rPr>
              <w:t>)</w:t>
            </w:r>
            <w:r w:rsidRPr="00D96753">
              <w:rPr>
                <w:vertAlign w:val="subscript"/>
                <w:lang w:val="it-IT"/>
              </w:rPr>
              <w:t>2</w:t>
            </w:r>
            <w:r w:rsidRPr="00D96753">
              <w:rPr>
                <w:lang w:val="it-IT"/>
              </w:rPr>
              <w:t>·6H</w:t>
            </w:r>
            <w:r w:rsidRPr="00D96753">
              <w:rPr>
                <w:vertAlign w:val="subscript"/>
                <w:lang w:val="it-IT"/>
              </w:rPr>
              <w:t>2</w:t>
            </w:r>
            <w:r w:rsidRPr="00D96753">
              <w:rPr>
                <w:lang w:val="it-IT"/>
              </w:rPr>
              <w:t>O</w:t>
            </w:r>
          </w:p>
        </w:tc>
        <w:tc>
          <w:tcPr>
            <w:tcW w:w="1134" w:type="dxa"/>
          </w:tcPr>
          <w:p w14:paraId="2288606D"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MeIM</w:t>
            </w:r>
          </w:p>
        </w:tc>
        <w:tc>
          <w:tcPr>
            <w:tcW w:w="1276" w:type="dxa"/>
          </w:tcPr>
          <w:p w14:paraId="64E80013"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MeOH</w:t>
            </w:r>
          </w:p>
        </w:tc>
        <w:tc>
          <w:tcPr>
            <w:tcW w:w="1276" w:type="dxa"/>
          </w:tcPr>
          <w:p w14:paraId="3357C7DF"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MeOH</w:t>
            </w:r>
          </w:p>
        </w:tc>
        <w:tc>
          <w:tcPr>
            <w:tcW w:w="1843" w:type="dxa"/>
          </w:tcPr>
          <w:p w14:paraId="499B903A"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 xml:space="preserve">60°C, 12 h; </w:t>
            </w:r>
          </w:p>
          <w:p w14:paraId="6FF8CF38"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rPr>
                <w:lang w:val="en-US"/>
              </w:rPr>
            </w:pPr>
            <w:r w:rsidRPr="00D96753">
              <w:rPr>
                <w:lang w:val="en-US"/>
              </w:rPr>
              <w:t>900°C, 1h</w:t>
            </w:r>
          </w:p>
        </w:tc>
        <w:tc>
          <w:tcPr>
            <w:tcW w:w="1842" w:type="dxa"/>
          </w:tcPr>
          <w:p w14:paraId="3732827E" w14:textId="77777777"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w:t>
            </w:r>
          </w:p>
        </w:tc>
        <w:tc>
          <w:tcPr>
            <w:tcW w:w="2405" w:type="dxa"/>
          </w:tcPr>
          <w:p w14:paraId="27C4EBE0" w14:textId="7390A304" w:rsidR="005211A8" w:rsidRPr="00D96753" w:rsidRDefault="005211A8" w:rsidP="00D96753">
            <w:pPr>
              <w:pStyle w:val="Table"/>
              <w:cnfStyle w:val="000000000000" w:firstRow="0" w:lastRow="0" w:firstColumn="0" w:lastColumn="0" w:oddVBand="0" w:evenVBand="0" w:oddHBand="0" w:evenHBand="0" w:firstRowFirstColumn="0" w:firstRowLastColumn="0" w:lastRowFirstColumn="0" w:lastRowLastColumn="0"/>
            </w:pPr>
            <w:r w:rsidRPr="00D96753">
              <w:t xml:space="preserve">Wu et al. </w:t>
            </w:r>
            <w:r w:rsidRPr="00D96753">
              <w:fldChar w:fldCharType="begin"/>
            </w:r>
            <w:r w:rsidR="006A7A86">
              <w:instrText xml:space="preserve"> ADDIN ZOTERO_ITEM CSL_CITATION {"citationID":"hl6zef72","properties":{"formattedCitation":"[25]","plainCitation":"[25]","noteIndex":0},"citationItems":[{"id":1006,"uris":["http://zotero.org/users/local/BHcXUkJD/items/2ZKL6QVS"],"itemData":{"id":1006,"type":"article-journal","archive":"Scopus","container-title":"Desalination","DOI":"10.1016/j.desal.2025.118856","title":"Insight into the mechanism of pyrolysis temperature on the performance of biochar-based MOF materials in capacitive deionization for heavy metal removal","URL":"https://www.scopus.com/inward/record.uri?eid=2-s2.0-105002211798&amp;doi=10.1016%2fj.desal.2025.118856&amp;partnerID=40&amp;md5=b9563f01622dbe762d41820b1a186638","volume":"609","author":[{"family":"Wu","given":"Y."},{"family":"Feng","given":"H."},{"family":"Tang","given":"J."},{"family":"Lan","given":"C."},{"family":"Wu","given":"N."},{"family":"Chai","given":"N."},{"family":"Yue","given":"J."},{"family":"Tang","given":"L."}],"issued":{"date-parts":[["2025"]]}}}],"schema":"https://github.com/citation-style-language/schema/raw/master/csl-citation.json"} </w:instrText>
            </w:r>
            <w:r w:rsidRPr="00D96753">
              <w:fldChar w:fldCharType="separate"/>
            </w:r>
            <w:r w:rsidR="006A7A86">
              <w:rPr>
                <w:lang w:val="en-GB"/>
              </w:rPr>
              <w:t>[25]</w:t>
            </w:r>
            <w:r w:rsidRPr="00D96753">
              <w:rPr>
                <w:lang w:val="en-US"/>
              </w:rPr>
              <w:fldChar w:fldCharType="end"/>
            </w:r>
          </w:p>
        </w:tc>
      </w:tr>
      <w:tr w:rsidR="005211A8" w:rsidRPr="00D96753" w14:paraId="3A795ECC" w14:textId="77777777" w:rsidTr="003C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A2F885B" w14:textId="77777777" w:rsidR="005211A8" w:rsidRPr="00D96753" w:rsidRDefault="005211A8" w:rsidP="00D96753">
            <w:pPr>
              <w:pStyle w:val="Table"/>
              <w:rPr>
                <w:b w:val="0"/>
                <w:bCs w:val="0"/>
              </w:rPr>
            </w:pPr>
            <w:r w:rsidRPr="00D96753">
              <w:rPr>
                <w:b w:val="0"/>
                <w:bCs w:val="0"/>
              </w:rPr>
              <w:t>ZiF-8 hallow fibres</w:t>
            </w:r>
          </w:p>
        </w:tc>
        <w:tc>
          <w:tcPr>
            <w:tcW w:w="1417" w:type="dxa"/>
          </w:tcPr>
          <w:p w14:paraId="1C8EF54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RT</w:t>
            </w:r>
          </w:p>
        </w:tc>
        <w:tc>
          <w:tcPr>
            <w:tcW w:w="1701" w:type="dxa"/>
          </w:tcPr>
          <w:p w14:paraId="3365A0E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Zn(NO</w:t>
            </w:r>
            <w:r w:rsidRPr="00D96753">
              <w:rPr>
                <w:vertAlign w:val="subscript"/>
              </w:rPr>
              <w:t>3</w:t>
            </w:r>
            <w:r w:rsidRPr="00D96753">
              <w:t>)</w:t>
            </w:r>
            <w:r w:rsidRPr="00D96753">
              <w:rPr>
                <w:vertAlign w:val="subscript"/>
              </w:rPr>
              <w:t>2</w:t>
            </w:r>
            <w:r w:rsidRPr="00D96753">
              <w:t>·6H</w:t>
            </w:r>
            <w:r w:rsidRPr="00D96753">
              <w:rPr>
                <w:vertAlign w:val="subscript"/>
              </w:rPr>
              <w:t>2</w:t>
            </w:r>
            <w:r w:rsidRPr="00D96753">
              <w:t>O</w:t>
            </w:r>
          </w:p>
        </w:tc>
        <w:tc>
          <w:tcPr>
            <w:tcW w:w="1134" w:type="dxa"/>
          </w:tcPr>
          <w:p w14:paraId="5CDAA983"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MeIM</w:t>
            </w:r>
          </w:p>
        </w:tc>
        <w:tc>
          <w:tcPr>
            <w:tcW w:w="1276" w:type="dxa"/>
          </w:tcPr>
          <w:p w14:paraId="4BA6007F"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H</w:t>
            </w:r>
            <w:r w:rsidRPr="00D96753">
              <w:rPr>
                <w:vertAlign w:val="subscript"/>
              </w:rPr>
              <w:t>2</w:t>
            </w:r>
            <w:r w:rsidRPr="00D96753">
              <w:t>O</w:t>
            </w:r>
          </w:p>
        </w:tc>
        <w:tc>
          <w:tcPr>
            <w:tcW w:w="1276" w:type="dxa"/>
          </w:tcPr>
          <w:p w14:paraId="3A6DF648"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MeOH</w:t>
            </w:r>
          </w:p>
        </w:tc>
        <w:tc>
          <w:tcPr>
            <w:tcW w:w="1843" w:type="dxa"/>
          </w:tcPr>
          <w:p w14:paraId="278E0272"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rPr>
                <w:lang w:val="en-US"/>
              </w:rPr>
            </w:pPr>
            <w:r w:rsidRPr="00D96753">
              <w:rPr>
                <w:lang w:val="en-US"/>
              </w:rPr>
              <w:t>RT</w:t>
            </w:r>
          </w:p>
        </w:tc>
        <w:tc>
          <w:tcPr>
            <w:tcW w:w="1842" w:type="dxa"/>
          </w:tcPr>
          <w:p w14:paraId="0E00A489" w14:textId="77777777"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w:t>
            </w:r>
          </w:p>
        </w:tc>
        <w:tc>
          <w:tcPr>
            <w:tcW w:w="2405" w:type="dxa"/>
          </w:tcPr>
          <w:p w14:paraId="49B4DC6F" w14:textId="6427EF0B" w:rsidR="005211A8" w:rsidRPr="00D96753" w:rsidRDefault="005211A8" w:rsidP="00D96753">
            <w:pPr>
              <w:pStyle w:val="Table"/>
              <w:cnfStyle w:val="000000100000" w:firstRow="0" w:lastRow="0" w:firstColumn="0" w:lastColumn="0" w:oddVBand="0" w:evenVBand="0" w:oddHBand="1" w:evenHBand="0" w:firstRowFirstColumn="0" w:firstRowLastColumn="0" w:lastRowFirstColumn="0" w:lastRowLastColumn="0"/>
            </w:pPr>
            <w:r w:rsidRPr="00D96753">
              <w:t xml:space="preserve">Jia et al. </w:t>
            </w:r>
            <w:r w:rsidRPr="00D96753">
              <w:fldChar w:fldCharType="begin"/>
            </w:r>
            <w:r w:rsidR="006A7A86">
              <w:instrText xml:space="preserve"> ADDIN ZOTERO_ITEM CSL_CITATION {"citationID":"KU0QXGgW","properties":{"formattedCitation":"[22]","plainCitation":"[22]","noteIndex":0},"citationItems":[{"id":1040,"uris":["http://zotero.org/users/local/BHcXUkJD/items/YX5DHA3D"],"itemData":{"id":1040,"type":"article-journal","archive":"Scopus","container-title":"Journal of Membrane Science","DOI":"10.1016/j.memsci.2025.123794","title":"A sustainable method to prepare ultra-thin MOF hollow fiber membranes for H2 separation","URL":"https://www.scopus.com/inward/record.uri?eid=2-s2.0-85216919544&amp;doi=10.1016%2fj.memsci.2025.123794&amp;partnerID=40&amp;md5=9b38d00f5c49a4ce3d8b4ab0d705d0c3","volume":"721","author":[{"family":"Jia","given":"S."},{"family":"Tan","given":"J."},{"family":"Zhou","given":"Z."},{"family":"Zhang","given":"S."}],"issued":{"date-parts":[["2025"]]}}}],"schema":"https://github.com/citation-style-language/schema/raw/master/csl-citation.json"} </w:instrText>
            </w:r>
            <w:r w:rsidRPr="00D96753">
              <w:fldChar w:fldCharType="separate"/>
            </w:r>
            <w:r w:rsidR="006A7A86">
              <w:rPr>
                <w:lang w:val="en-GB"/>
              </w:rPr>
              <w:t>[22]</w:t>
            </w:r>
            <w:r w:rsidRPr="00D96753">
              <w:rPr>
                <w:lang w:val="en-US"/>
              </w:rPr>
              <w:fldChar w:fldCharType="end"/>
            </w:r>
          </w:p>
        </w:tc>
      </w:tr>
    </w:tbl>
    <w:p w14:paraId="5D369518" w14:textId="77777777" w:rsidR="005211A8" w:rsidRPr="005211A8" w:rsidRDefault="005211A8" w:rsidP="005211A8">
      <w:pPr>
        <w:rPr>
          <w:iCs/>
        </w:rPr>
      </w:pPr>
      <w:r w:rsidRPr="005211A8">
        <w:rPr>
          <w:iCs/>
        </w:rPr>
        <w:t>*These case studies were not included because the reference for the experimental procedure was not accessible.</w:t>
      </w:r>
    </w:p>
    <w:p w14:paraId="1202A385" w14:textId="77777777" w:rsidR="005211A8" w:rsidRPr="005211A8" w:rsidRDefault="005211A8" w:rsidP="005211A8">
      <w:pPr>
        <w:rPr>
          <w:b/>
          <w:bCs/>
        </w:rPr>
      </w:pPr>
    </w:p>
    <w:p w14:paraId="0A47EB14" w14:textId="77777777" w:rsidR="005211A8" w:rsidRPr="005211A8" w:rsidRDefault="005211A8" w:rsidP="005211A8">
      <w:pPr>
        <w:rPr>
          <w:b/>
          <w:bCs/>
        </w:rPr>
        <w:sectPr w:rsidR="005211A8" w:rsidRPr="005211A8" w:rsidSect="005211A8">
          <w:pgSz w:w="16838" w:h="11906" w:orient="landscape"/>
          <w:pgMar w:top="1440" w:right="1440" w:bottom="1440" w:left="1440" w:header="708" w:footer="708" w:gutter="0"/>
          <w:cols w:space="708"/>
          <w:docGrid w:linePitch="360"/>
        </w:sectPr>
      </w:pPr>
    </w:p>
    <w:p w14:paraId="1D093E49" w14:textId="77777777" w:rsidR="00D96753" w:rsidRDefault="00D96753" w:rsidP="00D96753"/>
    <w:tbl>
      <w:tblPr>
        <w:tblStyle w:val="PlainTable2"/>
        <w:tblpPr w:leftFromText="180" w:rightFromText="180" w:vertAnchor="text" w:horzAnchor="margin" w:tblpY="511"/>
        <w:tblW w:w="14046" w:type="dxa"/>
        <w:tblLook w:val="04A0" w:firstRow="1" w:lastRow="0" w:firstColumn="1" w:lastColumn="0" w:noHBand="0" w:noVBand="1"/>
      </w:tblPr>
      <w:tblGrid>
        <w:gridCol w:w="816"/>
        <w:gridCol w:w="2298"/>
        <w:gridCol w:w="3802"/>
        <w:gridCol w:w="1868"/>
        <w:gridCol w:w="2551"/>
        <w:gridCol w:w="2711"/>
      </w:tblGrid>
      <w:tr w:rsidR="00D96753" w:rsidRPr="00AF68AC" w14:paraId="3EEE89C1" w14:textId="77777777" w:rsidTr="002A5E5D">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816" w:type="dxa"/>
          </w:tcPr>
          <w:p w14:paraId="06A744F9" w14:textId="77777777" w:rsidR="00D96753" w:rsidRPr="00AF68AC" w:rsidRDefault="00D96753" w:rsidP="002A5E5D">
            <w:pPr>
              <w:pStyle w:val="Table"/>
              <w:rPr>
                <w:szCs w:val="18"/>
                <w:lang w:val="en-GB"/>
              </w:rPr>
            </w:pPr>
            <w:r w:rsidRPr="00AF68AC">
              <w:rPr>
                <w:szCs w:val="18"/>
                <w:lang w:val="en-GB"/>
              </w:rPr>
              <w:t>Entry</w:t>
            </w:r>
          </w:p>
        </w:tc>
        <w:tc>
          <w:tcPr>
            <w:tcW w:w="2298" w:type="dxa"/>
          </w:tcPr>
          <w:p w14:paraId="5A0DBEC0" w14:textId="77777777" w:rsidR="00D96753" w:rsidRPr="00AF68AC" w:rsidRDefault="00D96753" w:rsidP="002A5E5D">
            <w:pPr>
              <w:pStyle w:val="Table"/>
              <w:cnfStyle w:val="100000000000" w:firstRow="1" w:lastRow="0" w:firstColumn="0" w:lastColumn="0" w:oddVBand="0" w:evenVBand="0" w:oddHBand="0" w:evenHBand="0" w:firstRowFirstColumn="0" w:firstRowLastColumn="0" w:lastRowFirstColumn="0" w:lastRowLastColumn="0"/>
              <w:rPr>
                <w:b w:val="0"/>
                <w:bCs w:val="0"/>
                <w:szCs w:val="18"/>
                <w:lang w:val="en-GB"/>
              </w:rPr>
            </w:pPr>
            <w:r w:rsidRPr="00AF68AC">
              <w:rPr>
                <w:szCs w:val="18"/>
                <w:lang w:val="en-GB"/>
              </w:rPr>
              <w:t>MAX phase Synthesis</w:t>
            </w:r>
          </w:p>
        </w:tc>
        <w:tc>
          <w:tcPr>
            <w:tcW w:w="3802" w:type="dxa"/>
          </w:tcPr>
          <w:p w14:paraId="5C5BB1BA" w14:textId="77777777" w:rsidR="00D96753" w:rsidRPr="00AF68AC" w:rsidRDefault="00D96753" w:rsidP="002A5E5D">
            <w:pPr>
              <w:pStyle w:val="Table"/>
              <w:cnfStyle w:val="100000000000" w:firstRow="1" w:lastRow="0" w:firstColumn="0" w:lastColumn="0" w:oddVBand="0" w:evenVBand="0" w:oddHBand="0" w:evenHBand="0" w:firstRowFirstColumn="0" w:firstRowLastColumn="0" w:lastRowFirstColumn="0" w:lastRowLastColumn="0"/>
              <w:rPr>
                <w:b w:val="0"/>
                <w:bCs w:val="0"/>
                <w:szCs w:val="18"/>
                <w:lang w:val="en-GB"/>
              </w:rPr>
            </w:pPr>
            <w:r w:rsidRPr="00AF68AC">
              <w:rPr>
                <w:szCs w:val="18"/>
                <w:lang w:val="en-GB"/>
              </w:rPr>
              <w:t>Etching Conditions</w:t>
            </w:r>
          </w:p>
        </w:tc>
        <w:tc>
          <w:tcPr>
            <w:tcW w:w="1868" w:type="dxa"/>
          </w:tcPr>
          <w:p w14:paraId="44BE0E94" w14:textId="77777777" w:rsidR="00D96753" w:rsidRPr="00AF68AC" w:rsidRDefault="00D96753" w:rsidP="002A5E5D">
            <w:pPr>
              <w:pStyle w:val="Table"/>
              <w:cnfStyle w:val="100000000000" w:firstRow="1" w:lastRow="0" w:firstColumn="0" w:lastColumn="0" w:oddVBand="0" w:evenVBand="0" w:oddHBand="0" w:evenHBand="0" w:firstRowFirstColumn="0" w:firstRowLastColumn="0" w:lastRowFirstColumn="0" w:lastRowLastColumn="0"/>
              <w:rPr>
                <w:b w:val="0"/>
                <w:bCs w:val="0"/>
                <w:szCs w:val="18"/>
                <w:lang w:val="en-GB"/>
              </w:rPr>
            </w:pPr>
            <w:r w:rsidRPr="00AF68AC">
              <w:rPr>
                <w:szCs w:val="18"/>
                <w:lang w:val="en-GB"/>
              </w:rPr>
              <w:t>Delamination Conditions</w:t>
            </w:r>
          </w:p>
        </w:tc>
        <w:tc>
          <w:tcPr>
            <w:tcW w:w="2551" w:type="dxa"/>
          </w:tcPr>
          <w:p w14:paraId="4A420DB8" w14:textId="77777777" w:rsidR="00D96753" w:rsidRPr="00AF68AC" w:rsidRDefault="00D96753" w:rsidP="002A5E5D">
            <w:pPr>
              <w:pStyle w:val="Table"/>
              <w:cnfStyle w:val="100000000000" w:firstRow="1" w:lastRow="0" w:firstColumn="0" w:lastColumn="0" w:oddVBand="0" w:evenVBand="0" w:oddHBand="0" w:evenHBand="0" w:firstRowFirstColumn="0" w:firstRowLastColumn="0" w:lastRowFirstColumn="0" w:lastRowLastColumn="0"/>
              <w:rPr>
                <w:b w:val="0"/>
                <w:bCs w:val="0"/>
                <w:szCs w:val="18"/>
                <w:lang w:val="en-GB"/>
              </w:rPr>
            </w:pPr>
            <w:r w:rsidRPr="00AF68AC">
              <w:rPr>
                <w:b w:val="0"/>
                <w:bCs w:val="0"/>
                <w:szCs w:val="18"/>
                <w:lang w:val="en-GB"/>
              </w:rPr>
              <w:t>Experimental reference</w:t>
            </w:r>
          </w:p>
        </w:tc>
        <w:tc>
          <w:tcPr>
            <w:tcW w:w="2711" w:type="dxa"/>
          </w:tcPr>
          <w:p w14:paraId="63153065" w14:textId="77777777" w:rsidR="00D96753" w:rsidRPr="00AF68AC" w:rsidRDefault="00D96753" w:rsidP="002A5E5D">
            <w:pPr>
              <w:pStyle w:val="Table"/>
              <w:cnfStyle w:val="100000000000" w:firstRow="1" w:lastRow="0" w:firstColumn="0" w:lastColumn="0" w:oddVBand="0" w:evenVBand="0" w:oddHBand="0" w:evenHBand="0" w:firstRowFirstColumn="0" w:firstRowLastColumn="0" w:lastRowFirstColumn="0" w:lastRowLastColumn="0"/>
              <w:rPr>
                <w:b w:val="0"/>
                <w:bCs w:val="0"/>
                <w:szCs w:val="18"/>
                <w:lang w:val="en-GB"/>
              </w:rPr>
            </w:pPr>
            <w:r w:rsidRPr="00AF68AC">
              <w:rPr>
                <w:b w:val="0"/>
                <w:bCs w:val="0"/>
                <w:szCs w:val="18"/>
                <w:lang w:val="en-GB"/>
              </w:rPr>
              <w:t>LCA Reference</w:t>
            </w:r>
          </w:p>
        </w:tc>
      </w:tr>
      <w:tr w:rsidR="00D96753" w:rsidRPr="00AF68AC" w14:paraId="7CDE7C92" w14:textId="77777777" w:rsidTr="002A5E5D">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816" w:type="dxa"/>
          </w:tcPr>
          <w:p w14:paraId="60277CA4" w14:textId="77777777" w:rsidR="00D96753" w:rsidRPr="00AF68AC" w:rsidRDefault="00D96753" w:rsidP="002A5E5D">
            <w:pPr>
              <w:pStyle w:val="Table"/>
              <w:rPr>
                <w:szCs w:val="18"/>
                <w:lang w:val="en-GB"/>
              </w:rPr>
            </w:pPr>
            <w:r w:rsidRPr="00AF68AC">
              <w:rPr>
                <w:szCs w:val="18"/>
                <w:lang w:val="en-GB"/>
              </w:rPr>
              <w:t>1.</w:t>
            </w:r>
          </w:p>
        </w:tc>
        <w:tc>
          <w:tcPr>
            <w:tcW w:w="2298" w:type="dxa"/>
          </w:tcPr>
          <w:p w14:paraId="65E57D03"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Ti, Al, C + TiC, high temperature</w:t>
            </w:r>
          </w:p>
        </w:tc>
        <w:tc>
          <w:tcPr>
            <w:tcW w:w="3802" w:type="dxa"/>
          </w:tcPr>
          <w:p w14:paraId="2FF9C956"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vertAlign w:val="subscript"/>
                <w:lang w:val="en-GB"/>
              </w:rPr>
            </w:pPr>
            <w:r w:rsidRPr="00AF68AC">
              <w:rPr>
                <w:szCs w:val="18"/>
                <w:lang w:val="en-GB"/>
              </w:rPr>
              <w:t>HF</w:t>
            </w:r>
            <w:r w:rsidRPr="00AF68AC">
              <w:rPr>
                <w:szCs w:val="18"/>
                <w:vertAlign w:val="subscript"/>
                <w:lang w:val="en-GB"/>
              </w:rPr>
              <w:t>aq</w:t>
            </w:r>
          </w:p>
        </w:tc>
        <w:tc>
          <w:tcPr>
            <w:tcW w:w="1868" w:type="dxa"/>
          </w:tcPr>
          <w:p w14:paraId="1CADBBA4"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w:t>
            </w:r>
          </w:p>
        </w:tc>
        <w:tc>
          <w:tcPr>
            <w:tcW w:w="2551" w:type="dxa"/>
          </w:tcPr>
          <w:p w14:paraId="50043C6C"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w:t>
            </w:r>
          </w:p>
        </w:tc>
        <w:tc>
          <w:tcPr>
            <w:tcW w:w="2711" w:type="dxa"/>
          </w:tcPr>
          <w:p w14:paraId="4D8EDDC4" w14:textId="7DD62FD1"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rPr>
              <w:t>Carvalho et al.</w:t>
            </w:r>
            <w:r>
              <w:rPr>
                <w:szCs w:val="18"/>
              </w:rPr>
              <w:t xml:space="preserve"> </w:t>
            </w:r>
            <w:r>
              <w:rPr>
                <w:szCs w:val="18"/>
              </w:rPr>
              <w:fldChar w:fldCharType="begin"/>
            </w:r>
            <w:r w:rsidR="006A7A86">
              <w:rPr>
                <w:szCs w:val="18"/>
              </w:rPr>
              <w:instrText xml:space="preserve"> ADDIN ZOTERO_ITEM CSL_CITATION {"citationID":"F240EE89","properties":{"formattedCitation":"[7]","plainCitation":"[7]","noteIndex":0},"citationItems":[{"id":1070,"uris":["http://zotero.org/users/local/BHcXUkJD/items/J8AY9N9R"],"itemData":{"id":1070,"type":"article-journal","archive":"Scopus","container-title":"Sustainability (Switzerland)","DOI":"10.3390/su14105976","issue":"10","title":"Sodium-Ion Batteries with Ti1 Al1 TiC1.85 MXene as Negative Electrode: Life Cycle Assessment and Life Critical Resource Use Analysis","URL":"https://www.scopus.com/inward/record.uri?eid=2-s2.0-85130706417&amp;doi=10.3390%2fsu14105976&amp;partnerID=40&amp;md5=2d475561a05513df8881dd6c6660e47c","volume":"14","author":[{"family":"Carvalho","given":"M.L."},{"family":"Mela","given":"G."},{"family":"Temporelli","given":"A."},{"family":"Brivio","given":"E."},{"family":"Girardi","given":"P."}],"issued":{"date-parts":[["2022"]]}}}],"schema":"https://github.com/citation-style-language/schema/raw/master/csl-citation.json"} </w:instrText>
            </w:r>
            <w:r>
              <w:rPr>
                <w:szCs w:val="18"/>
              </w:rPr>
              <w:fldChar w:fldCharType="separate"/>
            </w:r>
            <w:r w:rsidR="006A7A86">
              <w:rPr>
                <w:noProof/>
                <w:szCs w:val="18"/>
              </w:rPr>
              <w:t>[7]</w:t>
            </w:r>
            <w:r>
              <w:rPr>
                <w:szCs w:val="18"/>
              </w:rPr>
              <w:fldChar w:fldCharType="end"/>
            </w:r>
          </w:p>
        </w:tc>
      </w:tr>
      <w:tr w:rsidR="00D96753" w:rsidRPr="00AF68AC" w14:paraId="75AD5866" w14:textId="77777777" w:rsidTr="002A5E5D">
        <w:trPr>
          <w:trHeight w:val="568"/>
        </w:trPr>
        <w:tc>
          <w:tcPr>
            <w:cnfStyle w:val="001000000000" w:firstRow="0" w:lastRow="0" w:firstColumn="1" w:lastColumn="0" w:oddVBand="0" w:evenVBand="0" w:oddHBand="0" w:evenHBand="0" w:firstRowFirstColumn="0" w:firstRowLastColumn="0" w:lastRowFirstColumn="0" w:lastRowLastColumn="0"/>
            <w:tcW w:w="816" w:type="dxa"/>
          </w:tcPr>
          <w:p w14:paraId="7E5DDB1B" w14:textId="77777777" w:rsidR="00D96753" w:rsidRPr="00AF68AC" w:rsidRDefault="00D96753" w:rsidP="002A5E5D">
            <w:pPr>
              <w:pStyle w:val="Table"/>
              <w:rPr>
                <w:szCs w:val="18"/>
                <w:lang w:val="en-GB"/>
              </w:rPr>
            </w:pPr>
            <w:r w:rsidRPr="00AF68AC">
              <w:rPr>
                <w:szCs w:val="18"/>
                <w:lang w:val="en-GB"/>
              </w:rPr>
              <w:t>2.</w:t>
            </w:r>
          </w:p>
        </w:tc>
        <w:tc>
          <w:tcPr>
            <w:tcW w:w="2298" w:type="dxa"/>
          </w:tcPr>
          <w:p w14:paraId="71AB9490"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Ti, Al, C (3:1:1), 1400</w:t>
            </w:r>
            <w:r w:rsidRPr="00AF68AC">
              <w:rPr>
                <w:szCs w:val="18"/>
                <w:lang w:val="en-GB"/>
              </w:rPr>
              <w:sym w:font="Symbol" w:char="F0B0"/>
            </w:r>
            <w:r w:rsidRPr="00AF68AC">
              <w:rPr>
                <w:szCs w:val="18"/>
                <w:lang w:val="en-GB"/>
              </w:rPr>
              <w:t>C, 2 h</w:t>
            </w:r>
          </w:p>
        </w:tc>
        <w:tc>
          <w:tcPr>
            <w:tcW w:w="3802" w:type="dxa"/>
          </w:tcPr>
          <w:p w14:paraId="5E6F5EF5"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37 wt% HCl + H</w:t>
            </w:r>
            <w:r w:rsidRPr="00AF68AC">
              <w:rPr>
                <w:szCs w:val="18"/>
                <w:vertAlign w:val="subscript"/>
                <w:lang w:val="en-GB"/>
              </w:rPr>
              <w:t>2</w:t>
            </w:r>
            <w:r w:rsidRPr="00AF68AC">
              <w:rPr>
                <w:szCs w:val="18"/>
                <w:lang w:val="en-GB"/>
              </w:rPr>
              <w:t>O + 48 wt% HF (6:3:1 vol ratio), 35</w:t>
            </w:r>
            <w:r w:rsidRPr="00AF68AC">
              <w:rPr>
                <w:szCs w:val="18"/>
                <w:lang w:val="en-GB"/>
              </w:rPr>
              <w:sym w:font="Symbol" w:char="F0B0"/>
            </w:r>
            <w:r w:rsidRPr="00AF68AC">
              <w:rPr>
                <w:szCs w:val="18"/>
                <w:lang w:val="en-GB"/>
              </w:rPr>
              <w:t>C, 24 h</w:t>
            </w:r>
          </w:p>
        </w:tc>
        <w:tc>
          <w:tcPr>
            <w:tcW w:w="1868" w:type="dxa"/>
          </w:tcPr>
          <w:p w14:paraId="719AC693"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0.47 M LiCl</w:t>
            </w:r>
            <w:r w:rsidRPr="00AF68AC">
              <w:rPr>
                <w:szCs w:val="18"/>
                <w:vertAlign w:val="subscript"/>
                <w:lang w:val="en-GB"/>
              </w:rPr>
              <w:t>aq</w:t>
            </w:r>
          </w:p>
        </w:tc>
        <w:tc>
          <w:tcPr>
            <w:tcW w:w="2551" w:type="dxa"/>
          </w:tcPr>
          <w:p w14:paraId="59C0F2FB"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w:t>
            </w:r>
          </w:p>
        </w:tc>
        <w:tc>
          <w:tcPr>
            <w:tcW w:w="2711" w:type="dxa"/>
          </w:tcPr>
          <w:p w14:paraId="5A367181" w14:textId="37BABCED"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 xml:space="preserve">Dadashi Firouzjaei et al. </w:t>
            </w:r>
            <w:r>
              <w:rPr>
                <w:szCs w:val="18"/>
                <w:lang w:val="en-GB"/>
              </w:rPr>
              <w:fldChar w:fldCharType="begin"/>
            </w:r>
            <w:r w:rsidR="006A7A86">
              <w:rPr>
                <w:szCs w:val="18"/>
                <w:lang w:val="en-GB"/>
              </w:rPr>
              <w:instrText xml:space="preserve"> ADDIN ZOTERO_ITEM CSL_CITATION {"citationID":"7OVThd3h","properties":{"formattedCitation":"[10]","plainCitation":"[10]","noteIndex":0},"citationItems":[{"id":692,"uris":["http://zotero.org/users/local/BHcXUkJD/items/X5LFYH98"],"itemData":{"id":692,"type":"article-journal","abstract":"Abstract\n            \n              MXenes, 2D transition metal carbides, nitrides, and carbonitrides, have been investigated for diverse applications since their discovery; however, their life‐cycle assessment (LCA) has not been studied. Here, a “cradle to gate” LCA is performed to assess the cumulative energy demand (CED) and environmental impacts of lab‐scale synthesis of Ti\n              3\n              C\n              2\n              T\n              \n                x\n              \n              , the most researched MXene composition. Electromagnetic interface (EMI) shielding is selected as it is one of MXenes' most promising applications and LCA of Ti\n              3\n              C\n              2\n              T\n              \n                x\n              \n              synthesis is compared to aluminum and copper foils, two typical EMI‐shielding materials. Two laboratory‐scale MXene synthesis systems—gram and kilogram batches—are examined. The CED and environmental implications of Ti\n              3\n              C\n              2\n              T\n              \n                x\n              \n              synthesis are investigated based on its precursor production, selective etching, delamination processes, laboratory location, energy mix, and raw material type. These results show that laboratory electricity usage for the synthesis processes accounts for &gt;70% of the environmental impacts. Manufacturing 1.0 kg of industrial‐scale aluminum and copper foil releases 23.0 kg and 8.75 kg of CO\n              2\n              , respectively, while 1.0 kg of lab‐scale MXene synthesis releases 428.10 kg. Chemical usage is less impactful than electricity, which suggests that recycled resources and renewable energy can make MXene synthesis more sustainable. Understanding MXene LCA helps the industrialization of this material.","container-title":"Advanced Materials","DOI":"10.1002/adma.202300422","ISSN":"0935-9648, 1521-4095","issue":"31","journalAbbreviation":"Advanced Materials","language":"en","page":"2300422","source":"DOI.org (Crossref)","title":"Life‐Cycle Assessment of Ti&lt;sub&gt;3&lt;/sub&gt; C&lt;sub&gt;2&lt;/sub&gt; T &lt;i&gt;&lt;sub&gt;x&lt;/sub&gt; &lt;/i&gt; MXene Synthesis","volume":"35","author":[{"family":"Dadashi Firouzjaei","given":"Mostafa"},{"family":"Nemani","given":"Srinivasa Kartik"},{"family":"Sadrzadeh","given":"Mohtada"},{"family":"Wujcik","given":"Evan K."},{"family":"Elliott","given":"Mark"},{"family":"Anasori","given":"Babak"}],"issued":{"date-parts":[["2023",8]]}}}],"schema":"https://github.com/citation-style-language/schema/raw/master/csl-citation.json"} </w:instrText>
            </w:r>
            <w:r>
              <w:rPr>
                <w:szCs w:val="18"/>
                <w:lang w:val="en-GB"/>
              </w:rPr>
              <w:fldChar w:fldCharType="separate"/>
            </w:r>
            <w:r w:rsidR="006A7A86">
              <w:rPr>
                <w:noProof/>
                <w:szCs w:val="18"/>
                <w:lang w:val="en-GB"/>
              </w:rPr>
              <w:t>[10]</w:t>
            </w:r>
            <w:r>
              <w:rPr>
                <w:szCs w:val="18"/>
                <w:lang w:val="en-GB"/>
              </w:rPr>
              <w:fldChar w:fldCharType="end"/>
            </w:r>
          </w:p>
        </w:tc>
      </w:tr>
      <w:tr w:rsidR="00D96753" w:rsidRPr="00AF68AC" w14:paraId="396C97A1" w14:textId="77777777" w:rsidTr="002A5E5D">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816" w:type="dxa"/>
          </w:tcPr>
          <w:p w14:paraId="16252889" w14:textId="77777777" w:rsidR="00D96753" w:rsidRPr="00AF68AC" w:rsidRDefault="00D96753" w:rsidP="002A5E5D">
            <w:pPr>
              <w:pStyle w:val="Table"/>
              <w:rPr>
                <w:szCs w:val="18"/>
                <w:lang w:val="en-GB"/>
              </w:rPr>
            </w:pPr>
            <w:r w:rsidRPr="00AF68AC">
              <w:rPr>
                <w:szCs w:val="18"/>
                <w:lang w:val="en-GB"/>
              </w:rPr>
              <w:t>3.</w:t>
            </w:r>
          </w:p>
        </w:tc>
        <w:tc>
          <w:tcPr>
            <w:tcW w:w="2298" w:type="dxa"/>
          </w:tcPr>
          <w:p w14:paraId="2A90BD67"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Ti</w:t>
            </w:r>
            <w:r w:rsidRPr="00AF68AC">
              <w:rPr>
                <w:szCs w:val="18"/>
                <w:vertAlign w:val="subscript"/>
                <w:lang w:val="en-GB"/>
              </w:rPr>
              <w:t>2</w:t>
            </w:r>
            <w:r w:rsidRPr="00AF68AC">
              <w:rPr>
                <w:szCs w:val="18"/>
                <w:lang w:val="en-GB"/>
              </w:rPr>
              <w:t>AlC, TiC (1:1), 1350</w:t>
            </w:r>
            <w:r w:rsidRPr="00AF68AC">
              <w:rPr>
                <w:szCs w:val="18"/>
                <w:lang w:val="en-GB"/>
              </w:rPr>
              <w:sym w:font="Symbol" w:char="F0B0"/>
            </w:r>
            <w:r w:rsidRPr="00AF68AC">
              <w:rPr>
                <w:szCs w:val="18"/>
                <w:lang w:val="en-GB"/>
              </w:rPr>
              <w:t>C, 2 h</w:t>
            </w:r>
          </w:p>
        </w:tc>
        <w:tc>
          <w:tcPr>
            <w:tcW w:w="3802" w:type="dxa"/>
          </w:tcPr>
          <w:p w14:paraId="0DBEE3A6"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HF</w:t>
            </w:r>
            <w:r w:rsidRPr="00AF68AC">
              <w:rPr>
                <w:szCs w:val="18"/>
                <w:vertAlign w:val="subscript"/>
                <w:lang w:val="en-GB"/>
              </w:rPr>
              <w:t>aq</w:t>
            </w:r>
            <w:r w:rsidRPr="00AF68AC">
              <w:rPr>
                <w:szCs w:val="18"/>
                <w:lang w:val="en-GB"/>
              </w:rPr>
              <w:t xml:space="preserve"> (50 wt%), 2 h</w:t>
            </w:r>
          </w:p>
        </w:tc>
        <w:tc>
          <w:tcPr>
            <w:tcW w:w="1868" w:type="dxa"/>
          </w:tcPr>
          <w:p w14:paraId="6F3018DD"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Sonication in CH</w:t>
            </w:r>
            <w:r w:rsidRPr="00AF68AC">
              <w:rPr>
                <w:szCs w:val="18"/>
                <w:vertAlign w:val="subscript"/>
                <w:lang w:val="en-GB"/>
              </w:rPr>
              <w:t>3</w:t>
            </w:r>
            <w:r w:rsidRPr="00AF68AC">
              <w:rPr>
                <w:szCs w:val="18"/>
                <w:lang w:val="en-GB"/>
              </w:rPr>
              <w:t>OH</w:t>
            </w:r>
          </w:p>
        </w:tc>
        <w:tc>
          <w:tcPr>
            <w:tcW w:w="2551" w:type="dxa"/>
          </w:tcPr>
          <w:p w14:paraId="2336D404" w14:textId="5AA1BE6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 xml:space="preserve">Naguib et al., </w:t>
            </w:r>
            <w:r w:rsidRPr="00AF68AC">
              <w:rPr>
                <w:szCs w:val="18"/>
                <w:lang w:val="en-GB"/>
              </w:rPr>
              <w:fldChar w:fldCharType="begin"/>
            </w:r>
            <w:r w:rsidR="006A7A86">
              <w:rPr>
                <w:szCs w:val="18"/>
                <w:lang w:val="en-GB"/>
              </w:rPr>
              <w:instrText xml:space="preserve"> ADDIN ZOTERO_ITEM CSL_CITATION {"citationID":"BUSRLlJF","properties":{"formattedCitation":"[98]","plainCitation":"[98]","noteIndex":0},"citationItems":[{"id":678,"uris":["http://zotero.org/users/local/BHcXUkJD/items/63447HRN"],"itemData":{"id":678,"type":"article-journal","container-title":"Advanced Materials","DOI":"10.1002/adma.201102306","ISSN":"0935-9648, 1521-4095","issue":"37","journalAbbreviation":"Advanced Materials","language":"en","license":"http://onlinelibrary.wiley.com/termsAndConditions#vor","page":"4248-4253","source":"DOI.org (Crossref)","title":"Two‐Dimensional Nanocrystals Produced by Exfoliation of Ti&lt;sub&gt;3&lt;/sub&gt; AlC&lt;sub&gt;2&lt;/sub&gt;","volume":"23","author":[{"family":"Naguib","given":"Michael"},{"family":"Kurtoglu","given":"Murat"},{"family":"Presser","given":"Volker"},{"family":"Lu","given":"Jun"},{"family":"Niu","given":"Junjie"},{"family":"Heon","given":"Min"},{"family":"Hultman","given":"Lars"},{"family":"Gogotsi","given":"Yury"},{"family":"Barsoum","given":"Michel W."}],"issued":{"date-parts":[["2011",10,4]]}}}],"schema":"https://github.com/citation-style-language/schema/raw/master/csl-citation.json"}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[98]</w:t>
            </w:r>
            <w:r w:rsidRPr="00AF68AC">
              <w:rPr>
                <w:szCs w:val="18"/>
                <w:lang w:val="en-GB"/>
              </w:rPr>
              <w:fldChar w:fldCharType="end"/>
            </w:r>
          </w:p>
        </w:tc>
        <w:tc>
          <w:tcPr>
            <w:tcW w:w="2711" w:type="dxa"/>
          </w:tcPr>
          <w:p w14:paraId="09706F5A" w14:textId="5392C22C"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 xml:space="preserve">Ungureanu et al. </w:t>
            </w:r>
            <w:r w:rsidRPr="00AF68AC">
              <w:rPr>
                <w:szCs w:val="18"/>
                <w:lang w:val="en-GB"/>
              </w:rPr>
              <w:fldChar w:fldCharType="begin"/>
            </w:r>
            <w:r w:rsidR="006A7A86">
              <w:rPr>
                <w:szCs w:val="18"/>
                <w:lang w:val="en-GB"/>
              </w:rPr>
              <w:instrText xml:space="preserve"> ADDIN ZOTERO_ITEM CSL_CITATION {"citationID":"20isB6wP","properties":{"formattedCitation":"[19]","plainCitation":"[19]","noteIndex":0},"citationItems":[{"id":700,"uris":["http://zotero.org/users/local/BHcXUkJD/items/7LCIWCR7"],"itemData":{"id":700,"type":"article-journal","container-title":"ACS Sustainable Chemistry &amp; Engineering","DOI":"10.1021/acssuschemeng.3c08491","ISSN":"2168-0485, 2168-0485","issue":"15","journalAbbreviation":"ACS Sustainable Chem. Eng.","language":"en","license":"https://doi.org/10.15223/policy-029","page":"5893-5906","source":"DOI.org (Crossref)","title":"Systematic Life Cycle Environmental Impact Comparison of Alternative Synthetic Strategies for Ti&lt;sub&gt;3&lt;/sub&gt; C&lt;sub&gt;2&lt;/sub&gt; T&lt;sub&gt; &lt;i&gt;x&lt;/i&gt; &lt;/sub&gt; MXene","volume":"12","author":[{"family":"Ungureanu","given":"Andrei"},{"family":"Francini","given":"Alessandro"},{"family":"Neri","given":"Paolo"},{"family":"Girimonte","given":"Aldo"},{"family":"Giovanardi","given":"Roberto"},{"family":"Ferrari","given":"Anna Maria"},{"family":"Rosa","given":"Roberto"}],"issued":{"date-parts":[["2024",4,15]]}}}],"schema":"https://github.com/citation-style-language/schema/raw/master/csl-citation.json"}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[19]</w:t>
            </w:r>
            <w:r w:rsidRPr="00AF68AC">
              <w:rPr>
                <w:szCs w:val="18"/>
                <w:lang w:val="en-GB"/>
              </w:rPr>
              <w:fldChar w:fldCharType="end"/>
            </w:r>
          </w:p>
        </w:tc>
      </w:tr>
      <w:tr w:rsidR="00D96753" w:rsidRPr="00AF68AC" w14:paraId="3A08EC06" w14:textId="77777777" w:rsidTr="002A5E5D">
        <w:trPr>
          <w:trHeight w:val="774"/>
        </w:trPr>
        <w:tc>
          <w:tcPr>
            <w:cnfStyle w:val="001000000000" w:firstRow="0" w:lastRow="0" w:firstColumn="1" w:lastColumn="0" w:oddVBand="0" w:evenVBand="0" w:oddHBand="0" w:evenHBand="0" w:firstRowFirstColumn="0" w:firstRowLastColumn="0" w:lastRowFirstColumn="0" w:lastRowLastColumn="0"/>
            <w:tcW w:w="816" w:type="dxa"/>
          </w:tcPr>
          <w:p w14:paraId="1601BD5A" w14:textId="77777777" w:rsidR="00D96753" w:rsidRPr="00AF68AC" w:rsidRDefault="00D96753" w:rsidP="002A5E5D">
            <w:pPr>
              <w:pStyle w:val="Table"/>
              <w:rPr>
                <w:szCs w:val="18"/>
                <w:lang w:val="en-GB"/>
              </w:rPr>
            </w:pPr>
            <w:r w:rsidRPr="00AF68AC">
              <w:rPr>
                <w:szCs w:val="18"/>
                <w:lang w:val="en-GB"/>
              </w:rPr>
              <w:t>4.</w:t>
            </w:r>
          </w:p>
        </w:tc>
        <w:tc>
          <w:tcPr>
            <w:tcW w:w="2298" w:type="dxa"/>
          </w:tcPr>
          <w:p w14:paraId="5BC9F292"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Ti, Al, TiC (3:1.1:1.8), 1650</w:t>
            </w:r>
            <w:r w:rsidRPr="00AF68AC">
              <w:rPr>
                <w:szCs w:val="18"/>
                <w:lang w:val="en-GB"/>
              </w:rPr>
              <w:sym w:font="Symbol" w:char="F0B0"/>
            </w:r>
            <w:r w:rsidRPr="00AF68AC">
              <w:rPr>
                <w:szCs w:val="18"/>
                <w:lang w:val="en-GB"/>
              </w:rPr>
              <w:t>C, 2 h</w:t>
            </w:r>
          </w:p>
        </w:tc>
        <w:tc>
          <w:tcPr>
            <w:tcW w:w="3802" w:type="dxa"/>
          </w:tcPr>
          <w:p w14:paraId="6D6BB2D0"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LiF in 37 wt% HCl</w:t>
            </w:r>
            <w:r w:rsidRPr="00AF68AC">
              <w:rPr>
                <w:szCs w:val="18"/>
                <w:vertAlign w:val="subscript"/>
                <w:lang w:val="en-GB"/>
              </w:rPr>
              <w:t>aq</w:t>
            </w:r>
            <w:r w:rsidRPr="00AF68AC">
              <w:rPr>
                <w:szCs w:val="18"/>
                <w:lang w:val="en-GB"/>
              </w:rPr>
              <w:t>, 40 h</w:t>
            </w:r>
          </w:p>
        </w:tc>
        <w:tc>
          <w:tcPr>
            <w:tcW w:w="1868" w:type="dxa"/>
          </w:tcPr>
          <w:p w14:paraId="57B7C55B"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Washing/ centrifugation</w:t>
            </w:r>
          </w:p>
        </w:tc>
        <w:tc>
          <w:tcPr>
            <w:tcW w:w="2551" w:type="dxa"/>
          </w:tcPr>
          <w:p w14:paraId="401B0E33" w14:textId="163C69AA"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 xml:space="preserve">Shuck et al. </w:t>
            </w:r>
            <w:r w:rsidRPr="00AF68AC">
              <w:rPr>
                <w:szCs w:val="18"/>
                <w:lang w:val="en-GB"/>
              </w:rPr>
              <w:fldChar w:fldCharType="begin"/>
            </w:r>
            <w:r w:rsidR="006A7A86">
              <w:rPr>
                <w:szCs w:val="18"/>
                <w:lang w:val="en-GB"/>
              </w:rPr>
              <w:instrText xml:space="preserve"> ADDIN ZOTERO_ITEM CSL_CITATION {"citationID":"T3F4a8Mn","properties":{"formattedCitation":"[99]","plainCitation":"[99]","noteIndex":0},"citationItems":[{"id":696,"uris":["http://zotero.org/users/local/BHcXUkJD/items/UZM3KKIL"],"itemData":{"id":696,"type":"article-journal","container-title":"ACS Applied Nano Materials","DOI":"10.1021/acsanm.9b00286","ISSN":"2574-0970, 2574-0970","issue":"6","journalAbbreviation":"ACS Appl. Nano Mater.","language":"en","license":"https://doi.org/10.15223/policy-029","page":"3368-3376","source":"DOI.org (Crossref)","title":"Effect of Ti&lt;sub&gt;3&lt;/sub&gt; AlC&lt;sub&gt;2&lt;/sub&gt; MAX Phase on Structure and Properties of Resultant Ti&lt;sub&gt;3&lt;/sub&gt; C&lt;sub&gt;2&lt;/sub&gt; T&lt;sub&gt; &lt;i&gt;x&lt;/i&gt; &lt;/sub&gt; MXene","volume":"2","author":[{"family":"Shuck","given":"Christopher E."},{"family":"Han","given":"Meikang"},{"family":"Maleski","given":"Kathleen"},{"family":"Hantanasirisakul","given":"Kanit"},{"family":"Kim","given":"Seon Joon"},{"family":"Choi","given":"Junghoon"},{"family":"Reil","given":"William E. B."},{"family":"Gogotsi","given":"Yury"}],"issued":{"date-parts":[["2019",6,28]]}}}],"schema":"https://github.com/citation-style-language/schema/raw/master/csl-citation.json"}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[99]</w:t>
            </w:r>
            <w:r w:rsidRPr="00AF68AC">
              <w:rPr>
                <w:szCs w:val="18"/>
                <w:lang w:val="en-GB"/>
              </w:rPr>
              <w:fldChar w:fldCharType="end"/>
            </w:r>
          </w:p>
        </w:tc>
        <w:tc>
          <w:tcPr>
            <w:tcW w:w="2711" w:type="dxa"/>
          </w:tcPr>
          <w:p w14:paraId="68FC81B5" w14:textId="6B9708BA"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 xml:space="preserve">Ungureanu et al. </w:t>
            </w:r>
            <w:r w:rsidRPr="00AF68AC">
              <w:rPr>
                <w:szCs w:val="18"/>
                <w:lang w:val="en-GB"/>
              </w:rPr>
              <w:fldChar w:fldCharType="begin"/>
            </w:r>
            <w:r w:rsidR="006A7A86">
              <w:rPr>
                <w:szCs w:val="18"/>
                <w:lang w:val="en-GB"/>
              </w:rPr>
              <w:instrText xml:space="preserve"> ADDIN ZOTERO_ITEM CSL_CITATION {"citationID":"xdJpi5zF","properties":{"formattedCitation":"[19]","plainCitation":"[19]","noteIndex":0},"citationItems":[{"id":700,"uris":["http://zotero.org/users/local/BHcXUkJD/items/7LCIWCR7"],"itemData":{"id":700,"type":"article-journal","container-title":"ACS Sustainable Chemistry &amp; Engineering","DOI":"10.1021/acssuschemeng.3c08491","ISSN":"2168-0485, 2168-0485","issue":"15","journalAbbreviation":"ACS Sustainable Chem. Eng.","language":"en","license":"https://doi.org/10.15223/policy-029","page":"5893-5906","source":"DOI.org (Crossref)","title":"Systematic Life Cycle Environmental Impact Comparison of Alternative Synthetic Strategies for Ti&lt;sub&gt;3&lt;/sub&gt; C&lt;sub&gt;2&lt;/sub&gt; T&lt;sub&gt; &lt;i&gt;x&lt;/i&gt; &lt;/sub&gt; MXene","volume":"12","author":[{"family":"Ungureanu","given":"Andrei"},{"family":"Francini","given":"Alessandro"},{"family":"Neri","given":"Paolo"},{"family":"Girimonte","given":"Aldo"},{"family":"Giovanardi","given":"Roberto"},{"family":"Ferrari","given":"Anna Maria"},{"family":"Rosa","given":"Roberto"}],"issued":{"date-parts":[["2024",4,15]]}}}],"schema":"https://github.com/citation-style-language/schema/raw/master/csl-citation.json"}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[19]</w:t>
            </w:r>
            <w:r w:rsidRPr="00AF68AC">
              <w:rPr>
                <w:szCs w:val="18"/>
                <w:lang w:val="en-GB"/>
              </w:rPr>
              <w:fldChar w:fldCharType="end"/>
            </w:r>
          </w:p>
        </w:tc>
      </w:tr>
      <w:tr w:rsidR="00D96753" w:rsidRPr="00AF68AC" w14:paraId="4AEA0E22" w14:textId="77777777" w:rsidTr="002A5E5D">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816" w:type="dxa"/>
          </w:tcPr>
          <w:p w14:paraId="035371E8" w14:textId="77777777" w:rsidR="00D96753" w:rsidRPr="00AF68AC" w:rsidRDefault="00D96753" w:rsidP="002A5E5D">
            <w:pPr>
              <w:pStyle w:val="Table"/>
              <w:rPr>
                <w:szCs w:val="18"/>
                <w:lang w:val="en-GB"/>
              </w:rPr>
            </w:pPr>
            <w:r w:rsidRPr="00AF68AC">
              <w:rPr>
                <w:szCs w:val="18"/>
                <w:lang w:val="en-GB"/>
              </w:rPr>
              <w:t>5.</w:t>
            </w:r>
          </w:p>
        </w:tc>
        <w:tc>
          <w:tcPr>
            <w:tcW w:w="2298" w:type="dxa"/>
          </w:tcPr>
          <w:p w14:paraId="33458EF3"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TiC, Ti, Al (2:1.25:2.2), 1380</w:t>
            </w:r>
            <w:r w:rsidRPr="00AF68AC">
              <w:rPr>
                <w:szCs w:val="18"/>
                <w:lang w:val="en-GB"/>
              </w:rPr>
              <w:sym w:font="Symbol" w:char="F0B0"/>
            </w:r>
            <w:r w:rsidRPr="00AF68AC">
              <w:rPr>
                <w:szCs w:val="18"/>
                <w:lang w:val="en-GB"/>
              </w:rPr>
              <w:t>C, 2 h</w:t>
            </w:r>
          </w:p>
        </w:tc>
        <w:tc>
          <w:tcPr>
            <w:tcW w:w="3802" w:type="dxa"/>
          </w:tcPr>
          <w:p w14:paraId="0E89C691"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12 M HCl</w:t>
            </w:r>
            <w:r w:rsidRPr="00AF68AC">
              <w:rPr>
                <w:szCs w:val="18"/>
                <w:vertAlign w:val="subscript"/>
                <w:lang w:val="en-GB"/>
              </w:rPr>
              <w:t>aq</w:t>
            </w:r>
            <w:r w:rsidRPr="00AF68AC">
              <w:rPr>
                <w:szCs w:val="18"/>
                <w:lang w:val="en-GB"/>
              </w:rPr>
              <w:t xml:space="preserve"> + H</w:t>
            </w:r>
            <w:r w:rsidRPr="00AF68AC">
              <w:rPr>
                <w:szCs w:val="18"/>
                <w:vertAlign w:val="subscript"/>
                <w:lang w:val="en-GB"/>
              </w:rPr>
              <w:t>2</w:t>
            </w:r>
            <w:r w:rsidRPr="00AF68AC">
              <w:rPr>
                <w:szCs w:val="18"/>
                <w:lang w:val="en-GB"/>
              </w:rPr>
              <w:t>O + 50 wt% HF</w:t>
            </w:r>
            <w:r w:rsidRPr="00AF68AC">
              <w:rPr>
                <w:szCs w:val="18"/>
                <w:vertAlign w:val="subscript"/>
                <w:lang w:val="en-GB"/>
              </w:rPr>
              <w:t>aq</w:t>
            </w:r>
            <w:r w:rsidRPr="00AF68AC">
              <w:rPr>
                <w:szCs w:val="18"/>
                <w:lang w:val="en-GB"/>
              </w:rPr>
              <w:t xml:space="preserve"> (6:3:1 vol ratio), 35</w:t>
            </w:r>
            <w:r w:rsidRPr="00AF68AC">
              <w:rPr>
                <w:szCs w:val="18"/>
                <w:lang w:val="en-GB"/>
              </w:rPr>
              <w:sym w:font="Symbol" w:char="F0B0"/>
            </w:r>
            <w:r w:rsidRPr="00AF68AC">
              <w:rPr>
                <w:szCs w:val="18"/>
                <w:lang w:val="en-GB"/>
              </w:rPr>
              <w:t>C, 24 h</w:t>
            </w:r>
          </w:p>
        </w:tc>
        <w:tc>
          <w:tcPr>
            <w:tcW w:w="1868" w:type="dxa"/>
          </w:tcPr>
          <w:p w14:paraId="56935B54"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vertAlign w:val="subscript"/>
                <w:lang w:val="en-GB"/>
              </w:rPr>
            </w:pPr>
            <w:r w:rsidRPr="00AF68AC">
              <w:rPr>
                <w:szCs w:val="18"/>
                <w:lang w:val="en-GB"/>
              </w:rPr>
              <w:t>0.5 M LiCl</w:t>
            </w:r>
            <w:r w:rsidRPr="00AF68AC">
              <w:rPr>
                <w:szCs w:val="18"/>
                <w:vertAlign w:val="subscript"/>
                <w:lang w:val="en-GB"/>
              </w:rPr>
              <w:t>aq</w:t>
            </w:r>
          </w:p>
        </w:tc>
        <w:tc>
          <w:tcPr>
            <w:tcW w:w="2551" w:type="dxa"/>
          </w:tcPr>
          <w:p w14:paraId="6E237743" w14:textId="1BB1550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Mathis et al.</w:t>
            </w:r>
            <w:r>
              <w:rPr>
                <w:szCs w:val="18"/>
                <w:lang w:val="en-GB"/>
              </w:rPr>
              <w:t xml:space="preserve"> </w:t>
            </w:r>
            <w:r w:rsidRPr="00AF68AC">
              <w:rPr>
                <w:szCs w:val="18"/>
                <w:lang w:val="en-GB"/>
              </w:rPr>
              <w:fldChar w:fldCharType="begin"/>
            </w:r>
            <w:r w:rsidR="006A7A86">
              <w:rPr>
                <w:szCs w:val="18"/>
                <w:lang w:val="en-GB"/>
              </w:rPr>
              <w:instrText xml:space="preserve"> ADDIN ZOTERO_ITEM CSL_CITATION {"citationID":"aOtO4SUY","properties":{"formattedCitation":"[100]","plainCitation":"[100]","noteIndex":0},"citationItems":[{"id":688,"uris":["http://zotero.org/users/local/BHcXUkJD/items/AFT5HV3E"],"itemData":{"id":688,"type":"article-journal","container-title":"ACS Nano","DOI":"10.1021/acsnano.0c08357","ISSN":"1936-0851, 1936-086X","issue":"4","journalAbbreviation":"ACS Nano","language":"en","license":"https://doi.org/10.15223/policy-029","page":"6420-6429","source":"DOI.org (Crossref)","title":"Modified MAX Phase Synthesis for Environmentally Stable and Highly Conductive Ti&lt;sub&gt;3&lt;/sub&gt; C&lt;sub&gt;2&lt;/sub&gt; MXene","volume":"15","author":[{"family":"Mathis","given":"Tyler S."},{"family":"Maleski","given":"Kathleen"},{"family":"Goad","given":"Adam"},{"family":"Sarycheva","given":"Asia"},{"family":"Anayee","given":"Mark"},{"family":"Foucher","given":"Alexandre C."},{"family":"Hantanasirisakul","given":"Kanit"},{"family":"Shuck","given":"Christopher E."},{"family":"Stach","given":"Eric A."},{"family":"Gogotsi","given":"Yury"}],"issued":{"date-parts":[["2021",4,27]]}}}],"schema":"https://github.com/citation-style-language/schema/raw/master/csl-citation.json"}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[100]</w:t>
            </w:r>
            <w:r w:rsidRPr="00AF68AC">
              <w:rPr>
                <w:szCs w:val="18"/>
                <w:lang w:val="en-GB"/>
              </w:rPr>
              <w:fldChar w:fldCharType="end"/>
            </w:r>
          </w:p>
        </w:tc>
        <w:tc>
          <w:tcPr>
            <w:tcW w:w="2711" w:type="dxa"/>
          </w:tcPr>
          <w:p w14:paraId="61A325B2" w14:textId="699EB9F4"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 xml:space="preserve">Ungureanu et al. </w:t>
            </w:r>
            <w:r w:rsidRPr="00AF68AC">
              <w:rPr>
                <w:szCs w:val="18"/>
                <w:lang w:val="en-GB"/>
              </w:rPr>
              <w:fldChar w:fldCharType="begin"/>
            </w:r>
            <w:r w:rsidR="006A7A86">
              <w:rPr>
                <w:szCs w:val="18"/>
                <w:lang w:val="en-GB"/>
              </w:rPr>
              <w:instrText xml:space="preserve"> ADDIN ZOTERO_ITEM CSL_CITATION {"citationID":"UceeqcIg","properties":{"formattedCitation":"[19]","plainCitation":"[19]","noteIndex":0},"citationItems":[{"id":700,"uris":["http://zotero.org/users/local/BHcXUkJD/items/7LCIWCR7"],"itemData":{"id":700,"type":"article-journal","container-title":"ACS Sustainable Chemistry &amp; Engineering","DOI":"10.1021/acssuschemeng.3c08491","ISSN":"2168-0485, 2168-0485","issue":"15","journalAbbreviation":"ACS Sustainable Chem. Eng.","language":"en","license":"https://doi.org/10.15223/policy-029","page":"5893-5906","source":"DOI.org (Crossref)","title":"Systematic Life Cycle Environmental Impact Comparison of Alternative Synthetic Strategies for Ti&lt;sub&gt;3&lt;/sub&gt; C&lt;sub&gt;2&lt;/sub&gt; T&lt;sub&gt; &lt;i&gt;x&lt;/i&gt; &lt;/sub&gt; MXene","volume":"12","author":[{"family":"Ungureanu","given":"Andrei"},{"family":"Francini","given":"Alessandro"},{"family":"Neri","given":"Paolo"},{"family":"Girimonte","given":"Aldo"},{"family":"Giovanardi","given":"Roberto"},{"family":"Ferrari","given":"Anna Maria"},{"family":"Rosa","given":"Roberto"}],"issued":{"date-parts":[["2024",4,15]]}}}],"schema":"https://github.com/citation-style-language/schema/raw/master/csl-citation.json"}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[19]</w:t>
            </w:r>
            <w:r w:rsidRPr="00AF68AC">
              <w:rPr>
                <w:szCs w:val="18"/>
                <w:lang w:val="en-GB"/>
              </w:rPr>
              <w:fldChar w:fldCharType="end"/>
            </w:r>
          </w:p>
        </w:tc>
      </w:tr>
      <w:tr w:rsidR="00D96753" w:rsidRPr="00AF68AC" w14:paraId="288048D7" w14:textId="77777777" w:rsidTr="002A5E5D">
        <w:trPr>
          <w:trHeight w:val="568"/>
        </w:trPr>
        <w:tc>
          <w:tcPr>
            <w:cnfStyle w:val="001000000000" w:firstRow="0" w:lastRow="0" w:firstColumn="1" w:lastColumn="0" w:oddVBand="0" w:evenVBand="0" w:oddHBand="0" w:evenHBand="0" w:firstRowFirstColumn="0" w:firstRowLastColumn="0" w:lastRowFirstColumn="0" w:lastRowLastColumn="0"/>
            <w:tcW w:w="816" w:type="dxa"/>
          </w:tcPr>
          <w:p w14:paraId="102CFA7B" w14:textId="77777777" w:rsidR="00D96753" w:rsidRPr="00AF68AC" w:rsidRDefault="00D96753" w:rsidP="002A5E5D">
            <w:pPr>
              <w:pStyle w:val="Table"/>
              <w:rPr>
                <w:szCs w:val="18"/>
                <w:lang w:val="en-GB"/>
              </w:rPr>
            </w:pPr>
            <w:r w:rsidRPr="00AF68AC">
              <w:rPr>
                <w:szCs w:val="18"/>
                <w:lang w:val="en-GB"/>
              </w:rPr>
              <w:t>6.</w:t>
            </w:r>
          </w:p>
        </w:tc>
        <w:tc>
          <w:tcPr>
            <w:tcW w:w="2298" w:type="dxa"/>
          </w:tcPr>
          <w:p w14:paraId="28920924"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TiC, Ti , Al (2:1:1), 1400</w:t>
            </w:r>
            <w:r w:rsidRPr="00AF68AC">
              <w:rPr>
                <w:szCs w:val="18"/>
                <w:lang w:val="en-GB"/>
              </w:rPr>
              <w:sym w:font="Symbol" w:char="F0B0"/>
            </w:r>
            <w:r w:rsidRPr="00AF68AC">
              <w:rPr>
                <w:szCs w:val="18"/>
                <w:lang w:val="en-GB"/>
              </w:rPr>
              <w:t>C, 2 h</w:t>
            </w:r>
          </w:p>
        </w:tc>
        <w:tc>
          <w:tcPr>
            <w:tcW w:w="3802" w:type="dxa"/>
          </w:tcPr>
          <w:p w14:paraId="0575765C"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12 M HCl</w:t>
            </w:r>
            <w:r w:rsidRPr="00AF68AC">
              <w:rPr>
                <w:szCs w:val="18"/>
                <w:vertAlign w:val="subscript"/>
                <w:lang w:val="en-GB"/>
              </w:rPr>
              <w:t>aq</w:t>
            </w:r>
            <w:r w:rsidRPr="00AF68AC">
              <w:rPr>
                <w:szCs w:val="18"/>
                <w:lang w:val="en-GB"/>
              </w:rPr>
              <w:t xml:space="preserve"> + H</w:t>
            </w:r>
            <w:r w:rsidRPr="00AF68AC">
              <w:rPr>
                <w:szCs w:val="18"/>
                <w:vertAlign w:val="subscript"/>
                <w:lang w:val="en-GB"/>
              </w:rPr>
              <w:t>2</w:t>
            </w:r>
            <w:r w:rsidRPr="00AF68AC">
              <w:rPr>
                <w:szCs w:val="18"/>
                <w:lang w:val="en-GB"/>
              </w:rPr>
              <w:t>O + 49 wt% HF</w:t>
            </w:r>
            <w:r w:rsidRPr="00AF68AC">
              <w:rPr>
                <w:szCs w:val="18"/>
                <w:vertAlign w:val="subscript"/>
                <w:lang w:val="en-GB"/>
              </w:rPr>
              <w:t>aq</w:t>
            </w:r>
            <w:r w:rsidRPr="00AF68AC">
              <w:rPr>
                <w:szCs w:val="18"/>
                <w:lang w:val="en-GB"/>
              </w:rPr>
              <w:t xml:space="preserve"> (6:3:1 vol ratio), 35</w:t>
            </w:r>
            <w:r w:rsidRPr="00AF68AC">
              <w:rPr>
                <w:szCs w:val="18"/>
                <w:lang w:val="en-GB"/>
              </w:rPr>
              <w:sym w:font="Symbol" w:char="F0B0"/>
            </w:r>
            <w:r w:rsidRPr="00AF68AC">
              <w:rPr>
                <w:szCs w:val="18"/>
                <w:lang w:val="en-GB"/>
              </w:rPr>
              <w:t>C, 24 h</w:t>
            </w:r>
          </w:p>
        </w:tc>
        <w:tc>
          <w:tcPr>
            <w:tcW w:w="1868" w:type="dxa"/>
          </w:tcPr>
          <w:p w14:paraId="064A5774"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vertAlign w:val="subscript"/>
                <w:lang w:val="en-GB"/>
              </w:rPr>
            </w:pPr>
            <w:r w:rsidRPr="00AF68AC">
              <w:rPr>
                <w:szCs w:val="18"/>
                <w:lang w:val="en-GB"/>
              </w:rPr>
              <w:t>1.18 M LiCl</w:t>
            </w:r>
            <w:r w:rsidRPr="00AF68AC">
              <w:rPr>
                <w:szCs w:val="18"/>
                <w:vertAlign w:val="subscript"/>
                <w:lang w:val="en-GB"/>
              </w:rPr>
              <w:t>aq</w:t>
            </w:r>
          </w:p>
        </w:tc>
        <w:tc>
          <w:tcPr>
            <w:tcW w:w="2551" w:type="dxa"/>
          </w:tcPr>
          <w:p w14:paraId="6D09C12C" w14:textId="1BC9C29C"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 xml:space="preserve">Shuck et al. </w:t>
            </w:r>
            <w:r w:rsidRPr="00AF68AC">
              <w:rPr>
                <w:szCs w:val="18"/>
                <w:lang w:val="en-GB"/>
              </w:rPr>
              <w:fldChar w:fldCharType="begin"/>
            </w:r>
            <w:r w:rsidR="006A7A86">
              <w:rPr>
                <w:szCs w:val="18"/>
                <w:lang w:val="en-GB"/>
              </w:rPr>
              <w:instrText xml:space="preserve"> ADDIN ZOTERO_ITEM CSL_CITATION {"citationID":"XfgiPz1x","properties":{"formattedCitation":"[101]","plainCitation":"[101]","noteIndex":0},"citationItems":[{"id":691,"uris":["http://zotero.org/users/local/BHcXUkJD/items/QYJWZ7HL"],"itemData":{"id":691,"type":"article-journal","abstract":"Scaling the production of synthetic 2D materials to industrial quantities has faced significant challenges due to synthesis bottlenecks whereby few have been produced in large volumes. These challenges typically stem from bottom‐up approaches limiting the production to the substrate size or precursor availability for chemical synthesis and/or exfoliation. In contrast, MXenes, a large class of 2D transition metal carbides and/or nitrides, are produced via a top‐down synthesis approach. The selective wet etching process does not have similar synthesis constraints as some other 2D materials. The reaction occurs in the whole volume; therefore, the process can be readily scaled with reactor volume. Herein, the synthesis of 2D titanium carbide MXene (Ti\n                3\n                C\n                2\n                T\n                \n                  x\n                \n                ) is studied in two batch sizes, 1 and 50 g, to determine if large‐volume synthesis affects the resultant structure or composition of MXene flakes. Characterization of the morphology and properties of the produced MXene using scanning electron microscopy, X‐ray diffraction, dynamic light scattering, Raman spectroscopy, X‐ray photoelectron spectroscopy, UV–visible spectroscopy, and conductivity measurements show that the materials produced in both batch sizes are essentially identical. This illustrates that MXenes experience no change in structure or properties when scaling synthesis, making them viable for further scale‐up and commercialization.","container-title":"Advanced Engineering Materials","DOI":"10.1002/adem.201901241","ISSN":"1438-1656, 1527-2648","issue":"3","journalAbbreviation":"Adv Eng Mater","language":"en","page":"1901241","source":"DOI.org (Crossref)","title":"Scalable Synthesis of Ti&lt;sub&gt;3&lt;/sub&gt; C&lt;sub&gt;2&lt;/sub&gt; T&lt;sub&gt; &lt;i&gt;x&lt;/i&gt; &lt;/sub&gt; MXene","volume":"22","author":[{"family":"Shuck","given":"Christopher E."},{"family":"Sarycheva","given":"Asia"},{"family":"Anayee","given":"Mark"},{"family":"Levitt","given":"Ariana"},{"family":"Zhu","given":"Yuanzhe"},{"family":"Uzun","given":"Simge"},{"family":"Balitskiy","given":"Vitaliy"},{"family":"Zahorodna","given":"Veronika"},{"family":"Gogotsi","given":"Oleksiy"},{"family":"Gogotsi","given":"Yury"}],"issued":{"date-parts":[["2020",3]]}}}],"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[101]</w:t>
            </w:r>
            <w:r w:rsidRPr="00AF68AC">
              <w:rPr>
                <w:szCs w:val="18"/>
                <w:lang w:val="en-GB"/>
              </w:rPr>
              <w:fldChar w:fldCharType="end"/>
            </w:r>
          </w:p>
        </w:tc>
        <w:tc>
          <w:tcPr>
            <w:tcW w:w="2711" w:type="dxa"/>
          </w:tcPr>
          <w:p w14:paraId="2A44B27E" w14:textId="2707F694"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 xml:space="preserve">Ungureanu et al. </w:t>
            </w:r>
            <w:r w:rsidRPr="00AF68AC">
              <w:rPr>
                <w:szCs w:val="18"/>
                <w:lang w:val="en-GB"/>
              </w:rPr>
              <w:fldChar w:fldCharType="begin"/>
            </w:r>
            <w:r w:rsidR="006A7A86">
              <w:rPr>
                <w:szCs w:val="18"/>
                <w:lang w:val="en-GB"/>
              </w:rPr>
              <w:instrText xml:space="preserve"> ADDIN ZOTERO_ITEM CSL_CITATION {"citationID":"PM4giE2I","properties":{"formattedCitation":"[19]","plainCitation":"[19]","noteIndex":0},"citationItems":[{"id":700,"uris":["http://zotero.org/users/local/BHcXUkJD/items/7LCIWCR7"],"itemData":{"id":700,"type":"article-journal","container-title":"ACS Sustainable Chemistry &amp; Engineering","DOI":"10.1021/acssuschemeng.3c08491","ISSN":"2168-0485, 2168-0485","issue":"15","journalAbbreviation":"ACS Sustainable Chem. Eng.","language":"en","license":"https://doi.org/10.15223/policy-029","page":"5893-5906","source":"DOI.org (Crossref)","title":"Systematic Life Cycle Environmental Impact Comparison of Alternative Synthetic Strategies for Ti&lt;sub&gt;3&lt;/sub&gt; C&lt;sub&gt;2&lt;/sub&gt; T&lt;sub&gt; &lt;i&gt;x&lt;/i&gt; &lt;/sub&gt; MXene","volume":"12","author":[{"family":"Ungureanu","given":"Andrei"},{"family":"Francini","given":"Alessandro"},{"family":"Neri","given":"Paolo"},{"family":"Girimonte","given":"Aldo"},{"family":"Giovanardi","given":"Roberto"},{"family":"Ferrari","given":"Anna Maria"},{"family":"Rosa","given":"Roberto"}],"issued":{"date-parts":[["2024",4,15]]}}}],"schema":"https://github.com/citation-style-language/schema/raw/master/csl-citation.json"}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[19]</w:t>
            </w:r>
            <w:r w:rsidRPr="00AF68AC">
              <w:rPr>
                <w:szCs w:val="18"/>
                <w:lang w:val="en-GB"/>
              </w:rPr>
              <w:fldChar w:fldCharType="end"/>
            </w:r>
          </w:p>
        </w:tc>
      </w:tr>
      <w:tr w:rsidR="00D96753" w:rsidRPr="00AF68AC" w14:paraId="27D093E4" w14:textId="77777777" w:rsidTr="002A5E5D">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816" w:type="dxa"/>
          </w:tcPr>
          <w:p w14:paraId="5C773B5E" w14:textId="77777777" w:rsidR="00D96753" w:rsidRPr="00AF68AC" w:rsidRDefault="00D96753" w:rsidP="002A5E5D">
            <w:pPr>
              <w:pStyle w:val="Table"/>
              <w:rPr>
                <w:szCs w:val="18"/>
                <w:lang w:val="en-GB"/>
              </w:rPr>
            </w:pPr>
            <w:r w:rsidRPr="00AF68AC">
              <w:rPr>
                <w:szCs w:val="18"/>
                <w:lang w:val="en-GB"/>
              </w:rPr>
              <w:t>7.</w:t>
            </w:r>
          </w:p>
        </w:tc>
        <w:tc>
          <w:tcPr>
            <w:tcW w:w="2298" w:type="dxa"/>
          </w:tcPr>
          <w:p w14:paraId="652D6820" w14:textId="77777777" w:rsidR="00D96753" w:rsidRPr="00154DC3"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it-IT"/>
              </w:rPr>
            </w:pPr>
            <w:r w:rsidRPr="00154DC3">
              <w:rPr>
                <w:szCs w:val="18"/>
                <w:lang w:val="it-IT"/>
              </w:rPr>
              <w:t>TiO</w:t>
            </w:r>
            <w:r w:rsidRPr="00154DC3">
              <w:rPr>
                <w:szCs w:val="18"/>
                <w:vertAlign w:val="subscript"/>
                <w:lang w:val="it-IT"/>
              </w:rPr>
              <w:t>2</w:t>
            </w:r>
            <w:r w:rsidRPr="00154DC3">
              <w:rPr>
                <w:szCs w:val="18"/>
                <w:lang w:val="it-IT"/>
              </w:rPr>
              <w:t xml:space="preserve"> (anatase), Al (secondary), C (tire derived), 1350</w:t>
            </w:r>
            <w:r w:rsidRPr="00AF68AC">
              <w:rPr>
                <w:szCs w:val="18"/>
                <w:lang w:val="en-GB"/>
              </w:rPr>
              <w:sym w:font="Symbol" w:char="F0B0"/>
            </w:r>
            <w:r w:rsidRPr="00154DC3">
              <w:rPr>
                <w:szCs w:val="18"/>
                <w:lang w:val="it-IT"/>
              </w:rPr>
              <w:t>C, 1 h</w:t>
            </w:r>
          </w:p>
        </w:tc>
        <w:tc>
          <w:tcPr>
            <w:tcW w:w="3802" w:type="dxa"/>
          </w:tcPr>
          <w:p w14:paraId="1A0091CF"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LiF in 9M HCl</w:t>
            </w:r>
            <w:r w:rsidRPr="00AF68AC">
              <w:rPr>
                <w:szCs w:val="18"/>
                <w:vertAlign w:val="subscript"/>
                <w:lang w:val="en-GB"/>
              </w:rPr>
              <w:t>aq</w:t>
            </w:r>
            <w:r w:rsidRPr="00AF68AC">
              <w:rPr>
                <w:szCs w:val="18"/>
                <w:lang w:val="en-GB"/>
              </w:rPr>
              <w:t>, 40</w:t>
            </w:r>
            <w:r w:rsidRPr="00AF68AC">
              <w:rPr>
                <w:szCs w:val="18"/>
                <w:lang w:val="en-GB"/>
              </w:rPr>
              <w:sym w:font="Symbol" w:char="F0B0"/>
            </w:r>
            <w:r w:rsidRPr="00AF68AC">
              <w:rPr>
                <w:szCs w:val="18"/>
                <w:lang w:val="en-GB"/>
              </w:rPr>
              <w:t>C, 24 h</w:t>
            </w:r>
          </w:p>
        </w:tc>
        <w:tc>
          <w:tcPr>
            <w:tcW w:w="1868" w:type="dxa"/>
          </w:tcPr>
          <w:p w14:paraId="22E6612E"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Washing/ centrifugation</w:t>
            </w:r>
          </w:p>
        </w:tc>
        <w:tc>
          <w:tcPr>
            <w:tcW w:w="2551" w:type="dxa"/>
          </w:tcPr>
          <w:p w14:paraId="7B2AF747" w14:textId="153606D9"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 xml:space="preserve">Jolly et al. </w:t>
            </w:r>
            <w:r w:rsidRPr="00AF68AC">
              <w:rPr>
                <w:szCs w:val="18"/>
                <w:lang w:val="en-GB"/>
              </w:rPr>
              <w:fldChar w:fldCharType="begin"/>
            </w:r>
            <w:r w:rsidR="006A7A86">
              <w:rPr>
                <w:szCs w:val="18"/>
                <w:lang w:val="en-GB"/>
              </w:rPr>
              <w:instrText xml:space="preserve"> ADDIN ZOTERO_ITEM CSL_CITATION {"citationID":"6BKwBc8N","properties":{"formattedCitation":"[102]","plainCitation":"[102]","noteIndex":0},"citationItems":[{"id":697,"uris":["http://zotero.org/users/local/BHcXUkJD/items/JNKVCMKY"],"itemData":{"id":697,"type":"article-journal","container-title":"Materials Today Advances","DOI":"10.1016/j.mtadv.2021.100139","ISSN":"25900498","journalAbbreviation":"Materials Today Advances","language":"en","page":"100139","source":"DOI.org (Crossref)","title":"Synthesis of Ti3C2Tz MXene from low-cost and environmentally friendly precursors","volume":"10","author":[{"family":"Jolly","given":"S."},{"family":"Paranthaman","given":"M.P."},{"family":"Naguib","given":"M."}],"issued":{"date-parts":[["2021",6]]}}}],"schema":"https://github.com/citation-style-language/schema/raw/master/csl-citation.json"}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[102]</w:t>
            </w:r>
            <w:r w:rsidRPr="00AF68AC">
              <w:rPr>
                <w:szCs w:val="18"/>
                <w:lang w:val="en-GB"/>
              </w:rPr>
              <w:fldChar w:fldCharType="end"/>
            </w:r>
          </w:p>
        </w:tc>
        <w:tc>
          <w:tcPr>
            <w:tcW w:w="2711" w:type="dxa"/>
          </w:tcPr>
          <w:p w14:paraId="3A5D4944" w14:textId="3C5AF8E6"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 xml:space="preserve">Ungureanu et al. </w:t>
            </w:r>
            <w:r w:rsidRPr="00AF68AC">
              <w:rPr>
                <w:szCs w:val="18"/>
                <w:lang w:val="en-GB"/>
              </w:rPr>
              <w:fldChar w:fldCharType="begin"/>
            </w:r>
            <w:r w:rsidR="006A7A86">
              <w:rPr>
                <w:szCs w:val="18"/>
                <w:lang w:val="en-GB"/>
              </w:rPr>
              <w:instrText xml:space="preserve"> ADDIN ZOTERO_ITEM CSL_CITATION {"citationID":"kuHurxaK","properties":{"formattedCitation":"[19]","plainCitation":"[19]","noteIndex":0},"citationItems":[{"id":700,"uris":["http://zotero.org/users/local/BHcXUkJD/items/7LCIWCR7"],"itemData":{"id":700,"type":"article-journal","container-title":"ACS Sustainable Chemistry &amp; Engineering","DOI":"10.1021/acssuschemeng.3c08491","ISSN":"2168-0485, 2168-0485","issue":"15","journalAbbreviation":"ACS Sustainable Chem. Eng.","language":"en","license":"https://doi.org/10.15223/policy-029","page":"5893-5906","source":"DOI.org (Crossref)","title":"Systematic Life Cycle Environmental Impact Comparison of Alternative Synthetic Strategies for Ti&lt;sub&gt;3&lt;/sub&gt; C&lt;sub&gt;2&lt;/sub&gt; T&lt;sub&gt; &lt;i&gt;x&lt;/i&gt; &lt;/sub&gt; MXene","volume":"12","author":[{"family":"Ungureanu","given":"Andrei"},{"family":"Francini","given":"Alessandro"},{"family":"Neri","given":"Paolo"},{"family":"Girimonte","given":"Aldo"},{"family":"Giovanardi","given":"Roberto"},{"family":"Ferrari","given":"Anna Maria"},{"family":"Rosa","given":"Roberto"}],"issued":{"date-parts":[["2024",4,15]]}}}],"schema":"https://github.com/citation-style-language/schema/raw/master/csl-citation.json"}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[19]</w:t>
            </w:r>
            <w:r w:rsidRPr="00AF68AC">
              <w:rPr>
                <w:szCs w:val="18"/>
                <w:lang w:val="en-GB"/>
              </w:rPr>
              <w:fldChar w:fldCharType="end"/>
            </w:r>
          </w:p>
        </w:tc>
      </w:tr>
      <w:tr w:rsidR="00D96753" w:rsidRPr="00AF68AC" w14:paraId="0465065A" w14:textId="77777777" w:rsidTr="002A5E5D">
        <w:trPr>
          <w:trHeight w:val="568"/>
        </w:trPr>
        <w:tc>
          <w:tcPr>
            <w:cnfStyle w:val="001000000000" w:firstRow="0" w:lastRow="0" w:firstColumn="1" w:lastColumn="0" w:oddVBand="0" w:evenVBand="0" w:oddHBand="0" w:evenHBand="0" w:firstRowFirstColumn="0" w:firstRowLastColumn="0" w:lastRowFirstColumn="0" w:lastRowLastColumn="0"/>
            <w:tcW w:w="816" w:type="dxa"/>
          </w:tcPr>
          <w:p w14:paraId="07C651AC" w14:textId="77777777" w:rsidR="00D96753" w:rsidRPr="00AF68AC" w:rsidRDefault="00D96753" w:rsidP="002A5E5D">
            <w:pPr>
              <w:pStyle w:val="Table"/>
              <w:rPr>
                <w:szCs w:val="18"/>
                <w:lang w:val="en-GB"/>
              </w:rPr>
            </w:pPr>
            <w:r w:rsidRPr="00AF68AC">
              <w:rPr>
                <w:szCs w:val="18"/>
                <w:lang w:val="en-GB"/>
              </w:rPr>
              <w:t>8.</w:t>
            </w:r>
          </w:p>
        </w:tc>
        <w:tc>
          <w:tcPr>
            <w:tcW w:w="2298" w:type="dxa"/>
          </w:tcPr>
          <w:p w14:paraId="5E37DDAB"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TiC, Ti, Al (2:1:1), 1450</w:t>
            </w:r>
            <w:r w:rsidRPr="00AF68AC">
              <w:rPr>
                <w:szCs w:val="18"/>
                <w:lang w:val="en-GB"/>
              </w:rPr>
              <w:sym w:font="Symbol" w:char="F0B0"/>
            </w:r>
            <w:r w:rsidRPr="00AF68AC">
              <w:rPr>
                <w:szCs w:val="18"/>
                <w:lang w:val="en-GB"/>
              </w:rPr>
              <w:t>C, 2 h</w:t>
            </w:r>
          </w:p>
        </w:tc>
        <w:tc>
          <w:tcPr>
            <w:tcW w:w="3802" w:type="dxa"/>
          </w:tcPr>
          <w:p w14:paraId="203FCD14"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0.5 M LiF</w:t>
            </w:r>
            <w:r w:rsidRPr="00AF68AC">
              <w:rPr>
                <w:szCs w:val="18"/>
                <w:vertAlign w:val="subscript"/>
                <w:lang w:val="en-GB"/>
              </w:rPr>
              <w:t>aq</w:t>
            </w:r>
            <w:r w:rsidRPr="00AF68AC">
              <w:rPr>
                <w:szCs w:val="18"/>
                <w:lang w:val="en-GB"/>
              </w:rPr>
              <w:t>, 100 min/100 mg MAX Phase</w:t>
            </w:r>
          </w:p>
        </w:tc>
        <w:tc>
          <w:tcPr>
            <w:tcW w:w="1868" w:type="dxa"/>
          </w:tcPr>
          <w:p w14:paraId="4AAB3794"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Surface acoustic waves</w:t>
            </w:r>
          </w:p>
        </w:tc>
        <w:tc>
          <w:tcPr>
            <w:tcW w:w="2551" w:type="dxa"/>
          </w:tcPr>
          <w:p w14:paraId="25801544" w14:textId="510F5F28"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 xml:space="preserve">El Ghazaly et al. </w:t>
            </w:r>
            <w:r w:rsidRPr="00AF68AC">
              <w:rPr>
                <w:szCs w:val="18"/>
                <w:lang w:val="en-GB"/>
              </w:rPr>
              <w:fldChar w:fldCharType="begin"/>
            </w:r>
            <w:r w:rsidR="006A7A86">
              <w:rPr>
                <w:szCs w:val="18"/>
                <w:lang w:val="en-GB"/>
              </w:rPr>
              <w:instrText xml:space="preserve"> ADDIN ZOTERO_ITEM CSL_CITATION {"citationID":"iKjzZdZB","properties":{"formattedCitation":"[103]","plainCitation":"[103]","noteIndex":0},"citationItems":[{"id":682,"uris":["http://zotero.org/users/local/BHcXUkJD/items/54TU3HSF"],"itemData":{"id":682,"type":"article-journal","container-title":"ACS Nano","DOI":"10.1021/acsnano.0c07242","ISSN":"1936-0851, 1936-086X","issue":"3","journalAbbreviation":"ACS Nano","language":"en","license":"https://creativecommons.org/licenses/by/4.0/","page":"4287-4293","source":"DOI.org (Crossref)","title":"Ultrafast, One-Step, Salt-Solution-Based Acoustic Synthesis of Ti&lt;sub&gt;3&lt;/sub&gt; C&lt;sub&gt;2&lt;/sub&gt; MXene","volume":"15","author":[{"family":"Ghazaly","given":"Ahmed El"},{"family":"Ahmed","given":"Heba"},{"family":"Rezk","given":"Amgad R."},{"family":"Halim","given":"Joseph"},{"family":"Persson","given":"Per O. Å."},{"family":"Yeo","given":"Leslie Y."},{"family":"Rosen","given":"Johanna"}],"issued":{"date-parts":[["2021",3,23]]}}}],"schema":"https://github.com/citation-style-language/schema/raw/master/csl-citation.json"}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[103]</w:t>
            </w:r>
            <w:r w:rsidRPr="00AF68AC">
              <w:rPr>
                <w:szCs w:val="18"/>
                <w:lang w:val="en-GB"/>
              </w:rPr>
              <w:fldChar w:fldCharType="end"/>
            </w:r>
          </w:p>
        </w:tc>
        <w:tc>
          <w:tcPr>
            <w:tcW w:w="2711" w:type="dxa"/>
          </w:tcPr>
          <w:p w14:paraId="3DBC85C7" w14:textId="799896E2"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 xml:space="preserve">Ungureanu et al. </w:t>
            </w:r>
            <w:r w:rsidRPr="00AF68AC">
              <w:rPr>
                <w:szCs w:val="18"/>
                <w:lang w:val="en-GB"/>
              </w:rPr>
              <w:fldChar w:fldCharType="begin"/>
            </w:r>
            <w:r w:rsidR="006A7A86">
              <w:rPr>
                <w:szCs w:val="18"/>
                <w:lang w:val="en-GB"/>
              </w:rPr>
              <w:instrText xml:space="preserve"> ADDIN ZOTERO_ITEM CSL_CITATION {"citationID":"m91nfjO3","properties":{"formattedCitation":"[19]","plainCitation":"[19]","noteIndex":0},"citationItems":[{"id":700,"uris":["http://zotero.org/users/local/BHcXUkJD/items/7LCIWCR7"],"itemData":{"id":700,"type":"article-journal","container-title":"ACS Sustainable Chemistry &amp; Engineering","DOI":"10.1021/acssuschemeng.3c08491","ISSN":"2168-0485, 2168-0485","issue":"15","journalAbbreviation":"ACS Sustainable Chem. Eng.","language":"en","license":"https://doi.org/10.15223/policy-029","page":"5893-5906","source":"DOI.org (Crossref)","title":"Systematic Life Cycle Environmental Impact Comparison of Alternative Synthetic Strategies for Ti&lt;sub&gt;3&lt;/sub&gt; C&lt;sub&gt;2&lt;/sub&gt; T&lt;sub&gt; &lt;i&gt;x&lt;/i&gt; &lt;/sub&gt; MXene","volume":"12","author":[{"family":"Ungureanu","given":"Andrei"},{"family":"Francini","given":"Alessandro"},{"family":"Neri","given":"Paolo"},{"family":"Girimonte","given":"Aldo"},{"family":"Giovanardi","given":"Roberto"},{"family":"Ferrari","given":"Anna Maria"},{"family":"Rosa","given":"Roberto"}],"issued":{"date-parts":[["2024",4,15]]}}}],"schema":"https://github.com/citation-style-language/schema/raw/master/csl-citation.json"}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[19]</w:t>
            </w:r>
            <w:r w:rsidRPr="00AF68AC">
              <w:rPr>
                <w:szCs w:val="18"/>
                <w:lang w:val="en-GB"/>
              </w:rPr>
              <w:fldChar w:fldCharType="end"/>
            </w:r>
          </w:p>
        </w:tc>
      </w:tr>
      <w:tr w:rsidR="00D96753" w:rsidRPr="00AF68AC" w14:paraId="73E1649B" w14:textId="77777777" w:rsidTr="002A5E5D">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816" w:type="dxa"/>
          </w:tcPr>
          <w:p w14:paraId="32B1631E" w14:textId="77777777" w:rsidR="00D96753" w:rsidRPr="00AF68AC" w:rsidRDefault="00D96753" w:rsidP="002A5E5D">
            <w:pPr>
              <w:pStyle w:val="Table"/>
              <w:rPr>
                <w:szCs w:val="18"/>
                <w:lang w:val="en-GB"/>
              </w:rPr>
            </w:pPr>
            <w:r w:rsidRPr="00AF68AC">
              <w:rPr>
                <w:szCs w:val="18"/>
                <w:lang w:val="en-GB"/>
              </w:rPr>
              <w:t>9.</w:t>
            </w:r>
          </w:p>
        </w:tc>
        <w:tc>
          <w:tcPr>
            <w:tcW w:w="2298" w:type="dxa"/>
          </w:tcPr>
          <w:p w14:paraId="5A34471F"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Ti, Al, C (3:1:1), 1400</w:t>
            </w:r>
            <w:r w:rsidRPr="00AF68AC">
              <w:rPr>
                <w:szCs w:val="18"/>
                <w:lang w:val="en-GB"/>
              </w:rPr>
              <w:sym w:font="Symbol" w:char="F0B0"/>
            </w:r>
            <w:r w:rsidRPr="00AF68AC">
              <w:rPr>
                <w:szCs w:val="18"/>
                <w:lang w:val="en-GB"/>
              </w:rPr>
              <w:t>C, 2 h</w:t>
            </w:r>
          </w:p>
        </w:tc>
        <w:tc>
          <w:tcPr>
            <w:tcW w:w="3802" w:type="dxa"/>
          </w:tcPr>
          <w:p w14:paraId="22994635"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37 wt% HCl + H</w:t>
            </w:r>
            <w:r w:rsidRPr="00AF68AC">
              <w:rPr>
                <w:szCs w:val="18"/>
                <w:vertAlign w:val="subscript"/>
                <w:lang w:val="en-GB"/>
              </w:rPr>
              <w:t>2</w:t>
            </w:r>
            <w:r w:rsidRPr="00AF68AC">
              <w:rPr>
                <w:szCs w:val="18"/>
                <w:lang w:val="en-GB"/>
              </w:rPr>
              <w:t>O + 48 wt% HF (6:3:1 vol ratio), 35</w:t>
            </w:r>
            <w:r w:rsidRPr="00AF68AC">
              <w:rPr>
                <w:szCs w:val="18"/>
                <w:lang w:val="en-GB"/>
              </w:rPr>
              <w:sym w:font="Symbol" w:char="F0B0"/>
            </w:r>
            <w:r w:rsidRPr="00AF68AC">
              <w:rPr>
                <w:szCs w:val="18"/>
                <w:lang w:val="en-GB"/>
              </w:rPr>
              <w:t>C, 24 h</w:t>
            </w:r>
          </w:p>
        </w:tc>
        <w:tc>
          <w:tcPr>
            <w:tcW w:w="1868" w:type="dxa"/>
          </w:tcPr>
          <w:p w14:paraId="6D271FD7"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vertAlign w:val="subscript"/>
                <w:lang w:val="en-GB"/>
              </w:rPr>
            </w:pPr>
            <w:r w:rsidRPr="00AF68AC">
              <w:rPr>
                <w:szCs w:val="18"/>
                <w:lang w:val="en-GB"/>
              </w:rPr>
              <w:t>0.47 M LiCl</w:t>
            </w:r>
            <w:r w:rsidRPr="00AF68AC">
              <w:rPr>
                <w:szCs w:val="18"/>
                <w:vertAlign w:val="subscript"/>
                <w:lang w:val="en-GB"/>
              </w:rPr>
              <w:t>aq</w:t>
            </w:r>
          </w:p>
        </w:tc>
        <w:tc>
          <w:tcPr>
            <w:tcW w:w="2551" w:type="dxa"/>
          </w:tcPr>
          <w:p w14:paraId="10FD6AFA" w14:textId="67A91B4C"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Dadashi Firouzjaei et al.</w:t>
            </w:r>
            <w:r>
              <w:rPr>
                <w:szCs w:val="18"/>
                <w:lang w:val="en-GB"/>
              </w:rPr>
              <w:t xml:space="preserve"> </w:t>
            </w:r>
            <w:r w:rsidRPr="00AF68AC">
              <w:rPr>
                <w:szCs w:val="18"/>
                <w:lang w:val="en-GB"/>
              </w:rPr>
              <w:t xml:space="preserve"> </w:t>
            </w:r>
            <w:r w:rsidRPr="00AF68AC">
              <w:rPr>
                <w:szCs w:val="18"/>
                <w:lang w:val="en-GB"/>
              </w:rPr>
              <w:fldChar w:fldCharType="begin"/>
            </w:r>
            <w:r w:rsidR="006A7A86">
              <w:rPr>
                <w:szCs w:val="18"/>
                <w:lang w:val="en-GB"/>
              </w:rPr>
              <w:instrText xml:space="preserve"> ADDIN ZOTERO_ITEM CSL_CITATION {"citationID":"bhUYXwdp","properties":{"formattedCitation":"[10]","plainCitation":"[10]","noteIndex":0},"citationItems":[{"id":692,"uris":["http://zotero.org/users/local/BHcXUkJD/items/X5LFYH98"],"itemData":{"id":692,"type":"article-journal","abstract":"Abstract\n            \n              MXenes, 2D transition metal carbides, nitrides, and carbonitrides, have been investigated for diverse applications since their discovery; however, their life‐cycle assessment (LCA) has not been studied. Here, a “cradle to gate” LCA is performed to assess the cumulative energy demand (CED) and environmental impacts of lab‐scale synthesis of Ti\n              3\n              C\n              2\n              T\n              \n                x\n              \n              , the most researched MXene composition. Electromagnetic interface (EMI) shielding is selected as it is one of MXenes' most promising applications and LCA of Ti\n              3\n              C\n              2\n              T\n              \n                x\n              \n              synthesis is compared to aluminum and copper foils, two typical EMI‐shielding materials. Two laboratory‐scale MXene synthesis systems—gram and kilogram batches—are examined. The CED and environmental implications of Ti\n              3\n              C\n              2\n              T\n              \n                x\n              \n              synthesis are investigated based on its precursor production, selective etching, delamination processes, laboratory location, energy mix, and raw material type. These results show that laboratory electricity usage for the synthesis processes accounts for &gt;70% of the environmental impacts. Manufacturing 1.0 kg of industrial‐scale aluminum and copper foil releases 23.0 kg and 8.75 kg of CO\n              2\n              , respectively, while 1.0 kg of lab‐scale MXene synthesis releases 428.10 kg. Chemical usage is less impactful than electricity, which suggests that recycled resources and renewable energy can make MXene synthesis more sustainable. Understanding MXene LCA helps the industrialization of this material.","container-title":"Advanced Materials","DOI":"10.1002/adma.202300422","ISSN":"0935-9648, 1521-4095","issue":"31","journalAbbreviation":"Advanced Materials","language":"en","page":"2300422","source":"DOI.org (Crossref)","title":"Life‐Cycle Assessment of Ti&lt;sub&gt;3&lt;/sub&gt; C&lt;sub&gt;2&lt;/sub&gt; T &lt;i&gt;&lt;sub&gt;x&lt;/sub&gt; &lt;/i&gt; MXene Synthesis","volume":"35","author":[{"family":"Dadashi Firouzjaei","given":"Mostafa"},{"family":"Nemani","given":"Srinivasa Kartik"},{"family":"Sadrzadeh","given":"Mohtada"},{"family":"Wujcik","given":"Evan K."},{"family":"Elliott","given":"Mark"},{"family":"Anasori","given":"Babak"}],"issued":{"date-parts":[["2023",8]]}}}],"schema":"https://github.com/citation-style-language/schema/raw/master/csl-citation.json"}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[10]</w:t>
            </w:r>
            <w:r w:rsidRPr="00AF68AC">
              <w:rPr>
                <w:szCs w:val="18"/>
                <w:lang w:val="en-GB"/>
              </w:rPr>
              <w:fldChar w:fldCharType="end"/>
            </w:r>
          </w:p>
        </w:tc>
        <w:tc>
          <w:tcPr>
            <w:tcW w:w="2711" w:type="dxa"/>
          </w:tcPr>
          <w:p w14:paraId="64FDB3A3" w14:textId="2E47DF95"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 xml:space="preserve">Ungureanu et al. </w:t>
            </w:r>
            <w:r w:rsidRPr="00AF68AC">
              <w:rPr>
                <w:szCs w:val="18"/>
                <w:lang w:val="en-GB"/>
              </w:rPr>
              <w:fldChar w:fldCharType="begin"/>
            </w:r>
            <w:r w:rsidR="006A7A86">
              <w:rPr>
                <w:szCs w:val="18"/>
                <w:lang w:val="en-GB"/>
              </w:rPr>
              <w:instrText xml:space="preserve"> ADDIN ZOTERO_ITEM CSL_CITATION {"citationID":"Dn8b2RB5","properties":{"formattedCitation":"[19]","plainCitation":"[19]","noteIndex":0},"citationItems":[{"id":700,"uris":["http://zotero.org/users/local/BHcXUkJD/items/7LCIWCR7"],"itemData":{"id":700,"type":"article-journal","container-title":"ACS Sustainable Chemistry &amp; Engineering","DOI":"10.1021/acssuschemeng.3c08491","ISSN":"2168-0485, 2168-0485","issue":"15","journalAbbreviation":"ACS Sustainable Chem. Eng.","language":"en","license":"https://doi.org/10.15223/policy-029","page":"5893-5906","source":"DOI.org (Crossref)","title":"Systematic Life Cycle Environmental Impact Comparison of Alternative Synthetic Strategies for Ti&lt;sub&gt;3&lt;/sub&gt; C&lt;sub&gt;2&lt;/sub&gt; T&lt;sub&gt; &lt;i&gt;x&lt;/i&gt; &lt;/sub&gt; MXene","volume":"12","author":[{"family":"Ungureanu","given":"Andrei"},{"family":"Francini","given":"Alessandro"},{"family":"Neri","given":"Paolo"},{"family":"Girimonte","given":"Aldo"},{"family":"Giovanardi","given":"Roberto"},{"family":"Ferrari","given":"Anna Maria"},{"family":"Rosa","given":"Roberto"}],"issued":{"date-parts":[["2024",4,15]]}}}],"schema":"https://github.com/citation-style-language/schema/raw/master/csl-citation.json"} </w:instrText>
            </w:r>
            <w:r w:rsidRPr="00AF68AC">
              <w:rPr>
                <w:szCs w:val="18"/>
                <w:lang w:val="en-GB"/>
              </w:rPr>
              <w:fldChar w:fldCharType="separate"/>
            </w:r>
            <w:r w:rsidR="006A7A86">
              <w:rPr>
                <w:rFonts w:eastAsiaTheme="minorHAnsi"/>
                <w:szCs w:val="18"/>
                <w:lang w:val="en-GB" w:eastAsia="en-US"/>
                <w14:ligatures w14:val="standardContextual"/>
              </w:rPr>
              <w:t>[19]</w:t>
            </w:r>
            <w:r w:rsidRPr="00AF68AC">
              <w:rPr>
                <w:szCs w:val="18"/>
                <w:lang w:val="en-GB"/>
              </w:rPr>
              <w:fldChar w:fldCharType="end"/>
            </w:r>
          </w:p>
        </w:tc>
      </w:tr>
      <w:tr w:rsidR="00D96753" w:rsidRPr="00AF68AC" w14:paraId="1F9CE535" w14:textId="77777777" w:rsidTr="002A5E5D">
        <w:trPr>
          <w:trHeight w:val="568"/>
        </w:trPr>
        <w:tc>
          <w:tcPr>
            <w:cnfStyle w:val="001000000000" w:firstRow="0" w:lastRow="0" w:firstColumn="1" w:lastColumn="0" w:oddVBand="0" w:evenVBand="0" w:oddHBand="0" w:evenHBand="0" w:firstRowFirstColumn="0" w:firstRowLastColumn="0" w:lastRowFirstColumn="0" w:lastRowLastColumn="0"/>
            <w:tcW w:w="816" w:type="dxa"/>
          </w:tcPr>
          <w:p w14:paraId="28DD79D5" w14:textId="77777777" w:rsidR="00D96753" w:rsidRPr="00AF68AC" w:rsidRDefault="00D96753" w:rsidP="002A5E5D">
            <w:pPr>
              <w:pStyle w:val="Table"/>
              <w:rPr>
                <w:szCs w:val="18"/>
                <w:lang w:val="en-GB"/>
              </w:rPr>
            </w:pPr>
            <w:r w:rsidRPr="00AF68AC">
              <w:rPr>
                <w:szCs w:val="18"/>
                <w:lang w:val="en-GB"/>
              </w:rPr>
              <w:t>10.</w:t>
            </w:r>
          </w:p>
        </w:tc>
        <w:tc>
          <w:tcPr>
            <w:tcW w:w="2298" w:type="dxa"/>
          </w:tcPr>
          <w:p w14:paraId="5397AD08"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 xml:space="preserve">Ti, Al, C, </w:t>
            </w:r>
            <w:bookmarkStart w:id="6" w:name="_Hlk204013698"/>
            <w:r w:rsidRPr="00AF68AC">
              <w:rPr>
                <w:szCs w:val="18"/>
                <w:lang w:val="en-GB"/>
              </w:rPr>
              <w:t>625 °C, 3 h</w:t>
            </w:r>
            <w:bookmarkEnd w:id="6"/>
          </w:p>
        </w:tc>
        <w:tc>
          <w:tcPr>
            <w:tcW w:w="3802" w:type="dxa"/>
          </w:tcPr>
          <w:p w14:paraId="7CD5DEC6"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HF (49%) + HCl (37%) (1:6 ratio) + H</w:t>
            </w:r>
            <w:r w:rsidRPr="00AF68AC">
              <w:rPr>
                <w:szCs w:val="18"/>
                <w:vertAlign w:val="subscript"/>
                <w:lang w:val="en-GB"/>
              </w:rPr>
              <w:t>2</w:t>
            </w:r>
            <w:r w:rsidRPr="00AF68AC">
              <w:rPr>
                <w:szCs w:val="18"/>
                <w:lang w:val="en-GB"/>
              </w:rPr>
              <w:t>O</w:t>
            </w:r>
          </w:p>
        </w:tc>
        <w:tc>
          <w:tcPr>
            <w:tcW w:w="1868" w:type="dxa"/>
          </w:tcPr>
          <w:p w14:paraId="33D04E16"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LiCl, H</w:t>
            </w:r>
            <w:r w:rsidRPr="00AF68AC">
              <w:rPr>
                <w:szCs w:val="18"/>
                <w:vertAlign w:val="subscript"/>
                <w:lang w:val="en-GB"/>
              </w:rPr>
              <w:t>2</w:t>
            </w:r>
            <w:r w:rsidRPr="00AF68AC">
              <w:rPr>
                <w:szCs w:val="18"/>
                <w:lang w:val="en-GB"/>
              </w:rPr>
              <w:t>O</w:t>
            </w:r>
          </w:p>
        </w:tc>
        <w:tc>
          <w:tcPr>
            <w:tcW w:w="2551" w:type="dxa"/>
          </w:tcPr>
          <w:p w14:paraId="59507B15" w14:textId="4AB6E006"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 xml:space="preserve">Shuck et al. </w:t>
            </w:r>
            <w:r w:rsidRPr="00AF68AC">
              <w:rPr>
                <w:szCs w:val="18"/>
                <w:lang w:val="en-GB"/>
              </w:rPr>
              <w:fldChar w:fldCharType="begin"/>
            </w:r>
            <w:r w:rsidR="006A7A86">
              <w:rPr>
                <w:szCs w:val="18"/>
                <w:lang w:val="en-GB"/>
              </w:rPr>
              <w:instrText xml:space="preserve"> ADDIN ZOTERO_ITEM CSL_CITATION {"citationID":"9TpqxmkL","properties":{"formattedCitation":"[101]","plainCitation":"[101]","noteIndex":0},"citationItems":[{"id":691,"uris":["http://zotero.org/users/local/BHcXUkJD/items/QYJWZ7HL"],"itemData":{"id":691,"type":"article-journal","abstract":"Scaling the production of synthetic 2D materials to industrial quantities has faced significant challenges due to synthesis bottlenecks whereby few have been produced in large volumes. These challenges typically stem from bottom‐up approaches limiting the production to the substrate size or precursor availability for chemical synthesis and/or exfoliation. In contrast, MXenes, a large class of 2D transition metal carbides and/or nitrides, are produced via a top‐down synthesis approach. The selective wet etching process does not have similar synthesis constraints as some other 2D materials. The reaction occurs in the whole volume; therefore, the process can be readily scaled with reactor volume. Herein, the synthesis of 2D titanium carbide MXene (Ti\n                3\n                C\n                2\n                T\n                \n                  x\n                \n                ) is studied in two batch sizes, 1 and 50 g, to determine if large‐volume synthesis affects the resultant structure or composition of MXene flakes. Characterization of the morphology and properties of the produced MXene using scanning electron microscopy, X‐ray diffraction, dynamic light scattering, Raman spectroscopy, X‐ray photoelectron spectroscopy, UV–visible spectroscopy, and conductivity measurements show that the materials produced in both batch sizes are essentially identical. This illustrates that MXenes experience no change in structure or properties when scaling synthesis, making them viable for further scale‐up and commercialization.","container-title":"Advanced Engineering Materials","DOI":"10.1002/adem.201901241","ISSN":"1438-1656, 1527-2648","issue":"3","journalAbbreviation":"Adv Eng Mater","language":"en","page":"1901241","source":"DOI.org (Crossref)","title":"Scalable Synthesis of Ti&lt;sub&gt;3&lt;/sub&gt; C&lt;sub&gt;2&lt;/sub&gt; T&lt;sub&gt; &lt;i&gt;x&lt;/i&gt; &lt;/sub&gt; MXene","volume":"22","author":[{"family":"Shuck","given":"Christopher E."},{"family":"Sarycheva","given":"Asia"},{"family":"Anayee","given":"Mark"},{"family":"Levitt","given":"Ariana"},{"family":"Zhu","given":"Yuanzhe"},{"family":"Uzun","given":"Simge"},{"family":"Balitskiy","given":"Vitaliy"},{"family":"Zahorodna","given":"Veronika"},{"family":"Gogotsi","given":"Oleksiy"},{"family":"Gogotsi","given":"Yury"}],"issued":{"date-parts":[["2020",3]]}}}],"schema":"https://github.com/citation-style-language/schema/raw/master/csl-citation.json"} </w:instrText>
            </w:r>
            <w:r w:rsidRPr="00AF68AC">
              <w:rPr>
                <w:szCs w:val="18"/>
                <w:lang w:val="en-GB"/>
              </w:rPr>
              <w:fldChar w:fldCharType="separate"/>
            </w:r>
            <w:r w:rsidR="006A7A86">
              <w:rPr>
                <w:rFonts w:eastAsiaTheme="minorHAnsi" w:cs="Arial"/>
                <w:szCs w:val="18"/>
                <w:lang w:val="en-GB" w:eastAsia="en-US"/>
                <w14:ligatures w14:val="standardContextual"/>
              </w:rPr>
              <w:t>[101]</w:t>
            </w:r>
            <w:r w:rsidRPr="00AF68AC">
              <w:rPr>
                <w:szCs w:val="18"/>
                <w:lang w:val="en-GB"/>
              </w:rPr>
              <w:fldChar w:fldCharType="end"/>
            </w:r>
          </w:p>
        </w:tc>
        <w:tc>
          <w:tcPr>
            <w:tcW w:w="2711" w:type="dxa"/>
          </w:tcPr>
          <w:p w14:paraId="7F8EAD57" w14:textId="6C0662E8"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rPr>
              <w:t xml:space="preserve">Hansen et al. </w:t>
            </w:r>
            <w:r w:rsidRPr="00AF68AC">
              <w:rPr>
                <w:szCs w:val="18"/>
              </w:rPr>
              <w:fldChar w:fldCharType="begin"/>
            </w:r>
            <w:r w:rsidR="006A7A86">
              <w:rPr>
                <w:szCs w:val="18"/>
              </w:rPr>
              <w:instrText xml:space="preserve"> ADDIN ZOTERO_ITEM CSL_CITATION {"citationID":"RtXSFgnc","properties":{"formattedCitation":"[16]","plainCitation":"[16]","noteIndex":0},"citationItems":[{"id":1293,"uris":["http://zotero.org/users/local/BHcXUkJD/items/QXGVE3I2"],"itemData":{"id":1293,"type":"article-journal","container-title":"Scientific Reports","DOI":"10.1038/s41598-024-82063-w","ISSN":"2045-2322","issue":"1","journalAbbreviation":"Sci Rep","language":"en","license":"https://creativecommons.org/licenses/by-nc-nd/4.0","note":"publisher: Springer Science and Business Media LLC","source":"Crossref","title":"Maximizing the safety and sustainability of MXenes","URL":"https://www.nature.com/articles/s41598-024-82063-w","volume":"14","author":[{"family":"Hansen","given":"Steffen Foss"},{"family":"Nielsen","given":"Maria Bille"},{"family":"Skjolding","given":"Lars Michael"},{"family":"Kaur","given":"Jasreen"},{"family":"Desivyana","given":"Nindya"},{"family":"Hermansson","given":"Frida"},{"family":"Bird","given":"James"},{"family":"Barg","given":"Suelen"},{"family":"Khort","given":"Alexander"},{"family":"Odnevall","given":"Inger"},{"family":"Fadeel","given":"Bengt"},{"family":"Arvidsson","given":"Rickard"}],"accessed":{"date-parts":[["2025",7,14]]},"issued":{"date-parts":[["2024",12,28]]}}}],"schema":"https://github.com/citation-style-language/schema/raw/master/csl-citation.json"} </w:instrText>
            </w:r>
            <w:r w:rsidRPr="00AF68AC">
              <w:rPr>
                <w:szCs w:val="18"/>
              </w:rPr>
              <w:fldChar w:fldCharType="separate"/>
            </w:r>
            <w:r w:rsidR="006A7A86">
              <w:rPr>
                <w:rFonts w:eastAsiaTheme="minorHAnsi"/>
                <w:szCs w:val="18"/>
                <w:lang w:val="en-GB" w:eastAsia="en-US"/>
                <w14:ligatures w14:val="standardContextual"/>
              </w:rPr>
              <w:t>[16]</w:t>
            </w:r>
            <w:r w:rsidRPr="00AF68AC">
              <w:rPr>
                <w:szCs w:val="18"/>
              </w:rPr>
              <w:fldChar w:fldCharType="end"/>
            </w:r>
          </w:p>
        </w:tc>
      </w:tr>
      <w:tr w:rsidR="00D96753" w:rsidRPr="00AF68AC" w14:paraId="4AC97F60" w14:textId="77777777" w:rsidTr="002A5E5D">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816" w:type="dxa"/>
          </w:tcPr>
          <w:p w14:paraId="6111ECCE" w14:textId="77777777" w:rsidR="00D96753" w:rsidRPr="00AF68AC" w:rsidRDefault="00D96753" w:rsidP="002A5E5D">
            <w:pPr>
              <w:pStyle w:val="Table"/>
              <w:rPr>
                <w:szCs w:val="18"/>
                <w:lang w:val="en-GB"/>
              </w:rPr>
            </w:pPr>
            <w:r w:rsidRPr="00AF68AC">
              <w:rPr>
                <w:szCs w:val="18"/>
                <w:lang w:val="en-GB"/>
              </w:rPr>
              <w:t>11.</w:t>
            </w:r>
          </w:p>
        </w:tc>
        <w:tc>
          <w:tcPr>
            <w:tcW w:w="2298" w:type="dxa"/>
          </w:tcPr>
          <w:p w14:paraId="07B690C7"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Ti, Al, C, 1400 °C, 2 h</w:t>
            </w:r>
          </w:p>
        </w:tc>
        <w:tc>
          <w:tcPr>
            <w:tcW w:w="3802" w:type="dxa"/>
          </w:tcPr>
          <w:p w14:paraId="01DCD207"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HCl-LiF, 35°C, 48 h</w:t>
            </w:r>
          </w:p>
        </w:tc>
        <w:tc>
          <w:tcPr>
            <w:tcW w:w="1868" w:type="dxa"/>
          </w:tcPr>
          <w:p w14:paraId="0F71FEB5"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DI water, sonication, 30 min</w:t>
            </w:r>
          </w:p>
        </w:tc>
        <w:tc>
          <w:tcPr>
            <w:tcW w:w="2551" w:type="dxa"/>
          </w:tcPr>
          <w:p w14:paraId="23452705" w14:textId="77777777"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lang w:val="en-GB"/>
              </w:rPr>
              <w:t>-</w:t>
            </w:r>
          </w:p>
        </w:tc>
        <w:tc>
          <w:tcPr>
            <w:tcW w:w="2711" w:type="dxa"/>
          </w:tcPr>
          <w:p w14:paraId="2EF6BD50" w14:textId="7B372D91" w:rsidR="00D96753" w:rsidRPr="00AF68AC" w:rsidRDefault="00D96753" w:rsidP="002A5E5D">
            <w:pPr>
              <w:pStyle w:val="Table"/>
              <w:cnfStyle w:val="000000100000" w:firstRow="0" w:lastRow="0" w:firstColumn="0" w:lastColumn="0" w:oddVBand="0" w:evenVBand="0" w:oddHBand="1" w:evenHBand="0" w:firstRowFirstColumn="0" w:firstRowLastColumn="0" w:lastRowFirstColumn="0" w:lastRowLastColumn="0"/>
              <w:rPr>
                <w:szCs w:val="18"/>
                <w:lang w:val="en-GB"/>
              </w:rPr>
            </w:pPr>
            <w:r w:rsidRPr="00AF68AC">
              <w:rPr>
                <w:szCs w:val="18"/>
              </w:rPr>
              <w:t xml:space="preserve">Zu et al. </w:t>
            </w:r>
            <w:r w:rsidRPr="00AF68AC">
              <w:rPr>
                <w:szCs w:val="18"/>
              </w:rPr>
              <w:fldChar w:fldCharType="begin"/>
            </w:r>
            <w:r w:rsidR="006A7A86">
              <w:rPr>
                <w:szCs w:val="18"/>
              </w:rPr>
              <w:instrText xml:space="preserve"> ADDIN ZOTERO_ITEM CSL_CITATION {"citationID":"BPbuI3JR","properties":{"formattedCitation":"[20]","plainCitation":"[20]","noteIndex":0},"citationItems":[{"id":1036,"uris":["http://zotero.org/users/local/BHcXUkJD/items/IG9376NN"],"itemData":{"id":1036,"type":"article-journal","archive":"Scopus","container-title":"Chemical Engineering Journal","DOI":"10.1016/j.cej.2024.150503","title":"Cathodic polarization sustaining MXene-mediated fenton-like reactions: Performance, reaction mechanisms, and life cycle assessment","URL":"https://www.scopus.com/inward/record.uri?eid=2-s2.0-85188464445&amp;doi=10.1016%2fj.cej.2024.150503&amp;partnerID=40&amp;md5=75c4fe7fec06f5a0a96abba53fc1f241","volume":"487","author":[{"family":"Zu","given":"D."},{"family":"Lai","given":"Y."},{"family":"Wang","given":"Y."},{"family":"Yang","given":"K."},{"family":"Li","given":"C."},{"family":"Ma","given":"J."},{"family":"Yang","given":"Z."}],"issued":{"date-parts":[["2024"]]}}}],"schema":"https://github.com/citation-style-language/schema/raw/master/csl-citation.json"} </w:instrText>
            </w:r>
            <w:r w:rsidRPr="00AF68AC">
              <w:rPr>
                <w:szCs w:val="18"/>
              </w:rPr>
              <w:fldChar w:fldCharType="separate"/>
            </w:r>
            <w:r w:rsidR="006A7A86">
              <w:rPr>
                <w:rFonts w:eastAsiaTheme="minorHAnsi" w:cs="Arial"/>
                <w:szCs w:val="18"/>
                <w:lang w:val="en-GB" w:eastAsia="en-US"/>
                <w14:ligatures w14:val="standardContextual"/>
              </w:rPr>
              <w:t>[20]</w:t>
            </w:r>
            <w:r w:rsidRPr="00AF68AC">
              <w:rPr>
                <w:szCs w:val="18"/>
              </w:rPr>
              <w:fldChar w:fldCharType="end"/>
            </w:r>
            <w:r w:rsidRPr="00AF68AC">
              <w:rPr>
                <w:szCs w:val="18"/>
              </w:rPr>
              <w:t xml:space="preserve"> and </w:t>
            </w:r>
            <w:r w:rsidRPr="00AF68AC">
              <w:rPr>
                <w:szCs w:val="18"/>
              </w:rPr>
              <w:fldChar w:fldCharType="begin"/>
            </w:r>
            <w:r w:rsidR="006A7A86">
              <w:rPr>
                <w:szCs w:val="18"/>
              </w:rPr>
              <w:instrText xml:space="preserve"> ADDIN ZOTERO_ITEM CSL_CITATION {"citationID":"3PUInnOL","properties":{"formattedCitation":"[23]","plainCitation":"[23]","noteIndex":0},"citationItems":[{"id":1000,"uris":["http://zotero.org/users/local/BHcXUkJD/items/96KBKH9T"],"itemData":{"id":1000,"type":"article-journal","archive":"Scopus","container-title":"Water Research","DOI":"10.1016/j.watres.2025.123489","title":"Comparative life cycle assessment of Fenton-like systems: Insights into the environmental benefits of reductant-driven strategies","URL":"https://www.scopus.com/inward/record.uri?eid=2-s2.0-105000176267&amp;doi=10.1016%2fj.watres.2025.123489&amp;partnerID=40&amp;md5=265b7d709da50294eff17b41440a8c45","volume":"279","author":[{"family":"Zu","given":"D."},{"family":"Liu","given":"J."},{"family":"Wei","given":"H."},{"family":"Yang","given":"K."},{"family":"Tian","given":"H."},{"family":"Ma","given":"J."},{"family":"Yang","given":"Z."}],"issued":{"date-parts":[["2025"]]}}}],"schema":"https://github.com/citation-style-language/schema/raw/master/csl-citation.json"} </w:instrText>
            </w:r>
            <w:r w:rsidRPr="00AF68AC">
              <w:rPr>
                <w:szCs w:val="18"/>
              </w:rPr>
              <w:fldChar w:fldCharType="separate"/>
            </w:r>
            <w:r w:rsidR="006A7A86">
              <w:rPr>
                <w:rFonts w:eastAsiaTheme="minorHAnsi" w:cs="Arial"/>
                <w:szCs w:val="18"/>
                <w:lang w:val="en-GB" w:eastAsia="en-US"/>
                <w14:ligatures w14:val="standardContextual"/>
              </w:rPr>
              <w:t>[23]</w:t>
            </w:r>
            <w:r w:rsidRPr="00AF68AC">
              <w:rPr>
                <w:szCs w:val="18"/>
              </w:rPr>
              <w:fldChar w:fldCharType="end"/>
            </w:r>
            <w:r w:rsidRPr="00AF68AC">
              <w:rPr>
                <w:szCs w:val="18"/>
              </w:rPr>
              <w:fldChar w:fldCharType="begin"/>
            </w:r>
            <w:r w:rsidRPr="00AF68AC">
              <w:rPr>
                <w:szCs w:val="18"/>
              </w:rPr>
              <w:instrText xml:space="preserve"> PRINTDATE  \* MERGEFORMAT </w:instrText>
            </w:r>
            <w:r w:rsidRPr="00AF68AC">
              <w:rPr>
                <w:szCs w:val="18"/>
              </w:rPr>
              <w:fldChar w:fldCharType="separate"/>
            </w:r>
            <w:r w:rsidRPr="00AF68AC">
              <w:rPr>
                <w:szCs w:val="18"/>
              </w:rPr>
              <w:fldChar w:fldCharType="end"/>
            </w:r>
          </w:p>
        </w:tc>
      </w:tr>
      <w:tr w:rsidR="00D96753" w:rsidRPr="00AF68AC" w14:paraId="100239E6" w14:textId="77777777" w:rsidTr="002A5E5D">
        <w:trPr>
          <w:trHeight w:val="568"/>
        </w:trPr>
        <w:tc>
          <w:tcPr>
            <w:cnfStyle w:val="001000000000" w:firstRow="0" w:lastRow="0" w:firstColumn="1" w:lastColumn="0" w:oddVBand="0" w:evenVBand="0" w:oddHBand="0" w:evenHBand="0" w:firstRowFirstColumn="0" w:firstRowLastColumn="0" w:lastRowFirstColumn="0" w:lastRowLastColumn="0"/>
            <w:tcW w:w="816" w:type="dxa"/>
          </w:tcPr>
          <w:p w14:paraId="2F28737F" w14:textId="77777777" w:rsidR="00D96753" w:rsidRPr="00AF68AC" w:rsidRDefault="00D96753" w:rsidP="002A5E5D">
            <w:pPr>
              <w:pStyle w:val="Table"/>
              <w:rPr>
                <w:szCs w:val="18"/>
                <w:lang w:val="en-GB"/>
              </w:rPr>
            </w:pPr>
            <w:r w:rsidRPr="00AF68AC">
              <w:rPr>
                <w:szCs w:val="18"/>
                <w:lang w:val="en-GB"/>
              </w:rPr>
              <w:t>12.</w:t>
            </w:r>
          </w:p>
        </w:tc>
        <w:tc>
          <w:tcPr>
            <w:tcW w:w="2298" w:type="dxa"/>
          </w:tcPr>
          <w:p w14:paraId="3DE39F03"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w:t>
            </w:r>
          </w:p>
        </w:tc>
        <w:tc>
          <w:tcPr>
            <w:tcW w:w="3802" w:type="dxa"/>
          </w:tcPr>
          <w:p w14:paraId="605801B1"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HF</w:t>
            </w:r>
            <w:r w:rsidRPr="00AF68AC">
              <w:rPr>
                <w:szCs w:val="18"/>
                <w:vertAlign w:val="subscript"/>
                <w:lang w:val="en-GB"/>
              </w:rPr>
              <w:t>aq</w:t>
            </w:r>
            <w:r w:rsidRPr="00AF68AC">
              <w:rPr>
                <w:szCs w:val="18"/>
                <w:lang w:val="en-GB"/>
              </w:rPr>
              <w:t>, 24 h</w:t>
            </w:r>
          </w:p>
        </w:tc>
        <w:tc>
          <w:tcPr>
            <w:tcW w:w="1868" w:type="dxa"/>
          </w:tcPr>
          <w:p w14:paraId="2B45C7B5" w14:textId="77777777"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vertAlign w:val="subscript"/>
                <w:lang w:val="en-GB"/>
              </w:rPr>
            </w:pPr>
            <w:r w:rsidRPr="00AF68AC">
              <w:rPr>
                <w:szCs w:val="18"/>
                <w:lang w:val="en-GB"/>
              </w:rPr>
              <w:t>TMAOH, H</w:t>
            </w:r>
            <w:r w:rsidRPr="00AF68AC">
              <w:rPr>
                <w:szCs w:val="18"/>
                <w:vertAlign w:val="subscript"/>
                <w:lang w:val="en-GB"/>
              </w:rPr>
              <w:t>2</w:t>
            </w:r>
            <w:r w:rsidRPr="00AF68AC">
              <w:rPr>
                <w:szCs w:val="18"/>
                <w:lang w:val="en-GB"/>
              </w:rPr>
              <w:t>O, 12 h</w:t>
            </w:r>
          </w:p>
        </w:tc>
        <w:tc>
          <w:tcPr>
            <w:tcW w:w="2551" w:type="dxa"/>
          </w:tcPr>
          <w:p w14:paraId="2F0B2D84" w14:textId="78EFEE43"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lang w:val="en-GB"/>
              </w:rPr>
              <w:t xml:space="preserve">Alhabeb et al. </w:t>
            </w:r>
            <w:r w:rsidRPr="00AF68AC">
              <w:rPr>
                <w:szCs w:val="18"/>
                <w:lang w:val="en-GB"/>
              </w:rPr>
              <w:fldChar w:fldCharType="begin"/>
            </w:r>
            <w:r w:rsidR="006A7A86">
              <w:rPr>
                <w:szCs w:val="18"/>
                <w:lang w:val="en-GB"/>
              </w:rPr>
              <w:instrText xml:space="preserve"> ADDIN ZOTERO_ITEM CSL_CITATION {"citationID":"coSSYb0H","properties":{"formattedCitation":"[104]","plainCitation":"[104]","noteIndex":0},"citationItems":[{"id":680,"uris":["http://zotero.org/users/local/BHcXUkJD/items/J9786MEX"],"itemData":{"id":680,"type":"article-journal","container-title":"Chemistry of Materials","DOI":"10.1021/acs.chemmater.7b02847","ISSN":"0897-4756, 1520-5002","issue":"18","journalAbbreviation":"Chem. Mater.","language":"en","page":"7633-7644","source":"DOI.org (Crossref)","title":"Guidelines for Synthesis and Processing of Two-Dimensional Titanium Carbide (Ti&lt;sub&gt;3&lt;/sub&gt; C&lt;sub&gt;2&lt;/sub&gt; T&lt;sub&gt; &lt;i&gt;x&lt;/i&gt; &lt;/sub&gt; MXene)","volume":"29","author":[{"family":"Alhabeb","given":"Mohamed"},{"family":"Maleski","given":"Kathleen"},{"family":"Anasori","given":"Babak"},{"family":"Lelyukh","given":"Pavel"},{"family":"Clark","given":"Leah"},{"family":"Sin","given":"Saleesha"},{"family":"Gogotsi","given":"Yury"}],"issued":{"date-parts":[["2017",9,26]]}}}],"schema":"https://github.com/citation-style-language/schema/raw/master/csl-citation.json"} </w:instrText>
            </w:r>
            <w:r w:rsidRPr="00AF68AC">
              <w:rPr>
                <w:szCs w:val="18"/>
                <w:lang w:val="en-GB"/>
              </w:rPr>
              <w:fldChar w:fldCharType="separate"/>
            </w:r>
            <w:r w:rsidR="006A7A86">
              <w:rPr>
                <w:rFonts w:eastAsiaTheme="minorHAnsi" w:cs="Arial"/>
                <w:szCs w:val="18"/>
                <w:lang w:val="en-GB" w:eastAsia="en-US"/>
                <w14:ligatures w14:val="standardContextual"/>
              </w:rPr>
              <w:t>[104]</w:t>
            </w:r>
            <w:r w:rsidRPr="00AF68AC">
              <w:rPr>
                <w:szCs w:val="18"/>
                <w:lang w:val="en-GB"/>
              </w:rPr>
              <w:fldChar w:fldCharType="end"/>
            </w:r>
          </w:p>
        </w:tc>
        <w:tc>
          <w:tcPr>
            <w:tcW w:w="2711" w:type="dxa"/>
          </w:tcPr>
          <w:p w14:paraId="5ADDF4B9" w14:textId="5431CDCB" w:rsidR="00D96753" w:rsidRPr="00AF68AC" w:rsidRDefault="00D96753" w:rsidP="002A5E5D">
            <w:pPr>
              <w:pStyle w:val="Table"/>
              <w:cnfStyle w:val="000000000000" w:firstRow="0" w:lastRow="0" w:firstColumn="0" w:lastColumn="0" w:oddVBand="0" w:evenVBand="0" w:oddHBand="0" w:evenHBand="0" w:firstRowFirstColumn="0" w:firstRowLastColumn="0" w:lastRowFirstColumn="0" w:lastRowLastColumn="0"/>
              <w:rPr>
                <w:szCs w:val="18"/>
                <w:lang w:val="en-GB"/>
              </w:rPr>
            </w:pPr>
            <w:r w:rsidRPr="00AF68AC">
              <w:rPr>
                <w:szCs w:val="18"/>
              </w:rPr>
              <w:t xml:space="preserve">Srivastava et al. </w:t>
            </w:r>
            <w:r>
              <w:rPr>
                <w:szCs w:val="18"/>
              </w:rPr>
              <w:fldChar w:fldCharType="begin"/>
            </w:r>
            <w:r w:rsidR="006A7A86">
              <w:rPr>
                <w:szCs w:val="18"/>
              </w:rPr>
              <w:instrText xml:space="preserve"> ADDIN ZOTERO_ITEM CSL_CITATION {"citationID":"yA9usLW3","properties":{"formattedCitation":"[105]","plainCitation":"[105]","noteIndex":0},"citationItems":[{"id":1016,"uris":["http://zotero.org/users/local/BHcXUkJD/items/K9Y4HFLK"],"itemData":{"id":1016,"type":"article-journal","archive":"Scopus","container-title":"Energy and Fuels","DOI":"10.1021/acs.energyfuels.4c05965","issue":"12","page":"5719-5729","title":"Investigation of NiMoSe/Ti3C2Tx on Carbon Cloth as an Effective Electrocatalyst for the Hydrogen Evolution Reaction in an Acidic Medium","volume":"39","author":[{"family":"Srivastava","given":"N."},{"family":"Saquib","given":"M."},{"family":"Arora","given":"P."},{"family":"Bhosale","given":"A.C."}],"issued":{"date-parts":[["2025"]]}}}],"schema":"https://github.com/citation-style-language/schema/raw/master/csl-citation.json"} </w:instrText>
            </w:r>
            <w:r>
              <w:rPr>
                <w:szCs w:val="18"/>
              </w:rPr>
              <w:fldChar w:fldCharType="separate"/>
            </w:r>
            <w:r w:rsidR="006A7A86">
              <w:rPr>
                <w:noProof/>
                <w:szCs w:val="18"/>
              </w:rPr>
              <w:t>[105]</w:t>
            </w:r>
            <w:r>
              <w:rPr>
                <w:szCs w:val="18"/>
              </w:rPr>
              <w:fldChar w:fldCharType="end"/>
            </w:r>
          </w:p>
        </w:tc>
      </w:tr>
    </w:tbl>
    <w:p w14:paraId="4073D41E" w14:textId="5AC40232" w:rsidR="00D96753" w:rsidRPr="00EC2897" w:rsidRDefault="00D96753" w:rsidP="00D96753">
      <w:pPr>
        <w:pStyle w:val="Caption"/>
        <w:sectPr w:rsidR="00D96753" w:rsidRPr="00EC2897" w:rsidSect="00D96753">
          <w:pgSz w:w="16838" w:h="11906" w:orient="landscape"/>
          <w:pgMar w:top="1440" w:right="1440" w:bottom="1440" w:left="1440" w:header="708" w:footer="708" w:gutter="0"/>
          <w:cols w:space="708"/>
          <w:docGrid w:linePitch="360"/>
        </w:sectPr>
      </w:pPr>
      <w:r w:rsidRPr="00EC5331">
        <w:rPr>
          <w:b/>
        </w:rPr>
        <w:t>Table S</w:t>
      </w:r>
      <w:r w:rsidR="00627410">
        <w:rPr>
          <w:b/>
        </w:rPr>
        <w:t>4</w:t>
      </w:r>
      <w:r>
        <w:tab/>
      </w:r>
      <w:r w:rsidRPr="00B23092">
        <w:t>LCA of MXenes case studies identified within the 26 studies reviewed</w:t>
      </w:r>
    </w:p>
    <w:p w14:paraId="7C3F2206" w14:textId="2727BBE2" w:rsidR="00D96753" w:rsidRDefault="00D96753" w:rsidP="003C18A2">
      <w:pPr>
        <w:pStyle w:val="Heading3"/>
        <w:rPr>
          <w:lang w:val="en-US"/>
        </w:rPr>
      </w:pPr>
      <w:r>
        <w:rPr>
          <w:lang w:val="en-US"/>
        </w:rPr>
        <w:lastRenderedPageBreak/>
        <w:t>R</w:t>
      </w:r>
      <w:r w:rsidR="006A7A86">
        <w:rPr>
          <w:lang w:val="en-US"/>
        </w:rPr>
        <w:t>eferences</w:t>
      </w:r>
    </w:p>
    <w:p w14:paraId="6D26AB9B" w14:textId="77777777" w:rsidR="006A7A86" w:rsidRPr="006A7A86" w:rsidRDefault="006A7A86" w:rsidP="00470691">
      <w:pPr>
        <w:pStyle w:val="Bibliography"/>
        <w:tabs>
          <w:tab w:val="clear" w:pos="380"/>
          <w:tab w:val="clear" w:pos="620"/>
        </w:tabs>
        <w:rPr>
          <w:rFonts w:eastAsiaTheme="minorHAnsi"/>
          <w:sz w:val="20"/>
          <w:lang w:val="en-GB" w:eastAsia="en-US"/>
        </w:rPr>
      </w:pPr>
      <w:r>
        <w:rPr>
          <w:b/>
          <w:bCs/>
          <w:lang w:val="en-US"/>
        </w:rPr>
        <w:fldChar w:fldCharType="begin"/>
      </w:r>
      <w:r>
        <w:rPr>
          <w:b/>
          <w:bCs/>
          <w:lang w:val="en-US"/>
        </w:rPr>
        <w:instrText xml:space="preserve"> ADDIN ZOTERO_BIBL {"uncited":[],"omitted":[],"custom":[]} CSL_BIBLIOGRAPHY </w:instrText>
      </w:r>
      <w:r>
        <w:rPr>
          <w:b/>
          <w:bCs/>
          <w:lang w:val="en-US"/>
        </w:rPr>
        <w:fldChar w:fldCharType="separate"/>
      </w:r>
      <w:r w:rsidRPr="006A7A86">
        <w:rPr>
          <w:rFonts w:eastAsiaTheme="minorHAnsi"/>
          <w:sz w:val="20"/>
          <w:lang w:val="en-GB" w:eastAsia="en-US"/>
        </w:rPr>
        <w:t>[1]</w:t>
      </w:r>
      <w:r w:rsidRPr="006A7A86">
        <w:rPr>
          <w:rFonts w:eastAsiaTheme="minorHAnsi"/>
          <w:sz w:val="20"/>
          <w:lang w:val="en-GB" w:eastAsia="en-US"/>
        </w:rPr>
        <w:tab/>
        <w:t xml:space="preserve">C. A. Grande, R. Blom, A. Spjelkavik, V. Moreau, and J. Payet, “Life-cycle assessment as a tool for eco-design of metal-organic frameworks (MOFs),” </w:t>
      </w:r>
      <w:r w:rsidRPr="006A7A86">
        <w:rPr>
          <w:rFonts w:eastAsiaTheme="minorHAnsi"/>
          <w:i/>
          <w:iCs/>
          <w:sz w:val="20"/>
          <w:lang w:val="en-GB" w:eastAsia="en-US"/>
        </w:rPr>
        <w:t>Sustainable Materials and Technologies</w:t>
      </w:r>
      <w:r w:rsidRPr="006A7A86">
        <w:rPr>
          <w:rFonts w:eastAsiaTheme="minorHAnsi"/>
          <w:sz w:val="20"/>
          <w:lang w:val="en-GB" w:eastAsia="en-US"/>
        </w:rPr>
        <w:t>, vol. 14, pp. 11–18, Dec. 2017, doi: 10.1016/j.susmat.2017.10.002.</w:t>
      </w:r>
    </w:p>
    <w:p w14:paraId="7F9237F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w:t>
      </w:r>
      <w:r w:rsidRPr="006A7A86">
        <w:rPr>
          <w:rFonts w:eastAsiaTheme="minorHAnsi"/>
          <w:sz w:val="20"/>
          <w:lang w:val="en-GB" w:eastAsia="en-US"/>
        </w:rPr>
        <w:tab/>
        <w:t xml:space="preserve">M. García-Palacín </w:t>
      </w:r>
      <w:r w:rsidRPr="006A7A86">
        <w:rPr>
          <w:rFonts w:eastAsiaTheme="minorHAnsi"/>
          <w:i/>
          <w:iCs/>
          <w:sz w:val="20"/>
          <w:lang w:val="en-GB" w:eastAsia="en-US"/>
        </w:rPr>
        <w:t>et al.</w:t>
      </w:r>
      <w:r w:rsidRPr="006A7A86">
        <w:rPr>
          <w:rFonts w:eastAsiaTheme="minorHAnsi"/>
          <w:sz w:val="20"/>
          <w:lang w:val="en-GB" w:eastAsia="en-US"/>
        </w:rPr>
        <w:t xml:space="preserve">, “Sized-Controlled ZIF-8 Nanoparticle Synthesis from Recycled Mother Liquors: Environmental Impact Assessment,” </w:t>
      </w:r>
      <w:r w:rsidRPr="006A7A86">
        <w:rPr>
          <w:rFonts w:eastAsiaTheme="minorHAnsi"/>
          <w:i/>
          <w:iCs/>
          <w:sz w:val="20"/>
          <w:lang w:val="en-GB" w:eastAsia="en-US"/>
        </w:rPr>
        <w:t>ACS Sustainable Chem. Eng.</w:t>
      </w:r>
      <w:r w:rsidRPr="006A7A86">
        <w:rPr>
          <w:rFonts w:eastAsiaTheme="minorHAnsi"/>
          <w:sz w:val="20"/>
          <w:lang w:val="en-GB" w:eastAsia="en-US"/>
        </w:rPr>
        <w:t>, vol. 8, no. 7, pp. 2973–2980, Feb. 2020, doi: 10.1021/acssuschemeng.9b07593.</w:t>
      </w:r>
    </w:p>
    <w:p w14:paraId="27790247"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[3]</w:t>
      </w:r>
      <w:r w:rsidRPr="006A7A86">
        <w:rPr>
          <w:rFonts w:eastAsiaTheme="minorHAnsi"/>
          <w:sz w:val="20"/>
          <w:lang w:val="en-GB" w:eastAsia="en-US"/>
        </w:rPr>
        <w:tab/>
        <w:t xml:space="preserve">J. Hu, X. Gu, L.-C. Lin, and B. R. Bakshi, “Toward Sustainable Metal–Organic Frameworks for Post-Combustion Carbon Capture by Life Cycle Assessment and Molecular Simulation,” </w:t>
      </w:r>
      <w:r w:rsidRPr="006A7A86">
        <w:rPr>
          <w:rFonts w:eastAsiaTheme="minorHAnsi"/>
          <w:i/>
          <w:iCs/>
          <w:sz w:val="20"/>
          <w:lang w:val="en-GB" w:eastAsia="en-US"/>
        </w:rPr>
        <w:t>ACS Sustainable Chem. Eng.</w:t>
      </w:r>
      <w:r w:rsidRPr="006A7A86">
        <w:rPr>
          <w:rFonts w:eastAsiaTheme="minorHAnsi"/>
          <w:sz w:val="20"/>
          <w:lang w:val="en-GB" w:eastAsia="en-US"/>
        </w:rPr>
        <w:t>, vol. 9, no. 36, pp. 12132–12141, Sept. 2021, doi: 10.1021/acssuschemeng.1c03473.</w:t>
      </w:r>
    </w:p>
    <w:p w14:paraId="68591CA8"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w:t>
      </w:r>
      <w:r w:rsidRPr="006A7A86">
        <w:rPr>
          <w:rFonts w:eastAsiaTheme="minorHAnsi"/>
          <w:sz w:val="20"/>
          <w:lang w:val="en-GB" w:eastAsia="en-US"/>
        </w:rPr>
        <w:tab/>
        <w:t xml:space="preserve">V. Ntouros, I. Kousis, D. Papadaki, A. L. Pisello, and M. N. Assimakopoulos, “Life Cycle Assessment on Different Synthetic Routes of ZIF-8 Nanomaterials,” </w:t>
      </w:r>
      <w:r w:rsidRPr="006A7A86">
        <w:rPr>
          <w:rFonts w:eastAsiaTheme="minorHAnsi"/>
          <w:i/>
          <w:iCs/>
          <w:sz w:val="20"/>
          <w:lang w:val="en-GB" w:eastAsia="en-US"/>
        </w:rPr>
        <w:t>Energies</w:t>
      </w:r>
      <w:r w:rsidRPr="006A7A86">
        <w:rPr>
          <w:rFonts w:eastAsiaTheme="minorHAnsi"/>
          <w:sz w:val="20"/>
          <w:lang w:val="en-GB" w:eastAsia="en-US"/>
        </w:rPr>
        <w:t>, vol. 14, no. 16, p. 4998, Aug. 2021, doi: 10.3390/en14164998.</w:t>
      </w:r>
    </w:p>
    <w:p w14:paraId="3DAD4215"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[5]</w:t>
      </w:r>
      <w:r w:rsidRPr="006A7A86">
        <w:rPr>
          <w:rFonts w:eastAsiaTheme="minorHAnsi"/>
          <w:sz w:val="20"/>
          <w:lang w:val="en-GB" w:eastAsia="en-US"/>
        </w:rPr>
        <w:tab/>
        <w:t xml:space="preserve">S. Pioquinto-García </w:t>
      </w:r>
      <w:r w:rsidRPr="006A7A86">
        <w:rPr>
          <w:rFonts w:eastAsiaTheme="minorHAnsi"/>
          <w:i/>
          <w:iCs/>
          <w:sz w:val="20"/>
          <w:lang w:val="en-GB" w:eastAsia="en-US"/>
        </w:rPr>
        <w:t>et al.</w:t>
      </w:r>
      <w:r w:rsidRPr="006A7A86">
        <w:rPr>
          <w:rFonts w:eastAsiaTheme="minorHAnsi"/>
          <w:sz w:val="20"/>
          <w:lang w:val="en-GB" w:eastAsia="en-US"/>
        </w:rPr>
        <w:t xml:space="preserve">, “Environmental assessment of metal-organic framework DUT-4 synthesis and its application for siloxane removal,” </w:t>
      </w:r>
      <w:r w:rsidRPr="006A7A86">
        <w:rPr>
          <w:rFonts w:eastAsiaTheme="minorHAnsi"/>
          <w:i/>
          <w:iCs/>
          <w:sz w:val="20"/>
          <w:lang w:val="en-GB" w:eastAsia="en-US"/>
        </w:rPr>
        <w:t>Journal of Environmental Chemical Engineering</w:t>
      </w:r>
      <w:r w:rsidRPr="006A7A86">
        <w:rPr>
          <w:rFonts w:eastAsiaTheme="minorHAnsi"/>
          <w:sz w:val="20"/>
          <w:lang w:val="en-GB" w:eastAsia="en-US"/>
        </w:rPr>
        <w:t>, vol. 9, no. 6, p. 106601, Dec. 2021, doi: 10.1016/j.jece.2021.106601.</w:t>
      </w:r>
    </w:p>
    <w:p w14:paraId="3ACCEC6E"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[6]</w:t>
      </w:r>
      <w:r w:rsidRPr="006A7A86">
        <w:rPr>
          <w:rFonts w:eastAsiaTheme="minorHAnsi"/>
          <w:sz w:val="20"/>
          <w:lang w:val="en-GB" w:eastAsia="en-US"/>
        </w:rPr>
        <w:tab/>
        <w:t xml:space="preserve">A. M. O. Mohamed and Y. Bicer, “The Search for Efficient and Stable Metal-Organic Frameworks for Photocatalysis: Atmospheric Fixation of Nitrogen,” </w:t>
      </w:r>
      <w:r w:rsidRPr="006A7A86">
        <w:rPr>
          <w:rFonts w:eastAsiaTheme="minorHAnsi"/>
          <w:i/>
          <w:iCs/>
          <w:sz w:val="20"/>
          <w:lang w:val="en-GB" w:eastAsia="en-US"/>
        </w:rPr>
        <w:t>Applied Surface Science</w:t>
      </w:r>
      <w:r w:rsidRPr="006A7A86">
        <w:rPr>
          <w:rFonts w:eastAsiaTheme="minorHAnsi"/>
          <w:sz w:val="20"/>
          <w:lang w:val="en-GB" w:eastAsia="en-US"/>
        </w:rPr>
        <w:t>, vol. 583, p. 152376, May 2022, doi: 10.1016/j.apsusc.2021.152376.</w:t>
      </w:r>
    </w:p>
    <w:p w14:paraId="629718C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w:t>
      </w:r>
      <w:r w:rsidRPr="006A7A86">
        <w:rPr>
          <w:rFonts w:eastAsiaTheme="minorHAnsi"/>
          <w:sz w:val="20"/>
          <w:lang w:val="en-GB" w:eastAsia="en-US"/>
        </w:rPr>
        <w:tab/>
        <w:t xml:space="preserve">M. L. Carvalho, G. Mela, A. Temporelli, E. Brivio, and P. Girardi, “Sodium-Ion Batteries with Ti1 Al1 TiC1.85 MXene as Negative Electrode: Life Cycle Assessment and Life Critical Resource Use Analysis,” </w:t>
      </w:r>
      <w:r w:rsidRPr="006A7A86">
        <w:rPr>
          <w:rFonts w:eastAsiaTheme="minorHAnsi"/>
          <w:i/>
          <w:iCs/>
          <w:sz w:val="20"/>
          <w:lang w:val="en-GB" w:eastAsia="en-US"/>
        </w:rPr>
        <w:t>Sustainability (Switzerland)</w:t>
      </w:r>
      <w:r w:rsidRPr="006A7A86">
        <w:rPr>
          <w:rFonts w:eastAsiaTheme="minorHAnsi"/>
          <w:sz w:val="20"/>
          <w:lang w:val="en-GB" w:eastAsia="en-US"/>
        </w:rPr>
        <w:t>, vol. 14, no. 10, 2022, doi: 10.3390/su14105976.</w:t>
      </w:r>
    </w:p>
    <w:p w14:paraId="599E0B1E"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[8]</w:t>
      </w:r>
      <w:r w:rsidRPr="006A7A86">
        <w:rPr>
          <w:rFonts w:eastAsiaTheme="minorHAnsi"/>
          <w:sz w:val="20"/>
          <w:lang w:val="en-GB" w:eastAsia="en-US"/>
        </w:rPr>
        <w:tab/>
        <w:t xml:space="preserve">J. Yang </w:t>
      </w:r>
      <w:r w:rsidRPr="006A7A86">
        <w:rPr>
          <w:rFonts w:eastAsiaTheme="minorHAnsi"/>
          <w:i/>
          <w:iCs/>
          <w:sz w:val="20"/>
          <w:lang w:val="en-GB" w:eastAsia="en-US"/>
        </w:rPr>
        <w:t>et al.</w:t>
      </w:r>
      <w:r w:rsidRPr="006A7A86">
        <w:rPr>
          <w:rFonts w:eastAsiaTheme="minorHAnsi"/>
          <w:sz w:val="20"/>
          <w:lang w:val="en-GB" w:eastAsia="en-US"/>
        </w:rPr>
        <w:t xml:space="preserve">, “Eco-friendly synthesis of vanadium metal-organic frameworks from gasification waste for wearable Zn-ion batteries,” </w:t>
      </w:r>
      <w:r w:rsidRPr="006A7A86">
        <w:rPr>
          <w:rFonts w:eastAsiaTheme="minorHAnsi"/>
          <w:i/>
          <w:iCs/>
          <w:sz w:val="20"/>
          <w:lang w:val="en-GB" w:eastAsia="en-US"/>
        </w:rPr>
        <w:t>Energy Storage Materials</w:t>
      </w:r>
      <w:r w:rsidRPr="006A7A86">
        <w:rPr>
          <w:rFonts w:eastAsiaTheme="minorHAnsi"/>
          <w:sz w:val="20"/>
          <w:lang w:val="en-GB" w:eastAsia="en-US"/>
        </w:rPr>
        <w:t>, vol. 53, pp. 352–362, Dec. 2022, doi: 10.1016/j.ensm.2022.09.009.</w:t>
      </w:r>
    </w:p>
    <w:p w14:paraId="1F1D57AA"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w:t>
      </w:r>
      <w:r w:rsidRPr="006A7A86">
        <w:rPr>
          <w:rFonts w:eastAsiaTheme="minorHAnsi"/>
          <w:sz w:val="20"/>
          <w:lang w:val="en-GB" w:eastAsia="en-US"/>
        </w:rPr>
        <w:tab/>
        <w:t xml:space="preserve">A. A. Rico-Barragán, J. R. Álvarez, S. Pioquinto-García, J. Rodríguez-Hernández, P. Rivas-García, and N. E. Dávila-Guzmán, “Cleaner production of metal-organic framework MIL-101(Cr) for toluene adsorption,” </w:t>
      </w:r>
      <w:r w:rsidRPr="006A7A86">
        <w:rPr>
          <w:rFonts w:eastAsiaTheme="minorHAnsi"/>
          <w:i/>
          <w:iCs/>
          <w:sz w:val="20"/>
          <w:lang w:val="en-GB" w:eastAsia="en-US"/>
        </w:rPr>
        <w:t>Sustainable Production and Consumption</w:t>
      </w:r>
      <w:r w:rsidRPr="006A7A86">
        <w:rPr>
          <w:rFonts w:eastAsiaTheme="minorHAnsi"/>
          <w:sz w:val="20"/>
          <w:lang w:val="en-GB" w:eastAsia="en-US"/>
        </w:rPr>
        <w:t>, vol. 40, pp. 159–168, Sept. 2023, doi: 10.1016/j.spc.2023.06.011.</w:t>
      </w:r>
    </w:p>
    <w:p w14:paraId="43B8DF76"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[10]</w:t>
      </w:r>
      <w:r w:rsidRPr="006A7A86">
        <w:rPr>
          <w:rFonts w:eastAsiaTheme="minorHAnsi"/>
          <w:sz w:val="20"/>
          <w:lang w:val="en-GB" w:eastAsia="en-US"/>
        </w:rPr>
        <w:tab/>
        <w:t>M. Dadashi Firouzjaei, S. K. Nemani, M. Sadrzadeh, E. K. Wujcik, M. Elliott, and B. Anasori, “Life‐Cycle Assessment of Ti</w:t>
      </w:r>
      <w:r w:rsidRPr="006A7A86">
        <w:rPr>
          <w:rFonts w:eastAsiaTheme="minorHAnsi"/>
          <w:sz w:val="20"/>
          <w:vertAlign w:val="subscript"/>
          <w:lang w:val="en-GB" w:eastAsia="en-US"/>
        </w:rPr>
        <w:t>3</w:t>
      </w:r>
      <w:r w:rsidRPr="006A7A86">
        <w:rPr>
          <w:rFonts w:eastAsiaTheme="minorHAnsi"/>
          <w:sz w:val="20"/>
          <w:lang w:val="en-GB" w:eastAsia="en-US"/>
        </w:rPr>
        <w:t xml:space="preserve"> C</w:t>
      </w:r>
      <w:r w:rsidRPr="006A7A86">
        <w:rPr>
          <w:rFonts w:eastAsiaTheme="minorHAnsi"/>
          <w:sz w:val="20"/>
          <w:vertAlign w:val="subscript"/>
          <w:lang w:val="en-GB" w:eastAsia="en-US"/>
        </w:rPr>
        <w:t>2</w:t>
      </w:r>
      <w:r w:rsidRPr="006A7A86">
        <w:rPr>
          <w:rFonts w:eastAsiaTheme="minorHAnsi"/>
          <w:sz w:val="20"/>
          <w:lang w:val="en-GB" w:eastAsia="en-US"/>
        </w:rPr>
        <w:t xml:space="preserve"> T </w:t>
      </w:r>
      <w:r w:rsidRPr="006A7A86">
        <w:rPr>
          <w:rFonts w:eastAsiaTheme="minorHAnsi"/>
          <w:i/>
          <w:iCs/>
          <w:sz w:val="20"/>
          <w:vertAlign w:val="subscript"/>
          <w:lang w:val="en-GB" w:eastAsia="en-US"/>
        </w:rPr>
        <w:t>x</w:t>
      </w:r>
      <w:r w:rsidRPr="006A7A86">
        <w:rPr>
          <w:rFonts w:eastAsiaTheme="minorHAnsi"/>
          <w:i/>
          <w:iCs/>
          <w:sz w:val="20"/>
          <w:lang w:val="en-GB" w:eastAsia="en-US"/>
        </w:rPr>
        <w:t xml:space="preserve"> </w:t>
      </w:r>
      <w:r w:rsidRPr="006A7A86">
        <w:rPr>
          <w:rFonts w:eastAsiaTheme="minorHAnsi"/>
          <w:sz w:val="20"/>
          <w:lang w:val="en-GB" w:eastAsia="en-US"/>
        </w:rPr>
        <w:t xml:space="preserve"> MXene Synthesis,” </w:t>
      </w:r>
      <w:r w:rsidRPr="006A7A86">
        <w:rPr>
          <w:rFonts w:eastAsiaTheme="minorHAnsi"/>
          <w:i/>
          <w:iCs/>
          <w:sz w:val="20"/>
          <w:lang w:val="en-GB" w:eastAsia="en-US"/>
        </w:rPr>
        <w:t>Advanced Materials</w:t>
      </w:r>
      <w:r w:rsidRPr="006A7A86">
        <w:rPr>
          <w:rFonts w:eastAsiaTheme="minorHAnsi"/>
          <w:sz w:val="20"/>
          <w:lang w:val="en-GB" w:eastAsia="en-US"/>
        </w:rPr>
        <w:t>, vol. 35, no. 31, p. 2300422, Aug. 2023, doi: 10.1002/adma.202300422.</w:t>
      </w:r>
    </w:p>
    <w:p w14:paraId="26618F6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[11]</w:t>
      </w:r>
      <w:r w:rsidRPr="006A7A86">
        <w:rPr>
          <w:rFonts w:eastAsiaTheme="minorHAnsi"/>
          <w:sz w:val="20"/>
          <w:lang w:val="en-GB" w:eastAsia="en-US"/>
        </w:rPr>
        <w:tab/>
        <w:t xml:space="preserve">J. L. De Miranda </w:t>
      </w:r>
      <w:r w:rsidRPr="006A7A86">
        <w:rPr>
          <w:rFonts w:eastAsiaTheme="minorHAnsi"/>
          <w:i/>
          <w:iCs/>
          <w:sz w:val="20"/>
          <w:lang w:val="en-GB" w:eastAsia="en-US"/>
        </w:rPr>
        <w:t>et al.</w:t>
      </w:r>
      <w:r w:rsidRPr="006A7A86">
        <w:rPr>
          <w:rFonts w:eastAsiaTheme="minorHAnsi"/>
          <w:sz w:val="20"/>
          <w:lang w:val="en-GB" w:eastAsia="en-US"/>
        </w:rPr>
        <w:t xml:space="preserve">, “A case study for an eco-design of aluminum terephthalate metal-organic framework- MIL-53(Al) for CO2 and methane adsorption,” </w:t>
      </w:r>
      <w:r w:rsidRPr="006A7A86">
        <w:rPr>
          <w:rFonts w:eastAsiaTheme="minorHAnsi"/>
          <w:i/>
          <w:iCs/>
          <w:sz w:val="20"/>
          <w:lang w:val="en-GB" w:eastAsia="en-US"/>
        </w:rPr>
        <w:t>Sustainable Materials and Technologies</w:t>
      </w:r>
      <w:r w:rsidRPr="006A7A86">
        <w:rPr>
          <w:rFonts w:eastAsiaTheme="minorHAnsi"/>
          <w:sz w:val="20"/>
          <w:lang w:val="en-GB" w:eastAsia="en-US"/>
        </w:rPr>
        <w:t>, vol. 37, p. e00689, Sept. 2023, doi: 10.1016/j.susmat.2023.e00689.</w:t>
      </w:r>
    </w:p>
    <w:p w14:paraId="07C64A18"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[12]</w:t>
      </w:r>
      <w:r w:rsidRPr="006A7A86">
        <w:rPr>
          <w:rFonts w:eastAsiaTheme="minorHAnsi"/>
          <w:sz w:val="20"/>
          <w:lang w:val="en-GB" w:eastAsia="en-US"/>
        </w:rPr>
        <w:tab/>
        <w:t xml:space="preserve">H. U. Escobar-Hernandez, Y. Quan, M. I. Papadaki, and Q. Wang, “Life Cycle Assessment of Metal–Organic Frameworks: Sustainability Study of Zeolitic Imidazolate Framework-67,” </w:t>
      </w:r>
      <w:r w:rsidRPr="006A7A86">
        <w:rPr>
          <w:rFonts w:eastAsiaTheme="minorHAnsi"/>
          <w:i/>
          <w:iCs/>
          <w:sz w:val="20"/>
          <w:lang w:val="en-GB" w:eastAsia="en-US"/>
        </w:rPr>
        <w:t>ACS Sustainable Chem. Eng.</w:t>
      </w:r>
      <w:r w:rsidRPr="006A7A86">
        <w:rPr>
          <w:rFonts w:eastAsiaTheme="minorHAnsi"/>
          <w:sz w:val="20"/>
          <w:lang w:val="en-GB" w:eastAsia="en-US"/>
        </w:rPr>
        <w:t>, vol. 11, no. 10, pp. 4219–4225, Mar. 2023, doi: 10.1021/acssuschemeng.2c07276.</w:t>
      </w:r>
    </w:p>
    <w:p w14:paraId="5D1523A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[13]</w:t>
      </w:r>
      <w:r w:rsidRPr="006A7A86">
        <w:rPr>
          <w:rFonts w:eastAsiaTheme="minorHAnsi"/>
          <w:sz w:val="20"/>
          <w:lang w:val="en-GB" w:eastAsia="en-US"/>
        </w:rPr>
        <w:tab/>
        <w:t xml:space="preserve">M. Chang, C. Tang, C.-C. Wang, and C. Zhao, “From ore to MOF: A case of MIL-100(Fe) production from iron ore concentrates,” </w:t>
      </w:r>
      <w:r w:rsidRPr="006A7A86">
        <w:rPr>
          <w:rFonts w:eastAsiaTheme="minorHAnsi"/>
          <w:i/>
          <w:iCs/>
          <w:sz w:val="20"/>
          <w:lang w:val="en-GB" w:eastAsia="en-US"/>
        </w:rPr>
        <w:t>Progress in Natural Science: Materials International</w:t>
      </w:r>
      <w:r w:rsidRPr="006A7A86">
        <w:rPr>
          <w:rFonts w:eastAsiaTheme="minorHAnsi"/>
          <w:sz w:val="20"/>
          <w:lang w:val="en-GB" w:eastAsia="en-US"/>
        </w:rPr>
        <w:t>, vol. 34, no. 1, pp. 66–73, Feb. 2024, doi: 10.1016/j.pnsc.2024.01.013.</w:t>
      </w:r>
    </w:p>
    <w:p w14:paraId="0F04B813"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[14]</w:t>
      </w:r>
      <w:r w:rsidRPr="006A7A86">
        <w:rPr>
          <w:rFonts w:eastAsiaTheme="minorHAnsi"/>
          <w:sz w:val="20"/>
          <w:lang w:val="en-GB" w:eastAsia="en-US"/>
        </w:rPr>
        <w:tab/>
        <w:t xml:space="preserve">S. Dutta, M. Walden, A. Sinelshchikova, R. Ettlinger, E. Lizundia, and S. Wuttke, “Cradle‐to‐Gate Environmental Impact Assessment of Commercially Available Metal‐Organic Frameworks Manufacturing,” </w:t>
      </w:r>
      <w:r w:rsidRPr="006A7A86">
        <w:rPr>
          <w:rFonts w:eastAsiaTheme="minorHAnsi"/>
          <w:i/>
          <w:iCs/>
          <w:sz w:val="20"/>
          <w:lang w:val="en-GB" w:eastAsia="en-US"/>
        </w:rPr>
        <w:t>Adv Funct Materials</w:t>
      </w:r>
      <w:r w:rsidRPr="006A7A86">
        <w:rPr>
          <w:rFonts w:eastAsiaTheme="minorHAnsi"/>
          <w:sz w:val="20"/>
          <w:lang w:val="en-GB" w:eastAsia="en-US"/>
        </w:rPr>
        <w:t>, vol. 34, no. 52, p. 2410751, Dec. 2024, doi: 10.1002/adfm.202410751.</w:t>
      </w:r>
    </w:p>
    <w:p w14:paraId="4316698C"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[15]</w:t>
      </w:r>
      <w:r w:rsidRPr="006A7A86">
        <w:rPr>
          <w:rFonts w:eastAsiaTheme="minorHAnsi"/>
          <w:sz w:val="20"/>
          <w:lang w:val="en-GB" w:eastAsia="en-US"/>
        </w:rPr>
        <w:tab/>
        <w:t xml:space="preserve">S. Ghaedi, H. Rajabi, M. Hadi Mosleh, P. Babakhani, and M. Sedighi, “UiO-67 metal-organic framework loaded on hardwood biochar for sustainable management of environmental boron contaminations,” </w:t>
      </w:r>
      <w:r w:rsidRPr="006A7A86">
        <w:rPr>
          <w:rFonts w:eastAsiaTheme="minorHAnsi"/>
          <w:i/>
          <w:iCs/>
          <w:sz w:val="20"/>
          <w:lang w:val="en-GB" w:eastAsia="en-US"/>
        </w:rPr>
        <w:t>Journal of Environmental Chemical Engineering</w:t>
      </w:r>
      <w:r w:rsidRPr="006A7A86">
        <w:rPr>
          <w:rFonts w:eastAsiaTheme="minorHAnsi"/>
          <w:sz w:val="20"/>
          <w:lang w:val="en-GB" w:eastAsia="en-US"/>
        </w:rPr>
        <w:t>, vol. 12, no. 6, 2024, doi: 10.1016/j.jece.2024.114511.</w:t>
      </w:r>
    </w:p>
    <w:p w14:paraId="4DDC05FC"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[16]</w:t>
      </w:r>
      <w:r w:rsidRPr="006A7A86">
        <w:rPr>
          <w:rFonts w:eastAsiaTheme="minorHAnsi"/>
          <w:sz w:val="20"/>
          <w:lang w:val="en-GB" w:eastAsia="en-US"/>
        </w:rPr>
        <w:tab/>
        <w:t xml:space="preserve">S. F. Hansen </w:t>
      </w:r>
      <w:r w:rsidRPr="006A7A86">
        <w:rPr>
          <w:rFonts w:eastAsiaTheme="minorHAnsi"/>
          <w:i/>
          <w:iCs/>
          <w:sz w:val="20"/>
          <w:lang w:val="en-GB" w:eastAsia="en-US"/>
        </w:rPr>
        <w:t>et al.</w:t>
      </w:r>
      <w:r w:rsidRPr="006A7A86">
        <w:rPr>
          <w:rFonts w:eastAsiaTheme="minorHAnsi"/>
          <w:sz w:val="20"/>
          <w:lang w:val="en-GB" w:eastAsia="en-US"/>
        </w:rPr>
        <w:t xml:space="preserve">, “Maximizing the safety and sustainability of MXenes,” </w:t>
      </w:r>
      <w:r w:rsidRPr="006A7A86">
        <w:rPr>
          <w:rFonts w:eastAsiaTheme="minorHAnsi"/>
          <w:i/>
          <w:iCs/>
          <w:sz w:val="20"/>
          <w:lang w:val="en-GB" w:eastAsia="en-US"/>
        </w:rPr>
        <w:t>Sci Rep</w:t>
      </w:r>
      <w:r w:rsidRPr="006A7A86">
        <w:rPr>
          <w:rFonts w:eastAsiaTheme="minorHAnsi"/>
          <w:sz w:val="20"/>
          <w:lang w:val="en-GB" w:eastAsia="en-US"/>
        </w:rPr>
        <w:t>, vol. 14, no. 1, Dec. 2024, doi: 10.1038/s41598-024-82063-w.</w:t>
      </w:r>
    </w:p>
    <w:p w14:paraId="0CDE847E"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lastRenderedPageBreak/>
        <w:t>[17]</w:t>
      </w:r>
      <w:r w:rsidRPr="006A7A86">
        <w:rPr>
          <w:rFonts w:eastAsiaTheme="minorHAnsi"/>
          <w:sz w:val="20"/>
          <w:lang w:val="en-GB" w:eastAsia="en-US"/>
        </w:rPr>
        <w:tab/>
        <w:t xml:space="preserve">A. A. Mohtar </w:t>
      </w:r>
      <w:r w:rsidRPr="006A7A86">
        <w:rPr>
          <w:rFonts w:eastAsiaTheme="minorHAnsi"/>
          <w:i/>
          <w:iCs/>
          <w:sz w:val="20"/>
          <w:lang w:val="en-GB" w:eastAsia="en-US"/>
        </w:rPr>
        <w:t>et al.</w:t>
      </w:r>
      <w:r w:rsidRPr="006A7A86">
        <w:rPr>
          <w:rFonts w:eastAsiaTheme="minorHAnsi"/>
          <w:sz w:val="20"/>
          <w:lang w:val="en-GB" w:eastAsia="en-US"/>
        </w:rPr>
        <w:t xml:space="preserve">, “Iron(III) based Metal-Organic Frameworks in cellulose acetate film preservation: Fundamental aspects and first application,” </w:t>
      </w:r>
      <w:r w:rsidRPr="006A7A86">
        <w:rPr>
          <w:rFonts w:eastAsiaTheme="minorHAnsi"/>
          <w:i/>
          <w:iCs/>
          <w:sz w:val="20"/>
          <w:lang w:val="en-GB" w:eastAsia="en-US"/>
        </w:rPr>
        <w:t>Journal of Cultural Heritage</w:t>
      </w:r>
      <w:r w:rsidRPr="006A7A86">
        <w:rPr>
          <w:rFonts w:eastAsiaTheme="minorHAnsi"/>
          <w:sz w:val="20"/>
          <w:lang w:val="en-GB" w:eastAsia="en-US"/>
        </w:rPr>
        <w:t>, vol. 66, pp. 236–243, 2024, doi: 10.1016/j.culher.2023.11.013.</w:t>
      </w:r>
    </w:p>
    <w:p w14:paraId="4F8D977C"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[18]</w:t>
      </w:r>
      <w:r w:rsidRPr="006A7A86">
        <w:rPr>
          <w:rFonts w:eastAsiaTheme="minorHAnsi"/>
          <w:sz w:val="20"/>
          <w:lang w:val="en-GB" w:eastAsia="en-US"/>
        </w:rPr>
        <w:tab/>
        <w:t xml:space="preserve">Y. Tao and M. Brander, “A comparative prospective life cycle assessment of coal-fired power plants in the US with MEA/MOF-based carbon capture,” </w:t>
      </w:r>
      <w:r w:rsidRPr="006A7A86">
        <w:rPr>
          <w:rFonts w:eastAsiaTheme="minorHAnsi"/>
          <w:i/>
          <w:iCs/>
          <w:sz w:val="20"/>
          <w:lang w:val="en-GB" w:eastAsia="en-US"/>
        </w:rPr>
        <w:t>Journal of Cleaner Production</w:t>
      </w:r>
      <w:r w:rsidRPr="006A7A86">
        <w:rPr>
          <w:rFonts w:eastAsiaTheme="minorHAnsi"/>
          <w:sz w:val="20"/>
          <w:lang w:val="en-GB" w:eastAsia="en-US"/>
        </w:rPr>
        <w:t>, vol. 456, p. 142418, June 2024, doi: 10.1016/j.jclepro.2024.142418.</w:t>
      </w:r>
    </w:p>
    <w:p w14:paraId="05F9555B"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[19]</w:t>
      </w:r>
      <w:r w:rsidRPr="006A7A86">
        <w:rPr>
          <w:rFonts w:eastAsiaTheme="minorHAnsi"/>
          <w:sz w:val="20"/>
          <w:lang w:val="en-GB" w:eastAsia="en-US"/>
        </w:rPr>
        <w:tab/>
        <w:t xml:space="preserve">A. Ungureanu </w:t>
      </w:r>
      <w:r w:rsidRPr="006A7A86">
        <w:rPr>
          <w:rFonts w:eastAsiaTheme="minorHAnsi"/>
          <w:i/>
          <w:iCs/>
          <w:sz w:val="20"/>
          <w:lang w:val="en-GB" w:eastAsia="en-US"/>
        </w:rPr>
        <w:t>et al.</w:t>
      </w:r>
      <w:r w:rsidRPr="006A7A86">
        <w:rPr>
          <w:rFonts w:eastAsiaTheme="minorHAnsi"/>
          <w:sz w:val="20"/>
          <w:lang w:val="en-GB" w:eastAsia="en-US"/>
        </w:rPr>
        <w:t>, “Systematic Life Cycle Environmental Impact Comparison of Alternative Synthetic Strategies for Ti</w:t>
      </w:r>
      <w:r w:rsidRPr="006A7A86">
        <w:rPr>
          <w:rFonts w:eastAsiaTheme="minorHAnsi"/>
          <w:sz w:val="20"/>
          <w:vertAlign w:val="subscript"/>
          <w:lang w:val="en-GB" w:eastAsia="en-US"/>
        </w:rPr>
        <w:t>3</w:t>
      </w:r>
      <w:r w:rsidRPr="006A7A86">
        <w:rPr>
          <w:rFonts w:eastAsiaTheme="minorHAnsi"/>
          <w:sz w:val="20"/>
          <w:lang w:val="en-GB" w:eastAsia="en-US"/>
        </w:rPr>
        <w:t xml:space="preserve"> C</w:t>
      </w:r>
      <w:r w:rsidRPr="006A7A86">
        <w:rPr>
          <w:rFonts w:eastAsiaTheme="minorHAnsi"/>
          <w:sz w:val="20"/>
          <w:vertAlign w:val="subscript"/>
          <w:lang w:val="en-GB" w:eastAsia="en-US"/>
        </w:rPr>
        <w:t>2</w:t>
      </w:r>
      <w:r w:rsidRPr="006A7A86">
        <w:rPr>
          <w:rFonts w:eastAsiaTheme="minorHAnsi"/>
          <w:sz w:val="20"/>
          <w:lang w:val="en-GB" w:eastAsia="en-US"/>
        </w:rPr>
        <w:t xml:space="preserve"> T</w:t>
      </w:r>
      <w:r w:rsidRPr="006A7A86">
        <w:rPr>
          <w:rFonts w:eastAsiaTheme="minorHAnsi"/>
          <w:sz w:val="20"/>
          <w:vertAlign w:val="subscript"/>
          <w:lang w:val="en-GB" w:eastAsia="en-US"/>
        </w:rPr>
        <w:t xml:space="preserve"> </w:t>
      </w:r>
      <w:r w:rsidRPr="006A7A86">
        <w:rPr>
          <w:rFonts w:eastAsiaTheme="minorHAnsi"/>
          <w:i/>
          <w:iCs/>
          <w:sz w:val="20"/>
          <w:vertAlign w:val="subscript"/>
          <w:lang w:val="en-GB" w:eastAsia="en-US"/>
        </w:rPr>
        <w:t>x</w:t>
      </w:r>
      <w:r w:rsidRPr="006A7A86">
        <w:rPr>
          <w:rFonts w:eastAsiaTheme="minorHAnsi"/>
          <w:sz w:val="20"/>
          <w:vertAlign w:val="subscript"/>
          <w:lang w:val="en-GB" w:eastAsia="en-US"/>
        </w:rPr>
        <w:t xml:space="preserve"> </w:t>
      </w:r>
      <w:r w:rsidRPr="006A7A86">
        <w:rPr>
          <w:rFonts w:eastAsiaTheme="minorHAnsi"/>
          <w:sz w:val="20"/>
          <w:lang w:val="en-GB" w:eastAsia="en-US"/>
        </w:rPr>
        <w:t xml:space="preserve"> MXene,” </w:t>
      </w:r>
      <w:r w:rsidRPr="006A7A86">
        <w:rPr>
          <w:rFonts w:eastAsiaTheme="minorHAnsi"/>
          <w:i/>
          <w:iCs/>
          <w:sz w:val="20"/>
          <w:lang w:val="en-GB" w:eastAsia="en-US"/>
        </w:rPr>
        <w:t>ACS Sustainable Chem. Eng.</w:t>
      </w:r>
      <w:r w:rsidRPr="006A7A86">
        <w:rPr>
          <w:rFonts w:eastAsiaTheme="minorHAnsi"/>
          <w:sz w:val="20"/>
          <w:lang w:val="en-GB" w:eastAsia="en-US"/>
        </w:rPr>
        <w:t>, vol. 12, no. 15, pp. 5893–5906, Apr. 2024, doi: 10.1021/acssuschemeng.3c08491.</w:t>
      </w:r>
    </w:p>
    <w:p w14:paraId="494C2759"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[20]</w:t>
      </w:r>
      <w:r w:rsidRPr="006A7A86">
        <w:rPr>
          <w:rFonts w:eastAsiaTheme="minorHAnsi"/>
          <w:sz w:val="20"/>
          <w:lang w:val="en-GB" w:eastAsia="en-US"/>
        </w:rPr>
        <w:tab/>
        <w:t xml:space="preserve">D. Zu </w:t>
      </w:r>
      <w:r w:rsidRPr="006A7A86">
        <w:rPr>
          <w:rFonts w:eastAsiaTheme="minorHAnsi"/>
          <w:i/>
          <w:iCs/>
          <w:sz w:val="20"/>
          <w:lang w:val="en-GB" w:eastAsia="en-US"/>
        </w:rPr>
        <w:t>et al.</w:t>
      </w:r>
      <w:r w:rsidRPr="006A7A86">
        <w:rPr>
          <w:rFonts w:eastAsiaTheme="minorHAnsi"/>
          <w:sz w:val="20"/>
          <w:lang w:val="en-GB" w:eastAsia="en-US"/>
        </w:rPr>
        <w:t xml:space="preserve">, “Cathodic polarization sustaining MXene-mediated fenton-like reactions: Performance, reaction mechanisms, and life cycle assessment,” </w:t>
      </w:r>
      <w:r w:rsidRPr="006A7A86">
        <w:rPr>
          <w:rFonts w:eastAsiaTheme="minorHAnsi"/>
          <w:i/>
          <w:iCs/>
          <w:sz w:val="20"/>
          <w:lang w:val="en-GB" w:eastAsia="en-US"/>
        </w:rPr>
        <w:t>Chemical Engineering Journal</w:t>
      </w:r>
      <w:r w:rsidRPr="006A7A86">
        <w:rPr>
          <w:rFonts w:eastAsiaTheme="minorHAnsi"/>
          <w:sz w:val="20"/>
          <w:lang w:val="en-GB" w:eastAsia="en-US"/>
        </w:rPr>
        <w:t>, vol. 487, 2024, doi: 10.1016/j.cej.2024.150503.</w:t>
      </w:r>
    </w:p>
    <w:p w14:paraId="098E706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[21]</w:t>
      </w:r>
      <w:r w:rsidRPr="006A7A86">
        <w:rPr>
          <w:rFonts w:eastAsiaTheme="minorHAnsi"/>
          <w:sz w:val="20"/>
          <w:lang w:val="en-GB" w:eastAsia="en-US"/>
        </w:rPr>
        <w:tab/>
        <w:t xml:space="preserve">P. Wang, Z. Pan, Z. Liu, L. Shang, M. R. Soltanian, and Z. Zhang, “Life cycle assessment of CO2 capture through pressure swing adsorption using MOF-74,” </w:t>
      </w:r>
      <w:r w:rsidRPr="006A7A86">
        <w:rPr>
          <w:rFonts w:eastAsiaTheme="minorHAnsi"/>
          <w:i/>
          <w:iCs/>
          <w:sz w:val="20"/>
          <w:lang w:val="en-GB" w:eastAsia="en-US"/>
        </w:rPr>
        <w:t>Gas Science and Engineering</w:t>
      </w:r>
      <w:r w:rsidRPr="006A7A86">
        <w:rPr>
          <w:rFonts w:eastAsiaTheme="minorHAnsi"/>
          <w:sz w:val="20"/>
          <w:lang w:val="en-GB" w:eastAsia="en-US"/>
        </w:rPr>
        <w:t>, vol. 133, p. 205497, Jan. 2025, doi: 10.1016/j.jgsce.2024.205497.</w:t>
      </w:r>
    </w:p>
    <w:p w14:paraId="3879F40F"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[22]</w:t>
      </w:r>
      <w:r w:rsidRPr="006A7A86">
        <w:rPr>
          <w:rFonts w:eastAsiaTheme="minorHAnsi"/>
          <w:sz w:val="20"/>
          <w:lang w:val="en-GB" w:eastAsia="en-US"/>
        </w:rPr>
        <w:tab/>
        <w:t xml:space="preserve">S. Jia, J. Tan, Z. Zhou, and S. Zhang, “A sustainable method to prepare ultra-thin MOF hollow fiber membranes for H2 separation,” </w:t>
      </w:r>
      <w:r w:rsidRPr="006A7A86">
        <w:rPr>
          <w:rFonts w:eastAsiaTheme="minorHAnsi"/>
          <w:i/>
          <w:iCs/>
          <w:sz w:val="20"/>
          <w:lang w:val="en-GB" w:eastAsia="en-US"/>
        </w:rPr>
        <w:t>Journal of Membrane Science</w:t>
      </w:r>
      <w:r w:rsidRPr="006A7A86">
        <w:rPr>
          <w:rFonts w:eastAsiaTheme="minorHAnsi"/>
          <w:sz w:val="20"/>
          <w:lang w:val="en-GB" w:eastAsia="en-US"/>
        </w:rPr>
        <w:t>, vol. 721, 2025, doi: 10.1016/j.memsci.2025.123794.</w:t>
      </w:r>
    </w:p>
    <w:p w14:paraId="3994AD7B"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[23]</w:t>
      </w:r>
      <w:r w:rsidRPr="006A7A86">
        <w:rPr>
          <w:rFonts w:eastAsiaTheme="minorHAnsi"/>
          <w:sz w:val="20"/>
          <w:lang w:val="en-GB" w:eastAsia="en-US"/>
        </w:rPr>
        <w:tab/>
        <w:t xml:space="preserve">D. Zu </w:t>
      </w:r>
      <w:r w:rsidRPr="006A7A86">
        <w:rPr>
          <w:rFonts w:eastAsiaTheme="minorHAnsi"/>
          <w:i/>
          <w:iCs/>
          <w:sz w:val="20"/>
          <w:lang w:val="en-GB" w:eastAsia="en-US"/>
        </w:rPr>
        <w:t>et al.</w:t>
      </w:r>
      <w:r w:rsidRPr="006A7A86">
        <w:rPr>
          <w:rFonts w:eastAsiaTheme="minorHAnsi"/>
          <w:sz w:val="20"/>
          <w:lang w:val="en-GB" w:eastAsia="en-US"/>
        </w:rPr>
        <w:t xml:space="preserve">, “Comparative life cycle assessment of Fenton-like systems: Insights into the environmental benefits of reductant-driven strategies,” </w:t>
      </w:r>
      <w:r w:rsidRPr="006A7A86">
        <w:rPr>
          <w:rFonts w:eastAsiaTheme="minorHAnsi"/>
          <w:i/>
          <w:iCs/>
          <w:sz w:val="20"/>
          <w:lang w:val="en-GB" w:eastAsia="en-US"/>
        </w:rPr>
        <w:t>Water Research</w:t>
      </w:r>
      <w:r w:rsidRPr="006A7A86">
        <w:rPr>
          <w:rFonts w:eastAsiaTheme="minorHAnsi"/>
          <w:sz w:val="20"/>
          <w:lang w:val="en-GB" w:eastAsia="en-US"/>
        </w:rPr>
        <w:t>, vol. 279, 2025, doi: 10.1016/j.watres.2025.123489.</w:t>
      </w:r>
    </w:p>
    <w:p w14:paraId="17D00CD8"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[24]</w:t>
      </w:r>
      <w:r w:rsidRPr="006A7A86">
        <w:rPr>
          <w:rFonts w:eastAsiaTheme="minorHAnsi"/>
          <w:sz w:val="20"/>
          <w:lang w:val="en-GB" w:eastAsia="en-US"/>
        </w:rPr>
        <w:tab/>
        <w:t xml:space="preserve">L. Meng </w:t>
      </w:r>
      <w:r w:rsidRPr="006A7A86">
        <w:rPr>
          <w:rFonts w:eastAsiaTheme="minorHAnsi"/>
          <w:i/>
          <w:iCs/>
          <w:sz w:val="20"/>
          <w:lang w:val="en-GB" w:eastAsia="en-US"/>
        </w:rPr>
        <w:t>et al.</w:t>
      </w:r>
      <w:r w:rsidRPr="006A7A86">
        <w:rPr>
          <w:rFonts w:eastAsiaTheme="minorHAnsi"/>
          <w:sz w:val="20"/>
          <w:lang w:val="en-GB" w:eastAsia="en-US"/>
        </w:rPr>
        <w:t xml:space="preserve">, “Orbital hybridization-driven singlet oxygen generation in piezo-photocatalytic self-fenton system: Synergistic band engineering and spin-state modulation for sustainable water remediation,” </w:t>
      </w:r>
      <w:r w:rsidRPr="006A7A86">
        <w:rPr>
          <w:rFonts w:eastAsiaTheme="minorHAnsi"/>
          <w:i/>
          <w:iCs/>
          <w:sz w:val="20"/>
          <w:lang w:val="en-GB" w:eastAsia="en-US"/>
        </w:rPr>
        <w:t>Applied Catalysis B: Environmental</w:t>
      </w:r>
      <w:r w:rsidRPr="006A7A86">
        <w:rPr>
          <w:rFonts w:eastAsiaTheme="minorHAnsi"/>
          <w:sz w:val="20"/>
          <w:lang w:val="en-GB" w:eastAsia="en-US"/>
        </w:rPr>
        <w:t>, vol. 377, 2025, doi: 10.1016/j.apcatb.2025.125521.</w:t>
      </w:r>
    </w:p>
    <w:p w14:paraId="2389870C"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[25]</w:t>
      </w:r>
      <w:r w:rsidRPr="006A7A86">
        <w:rPr>
          <w:rFonts w:eastAsiaTheme="minorHAnsi"/>
          <w:sz w:val="20"/>
          <w:lang w:val="en-GB" w:eastAsia="en-US"/>
        </w:rPr>
        <w:tab/>
        <w:t xml:space="preserve">Y. Wu </w:t>
      </w:r>
      <w:r w:rsidRPr="006A7A86">
        <w:rPr>
          <w:rFonts w:eastAsiaTheme="minorHAnsi"/>
          <w:i/>
          <w:iCs/>
          <w:sz w:val="20"/>
          <w:lang w:val="en-GB" w:eastAsia="en-US"/>
        </w:rPr>
        <w:t>et al.</w:t>
      </w:r>
      <w:r w:rsidRPr="006A7A86">
        <w:rPr>
          <w:rFonts w:eastAsiaTheme="minorHAnsi"/>
          <w:sz w:val="20"/>
          <w:lang w:val="en-GB" w:eastAsia="en-US"/>
        </w:rPr>
        <w:t xml:space="preserve">, “Insight into the mechanism of pyrolysis temperature on the performance of biochar-based MOF materials in capacitive deionization for heavy metal removal,” </w:t>
      </w:r>
      <w:r w:rsidRPr="006A7A86">
        <w:rPr>
          <w:rFonts w:eastAsiaTheme="minorHAnsi"/>
          <w:i/>
          <w:iCs/>
          <w:sz w:val="20"/>
          <w:lang w:val="en-GB" w:eastAsia="en-US"/>
        </w:rPr>
        <w:t>Desalination</w:t>
      </w:r>
      <w:r w:rsidRPr="006A7A86">
        <w:rPr>
          <w:rFonts w:eastAsiaTheme="minorHAnsi"/>
          <w:sz w:val="20"/>
          <w:lang w:val="en-GB" w:eastAsia="en-US"/>
        </w:rPr>
        <w:t>, vol. 609, 2025, doi: 10.1016/j.desal.2025.118856.</w:t>
      </w:r>
    </w:p>
    <w:p w14:paraId="6E0EA342"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[26]</w:t>
      </w:r>
      <w:r w:rsidRPr="006A7A86">
        <w:rPr>
          <w:rFonts w:eastAsiaTheme="minorHAnsi"/>
          <w:sz w:val="20"/>
          <w:lang w:val="en-GB" w:eastAsia="en-US"/>
        </w:rPr>
        <w:tab/>
        <w:t xml:space="preserve">F. Şahin, B. Topuz, and H. Kalıpçılar, “Synthesis of ZIF-7, ZIF-8, ZIF-67 and ZIF-L from recycled mother liquors,” </w:t>
      </w:r>
      <w:r w:rsidRPr="006A7A86">
        <w:rPr>
          <w:rFonts w:eastAsiaTheme="minorHAnsi"/>
          <w:i/>
          <w:iCs/>
          <w:sz w:val="20"/>
          <w:lang w:val="en-GB" w:eastAsia="en-US"/>
        </w:rPr>
        <w:t>Microporous and Mesoporous Materials</w:t>
      </w:r>
      <w:r w:rsidRPr="006A7A86">
        <w:rPr>
          <w:rFonts w:eastAsiaTheme="minorHAnsi"/>
          <w:sz w:val="20"/>
          <w:lang w:val="en-GB" w:eastAsia="en-US"/>
        </w:rPr>
        <w:t>, vol. 261, pp. 259–267, May 2018, doi: 10.1016/j.micromeso.2017.11.020.</w:t>
      </w:r>
    </w:p>
    <w:p w14:paraId="429A1B4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[27]</w:t>
      </w:r>
      <w:r w:rsidRPr="006A7A86">
        <w:rPr>
          <w:rFonts w:eastAsiaTheme="minorHAnsi"/>
          <w:sz w:val="20"/>
          <w:lang w:val="en-GB" w:eastAsia="en-US"/>
        </w:rPr>
        <w:tab/>
        <w:t xml:space="preserve">K. Kida, M. Okita, K. Fujita, S. Tanaka, and Y. Miyake, “Formation of high crystalline ZIF-8 in an aqueous solution,” </w:t>
      </w:r>
      <w:r w:rsidRPr="006A7A86">
        <w:rPr>
          <w:rFonts w:eastAsiaTheme="minorHAnsi"/>
          <w:i/>
          <w:iCs/>
          <w:sz w:val="20"/>
          <w:lang w:val="en-GB" w:eastAsia="en-US"/>
        </w:rPr>
        <w:t>CrystEngComm</w:t>
      </w:r>
      <w:r w:rsidRPr="006A7A86">
        <w:rPr>
          <w:rFonts w:eastAsiaTheme="minorHAnsi"/>
          <w:sz w:val="20"/>
          <w:lang w:val="en-GB" w:eastAsia="en-US"/>
        </w:rPr>
        <w:t>, vol. 15, no. 9, p. 1794, 2013, doi: 10.1039/c2ce26847g.</w:t>
      </w:r>
    </w:p>
    <w:p w14:paraId="2D14654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[28]</w:t>
      </w:r>
      <w:r w:rsidRPr="006A7A86">
        <w:rPr>
          <w:rFonts w:eastAsiaTheme="minorHAnsi"/>
          <w:sz w:val="20"/>
          <w:lang w:val="en-GB" w:eastAsia="en-US"/>
        </w:rPr>
        <w:tab/>
        <w:t xml:space="preserve">Y.-R. Lee, M.-S. Jang, H.-Y. Cho, H.-J. Kwon, S. Kim, and W.-S. Ahn, “ZIF-8: A comparison of synthesis methods,” </w:t>
      </w:r>
      <w:r w:rsidRPr="006A7A86">
        <w:rPr>
          <w:rFonts w:eastAsiaTheme="minorHAnsi"/>
          <w:i/>
          <w:iCs/>
          <w:sz w:val="20"/>
          <w:lang w:val="en-GB" w:eastAsia="en-US"/>
        </w:rPr>
        <w:t>Chemical Engineering Journal</w:t>
      </w:r>
      <w:r w:rsidRPr="006A7A86">
        <w:rPr>
          <w:rFonts w:eastAsiaTheme="minorHAnsi"/>
          <w:sz w:val="20"/>
          <w:lang w:val="en-GB" w:eastAsia="en-US"/>
        </w:rPr>
        <w:t>, vol. 271, pp. 276–280, July 2015, doi: 10.1016/j.cej.2015.02.094.</w:t>
      </w:r>
    </w:p>
    <w:p w14:paraId="027D43E3"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[29]</w:t>
      </w:r>
      <w:r w:rsidRPr="006A7A86">
        <w:rPr>
          <w:rFonts w:eastAsiaTheme="minorHAnsi"/>
          <w:sz w:val="20"/>
          <w:lang w:val="en-GB" w:eastAsia="en-US"/>
        </w:rPr>
        <w:tab/>
        <w:t xml:space="preserve">C.-W. Tsai, J. W. Niemantsverdriet, and E. H. G. Langner, “Enhanced CO2 adsorption in nano-ZIF-8 modified by solvent assisted ligand exchange,” </w:t>
      </w:r>
      <w:r w:rsidRPr="006A7A86">
        <w:rPr>
          <w:rFonts w:eastAsiaTheme="minorHAnsi"/>
          <w:i/>
          <w:iCs/>
          <w:sz w:val="20"/>
          <w:lang w:val="en-GB" w:eastAsia="en-US"/>
        </w:rPr>
        <w:t>Microporous and Mesoporous Materials</w:t>
      </w:r>
      <w:r w:rsidRPr="006A7A86">
        <w:rPr>
          <w:rFonts w:eastAsiaTheme="minorHAnsi"/>
          <w:sz w:val="20"/>
          <w:lang w:val="en-GB" w:eastAsia="en-US"/>
        </w:rPr>
        <w:t>, vol. 262, pp. 98–105, May 2018, doi: 10.1016/j.micromeso.2017.11.024.</w:t>
      </w:r>
    </w:p>
    <w:p w14:paraId="1AA203B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[30]</w:t>
      </w:r>
      <w:r w:rsidRPr="006A7A86">
        <w:rPr>
          <w:rFonts w:eastAsiaTheme="minorHAnsi"/>
          <w:sz w:val="20"/>
          <w:lang w:val="en-GB" w:eastAsia="en-US"/>
        </w:rPr>
        <w:tab/>
        <w:t xml:space="preserve">O. Shekhah </w:t>
      </w:r>
      <w:r w:rsidRPr="006A7A86">
        <w:rPr>
          <w:rFonts w:eastAsiaTheme="minorHAnsi"/>
          <w:i/>
          <w:iCs/>
          <w:sz w:val="20"/>
          <w:lang w:val="en-GB" w:eastAsia="en-US"/>
        </w:rPr>
        <w:t>et al.</w:t>
      </w:r>
      <w:r w:rsidRPr="006A7A86">
        <w:rPr>
          <w:rFonts w:eastAsiaTheme="minorHAnsi"/>
          <w:sz w:val="20"/>
          <w:lang w:val="en-GB" w:eastAsia="en-US"/>
        </w:rPr>
        <w:t xml:space="preserve">, “Made-to-order metal-organic frameworks for trace carbon dioxide removal and air capture,” </w:t>
      </w:r>
      <w:r w:rsidRPr="006A7A86">
        <w:rPr>
          <w:rFonts w:eastAsiaTheme="minorHAnsi"/>
          <w:i/>
          <w:iCs/>
          <w:sz w:val="20"/>
          <w:lang w:val="en-GB" w:eastAsia="en-US"/>
        </w:rPr>
        <w:t>Nat Commun</w:t>
      </w:r>
      <w:r w:rsidRPr="006A7A86">
        <w:rPr>
          <w:rFonts w:eastAsiaTheme="minorHAnsi"/>
          <w:sz w:val="20"/>
          <w:lang w:val="en-GB" w:eastAsia="en-US"/>
        </w:rPr>
        <w:t>, vol. 5, no. 1, p. 4228, June 2014, doi: 10.1038/ncomms5228.</w:t>
      </w:r>
    </w:p>
    <w:p w14:paraId="5474D89F"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[31]</w:t>
      </w:r>
      <w:r w:rsidRPr="006A7A86">
        <w:rPr>
          <w:rFonts w:eastAsiaTheme="minorHAnsi"/>
          <w:sz w:val="20"/>
          <w:lang w:val="en-GB" w:eastAsia="en-US"/>
        </w:rPr>
        <w:tab/>
        <w:t xml:space="preserve">K. A. Forrest </w:t>
      </w:r>
      <w:r w:rsidRPr="006A7A86">
        <w:rPr>
          <w:rFonts w:eastAsiaTheme="minorHAnsi"/>
          <w:i/>
          <w:iCs/>
          <w:sz w:val="20"/>
          <w:lang w:val="en-GB" w:eastAsia="en-US"/>
        </w:rPr>
        <w:t>et al.</w:t>
      </w:r>
      <w:r w:rsidRPr="006A7A86">
        <w:rPr>
          <w:rFonts w:eastAsiaTheme="minorHAnsi"/>
          <w:sz w:val="20"/>
          <w:lang w:val="en-GB" w:eastAsia="en-US"/>
        </w:rPr>
        <w:t>, “Computational Studies of CO</w:t>
      </w:r>
      <w:r w:rsidRPr="006A7A86">
        <w:rPr>
          <w:rFonts w:eastAsiaTheme="minorHAnsi"/>
          <w:sz w:val="20"/>
          <w:vertAlign w:val="subscript"/>
          <w:lang w:val="en-GB" w:eastAsia="en-US"/>
        </w:rPr>
        <w:t>2</w:t>
      </w:r>
      <w:r w:rsidRPr="006A7A86">
        <w:rPr>
          <w:rFonts w:eastAsiaTheme="minorHAnsi"/>
          <w:sz w:val="20"/>
          <w:lang w:val="en-GB" w:eastAsia="en-US"/>
        </w:rPr>
        <w:t xml:space="preserve"> Sorption and Separation in an Ultramicroporous Metal–Organic Material,” </w:t>
      </w:r>
      <w:r w:rsidRPr="006A7A86">
        <w:rPr>
          <w:rFonts w:eastAsiaTheme="minorHAnsi"/>
          <w:i/>
          <w:iCs/>
          <w:sz w:val="20"/>
          <w:lang w:val="en-GB" w:eastAsia="en-US"/>
        </w:rPr>
        <w:t>J. Phys. Chem. C</w:t>
      </w:r>
      <w:r w:rsidRPr="006A7A86">
        <w:rPr>
          <w:rFonts w:eastAsiaTheme="minorHAnsi"/>
          <w:sz w:val="20"/>
          <w:lang w:val="en-GB" w:eastAsia="en-US"/>
        </w:rPr>
        <w:t>, vol. 117, no. 34, pp. 17687–17698, Aug. 2013, doi: 10.1021/jp405781c.</w:t>
      </w:r>
    </w:p>
    <w:p w14:paraId="21A7408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[32]</w:t>
      </w:r>
      <w:r w:rsidRPr="006A7A86">
        <w:rPr>
          <w:rFonts w:eastAsiaTheme="minorHAnsi"/>
          <w:sz w:val="20"/>
          <w:lang w:val="en-GB" w:eastAsia="en-US"/>
        </w:rPr>
        <w:tab/>
        <w:t xml:space="preserve">K. Li </w:t>
      </w:r>
      <w:r w:rsidRPr="006A7A86">
        <w:rPr>
          <w:rFonts w:eastAsiaTheme="minorHAnsi"/>
          <w:i/>
          <w:iCs/>
          <w:sz w:val="20"/>
          <w:lang w:val="en-GB" w:eastAsia="en-US"/>
        </w:rPr>
        <w:t>et al.</w:t>
      </w:r>
      <w:r w:rsidRPr="006A7A86">
        <w:rPr>
          <w:rFonts w:eastAsiaTheme="minorHAnsi"/>
          <w:sz w:val="20"/>
          <w:lang w:val="en-GB" w:eastAsia="en-US"/>
        </w:rPr>
        <w:t xml:space="preserve">, “Multifunctional Microporous MOFs Exhibiting Gas/Hydrocarbon Adsorption Selectivity, Separation Capability and Three‐Dimensional Magnetic Ordering,” </w:t>
      </w:r>
      <w:r w:rsidRPr="006A7A86">
        <w:rPr>
          <w:rFonts w:eastAsiaTheme="minorHAnsi"/>
          <w:i/>
          <w:iCs/>
          <w:sz w:val="20"/>
          <w:lang w:val="en-GB" w:eastAsia="en-US"/>
        </w:rPr>
        <w:t>Adv Funct Materials</w:t>
      </w:r>
      <w:r w:rsidRPr="006A7A86">
        <w:rPr>
          <w:rFonts w:eastAsiaTheme="minorHAnsi"/>
          <w:sz w:val="20"/>
          <w:lang w:val="en-GB" w:eastAsia="en-US"/>
        </w:rPr>
        <w:t>, vol. 18, no. 15, pp. 2205–2214, Aug. 2008, doi: 10.1002/adfm.200800058.</w:t>
      </w:r>
    </w:p>
    <w:p w14:paraId="2862483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[33]</w:t>
      </w:r>
      <w:r w:rsidRPr="006A7A86">
        <w:rPr>
          <w:rFonts w:eastAsiaTheme="minorHAnsi"/>
          <w:sz w:val="20"/>
          <w:lang w:val="en-GB" w:eastAsia="en-US"/>
        </w:rPr>
        <w:tab/>
        <w:t>Z. ‐M. Wang, Y. ‐J. Zhang, T. Liu, M. Kurmoo, and S. Gao, “[Fe</w:t>
      </w:r>
      <w:r w:rsidRPr="006A7A86">
        <w:rPr>
          <w:rFonts w:eastAsiaTheme="minorHAnsi"/>
          <w:sz w:val="20"/>
          <w:vertAlign w:val="subscript"/>
          <w:lang w:val="en-GB" w:eastAsia="en-US"/>
        </w:rPr>
        <w:t>3</w:t>
      </w:r>
      <w:r w:rsidRPr="006A7A86">
        <w:rPr>
          <w:rFonts w:eastAsiaTheme="minorHAnsi"/>
          <w:sz w:val="20"/>
          <w:lang w:val="en-GB" w:eastAsia="en-US"/>
        </w:rPr>
        <w:t xml:space="preserve"> (HCOO)</w:t>
      </w:r>
      <w:r w:rsidRPr="006A7A86">
        <w:rPr>
          <w:rFonts w:eastAsiaTheme="minorHAnsi"/>
          <w:sz w:val="20"/>
          <w:vertAlign w:val="subscript"/>
          <w:lang w:val="en-GB" w:eastAsia="en-US"/>
        </w:rPr>
        <w:t>6</w:t>
      </w:r>
      <w:r w:rsidRPr="006A7A86">
        <w:rPr>
          <w:rFonts w:eastAsiaTheme="minorHAnsi"/>
          <w:sz w:val="20"/>
          <w:lang w:val="en-GB" w:eastAsia="en-US"/>
        </w:rPr>
        <w:t xml:space="preserve"> ]: A Permanent Porous Diamond Framework Displaying H</w:t>
      </w:r>
      <w:r w:rsidRPr="006A7A86">
        <w:rPr>
          <w:rFonts w:eastAsiaTheme="minorHAnsi"/>
          <w:sz w:val="20"/>
          <w:vertAlign w:val="subscript"/>
          <w:lang w:val="en-GB" w:eastAsia="en-US"/>
        </w:rPr>
        <w:t>2</w:t>
      </w:r>
      <w:r w:rsidRPr="006A7A86">
        <w:rPr>
          <w:rFonts w:eastAsiaTheme="minorHAnsi"/>
          <w:sz w:val="20"/>
          <w:lang w:val="en-GB" w:eastAsia="en-US"/>
        </w:rPr>
        <w:t xml:space="preserve"> /N</w:t>
      </w:r>
      <w:r w:rsidRPr="006A7A86">
        <w:rPr>
          <w:rFonts w:eastAsiaTheme="minorHAnsi"/>
          <w:sz w:val="20"/>
          <w:vertAlign w:val="subscript"/>
          <w:lang w:val="en-GB" w:eastAsia="en-US"/>
        </w:rPr>
        <w:t>2</w:t>
      </w:r>
      <w:r w:rsidRPr="006A7A86">
        <w:rPr>
          <w:rFonts w:eastAsiaTheme="minorHAnsi"/>
          <w:sz w:val="20"/>
          <w:lang w:val="en-GB" w:eastAsia="en-US"/>
        </w:rPr>
        <w:t xml:space="preserve"> Adsorption, Guest Inclusion, and Guest‐Dependent Magnetism,” </w:t>
      </w:r>
      <w:r w:rsidRPr="006A7A86">
        <w:rPr>
          <w:rFonts w:eastAsiaTheme="minorHAnsi"/>
          <w:i/>
          <w:iCs/>
          <w:sz w:val="20"/>
          <w:lang w:val="en-GB" w:eastAsia="en-US"/>
        </w:rPr>
        <w:t>Adv Funct Materials</w:t>
      </w:r>
      <w:r w:rsidRPr="006A7A86">
        <w:rPr>
          <w:rFonts w:eastAsiaTheme="minorHAnsi"/>
          <w:sz w:val="20"/>
          <w:lang w:val="en-GB" w:eastAsia="en-US"/>
        </w:rPr>
        <w:t>, vol. 17, no. 9, pp. 1523–1536, June 2007, doi: 10.1002/adfm.200600676.</w:t>
      </w:r>
    </w:p>
    <w:p w14:paraId="5D784389"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lastRenderedPageBreak/>
        <w:t>[34]</w:t>
      </w:r>
      <w:r w:rsidRPr="006A7A86">
        <w:rPr>
          <w:rFonts w:eastAsiaTheme="minorHAnsi"/>
          <w:sz w:val="20"/>
          <w:lang w:val="en-GB" w:eastAsia="en-US"/>
        </w:rPr>
        <w:tab/>
        <w:t>J. A. Rood, B. C. Noll, and K. W. Henderson, “Synthesis, Structural Characterization, Gas Sorption and Guest-Exchange Studies of the Lightweight, Porous Metal−Organic Framework α-[Mg</w:t>
      </w:r>
      <w:r w:rsidRPr="006A7A86">
        <w:rPr>
          <w:rFonts w:eastAsiaTheme="minorHAnsi"/>
          <w:sz w:val="20"/>
          <w:vertAlign w:val="subscript"/>
          <w:lang w:val="en-GB" w:eastAsia="en-US"/>
        </w:rPr>
        <w:t>3</w:t>
      </w:r>
      <w:r w:rsidRPr="006A7A86">
        <w:rPr>
          <w:rFonts w:eastAsiaTheme="minorHAnsi"/>
          <w:sz w:val="20"/>
          <w:lang w:val="en-GB" w:eastAsia="en-US"/>
        </w:rPr>
        <w:t xml:space="preserve"> (O</w:t>
      </w:r>
      <w:r w:rsidRPr="006A7A86">
        <w:rPr>
          <w:rFonts w:eastAsiaTheme="minorHAnsi"/>
          <w:sz w:val="20"/>
          <w:vertAlign w:val="subscript"/>
          <w:lang w:val="en-GB" w:eastAsia="en-US"/>
        </w:rPr>
        <w:t>2</w:t>
      </w:r>
      <w:r w:rsidRPr="006A7A86">
        <w:rPr>
          <w:rFonts w:eastAsiaTheme="minorHAnsi"/>
          <w:sz w:val="20"/>
          <w:lang w:val="en-GB" w:eastAsia="en-US"/>
        </w:rPr>
        <w:t xml:space="preserve"> CH)</w:t>
      </w:r>
      <w:r w:rsidRPr="006A7A86">
        <w:rPr>
          <w:rFonts w:eastAsiaTheme="minorHAnsi"/>
          <w:sz w:val="20"/>
          <w:vertAlign w:val="subscript"/>
          <w:lang w:val="en-GB" w:eastAsia="en-US"/>
        </w:rPr>
        <w:t>6</w:t>
      </w:r>
      <w:r w:rsidRPr="006A7A86">
        <w:rPr>
          <w:rFonts w:eastAsiaTheme="minorHAnsi"/>
          <w:sz w:val="20"/>
          <w:lang w:val="en-GB" w:eastAsia="en-US"/>
        </w:rPr>
        <w:t xml:space="preserve"> ],” </w:t>
      </w:r>
      <w:r w:rsidRPr="006A7A86">
        <w:rPr>
          <w:rFonts w:eastAsiaTheme="minorHAnsi"/>
          <w:i/>
          <w:iCs/>
          <w:sz w:val="20"/>
          <w:lang w:val="en-GB" w:eastAsia="en-US"/>
        </w:rPr>
        <w:t>Inorg. Chem.</w:t>
      </w:r>
      <w:r w:rsidRPr="006A7A86">
        <w:rPr>
          <w:rFonts w:eastAsiaTheme="minorHAnsi"/>
          <w:sz w:val="20"/>
          <w:lang w:val="en-GB" w:eastAsia="en-US"/>
        </w:rPr>
        <w:t>, vol. 45, no. 14, pp. 5521–5528, July 2006, doi: 10.1021/ic060543v.</w:t>
      </w:r>
    </w:p>
    <w:p w14:paraId="69C3C066"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[35]</w:t>
      </w:r>
      <w:r w:rsidRPr="006A7A86">
        <w:rPr>
          <w:rFonts w:eastAsiaTheme="minorHAnsi"/>
          <w:sz w:val="20"/>
          <w:lang w:val="en-GB" w:eastAsia="en-US"/>
        </w:rPr>
        <w:tab/>
        <w:t xml:space="preserve">Z. Wang </w:t>
      </w:r>
      <w:r w:rsidRPr="006A7A86">
        <w:rPr>
          <w:rFonts w:eastAsiaTheme="minorHAnsi"/>
          <w:i/>
          <w:iCs/>
          <w:sz w:val="20"/>
          <w:lang w:val="en-GB" w:eastAsia="en-US"/>
        </w:rPr>
        <w:t>et al.</w:t>
      </w:r>
      <w:r w:rsidRPr="006A7A86">
        <w:rPr>
          <w:rFonts w:eastAsiaTheme="minorHAnsi"/>
          <w:sz w:val="20"/>
          <w:lang w:val="en-GB" w:eastAsia="en-US"/>
        </w:rPr>
        <w:t xml:space="preserve">, “[Zn3(HCOO)6]: A Porous Diamond Framework Conformable to Guest Inclusion,” </w:t>
      </w:r>
      <w:r w:rsidRPr="006A7A86">
        <w:rPr>
          <w:rFonts w:eastAsiaTheme="minorHAnsi"/>
          <w:i/>
          <w:iCs/>
          <w:sz w:val="20"/>
          <w:lang w:val="en-GB" w:eastAsia="en-US"/>
        </w:rPr>
        <w:t>Aust. J. Chem.</w:t>
      </w:r>
      <w:r w:rsidRPr="006A7A86">
        <w:rPr>
          <w:rFonts w:eastAsiaTheme="minorHAnsi"/>
          <w:sz w:val="20"/>
          <w:lang w:val="en-GB" w:eastAsia="en-US"/>
        </w:rPr>
        <w:t>, vol. 59, no. 9, p. 617, 2006, doi: 10.1071/CH06176.</w:t>
      </w:r>
    </w:p>
    <w:p w14:paraId="15B8FCE6"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[36]</w:t>
      </w:r>
      <w:r w:rsidRPr="006A7A86">
        <w:rPr>
          <w:rFonts w:eastAsiaTheme="minorHAnsi"/>
          <w:sz w:val="20"/>
          <w:lang w:val="en-GB" w:eastAsia="en-US"/>
        </w:rPr>
        <w:tab/>
        <w:t xml:space="preserve">K. S. Park </w:t>
      </w:r>
      <w:r w:rsidRPr="006A7A86">
        <w:rPr>
          <w:rFonts w:eastAsiaTheme="minorHAnsi"/>
          <w:i/>
          <w:iCs/>
          <w:sz w:val="20"/>
          <w:lang w:val="en-GB" w:eastAsia="en-US"/>
        </w:rPr>
        <w:t>et al.</w:t>
      </w:r>
      <w:r w:rsidRPr="006A7A86">
        <w:rPr>
          <w:rFonts w:eastAsiaTheme="minorHAnsi"/>
          <w:sz w:val="20"/>
          <w:lang w:val="en-GB" w:eastAsia="en-US"/>
        </w:rPr>
        <w:t xml:space="preserve">, “Exceptional chemical and thermal stability of zeolitic imidazolate frameworks,” </w:t>
      </w:r>
      <w:r w:rsidRPr="006A7A86">
        <w:rPr>
          <w:rFonts w:eastAsiaTheme="minorHAnsi"/>
          <w:i/>
          <w:iCs/>
          <w:sz w:val="20"/>
          <w:lang w:val="en-GB" w:eastAsia="en-US"/>
        </w:rPr>
        <w:t>Proc. Natl. Acad. Sci. U.S.A.</w:t>
      </w:r>
      <w:r w:rsidRPr="006A7A86">
        <w:rPr>
          <w:rFonts w:eastAsiaTheme="minorHAnsi"/>
          <w:sz w:val="20"/>
          <w:lang w:val="en-GB" w:eastAsia="en-US"/>
        </w:rPr>
        <w:t>, vol. 103, no. 27, pp. 10186–10191, July 2006, doi: 10.1073/pnas.0602439103.</w:t>
      </w:r>
    </w:p>
    <w:p w14:paraId="74CAAFFC"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[37]</w:t>
      </w:r>
      <w:r w:rsidRPr="006A7A86">
        <w:rPr>
          <w:rFonts w:eastAsiaTheme="minorHAnsi"/>
          <w:sz w:val="20"/>
          <w:lang w:val="en-GB" w:eastAsia="en-US"/>
        </w:rPr>
        <w:tab/>
        <w:t xml:space="preserve">W. Morris, C. J. Doonan, H. Furukawa, R. Banerjee, and O. M. Yaghi, “Crystals as Molecules: Postsynthesis Covalent Functionalization of Zeolitic Imidazolate Frameworks,” </w:t>
      </w:r>
      <w:r w:rsidRPr="006A7A86">
        <w:rPr>
          <w:rFonts w:eastAsiaTheme="minorHAnsi"/>
          <w:i/>
          <w:iCs/>
          <w:sz w:val="20"/>
          <w:lang w:val="en-GB" w:eastAsia="en-US"/>
        </w:rPr>
        <w:t>J. Am. Chem. Soc.</w:t>
      </w:r>
      <w:r w:rsidRPr="006A7A86">
        <w:rPr>
          <w:rFonts w:eastAsiaTheme="minorHAnsi"/>
          <w:sz w:val="20"/>
          <w:lang w:val="en-GB" w:eastAsia="en-US"/>
        </w:rPr>
        <w:t>, vol. 130, no. 38, pp. 12626–12627, Sept. 2008, doi: 10.1021/ja805222x.</w:t>
      </w:r>
    </w:p>
    <w:p w14:paraId="1ECE4BBD"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[38]</w:t>
      </w:r>
      <w:r w:rsidRPr="006A7A86">
        <w:rPr>
          <w:rFonts w:eastAsiaTheme="minorHAnsi"/>
          <w:sz w:val="20"/>
          <w:lang w:val="en-GB" w:eastAsia="en-US"/>
        </w:rPr>
        <w:tab/>
        <w:t xml:space="preserve">R. Banerjee </w:t>
      </w:r>
      <w:r w:rsidRPr="006A7A86">
        <w:rPr>
          <w:rFonts w:eastAsiaTheme="minorHAnsi"/>
          <w:i/>
          <w:iCs/>
          <w:sz w:val="20"/>
          <w:lang w:val="en-GB" w:eastAsia="en-US"/>
        </w:rPr>
        <w:t>et al.</w:t>
      </w:r>
      <w:r w:rsidRPr="006A7A86">
        <w:rPr>
          <w:rFonts w:eastAsiaTheme="minorHAnsi"/>
          <w:sz w:val="20"/>
          <w:lang w:val="en-GB" w:eastAsia="en-US"/>
        </w:rPr>
        <w:t>, “High-Throughput Synthesis of Zeolitic Imidazolate Frameworks and Application to CO</w:t>
      </w:r>
      <w:r w:rsidRPr="006A7A86">
        <w:rPr>
          <w:rFonts w:eastAsiaTheme="minorHAnsi"/>
          <w:sz w:val="20"/>
          <w:vertAlign w:val="subscript"/>
          <w:lang w:val="en-GB" w:eastAsia="en-US"/>
        </w:rPr>
        <w:t>2</w:t>
      </w:r>
      <w:r w:rsidRPr="006A7A86">
        <w:rPr>
          <w:rFonts w:eastAsiaTheme="minorHAnsi"/>
          <w:sz w:val="20"/>
          <w:lang w:val="en-GB" w:eastAsia="en-US"/>
        </w:rPr>
        <w:t xml:space="preserve"> Capture,” </w:t>
      </w:r>
      <w:r w:rsidRPr="006A7A86">
        <w:rPr>
          <w:rFonts w:eastAsiaTheme="minorHAnsi"/>
          <w:i/>
          <w:iCs/>
          <w:sz w:val="20"/>
          <w:lang w:val="en-GB" w:eastAsia="en-US"/>
        </w:rPr>
        <w:t>Science</w:t>
      </w:r>
      <w:r w:rsidRPr="006A7A86">
        <w:rPr>
          <w:rFonts w:eastAsiaTheme="minorHAnsi"/>
          <w:sz w:val="20"/>
          <w:lang w:val="en-GB" w:eastAsia="en-US"/>
        </w:rPr>
        <w:t>, vol. 319, no. 5865, pp. 939–943, Feb. 2008, doi: 10.1126/science.1152516.</w:t>
      </w:r>
    </w:p>
    <w:p w14:paraId="6B3C486E"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[39]</w:t>
      </w:r>
      <w:r w:rsidRPr="006A7A86">
        <w:rPr>
          <w:rFonts w:eastAsiaTheme="minorHAnsi"/>
          <w:sz w:val="20"/>
          <w:lang w:val="en-GB" w:eastAsia="en-US"/>
        </w:rPr>
        <w:tab/>
        <w:t xml:space="preserve">Z. Li </w:t>
      </w:r>
      <w:r w:rsidRPr="006A7A86">
        <w:rPr>
          <w:rFonts w:eastAsiaTheme="minorHAnsi"/>
          <w:i/>
          <w:iCs/>
          <w:sz w:val="20"/>
          <w:lang w:val="en-GB" w:eastAsia="en-US"/>
        </w:rPr>
        <w:t>et al.</w:t>
      </w:r>
      <w:r w:rsidRPr="006A7A86">
        <w:rPr>
          <w:rFonts w:eastAsiaTheme="minorHAnsi"/>
          <w:sz w:val="20"/>
          <w:lang w:val="en-GB" w:eastAsia="en-US"/>
        </w:rPr>
        <w:t xml:space="preserve">, “A chiral porous cobalt–organic framework based on reinforced sinusoidal-like SBUs involving in situ-generated formate,” </w:t>
      </w:r>
      <w:r w:rsidRPr="006A7A86">
        <w:rPr>
          <w:rFonts w:eastAsiaTheme="minorHAnsi"/>
          <w:i/>
          <w:iCs/>
          <w:sz w:val="20"/>
          <w:lang w:val="en-GB" w:eastAsia="en-US"/>
        </w:rPr>
        <w:t>New J. Chem.</w:t>
      </w:r>
      <w:r w:rsidRPr="006A7A86">
        <w:rPr>
          <w:rFonts w:eastAsiaTheme="minorHAnsi"/>
          <w:sz w:val="20"/>
          <w:lang w:val="en-GB" w:eastAsia="en-US"/>
        </w:rPr>
        <w:t>, vol. 37, no. 8, p. 2473, 2013, doi: 10.1039/c3nj00236e.</w:t>
      </w:r>
    </w:p>
    <w:p w14:paraId="02B39BB3"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[40]</w:t>
      </w:r>
      <w:r w:rsidRPr="006A7A86">
        <w:rPr>
          <w:rFonts w:eastAsiaTheme="minorHAnsi"/>
          <w:sz w:val="20"/>
          <w:lang w:val="en-GB" w:eastAsia="en-US"/>
        </w:rPr>
        <w:tab/>
        <w:t xml:space="preserve">Q. Chen, W. Xue, J.-B. Lin, R.-B. Lin, M.-H. Zeng, and X.-M. Chen, “Highly-connected, porous coordination polymers based on [M4(μ3-OH)2] (M = CoII and NiII) clusters: different networks, adsorption and magnetic properties,” </w:t>
      </w:r>
      <w:r w:rsidRPr="006A7A86">
        <w:rPr>
          <w:rFonts w:eastAsiaTheme="minorHAnsi"/>
          <w:i/>
          <w:iCs/>
          <w:sz w:val="20"/>
          <w:lang w:val="en-GB" w:eastAsia="en-US"/>
        </w:rPr>
        <w:t>Dalton Trans.</w:t>
      </w:r>
      <w:r w:rsidRPr="006A7A86">
        <w:rPr>
          <w:rFonts w:eastAsiaTheme="minorHAnsi"/>
          <w:sz w:val="20"/>
          <w:lang w:val="en-GB" w:eastAsia="en-US"/>
        </w:rPr>
        <w:t>, vol. 41, no. 14, p. 4199, 2012, doi: 10.1039/c2dt12022d.</w:t>
      </w:r>
    </w:p>
    <w:p w14:paraId="3F68DF8B"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[41]</w:t>
      </w:r>
      <w:r w:rsidRPr="006A7A86">
        <w:rPr>
          <w:rFonts w:eastAsiaTheme="minorHAnsi"/>
          <w:sz w:val="20"/>
          <w:lang w:val="en-GB" w:eastAsia="en-US"/>
        </w:rPr>
        <w:tab/>
        <w:t xml:space="preserve">B.-W. Hu, J.-P. Zhao, E. C. Sañudo, F.-C. Liu, Y.-F. Zeng, and X.-H. Bu, “Nickel(ii)–azido ferromagnetic chains in a 3D porous metal–organic framework with breathing guest molecules,” </w:t>
      </w:r>
      <w:r w:rsidRPr="006A7A86">
        <w:rPr>
          <w:rFonts w:eastAsiaTheme="minorHAnsi"/>
          <w:i/>
          <w:iCs/>
          <w:sz w:val="20"/>
          <w:lang w:val="en-GB" w:eastAsia="en-US"/>
        </w:rPr>
        <w:t>Dalton Trans.</w:t>
      </w:r>
      <w:r w:rsidRPr="006A7A86">
        <w:rPr>
          <w:rFonts w:eastAsiaTheme="minorHAnsi"/>
          <w:sz w:val="20"/>
          <w:lang w:val="en-GB" w:eastAsia="en-US"/>
        </w:rPr>
        <w:t>, no. 41, p. 5556, 2008, doi: 10.1039/b812402g.</w:t>
      </w:r>
    </w:p>
    <w:p w14:paraId="3554B635"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[42]</w:t>
      </w:r>
      <w:r w:rsidRPr="006A7A86">
        <w:rPr>
          <w:rFonts w:eastAsiaTheme="minorHAnsi"/>
          <w:sz w:val="20"/>
          <w:lang w:val="en-GB" w:eastAsia="en-US"/>
        </w:rPr>
        <w:tab/>
        <w:t xml:space="preserve">C. A. Williams, A. J. Blake, C. Wilson, P. Hubberstey, and M. Schröder, “Novel Metal−Organic Frameworks Derived from Group II Metal Cations and Aryldicarboxylate Anionic Ligands,” </w:t>
      </w:r>
      <w:r w:rsidRPr="006A7A86">
        <w:rPr>
          <w:rFonts w:eastAsiaTheme="minorHAnsi"/>
          <w:i/>
          <w:iCs/>
          <w:sz w:val="20"/>
          <w:lang w:val="en-GB" w:eastAsia="en-US"/>
        </w:rPr>
        <w:t>Crystal Growth &amp; Design</w:t>
      </w:r>
      <w:r w:rsidRPr="006A7A86">
        <w:rPr>
          <w:rFonts w:eastAsiaTheme="minorHAnsi"/>
          <w:sz w:val="20"/>
          <w:lang w:val="en-GB" w:eastAsia="en-US"/>
        </w:rPr>
        <w:t>, vol. 8, no. 3, pp. 911–922, Mar. 2008, doi: 10.1021/cg700731d.</w:t>
      </w:r>
    </w:p>
    <w:p w14:paraId="0DDEF08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[43]</w:t>
      </w:r>
      <w:r w:rsidRPr="006A7A86">
        <w:rPr>
          <w:rFonts w:eastAsiaTheme="minorHAnsi"/>
          <w:sz w:val="20"/>
          <w:lang w:val="en-GB" w:eastAsia="en-US"/>
        </w:rPr>
        <w:tab/>
        <w:t xml:space="preserve">F. Luo, Y. Che, and J. Zheng, “Trinuclear Cobalt Based Porous Coordination Polymers Showing Unique Topological and Magnetic Variety upon Different Dicarboxylate-like Ligands,” </w:t>
      </w:r>
      <w:r w:rsidRPr="006A7A86">
        <w:rPr>
          <w:rFonts w:eastAsiaTheme="minorHAnsi"/>
          <w:i/>
          <w:iCs/>
          <w:sz w:val="20"/>
          <w:lang w:val="en-GB" w:eastAsia="en-US"/>
        </w:rPr>
        <w:t>Crystal Growth &amp; Design</w:t>
      </w:r>
      <w:r w:rsidRPr="006A7A86">
        <w:rPr>
          <w:rFonts w:eastAsiaTheme="minorHAnsi"/>
          <w:sz w:val="20"/>
          <w:lang w:val="en-GB" w:eastAsia="en-US"/>
        </w:rPr>
        <w:t>, vol. 9, no. 2, pp. 1066–1071, Feb. 2009, doi: 10.1021/cg800895g.</w:t>
      </w:r>
    </w:p>
    <w:p w14:paraId="3CBDA296"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[44]</w:t>
      </w:r>
      <w:r w:rsidRPr="006A7A86">
        <w:rPr>
          <w:rFonts w:eastAsiaTheme="minorHAnsi"/>
          <w:sz w:val="20"/>
          <w:lang w:val="en-GB" w:eastAsia="en-US"/>
        </w:rPr>
        <w:tab/>
        <w:t xml:space="preserve">R. P. Davies, R. J. Less, P. D. Lickiss, and A. J. P. White, “Framework materials assembled from magnesium carboxylate building units,” </w:t>
      </w:r>
      <w:r w:rsidRPr="006A7A86">
        <w:rPr>
          <w:rFonts w:eastAsiaTheme="minorHAnsi"/>
          <w:i/>
          <w:iCs/>
          <w:sz w:val="20"/>
          <w:lang w:val="en-GB" w:eastAsia="en-US"/>
        </w:rPr>
        <w:t>Dalton Trans.</w:t>
      </w:r>
      <w:r w:rsidRPr="006A7A86">
        <w:rPr>
          <w:rFonts w:eastAsiaTheme="minorHAnsi"/>
          <w:sz w:val="20"/>
          <w:lang w:val="en-GB" w:eastAsia="en-US"/>
        </w:rPr>
        <w:t>, no. 24, p. 2528, 2007, doi: 10.1039/b705028c.</w:t>
      </w:r>
    </w:p>
    <w:p w14:paraId="52133BE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[45]</w:t>
      </w:r>
      <w:r w:rsidRPr="006A7A86">
        <w:rPr>
          <w:rFonts w:eastAsiaTheme="minorHAnsi"/>
          <w:sz w:val="20"/>
          <w:lang w:val="en-GB" w:eastAsia="en-US"/>
        </w:rPr>
        <w:tab/>
        <w:t>R. D. Poulsen, A. Bentien, M. Chevalier, and B. B. Iversen, “Synthesis, Physical Properties, Multitemperature Crystal Structure, and 20 K Synchrotron X-ray Charge Density of a Magnetic Metal Organic Framework Structure, Mn</w:t>
      </w:r>
      <w:r w:rsidRPr="006A7A86">
        <w:rPr>
          <w:rFonts w:eastAsiaTheme="minorHAnsi"/>
          <w:sz w:val="20"/>
          <w:vertAlign w:val="subscript"/>
          <w:lang w:val="en-GB" w:eastAsia="en-US"/>
        </w:rPr>
        <w:t>3</w:t>
      </w:r>
      <w:r w:rsidRPr="006A7A86">
        <w:rPr>
          <w:rFonts w:eastAsiaTheme="minorHAnsi"/>
          <w:sz w:val="20"/>
          <w:lang w:val="en-GB" w:eastAsia="en-US"/>
        </w:rPr>
        <w:t xml:space="preserve"> (C</w:t>
      </w:r>
      <w:r w:rsidRPr="006A7A86">
        <w:rPr>
          <w:rFonts w:eastAsiaTheme="minorHAnsi"/>
          <w:sz w:val="20"/>
          <w:vertAlign w:val="subscript"/>
          <w:lang w:val="en-GB" w:eastAsia="en-US"/>
        </w:rPr>
        <w:t>8</w:t>
      </w:r>
      <w:r w:rsidRPr="006A7A86">
        <w:rPr>
          <w:rFonts w:eastAsiaTheme="minorHAnsi"/>
          <w:sz w:val="20"/>
          <w:lang w:val="en-GB" w:eastAsia="en-US"/>
        </w:rPr>
        <w:t xml:space="preserve"> O</w:t>
      </w:r>
      <w:r w:rsidRPr="006A7A86">
        <w:rPr>
          <w:rFonts w:eastAsiaTheme="minorHAnsi"/>
          <w:sz w:val="20"/>
          <w:vertAlign w:val="subscript"/>
          <w:lang w:val="en-GB" w:eastAsia="en-US"/>
        </w:rPr>
        <w:t>4</w:t>
      </w:r>
      <w:r w:rsidRPr="006A7A86">
        <w:rPr>
          <w:rFonts w:eastAsiaTheme="minorHAnsi"/>
          <w:sz w:val="20"/>
          <w:lang w:val="en-GB" w:eastAsia="en-US"/>
        </w:rPr>
        <w:t xml:space="preserve"> H</w:t>
      </w:r>
      <w:r w:rsidRPr="006A7A86">
        <w:rPr>
          <w:rFonts w:eastAsiaTheme="minorHAnsi"/>
          <w:sz w:val="20"/>
          <w:vertAlign w:val="subscript"/>
          <w:lang w:val="en-GB" w:eastAsia="en-US"/>
        </w:rPr>
        <w:t>4</w:t>
      </w:r>
      <w:r w:rsidRPr="006A7A86">
        <w:rPr>
          <w:rFonts w:eastAsiaTheme="minorHAnsi"/>
          <w:sz w:val="20"/>
          <w:lang w:val="en-GB" w:eastAsia="en-US"/>
        </w:rPr>
        <w:t xml:space="preserve"> )</w:t>
      </w:r>
      <w:r w:rsidRPr="006A7A86">
        <w:rPr>
          <w:rFonts w:eastAsiaTheme="minorHAnsi"/>
          <w:sz w:val="20"/>
          <w:vertAlign w:val="subscript"/>
          <w:lang w:val="en-GB" w:eastAsia="en-US"/>
        </w:rPr>
        <w:t>3</w:t>
      </w:r>
      <w:r w:rsidRPr="006A7A86">
        <w:rPr>
          <w:rFonts w:eastAsiaTheme="minorHAnsi"/>
          <w:sz w:val="20"/>
          <w:lang w:val="en-GB" w:eastAsia="en-US"/>
        </w:rPr>
        <w:t xml:space="preserve"> (C</w:t>
      </w:r>
      <w:r w:rsidRPr="006A7A86">
        <w:rPr>
          <w:rFonts w:eastAsiaTheme="minorHAnsi"/>
          <w:sz w:val="20"/>
          <w:vertAlign w:val="subscript"/>
          <w:lang w:val="en-GB" w:eastAsia="en-US"/>
        </w:rPr>
        <w:t>5</w:t>
      </w:r>
      <w:r w:rsidRPr="006A7A86">
        <w:rPr>
          <w:rFonts w:eastAsiaTheme="minorHAnsi"/>
          <w:sz w:val="20"/>
          <w:lang w:val="en-GB" w:eastAsia="en-US"/>
        </w:rPr>
        <w:t xml:space="preserve"> H</w:t>
      </w:r>
      <w:r w:rsidRPr="006A7A86">
        <w:rPr>
          <w:rFonts w:eastAsiaTheme="minorHAnsi"/>
          <w:sz w:val="20"/>
          <w:vertAlign w:val="subscript"/>
          <w:lang w:val="en-GB" w:eastAsia="en-US"/>
        </w:rPr>
        <w:t>11</w:t>
      </w:r>
      <w:r w:rsidRPr="006A7A86">
        <w:rPr>
          <w:rFonts w:eastAsiaTheme="minorHAnsi"/>
          <w:sz w:val="20"/>
          <w:lang w:val="en-GB" w:eastAsia="en-US"/>
        </w:rPr>
        <w:t xml:space="preserve"> ON)</w:t>
      </w:r>
      <w:r w:rsidRPr="006A7A86">
        <w:rPr>
          <w:rFonts w:eastAsiaTheme="minorHAnsi"/>
          <w:sz w:val="20"/>
          <w:vertAlign w:val="subscript"/>
          <w:lang w:val="en-GB" w:eastAsia="en-US"/>
        </w:rPr>
        <w:t>2</w:t>
      </w:r>
      <w:r w:rsidRPr="006A7A86">
        <w:rPr>
          <w:rFonts w:eastAsiaTheme="minorHAnsi"/>
          <w:sz w:val="20"/>
          <w:lang w:val="en-GB" w:eastAsia="en-US"/>
        </w:rPr>
        <w:t xml:space="preserve">,” </w:t>
      </w:r>
      <w:r w:rsidRPr="006A7A86">
        <w:rPr>
          <w:rFonts w:eastAsiaTheme="minorHAnsi"/>
          <w:i/>
          <w:iCs/>
          <w:sz w:val="20"/>
          <w:lang w:val="en-GB" w:eastAsia="en-US"/>
        </w:rPr>
        <w:t>J. Am. Chem. Soc.</w:t>
      </w:r>
      <w:r w:rsidRPr="006A7A86">
        <w:rPr>
          <w:rFonts w:eastAsiaTheme="minorHAnsi"/>
          <w:sz w:val="20"/>
          <w:lang w:val="en-GB" w:eastAsia="en-US"/>
        </w:rPr>
        <w:t>, vol. 127, no. 25, pp. 9156–9166, June 2005, doi: 10.1021/ja051233z.</w:t>
      </w:r>
    </w:p>
    <w:p w14:paraId="46ED8D25"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[46]</w:t>
      </w:r>
      <w:r w:rsidRPr="006A7A86">
        <w:rPr>
          <w:rFonts w:eastAsiaTheme="minorHAnsi"/>
          <w:sz w:val="20"/>
          <w:lang w:val="en-GB" w:eastAsia="en-US"/>
        </w:rPr>
        <w:tab/>
        <w:t>T. A. Zevaco, D. Männle, O. Walter, and E. Dinjus, “An easy way to achieve three‐dimensional metal–organic coordination polymers: synthesis and crystal structure of dizinc diisophthalate bis‐dimethylsulfoxide monohydrate: [Zn</w:t>
      </w:r>
      <w:r w:rsidRPr="006A7A86">
        <w:rPr>
          <w:rFonts w:eastAsiaTheme="minorHAnsi"/>
          <w:sz w:val="20"/>
          <w:vertAlign w:val="subscript"/>
          <w:lang w:val="en-GB" w:eastAsia="en-US"/>
        </w:rPr>
        <w:t>2</w:t>
      </w:r>
      <w:r w:rsidRPr="006A7A86">
        <w:rPr>
          <w:rFonts w:eastAsiaTheme="minorHAnsi"/>
          <w:sz w:val="20"/>
          <w:lang w:val="en-GB" w:eastAsia="en-US"/>
        </w:rPr>
        <w:t xml:space="preserve"> (ip)</w:t>
      </w:r>
      <w:r w:rsidRPr="006A7A86">
        <w:rPr>
          <w:rFonts w:eastAsiaTheme="minorHAnsi"/>
          <w:sz w:val="20"/>
          <w:vertAlign w:val="subscript"/>
          <w:lang w:val="en-GB" w:eastAsia="en-US"/>
        </w:rPr>
        <w:t>4</w:t>
      </w:r>
      <w:r w:rsidRPr="006A7A86">
        <w:rPr>
          <w:rFonts w:eastAsiaTheme="minorHAnsi"/>
          <w:sz w:val="20"/>
          <w:lang w:val="en-GB" w:eastAsia="en-US"/>
        </w:rPr>
        <w:t xml:space="preserve"> (DMSO)</w:t>
      </w:r>
      <w:r w:rsidRPr="006A7A86">
        <w:rPr>
          <w:rFonts w:eastAsiaTheme="minorHAnsi"/>
          <w:sz w:val="20"/>
          <w:vertAlign w:val="subscript"/>
          <w:lang w:val="en-GB" w:eastAsia="en-US"/>
        </w:rPr>
        <w:t>2</w:t>
      </w:r>
      <w:r w:rsidRPr="006A7A86">
        <w:rPr>
          <w:rFonts w:eastAsiaTheme="minorHAnsi"/>
          <w:sz w:val="20"/>
          <w:lang w:val="en-GB" w:eastAsia="en-US"/>
        </w:rPr>
        <w:t xml:space="preserve"> (H</w:t>
      </w:r>
      <w:r w:rsidRPr="006A7A86">
        <w:rPr>
          <w:rFonts w:eastAsiaTheme="minorHAnsi"/>
          <w:sz w:val="20"/>
          <w:vertAlign w:val="subscript"/>
          <w:lang w:val="en-GB" w:eastAsia="en-US"/>
        </w:rPr>
        <w:t>2</w:t>
      </w:r>
      <w:r w:rsidRPr="006A7A86">
        <w:rPr>
          <w:rFonts w:eastAsiaTheme="minorHAnsi"/>
          <w:sz w:val="20"/>
          <w:lang w:val="en-GB" w:eastAsia="en-US"/>
        </w:rPr>
        <w:t xml:space="preserve"> O)·3 DMSO]</w:t>
      </w:r>
      <w:r w:rsidRPr="006A7A86">
        <w:rPr>
          <w:rFonts w:eastAsiaTheme="minorHAnsi"/>
          <w:sz w:val="20"/>
          <w:vertAlign w:val="subscript"/>
          <w:lang w:val="en-GB" w:eastAsia="en-US"/>
        </w:rPr>
        <w:t xml:space="preserve"> </w:t>
      </w:r>
      <w:r w:rsidRPr="006A7A86">
        <w:rPr>
          <w:rFonts w:eastAsiaTheme="minorHAnsi"/>
          <w:i/>
          <w:iCs/>
          <w:sz w:val="20"/>
          <w:vertAlign w:val="subscript"/>
          <w:lang w:val="en-GB" w:eastAsia="en-US"/>
        </w:rPr>
        <w:t>n</w:t>
      </w:r>
      <w:r w:rsidRPr="006A7A86">
        <w:rPr>
          <w:rFonts w:eastAsiaTheme="minorHAnsi"/>
          <w:sz w:val="20"/>
          <w:vertAlign w:val="subscript"/>
          <w:lang w:val="en-GB" w:eastAsia="en-US"/>
        </w:rPr>
        <w:t xml:space="preserve"> </w:t>
      </w:r>
      <w:r w:rsidRPr="006A7A86">
        <w:rPr>
          <w:rFonts w:eastAsiaTheme="minorHAnsi"/>
          <w:sz w:val="20"/>
          <w:lang w:val="en-GB" w:eastAsia="en-US"/>
        </w:rPr>
        <w:t xml:space="preserve">,” </w:t>
      </w:r>
      <w:r w:rsidRPr="006A7A86">
        <w:rPr>
          <w:rFonts w:eastAsiaTheme="minorHAnsi"/>
          <w:i/>
          <w:iCs/>
          <w:sz w:val="20"/>
          <w:lang w:val="en-GB" w:eastAsia="en-US"/>
        </w:rPr>
        <w:t>Applied Organom Chemis</w:t>
      </w:r>
      <w:r w:rsidRPr="006A7A86">
        <w:rPr>
          <w:rFonts w:eastAsiaTheme="minorHAnsi"/>
          <w:sz w:val="20"/>
          <w:lang w:val="en-GB" w:eastAsia="en-US"/>
        </w:rPr>
        <w:t>, vol. 21, no. 11, pp. 970–977, Nov. 2007, doi: 10.1002/aoc.1325.</w:t>
      </w:r>
    </w:p>
    <w:p w14:paraId="224C8CD3"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[47]</w:t>
      </w:r>
      <w:r w:rsidRPr="006A7A86">
        <w:rPr>
          <w:rFonts w:eastAsiaTheme="minorHAnsi"/>
          <w:sz w:val="20"/>
          <w:lang w:val="en-GB" w:eastAsia="en-US"/>
        </w:rPr>
        <w:tab/>
        <w:t xml:space="preserve">M. Eddaoudi </w:t>
      </w:r>
      <w:r w:rsidRPr="006A7A86">
        <w:rPr>
          <w:rFonts w:eastAsiaTheme="minorHAnsi"/>
          <w:i/>
          <w:iCs/>
          <w:sz w:val="20"/>
          <w:lang w:val="en-GB" w:eastAsia="en-US"/>
        </w:rPr>
        <w:t>et al.</w:t>
      </w:r>
      <w:r w:rsidRPr="006A7A86">
        <w:rPr>
          <w:rFonts w:eastAsiaTheme="minorHAnsi"/>
          <w:sz w:val="20"/>
          <w:lang w:val="en-GB" w:eastAsia="en-US"/>
        </w:rPr>
        <w:t xml:space="preserve">, “Systematic Design of Pore Size and Functionality in Isoreticular MOFs and Their Application in Methane Storage,” </w:t>
      </w:r>
      <w:r w:rsidRPr="006A7A86">
        <w:rPr>
          <w:rFonts w:eastAsiaTheme="minorHAnsi"/>
          <w:i/>
          <w:iCs/>
          <w:sz w:val="20"/>
          <w:lang w:val="en-GB" w:eastAsia="en-US"/>
        </w:rPr>
        <w:t>Science</w:t>
      </w:r>
      <w:r w:rsidRPr="006A7A86">
        <w:rPr>
          <w:rFonts w:eastAsiaTheme="minorHAnsi"/>
          <w:sz w:val="20"/>
          <w:lang w:val="en-GB" w:eastAsia="en-US"/>
        </w:rPr>
        <w:t>, vol. 295, no. 5554, pp. 469–472, Jan. 2002, doi: 10.1126/science.1067208.</w:t>
      </w:r>
    </w:p>
    <w:p w14:paraId="6DC33FF5"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[48]</w:t>
      </w:r>
      <w:r w:rsidRPr="006A7A86">
        <w:rPr>
          <w:rFonts w:eastAsiaTheme="minorHAnsi"/>
          <w:sz w:val="20"/>
          <w:lang w:val="en-GB" w:eastAsia="en-US"/>
        </w:rPr>
        <w:tab/>
        <w:t xml:space="preserve">H. F. Clausen, R. D. Poulsen, A. D. Bond, M.-A. S. Chevallier, and B. B. Iversen, “Solvothermal synthesis of new metal organic framework structures in the zinc–terephthalic acid–dimethyl formamide system,” </w:t>
      </w:r>
      <w:r w:rsidRPr="006A7A86">
        <w:rPr>
          <w:rFonts w:eastAsiaTheme="minorHAnsi"/>
          <w:i/>
          <w:iCs/>
          <w:sz w:val="20"/>
          <w:lang w:val="en-GB" w:eastAsia="en-US"/>
        </w:rPr>
        <w:t>Journal of Solid State Chemistry</w:t>
      </w:r>
      <w:r w:rsidRPr="006A7A86">
        <w:rPr>
          <w:rFonts w:eastAsiaTheme="minorHAnsi"/>
          <w:sz w:val="20"/>
          <w:lang w:val="en-GB" w:eastAsia="en-US"/>
        </w:rPr>
        <w:t>, vol. 178, no. 11, pp. 3342–3351, Nov. 2005, doi: 10.1016/j.jssc.2005.08.013.</w:t>
      </w:r>
    </w:p>
    <w:p w14:paraId="76799AE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[49]</w:t>
      </w:r>
      <w:r w:rsidRPr="006A7A86">
        <w:rPr>
          <w:rFonts w:eastAsiaTheme="minorHAnsi"/>
          <w:sz w:val="20"/>
          <w:lang w:val="en-GB" w:eastAsia="en-US"/>
        </w:rPr>
        <w:tab/>
        <w:t xml:space="preserve">S.-Y. Yang, H.-B. Yuan, X.-B. Xu, and R.-B. Huang, “Influential factors on assembly of first-row transition metal coordination polymers,” </w:t>
      </w:r>
      <w:r w:rsidRPr="006A7A86">
        <w:rPr>
          <w:rFonts w:eastAsiaTheme="minorHAnsi"/>
          <w:i/>
          <w:iCs/>
          <w:sz w:val="20"/>
          <w:lang w:val="en-GB" w:eastAsia="en-US"/>
        </w:rPr>
        <w:t>Inorganica Chimica Acta</w:t>
      </w:r>
      <w:r w:rsidRPr="006A7A86">
        <w:rPr>
          <w:rFonts w:eastAsiaTheme="minorHAnsi"/>
          <w:sz w:val="20"/>
          <w:lang w:val="en-GB" w:eastAsia="en-US"/>
        </w:rPr>
        <w:t>, vol. 403, pp. 53–62, July 2013, doi: 10.1016/j.ica.2013.03.042.</w:t>
      </w:r>
    </w:p>
    <w:p w14:paraId="323793C3"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[50]</w:t>
      </w:r>
      <w:r w:rsidRPr="006A7A86">
        <w:rPr>
          <w:rFonts w:eastAsiaTheme="minorHAnsi"/>
          <w:sz w:val="20"/>
          <w:lang w:val="en-GB" w:eastAsia="en-US"/>
        </w:rPr>
        <w:tab/>
        <w:t xml:space="preserve">M. T. Kapelewski </w:t>
      </w:r>
      <w:r w:rsidRPr="006A7A86">
        <w:rPr>
          <w:rFonts w:eastAsiaTheme="minorHAnsi"/>
          <w:i/>
          <w:iCs/>
          <w:sz w:val="20"/>
          <w:lang w:val="en-GB" w:eastAsia="en-US"/>
        </w:rPr>
        <w:t>et al.</w:t>
      </w:r>
      <w:r w:rsidRPr="006A7A86">
        <w:rPr>
          <w:rFonts w:eastAsiaTheme="minorHAnsi"/>
          <w:sz w:val="20"/>
          <w:lang w:val="en-GB" w:eastAsia="en-US"/>
        </w:rPr>
        <w:t>, “M</w:t>
      </w:r>
      <w:r w:rsidRPr="006A7A86">
        <w:rPr>
          <w:rFonts w:eastAsiaTheme="minorHAnsi"/>
          <w:sz w:val="20"/>
          <w:vertAlign w:val="subscript"/>
          <w:lang w:val="en-GB" w:eastAsia="en-US"/>
        </w:rPr>
        <w:t>2</w:t>
      </w:r>
      <w:r w:rsidRPr="006A7A86">
        <w:rPr>
          <w:rFonts w:eastAsiaTheme="minorHAnsi"/>
          <w:sz w:val="20"/>
          <w:lang w:val="en-GB" w:eastAsia="en-US"/>
        </w:rPr>
        <w:t xml:space="preserve"> ( </w:t>
      </w:r>
      <w:r w:rsidRPr="006A7A86">
        <w:rPr>
          <w:rFonts w:eastAsiaTheme="minorHAnsi"/>
          <w:i/>
          <w:iCs/>
          <w:sz w:val="20"/>
          <w:lang w:val="en-GB" w:eastAsia="en-US"/>
        </w:rPr>
        <w:t>m</w:t>
      </w:r>
      <w:r w:rsidRPr="006A7A86">
        <w:rPr>
          <w:rFonts w:eastAsiaTheme="minorHAnsi"/>
          <w:sz w:val="20"/>
          <w:lang w:val="en-GB" w:eastAsia="en-US"/>
        </w:rPr>
        <w:t xml:space="preserve"> -dobdc) (M = Mg, Mn, Fe, Co, Ni) Metal–Organic Frameworks Exhibiting Increased Charge Density and Enhanced H</w:t>
      </w:r>
      <w:r w:rsidRPr="006A7A86">
        <w:rPr>
          <w:rFonts w:eastAsiaTheme="minorHAnsi"/>
          <w:sz w:val="20"/>
          <w:vertAlign w:val="subscript"/>
          <w:lang w:val="en-GB" w:eastAsia="en-US"/>
        </w:rPr>
        <w:t>2</w:t>
      </w:r>
      <w:r w:rsidRPr="006A7A86">
        <w:rPr>
          <w:rFonts w:eastAsiaTheme="minorHAnsi"/>
          <w:sz w:val="20"/>
          <w:lang w:val="en-GB" w:eastAsia="en-US"/>
        </w:rPr>
        <w:t xml:space="preserve"> Binding at the Open Metal Sites,” </w:t>
      </w:r>
      <w:r w:rsidRPr="006A7A86">
        <w:rPr>
          <w:rFonts w:eastAsiaTheme="minorHAnsi"/>
          <w:i/>
          <w:iCs/>
          <w:sz w:val="20"/>
          <w:lang w:val="en-GB" w:eastAsia="en-US"/>
        </w:rPr>
        <w:t>J. Am. Chem. Soc.</w:t>
      </w:r>
      <w:r w:rsidRPr="006A7A86">
        <w:rPr>
          <w:rFonts w:eastAsiaTheme="minorHAnsi"/>
          <w:sz w:val="20"/>
          <w:lang w:val="en-GB" w:eastAsia="en-US"/>
        </w:rPr>
        <w:t>, vol. 136, no. 34, pp. 12119–12129, Aug. 2014, doi: 10.1021/ja506230r.</w:t>
      </w:r>
    </w:p>
    <w:p w14:paraId="192C7A95"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lastRenderedPageBreak/>
        <w:t>[51]</w:t>
      </w:r>
      <w:r w:rsidRPr="006A7A86">
        <w:rPr>
          <w:rFonts w:eastAsiaTheme="minorHAnsi"/>
          <w:sz w:val="20"/>
          <w:lang w:val="en-GB" w:eastAsia="en-US"/>
        </w:rPr>
        <w:tab/>
        <w:t xml:space="preserve">A. Mallick, T. Kundu, and R. Banerjee, “Correlation between coordinated water content and proton conductivity in Ca–BTC-based metal–organic frameworks,” </w:t>
      </w:r>
      <w:r w:rsidRPr="006A7A86">
        <w:rPr>
          <w:rFonts w:eastAsiaTheme="minorHAnsi"/>
          <w:i/>
          <w:iCs/>
          <w:sz w:val="20"/>
          <w:lang w:val="en-GB" w:eastAsia="en-US"/>
        </w:rPr>
        <w:t>Chem. Commun.</w:t>
      </w:r>
      <w:r w:rsidRPr="006A7A86">
        <w:rPr>
          <w:rFonts w:eastAsiaTheme="minorHAnsi"/>
          <w:sz w:val="20"/>
          <w:lang w:val="en-GB" w:eastAsia="en-US"/>
        </w:rPr>
        <w:t>, vol. 48, no. 70, p. 8829, 2012, doi: 10.1039/c2cc34006b.</w:t>
      </w:r>
    </w:p>
    <w:p w14:paraId="5A67585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[52]</w:t>
      </w:r>
      <w:r w:rsidRPr="006A7A86">
        <w:rPr>
          <w:rFonts w:eastAsiaTheme="minorHAnsi"/>
          <w:sz w:val="20"/>
          <w:lang w:val="en-GB" w:eastAsia="en-US"/>
        </w:rPr>
        <w:tab/>
        <w:t xml:space="preserve">P.-Z. Li </w:t>
      </w:r>
      <w:r w:rsidRPr="006A7A86">
        <w:rPr>
          <w:rFonts w:eastAsiaTheme="minorHAnsi"/>
          <w:i/>
          <w:iCs/>
          <w:sz w:val="20"/>
          <w:lang w:val="en-GB" w:eastAsia="en-US"/>
        </w:rPr>
        <w:t>et al.</w:t>
      </w:r>
      <w:r w:rsidRPr="006A7A86">
        <w:rPr>
          <w:rFonts w:eastAsiaTheme="minorHAnsi"/>
          <w:sz w:val="20"/>
          <w:lang w:val="en-GB" w:eastAsia="en-US"/>
        </w:rPr>
        <w:t xml:space="preserve">, “Co(II)-tricarboxylate metal–organic frameworks constructed from solvent-directed assembly for CO2 adsorption,” </w:t>
      </w:r>
      <w:r w:rsidRPr="006A7A86">
        <w:rPr>
          <w:rFonts w:eastAsiaTheme="minorHAnsi"/>
          <w:i/>
          <w:iCs/>
          <w:sz w:val="20"/>
          <w:lang w:val="en-GB" w:eastAsia="en-US"/>
        </w:rPr>
        <w:t>Microporous and Mesoporous Materials</w:t>
      </w:r>
      <w:r w:rsidRPr="006A7A86">
        <w:rPr>
          <w:rFonts w:eastAsiaTheme="minorHAnsi"/>
          <w:sz w:val="20"/>
          <w:lang w:val="en-GB" w:eastAsia="en-US"/>
        </w:rPr>
        <w:t>, vol. 176, pp. 194–198, Aug. 2013, doi: 10.1016/j.micromeso.2013.03.052.</w:t>
      </w:r>
    </w:p>
    <w:p w14:paraId="49B4832E"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[53]</w:t>
      </w:r>
      <w:r w:rsidRPr="006A7A86">
        <w:rPr>
          <w:rFonts w:eastAsiaTheme="minorHAnsi"/>
          <w:sz w:val="20"/>
          <w:lang w:val="en-GB" w:eastAsia="en-US"/>
        </w:rPr>
        <w:tab/>
        <w:t>F. Luo, Y. Che, and J. Zheng, “Rarely Decorated Rutile Frameworks Built from Triangular Organic Spacers and Distorted Octahedral Co</w:t>
      </w:r>
      <w:r w:rsidRPr="006A7A86">
        <w:rPr>
          <w:rFonts w:eastAsiaTheme="minorHAnsi"/>
          <w:sz w:val="20"/>
          <w:vertAlign w:val="subscript"/>
          <w:lang w:val="en-GB" w:eastAsia="en-US"/>
        </w:rPr>
        <w:t>3</w:t>
      </w:r>
      <w:r w:rsidRPr="006A7A86">
        <w:rPr>
          <w:rFonts w:eastAsiaTheme="minorHAnsi"/>
          <w:sz w:val="20"/>
          <w:lang w:val="en-GB" w:eastAsia="en-US"/>
        </w:rPr>
        <w:t xml:space="preserve"> Building Blocks,” </w:t>
      </w:r>
      <w:r w:rsidRPr="006A7A86">
        <w:rPr>
          <w:rFonts w:eastAsiaTheme="minorHAnsi"/>
          <w:i/>
          <w:iCs/>
          <w:sz w:val="20"/>
          <w:lang w:val="en-GB" w:eastAsia="en-US"/>
        </w:rPr>
        <w:t>Eur J Inorg Chem</w:t>
      </w:r>
      <w:r w:rsidRPr="006A7A86">
        <w:rPr>
          <w:rFonts w:eastAsiaTheme="minorHAnsi"/>
          <w:sz w:val="20"/>
          <w:lang w:val="en-GB" w:eastAsia="en-US"/>
        </w:rPr>
        <w:t>, vol. 2007, no. 24, pp. 3906–3910, Aug. 2007, doi: 10.1002/ejic.200700285.</w:t>
      </w:r>
    </w:p>
    <w:p w14:paraId="2D194E6F"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[54]</w:t>
      </w:r>
      <w:r w:rsidRPr="006A7A86">
        <w:rPr>
          <w:rFonts w:eastAsiaTheme="minorHAnsi"/>
          <w:sz w:val="20"/>
          <w:lang w:val="en-GB" w:eastAsia="en-US"/>
        </w:rPr>
        <w:tab/>
        <w:t xml:space="preserve">X. Song, S. Jeong, D. Kim, and M. S. Lah, “Transmetalations in two metal–organic frameworks with different framework flexibilities: Kinetics and core–shell heterostructure,” </w:t>
      </w:r>
      <w:r w:rsidRPr="006A7A86">
        <w:rPr>
          <w:rFonts w:eastAsiaTheme="minorHAnsi"/>
          <w:i/>
          <w:iCs/>
          <w:sz w:val="20"/>
          <w:lang w:val="en-GB" w:eastAsia="en-US"/>
        </w:rPr>
        <w:t>CrystEngComm</w:t>
      </w:r>
      <w:r w:rsidRPr="006A7A86">
        <w:rPr>
          <w:rFonts w:eastAsiaTheme="minorHAnsi"/>
          <w:sz w:val="20"/>
          <w:lang w:val="en-GB" w:eastAsia="en-US"/>
        </w:rPr>
        <w:t>, vol. 14, no. 18, p. 5753, 2012, doi: 10.1039/c2ce26115d.</w:t>
      </w:r>
    </w:p>
    <w:p w14:paraId="3EE2C02E"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[55]</w:t>
      </w:r>
      <w:r w:rsidRPr="006A7A86">
        <w:rPr>
          <w:rFonts w:eastAsiaTheme="minorHAnsi"/>
          <w:sz w:val="20"/>
          <w:lang w:val="en-GB" w:eastAsia="en-US"/>
        </w:rPr>
        <w:tab/>
        <w:t>K. Łuczyńska-Szymczak, W. Starosta, and J. Leciejewicz, “Poly[bis(μ</w:t>
      </w:r>
      <w:r w:rsidRPr="006A7A86">
        <w:rPr>
          <w:rFonts w:eastAsiaTheme="minorHAnsi"/>
          <w:sz w:val="20"/>
          <w:vertAlign w:val="subscript"/>
          <w:lang w:val="en-GB" w:eastAsia="en-US"/>
        </w:rPr>
        <w:t>6</w:t>
      </w:r>
      <w:r w:rsidRPr="006A7A86">
        <w:rPr>
          <w:rFonts w:eastAsiaTheme="minorHAnsi"/>
          <w:sz w:val="20"/>
          <w:lang w:val="en-GB" w:eastAsia="en-US"/>
        </w:rPr>
        <w:t xml:space="preserve"> -benzene-1,3,5-tricarboxylato-κ</w:t>
      </w:r>
      <w:r w:rsidRPr="006A7A86">
        <w:rPr>
          <w:rFonts w:eastAsiaTheme="minorHAnsi"/>
          <w:sz w:val="20"/>
          <w:vertAlign w:val="superscript"/>
          <w:lang w:val="en-GB" w:eastAsia="en-US"/>
        </w:rPr>
        <w:t>7</w:t>
      </w:r>
      <w:r w:rsidRPr="006A7A86">
        <w:rPr>
          <w:rFonts w:eastAsiaTheme="minorHAnsi"/>
          <w:sz w:val="20"/>
          <w:lang w:val="en-GB" w:eastAsia="en-US"/>
        </w:rPr>
        <w:t xml:space="preserve"> </w:t>
      </w:r>
      <w:r w:rsidRPr="006A7A86">
        <w:rPr>
          <w:rFonts w:eastAsiaTheme="minorHAnsi"/>
          <w:i/>
          <w:iCs/>
          <w:sz w:val="20"/>
          <w:lang w:val="en-GB" w:eastAsia="en-US"/>
        </w:rPr>
        <w:t>O</w:t>
      </w:r>
      <w:r w:rsidRPr="006A7A86">
        <w:rPr>
          <w:rFonts w:eastAsiaTheme="minorHAnsi"/>
          <w:sz w:val="20"/>
          <w:vertAlign w:val="superscript"/>
          <w:lang w:val="en-GB" w:eastAsia="en-US"/>
        </w:rPr>
        <w:t>1</w:t>
      </w:r>
      <w:r w:rsidRPr="006A7A86">
        <w:rPr>
          <w:rFonts w:eastAsiaTheme="minorHAnsi"/>
          <w:sz w:val="20"/>
          <w:lang w:val="en-GB" w:eastAsia="en-US"/>
        </w:rPr>
        <w:t xml:space="preserve"> , </w:t>
      </w:r>
      <w:r w:rsidRPr="006A7A86">
        <w:rPr>
          <w:rFonts w:eastAsiaTheme="minorHAnsi"/>
          <w:i/>
          <w:iCs/>
          <w:sz w:val="20"/>
          <w:lang w:val="en-GB" w:eastAsia="en-US"/>
        </w:rPr>
        <w:t>O</w:t>
      </w:r>
      <w:r w:rsidRPr="006A7A86">
        <w:rPr>
          <w:rFonts w:eastAsiaTheme="minorHAnsi"/>
          <w:sz w:val="20"/>
          <w:vertAlign w:val="superscript"/>
          <w:lang w:val="en-GB" w:eastAsia="en-US"/>
        </w:rPr>
        <w:t>1′</w:t>
      </w:r>
      <w:r w:rsidRPr="006A7A86">
        <w:rPr>
          <w:rFonts w:eastAsiaTheme="minorHAnsi"/>
          <w:sz w:val="20"/>
          <w:lang w:val="en-GB" w:eastAsia="en-US"/>
        </w:rPr>
        <w:t xml:space="preserve"> : </w:t>
      </w:r>
      <w:r w:rsidRPr="006A7A86">
        <w:rPr>
          <w:rFonts w:eastAsiaTheme="minorHAnsi"/>
          <w:i/>
          <w:iCs/>
          <w:sz w:val="20"/>
          <w:lang w:val="en-GB" w:eastAsia="en-US"/>
        </w:rPr>
        <w:t>O</w:t>
      </w:r>
      <w:r w:rsidRPr="006A7A86">
        <w:rPr>
          <w:rFonts w:eastAsiaTheme="minorHAnsi"/>
          <w:sz w:val="20"/>
          <w:vertAlign w:val="superscript"/>
          <w:lang w:val="en-GB" w:eastAsia="en-US"/>
        </w:rPr>
        <w:t>1′</w:t>
      </w:r>
      <w:r w:rsidRPr="006A7A86">
        <w:rPr>
          <w:rFonts w:eastAsiaTheme="minorHAnsi"/>
          <w:sz w:val="20"/>
          <w:lang w:val="en-GB" w:eastAsia="en-US"/>
        </w:rPr>
        <w:t xml:space="preserve"> : </w:t>
      </w:r>
      <w:r w:rsidRPr="006A7A86">
        <w:rPr>
          <w:rFonts w:eastAsiaTheme="minorHAnsi"/>
          <w:i/>
          <w:iCs/>
          <w:sz w:val="20"/>
          <w:lang w:val="en-GB" w:eastAsia="en-US"/>
        </w:rPr>
        <w:t>O</w:t>
      </w:r>
      <w:r w:rsidRPr="006A7A86">
        <w:rPr>
          <w:rFonts w:eastAsiaTheme="minorHAnsi"/>
          <w:sz w:val="20"/>
          <w:vertAlign w:val="superscript"/>
          <w:lang w:val="en-GB" w:eastAsia="en-US"/>
        </w:rPr>
        <w:t>3</w:t>
      </w:r>
      <w:r w:rsidRPr="006A7A86">
        <w:rPr>
          <w:rFonts w:eastAsiaTheme="minorHAnsi"/>
          <w:sz w:val="20"/>
          <w:lang w:val="en-GB" w:eastAsia="en-US"/>
        </w:rPr>
        <w:t xml:space="preserve"> : </w:t>
      </w:r>
      <w:r w:rsidRPr="006A7A86">
        <w:rPr>
          <w:rFonts w:eastAsiaTheme="minorHAnsi"/>
          <w:i/>
          <w:iCs/>
          <w:sz w:val="20"/>
          <w:lang w:val="en-GB" w:eastAsia="en-US"/>
        </w:rPr>
        <w:t>O</w:t>
      </w:r>
      <w:r w:rsidRPr="006A7A86">
        <w:rPr>
          <w:rFonts w:eastAsiaTheme="minorHAnsi"/>
          <w:sz w:val="20"/>
          <w:vertAlign w:val="superscript"/>
          <w:lang w:val="en-GB" w:eastAsia="en-US"/>
        </w:rPr>
        <w:t>3′</w:t>
      </w:r>
      <w:r w:rsidRPr="006A7A86">
        <w:rPr>
          <w:rFonts w:eastAsiaTheme="minorHAnsi"/>
          <w:sz w:val="20"/>
          <w:lang w:val="en-GB" w:eastAsia="en-US"/>
        </w:rPr>
        <w:t xml:space="preserve"> : </w:t>
      </w:r>
      <w:r w:rsidRPr="006A7A86">
        <w:rPr>
          <w:rFonts w:eastAsiaTheme="minorHAnsi"/>
          <w:i/>
          <w:iCs/>
          <w:sz w:val="20"/>
          <w:lang w:val="en-GB" w:eastAsia="en-US"/>
        </w:rPr>
        <w:t>O</w:t>
      </w:r>
      <w:r w:rsidRPr="006A7A86">
        <w:rPr>
          <w:rFonts w:eastAsiaTheme="minorHAnsi"/>
          <w:sz w:val="20"/>
          <w:vertAlign w:val="superscript"/>
          <w:lang w:val="en-GB" w:eastAsia="en-US"/>
        </w:rPr>
        <w:t>5</w:t>
      </w:r>
      <w:r w:rsidRPr="006A7A86">
        <w:rPr>
          <w:rFonts w:eastAsiaTheme="minorHAnsi"/>
          <w:sz w:val="20"/>
          <w:lang w:val="en-GB" w:eastAsia="en-US"/>
        </w:rPr>
        <w:t xml:space="preserve"> : </w:t>
      </w:r>
      <w:r w:rsidRPr="006A7A86">
        <w:rPr>
          <w:rFonts w:eastAsiaTheme="minorHAnsi"/>
          <w:i/>
          <w:iCs/>
          <w:sz w:val="20"/>
          <w:lang w:val="en-GB" w:eastAsia="en-US"/>
        </w:rPr>
        <w:t>O</w:t>
      </w:r>
      <w:r w:rsidRPr="006A7A86">
        <w:rPr>
          <w:rFonts w:eastAsiaTheme="minorHAnsi"/>
          <w:sz w:val="20"/>
          <w:vertAlign w:val="superscript"/>
          <w:lang w:val="en-GB" w:eastAsia="en-US"/>
        </w:rPr>
        <w:t>5′</w:t>
      </w:r>
      <w:r w:rsidRPr="006A7A86">
        <w:rPr>
          <w:rFonts w:eastAsiaTheme="minorHAnsi"/>
          <w:sz w:val="20"/>
          <w:lang w:val="en-GB" w:eastAsia="en-US"/>
        </w:rPr>
        <w:t xml:space="preserve"> )tetrakis(dimethylformamide-κ </w:t>
      </w:r>
      <w:r w:rsidRPr="006A7A86">
        <w:rPr>
          <w:rFonts w:eastAsiaTheme="minorHAnsi"/>
          <w:i/>
          <w:iCs/>
          <w:sz w:val="20"/>
          <w:lang w:val="en-GB" w:eastAsia="en-US"/>
        </w:rPr>
        <w:t>O</w:t>
      </w:r>
      <w:r w:rsidRPr="006A7A86">
        <w:rPr>
          <w:rFonts w:eastAsiaTheme="minorHAnsi"/>
          <w:sz w:val="20"/>
          <w:lang w:val="en-GB" w:eastAsia="en-US"/>
        </w:rPr>
        <w:t xml:space="preserve"> )trimagnesium(II)],” </w:t>
      </w:r>
      <w:r w:rsidRPr="006A7A86">
        <w:rPr>
          <w:rFonts w:eastAsiaTheme="minorHAnsi"/>
          <w:i/>
          <w:iCs/>
          <w:sz w:val="20"/>
          <w:lang w:val="en-GB" w:eastAsia="en-US"/>
        </w:rPr>
        <w:t>Acta Crystallogr E Struct Rep Online</w:t>
      </w:r>
      <w:r w:rsidRPr="006A7A86">
        <w:rPr>
          <w:rFonts w:eastAsiaTheme="minorHAnsi"/>
          <w:sz w:val="20"/>
          <w:lang w:val="en-GB" w:eastAsia="en-US"/>
        </w:rPr>
        <w:t>, vol. 68, no. 6, pp. m852–m853, June 2012, doi: 10.1107/S1600536812023240.</w:t>
      </w:r>
    </w:p>
    <w:p w14:paraId="1BF385F8"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[56]</w:t>
      </w:r>
      <w:r w:rsidRPr="006A7A86">
        <w:rPr>
          <w:rFonts w:eastAsiaTheme="minorHAnsi"/>
          <w:sz w:val="20"/>
          <w:lang w:val="en-GB" w:eastAsia="en-US"/>
        </w:rPr>
        <w:tab/>
        <w:t xml:space="preserve">Y. Fu, G. Li, F. Liao, M. Xiong, and J. Lin, “Two novel transition metal–organic frameworks based on 1,3,5-benzenetricarboxylate ligand: Syntheses, structures and thermal properties,” </w:t>
      </w:r>
      <w:r w:rsidRPr="006A7A86">
        <w:rPr>
          <w:rFonts w:eastAsiaTheme="minorHAnsi"/>
          <w:i/>
          <w:iCs/>
          <w:sz w:val="20"/>
          <w:lang w:val="en-GB" w:eastAsia="en-US"/>
        </w:rPr>
        <w:t>Journal of Molecular Structure</w:t>
      </w:r>
      <w:r w:rsidRPr="006A7A86">
        <w:rPr>
          <w:rFonts w:eastAsiaTheme="minorHAnsi"/>
          <w:sz w:val="20"/>
          <w:lang w:val="en-GB" w:eastAsia="en-US"/>
        </w:rPr>
        <w:t>, vol. 1004, no. 1–3, pp. 252–256, Oct. 2011, doi: 10.1016/j.molstruc.2011.08.013.</w:t>
      </w:r>
    </w:p>
    <w:p w14:paraId="68674C17"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[57]</w:t>
      </w:r>
      <w:r w:rsidRPr="006A7A86">
        <w:rPr>
          <w:rFonts w:eastAsiaTheme="minorHAnsi"/>
          <w:sz w:val="20"/>
          <w:lang w:val="en-GB" w:eastAsia="en-US"/>
        </w:rPr>
        <w:tab/>
        <w:t xml:space="preserve">L. Xu, E.-Y. Choi, and Y.-U. Kwon, “Ionothermal synthesis of a 3D Zn–BTC metal-organic framework with distorted tetranuclear [Zn4(μ4-O)] subunits,” </w:t>
      </w:r>
      <w:r w:rsidRPr="006A7A86">
        <w:rPr>
          <w:rFonts w:eastAsiaTheme="minorHAnsi"/>
          <w:i/>
          <w:iCs/>
          <w:sz w:val="20"/>
          <w:lang w:val="en-GB" w:eastAsia="en-US"/>
        </w:rPr>
        <w:t>Inorganic Chemistry Communications</w:t>
      </w:r>
      <w:r w:rsidRPr="006A7A86">
        <w:rPr>
          <w:rFonts w:eastAsiaTheme="minorHAnsi"/>
          <w:sz w:val="20"/>
          <w:lang w:val="en-GB" w:eastAsia="en-US"/>
        </w:rPr>
        <w:t>, vol. 11, no. 10, pp. 1190–1193, Oct. 2008, doi: 10.1016/j.inoche.2008.07.001.</w:t>
      </w:r>
    </w:p>
    <w:p w14:paraId="5DDEF5C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[58]</w:t>
      </w:r>
      <w:r w:rsidRPr="006A7A86">
        <w:rPr>
          <w:rFonts w:eastAsiaTheme="minorHAnsi"/>
          <w:sz w:val="20"/>
          <w:lang w:val="en-GB" w:eastAsia="en-US"/>
        </w:rPr>
        <w:tab/>
        <w:t xml:space="preserve">S. H. Kim, H. S. Huh, and S. W. Lee, “Cobalt(II) coordination polymers based on dicarboxylates and dipyridyl-type ligands: [CoL1.5(NO3)2], [Co1.5(bpdc)1.5(dma)]·(dma)·(EtOH), [Co1.5(ndc)1.5(dma)2], [Co3(ndc)3(dmf)4], and [CoL(bpdc)]·(EtOH) (bpdcH2=biphenyl-4,4′-dicarboxylic acid, ndcH2=2,6-naphthalene dicarboxylic acid, L=pyCHNC10H6NCHpy),” </w:t>
      </w:r>
      <w:r w:rsidRPr="006A7A86">
        <w:rPr>
          <w:rFonts w:eastAsiaTheme="minorHAnsi"/>
          <w:i/>
          <w:iCs/>
          <w:sz w:val="20"/>
          <w:lang w:val="en-GB" w:eastAsia="en-US"/>
        </w:rPr>
        <w:t>Journal of Molecular Structure</w:t>
      </w:r>
      <w:r w:rsidRPr="006A7A86">
        <w:rPr>
          <w:rFonts w:eastAsiaTheme="minorHAnsi"/>
          <w:sz w:val="20"/>
          <w:lang w:val="en-GB" w:eastAsia="en-US"/>
        </w:rPr>
        <w:t>, vol. 841, no. 1–3, pp. 78–87, Sept. 2007, doi: 10.1016/j.molstruc.2006.11.065.</w:t>
      </w:r>
    </w:p>
    <w:p w14:paraId="4D86E06D"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[59]</w:t>
      </w:r>
      <w:r w:rsidRPr="006A7A86">
        <w:rPr>
          <w:rFonts w:eastAsiaTheme="minorHAnsi"/>
          <w:sz w:val="20"/>
          <w:lang w:val="en-GB" w:eastAsia="en-US"/>
        </w:rPr>
        <w:tab/>
        <w:t xml:space="preserve">X.-F. Wang, Y.-B. Zhang, W.-X. Zhang, W. Xue, H.-L. Zhou, and X.-M. Chen, “Buffering additive effect in the formation of metal–carboxylate frameworks with slightly different linear M3(RCOO)6 clusters,” </w:t>
      </w:r>
      <w:r w:rsidRPr="006A7A86">
        <w:rPr>
          <w:rFonts w:eastAsiaTheme="minorHAnsi"/>
          <w:i/>
          <w:iCs/>
          <w:sz w:val="20"/>
          <w:lang w:val="en-GB" w:eastAsia="en-US"/>
        </w:rPr>
        <w:t>CrystEngComm</w:t>
      </w:r>
      <w:r w:rsidRPr="006A7A86">
        <w:rPr>
          <w:rFonts w:eastAsiaTheme="minorHAnsi"/>
          <w:sz w:val="20"/>
          <w:lang w:val="en-GB" w:eastAsia="en-US"/>
        </w:rPr>
        <w:t>, vol. 13, no. 12, p. 4196, 2011, doi: 10.1039/c1ce05190c.</w:t>
      </w:r>
    </w:p>
    <w:p w14:paraId="4A5CA457"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[60]</w:t>
      </w:r>
      <w:r w:rsidRPr="006A7A86">
        <w:rPr>
          <w:rFonts w:eastAsiaTheme="minorHAnsi"/>
          <w:sz w:val="20"/>
          <w:lang w:val="en-GB" w:eastAsia="en-US"/>
        </w:rPr>
        <w:tab/>
        <w:t>I. Senkovska and S. Kaskel, “Solvent‐Induced Pore‐Size Adjustment in the Metal‐Organic Framework [Mg</w:t>
      </w:r>
      <w:r w:rsidRPr="006A7A86">
        <w:rPr>
          <w:rFonts w:eastAsiaTheme="minorHAnsi"/>
          <w:sz w:val="20"/>
          <w:vertAlign w:val="subscript"/>
          <w:lang w:val="en-GB" w:eastAsia="en-US"/>
        </w:rPr>
        <w:t>3</w:t>
      </w:r>
      <w:r w:rsidRPr="006A7A86">
        <w:rPr>
          <w:rFonts w:eastAsiaTheme="minorHAnsi"/>
          <w:sz w:val="20"/>
          <w:lang w:val="en-GB" w:eastAsia="en-US"/>
        </w:rPr>
        <w:t xml:space="preserve"> (ndc)</w:t>
      </w:r>
      <w:r w:rsidRPr="006A7A86">
        <w:rPr>
          <w:rFonts w:eastAsiaTheme="minorHAnsi"/>
          <w:sz w:val="20"/>
          <w:vertAlign w:val="subscript"/>
          <w:lang w:val="en-GB" w:eastAsia="en-US"/>
        </w:rPr>
        <w:t>3</w:t>
      </w:r>
      <w:r w:rsidRPr="006A7A86">
        <w:rPr>
          <w:rFonts w:eastAsiaTheme="minorHAnsi"/>
          <w:sz w:val="20"/>
          <w:lang w:val="en-GB" w:eastAsia="en-US"/>
        </w:rPr>
        <w:t xml:space="preserve"> (dmf)</w:t>
      </w:r>
      <w:r w:rsidRPr="006A7A86">
        <w:rPr>
          <w:rFonts w:eastAsiaTheme="minorHAnsi"/>
          <w:sz w:val="20"/>
          <w:vertAlign w:val="subscript"/>
          <w:lang w:val="en-GB" w:eastAsia="en-US"/>
        </w:rPr>
        <w:t>4</w:t>
      </w:r>
      <w:r w:rsidRPr="006A7A86">
        <w:rPr>
          <w:rFonts w:eastAsiaTheme="minorHAnsi"/>
          <w:sz w:val="20"/>
          <w:lang w:val="en-GB" w:eastAsia="en-US"/>
        </w:rPr>
        <w:t xml:space="preserve"> ] (ndc = naphthalenedicarboxylate),” </w:t>
      </w:r>
      <w:r w:rsidRPr="006A7A86">
        <w:rPr>
          <w:rFonts w:eastAsiaTheme="minorHAnsi"/>
          <w:i/>
          <w:iCs/>
          <w:sz w:val="20"/>
          <w:lang w:val="en-GB" w:eastAsia="en-US"/>
        </w:rPr>
        <w:t>Eur J Inorg Chem</w:t>
      </w:r>
      <w:r w:rsidRPr="006A7A86">
        <w:rPr>
          <w:rFonts w:eastAsiaTheme="minorHAnsi"/>
          <w:sz w:val="20"/>
          <w:lang w:val="en-GB" w:eastAsia="en-US"/>
        </w:rPr>
        <w:t>, vol. 2006, no. 22, pp. 4564–4569, Nov. 2006, doi: 10.1002/ejic.200600635.</w:t>
      </w:r>
    </w:p>
    <w:p w14:paraId="5F198947"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[61]</w:t>
      </w:r>
      <w:r w:rsidRPr="006A7A86">
        <w:rPr>
          <w:rFonts w:eastAsiaTheme="minorHAnsi"/>
          <w:sz w:val="20"/>
          <w:lang w:val="en-GB" w:eastAsia="en-US"/>
        </w:rPr>
        <w:tab/>
        <w:t xml:space="preserve">P. Kanoo, K. L. Gurunatha, and T. K. Maji, “Versatile functionalities in MOFs assembled from the same building units: interplay of structural flexibility, rigidity and regularity,” </w:t>
      </w:r>
      <w:r w:rsidRPr="006A7A86">
        <w:rPr>
          <w:rFonts w:eastAsiaTheme="minorHAnsi"/>
          <w:i/>
          <w:iCs/>
          <w:sz w:val="20"/>
          <w:lang w:val="en-GB" w:eastAsia="en-US"/>
        </w:rPr>
        <w:t>J. Mater. Chem.</w:t>
      </w:r>
      <w:r w:rsidRPr="006A7A86">
        <w:rPr>
          <w:rFonts w:eastAsiaTheme="minorHAnsi"/>
          <w:sz w:val="20"/>
          <w:lang w:val="en-GB" w:eastAsia="en-US"/>
        </w:rPr>
        <w:t>, vol. 20, no. 7, pp. 1322–1331, 2010, doi: 10.1039/B917029D.</w:t>
      </w:r>
    </w:p>
    <w:p w14:paraId="71B4434E"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[62]</w:t>
      </w:r>
      <w:r w:rsidRPr="006A7A86">
        <w:rPr>
          <w:rFonts w:eastAsiaTheme="minorHAnsi"/>
          <w:sz w:val="20"/>
          <w:lang w:val="en-GB" w:eastAsia="en-US"/>
        </w:rPr>
        <w:tab/>
        <w:t xml:space="preserve">X. Zhang, Z. Hao, W. Zhang, and X. Chen, “Dehydration‐Induced Conversion from a Single‐Chain Magnet into a Metamagnet in a Homometallic Nanoporous Metal–Organic Framework,” </w:t>
      </w:r>
      <w:r w:rsidRPr="006A7A86">
        <w:rPr>
          <w:rFonts w:eastAsiaTheme="minorHAnsi"/>
          <w:i/>
          <w:iCs/>
          <w:sz w:val="20"/>
          <w:lang w:val="en-GB" w:eastAsia="en-US"/>
        </w:rPr>
        <w:t>Angew Chem Int Ed</w:t>
      </w:r>
      <w:r w:rsidRPr="006A7A86">
        <w:rPr>
          <w:rFonts w:eastAsiaTheme="minorHAnsi"/>
          <w:sz w:val="20"/>
          <w:lang w:val="en-GB" w:eastAsia="en-US"/>
        </w:rPr>
        <w:t>, vol. 46, no. 19, pp. 3456–3459, May 2007, doi: 10.1002/anie.200604284.</w:t>
      </w:r>
    </w:p>
    <w:p w14:paraId="2B86F15C"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[63]</w:t>
      </w:r>
      <w:r w:rsidRPr="006A7A86">
        <w:rPr>
          <w:rFonts w:eastAsiaTheme="minorHAnsi"/>
          <w:sz w:val="20"/>
          <w:lang w:val="en-GB" w:eastAsia="en-US"/>
        </w:rPr>
        <w:tab/>
        <w:t xml:space="preserve">J. Xiao, Y. Wu, M. Li, B. Liu, X. Huang, and D. Li, “Crystalline Structural Intermediates of a Breathing Metal–Organic Framework That Functions as a Luminescent Sensor and Gas Reservoir,” </w:t>
      </w:r>
      <w:r w:rsidRPr="006A7A86">
        <w:rPr>
          <w:rFonts w:eastAsiaTheme="minorHAnsi"/>
          <w:i/>
          <w:iCs/>
          <w:sz w:val="20"/>
          <w:lang w:val="en-GB" w:eastAsia="en-US"/>
        </w:rPr>
        <w:t>Chemistry A European J</w:t>
      </w:r>
      <w:r w:rsidRPr="006A7A86">
        <w:rPr>
          <w:rFonts w:eastAsiaTheme="minorHAnsi"/>
          <w:sz w:val="20"/>
          <w:lang w:val="en-GB" w:eastAsia="en-US"/>
        </w:rPr>
        <w:t>, vol. 19, no. 6, pp. 1891–1895, Feb. 2013, doi: 10.1002/chem.201203515.</w:t>
      </w:r>
    </w:p>
    <w:p w14:paraId="72E63128"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[64]</w:t>
      </w:r>
      <w:r w:rsidRPr="006A7A86">
        <w:rPr>
          <w:rFonts w:eastAsiaTheme="minorHAnsi"/>
          <w:sz w:val="20"/>
          <w:lang w:val="en-GB" w:eastAsia="en-US"/>
        </w:rPr>
        <w:tab/>
        <w:t xml:space="preserve">H. Zeng, T. Li, Z. Yan, S. Luo, and F. Li, “Two Porous Metal−Organic Frameworks Showing Different Behaviors to Sodium Cation,” </w:t>
      </w:r>
      <w:r w:rsidRPr="006A7A86">
        <w:rPr>
          <w:rFonts w:eastAsiaTheme="minorHAnsi"/>
          <w:i/>
          <w:iCs/>
          <w:sz w:val="20"/>
          <w:lang w:val="en-GB" w:eastAsia="en-US"/>
        </w:rPr>
        <w:t>Crystal Growth &amp; Design</w:t>
      </w:r>
      <w:r w:rsidRPr="006A7A86">
        <w:rPr>
          <w:rFonts w:eastAsiaTheme="minorHAnsi"/>
          <w:sz w:val="20"/>
          <w:lang w:val="en-GB" w:eastAsia="en-US"/>
        </w:rPr>
        <w:t>, vol. 10, no. 2, pp. 475–478, Feb. 2010, doi: 10.1021/cg901114e.</w:t>
      </w:r>
    </w:p>
    <w:p w14:paraId="03F8CA77"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[65]</w:t>
      </w:r>
      <w:r w:rsidRPr="006A7A86">
        <w:rPr>
          <w:rFonts w:eastAsiaTheme="minorHAnsi"/>
          <w:sz w:val="20"/>
          <w:lang w:val="en-GB" w:eastAsia="en-US"/>
        </w:rPr>
        <w:tab/>
        <w:t xml:space="preserve">Y. Quan, R. Shen, R. Ma, Z. Zhang, and Q. Wang, “Sustainable and Efficient Manufacturing of Metal-Organic Framework-Based Polymer Nanocomposites by Reactive Extrusion,” </w:t>
      </w:r>
      <w:r w:rsidRPr="006A7A86">
        <w:rPr>
          <w:rFonts w:eastAsiaTheme="minorHAnsi"/>
          <w:i/>
          <w:iCs/>
          <w:sz w:val="20"/>
          <w:lang w:val="en-GB" w:eastAsia="en-US"/>
        </w:rPr>
        <w:t>ACS Sustainable Chem. Eng.</w:t>
      </w:r>
      <w:r w:rsidRPr="006A7A86">
        <w:rPr>
          <w:rFonts w:eastAsiaTheme="minorHAnsi"/>
          <w:sz w:val="20"/>
          <w:lang w:val="en-GB" w:eastAsia="en-US"/>
        </w:rPr>
        <w:t>, vol. 10, no. 22, pp. 7216–7222, June 2022, doi: 10.1021/acssuschemeng.2c01720.</w:t>
      </w:r>
    </w:p>
    <w:p w14:paraId="7A7BDF2A"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[66]</w:t>
      </w:r>
      <w:r w:rsidRPr="006A7A86">
        <w:rPr>
          <w:rFonts w:eastAsiaTheme="minorHAnsi"/>
          <w:sz w:val="20"/>
          <w:lang w:val="en-GB" w:eastAsia="en-US"/>
        </w:rPr>
        <w:tab/>
        <w:t xml:space="preserve">V. Colombo </w:t>
      </w:r>
      <w:r w:rsidRPr="006A7A86">
        <w:rPr>
          <w:rFonts w:eastAsiaTheme="minorHAnsi"/>
          <w:i/>
          <w:iCs/>
          <w:sz w:val="20"/>
          <w:lang w:val="en-GB" w:eastAsia="en-US"/>
        </w:rPr>
        <w:t>et al.</w:t>
      </w:r>
      <w:r w:rsidRPr="006A7A86">
        <w:rPr>
          <w:rFonts w:eastAsiaTheme="minorHAnsi"/>
          <w:sz w:val="20"/>
          <w:lang w:val="en-GB" w:eastAsia="en-US"/>
        </w:rPr>
        <w:t xml:space="preserve">, “High thermal and chemical stability in pyrazolate-bridged metal–organic frameworks with exposed metal sites,” </w:t>
      </w:r>
      <w:r w:rsidRPr="006A7A86">
        <w:rPr>
          <w:rFonts w:eastAsiaTheme="minorHAnsi"/>
          <w:i/>
          <w:iCs/>
          <w:sz w:val="20"/>
          <w:lang w:val="en-GB" w:eastAsia="en-US"/>
        </w:rPr>
        <w:t>Chem. Sci.</w:t>
      </w:r>
      <w:r w:rsidRPr="006A7A86">
        <w:rPr>
          <w:rFonts w:eastAsiaTheme="minorHAnsi"/>
          <w:sz w:val="20"/>
          <w:lang w:val="en-GB" w:eastAsia="en-US"/>
        </w:rPr>
        <w:t>, vol. 2, no. 7, p. 1311, 2011, doi: 10.1039/c1sc00136a.</w:t>
      </w:r>
    </w:p>
    <w:p w14:paraId="7D2D4757"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[67]</w:t>
      </w:r>
      <w:r w:rsidRPr="006A7A86">
        <w:rPr>
          <w:rFonts w:eastAsiaTheme="minorHAnsi"/>
          <w:sz w:val="20"/>
          <w:lang w:val="en-GB" w:eastAsia="en-US"/>
        </w:rPr>
        <w:tab/>
        <w:t xml:space="preserve">D. A. Reed </w:t>
      </w:r>
      <w:r w:rsidRPr="006A7A86">
        <w:rPr>
          <w:rFonts w:eastAsiaTheme="minorHAnsi"/>
          <w:i/>
          <w:iCs/>
          <w:sz w:val="20"/>
          <w:lang w:val="en-GB" w:eastAsia="en-US"/>
        </w:rPr>
        <w:t>et al.</w:t>
      </w:r>
      <w:r w:rsidRPr="006A7A86">
        <w:rPr>
          <w:rFonts w:eastAsiaTheme="minorHAnsi"/>
          <w:sz w:val="20"/>
          <w:lang w:val="en-GB" w:eastAsia="en-US"/>
        </w:rPr>
        <w:t xml:space="preserve">, “A spin transition mechanism for cooperative adsorption in metal–organic frameworks,” </w:t>
      </w:r>
      <w:r w:rsidRPr="006A7A86">
        <w:rPr>
          <w:rFonts w:eastAsiaTheme="minorHAnsi"/>
          <w:i/>
          <w:iCs/>
          <w:sz w:val="20"/>
          <w:lang w:val="en-GB" w:eastAsia="en-US"/>
        </w:rPr>
        <w:t>Nature</w:t>
      </w:r>
      <w:r w:rsidRPr="006A7A86">
        <w:rPr>
          <w:rFonts w:eastAsiaTheme="minorHAnsi"/>
          <w:sz w:val="20"/>
          <w:lang w:val="en-GB" w:eastAsia="en-US"/>
        </w:rPr>
        <w:t>, vol. 550, no. 7674, pp. 96–100, Oct. 2017, doi: 10.1038/nature23674.</w:t>
      </w:r>
    </w:p>
    <w:p w14:paraId="4D16C2D3"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lastRenderedPageBreak/>
        <w:t>[68]</w:t>
      </w:r>
      <w:r w:rsidRPr="006A7A86">
        <w:rPr>
          <w:rFonts w:eastAsiaTheme="minorHAnsi"/>
          <w:sz w:val="20"/>
          <w:lang w:val="en-GB" w:eastAsia="en-US"/>
        </w:rPr>
        <w:tab/>
        <w:t xml:space="preserve">T. Grant Glover, G. W. Peterson, B. J. Schindler, D. Britt, and O. Yaghi, “MOF-74 building unit has a direct impact on toxic gas adsorption,” </w:t>
      </w:r>
      <w:r w:rsidRPr="006A7A86">
        <w:rPr>
          <w:rFonts w:eastAsiaTheme="minorHAnsi"/>
          <w:i/>
          <w:iCs/>
          <w:sz w:val="20"/>
          <w:lang w:val="en-GB" w:eastAsia="en-US"/>
        </w:rPr>
        <w:t>Chemical Engineering Science</w:t>
      </w:r>
      <w:r w:rsidRPr="006A7A86">
        <w:rPr>
          <w:rFonts w:eastAsiaTheme="minorHAnsi"/>
          <w:sz w:val="20"/>
          <w:lang w:val="en-GB" w:eastAsia="en-US"/>
        </w:rPr>
        <w:t>, vol. 66, no. 2, pp. 163–170, Jan. 2011, doi: 10.1016/j.ces.2010.10.002.</w:t>
      </w:r>
    </w:p>
    <w:p w14:paraId="7D3CF9FB"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[69]</w:t>
      </w:r>
      <w:r w:rsidRPr="006A7A86">
        <w:rPr>
          <w:rFonts w:eastAsiaTheme="minorHAnsi"/>
          <w:sz w:val="20"/>
          <w:lang w:val="en-GB" w:eastAsia="en-US"/>
        </w:rPr>
        <w:tab/>
        <w:t xml:space="preserve">H. Oh </w:t>
      </w:r>
      <w:r w:rsidRPr="006A7A86">
        <w:rPr>
          <w:rFonts w:eastAsiaTheme="minorHAnsi"/>
          <w:i/>
          <w:iCs/>
          <w:sz w:val="20"/>
          <w:lang w:val="en-GB" w:eastAsia="en-US"/>
        </w:rPr>
        <w:t>et al.</w:t>
      </w:r>
      <w:r w:rsidRPr="006A7A86">
        <w:rPr>
          <w:rFonts w:eastAsiaTheme="minorHAnsi"/>
          <w:sz w:val="20"/>
          <w:lang w:val="en-GB" w:eastAsia="en-US"/>
        </w:rPr>
        <w:t xml:space="preserve">, “Efficient synthesis for large-scale production and characterization for hydrogen storage of ligand exchanged MOF-74/174/184-M (M = Mg2+, Ni2+),” </w:t>
      </w:r>
      <w:r w:rsidRPr="006A7A86">
        <w:rPr>
          <w:rFonts w:eastAsiaTheme="minorHAnsi"/>
          <w:i/>
          <w:iCs/>
          <w:sz w:val="20"/>
          <w:lang w:val="en-GB" w:eastAsia="en-US"/>
        </w:rPr>
        <w:t>International Journal of Hydrogen Energy</w:t>
      </w:r>
      <w:r w:rsidRPr="006A7A86">
        <w:rPr>
          <w:rFonts w:eastAsiaTheme="minorHAnsi"/>
          <w:sz w:val="20"/>
          <w:lang w:val="en-GB" w:eastAsia="en-US"/>
        </w:rPr>
        <w:t>, vol. 42, no. 2, pp. 1027–1035, Jan. 2017, doi: 10.1016/j.ijhydene.2016.08.153.</w:t>
      </w:r>
    </w:p>
    <w:p w14:paraId="274F108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[70]</w:t>
      </w:r>
      <w:r w:rsidRPr="006A7A86">
        <w:rPr>
          <w:rFonts w:eastAsiaTheme="minorHAnsi"/>
          <w:sz w:val="20"/>
          <w:lang w:val="en-GB" w:eastAsia="en-US"/>
        </w:rPr>
        <w:tab/>
        <w:t xml:space="preserve">M. Díaz-García, Á. Mayoral, I. Díaz, and M. Sánchez-Sánchez, “Nanoscaled M-MOF-74 Materials Prepared at Room Temperature,” </w:t>
      </w:r>
      <w:r w:rsidRPr="006A7A86">
        <w:rPr>
          <w:rFonts w:eastAsiaTheme="minorHAnsi"/>
          <w:i/>
          <w:iCs/>
          <w:sz w:val="20"/>
          <w:lang w:val="en-GB" w:eastAsia="en-US"/>
        </w:rPr>
        <w:t>Crystal Growth &amp; Design</w:t>
      </w:r>
      <w:r w:rsidRPr="006A7A86">
        <w:rPr>
          <w:rFonts w:eastAsiaTheme="minorHAnsi"/>
          <w:sz w:val="20"/>
          <w:lang w:val="en-GB" w:eastAsia="en-US"/>
        </w:rPr>
        <w:t>, vol. 14, no. 5, pp. 2479–2487, May 2014, doi: 10.1021/cg500190h.</w:t>
      </w:r>
    </w:p>
    <w:p w14:paraId="1F3954DF"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[71]</w:t>
      </w:r>
      <w:r w:rsidRPr="006A7A86">
        <w:rPr>
          <w:rFonts w:eastAsiaTheme="minorHAnsi"/>
          <w:sz w:val="20"/>
          <w:lang w:val="en-GB" w:eastAsia="en-US"/>
        </w:rPr>
        <w:tab/>
        <w:t xml:space="preserve">X. Wu </w:t>
      </w:r>
      <w:r w:rsidRPr="006A7A86">
        <w:rPr>
          <w:rFonts w:eastAsiaTheme="minorHAnsi"/>
          <w:i/>
          <w:iCs/>
          <w:sz w:val="20"/>
          <w:lang w:val="en-GB" w:eastAsia="en-US"/>
        </w:rPr>
        <w:t>et al.</w:t>
      </w:r>
      <w:r w:rsidRPr="006A7A86">
        <w:rPr>
          <w:rFonts w:eastAsiaTheme="minorHAnsi"/>
          <w:sz w:val="20"/>
          <w:lang w:val="en-GB" w:eastAsia="en-US"/>
        </w:rPr>
        <w:t xml:space="preserve">, “Microwave synthesis and characterization of MOF-74 (M=Ni, Mg) for gas separation,” </w:t>
      </w:r>
      <w:r w:rsidRPr="006A7A86">
        <w:rPr>
          <w:rFonts w:eastAsiaTheme="minorHAnsi"/>
          <w:i/>
          <w:iCs/>
          <w:sz w:val="20"/>
          <w:lang w:val="en-GB" w:eastAsia="en-US"/>
        </w:rPr>
        <w:t>Microporous and Mesoporous Materials</w:t>
      </w:r>
      <w:r w:rsidRPr="006A7A86">
        <w:rPr>
          <w:rFonts w:eastAsiaTheme="minorHAnsi"/>
          <w:sz w:val="20"/>
          <w:lang w:val="en-GB" w:eastAsia="en-US"/>
        </w:rPr>
        <w:t>, vol. 180, pp. 114–122, Nov. 2013, doi: 10.1016/j.micromeso.2013.06.023.</w:t>
      </w:r>
    </w:p>
    <w:p w14:paraId="7579BC56"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[72]</w:t>
      </w:r>
      <w:r w:rsidRPr="006A7A86">
        <w:rPr>
          <w:rFonts w:eastAsiaTheme="minorHAnsi"/>
          <w:sz w:val="20"/>
          <w:lang w:val="en-GB" w:eastAsia="en-US"/>
        </w:rPr>
        <w:tab/>
        <w:t xml:space="preserve">D. Lenzen </w:t>
      </w:r>
      <w:r w:rsidRPr="006A7A86">
        <w:rPr>
          <w:rFonts w:eastAsiaTheme="minorHAnsi"/>
          <w:i/>
          <w:iCs/>
          <w:sz w:val="20"/>
          <w:lang w:val="en-GB" w:eastAsia="en-US"/>
        </w:rPr>
        <w:t>et al.</w:t>
      </w:r>
      <w:r w:rsidRPr="006A7A86">
        <w:rPr>
          <w:rFonts w:eastAsiaTheme="minorHAnsi"/>
          <w:sz w:val="20"/>
          <w:lang w:val="en-GB" w:eastAsia="en-US"/>
        </w:rPr>
        <w:t xml:space="preserve">, “Scalable Green Synthesis and Full‐Scale Test of the Metal–Organic Framework CAU‐10‐H for Use in Adsorption‐Driven Chillers,” </w:t>
      </w:r>
      <w:r w:rsidRPr="006A7A86">
        <w:rPr>
          <w:rFonts w:eastAsiaTheme="minorHAnsi"/>
          <w:i/>
          <w:iCs/>
          <w:sz w:val="20"/>
          <w:lang w:val="en-GB" w:eastAsia="en-US"/>
        </w:rPr>
        <w:t>Advanced Materials</w:t>
      </w:r>
      <w:r w:rsidRPr="006A7A86">
        <w:rPr>
          <w:rFonts w:eastAsiaTheme="minorHAnsi"/>
          <w:sz w:val="20"/>
          <w:lang w:val="en-GB" w:eastAsia="en-US"/>
        </w:rPr>
        <w:t>, vol. 30, no. 6, p. 1705869, Feb. 2018, doi: 10.1002/adma.201705869.</w:t>
      </w:r>
    </w:p>
    <w:p w14:paraId="5A3B1A77"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[73]</w:t>
      </w:r>
      <w:r w:rsidRPr="006A7A86">
        <w:rPr>
          <w:rFonts w:eastAsiaTheme="minorHAnsi"/>
          <w:sz w:val="20"/>
          <w:lang w:val="en-GB" w:eastAsia="en-US"/>
        </w:rPr>
        <w:tab/>
        <w:t xml:space="preserve">B. Zornoza </w:t>
      </w:r>
      <w:r w:rsidRPr="006A7A86">
        <w:rPr>
          <w:rFonts w:eastAsiaTheme="minorHAnsi"/>
          <w:i/>
          <w:iCs/>
          <w:sz w:val="20"/>
          <w:lang w:val="en-GB" w:eastAsia="en-US"/>
        </w:rPr>
        <w:t>et al.</w:t>
      </w:r>
      <w:r w:rsidRPr="006A7A86">
        <w:rPr>
          <w:rFonts w:eastAsiaTheme="minorHAnsi"/>
          <w:sz w:val="20"/>
          <w:lang w:val="en-GB" w:eastAsia="en-US"/>
        </w:rPr>
        <w:t xml:space="preserve">, “Caffeine Encapsulation in Metal Organic Framework MIL-53(Al) at Pilot Plant Scale for Preparation of Polyamide Textile Fibers with Cosmetic Properties,” </w:t>
      </w:r>
      <w:r w:rsidRPr="006A7A86">
        <w:rPr>
          <w:rFonts w:eastAsiaTheme="minorHAnsi"/>
          <w:i/>
          <w:iCs/>
          <w:sz w:val="20"/>
          <w:lang w:val="en-GB" w:eastAsia="en-US"/>
        </w:rPr>
        <w:t>ACS Appl. Mater. Interfaces</w:t>
      </w:r>
      <w:r w:rsidRPr="006A7A86">
        <w:rPr>
          <w:rFonts w:eastAsiaTheme="minorHAnsi"/>
          <w:sz w:val="20"/>
          <w:lang w:val="en-GB" w:eastAsia="en-US"/>
        </w:rPr>
        <w:t>, vol. 14, no. 19, pp. 22476–22488, May 2022, doi: 10.1021/acsami.2c04293.</w:t>
      </w:r>
    </w:p>
    <w:p w14:paraId="28731E60"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[74]</w:t>
      </w:r>
      <w:r w:rsidRPr="006A7A86">
        <w:rPr>
          <w:rFonts w:eastAsiaTheme="minorHAnsi"/>
          <w:sz w:val="20"/>
          <w:lang w:val="en-GB" w:eastAsia="en-US"/>
        </w:rPr>
        <w:tab/>
        <w:t xml:space="preserve">M. Taddei, D. A. Steitz, J. A. van Bokhoven, and M. Ranocchiari, “Continuous‐Flow Microwave Synthesis of Metal–Organic Frameworks: A Highly Efficient Method for Large‐Scale Production,” </w:t>
      </w:r>
      <w:r w:rsidRPr="006A7A86">
        <w:rPr>
          <w:rFonts w:eastAsiaTheme="minorHAnsi"/>
          <w:i/>
          <w:iCs/>
          <w:sz w:val="20"/>
          <w:lang w:val="en-GB" w:eastAsia="en-US"/>
        </w:rPr>
        <w:t>Chemistry A European J</w:t>
      </w:r>
      <w:r w:rsidRPr="006A7A86">
        <w:rPr>
          <w:rFonts w:eastAsiaTheme="minorHAnsi"/>
          <w:sz w:val="20"/>
          <w:lang w:val="en-GB" w:eastAsia="en-US"/>
        </w:rPr>
        <w:t>, vol. 22, no. 10, pp. 3245–3249, Mar. 2016, doi: 10.1002/chem.201505139.</w:t>
      </w:r>
    </w:p>
    <w:p w14:paraId="636105DD"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[75]</w:t>
      </w:r>
      <w:r w:rsidRPr="006A7A86">
        <w:rPr>
          <w:rFonts w:eastAsiaTheme="minorHAnsi"/>
          <w:sz w:val="20"/>
          <w:lang w:val="en-GB" w:eastAsia="en-US"/>
        </w:rPr>
        <w:tab/>
        <w:t xml:space="preserve">P. A. Bayliss </w:t>
      </w:r>
      <w:r w:rsidRPr="006A7A86">
        <w:rPr>
          <w:rFonts w:eastAsiaTheme="minorHAnsi"/>
          <w:i/>
          <w:iCs/>
          <w:sz w:val="20"/>
          <w:lang w:val="en-GB" w:eastAsia="en-US"/>
        </w:rPr>
        <w:t>et al.</w:t>
      </w:r>
      <w:r w:rsidRPr="006A7A86">
        <w:rPr>
          <w:rFonts w:eastAsiaTheme="minorHAnsi"/>
          <w:sz w:val="20"/>
          <w:lang w:val="en-GB" w:eastAsia="en-US"/>
        </w:rPr>
        <w:t xml:space="preserve">, “Synthesis of metal–organic frameworks by continuous flow,” </w:t>
      </w:r>
      <w:r w:rsidRPr="006A7A86">
        <w:rPr>
          <w:rFonts w:eastAsiaTheme="minorHAnsi"/>
          <w:i/>
          <w:iCs/>
          <w:sz w:val="20"/>
          <w:lang w:val="en-GB" w:eastAsia="en-US"/>
        </w:rPr>
        <w:t>Green Chem.</w:t>
      </w:r>
      <w:r w:rsidRPr="006A7A86">
        <w:rPr>
          <w:rFonts w:eastAsiaTheme="minorHAnsi"/>
          <w:sz w:val="20"/>
          <w:lang w:val="en-GB" w:eastAsia="en-US"/>
        </w:rPr>
        <w:t>, vol. 16, no. 8, pp. 3796–3802, 2014, doi: 10.1039/C4GC00313F.</w:t>
      </w:r>
    </w:p>
    <w:p w14:paraId="1C2AE9F2"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[76]</w:t>
      </w:r>
      <w:r w:rsidRPr="006A7A86">
        <w:rPr>
          <w:rFonts w:eastAsiaTheme="minorHAnsi"/>
          <w:sz w:val="20"/>
          <w:lang w:val="en-GB" w:eastAsia="en-US"/>
        </w:rPr>
        <w:tab/>
        <w:t xml:space="preserve">M. Faustini </w:t>
      </w:r>
      <w:r w:rsidRPr="006A7A86">
        <w:rPr>
          <w:rFonts w:eastAsiaTheme="minorHAnsi"/>
          <w:i/>
          <w:iCs/>
          <w:sz w:val="20"/>
          <w:lang w:val="en-GB" w:eastAsia="en-US"/>
        </w:rPr>
        <w:t>et al.</w:t>
      </w:r>
      <w:r w:rsidRPr="006A7A86">
        <w:rPr>
          <w:rFonts w:eastAsiaTheme="minorHAnsi"/>
          <w:sz w:val="20"/>
          <w:lang w:val="en-GB" w:eastAsia="en-US"/>
        </w:rPr>
        <w:t xml:space="preserve">, “Microfluidic Approach toward Continuous and Ultrafast Synthesis of Metal–Organic Framework Crystals and Hetero Structures in Confined Microdroplets,” </w:t>
      </w:r>
      <w:r w:rsidRPr="006A7A86">
        <w:rPr>
          <w:rFonts w:eastAsiaTheme="minorHAnsi"/>
          <w:i/>
          <w:iCs/>
          <w:sz w:val="20"/>
          <w:lang w:val="en-GB" w:eastAsia="en-US"/>
        </w:rPr>
        <w:t>J. Am. Chem. Soc.</w:t>
      </w:r>
      <w:r w:rsidRPr="006A7A86">
        <w:rPr>
          <w:rFonts w:eastAsiaTheme="minorHAnsi"/>
          <w:sz w:val="20"/>
          <w:lang w:val="en-GB" w:eastAsia="en-US"/>
        </w:rPr>
        <w:t>, vol. 135, no. 39, pp. 14619–14626, Oct. 2013, doi: 10.1021/ja4039642.</w:t>
      </w:r>
    </w:p>
    <w:p w14:paraId="355DA9A7"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[77]</w:t>
      </w:r>
      <w:r w:rsidRPr="006A7A86">
        <w:rPr>
          <w:rFonts w:eastAsiaTheme="minorHAnsi"/>
          <w:sz w:val="20"/>
          <w:lang w:val="en-GB" w:eastAsia="en-US"/>
        </w:rPr>
        <w:tab/>
        <w:t>S. S.-Y. Chui, S. M.-F. Lo, J. P. H. Charmant, A. G. Orpen, and I. D. Williams, “A Chemically Functionalizable Nanoporous Material [Cu</w:t>
      </w:r>
      <w:r w:rsidRPr="006A7A86">
        <w:rPr>
          <w:rFonts w:eastAsiaTheme="minorHAnsi"/>
          <w:sz w:val="20"/>
          <w:vertAlign w:val="subscript"/>
          <w:lang w:val="en-GB" w:eastAsia="en-US"/>
        </w:rPr>
        <w:t>3</w:t>
      </w:r>
      <w:r w:rsidRPr="006A7A86">
        <w:rPr>
          <w:rFonts w:eastAsiaTheme="minorHAnsi"/>
          <w:sz w:val="20"/>
          <w:lang w:val="en-GB" w:eastAsia="en-US"/>
        </w:rPr>
        <w:t xml:space="preserve"> (TMA)</w:t>
      </w:r>
      <w:r w:rsidRPr="006A7A86">
        <w:rPr>
          <w:rFonts w:eastAsiaTheme="minorHAnsi"/>
          <w:sz w:val="20"/>
          <w:vertAlign w:val="subscript"/>
          <w:lang w:val="en-GB" w:eastAsia="en-US"/>
        </w:rPr>
        <w:t>2</w:t>
      </w:r>
      <w:r w:rsidRPr="006A7A86">
        <w:rPr>
          <w:rFonts w:eastAsiaTheme="minorHAnsi"/>
          <w:sz w:val="20"/>
          <w:lang w:val="en-GB" w:eastAsia="en-US"/>
        </w:rPr>
        <w:t xml:space="preserve"> (H</w:t>
      </w:r>
      <w:r w:rsidRPr="006A7A86">
        <w:rPr>
          <w:rFonts w:eastAsiaTheme="minorHAnsi"/>
          <w:sz w:val="20"/>
          <w:vertAlign w:val="subscript"/>
          <w:lang w:val="en-GB" w:eastAsia="en-US"/>
        </w:rPr>
        <w:t>2</w:t>
      </w:r>
      <w:r w:rsidRPr="006A7A86">
        <w:rPr>
          <w:rFonts w:eastAsiaTheme="minorHAnsi"/>
          <w:sz w:val="20"/>
          <w:lang w:val="en-GB" w:eastAsia="en-US"/>
        </w:rPr>
        <w:t xml:space="preserve"> O)</w:t>
      </w:r>
      <w:r w:rsidRPr="006A7A86">
        <w:rPr>
          <w:rFonts w:eastAsiaTheme="minorHAnsi"/>
          <w:sz w:val="20"/>
          <w:vertAlign w:val="subscript"/>
          <w:lang w:val="en-GB" w:eastAsia="en-US"/>
        </w:rPr>
        <w:t>3</w:t>
      </w:r>
      <w:r w:rsidRPr="006A7A86">
        <w:rPr>
          <w:rFonts w:eastAsiaTheme="minorHAnsi"/>
          <w:sz w:val="20"/>
          <w:lang w:val="en-GB" w:eastAsia="en-US"/>
        </w:rPr>
        <w:t xml:space="preserve"> ]</w:t>
      </w:r>
      <w:r w:rsidRPr="006A7A86">
        <w:rPr>
          <w:rFonts w:eastAsiaTheme="minorHAnsi"/>
          <w:sz w:val="20"/>
          <w:vertAlign w:val="subscript"/>
          <w:lang w:val="en-GB" w:eastAsia="en-US"/>
        </w:rPr>
        <w:t xml:space="preserve"> </w:t>
      </w:r>
      <w:r w:rsidRPr="006A7A86">
        <w:rPr>
          <w:rFonts w:eastAsiaTheme="minorHAnsi"/>
          <w:i/>
          <w:iCs/>
          <w:sz w:val="20"/>
          <w:vertAlign w:val="subscript"/>
          <w:lang w:val="en-GB" w:eastAsia="en-US"/>
        </w:rPr>
        <w:t>n</w:t>
      </w:r>
      <w:r w:rsidRPr="006A7A86">
        <w:rPr>
          <w:rFonts w:eastAsiaTheme="minorHAnsi"/>
          <w:sz w:val="20"/>
          <w:vertAlign w:val="subscript"/>
          <w:lang w:val="en-GB" w:eastAsia="en-US"/>
        </w:rPr>
        <w:t xml:space="preserve"> </w:t>
      </w:r>
      <w:r w:rsidRPr="006A7A86">
        <w:rPr>
          <w:rFonts w:eastAsiaTheme="minorHAnsi"/>
          <w:sz w:val="20"/>
          <w:lang w:val="en-GB" w:eastAsia="en-US"/>
        </w:rPr>
        <w:t xml:space="preserve">,” </w:t>
      </w:r>
      <w:r w:rsidRPr="006A7A86">
        <w:rPr>
          <w:rFonts w:eastAsiaTheme="minorHAnsi"/>
          <w:i/>
          <w:iCs/>
          <w:sz w:val="20"/>
          <w:lang w:val="en-GB" w:eastAsia="en-US"/>
        </w:rPr>
        <w:t>Science</w:t>
      </w:r>
      <w:r w:rsidRPr="006A7A86">
        <w:rPr>
          <w:rFonts w:eastAsiaTheme="minorHAnsi"/>
          <w:sz w:val="20"/>
          <w:lang w:val="en-GB" w:eastAsia="en-US"/>
        </w:rPr>
        <w:t>, vol. 283, no. 5405, pp. 1148–1150, Feb. 1999, doi: 10.1126/science.283.5405.1148.</w:t>
      </w:r>
    </w:p>
    <w:p w14:paraId="6542431B"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[78]</w:t>
      </w:r>
      <w:r w:rsidRPr="006A7A86">
        <w:rPr>
          <w:rFonts w:eastAsiaTheme="minorHAnsi"/>
          <w:sz w:val="20"/>
          <w:lang w:val="en-GB" w:eastAsia="en-US"/>
        </w:rPr>
        <w:tab/>
        <w:t xml:space="preserve">J. Zhuang, D. Ceglarek, S. Pethuraj, and A. Terfort, “Rapid Room‐Temperature Synthesis of Metal–Organic Framework HKUST‐1 Crystals in Bulk and as Oriented and Patterned Thin Films,” </w:t>
      </w:r>
      <w:r w:rsidRPr="006A7A86">
        <w:rPr>
          <w:rFonts w:eastAsiaTheme="minorHAnsi"/>
          <w:i/>
          <w:iCs/>
          <w:sz w:val="20"/>
          <w:lang w:val="en-GB" w:eastAsia="en-US"/>
        </w:rPr>
        <w:t>Adv Funct Materials</w:t>
      </w:r>
      <w:r w:rsidRPr="006A7A86">
        <w:rPr>
          <w:rFonts w:eastAsiaTheme="minorHAnsi"/>
          <w:sz w:val="20"/>
          <w:lang w:val="en-GB" w:eastAsia="en-US"/>
        </w:rPr>
        <w:t>, vol. 21, no. 8, pp. 1442–1447, Apr. 2011, doi: 10.1002/adfm.201002529.</w:t>
      </w:r>
    </w:p>
    <w:p w14:paraId="3A15620A"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[79]</w:t>
      </w:r>
      <w:r w:rsidRPr="006A7A86">
        <w:rPr>
          <w:rFonts w:eastAsiaTheme="minorHAnsi"/>
          <w:sz w:val="20"/>
          <w:lang w:val="en-GB" w:eastAsia="en-US"/>
        </w:rPr>
        <w:tab/>
        <w:t xml:space="preserve">M. Rubio-Martinez </w:t>
      </w:r>
      <w:r w:rsidRPr="006A7A86">
        <w:rPr>
          <w:rFonts w:eastAsiaTheme="minorHAnsi"/>
          <w:i/>
          <w:iCs/>
          <w:sz w:val="20"/>
          <w:lang w:val="en-GB" w:eastAsia="en-US"/>
        </w:rPr>
        <w:t>et al.</w:t>
      </w:r>
      <w:r w:rsidRPr="006A7A86">
        <w:rPr>
          <w:rFonts w:eastAsiaTheme="minorHAnsi"/>
          <w:sz w:val="20"/>
          <w:lang w:val="en-GB" w:eastAsia="en-US"/>
        </w:rPr>
        <w:t xml:space="preserve">, “Versatile, High Quality and Scalable Continuous Flow Production of Metal-Organic Frameworks,” </w:t>
      </w:r>
      <w:r w:rsidRPr="006A7A86">
        <w:rPr>
          <w:rFonts w:eastAsiaTheme="minorHAnsi"/>
          <w:i/>
          <w:iCs/>
          <w:sz w:val="20"/>
          <w:lang w:val="en-GB" w:eastAsia="en-US"/>
        </w:rPr>
        <w:t>Sci Rep</w:t>
      </w:r>
      <w:r w:rsidRPr="006A7A86">
        <w:rPr>
          <w:rFonts w:eastAsiaTheme="minorHAnsi"/>
          <w:sz w:val="20"/>
          <w:lang w:val="en-GB" w:eastAsia="en-US"/>
        </w:rPr>
        <w:t>, vol. 4, no. 1, p. 5443, June 2014, doi: 10.1038/srep05443.</w:t>
      </w:r>
    </w:p>
    <w:p w14:paraId="615EDD7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[80]</w:t>
      </w:r>
      <w:r w:rsidRPr="006A7A86">
        <w:rPr>
          <w:rFonts w:eastAsiaTheme="minorHAnsi"/>
          <w:sz w:val="20"/>
          <w:lang w:val="en-GB" w:eastAsia="en-US"/>
        </w:rPr>
        <w:tab/>
        <w:t xml:space="preserve">C. McKinstry, E. J. Cussen, A. J. Fletcher, S. V. Patwardhan, and J. Sefcik, “Scalable continuous production of high quality HKUST-1 via conventional and microwave heating,” </w:t>
      </w:r>
      <w:r w:rsidRPr="006A7A86">
        <w:rPr>
          <w:rFonts w:eastAsiaTheme="minorHAnsi"/>
          <w:i/>
          <w:iCs/>
          <w:sz w:val="20"/>
          <w:lang w:val="en-GB" w:eastAsia="en-US"/>
        </w:rPr>
        <w:t>Chemical Engineering Journal</w:t>
      </w:r>
      <w:r w:rsidRPr="006A7A86">
        <w:rPr>
          <w:rFonts w:eastAsiaTheme="minorHAnsi"/>
          <w:sz w:val="20"/>
          <w:lang w:val="en-GB" w:eastAsia="en-US"/>
        </w:rPr>
        <w:t>, vol. 326, pp. 570–577, Oct. 2017, doi: 10.1016/j.cej.2017.05.169.</w:t>
      </w:r>
    </w:p>
    <w:p w14:paraId="0F6220A7"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[81]</w:t>
      </w:r>
      <w:r w:rsidRPr="006A7A86">
        <w:rPr>
          <w:rFonts w:eastAsiaTheme="minorHAnsi"/>
          <w:sz w:val="20"/>
          <w:lang w:val="en-GB" w:eastAsia="en-US"/>
        </w:rPr>
        <w:tab/>
        <w:t xml:space="preserve">M. Klimakow, P. Klobes, A. F. Thünemann, K. Rademann, and F. Emmerling, “Mechanochemical Synthesis of Metal−Organic Frameworks: A Fast and Facile Approach toward Quantitative Yields and High Specific Surface Areas,” </w:t>
      </w:r>
      <w:r w:rsidRPr="006A7A86">
        <w:rPr>
          <w:rFonts w:eastAsiaTheme="minorHAnsi"/>
          <w:i/>
          <w:iCs/>
          <w:sz w:val="20"/>
          <w:lang w:val="en-GB" w:eastAsia="en-US"/>
        </w:rPr>
        <w:t>Chem. Mater.</w:t>
      </w:r>
      <w:r w:rsidRPr="006A7A86">
        <w:rPr>
          <w:rFonts w:eastAsiaTheme="minorHAnsi"/>
          <w:sz w:val="20"/>
          <w:lang w:val="en-GB" w:eastAsia="en-US"/>
        </w:rPr>
        <w:t>, vol. 22, no. 18, pp. 5216–5221, Sept. 2010, doi: 10.1021/cm1012119.</w:t>
      </w:r>
    </w:p>
    <w:p w14:paraId="428B7006"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[82]</w:t>
      </w:r>
      <w:r w:rsidRPr="006A7A86">
        <w:rPr>
          <w:rFonts w:eastAsiaTheme="minorHAnsi"/>
          <w:sz w:val="20"/>
          <w:lang w:val="en-GB" w:eastAsia="en-US"/>
        </w:rPr>
        <w:tab/>
        <w:t xml:space="preserve">B. Chen </w:t>
      </w:r>
      <w:r w:rsidRPr="006A7A86">
        <w:rPr>
          <w:rFonts w:eastAsiaTheme="minorHAnsi"/>
          <w:i/>
          <w:iCs/>
          <w:sz w:val="20"/>
          <w:lang w:val="en-GB" w:eastAsia="en-US"/>
        </w:rPr>
        <w:t>et al.</w:t>
      </w:r>
      <w:r w:rsidRPr="006A7A86">
        <w:rPr>
          <w:rFonts w:eastAsiaTheme="minorHAnsi"/>
          <w:sz w:val="20"/>
          <w:lang w:val="en-GB" w:eastAsia="en-US"/>
        </w:rPr>
        <w:t xml:space="preserve">, “Synthesis and characterization of the interpenetrated MOF-5,” </w:t>
      </w:r>
      <w:r w:rsidRPr="006A7A86">
        <w:rPr>
          <w:rFonts w:eastAsiaTheme="minorHAnsi"/>
          <w:i/>
          <w:iCs/>
          <w:sz w:val="20"/>
          <w:lang w:val="en-GB" w:eastAsia="en-US"/>
        </w:rPr>
        <w:t>J. Mater. Chem.</w:t>
      </w:r>
      <w:r w:rsidRPr="006A7A86">
        <w:rPr>
          <w:rFonts w:eastAsiaTheme="minorHAnsi"/>
          <w:sz w:val="20"/>
          <w:lang w:val="en-GB" w:eastAsia="en-US"/>
        </w:rPr>
        <w:t>, vol. 20, no. 18, p. 3758, 2010, doi: 10.1039/b922528e.</w:t>
      </w:r>
    </w:p>
    <w:p w14:paraId="7A556959"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[83]</w:t>
      </w:r>
      <w:r w:rsidRPr="006A7A86">
        <w:rPr>
          <w:rFonts w:eastAsiaTheme="minorHAnsi"/>
          <w:sz w:val="20"/>
          <w:lang w:val="en-GB" w:eastAsia="en-US"/>
        </w:rPr>
        <w:tab/>
        <w:t xml:space="preserve">D. J. Tranchemontagne, J. R. Hunt, and O. M. Yaghi, “Room temperature synthesis of metal-organic frameworks: MOF-5, MOF-74, MOF-177, MOF-199, and IRMOF-0,” </w:t>
      </w:r>
      <w:r w:rsidRPr="006A7A86">
        <w:rPr>
          <w:rFonts w:eastAsiaTheme="minorHAnsi"/>
          <w:i/>
          <w:iCs/>
          <w:sz w:val="20"/>
          <w:lang w:val="en-GB" w:eastAsia="en-US"/>
        </w:rPr>
        <w:t>Tetrahedron</w:t>
      </w:r>
      <w:r w:rsidRPr="006A7A86">
        <w:rPr>
          <w:rFonts w:eastAsiaTheme="minorHAnsi"/>
          <w:sz w:val="20"/>
          <w:lang w:val="en-GB" w:eastAsia="en-US"/>
        </w:rPr>
        <w:t>, vol. 64, no. 36, pp. 8553–8557, Sept. 2008, doi: 10.1016/j.tet.2008.06.036.</w:t>
      </w:r>
    </w:p>
    <w:p w14:paraId="39B76D00"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[84]</w:t>
      </w:r>
      <w:r w:rsidRPr="006A7A86">
        <w:rPr>
          <w:rFonts w:eastAsiaTheme="minorHAnsi"/>
          <w:sz w:val="20"/>
          <w:lang w:val="en-GB" w:eastAsia="en-US"/>
        </w:rPr>
        <w:tab/>
        <w:t xml:space="preserve">R. Vakili, S. Xu, N. Al-Janabi, P. Gorgojo, S. M. Holmes, and X. Fan, “Microwave-assisted synthesis of zirconium-based metal organic frameworks (MOFs): Optimization and gas adsorption,” </w:t>
      </w:r>
      <w:r w:rsidRPr="006A7A86">
        <w:rPr>
          <w:rFonts w:eastAsiaTheme="minorHAnsi"/>
          <w:i/>
          <w:iCs/>
          <w:sz w:val="20"/>
          <w:lang w:val="en-GB" w:eastAsia="en-US"/>
        </w:rPr>
        <w:t>Microporous and Mesoporous Materials</w:t>
      </w:r>
      <w:r w:rsidRPr="006A7A86">
        <w:rPr>
          <w:rFonts w:eastAsiaTheme="minorHAnsi"/>
          <w:sz w:val="20"/>
          <w:lang w:val="en-GB" w:eastAsia="en-US"/>
        </w:rPr>
        <w:t>, vol. 260, pp. 45–53, Apr. 2018, doi: 10.1016/j.micromeso.2017.10.028.</w:t>
      </w:r>
    </w:p>
    <w:p w14:paraId="4CDD619B"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[85]</w:t>
      </w:r>
      <w:r w:rsidRPr="006A7A86">
        <w:rPr>
          <w:rFonts w:eastAsiaTheme="minorHAnsi"/>
          <w:sz w:val="20"/>
          <w:lang w:val="en-GB" w:eastAsia="en-US"/>
        </w:rPr>
        <w:tab/>
        <w:t xml:space="preserve">D. Prochowicz </w:t>
      </w:r>
      <w:r w:rsidRPr="006A7A86">
        <w:rPr>
          <w:rFonts w:eastAsiaTheme="minorHAnsi"/>
          <w:i/>
          <w:iCs/>
          <w:sz w:val="20"/>
          <w:lang w:val="en-GB" w:eastAsia="en-US"/>
        </w:rPr>
        <w:t>et al.</w:t>
      </w:r>
      <w:r w:rsidRPr="006A7A86">
        <w:rPr>
          <w:rFonts w:eastAsiaTheme="minorHAnsi"/>
          <w:sz w:val="20"/>
          <w:lang w:val="en-GB" w:eastAsia="en-US"/>
        </w:rPr>
        <w:t xml:space="preserve">, “A mechanochemical strategy for IRMOF assembly based on pre-designed oxo-zinc precursors,” </w:t>
      </w:r>
      <w:r w:rsidRPr="006A7A86">
        <w:rPr>
          <w:rFonts w:eastAsiaTheme="minorHAnsi"/>
          <w:i/>
          <w:iCs/>
          <w:sz w:val="20"/>
          <w:lang w:val="en-GB" w:eastAsia="en-US"/>
        </w:rPr>
        <w:t>Chem. Commun.</w:t>
      </w:r>
      <w:r w:rsidRPr="006A7A86">
        <w:rPr>
          <w:rFonts w:eastAsiaTheme="minorHAnsi"/>
          <w:sz w:val="20"/>
          <w:lang w:val="en-GB" w:eastAsia="en-US"/>
        </w:rPr>
        <w:t>, vol. 51, no. 19, pp. 4032–4035, 2015, doi: 10.1039/C4CC09917F.</w:t>
      </w:r>
    </w:p>
    <w:p w14:paraId="63F65185"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lastRenderedPageBreak/>
        <w:t>[86]</w:t>
      </w:r>
      <w:r w:rsidRPr="006A7A86">
        <w:rPr>
          <w:rFonts w:eastAsiaTheme="minorHAnsi"/>
          <w:sz w:val="20"/>
          <w:lang w:val="en-GB" w:eastAsia="en-US"/>
        </w:rPr>
        <w:tab/>
        <w:t xml:space="preserve">M. J. Katz </w:t>
      </w:r>
      <w:r w:rsidRPr="006A7A86">
        <w:rPr>
          <w:rFonts w:eastAsiaTheme="minorHAnsi"/>
          <w:i/>
          <w:iCs/>
          <w:sz w:val="20"/>
          <w:lang w:val="en-GB" w:eastAsia="en-US"/>
        </w:rPr>
        <w:t>et al.</w:t>
      </w:r>
      <w:r w:rsidRPr="006A7A86">
        <w:rPr>
          <w:rFonts w:eastAsiaTheme="minorHAnsi"/>
          <w:sz w:val="20"/>
          <w:lang w:val="en-GB" w:eastAsia="en-US"/>
        </w:rPr>
        <w:t xml:space="preserve">, “A facile synthesis of UiO-66, UiO-67 and their derivatives,” </w:t>
      </w:r>
      <w:r w:rsidRPr="006A7A86">
        <w:rPr>
          <w:rFonts w:eastAsiaTheme="minorHAnsi"/>
          <w:i/>
          <w:iCs/>
          <w:sz w:val="20"/>
          <w:lang w:val="en-GB" w:eastAsia="en-US"/>
        </w:rPr>
        <w:t>Chem. Commun.</w:t>
      </w:r>
      <w:r w:rsidRPr="006A7A86">
        <w:rPr>
          <w:rFonts w:eastAsiaTheme="minorHAnsi"/>
          <w:sz w:val="20"/>
          <w:lang w:val="en-GB" w:eastAsia="en-US"/>
        </w:rPr>
        <w:t>, vol. 49, no. 82, p. 9449, 2013, doi: 10.1039/c3cc46105j.</w:t>
      </w:r>
    </w:p>
    <w:p w14:paraId="7BA24FD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[87]</w:t>
      </w:r>
      <w:r w:rsidRPr="006A7A86">
        <w:rPr>
          <w:rFonts w:eastAsiaTheme="minorHAnsi"/>
          <w:sz w:val="20"/>
          <w:lang w:val="en-GB" w:eastAsia="en-US"/>
        </w:rPr>
        <w:tab/>
        <w:t xml:space="preserve">J. Ren, H. W. Langmi, B. C. North, M. Mathe, and D. Bessarabov, “Modulated synthesis of zirconium-metal organic framework (Zr-MOF) for hydrogen storage applications,” </w:t>
      </w:r>
      <w:r w:rsidRPr="006A7A86">
        <w:rPr>
          <w:rFonts w:eastAsiaTheme="minorHAnsi"/>
          <w:i/>
          <w:iCs/>
          <w:sz w:val="20"/>
          <w:lang w:val="en-GB" w:eastAsia="en-US"/>
        </w:rPr>
        <w:t>International Journal of Hydrogen Energy</w:t>
      </w:r>
      <w:r w:rsidRPr="006A7A86">
        <w:rPr>
          <w:rFonts w:eastAsiaTheme="minorHAnsi"/>
          <w:sz w:val="20"/>
          <w:lang w:val="en-GB" w:eastAsia="en-US"/>
        </w:rPr>
        <w:t>, vol. 39, no. 2, pp. 890–895, Jan. 2014, doi: 10.1016/j.ijhydene.2013.10.087.</w:t>
      </w:r>
    </w:p>
    <w:p w14:paraId="1CDD632A"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[88]</w:t>
      </w:r>
      <w:r w:rsidRPr="006A7A86">
        <w:rPr>
          <w:rFonts w:eastAsiaTheme="minorHAnsi"/>
          <w:sz w:val="20"/>
          <w:lang w:val="en-GB" w:eastAsia="en-US"/>
        </w:rPr>
        <w:tab/>
        <w:t xml:space="preserve">M. Taddei </w:t>
      </w:r>
      <w:r w:rsidRPr="006A7A86">
        <w:rPr>
          <w:rFonts w:eastAsiaTheme="minorHAnsi"/>
          <w:i/>
          <w:iCs/>
          <w:sz w:val="20"/>
          <w:lang w:val="en-GB" w:eastAsia="en-US"/>
        </w:rPr>
        <w:t>et al.</w:t>
      </w:r>
      <w:r w:rsidRPr="006A7A86">
        <w:rPr>
          <w:rFonts w:eastAsiaTheme="minorHAnsi"/>
          <w:sz w:val="20"/>
          <w:lang w:val="en-GB" w:eastAsia="en-US"/>
        </w:rPr>
        <w:t xml:space="preserve">, “Efficient microwave assisted synthesis of metal–organic framework UiO-66: optimization and scale up,” </w:t>
      </w:r>
      <w:r w:rsidRPr="006A7A86">
        <w:rPr>
          <w:rFonts w:eastAsiaTheme="minorHAnsi"/>
          <w:i/>
          <w:iCs/>
          <w:sz w:val="20"/>
          <w:lang w:val="en-GB" w:eastAsia="en-US"/>
        </w:rPr>
        <w:t>Dalton Trans.</w:t>
      </w:r>
      <w:r w:rsidRPr="006A7A86">
        <w:rPr>
          <w:rFonts w:eastAsiaTheme="minorHAnsi"/>
          <w:sz w:val="20"/>
          <w:lang w:val="en-GB" w:eastAsia="en-US"/>
        </w:rPr>
        <w:t>, vol. 44, no. 31, pp. 14019–14026, 2015, doi: 10.1039/C5DT01838B.</w:t>
      </w:r>
    </w:p>
    <w:p w14:paraId="7432125A"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[89]</w:t>
      </w:r>
      <w:r w:rsidRPr="006A7A86">
        <w:rPr>
          <w:rFonts w:eastAsiaTheme="minorHAnsi"/>
          <w:sz w:val="20"/>
          <w:lang w:val="en-GB" w:eastAsia="en-US"/>
        </w:rPr>
        <w:tab/>
        <w:t xml:space="preserve">K. Užarević </w:t>
      </w:r>
      <w:r w:rsidRPr="006A7A86">
        <w:rPr>
          <w:rFonts w:eastAsiaTheme="minorHAnsi"/>
          <w:i/>
          <w:iCs/>
          <w:sz w:val="20"/>
          <w:lang w:val="en-GB" w:eastAsia="en-US"/>
        </w:rPr>
        <w:t>et al.</w:t>
      </w:r>
      <w:r w:rsidRPr="006A7A86">
        <w:rPr>
          <w:rFonts w:eastAsiaTheme="minorHAnsi"/>
          <w:sz w:val="20"/>
          <w:lang w:val="en-GB" w:eastAsia="en-US"/>
        </w:rPr>
        <w:t xml:space="preserve">, “Mechanochemical and solvent-free assembly of zirconium-based metal–organic frameworks,” </w:t>
      </w:r>
      <w:r w:rsidRPr="006A7A86">
        <w:rPr>
          <w:rFonts w:eastAsiaTheme="minorHAnsi"/>
          <w:i/>
          <w:iCs/>
          <w:sz w:val="20"/>
          <w:lang w:val="en-GB" w:eastAsia="en-US"/>
        </w:rPr>
        <w:t>Chem. Commun.</w:t>
      </w:r>
      <w:r w:rsidRPr="006A7A86">
        <w:rPr>
          <w:rFonts w:eastAsiaTheme="minorHAnsi"/>
          <w:sz w:val="20"/>
          <w:lang w:val="en-GB" w:eastAsia="en-US"/>
        </w:rPr>
        <w:t>, vol. 52, no. 10, pp. 2133–2136, 2016, doi: 10.1039/C5CC08972G.</w:t>
      </w:r>
    </w:p>
    <w:p w14:paraId="3FF70D9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[90]</w:t>
      </w:r>
      <w:r w:rsidRPr="006A7A86">
        <w:rPr>
          <w:rFonts w:eastAsiaTheme="minorHAnsi"/>
          <w:sz w:val="20"/>
          <w:lang w:val="en-GB" w:eastAsia="en-US"/>
        </w:rPr>
        <w:tab/>
        <w:t xml:space="preserve">T. Bailey, M. Pinto, N. Hondow, and K.-J. Wu, “Continuous microfluidic synthesis of zirconium-based UiO-67 using a coiled flow invertor reactor,” </w:t>
      </w:r>
      <w:r w:rsidRPr="006A7A86">
        <w:rPr>
          <w:rFonts w:eastAsiaTheme="minorHAnsi"/>
          <w:i/>
          <w:iCs/>
          <w:sz w:val="20"/>
          <w:lang w:val="en-GB" w:eastAsia="en-US"/>
        </w:rPr>
        <w:t>MethodsX</w:t>
      </w:r>
      <w:r w:rsidRPr="006A7A86">
        <w:rPr>
          <w:rFonts w:eastAsiaTheme="minorHAnsi"/>
          <w:sz w:val="20"/>
          <w:lang w:val="en-GB" w:eastAsia="en-US"/>
        </w:rPr>
        <w:t>, vol. 8, p. 101246, 2021, doi: 10.1016/j.mex.2021.101246.</w:t>
      </w:r>
    </w:p>
    <w:p w14:paraId="03D04BB8"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[91]</w:t>
      </w:r>
      <w:r w:rsidRPr="006A7A86">
        <w:rPr>
          <w:rFonts w:eastAsiaTheme="minorHAnsi"/>
          <w:sz w:val="20"/>
          <w:lang w:val="en-GB" w:eastAsia="en-US"/>
        </w:rPr>
        <w:tab/>
        <w:t xml:space="preserve">A. M. Fidelli </w:t>
      </w:r>
      <w:r w:rsidRPr="006A7A86">
        <w:rPr>
          <w:rFonts w:eastAsiaTheme="minorHAnsi"/>
          <w:i/>
          <w:iCs/>
          <w:sz w:val="20"/>
          <w:lang w:val="en-GB" w:eastAsia="en-US"/>
        </w:rPr>
        <w:t>et al.</w:t>
      </w:r>
      <w:r w:rsidRPr="006A7A86">
        <w:rPr>
          <w:rFonts w:eastAsiaTheme="minorHAnsi"/>
          <w:sz w:val="20"/>
          <w:lang w:val="en-GB" w:eastAsia="en-US"/>
        </w:rPr>
        <w:t xml:space="preserve">, “Green and rapid mechanosynthesis of high-porosity NU- and UiO-type metal–organic frameworks,” </w:t>
      </w:r>
      <w:r w:rsidRPr="006A7A86">
        <w:rPr>
          <w:rFonts w:eastAsiaTheme="minorHAnsi"/>
          <w:i/>
          <w:iCs/>
          <w:sz w:val="20"/>
          <w:lang w:val="en-GB" w:eastAsia="en-US"/>
        </w:rPr>
        <w:t>Chem. Commun.</w:t>
      </w:r>
      <w:r w:rsidRPr="006A7A86">
        <w:rPr>
          <w:rFonts w:eastAsiaTheme="minorHAnsi"/>
          <w:sz w:val="20"/>
          <w:lang w:val="en-GB" w:eastAsia="en-US"/>
        </w:rPr>
        <w:t>, vol. 54, no. 51, pp. 6999–7002, 2018, doi: 10.1039/C8CC03189D.</w:t>
      </w:r>
    </w:p>
    <w:p w14:paraId="68F595BA"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[92]</w:t>
      </w:r>
      <w:r w:rsidRPr="006A7A86">
        <w:rPr>
          <w:rFonts w:eastAsiaTheme="minorHAnsi"/>
          <w:sz w:val="20"/>
          <w:lang w:val="en-GB" w:eastAsia="en-US"/>
        </w:rPr>
        <w:tab/>
        <w:t xml:space="preserve">J. Xu </w:t>
      </w:r>
      <w:r w:rsidRPr="006A7A86">
        <w:rPr>
          <w:rFonts w:eastAsiaTheme="minorHAnsi"/>
          <w:i/>
          <w:iCs/>
          <w:sz w:val="20"/>
          <w:lang w:val="en-GB" w:eastAsia="en-US"/>
        </w:rPr>
        <w:t>et al.</w:t>
      </w:r>
      <w:r w:rsidRPr="006A7A86">
        <w:rPr>
          <w:rFonts w:eastAsiaTheme="minorHAnsi"/>
          <w:sz w:val="20"/>
          <w:lang w:val="en-GB" w:eastAsia="en-US"/>
        </w:rPr>
        <w:t xml:space="preserve">, “Optimized synthesis of Zr( </w:t>
      </w:r>
      <w:r w:rsidRPr="006A7A86">
        <w:rPr>
          <w:rFonts w:eastAsiaTheme="minorHAnsi"/>
          <w:smallCaps/>
          <w:sz w:val="20"/>
          <w:lang w:val="en-GB" w:eastAsia="en-US"/>
        </w:rPr>
        <w:t>iv</w:t>
      </w:r>
      <w:r w:rsidRPr="006A7A86">
        <w:rPr>
          <w:rFonts w:eastAsiaTheme="minorHAnsi"/>
          <w:sz w:val="20"/>
          <w:lang w:val="en-GB" w:eastAsia="en-US"/>
        </w:rPr>
        <w:t xml:space="preserve"> ) metal organic frameworks (MOFs-808) for efficient hydrogen storage,” </w:t>
      </w:r>
      <w:r w:rsidRPr="006A7A86">
        <w:rPr>
          <w:rFonts w:eastAsiaTheme="minorHAnsi"/>
          <w:i/>
          <w:iCs/>
          <w:sz w:val="20"/>
          <w:lang w:val="en-GB" w:eastAsia="en-US"/>
        </w:rPr>
        <w:t>New J. Chem.</w:t>
      </w:r>
      <w:r w:rsidRPr="006A7A86">
        <w:rPr>
          <w:rFonts w:eastAsiaTheme="minorHAnsi"/>
          <w:sz w:val="20"/>
          <w:lang w:val="en-GB" w:eastAsia="en-US"/>
        </w:rPr>
        <w:t>, vol. 43, no. 10, pp. 4092–4099, 2019, doi: 10.1039/C8NJ06362A.</w:t>
      </w:r>
    </w:p>
    <w:p w14:paraId="307DF02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[93]</w:t>
      </w:r>
      <w:r w:rsidRPr="006A7A86">
        <w:rPr>
          <w:rFonts w:eastAsiaTheme="minorHAnsi"/>
          <w:sz w:val="20"/>
          <w:lang w:val="en-GB" w:eastAsia="en-US"/>
        </w:rPr>
        <w:tab/>
        <w:t xml:space="preserve">L. González, R. Gil-San-Millán, J. A. R. Navarro, C. R. Maldonado, E. Barea, and F. J. Carmona, “Green synthesis of zirconium MOF-808 for simultaneous phosphate recovery and organophosphorus pesticide detoxification in wastewater,” </w:t>
      </w:r>
      <w:r w:rsidRPr="006A7A86">
        <w:rPr>
          <w:rFonts w:eastAsiaTheme="minorHAnsi"/>
          <w:i/>
          <w:iCs/>
          <w:sz w:val="20"/>
          <w:lang w:val="en-GB" w:eastAsia="en-US"/>
        </w:rPr>
        <w:t>J. Mater. Chem. A</w:t>
      </w:r>
      <w:r w:rsidRPr="006A7A86">
        <w:rPr>
          <w:rFonts w:eastAsiaTheme="minorHAnsi"/>
          <w:sz w:val="20"/>
          <w:lang w:val="en-GB" w:eastAsia="en-US"/>
        </w:rPr>
        <w:t>, vol. 10, no. 37, pp. 19606–19611, 2022, doi: 10.1039/D2TA02074B.</w:t>
      </w:r>
    </w:p>
    <w:p w14:paraId="6A725A4F"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[94]</w:t>
      </w:r>
      <w:r w:rsidRPr="006A7A86">
        <w:rPr>
          <w:rFonts w:eastAsiaTheme="minorHAnsi"/>
          <w:sz w:val="20"/>
          <w:lang w:val="en-GB" w:eastAsia="en-US"/>
        </w:rPr>
        <w:tab/>
        <w:t xml:space="preserve">S. Bagi, S. Yuan, S. Rojas-Buzo, Y. Shao-Horn, and Y. Román-Leshkov, “A continuous flow chemistry approach for the ultrafast and low-cost synthesis of MOF-808,” </w:t>
      </w:r>
      <w:r w:rsidRPr="006A7A86">
        <w:rPr>
          <w:rFonts w:eastAsiaTheme="minorHAnsi"/>
          <w:i/>
          <w:iCs/>
          <w:sz w:val="20"/>
          <w:lang w:val="en-GB" w:eastAsia="en-US"/>
        </w:rPr>
        <w:t>Green Chem.</w:t>
      </w:r>
      <w:r w:rsidRPr="006A7A86">
        <w:rPr>
          <w:rFonts w:eastAsiaTheme="minorHAnsi"/>
          <w:sz w:val="20"/>
          <w:lang w:val="en-GB" w:eastAsia="en-US"/>
        </w:rPr>
        <w:t>, vol. 23, no. 24, pp. 9982–9991, 2021, doi: 10.1039/D1GC02824C.</w:t>
      </w:r>
    </w:p>
    <w:p w14:paraId="3FFF829C"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[95]</w:t>
      </w:r>
      <w:r w:rsidRPr="006A7A86">
        <w:rPr>
          <w:rFonts w:eastAsiaTheme="minorHAnsi"/>
          <w:sz w:val="20"/>
          <w:lang w:val="en-GB" w:eastAsia="en-US"/>
        </w:rPr>
        <w:tab/>
        <w:t xml:space="preserve">T. C. Wang </w:t>
      </w:r>
      <w:r w:rsidRPr="006A7A86">
        <w:rPr>
          <w:rFonts w:eastAsiaTheme="minorHAnsi"/>
          <w:i/>
          <w:iCs/>
          <w:sz w:val="20"/>
          <w:lang w:val="en-GB" w:eastAsia="en-US"/>
        </w:rPr>
        <w:t>et al.</w:t>
      </w:r>
      <w:r w:rsidRPr="006A7A86">
        <w:rPr>
          <w:rFonts w:eastAsiaTheme="minorHAnsi"/>
          <w:sz w:val="20"/>
          <w:lang w:val="en-GB" w:eastAsia="en-US"/>
        </w:rPr>
        <w:t xml:space="preserve">, “Scalable synthesis and post-modification of a mesoporous metal-organic framework called NU-1000,” </w:t>
      </w:r>
      <w:r w:rsidRPr="006A7A86">
        <w:rPr>
          <w:rFonts w:eastAsiaTheme="minorHAnsi"/>
          <w:i/>
          <w:iCs/>
          <w:sz w:val="20"/>
          <w:lang w:val="en-GB" w:eastAsia="en-US"/>
        </w:rPr>
        <w:t>Nat Protoc</w:t>
      </w:r>
      <w:r w:rsidRPr="006A7A86">
        <w:rPr>
          <w:rFonts w:eastAsiaTheme="minorHAnsi"/>
          <w:sz w:val="20"/>
          <w:lang w:val="en-GB" w:eastAsia="en-US"/>
        </w:rPr>
        <w:t>, vol. 11, no. 1, pp. 149–162, Jan. 2016, doi: 10.1038/nprot.2016.001.</w:t>
      </w:r>
    </w:p>
    <w:p w14:paraId="4842627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[96]</w:t>
      </w:r>
      <w:r w:rsidRPr="006A7A86">
        <w:rPr>
          <w:rFonts w:eastAsiaTheme="minorHAnsi"/>
          <w:sz w:val="20"/>
          <w:lang w:val="en-GB" w:eastAsia="en-US"/>
        </w:rPr>
        <w:tab/>
        <w:t xml:space="preserve">P. Zhang </w:t>
      </w:r>
      <w:r w:rsidRPr="006A7A86">
        <w:rPr>
          <w:rFonts w:eastAsiaTheme="minorHAnsi"/>
          <w:i/>
          <w:iCs/>
          <w:sz w:val="20"/>
          <w:lang w:val="en-GB" w:eastAsia="en-US"/>
        </w:rPr>
        <w:t>et al.</w:t>
      </w:r>
      <w:r w:rsidRPr="006A7A86">
        <w:rPr>
          <w:rFonts w:eastAsiaTheme="minorHAnsi"/>
          <w:sz w:val="20"/>
          <w:lang w:val="en-GB" w:eastAsia="en-US"/>
        </w:rPr>
        <w:t xml:space="preserve">, “A New Route for the Rapid Synthesis of Metal–Organic Frameworks at Room Temperature,” </w:t>
      </w:r>
      <w:r w:rsidRPr="006A7A86">
        <w:rPr>
          <w:rFonts w:eastAsiaTheme="minorHAnsi"/>
          <w:i/>
          <w:iCs/>
          <w:sz w:val="20"/>
          <w:lang w:val="en-GB" w:eastAsia="en-US"/>
        </w:rPr>
        <w:t>CCS Chem</w:t>
      </w:r>
      <w:r w:rsidRPr="006A7A86">
        <w:rPr>
          <w:rFonts w:eastAsiaTheme="minorHAnsi"/>
          <w:sz w:val="20"/>
          <w:lang w:val="en-GB" w:eastAsia="en-US"/>
        </w:rPr>
        <w:t>, vol. 5, no. 6, pp. 1462–1469, May 2023, doi: 10.31635/ccschem.022.202202155.</w:t>
      </w:r>
    </w:p>
    <w:p w14:paraId="35C7D66E"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[97]</w:t>
      </w:r>
      <w:r w:rsidRPr="006A7A86">
        <w:rPr>
          <w:rFonts w:eastAsiaTheme="minorHAnsi"/>
          <w:sz w:val="20"/>
          <w:lang w:val="en-GB" w:eastAsia="en-US"/>
        </w:rPr>
        <w:tab/>
        <w:t xml:space="preserve">M. I. Severino </w:t>
      </w:r>
      <w:r w:rsidRPr="006A7A86">
        <w:rPr>
          <w:rFonts w:eastAsiaTheme="minorHAnsi"/>
          <w:i/>
          <w:iCs/>
          <w:sz w:val="20"/>
          <w:lang w:val="en-GB" w:eastAsia="en-US"/>
        </w:rPr>
        <w:t>et al.</w:t>
      </w:r>
      <w:r w:rsidRPr="006A7A86">
        <w:rPr>
          <w:rFonts w:eastAsiaTheme="minorHAnsi"/>
          <w:sz w:val="20"/>
          <w:lang w:val="en-GB" w:eastAsia="en-US"/>
        </w:rPr>
        <w:t xml:space="preserve">, “MOFs with Open Metal(III) Sites for the Environmental Capture of Polar Volatile Organic Compounds,” </w:t>
      </w:r>
      <w:r w:rsidRPr="006A7A86">
        <w:rPr>
          <w:rFonts w:eastAsiaTheme="minorHAnsi"/>
          <w:i/>
          <w:iCs/>
          <w:sz w:val="20"/>
          <w:lang w:val="en-GB" w:eastAsia="en-US"/>
        </w:rPr>
        <w:t>Angew Chem Int Ed</w:t>
      </w:r>
      <w:r w:rsidRPr="006A7A86">
        <w:rPr>
          <w:rFonts w:eastAsiaTheme="minorHAnsi"/>
          <w:sz w:val="20"/>
          <w:lang w:val="en-GB" w:eastAsia="en-US"/>
        </w:rPr>
        <w:t>, vol. 62, no. 6, p. e202211583, Feb. 2023, doi: 10.1002/anie.202211583.</w:t>
      </w:r>
    </w:p>
    <w:p w14:paraId="4E7A0F1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[98]</w:t>
      </w:r>
      <w:r w:rsidRPr="006A7A86">
        <w:rPr>
          <w:rFonts w:eastAsiaTheme="minorHAnsi"/>
          <w:sz w:val="20"/>
          <w:lang w:val="en-GB" w:eastAsia="en-US"/>
        </w:rPr>
        <w:tab/>
        <w:t xml:space="preserve">M. Naguib </w:t>
      </w:r>
      <w:r w:rsidRPr="006A7A86">
        <w:rPr>
          <w:rFonts w:eastAsiaTheme="minorHAnsi"/>
          <w:i/>
          <w:iCs/>
          <w:sz w:val="20"/>
          <w:lang w:val="en-GB" w:eastAsia="en-US"/>
        </w:rPr>
        <w:t>et al.</w:t>
      </w:r>
      <w:r w:rsidRPr="006A7A86">
        <w:rPr>
          <w:rFonts w:eastAsiaTheme="minorHAnsi"/>
          <w:sz w:val="20"/>
          <w:lang w:val="en-GB" w:eastAsia="en-US"/>
        </w:rPr>
        <w:t>, “Two‐Dimensional Nanocrystals Produced by Exfoliation of Ti</w:t>
      </w:r>
      <w:r w:rsidRPr="006A7A86">
        <w:rPr>
          <w:rFonts w:eastAsiaTheme="minorHAnsi"/>
          <w:sz w:val="20"/>
          <w:vertAlign w:val="subscript"/>
          <w:lang w:val="en-GB" w:eastAsia="en-US"/>
        </w:rPr>
        <w:t>3</w:t>
      </w:r>
      <w:r w:rsidRPr="006A7A86">
        <w:rPr>
          <w:rFonts w:eastAsiaTheme="minorHAnsi"/>
          <w:sz w:val="20"/>
          <w:lang w:val="en-GB" w:eastAsia="en-US"/>
        </w:rPr>
        <w:t xml:space="preserve"> AlC</w:t>
      </w:r>
      <w:r w:rsidRPr="006A7A86">
        <w:rPr>
          <w:rFonts w:eastAsiaTheme="minorHAnsi"/>
          <w:sz w:val="20"/>
          <w:vertAlign w:val="subscript"/>
          <w:lang w:val="en-GB" w:eastAsia="en-US"/>
        </w:rPr>
        <w:t>2</w:t>
      </w:r>
      <w:r w:rsidRPr="006A7A86">
        <w:rPr>
          <w:rFonts w:eastAsiaTheme="minorHAnsi"/>
          <w:sz w:val="20"/>
          <w:lang w:val="en-GB" w:eastAsia="en-US"/>
        </w:rPr>
        <w:t xml:space="preserve">,” </w:t>
      </w:r>
      <w:r w:rsidRPr="006A7A86">
        <w:rPr>
          <w:rFonts w:eastAsiaTheme="minorHAnsi"/>
          <w:i/>
          <w:iCs/>
          <w:sz w:val="20"/>
          <w:lang w:val="en-GB" w:eastAsia="en-US"/>
        </w:rPr>
        <w:t>Advanced Materials</w:t>
      </w:r>
      <w:r w:rsidRPr="006A7A86">
        <w:rPr>
          <w:rFonts w:eastAsiaTheme="minorHAnsi"/>
          <w:sz w:val="20"/>
          <w:lang w:val="en-GB" w:eastAsia="en-US"/>
        </w:rPr>
        <w:t>, vol. 23, no. 37, pp. 4248–4253, Oct. 2011, doi: 10.1002/adma.201102306.</w:t>
      </w:r>
    </w:p>
    <w:p w14:paraId="3BA1594B"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[99]</w:t>
      </w:r>
      <w:r w:rsidRPr="006A7A86">
        <w:rPr>
          <w:rFonts w:eastAsiaTheme="minorHAnsi"/>
          <w:sz w:val="20"/>
          <w:lang w:val="en-GB" w:eastAsia="en-US"/>
        </w:rPr>
        <w:tab/>
        <w:t xml:space="preserve">C. E. Shuck </w:t>
      </w:r>
      <w:r w:rsidRPr="006A7A86">
        <w:rPr>
          <w:rFonts w:eastAsiaTheme="minorHAnsi"/>
          <w:i/>
          <w:iCs/>
          <w:sz w:val="20"/>
          <w:lang w:val="en-GB" w:eastAsia="en-US"/>
        </w:rPr>
        <w:t>et al.</w:t>
      </w:r>
      <w:r w:rsidRPr="006A7A86">
        <w:rPr>
          <w:rFonts w:eastAsiaTheme="minorHAnsi"/>
          <w:sz w:val="20"/>
          <w:lang w:val="en-GB" w:eastAsia="en-US"/>
        </w:rPr>
        <w:t>, “Effect of Ti</w:t>
      </w:r>
      <w:r w:rsidRPr="006A7A86">
        <w:rPr>
          <w:rFonts w:eastAsiaTheme="minorHAnsi"/>
          <w:sz w:val="20"/>
          <w:vertAlign w:val="subscript"/>
          <w:lang w:val="en-GB" w:eastAsia="en-US"/>
        </w:rPr>
        <w:t>3</w:t>
      </w:r>
      <w:r w:rsidRPr="006A7A86">
        <w:rPr>
          <w:rFonts w:eastAsiaTheme="minorHAnsi"/>
          <w:sz w:val="20"/>
          <w:lang w:val="en-GB" w:eastAsia="en-US"/>
        </w:rPr>
        <w:t xml:space="preserve"> AlC</w:t>
      </w:r>
      <w:r w:rsidRPr="006A7A86">
        <w:rPr>
          <w:rFonts w:eastAsiaTheme="minorHAnsi"/>
          <w:sz w:val="20"/>
          <w:vertAlign w:val="subscript"/>
          <w:lang w:val="en-GB" w:eastAsia="en-US"/>
        </w:rPr>
        <w:t>2</w:t>
      </w:r>
      <w:r w:rsidRPr="006A7A86">
        <w:rPr>
          <w:rFonts w:eastAsiaTheme="minorHAnsi"/>
          <w:sz w:val="20"/>
          <w:lang w:val="en-GB" w:eastAsia="en-US"/>
        </w:rPr>
        <w:t xml:space="preserve"> MAX Phase on Structure and Properties of Resultant Ti</w:t>
      </w:r>
      <w:r w:rsidRPr="006A7A86">
        <w:rPr>
          <w:rFonts w:eastAsiaTheme="minorHAnsi"/>
          <w:sz w:val="20"/>
          <w:vertAlign w:val="subscript"/>
          <w:lang w:val="en-GB" w:eastAsia="en-US"/>
        </w:rPr>
        <w:t>3</w:t>
      </w:r>
      <w:r w:rsidRPr="006A7A86">
        <w:rPr>
          <w:rFonts w:eastAsiaTheme="minorHAnsi"/>
          <w:sz w:val="20"/>
          <w:lang w:val="en-GB" w:eastAsia="en-US"/>
        </w:rPr>
        <w:t xml:space="preserve"> C</w:t>
      </w:r>
      <w:r w:rsidRPr="006A7A86">
        <w:rPr>
          <w:rFonts w:eastAsiaTheme="minorHAnsi"/>
          <w:sz w:val="20"/>
          <w:vertAlign w:val="subscript"/>
          <w:lang w:val="en-GB" w:eastAsia="en-US"/>
        </w:rPr>
        <w:t>2</w:t>
      </w:r>
      <w:r w:rsidRPr="006A7A86">
        <w:rPr>
          <w:rFonts w:eastAsiaTheme="minorHAnsi"/>
          <w:sz w:val="20"/>
          <w:lang w:val="en-GB" w:eastAsia="en-US"/>
        </w:rPr>
        <w:t xml:space="preserve"> T</w:t>
      </w:r>
      <w:r w:rsidRPr="006A7A86">
        <w:rPr>
          <w:rFonts w:eastAsiaTheme="minorHAnsi"/>
          <w:sz w:val="20"/>
          <w:vertAlign w:val="subscript"/>
          <w:lang w:val="en-GB" w:eastAsia="en-US"/>
        </w:rPr>
        <w:t xml:space="preserve"> </w:t>
      </w:r>
      <w:r w:rsidRPr="006A7A86">
        <w:rPr>
          <w:rFonts w:eastAsiaTheme="minorHAnsi"/>
          <w:i/>
          <w:iCs/>
          <w:sz w:val="20"/>
          <w:vertAlign w:val="subscript"/>
          <w:lang w:val="en-GB" w:eastAsia="en-US"/>
        </w:rPr>
        <w:t>x</w:t>
      </w:r>
      <w:r w:rsidRPr="006A7A86">
        <w:rPr>
          <w:rFonts w:eastAsiaTheme="minorHAnsi"/>
          <w:sz w:val="20"/>
          <w:vertAlign w:val="subscript"/>
          <w:lang w:val="en-GB" w:eastAsia="en-US"/>
        </w:rPr>
        <w:t xml:space="preserve"> </w:t>
      </w:r>
      <w:r w:rsidRPr="006A7A86">
        <w:rPr>
          <w:rFonts w:eastAsiaTheme="minorHAnsi"/>
          <w:sz w:val="20"/>
          <w:lang w:val="en-GB" w:eastAsia="en-US"/>
        </w:rPr>
        <w:t xml:space="preserve"> MXene,” </w:t>
      </w:r>
      <w:r w:rsidRPr="006A7A86">
        <w:rPr>
          <w:rFonts w:eastAsiaTheme="minorHAnsi"/>
          <w:i/>
          <w:iCs/>
          <w:sz w:val="20"/>
          <w:lang w:val="en-GB" w:eastAsia="en-US"/>
        </w:rPr>
        <w:t>ACS Appl. Nano Mater.</w:t>
      </w:r>
      <w:r w:rsidRPr="006A7A86">
        <w:rPr>
          <w:rFonts w:eastAsiaTheme="minorHAnsi"/>
          <w:sz w:val="20"/>
          <w:lang w:val="en-GB" w:eastAsia="en-US"/>
        </w:rPr>
        <w:t>, vol. 2, no. 6, pp. 3368–3376, June 2019, doi: 10.1021/acsanm.9b00286.</w:t>
      </w:r>
    </w:p>
    <w:p w14:paraId="37EB62B8"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[100]</w:t>
      </w:r>
      <w:r w:rsidRPr="006A7A86">
        <w:rPr>
          <w:rFonts w:eastAsiaTheme="minorHAnsi"/>
          <w:sz w:val="20"/>
          <w:lang w:val="en-GB" w:eastAsia="en-US"/>
        </w:rPr>
        <w:tab/>
        <w:t xml:space="preserve">T. S. Mathis </w:t>
      </w:r>
      <w:r w:rsidRPr="006A7A86">
        <w:rPr>
          <w:rFonts w:eastAsiaTheme="minorHAnsi"/>
          <w:i/>
          <w:iCs/>
          <w:sz w:val="20"/>
          <w:lang w:val="en-GB" w:eastAsia="en-US"/>
        </w:rPr>
        <w:t>et al.</w:t>
      </w:r>
      <w:r w:rsidRPr="006A7A86">
        <w:rPr>
          <w:rFonts w:eastAsiaTheme="minorHAnsi"/>
          <w:sz w:val="20"/>
          <w:lang w:val="en-GB" w:eastAsia="en-US"/>
        </w:rPr>
        <w:t>, “Modified MAX Phase Synthesis for Environmentally Stable and Highly Conductive Ti</w:t>
      </w:r>
      <w:r w:rsidRPr="006A7A86">
        <w:rPr>
          <w:rFonts w:eastAsiaTheme="minorHAnsi"/>
          <w:sz w:val="20"/>
          <w:vertAlign w:val="subscript"/>
          <w:lang w:val="en-GB" w:eastAsia="en-US"/>
        </w:rPr>
        <w:t>3</w:t>
      </w:r>
      <w:r w:rsidRPr="006A7A86">
        <w:rPr>
          <w:rFonts w:eastAsiaTheme="minorHAnsi"/>
          <w:sz w:val="20"/>
          <w:lang w:val="en-GB" w:eastAsia="en-US"/>
        </w:rPr>
        <w:t xml:space="preserve"> C</w:t>
      </w:r>
      <w:r w:rsidRPr="006A7A86">
        <w:rPr>
          <w:rFonts w:eastAsiaTheme="minorHAnsi"/>
          <w:sz w:val="20"/>
          <w:vertAlign w:val="subscript"/>
          <w:lang w:val="en-GB" w:eastAsia="en-US"/>
        </w:rPr>
        <w:t>2</w:t>
      </w:r>
      <w:r w:rsidRPr="006A7A86">
        <w:rPr>
          <w:rFonts w:eastAsiaTheme="minorHAnsi"/>
          <w:sz w:val="20"/>
          <w:lang w:val="en-GB" w:eastAsia="en-US"/>
        </w:rPr>
        <w:t xml:space="preserve"> MXene,” </w:t>
      </w:r>
      <w:r w:rsidRPr="006A7A86">
        <w:rPr>
          <w:rFonts w:eastAsiaTheme="minorHAnsi"/>
          <w:i/>
          <w:iCs/>
          <w:sz w:val="20"/>
          <w:lang w:val="en-GB" w:eastAsia="en-US"/>
        </w:rPr>
        <w:t>ACS Nano</w:t>
      </w:r>
      <w:r w:rsidRPr="006A7A86">
        <w:rPr>
          <w:rFonts w:eastAsiaTheme="minorHAnsi"/>
          <w:sz w:val="20"/>
          <w:lang w:val="en-GB" w:eastAsia="en-US"/>
        </w:rPr>
        <w:t>, vol. 15, no. 4, pp. 6420–6429, Apr. 2021, doi: 10.1021/acsnano.0c08357.</w:t>
      </w:r>
    </w:p>
    <w:p w14:paraId="5C3709D4"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[101]</w:t>
      </w:r>
      <w:r w:rsidRPr="006A7A86">
        <w:rPr>
          <w:rFonts w:eastAsiaTheme="minorHAnsi"/>
          <w:sz w:val="20"/>
          <w:lang w:val="en-GB" w:eastAsia="en-US"/>
        </w:rPr>
        <w:tab/>
        <w:t xml:space="preserve">C. E. Shuck </w:t>
      </w:r>
      <w:r w:rsidRPr="006A7A86">
        <w:rPr>
          <w:rFonts w:eastAsiaTheme="minorHAnsi"/>
          <w:i/>
          <w:iCs/>
          <w:sz w:val="20"/>
          <w:lang w:val="en-GB" w:eastAsia="en-US"/>
        </w:rPr>
        <w:t>et al.</w:t>
      </w:r>
      <w:r w:rsidRPr="006A7A86">
        <w:rPr>
          <w:rFonts w:eastAsiaTheme="minorHAnsi"/>
          <w:sz w:val="20"/>
          <w:lang w:val="en-GB" w:eastAsia="en-US"/>
        </w:rPr>
        <w:t>, “Scalable Synthesis of Ti</w:t>
      </w:r>
      <w:r w:rsidRPr="006A7A86">
        <w:rPr>
          <w:rFonts w:eastAsiaTheme="minorHAnsi"/>
          <w:sz w:val="20"/>
          <w:vertAlign w:val="subscript"/>
          <w:lang w:val="en-GB" w:eastAsia="en-US"/>
        </w:rPr>
        <w:t>3</w:t>
      </w:r>
      <w:r w:rsidRPr="006A7A86">
        <w:rPr>
          <w:rFonts w:eastAsiaTheme="minorHAnsi"/>
          <w:sz w:val="20"/>
          <w:lang w:val="en-GB" w:eastAsia="en-US"/>
        </w:rPr>
        <w:t xml:space="preserve"> C</w:t>
      </w:r>
      <w:r w:rsidRPr="006A7A86">
        <w:rPr>
          <w:rFonts w:eastAsiaTheme="minorHAnsi"/>
          <w:sz w:val="20"/>
          <w:vertAlign w:val="subscript"/>
          <w:lang w:val="en-GB" w:eastAsia="en-US"/>
        </w:rPr>
        <w:t>2</w:t>
      </w:r>
      <w:r w:rsidRPr="006A7A86">
        <w:rPr>
          <w:rFonts w:eastAsiaTheme="minorHAnsi"/>
          <w:sz w:val="20"/>
          <w:lang w:val="en-GB" w:eastAsia="en-US"/>
        </w:rPr>
        <w:t xml:space="preserve"> T</w:t>
      </w:r>
      <w:r w:rsidRPr="006A7A86">
        <w:rPr>
          <w:rFonts w:eastAsiaTheme="minorHAnsi"/>
          <w:sz w:val="20"/>
          <w:vertAlign w:val="subscript"/>
          <w:lang w:val="en-GB" w:eastAsia="en-US"/>
        </w:rPr>
        <w:t xml:space="preserve"> </w:t>
      </w:r>
      <w:r w:rsidRPr="006A7A86">
        <w:rPr>
          <w:rFonts w:eastAsiaTheme="minorHAnsi"/>
          <w:i/>
          <w:iCs/>
          <w:sz w:val="20"/>
          <w:vertAlign w:val="subscript"/>
          <w:lang w:val="en-GB" w:eastAsia="en-US"/>
        </w:rPr>
        <w:t>x</w:t>
      </w:r>
      <w:r w:rsidRPr="006A7A86">
        <w:rPr>
          <w:rFonts w:eastAsiaTheme="minorHAnsi"/>
          <w:sz w:val="20"/>
          <w:vertAlign w:val="subscript"/>
          <w:lang w:val="en-GB" w:eastAsia="en-US"/>
        </w:rPr>
        <w:t xml:space="preserve"> </w:t>
      </w:r>
      <w:r w:rsidRPr="006A7A86">
        <w:rPr>
          <w:rFonts w:eastAsiaTheme="minorHAnsi"/>
          <w:sz w:val="20"/>
          <w:lang w:val="en-GB" w:eastAsia="en-US"/>
        </w:rPr>
        <w:t xml:space="preserve"> MXene,” </w:t>
      </w:r>
      <w:r w:rsidRPr="006A7A86">
        <w:rPr>
          <w:rFonts w:eastAsiaTheme="minorHAnsi"/>
          <w:i/>
          <w:iCs/>
          <w:sz w:val="20"/>
          <w:lang w:val="en-GB" w:eastAsia="en-US"/>
        </w:rPr>
        <w:t>Adv Eng Mater</w:t>
      </w:r>
      <w:r w:rsidRPr="006A7A86">
        <w:rPr>
          <w:rFonts w:eastAsiaTheme="minorHAnsi"/>
          <w:sz w:val="20"/>
          <w:lang w:val="en-GB" w:eastAsia="en-US"/>
        </w:rPr>
        <w:t>, vol. 22, no. 3, p. 1901241, Mar. 2020, doi: 10.1002/adem.201901241.</w:t>
      </w:r>
    </w:p>
    <w:p w14:paraId="4680F3D0"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[102]</w:t>
      </w:r>
      <w:r w:rsidRPr="006A7A86">
        <w:rPr>
          <w:rFonts w:eastAsiaTheme="minorHAnsi"/>
          <w:sz w:val="20"/>
          <w:lang w:val="en-GB" w:eastAsia="en-US"/>
        </w:rPr>
        <w:tab/>
        <w:t xml:space="preserve">S. Jolly, M. P. Paranthaman, and M. Naguib, “Synthesis of Ti3C2Tz MXene from low-cost and environmentally friendly precursors,” </w:t>
      </w:r>
      <w:r w:rsidRPr="006A7A86">
        <w:rPr>
          <w:rFonts w:eastAsiaTheme="minorHAnsi"/>
          <w:i/>
          <w:iCs/>
          <w:sz w:val="20"/>
          <w:lang w:val="en-GB" w:eastAsia="en-US"/>
        </w:rPr>
        <w:t>Materials Today Advances</w:t>
      </w:r>
      <w:r w:rsidRPr="006A7A86">
        <w:rPr>
          <w:rFonts w:eastAsiaTheme="minorHAnsi"/>
          <w:sz w:val="20"/>
          <w:lang w:val="en-GB" w:eastAsia="en-US"/>
        </w:rPr>
        <w:t>, vol. 10, p. 100139, June 2021, doi: 10.1016/j.mtadv.2021.100139.</w:t>
      </w:r>
    </w:p>
    <w:p w14:paraId="5C165EAF"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[103]</w:t>
      </w:r>
      <w:r w:rsidRPr="006A7A86">
        <w:rPr>
          <w:rFonts w:eastAsiaTheme="minorHAnsi"/>
          <w:sz w:val="20"/>
          <w:lang w:val="en-GB" w:eastAsia="en-US"/>
        </w:rPr>
        <w:tab/>
        <w:t xml:space="preserve">A. E. Ghazaly </w:t>
      </w:r>
      <w:r w:rsidRPr="006A7A86">
        <w:rPr>
          <w:rFonts w:eastAsiaTheme="minorHAnsi"/>
          <w:i/>
          <w:iCs/>
          <w:sz w:val="20"/>
          <w:lang w:val="en-GB" w:eastAsia="en-US"/>
        </w:rPr>
        <w:t>et al.</w:t>
      </w:r>
      <w:r w:rsidRPr="006A7A86">
        <w:rPr>
          <w:rFonts w:eastAsiaTheme="minorHAnsi"/>
          <w:sz w:val="20"/>
          <w:lang w:val="en-GB" w:eastAsia="en-US"/>
        </w:rPr>
        <w:t>, “Ultrafast, One-Step, Salt-Solution-Based Acoustic Synthesis of Ti</w:t>
      </w:r>
      <w:r w:rsidRPr="006A7A86">
        <w:rPr>
          <w:rFonts w:eastAsiaTheme="minorHAnsi"/>
          <w:sz w:val="20"/>
          <w:vertAlign w:val="subscript"/>
          <w:lang w:val="en-GB" w:eastAsia="en-US"/>
        </w:rPr>
        <w:t>3</w:t>
      </w:r>
      <w:r w:rsidRPr="006A7A86">
        <w:rPr>
          <w:rFonts w:eastAsiaTheme="minorHAnsi"/>
          <w:sz w:val="20"/>
          <w:lang w:val="en-GB" w:eastAsia="en-US"/>
        </w:rPr>
        <w:t xml:space="preserve"> C</w:t>
      </w:r>
      <w:r w:rsidRPr="006A7A86">
        <w:rPr>
          <w:rFonts w:eastAsiaTheme="minorHAnsi"/>
          <w:sz w:val="20"/>
          <w:vertAlign w:val="subscript"/>
          <w:lang w:val="en-GB" w:eastAsia="en-US"/>
        </w:rPr>
        <w:t>2</w:t>
      </w:r>
      <w:r w:rsidRPr="006A7A86">
        <w:rPr>
          <w:rFonts w:eastAsiaTheme="minorHAnsi"/>
          <w:sz w:val="20"/>
          <w:lang w:val="en-GB" w:eastAsia="en-US"/>
        </w:rPr>
        <w:t xml:space="preserve"> MXene,” </w:t>
      </w:r>
      <w:r w:rsidRPr="006A7A86">
        <w:rPr>
          <w:rFonts w:eastAsiaTheme="minorHAnsi"/>
          <w:i/>
          <w:iCs/>
          <w:sz w:val="20"/>
          <w:lang w:val="en-GB" w:eastAsia="en-US"/>
        </w:rPr>
        <w:t>ACS Nano</w:t>
      </w:r>
      <w:r w:rsidRPr="006A7A86">
        <w:rPr>
          <w:rFonts w:eastAsiaTheme="minorHAnsi"/>
          <w:sz w:val="20"/>
          <w:lang w:val="en-GB" w:eastAsia="en-US"/>
        </w:rPr>
        <w:t>, vol. 15, no. 3, pp. 4287–4293, Mar. 2021, doi: 10.1021/acsnano.0c07242.</w:t>
      </w:r>
    </w:p>
    <w:p w14:paraId="613B3D88"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t>[104]</w:t>
      </w:r>
      <w:r w:rsidRPr="006A7A86">
        <w:rPr>
          <w:rFonts w:eastAsiaTheme="minorHAnsi"/>
          <w:sz w:val="20"/>
          <w:lang w:val="en-GB" w:eastAsia="en-US"/>
        </w:rPr>
        <w:tab/>
        <w:t xml:space="preserve">M. Alhabeb </w:t>
      </w:r>
      <w:r w:rsidRPr="006A7A86">
        <w:rPr>
          <w:rFonts w:eastAsiaTheme="minorHAnsi"/>
          <w:i/>
          <w:iCs/>
          <w:sz w:val="20"/>
          <w:lang w:val="en-GB" w:eastAsia="en-US"/>
        </w:rPr>
        <w:t>et al.</w:t>
      </w:r>
      <w:r w:rsidRPr="006A7A86">
        <w:rPr>
          <w:rFonts w:eastAsiaTheme="minorHAnsi"/>
          <w:sz w:val="20"/>
          <w:lang w:val="en-GB" w:eastAsia="en-US"/>
        </w:rPr>
        <w:t>, “Guidelines for Synthesis and Processing of Two-Dimensional Titanium Carbide (Ti</w:t>
      </w:r>
      <w:r w:rsidRPr="006A7A86">
        <w:rPr>
          <w:rFonts w:eastAsiaTheme="minorHAnsi"/>
          <w:sz w:val="20"/>
          <w:vertAlign w:val="subscript"/>
          <w:lang w:val="en-GB" w:eastAsia="en-US"/>
        </w:rPr>
        <w:t>3</w:t>
      </w:r>
      <w:r w:rsidRPr="006A7A86">
        <w:rPr>
          <w:rFonts w:eastAsiaTheme="minorHAnsi"/>
          <w:sz w:val="20"/>
          <w:lang w:val="en-GB" w:eastAsia="en-US"/>
        </w:rPr>
        <w:t xml:space="preserve"> C</w:t>
      </w:r>
      <w:r w:rsidRPr="006A7A86">
        <w:rPr>
          <w:rFonts w:eastAsiaTheme="minorHAnsi"/>
          <w:sz w:val="20"/>
          <w:vertAlign w:val="subscript"/>
          <w:lang w:val="en-GB" w:eastAsia="en-US"/>
        </w:rPr>
        <w:t>2</w:t>
      </w:r>
      <w:r w:rsidRPr="006A7A86">
        <w:rPr>
          <w:rFonts w:eastAsiaTheme="minorHAnsi"/>
          <w:sz w:val="20"/>
          <w:lang w:val="en-GB" w:eastAsia="en-US"/>
        </w:rPr>
        <w:t xml:space="preserve"> T</w:t>
      </w:r>
      <w:r w:rsidRPr="006A7A86">
        <w:rPr>
          <w:rFonts w:eastAsiaTheme="minorHAnsi"/>
          <w:sz w:val="20"/>
          <w:vertAlign w:val="subscript"/>
          <w:lang w:val="en-GB" w:eastAsia="en-US"/>
        </w:rPr>
        <w:t xml:space="preserve"> </w:t>
      </w:r>
      <w:r w:rsidRPr="006A7A86">
        <w:rPr>
          <w:rFonts w:eastAsiaTheme="minorHAnsi"/>
          <w:i/>
          <w:iCs/>
          <w:sz w:val="20"/>
          <w:vertAlign w:val="subscript"/>
          <w:lang w:val="en-GB" w:eastAsia="en-US"/>
        </w:rPr>
        <w:t>x</w:t>
      </w:r>
      <w:r w:rsidRPr="006A7A86">
        <w:rPr>
          <w:rFonts w:eastAsiaTheme="minorHAnsi"/>
          <w:sz w:val="20"/>
          <w:vertAlign w:val="subscript"/>
          <w:lang w:val="en-GB" w:eastAsia="en-US"/>
        </w:rPr>
        <w:t xml:space="preserve"> </w:t>
      </w:r>
      <w:r w:rsidRPr="006A7A86">
        <w:rPr>
          <w:rFonts w:eastAsiaTheme="minorHAnsi"/>
          <w:sz w:val="20"/>
          <w:lang w:val="en-GB" w:eastAsia="en-US"/>
        </w:rPr>
        <w:t xml:space="preserve"> MXene),” </w:t>
      </w:r>
      <w:r w:rsidRPr="006A7A86">
        <w:rPr>
          <w:rFonts w:eastAsiaTheme="minorHAnsi"/>
          <w:i/>
          <w:iCs/>
          <w:sz w:val="20"/>
          <w:lang w:val="en-GB" w:eastAsia="en-US"/>
        </w:rPr>
        <w:t>Chem. Mater.</w:t>
      </w:r>
      <w:r w:rsidRPr="006A7A86">
        <w:rPr>
          <w:rFonts w:eastAsiaTheme="minorHAnsi"/>
          <w:sz w:val="20"/>
          <w:lang w:val="en-GB" w:eastAsia="en-US"/>
        </w:rPr>
        <w:t>, vol. 29, no. 18, pp. 7633–7644, Sept. 2017, doi: 10.1021/acs.chemmater.7b02847.</w:t>
      </w:r>
    </w:p>
    <w:p w14:paraId="38B48211" w14:textId="77777777" w:rsidR="006A7A86" w:rsidRPr="006A7A86" w:rsidRDefault="006A7A86" w:rsidP="00470691">
      <w:pPr>
        <w:pStyle w:val="Bibliography"/>
        <w:tabs>
          <w:tab w:val="clear" w:pos="380"/>
          <w:tab w:val="clear" w:pos="620"/>
        </w:tabs>
        <w:rPr>
          <w:rFonts w:eastAsiaTheme="minorHAnsi"/>
          <w:sz w:val="20"/>
          <w:lang w:val="en-GB" w:eastAsia="en-US"/>
        </w:rPr>
      </w:pPr>
      <w:r w:rsidRPr="006A7A86">
        <w:rPr>
          <w:rFonts w:eastAsiaTheme="minorHAnsi"/>
          <w:sz w:val="20"/>
          <w:lang w:val="en-GB" w:eastAsia="en-US"/>
        </w:rPr>
        <w:lastRenderedPageBreak/>
        <w:t>[105]</w:t>
      </w:r>
      <w:r w:rsidRPr="006A7A86">
        <w:rPr>
          <w:rFonts w:eastAsiaTheme="minorHAnsi"/>
          <w:sz w:val="20"/>
          <w:lang w:val="en-GB" w:eastAsia="en-US"/>
        </w:rPr>
        <w:tab/>
        <w:t xml:space="preserve">N. Srivastava, M. Saquib, P. Arora, and A. C. Bhosale, “Investigation of NiMoSe/Ti3C2Tx on Carbon Cloth as an Effective Electrocatalyst for the Hydrogen Evolution Reaction in an Acidic Medium,” </w:t>
      </w:r>
      <w:r w:rsidRPr="006A7A86">
        <w:rPr>
          <w:rFonts w:eastAsiaTheme="minorHAnsi"/>
          <w:i/>
          <w:iCs/>
          <w:sz w:val="20"/>
          <w:lang w:val="en-GB" w:eastAsia="en-US"/>
        </w:rPr>
        <w:t>Energy and Fuels</w:t>
      </w:r>
      <w:r w:rsidRPr="006A7A86">
        <w:rPr>
          <w:rFonts w:eastAsiaTheme="minorHAnsi"/>
          <w:sz w:val="20"/>
          <w:lang w:val="en-GB" w:eastAsia="en-US"/>
        </w:rPr>
        <w:t>, vol. 39, no. 12, pp. 5719–5729, 2025, doi: 10.1021/acs.energyfuels.4c05965.</w:t>
      </w:r>
    </w:p>
    <w:p w14:paraId="2CFFBF85" w14:textId="0208CBCE" w:rsidR="005211A8" w:rsidRPr="006A7A86" w:rsidRDefault="006A7A86" w:rsidP="00470691">
      <w:pPr>
        <w:spacing w:line="240" w:lineRule="auto"/>
        <w:rPr>
          <w:b/>
          <w:bCs/>
          <w:lang w:val="en-US"/>
        </w:rPr>
      </w:pPr>
      <w:r>
        <w:rPr>
          <w:b/>
          <w:bCs/>
          <w:lang w:val="en-US"/>
        </w:rPr>
        <w:fldChar w:fldCharType="end"/>
      </w:r>
    </w:p>
    <w:sectPr w:rsidR="005211A8" w:rsidRPr="006A7A86" w:rsidSect="00D967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CBF5B" w14:textId="77777777" w:rsidR="007B3E73" w:rsidRDefault="007B3E73" w:rsidP="006A7A86">
      <w:pPr>
        <w:spacing w:before="0" w:after="0" w:line="240" w:lineRule="auto"/>
      </w:pPr>
      <w:r>
        <w:separator/>
      </w:r>
    </w:p>
  </w:endnote>
  <w:endnote w:type="continuationSeparator" w:id="0">
    <w:p w14:paraId="056122AD" w14:textId="77777777" w:rsidR="007B3E73" w:rsidRDefault="007B3E73" w:rsidP="006A7A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330BB" w14:textId="77777777" w:rsidR="007B3E73" w:rsidRDefault="007B3E73" w:rsidP="006A7A86">
      <w:pPr>
        <w:spacing w:before="0" w:after="0" w:line="240" w:lineRule="auto"/>
      </w:pPr>
      <w:r>
        <w:separator/>
      </w:r>
    </w:p>
  </w:footnote>
  <w:footnote w:type="continuationSeparator" w:id="0">
    <w:p w14:paraId="77064347" w14:textId="77777777" w:rsidR="007B3E73" w:rsidRDefault="007B3E73" w:rsidP="006A7A8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F69"/>
    <w:multiLevelType w:val="hybridMultilevel"/>
    <w:tmpl w:val="AAF60F6C"/>
    <w:lvl w:ilvl="0" w:tplc="C5FA7E8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3B5FB1"/>
    <w:multiLevelType w:val="hybridMultilevel"/>
    <w:tmpl w:val="6E985CCC"/>
    <w:lvl w:ilvl="0" w:tplc="6EA8BE12">
      <w:start w:val="1"/>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36ED3"/>
    <w:multiLevelType w:val="hybridMultilevel"/>
    <w:tmpl w:val="439AC372"/>
    <w:lvl w:ilvl="0" w:tplc="6A50D60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0E29D2"/>
    <w:multiLevelType w:val="hybridMultilevel"/>
    <w:tmpl w:val="EC9CA0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036F1D"/>
    <w:multiLevelType w:val="multilevel"/>
    <w:tmpl w:val="C504B584"/>
    <w:styleLink w:val="ChaptersasIwant"/>
    <w:lvl w:ilvl="0">
      <w:start w:val="1"/>
      <w:numFmt w:val="decimal"/>
      <w:lvlText w:val="CHAPTER %1. "/>
      <w:lvlJc w:val="left"/>
      <w:pPr>
        <w:ind w:left="360" w:hanging="360"/>
      </w:pPr>
      <w:rPr>
        <w:rFonts w:ascii="Helvetica" w:hAnsi="Helvetica" w:hint="default"/>
        <w:b/>
        <w:i w:val="0"/>
        <w:spacing w:val="0"/>
        <w:position w:val="0"/>
        <w:sz w:val="36"/>
      </w:rPr>
    </w:lvl>
    <w:lvl w:ilvl="1">
      <w:start w:val="1"/>
      <w:numFmt w:val="decimal"/>
      <w:lvlText w:val="%2.1"/>
      <w:lvlJc w:val="left"/>
      <w:pPr>
        <w:ind w:left="1440" w:hanging="360"/>
      </w:pPr>
      <w:rPr>
        <w:rFonts w:hint="default"/>
      </w:rPr>
    </w:lvl>
    <w:lvl w:ilvl="2">
      <w:start w:val="1"/>
      <w:numFmt w:val="decimal"/>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642A91"/>
    <w:multiLevelType w:val="hybridMultilevel"/>
    <w:tmpl w:val="F45E5BCC"/>
    <w:lvl w:ilvl="0" w:tplc="AC2A337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AF3B68"/>
    <w:multiLevelType w:val="hybridMultilevel"/>
    <w:tmpl w:val="BC0E1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4D7D0D"/>
    <w:multiLevelType w:val="hybridMultilevel"/>
    <w:tmpl w:val="66C4DC3A"/>
    <w:lvl w:ilvl="0" w:tplc="A0CAF60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E873E8"/>
    <w:multiLevelType w:val="hybridMultilevel"/>
    <w:tmpl w:val="8056FB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F8574F"/>
    <w:multiLevelType w:val="hybridMultilevel"/>
    <w:tmpl w:val="D79AD948"/>
    <w:lvl w:ilvl="0" w:tplc="3DF43EE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2586943">
    <w:abstractNumId w:val="4"/>
  </w:num>
  <w:num w:numId="2" w16cid:durableId="1143352834">
    <w:abstractNumId w:val="8"/>
  </w:num>
  <w:num w:numId="3" w16cid:durableId="274295274">
    <w:abstractNumId w:val="3"/>
  </w:num>
  <w:num w:numId="4" w16cid:durableId="1909025947">
    <w:abstractNumId w:val="1"/>
  </w:num>
  <w:num w:numId="5" w16cid:durableId="1012609095">
    <w:abstractNumId w:val="6"/>
  </w:num>
  <w:num w:numId="6" w16cid:durableId="94399486">
    <w:abstractNumId w:val="2"/>
  </w:num>
  <w:num w:numId="7" w16cid:durableId="119150645">
    <w:abstractNumId w:val="7"/>
  </w:num>
  <w:num w:numId="8" w16cid:durableId="850875830">
    <w:abstractNumId w:val="0"/>
  </w:num>
  <w:num w:numId="9" w16cid:durableId="1184053438">
    <w:abstractNumId w:val="9"/>
  </w:num>
  <w:num w:numId="10" w16cid:durableId="1247617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1A8"/>
    <w:rsid w:val="00005FF7"/>
    <w:rsid w:val="00046933"/>
    <w:rsid w:val="00061E6D"/>
    <w:rsid w:val="001005F8"/>
    <w:rsid w:val="002C3D7D"/>
    <w:rsid w:val="00393310"/>
    <w:rsid w:val="003A199E"/>
    <w:rsid w:val="003C18A2"/>
    <w:rsid w:val="00470691"/>
    <w:rsid w:val="00510210"/>
    <w:rsid w:val="005211A8"/>
    <w:rsid w:val="005E0F3B"/>
    <w:rsid w:val="00600E91"/>
    <w:rsid w:val="00627410"/>
    <w:rsid w:val="006314F1"/>
    <w:rsid w:val="0068782D"/>
    <w:rsid w:val="006A7A86"/>
    <w:rsid w:val="0070302B"/>
    <w:rsid w:val="007A6BA1"/>
    <w:rsid w:val="007B3E73"/>
    <w:rsid w:val="00843506"/>
    <w:rsid w:val="008A0BE2"/>
    <w:rsid w:val="00901F51"/>
    <w:rsid w:val="0091217D"/>
    <w:rsid w:val="00B475E4"/>
    <w:rsid w:val="00B75E30"/>
    <w:rsid w:val="00D96753"/>
    <w:rsid w:val="00DA6A69"/>
    <w:rsid w:val="00DC4E87"/>
    <w:rsid w:val="00E07B86"/>
    <w:rsid w:val="00E11519"/>
    <w:rsid w:val="00E30D2E"/>
    <w:rsid w:val="00EF7CF5"/>
    <w:rsid w:val="00F17A28"/>
    <w:rsid w:val="00F54A42"/>
    <w:rsid w:val="00FC5902"/>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62E6A3A6"/>
  <w15:chartTrackingRefBased/>
  <w15:docId w15:val="{ECFB72B2-82C4-3C41-8D94-9268E100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1A8"/>
    <w:pPr>
      <w:spacing w:before="120" w:after="120" w:line="288" w:lineRule="auto"/>
      <w:jc w:val="both"/>
    </w:pPr>
    <w:rPr>
      <w:rFonts w:ascii="Times New Roman" w:eastAsia="Times New Roman" w:hAnsi="Times New Roman" w:cs="Times New Roman"/>
      <w:kern w:val="0"/>
      <w:sz w:val="20"/>
      <w:lang w:val="en-AU" w:eastAsia="en-GB"/>
      <w14:ligatures w14:val="none"/>
    </w:rPr>
  </w:style>
  <w:style w:type="paragraph" w:styleId="Heading1">
    <w:name w:val="heading 1"/>
    <w:basedOn w:val="Normal"/>
    <w:next w:val="Normal"/>
    <w:link w:val="Heading1Char"/>
    <w:uiPriority w:val="9"/>
    <w:qFormat/>
    <w:rsid w:val="005211A8"/>
    <w:pPr>
      <w:keepNext/>
      <w:keepLines/>
      <w:spacing w:before="360" w:after="80"/>
      <w:outlineLvl w:val="0"/>
    </w:pPr>
    <w:rPr>
      <w:rFonts w:ascii="Helvetica" w:eastAsiaTheme="majorEastAsia" w:hAnsi="Helvetica" w:cstheme="majorBidi"/>
      <w:b/>
      <w:color w:val="000000" w:themeColor="text1"/>
      <w:kern w:val="2"/>
      <w:sz w:val="32"/>
      <w:szCs w:val="40"/>
      <w:lang w:val="en-IT" w:eastAsia="en-US"/>
      <w14:ligatures w14:val="standardContextual"/>
    </w:rPr>
  </w:style>
  <w:style w:type="paragraph" w:styleId="Heading2">
    <w:name w:val="heading 2"/>
    <w:basedOn w:val="Normal"/>
    <w:next w:val="Normal"/>
    <w:link w:val="Heading2Char"/>
    <w:uiPriority w:val="9"/>
    <w:unhideWhenUsed/>
    <w:qFormat/>
    <w:rsid w:val="005211A8"/>
    <w:pPr>
      <w:keepNext/>
      <w:keepLines/>
      <w:spacing w:before="160" w:after="80" w:line="278" w:lineRule="auto"/>
      <w:jc w:val="center"/>
      <w:outlineLvl w:val="1"/>
    </w:pPr>
    <w:rPr>
      <w:rFonts w:ascii="Helvetica" w:eastAsiaTheme="majorEastAsia" w:hAnsi="Helvetica" w:cstheme="majorBidi"/>
      <w:b/>
      <w:i/>
      <w:color w:val="000000" w:themeColor="text1"/>
      <w:kern w:val="2"/>
      <w:sz w:val="32"/>
      <w:szCs w:val="32"/>
      <w:lang w:val="en-IT" w:eastAsia="en-US"/>
      <w14:ligatures w14:val="standardContextual"/>
    </w:rPr>
  </w:style>
  <w:style w:type="paragraph" w:styleId="Heading3">
    <w:name w:val="heading 3"/>
    <w:basedOn w:val="Normal"/>
    <w:next w:val="Normal"/>
    <w:link w:val="Heading3Char"/>
    <w:uiPriority w:val="9"/>
    <w:unhideWhenUsed/>
    <w:qFormat/>
    <w:rsid w:val="003C18A2"/>
    <w:pPr>
      <w:keepNext/>
      <w:keepLines/>
      <w:spacing w:before="280" w:after="200"/>
      <w:outlineLvl w:val="2"/>
    </w:pPr>
    <w:rPr>
      <w:rFonts w:ascii="Helvetica" w:eastAsiaTheme="majorEastAsia" w:hAnsi="Helvetica" w:cstheme="majorBidi"/>
      <w:b/>
      <w:color w:val="000000" w:themeColor="text1"/>
      <w:sz w:val="28"/>
      <w:szCs w:val="28"/>
    </w:rPr>
  </w:style>
  <w:style w:type="paragraph" w:styleId="Heading4">
    <w:name w:val="heading 4"/>
    <w:basedOn w:val="Normal"/>
    <w:next w:val="Normal"/>
    <w:link w:val="Heading4Char"/>
    <w:uiPriority w:val="9"/>
    <w:unhideWhenUsed/>
    <w:qFormat/>
    <w:rsid w:val="005211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11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11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1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1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1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1A8"/>
    <w:rPr>
      <w:rFonts w:ascii="Helvetica" w:eastAsiaTheme="majorEastAsia" w:hAnsi="Helvetica" w:cstheme="majorBidi"/>
      <w:b/>
      <w:color w:val="000000" w:themeColor="text1"/>
      <w:sz w:val="32"/>
      <w:szCs w:val="40"/>
    </w:rPr>
  </w:style>
  <w:style w:type="character" w:customStyle="1" w:styleId="Heading2Char">
    <w:name w:val="Heading 2 Char"/>
    <w:basedOn w:val="DefaultParagraphFont"/>
    <w:link w:val="Heading2"/>
    <w:uiPriority w:val="9"/>
    <w:rsid w:val="005211A8"/>
    <w:rPr>
      <w:rFonts w:ascii="Helvetica" w:eastAsiaTheme="majorEastAsia" w:hAnsi="Helvetica" w:cstheme="majorBidi"/>
      <w:b/>
      <w:i/>
      <w:color w:val="000000" w:themeColor="text1"/>
      <w:sz w:val="32"/>
      <w:szCs w:val="32"/>
    </w:rPr>
  </w:style>
  <w:style w:type="character" w:customStyle="1" w:styleId="Heading3Char">
    <w:name w:val="Heading 3 Char"/>
    <w:basedOn w:val="DefaultParagraphFont"/>
    <w:link w:val="Heading3"/>
    <w:uiPriority w:val="9"/>
    <w:rsid w:val="003C18A2"/>
    <w:rPr>
      <w:rFonts w:ascii="Helvetica" w:eastAsiaTheme="majorEastAsia" w:hAnsi="Helvetica" w:cstheme="majorBidi"/>
      <w:b/>
      <w:color w:val="000000" w:themeColor="text1"/>
      <w:kern w:val="0"/>
      <w:sz w:val="28"/>
      <w:szCs w:val="28"/>
      <w:lang w:val="en-AU" w:eastAsia="en-GB"/>
      <w14:ligatures w14:val="none"/>
    </w:rPr>
  </w:style>
  <w:style w:type="character" w:customStyle="1" w:styleId="Heading4Char">
    <w:name w:val="Heading 4 Char"/>
    <w:basedOn w:val="DefaultParagraphFont"/>
    <w:link w:val="Heading4"/>
    <w:uiPriority w:val="9"/>
    <w:rsid w:val="005211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11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1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1A8"/>
    <w:rPr>
      <w:rFonts w:eastAsiaTheme="majorEastAsia" w:cstheme="majorBidi"/>
      <w:color w:val="272727" w:themeColor="text1" w:themeTint="D8"/>
    </w:rPr>
  </w:style>
  <w:style w:type="paragraph" w:styleId="Title">
    <w:name w:val="Title"/>
    <w:basedOn w:val="Normal"/>
    <w:next w:val="Normal"/>
    <w:link w:val="TitleChar"/>
    <w:uiPriority w:val="10"/>
    <w:qFormat/>
    <w:rsid w:val="00521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1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11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1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11A8"/>
    <w:pPr>
      <w:spacing w:before="160"/>
      <w:jc w:val="center"/>
    </w:pPr>
    <w:rPr>
      <w:i/>
      <w:iCs/>
      <w:color w:val="404040" w:themeColor="text1" w:themeTint="BF"/>
    </w:rPr>
  </w:style>
  <w:style w:type="character" w:customStyle="1" w:styleId="QuoteChar">
    <w:name w:val="Quote Char"/>
    <w:basedOn w:val="DefaultParagraphFont"/>
    <w:link w:val="Quote"/>
    <w:uiPriority w:val="29"/>
    <w:rsid w:val="005211A8"/>
    <w:rPr>
      <w:i/>
      <w:iCs/>
      <w:color w:val="404040" w:themeColor="text1" w:themeTint="BF"/>
    </w:rPr>
  </w:style>
  <w:style w:type="paragraph" w:styleId="ListParagraph">
    <w:name w:val="List Paragraph"/>
    <w:basedOn w:val="Normal"/>
    <w:uiPriority w:val="34"/>
    <w:qFormat/>
    <w:rsid w:val="005211A8"/>
    <w:pPr>
      <w:ind w:left="720"/>
      <w:contextualSpacing/>
    </w:pPr>
  </w:style>
  <w:style w:type="character" w:styleId="IntenseEmphasis">
    <w:name w:val="Intense Emphasis"/>
    <w:basedOn w:val="DefaultParagraphFont"/>
    <w:uiPriority w:val="21"/>
    <w:qFormat/>
    <w:rsid w:val="005211A8"/>
    <w:rPr>
      <w:i/>
      <w:iCs/>
      <w:color w:val="0F4761" w:themeColor="accent1" w:themeShade="BF"/>
    </w:rPr>
  </w:style>
  <w:style w:type="paragraph" w:styleId="IntenseQuote">
    <w:name w:val="Intense Quote"/>
    <w:basedOn w:val="Normal"/>
    <w:next w:val="Normal"/>
    <w:link w:val="IntenseQuoteChar"/>
    <w:uiPriority w:val="30"/>
    <w:qFormat/>
    <w:rsid w:val="005211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11A8"/>
    <w:rPr>
      <w:i/>
      <w:iCs/>
      <w:color w:val="0F4761" w:themeColor="accent1" w:themeShade="BF"/>
    </w:rPr>
  </w:style>
  <w:style w:type="character" w:styleId="IntenseReference">
    <w:name w:val="Intense Reference"/>
    <w:basedOn w:val="DefaultParagraphFont"/>
    <w:uiPriority w:val="32"/>
    <w:qFormat/>
    <w:rsid w:val="005211A8"/>
    <w:rPr>
      <w:b/>
      <w:bCs/>
      <w:smallCaps/>
      <w:color w:val="0F4761" w:themeColor="accent1" w:themeShade="BF"/>
      <w:spacing w:val="5"/>
    </w:rPr>
  </w:style>
  <w:style w:type="character" w:styleId="Hyperlink">
    <w:name w:val="Hyperlink"/>
    <w:basedOn w:val="DefaultParagraphFont"/>
    <w:uiPriority w:val="99"/>
    <w:unhideWhenUsed/>
    <w:rsid w:val="005211A8"/>
    <w:rPr>
      <w:color w:val="467886" w:themeColor="hyperlink"/>
      <w:u w:val="single"/>
    </w:rPr>
  </w:style>
  <w:style w:type="character" w:styleId="CommentReference">
    <w:name w:val="annotation reference"/>
    <w:basedOn w:val="DefaultParagraphFont"/>
    <w:uiPriority w:val="99"/>
    <w:semiHidden/>
    <w:unhideWhenUsed/>
    <w:rsid w:val="005211A8"/>
    <w:rPr>
      <w:sz w:val="16"/>
      <w:szCs w:val="16"/>
    </w:rPr>
  </w:style>
  <w:style w:type="character" w:styleId="FollowedHyperlink">
    <w:name w:val="FollowedHyperlink"/>
    <w:basedOn w:val="DefaultParagraphFont"/>
    <w:uiPriority w:val="99"/>
    <w:semiHidden/>
    <w:unhideWhenUsed/>
    <w:rsid w:val="005211A8"/>
    <w:rPr>
      <w:color w:val="96607D" w:themeColor="followedHyperlink"/>
      <w:u w:val="single"/>
    </w:rPr>
  </w:style>
  <w:style w:type="paragraph" w:styleId="Caption">
    <w:name w:val="caption"/>
    <w:basedOn w:val="Normal"/>
    <w:next w:val="Normal"/>
    <w:autoRedefine/>
    <w:uiPriority w:val="35"/>
    <w:unhideWhenUsed/>
    <w:qFormat/>
    <w:rsid w:val="00D96753"/>
    <w:pPr>
      <w:spacing w:before="0" w:after="0"/>
    </w:pPr>
    <w:rPr>
      <w:iCs/>
      <w:color w:val="000000" w:themeColor="text1"/>
      <w:szCs w:val="18"/>
    </w:rPr>
  </w:style>
  <w:style w:type="character" w:customStyle="1" w:styleId="bold">
    <w:name w:val="bold"/>
    <w:basedOn w:val="DefaultParagraphFont"/>
    <w:rsid w:val="005211A8"/>
  </w:style>
  <w:style w:type="paragraph" w:customStyle="1" w:styleId="Table">
    <w:name w:val="Table"/>
    <w:basedOn w:val="Normal"/>
    <w:qFormat/>
    <w:rsid w:val="005211A8"/>
    <w:pPr>
      <w:spacing w:before="0" w:after="0"/>
      <w:jc w:val="left"/>
    </w:pPr>
    <w:rPr>
      <w:sz w:val="18"/>
      <w:szCs w:val="20"/>
    </w:rPr>
  </w:style>
  <w:style w:type="table" w:styleId="PlainTable2">
    <w:name w:val="Plain Table 2"/>
    <w:basedOn w:val="TableNormal"/>
    <w:uiPriority w:val="42"/>
    <w:rsid w:val="005211A8"/>
    <w:pPr>
      <w:spacing w:after="0" w:line="240" w:lineRule="auto"/>
    </w:pPr>
    <w:rPr>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Updated">
    <w:name w:val="Table Updated"/>
    <w:basedOn w:val="Caption"/>
    <w:qFormat/>
    <w:rsid w:val="005211A8"/>
    <w:pPr>
      <w:jc w:val="left"/>
    </w:pPr>
    <w:rPr>
      <w:bCs/>
    </w:rPr>
  </w:style>
  <w:style w:type="numbering" w:customStyle="1" w:styleId="ChaptersasIwant">
    <w:name w:val="Chapters as I want"/>
    <w:uiPriority w:val="99"/>
    <w:rsid w:val="005211A8"/>
    <w:pPr>
      <w:numPr>
        <w:numId w:val="1"/>
      </w:numPr>
    </w:pPr>
  </w:style>
  <w:style w:type="character" w:styleId="SubtleReference">
    <w:name w:val="Subtle Reference"/>
    <w:aliases w:val="Table Style"/>
    <w:basedOn w:val="DefaultParagraphFont"/>
    <w:uiPriority w:val="31"/>
    <w:qFormat/>
    <w:rsid w:val="005211A8"/>
    <w:rPr>
      <w:rFonts w:ascii="Garamond" w:hAnsi="Garamond"/>
      <w:smallCaps/>
      <w:color w:val="5A5A5A" w:themeColor="text1" w:themeTint="A5"/>
      <w:sz w:val="20"/>
    </w:rPr>
  </w:style>
  <w:style w:type="paragraph" w:customStyle="1" w:styleId="UnderTable">
    <w:name w:val="Under Table"/>
    <w:basedOn w:val="Normal"/>
    <w:autoRedefine/>
    <w:qFormat/>
    <w:rsid w:val="005211A8"/>
    <w:pPr>
      <w:keepNext/>
      <w:keepLines/>
    </w:pPr>
    <w:rPr>
      <w:rFonts w:ascii="Garamond" w:eastAsiaTheme="minorHAnsi" w:hAnsi="Garamond" w:cstheme="minorBidi"/>
      <w:kern w:val="2"/>
      <w:vertAlign w:val="superscript"/>
      <w:lang w:eastAsia="en-US"/>
      <w14:ligatures w14:val="standardContextual"/>
    </w:rPr>
  </w:style>
  <w:style w:type="table" w:styleId="TableGrid">
    <w:name w:val="Table Grid"/>
    <w:basedOn w:val="TableNormal"/>
    <w:uiPriority w:val="39"/>
    <w:rsid w:val="005211A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ven-name">
    <w:name w:val="given-name"/>
    <w:basedOn w:val="DefaultParagraphFont"/>
    <w:rsid w:val="005211A8"/>
  </w:style>
  <w:style w:type="character" w:customStyle="1" w:styleId="text">
    <w:name w:val="text"/>
    <w:basedOn w:val="DefaultParagraphFont"/>
    <w:rsid w:val="005211A8"/>
  </w:style>
  <w:style w:type="paragraph" w:styleId="Bibliography">
    <w:name w:val="Bibliography"/>
    <w:basedOn w:val="Normal"/>
    <w:next w:val="Normal"/>
    <w:uiPriority w:val="37"/>
    <w:unhideWhenUsed/>
    <w:rsid w:val="005211A8"/>
    <w:pPr>
      <w:tabs>
        <w:tab w:val="left" w:pos="380"/>
        <w:tab w:val="left" w:pos="620"/>
      </w:tabs>
      <w:spacing w:after="0" w:line="240" w:lineRule="auto"/>
      <w:ind w:left="624" w:hanging="624"/>
    </w:pPr>
    <w:rPr>
      <w:sz w:val="24"/>
    </w:rPr>
  </w:style>
  <w:style w:type="paragraph" w:styleId="Header">
    <w:name w:val="header"/>
    <w:basedOn w:val="Normal"/>
    <w:link w:val="HeaderChar"/>
    <w:uiPriority w:val="99"/>
    <w:unhideWhenUsed/>
    <w:rsid w:val="005211A8"/>
    <w:pPr>
      <w:tabs>
        <w:tab w:val="center" w:pos="4513"/>
        <w:tab w:val="right" w:pos="9026"/>
      </w:tabs>
    </w:pPr>
    <w:rPr>
      <w:sz w:val="24"/>
    </w:rPr>
  </w:style>
  <w:style w:type="character" w:customStyle="1" w:styleId="HeaderChar">
    <w:name w:val="Header Char"/>
    <w:basedOn w:val="DefaultParagraphFont"/>
    <w:link w:val="Header"/>
    <w:uiPriority w:val="99"/>
    <w:rsid w:val="005211A8"/>
    <w:rPr>
      <w:rFonts w:ascii="Times New Roman" w:eastAsia="Times New Roman" w:hAnsi="Times New Roman" w:cs="Times New Roman"/>
      <w:kern w:val="0"/>
      <w:lang w:val="en-AU" w:eastAsia="en-GB"/>
      <w14:ligatures w14:val="none"/>
    </w:rPr>
  </w:style>
  <w:style w:type="paragraph" w:styleId="Footer">
    <w:name w:val="footer"/>
    <w:basedOn w:val="Normal"/>
    <w:link w:val="FooterChar"/>
    <w:uiPriority w:val="99"/>
    <w:unhideWhenUsed/>
    <w:rsid w:val="005211A8"/>
    <w:pPr>
      <w:tabs>
        <w:tab w:val="center" w:pos="4513"/>
        <w:tab w:val="right" w:pos="9026"/>
      </w:tabs>
    </w:pPr>
    <w:rPr>
      <w:sz w:val="24"/>
    </w:rPr>
  </w:style>
  <w:style w:type="character" w:customStyle="1" w:styleId="FooterChar">
    <w:name w:val="Footer Char"/>
    <w:basedOn w:val="DefaultParagraphFont"/>
    <w:link w:val="Footer"/>
    <w:uiPriority w:val="99"/>
    <w:rsid w:val="005211A8"/>
    <w:rPr>
      <w:rFonts w:ascii="Times New Roman" w:eastAsia="Times New Roman" w:hAnsi="Times New Roman" w:cs="Times New Roman"/>
      <w:kern w:val="0"/>
      <w:lang w:val="en-AU" w:eastAsia="en-GB"/>
      <w14:ligatures w14:val="none"/>
    </w:rPr>
  </w:style>
  <w:style w:type="character" w:customStyle="1" w:styleId="ng-star-inserted">
    <w:name w:val="ng-star-inserted"/>
    <w:basedOn w:val="DefaultParagraphFont"/>
    <w:rsid w:val="005211A8"/>
  </w:style>
  <w:style w:type="paragraph" w:styleId="NoSpacing">
    <w:name w:val="No Spacing"/>
    <w:uiPriority w:val="1"/>
    <w:qFormat/>
    <w:rsid w:val="005211A8"/>
    <w:pPr>
      <w:spacing w:after="0" w:line="240" w:lineRule="auto"/>
      <w:jc w:val="both"/>
    </w:pPr>
    <w:rPr>
      <w:rFonts w:ascii="Times New Roman" w:eastAsia="Times New Roman" w:hAnsi="Times New Roman" w:cs="Times New Roman"/>
      <w:kern w:val="0"/>
      <w:lang w:val="en-AU" w:eastAsia="en-GB"/>
      <w14:ligatures w14:val="none"/>
    </w:rPr>
  </w:style>
  <w:style w:type="character" w:styleId="UnresolvedMention">
    <w:name w:val="Unresolved Mention"/>
    <w:basedOn w:val="DefaultParagraphFont"/>
    <w:uiPriority w:val="99"/>
    <w:semiHidden/>
    <w:unhideWhenUsed/>
    <w:rsid w:val="005211A8"/>
    <w:rPr>
      <w:color w:val="605E5C"/>
      <w:shd w:val="clear" w:color="auto" w:fill="E1DFDD"/>
    </w:rPr>
  </w:style>
  <w:style w:type="table" w:styleId="TableGridLight">
    <w:name w:val="Grid Table Light"/>
    <w:basedOn w:val="TableNormal"/>
    <w:uiPriority w:val="40"/>
    <w:rsid w:val="005211A8"/>
    <w:pPr>
      <w:spacing w:after="0"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211A8"/>
    <w:pPr>
      <w:spacing w:after="0" w:line="240" w:lineRule="auto"/>
    </w:pPr>
    <w:rPr>
      <w:lang w:val="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5211A8"/>
    <w:pPr>
      <w:spacing w:after="0" w:line="240" w:lineRule="auto"/>
    </w:pPr>
    <w:rPr>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211A8"/>
    <w:pPr>
      <w:spacing w:after="0" w:line="240" w:lineRule="auto"/>
    </w:pPr>
    <w:rPr>
      <w:lang w:val="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5211A8"/>
    <w:pPr>
      <w:spacing w:after="0" w:line="240" w:lineRule="auto"/>
    </w:pPr>
    <w:rPr>
      <w:rFonts w:ascii="Times New Roman" w:eastAsia="Times New Roman" w:hAnsi="Times New Roman" w:cs="Times New Roman"/>
      <w:kern w:val="0"/>
      <w:lang w:val="en-AU" w:eastAsia="en-GB"/>
      <w14:ligatures w14:val="none"/>
    </w:rPr>
  </w:style>
  <w:style w:type="paragraph" w:styleId="CommentText">
    <w:name w:val="annotation text"/>
    <w:basedOn w:val="Normal"/>
    <w:link w:val="CommentTextChar"/>
    <w:uiPriority w:val="99"/>
    <w:semiHidden/>
    <w:unhideWhenUsed/>
    <w:rsid w:val="005211A8"/>
    <w:pPr>
      <w:spacing w:line="240" w:lineRule="auto"/>
    </w:pPr>
    <w:rPr>
      <w:szCs w:val="20"/>
    </w:rPr>
  </w:style>
  <w:style w:type="character" w:customStyle="1" w:styleId="CommentTextChar">
    <w:name w:val="Comment Text Char"/>
    <w:basedOn w:val="DefaultParagraphFont"/>
    <w:link w:val="CommentText"/>
    <w:uiPriority w:val="99"/>
    <w:semiHidden/>
    <w:rsid w:val="005211A8"/>
    <w:rPr>
      <w:rFonts w:ascii="Times New Roman" w:eastAsia="Times New Roman" w:hAnsi="Times New Roman" w:cs="Times New Roman"/>
      <w:kern w:val="0"/>
      <w:sz w:val="20"/>
      <w:szCs w:val="20"/>
      <w:lang w:val="en-AU" w:eastAsia="en-GB"/>
      <w14:ligatures w14:val="none"/>
    </w:rPr>
  </w:style>
  <w:style w:type="paragraph" w:styleId="CommentSubject">
    <w:name w:val="annotation subject"/>
    <w:basedOn w:val="CommentText"/>
    <w:next w:val="CommentText"/>
    <w:link w:val="CommentSubjectChar"/>
    <w:uiPriority w:val="99"/>
    <w:semiHidden/>
    <w:unhideWhenUsed/>
    <w:rsid w:val="005211A8"/>
    <w:rPr>
      <w:b/>
      <w:bCs/>
    </w:rPr>
  </w:style>
  <w:style w:type="character" w:customStyle="1" w:styleId="CommentSubjectChar">
    <w:name w:val="Comment Subject Char"/>
    <w:basedOn w:val="CommentTextChar"/>
    <w:link w:val="CommentSubject"/>
    <w:uiPriority w:val="99"/>
    <w:semiHidden/>
    <w:rsid w:val="005211A8"/>
    <w:rPr>
      <w:rFonts w:ascii="Times New Roman" w:eastAsia="Times New Roman" w:hAnsi="Times New Roman" w:cs="Times New Roman"/>
      <w:b/>
      <w:bCs/>
      <w:kern w:val="0"/>
      <w:sz w:val="20"/>
      <w:szCs w:val="20"/>
      <w:lang w:val="en-AU" w:eastAsia="en-GB"/>
      <w14:ligatures w14:val="none"/>
    </w:rPr>
  </w:style>
  <w:style w:type="table" w:styleId="PlainTable5">
    <w:name w:val="Plain Table 5"/>
    <w:basedOn w:val="TableNormal"/>
    <w:uiPriority w:val="45"/>
    <w:rsid w:val="005211A8"/>
    <w:pPr>
      <w:spacing w:after="0" w:line="240" w:lineRule="auto"/>
    </w:pPr>
    <w:rPr>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74E68-D521-BD40-B5D2-619DEC7D4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21</Pages>
  <Words>73665</Words>
  <Characters>419895</Characters>
  <Application>Microsoft Office Word</Application>
  <DocSecurity>0</DocSecurity>
  <Lines>3499</Lines>
  <Paragraphs>985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UNGUREANU</dc:creator>
  <cp:keywords/>
  <dc:description/>
  <cp:lastModifiedBy>Andrei Ungureanu</cp:lastModifiedBy>
  <cp:revision>13</cp:revision>
  <dcterms:created xsi:type="dcterms:W3CDTF">2025-07-28T10:23:00Z</dcterms:created>
  <dcterms:modified xsi:type="dcterms:W3CDTF">2025-12-21T12:58:00Z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zotero-version="7.0.22"&gt;&lt;session id="MRgiGCYr"/&gt;&lt;style id="http://www.zotero.org/styles/ieee" locale="en-AU" hasBibliography="1" bibliographyStyleHasBeenSet="1"/&gt;&lt;prefs&gt;&lt;pref name="fieldType" value="Field"/&gt;&lt;pref name="delayCitation</vt:lpwstr>
  </property>
  <property fmtid="{D5CDD505-2E9C-101B-9397-08002B2CF9AE}" pid="3" name="ZOTERO_PREF_2">
    <vt:lpwstr>Updates" value="true"/&gt;&lt;pref name="dontAskDelayCitationUpdates" value="true"/&gt;&lt;/prefs&gt;&lt;/data&gt;</vt:lpwstr>
  </property>
</Properties>
</file>