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2B" w:rsidRPr="00521644" w:rsidRDefault="00D137EF" w:rsidP="00B3292B">
      <w:pPr>
        <w:jc w:val="both"/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Supplementary table 1</w:t>
      </w:r>
      <w:r w:rsidR="00B3292B">
        <w:rPr>
          <w:rFonts w:ascii="Times New Roman" w:hAnsi="Times New Roman" w:cs="Times New Roman"/>
          <w:b/>
          <w:color w:val="000000" w:themeColor="text1"/>
          <w:sz w:val="24"/>
        </w:rPr>
        <w:t xml:space="preserve">. </w:t>
      </w:r>
      <w:r w:rsidR="00B3292B" w:rsidRPr="00B1220A">
        <w:rPr>
          <w:rFonts w:ascii="Times New Roman" w:hAnsi="Times New Roman" w:cs="Times New Roman"/>
          <w:b/>
          <w:i/>
          <w:color w:val="000000" w:themeColor="text1"/>
          <w:sz w:val="24"/>
        </w:rPr>
        <w:t>In vitro</w:t>
      </w:r>
      <w:r w:rsidR="00B3292B" w:rsidRPr="00521644">
        <w:rPr>
          <w:rFonts w:ascii="Times New Roman" w:hAnsi="Times New Roman" w:cs="Times New Roman"/>
          <w:b/>
          <w:color w:val="000000" w:themeColor="text1"/>
          <w:sz w:val="24"/>
        </w:rPr>
        <w:t xml:space="preserve"> antifungal a</w:t>
      </w:r>
      <w:r w:rsidR="00D35497">
        <w:rPr>
          <w:rFonts w:ascii="Times New Roman" w:hAnsi="Times New Roman" w:cs="Times New Roman"/>
          <w:b/>
          <w:color w:val="000000" w:themeColor="text1"/>
          <w:sz w:val="24"/>
        </w:rPr>
        <w:t>ct</w:t>
      </w:r>
      <w:r w:rsidR="00B3292B" w:rsidRPr="00521644">
        <w:rPr>
          <w:rFonts w:ascii="Times New Roman" w:hAnsi="Times New Roman" w:cs="Times New Roman"/>
          <w:b/>
          <w:color w:val="000000" w:themeColor="text1"/>
          <w:sz w:val="24"/>
        </w:rPr>
        <w:t xml:space="preserve">ivities of salicylic acid and </w:t>
      </w:r>
      <w:r w:rsidR="00DE4CEF">
        <w:rPr>
          <w:rFonts w:ascii="Times New Roman" w:hAnsi="Times New Roman" w:cs="Times New Roman"/>
          <w:b/>
          <w:color w:val="000000" w:themeColor="text1"/>
          <w:sz w:val="24"/>
        </w:rPr>
        <w:t>Methyle Jasmonate</w:t>
      </w:r>
      <w:r w:rsidR="00C554E0">
        <w:rPr>
          <w:rFonts w:ascii="Times New Roman" w:hAnsi="Times New Roman" w:cs="Times New Roman"/>
          <w:b/>
          <w:color w:val="000000" w:themeColor="text1"/>
          <w:sz w:val="24"/>
        </w:rPr>
        <w:t xml:space="preserve"> through mycelia inhibition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10"/>
        <w:gridCol w:w="1668"/>
        <w:gridCol w:w="1800"/>
        <w:gridCol w:w="2202"/>
        <w:gridCol w:w="1698"/>
        <w:gridCol w:w="2040"/>
      </w:tblGrid>
      <w:tr w:rsidR="00B3292B" w:rsidRPr="00B1220A" w:rsidTr="009B45C4">
        <w:trPr>
          <w:trHeight w:val="300"/>
        </w:trPr>
        <w:tc>
          <w:tcPr>
            <w:tcW w:w="510" w:type="dxa"/>
            <w:vMerge w:val="restart"/>
          </w:tcPr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Sl No</w:t>
            </w:r>
          </w:p>
        </w:tc>
        <w:tc>
          <w:tcPr>
            <w:tcW w:w="1668" w:type="dxa"/>
            <w:vMerge w:val="restart"/>
          </w:tcPr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Concentration</w:t>
            </w:r>
          </w:p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</w:t>
            </w:r>
            <w:r w:rsidRPr="00B1220A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002" w:type="dxa"/>
            <w:gridSpan w:val="2"/>
            <w:noWrap/>
            <w:hideMark/>
          </w:tcPr>
          <w:p w:rsidR="00B3292B" w:rsidRPr="00B1220A" w:rsidRDefault="00DE4CEF" w:rsidP="009B45C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Methyle Jasmonate</w:t>
            </w:r>
          </w:p>
        </w:tc>
        <w:tc>
          <w:tcPr>
            <w:tcW w:w="3738" w:type="dxa"/>
            <w:gridSpan w:val="2"/>
          </w:tcPr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Salicylic acid</w:t>
            </w:r>
          </w:p>
        </w:tc>
      </w:tr>
      <w:tr w:rsidR="00B3292B" w:rsidRPr="00B1220A" w:rsidTr="009B45C4">
        <w:trPr>
          <w:trHeight w:val="300"/>
        </w:trPr>
        <w:tc>
          <w:tcPr>
            <w:tcW w:w="510" w:type="dxa"/>
            <w:vMerge/>
          </w:tcPr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668" w:type="dxa"/>
            <w:vMerge/>
          </w:tcPr>
          <w:p w:rsidR="00B3292B" w:rsidRPr="00B1220A" w:rsidRDefault="00B3292B" w:rsidP="009B45C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noWrap/>
            <w:hideMark/>
          </w:tcPr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Mycelial inhibition (%)</w:t>
            </w:r>
          </w:p>
        </w:tc>
        <w:tc>
          <w:tcPr>
            <w:tcW w:w="2202" w:type="dxa"/>
          </w:tcPr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Sclerotial inhibition (%)</w:t>
            </w:r>
          </w:p>
        </w:tc>
        <w:tc>
          <w:tcPr>
            <w:tcW w:w="1698" w:type="dxa"/>
          </w:tcPr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Mycelial inhibition (%)</w:t>
            </w:r>
          </w:p>
        </w:tc>
        <w:tc>
          <w:tcPr>
            <w:tcW w:w="2040" w:type="dxa"/>
          </w:tcPr>
          <w:p w:rsidR="00B3292B" w:rsidRPr="00B1220A" w:rsidRDefault="00B3292B" w:rsidP="009B4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Sclerotial inhibition (%)</w:t>
            </w:r>
          </w:p>
        </w:tc>
      </w:tr>
      <w:tr w:rsidR="00B3292B" w:rsidRPr="00B1220A" w:rsidTr="009B45C4">
        <w:trPr>
          <w:trHeight w:val="300"/>
        </w:trPr>
        <w:tc>
          <w:tcPr>
            <w:tcW w:w="510" w:type="dxa"/>
          </w:tcPr>
          <w:p w:rsidR="00B3292B" w:rsidRPr="00B1220A" w:rsidRDefault="00B3292B" w:rsidP="009B45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6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800" w:type="dxa"/>
            <w:noWrap/>
            <w:vAlign w:val="bottom"/>
            <w:hideMark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23.70</w:t>
            </w:r>
          </w:p>
        </w:tc>
        <w:tc>
          <w:tcPr>
            <w:tcW w:w="2202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29.17</w:t>
            </w:r>
          </w:p>
        </w:tc>
        <w:tc>
          <w:tcPr>
            <w:tcW w:w="169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23.33</w:t>
            </w:r>
          </w:p>
        </w:tc>
        <w:tc>
          <w:tcPr>
            <w:tcW w:w="2040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45.00</w:t>
            </w:r>
          </w:p>
        </w:tc>
      </w:tr>
      <w:tr w:rsidR="00B3292B" w:rsidRPr="00B1220A" w:rsidTr="009B45C4">
        <w:trPr>
          <w:trHeight w:val="300"/>
        </w:trPr>
        <w:tc>
          <w:tcPr>
            <w:tcW w:w="510" w:type="dxa"/>
          </w:tcPr>
          <w:p w:rsidR="00B3292B" w:rsidRPr="00B1220A" w:rsidRDefault="00B3292B" w:rsidP="009B45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6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800" w:type="dxa"/>
            <w:noWrap/>
            <w:vAlign w:val="bottom"/>
            <w:hideMark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46.02</w:t>
            </w:r>
          </w:p>
        </w:tc>
        <w:tc>
          <w:tcPr>
            <w:tcW w:w="2202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36.94</w:t>
            </w:r>
          </w:p>
        </w:tc>
        <w:tc>
          <w:tcPr>
            <w:tcW w:w="169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35.48</w:t>
            </w:r>
          </w:p>
        </w:tc>
        <w:tc>
          <w:tcPr>
            <w:tcW w:w="2040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58.06</w:t>
            </w:r>
          </w:p>
        </w:tc>
      </w:tr>
      <w:tr w:rsidR="00B3292B" w:rsidRPr="00B1220A" w:rsidTr="009B45C4">
        <w:trPr>
          <w:trHeight w:val="300"/>
        </w:trPr>
        <w:tc>
          <w:tcPr>
            <w:tcW w:w="510" w:type="dxa"/>
          </w:tcPr>
          <w:p w:rsidR="00B3292B" w:rsidRPr="00B1220A" w:rsidRDefault="00B3292B" w:rsidP="009B45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800" w:type="dxa"/>
            <w:noWrap/>
            <w:vAlign w:val="bottom"/>
            <w:hideMark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60.28</w:t>
            </w:r>
          </w:p>
        </w:tc>
        <w:tc>
          <w:tcPr>
            <w:tcW w:w="2202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43.06</w:t>
            </w:r>
          </w:p>
        </w:tc>
        <w:tc>
          <w:tcPr>
            <w:tcW w:w="169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49.91</w:t>
            </w:r>
          </w:p>
        </w:tc>
        <w:tc>
          <w:tcPr>
            <w:tcW w:w="2040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70.00</w:t>
            </w:r>
          </w:p>
        </w:tc>
      </w:tr>
      <w:tr w:rsidR="00B3292B" w:rsidRPr="00B1220A" w:rsidTr="009B45C4">
        <w:trPr>
          <w:trHeight w:val="300"/>
        </w:trPr>
        <w:tc>
          <w:tcPr>
            <w:tcW w:w="510" w:type="dxa"/>
          </w:tcPr>
          <w:p w:rsidR="00B3292B" w:rsidRPr="00B1220A" w:rsidRDefault="00B3292B" w:rsidP="009B45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6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1800" w:type="dxa"/>
            <w:noWrap/>
            <w:vAlign w:val="bottom"/>
            <w:hideMark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71.85</w:t>
            </w:r>
          </w:p>
        </w:tc>
        <w:tc>
          <w:tcPr>
            <w:tcW w:w="2202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72.22</w:t>
            </w:r>
          </w:p>
        </w:tc>
        <w:tc>
          <w:tcPr>
            <w:tcW w:w="169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69.44</w:t>
            </w:r>
          </w:p>
        </w:tc>
        <w:tc>
          <w:tcPr>
            <w:tcW w:w="2040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</w:tr>
      <w:tr w:rsidR="00B3292B" w:rsidRPr="00B1220A" w:rsidTr="009B45C4">
        <w:trPr>
          <w:trHeight w:val="300"/>
        </w:trPr>
        <w:tc>
          <w:tcPr>
            <w:tcW w:w="510" w:type="dxa"/>
          </w:tcPr>
          <w:p w:rsidR="00B3292B" w:rsidRPr="00B1220A" w:rsidRDefault="00B3292B" w:rsidP="009B45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6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1800" w:type="dxa"/>
            <w:noWrap/>
            <w:vAlign w:val="bottom"/>
            <w:hideMark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88.89</w:t>
            </w:r>
          </w:p>
        </w:tc>
        <w:tc>
          <w:tcPr>
            <w:tcW w:w="2202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69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90.35</w:t>
            </w:r>
          </w:p>
        </w:tc>
        <w:tc>
          <w:tcPr>
            <w:tcW w:w="2040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</w:tr>
      <w:tr w:rsidR="00B3292B" w:rsidRPr="00B1220A" w:rsidTr="009B45C4">
        <w:trPr>
          <w:trHeight w:val="300"/>
        </w:trPr>
        <w:tc>
          <w:tcPr>
            <w:tcW w:w="510" w:type="dxa"/>
          </w:tcPr>
          <w:p w:rsidR="00B3292B" w:rsidRPr="00B1220A" w:rsidRDefault="00B3292B" w:rsidP="009B45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6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800" w:type="dxa"/>
            <w:noWrap/>
            <w:vAlign w:val="bottom"/>
            <w:hideMark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2202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169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  <w:tc>
          <w:tcPr>
            <w:tcW w:w="2040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100.00</w:t>
            </w:r>
          </w:p>
        </w:tc>
      </w:tr>
      <w:tr w:rsidR="00B3292B" w:rsidRPr="00B1220A" w:rsidTr="009B45C4">
        <w:trPr>
          <w:trHeight w:val="300"/>
        </w:trPr>
        <w:tc>
          <w:tcPr>
            <w:tcW w:w="510" w:type="dxa"/>
          </w:tcPr>
          <w:p w:rsidR="00B3292B" w:rsidRPr="00B1220A" w:rsidRDefault="00B3292B" w:rsidP="009B45C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68" w:type="dxa"/>
            <w:vAlign w:val="bottom"/>
          </w:tcPr>
          <w:p w:rsidR="00B3292B" w:rsidRPr="00B1220A" w:rsidRDefault="00A037CA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Acetone</w:t>
            </w:r>
            <w:r w:rsidR="00B3292B"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0.1%</w:t>
            </w:r>
          </w:p>
        </w:tc>
        <w:tc>
          <w:tcPr>
            <w:tcW w:w="1800" w:type="dxa"/>
            <w:noWrap/>
            <w:vAlign w:val="bottom"/>
            <w:hideMark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6.30</w:t>
            </w:r>
          </w:p>
        </w:tc>
        <w:tc>
          <w:tcPr>
            <w:tcW w:w="2202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37.78</w:t>
            </w:r>
          </w:p>
        </w:tc>
        <w:tc>
          <w:tcPr>
            <w:tcW w:w="1698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6.30</w:t>
            </w:r>
          </w:p>
        </w:tc>
        <w:tc>
          <w:tcPr>
            <w:tcW w:w="2040" w:type="dxa"/>
            <w:vAlign w:val="bottom"/>
          </w:tcPr>
          <w:p w:rsidR="00B3292B" w:rsidRPr="00B1220A" w:rsidRDefault="00B3292B" w:rsidP="005A618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37.78</w:t>
            </w:r>
          </w:p>
        </w:tc>
      </w:tr>
      <w:tr w:rsidR="00B3292B" w:rsidRPr="00B1220A" w:rsidTr="009B45C4">
        <w:trPr>
          <w:trHeight w:val="300"/>
        </w:trPr>
        <w:tc>
          <w:tcPr>
            <w:tcW w:w="2178" w:type="dxa"/>
            <w:gridSpan w:val="2"/>
            <w:vAlign w:val="center"/>
          </w:tcPr>
          <w:p w:rsidR="00B3292B" w:rsidRPr="00B1220A" w:rsidRDefault="00B3292B" w:rsidP="009B45C4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p-Value</w:t>
            </w:r>
          </w:p>
        </w:tc>
        <w:tc>
          <w:tcPr>
            <w:tcW w:w="1800" w:type="dxa"/>
            <w:noWrap/>
            <w:vAlign w:val="center"/>
            <w:hideMark/>
          </w:tcPr>
          <w:p w:rsidR="00B3292B" w:rsidRPr="00B1220A" w:rsidRDefault="00B3292B" w:rsidP="009B45C4">
            <w:pPr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202" w:type="dxa"/>
            <w:vAlign w:val="center"/>
          </w:tcPr>
          <w:p w:rsidR="00B3292B" w:rsidRPr="00B1220A" w:rsidRDefault="00B3292B" w:rsidP="009B45C4">
            <w:pPr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1698" w:type="dxa"/>
            <w:vAlign w:val="center"/>
          </w:tcPr>
          <w:p w:rsidR="00B3292B" w:rsidRPr="00B1220A" w:rsidRDefault="00B3292B" w:rsidP="009B45C4">
            <w:pPr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  <w:tc>
          <w:tcPr>
            <w:tcW w:w="2040" w:type="dxa"/>
            <w:vAlign w:val="center"/>
          </w:tcPr>
          <w:p w:rsidR="00B3292B" w:rsidRPr="00B1220A" w:rsidRDefault="00B3292B" w:rsidP="009B45C4">
            <w:pPr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&lt;.0001</w:t>
            </w:r>
          </w:p>
        </w:tc>
      </w:tr>
      <w:tr w:rsidR="00B3292B" w:rsidRPr="00B1220A" w:rsidTr="009B45C4">
        <w:trPr>
          <w:trHeight w:val="300"/>
        </w:trPr>
        <w:tc>
          <w:tcPr>
            <w:tcW w:w="2178" w:type="dxa"/>
            <w:gridSpan w:val="2"/>
            <w:vAlign w:val="center"/>
          </w:tcPr>
          <w:p w:rsidR="00B3292B" w:rsidRPr="00B1220A" w:rsidRDefault="00B3292B" w:rsidP="009B45C4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CV(%)</w:t>
            </w:r>
          </w:p>
        </w:tc>
        <w:tc>
          <w:tcPr>
            <w:tcW w:w="1800" w:type="dxa"/>
            <w:noWrap/>
            <w:hideMark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7.24</w:t>
            </w:r>
          </w:p>
        </w:tc>
        <w:tc>
          <w:tcPr>
            <w:tcW w:w="2202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1698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6.62</w:t>
            </w:r>
          </w:p>
        </w:tc>
        <w:tc>
          <w:tcPr>
            <w:tcW w:w="2040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3.08</w:t>
            </w:r>
          </w:p>
        </w:tc>
      </w:tr>
      <w:tr w:rsidR="00B3292B" w:rsidRPr="00B1220A" w:rsidTr="009B45C4">
        <w:trPr>
          <w:trHeight w:val="300"/>
        </w:trPr>
        <w:tc>
          <w:tcPr>
            <w:tcW w:w="2178" w:type="dxa"/>
            <w:gridSpan w:val="2"/>
            <w:vAlign w:val="center"/>
          </w:tcPr>
          <w:p w:rsidR="00B3292B" w:rsidRPr="00B1220A" w:rsidRDefault="00B3292B" w:rsidP="009B45C4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SE(d)</w:t>
            </w:r>
          </w:p>
        </w:tc>
        <w:tc>
          <w:tcPr>
            <w:tcW w:w="1800" w:type="dxa"/>
            <w:noWrap/>
            <w:hideMark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2.998</w:t>
            </w:r>
          </w:p>
        </w:tc>
        <w:tc>
          <w:tcPr>
            <w:tcW w:w="2202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1.926</w:t>
            </w:r>
          </w:p>
        </w:tc>
        <w:tc>
          <w:tcPr>
            <w:tcW w:w="1698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2.647</w:t>
            </w:r>
          </w:p>
        </w:tc>
        <w:tc>
          <w:tcPr>
            <w:tcW w:w="2040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1.641</w:t>
            </w:r>
          </w:p>
        </w:tc>
      </w:tr>
      <w:tr w:rsidR="00B3292B" w:rsidRPr="00B1220A" w:rsidTr="009B45C4">
        <w:trPr>
          <w:trHeight w:val="300"/>
        </w:trPr>
        <w:tc>
          <w:tcPr>
            <w:tcW w:w="2178" w:type="dxa"/>
            <w:gridSpan w:val="2"/>
            <w:vAlign w:val="center"/>
          </w:tcPr>
          <w:p w:rsidR="00B3292B" w:rsidRPr="00B1220A" w:rsidRDefault="00B3292B" w:rsidP="009B45C4">
            <w:pPr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Tukey HSD at 1%</w:t>
            </w:r>
          </w:p>
        </w:tc>
        <w:tc>
          <w:tcPr>
            <w:tcW w:w="1800" w:type="dxa"/>
            <w:noWrap/>
            <w:hideMark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2202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8.6089</w:t>
            </w:r>
          </w:p>
        </w:tc>
        <w:tc>
          <w:tcPr>
            <w:tcW w:w="1698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11.828</w:t>
            </w:r>
          </w:p>
        </w:tc>
        <w:tc>
          <w:tcPr>
            <w:tcW w:w="2040" w:type="dxa"/>
          </w:tcPr>
          <w:p w:rsidR="00B3292B" w:rsidRPr="00B1220A" w:rsidRDefault="00B3292B" w:rsidP="009B45C4">
            <w:pPr>
              <w:adjustRightInd w:val="0"/>
              <w:spacing w:before="60" w:after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22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7.3342</w:t>
            </w:r>
          </w:p>
        </w:tc>
      </w:tr>
    </w:tbl>
    <w:p w:rsidR="00B3292B" w:rsidRDefault="00B3292B" w:rsidP="00B3292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B3292B" w:rsidRDefault="00B3292B" w:rsidP="00B3292B">
      <w:pPr>
        <w:rPr>
          <w:rFonts w:ascii="Times New Roman" w:hAnsi="Times New Roman" w:cs="Times New Roman"/>
          <w:b/>
          <w:color w:val="000000" w:themeColor="text1"/>
          <w:sz w:val="24"/>
        </w:rPr>
        <w:sectPr w:rsidR="00B3292B" w:rsidSect="00B3292B">
          <w:pgSz w:w="12240" w:h="15840"/>
          <w:pgMar w:top="994" w:right="1440" w:bottom="1440" w:left="1440" w:header="720" w:footer="720" w:gutter="0"/>
          <w:cols w:space="720"/>
          <w:docGrid w:linePitch="360"/>
        </w:sectPr>
      </w:pPr>
    </w:p>
    <w:p w:rsidR="00B3292B" w:rsidRPr="00E37E50" w:rsidRDefault="00517AFE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Supplementary t</w:t>
      </w:r>
      <w:r w:rsidR="00B3292B" w:rsidRPr="00EF4A5B">
        <w:rPr>
          <w:rFonts w:ascii="Times New Roman" w:hAnsi="Times New Roman" w:cs="Times New Roman"/>
          <w:b/>
          <w:color w:val="000000" w:themeColor="text1"/>
          <w:sz w:val="24"/>
        </w:rPr>
        <w:t>able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</w:rPr>
        <w:t>2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>. Effe</w:t>
      </w:r>
      <w:r w:rsidR="00D35497">
        <w:rPr>
          <w:rFonts w:ascii="Times New Roman" w:hAnsi="Times New Roman" w:cs="Times New Roman"/>
          <w:b/>
          <w:color w:val="000000" w:themeColor="text1"/>
          <w:sz w:val="24"/>
        </w:rPr>
        <w:t>ct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 of seed priming with salicylic acid and </w:t>
      </w:r>
      <w:r w:rsidR="00DE4CEF">
        <w:rPr>
          <w:rFonts w:ascii="Times New Roman" w:hAnsi="Times New Roman" w:cs="Times New Roman"/>
          <w:b/>
          <w:color w:val="000000" w:themeColor="text1"/>
          <w:sz w:val="24"/>
        </w:rPr>
        <w:t>Methyle Jasmonate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 on plant growth parameters in two rice varieties.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7"/>
        <w:gridCol w:w="2032"/>
        <w:gridCol w:w="1259"/>
        <w:gridCol w:w="1259"/>
        <w:gridCol w:w="1174"/>
        <w:gridCol w:w="1174"/>
        <w:gridCol w:w="1174"/>
        <w:gridCol w:w="1174"/>
        <w:gridCol w:w="1005"/>
        <w:gridCol w:w="1008"/>
        <w:gridCol w:w="1005"/>
        <w:gridCol w:w="921"/>
      </w:tblGrid>
      <w:tr w:rsidR="00B3292B" w:rsidRPr="00E37E50" w:rsidTr="00517AFE">
        <w:tc>
          <w:tcPr>
            <w:tcW w:w="160" w:type="pct"/>
            <w:vMerge w:val="restar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Sl No</w:t>
            </w:r>
          </w:p>
        </w:tc>
        <w:tc>
          <w:tcPr>
            <w:tcW w:w="746" w:type="pct"/>
            <w:vMerge w:val="restar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Treatment details</w:t>
            </w:r>
          </w:p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(Chemicals in mg/ %)</w:t>
            </w:r>
          </w:p>
        </w:tc>
        <w:tc>
          <w:tcPr>
            <w:tcW w:w="923" w:type="pct"/>
            <w:gridSpan w:val="2"/>
          </w:tcPr>
          <w:p w:rsidR="00B3292B" w:rsidRPr="00E37E50" w:rsidRDefault="00B3292B" w:rsidP="00BB636B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Germination (%)</w:t>
            </w:r>
          </w:p>
        </w:tc>
        <w:tc>
          <w:tcPr>
            <w:tcW w:w="862" w:type="pct"/>
            <w:gridSpan w:val="2"/>
          </w:tcPr>
          <w:p w:rsidR="00B3292B" w:rsidRPr="00E37E50" w:rsidRDefault="00B3292B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Root length (cm)</w:t>
            </w:r>
          </w:p>
        </w:tc>
        <w:tc>
          <w:tcPr>
            <w:tcW w:w="862" w:type="pct"/>
            <w:gridSpan w:val="2"/>
          </w:tcPr>
          <w:p w:rsidR="00B3292B" w:rsidRPr="00E37E50" w:rsidRDefault="00B3292B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Shoot length (cm)</w:t>
            </w:r>
          </w:p>
        </w:tc>
        <w:tc>
          <w:tcPr>
            <w:tcW w:w="739" w:type="pct"/>
            <w:gridSpan w:val="2"/>
          </w:tcPr>
          <w:p w:rsidR="00B3292B" w:rsidRPr="00E37E50" w:rsidRDefault="00B3292B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Seedling dry weight (g)</w:t>
            </w:r>
          </w:p>
        </w:tc>
        <w:tc>
          <w:tcPr>
            <w:tcW w:w="708" w:type="pct"/>
            <w:gridSpan w:val="2"/>
          </w:tcPr>
          <w:p w:rsidR="00B3292B" w:rsidRPr="00E37E50" w:rsidRDefault="00B3292B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Seedling vigor</w:t>
            </w:r>
          </w:p>
        </w:tc>
      </w:tr>
      <w:tr w:rsidR="00B3292B" w:rsidRPr="00E37E50" w:rsidTr="00517AFE">
        <w:tc>
          <w:tcPr>
            <w:tcW w:w="160" w:type="pct"/>
            <w:vMerge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746" w:type="pct"/>
            <w:vMerge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62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462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431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431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431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431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369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369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369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339" w:type="pct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</w:tr>
      <w:tr w:rsidR="00B3292B" w:rsidRPr="00E37E50" w:rsidTr="00517AFE">
        <w:trPr>
          <w:trHeight w:val="64"/>
        </w:trPr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46" w:type="pct"/>
            <w:vAlign w:val="bottom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Salicylic acid 10 mg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85.33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85.67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8.42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9.35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18.17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22.25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0.13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0.13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2268.44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2707.07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46" w:type="pct"/>
            <w:vAlign w:val="bottom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Salicylic acid 20 mg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90.00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83.00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9.50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10.33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19.42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24.33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0.14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0.14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2602.50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2877.33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46" w:type="pct"/>
            <w:vAlign w:val="bottom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Salicylic acid 50 mg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92.67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92.33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10.50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12.34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22.33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27.17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0.16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0.16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3042.56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3647.78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46" w:type="pct"/>
            <w:vAlign w:val="bottom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Salicylic acid 100mg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93.33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94.67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11.25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13.25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24.98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29.15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0.18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0.17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3381.78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4013.87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746" w:type="pct"/>
            <w:vAlign w:val="bottom"/>
          </w:tcPr>
          <w:p w:rsidR="00B3292B" w:rsidRPr="00E37E50" w:rsidRDefault="00DE4CEF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Methyle Jasmonate</w:t>
            </w:r>
            <w:r w:rsidR="00B3292B"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 mg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87.67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87.33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7.83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9.25</w:t>
            </w:r>
          </w:p>
        </w:tc>
        <w:tc>
          <w:tcPr>
            <w:tcW w:w="431" w:type="pct"/>
            <w:vAlign w:val="bottom"/>
          </w:tcPr>
          <w:p w:rsidR="00B3292B" w:rsidRPr="00E37E50" w:rsidRDefault="00BB636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18.75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23.83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0.12</w:t>
            </w:r>
          </w:p>
        </w:tc>
        <w:tc>
          <w:tcPr>
            <w:tcW w:w="369" w:type="pct"/>
            <w:vAlign w:val="bottom"/>
          </w:tcPr>
          <w:p w:rsidR="00B3292B" w:rsidRPr="00E37E50" w:rsidRDefault="00BB636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0.16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2330.47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2889.28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746" w:type="pct"/>
            <w:vAlign w:val="bottom"/>
          </w:tcPr>
          <w:p w:rsidR="00B3292B" w:rsidRPr="00E37E50" w:rsidRDefault="00DE4CEF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Methyle Jasmonate</w:t>
            </w:r>
            <w:r w:rsidR="00B3292B"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20 mg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91.67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91.00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8.95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10.75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20.25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24.91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0.13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0.18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2676.67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3245.36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46" w:type="pct"/>
            <w:vAlign w:val="bottom"/>
          </w:tcPr>
          <w:p w:rsidR="00B3292B" w:rsidRPr="00E37E50" w:rsidRDefault="00DE4CEF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Methyle Jasmonate</w:t>
            </w:r>
            <w:r w:rsidR="00B3292B"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50 mg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93.67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92.67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8.95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11.92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23.10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25.16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0.16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0.19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3002.02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3436.08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46" w:type="pct"/>
            <w:vAlign w:val="bottom"/>
          </w:tcPr>
          <w:p w:rsidR="00B3292B" w:rsidRPr="00E37E50" w:rsidRDefault="00DE4CEF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Methyle Jasmonate</w:t>
            </w:r>
            <w:r w:rsidR="00B3292B"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100 mg</w:t>
            </w:r>
          </w:p>
        </w:tc>
        <w:tc>
          <w:tcPr>
            <w:tcW w:w="462" w:type="pct"/>
            <w:vAlign w:val="bottom"/>
          </w:tcPr>
          <w:p w:rsidR="00B3292B" w:rsidRPr="00E37E50" w:rsidRDefault="00BB636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95.00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94.00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11.42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14.50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24.98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29.40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0.17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0.20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3458.00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4126.60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746" w:type="pct"/>
            <w:vAlign w:val="bottom"/>
          </w:tcPr>
          <w:p w:rsidR="00B3292B" w:rsidRPr="00E37E50" w:rsidRDefault="00DE4CEF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Hexaconazole 5% SC 500ppm</w:t>
            </w:r>
          </w:p>
        </w:tc>
        <w:tc>
          <w:tcPr>
            <w:tcW w:w="462" w:type="pct"/>
            <w:vAlign w:val="bottom"/>
          </w:tcPr>
          <w:p w:rsidR="00B3292B" w:rsidRPr="00E37E50" w:rsidRDefault="00BB636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87.00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84.33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9.25</w:t>
            </w:r>
          </w:p>
        </w:tc>
        <w:tc>
          <w:tcPr>
            <w:tcW w:w="431" w:type="pct"/>
            <w:vAlign w:val="bottom"/>
          </w:tcPr>
          <w:p w:rsidR="00B3292B" w:rsidRPr="00E37E50" w:rsidRDefault="00BB636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9.18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 w:rsidR="00B332BF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7.25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22.08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0.09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0.10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2305.50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2636.82</w:t>
            </w:r>
          </w:p>
        </w:tc>
      </w:tr>
      <w:tr w:rsidR="00B3292B" w:rsidRPr="00E37E50" w:rsidTr="00517AFE">
        <w:tc>
          <w:tcPr>
            <w:tcW w:w="160" w:type="pct"/>
          </w:tcPr>
          <w:p w:rsidR="00B3292B" w:rsidRPr="00E37E50" w:rsidRDefault="00B3292B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746" w:type="pct"/>
            <w:vAlign w:val="bottom"/>
          </w:tcPr>
          <w:p w:rsidR="00B3292B" w:rsidRPr="00E37E50" w:rsidRDefault="00A037CA" w:rsidP="009B45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037CA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Acetone</w:t>
            </w:r>
            <w:r w:rsidR="00B3292B"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0.1%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60.00</w:t>
            </w:r>
          </w:p>
        </w:tc>
        <w:tc>
          <w:tcPr>
            <w:tcW w:w="462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65.67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6.25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7.77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11.75</w:t>
            </w:r>
          </w:p>
        </w:tc>
        <w:tc>
          <w:tcPr>
            <w:tcW w:w="431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14.75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0.08</w:t>
            </w:r>
          </w:p>
        </w:tc>
        <w:tc>
          <w:tcPr>
            <w:tcW w:w="369" w:type="pct"/>
            <w:vAlign w:val="bottom"/>
          </w:tcPr>
          <w:p w:rsidR="00B3292B" w:rsidRPr="00E37E50" w:rsidRDefault="00BB636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0.06</w:t>
            </w:r>
          </w:p>
        </w:tc>
        <w:tc>
          <w:tcPr>
            <w:tcW w:w="36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1080.00</w:t>
            </w:r>
          </w:p>
        </w:tc>
        <w:tc>
          <w:tcPr>
            <w:tcW w:w="339" w:type="pct"/>
            <w:vAlign w:val="bottom"/>
          </w:tcPr>
          <w:p w:rsidR="00B3292B" w:rsidRPr="00E37E50" w:rsidRDefault="00B3292B" w:rsidP="000C0961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1479.03</w:t>
            </w:r>
          </w:p>
        </w:tc>
      </w:tr>
      <w:tr w:rsidR="00C96C7F" w:rsidRPr="00E37E50" w:rsidTr="00517AFE">
        <w:tc>
          <w:tcPr>
            <w:tcW w:w="160" w:type="pct"/>
          </w:tcPr>
          <w:p w:rsidR="00C96C7F" w:rsidRPr="00E37E50" w:rsidRDefault="00C96C7F" w:rsidP="00C96C7F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46" w:type="pct"/>
          </w:tcPr>
          <w:p w:rsidR="00C96C7F" w:rsidRPr="00C96C7F" w:rsidRDefault="00C96C7F" w:rsidP="00C96C7F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 xml:space="preserve">Degrees of freedom (df) </w:t>
            </w:r>
          </w:p>
        </w:tc>
        <w:tc>
          <w:tcPr>
            <w:tcW w:w="462" w:type="pct"/>
          </w:tcPr>
          <w:p w:rsidR="00C96C7F" w:rsidRPr="000C0961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62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31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31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31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31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369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369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369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339" w:type="pct"/>
          </w:tcPr>
          <w:p w:rsidR="00C96C7F" w:rsidRDefault="00C96C7F" w:rsidP="00C96C7F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:rsidR="00C96C7F" w:rsidRPr="000C0961" w:rsidRDefault="00C96C7F" w:rsidP="00C96C7F">
            <w:pPr>
              <w:jc w:val="center"/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</w:tr>
      <w:tr w:rsidR="00C96C7F" w:rsidRPr="00E37E50" w:rsidTr="00517AFE">
        <w:tc>
          <w:tcPr>
            <w:tcW w:w="160" w:type="pct"/>
          </w:tcPr>
          <w:p w:rsidR="00C96C7F" w:rsidRPr="00E37E50" w:rsidRDefault="00C96C7F" w:rsidP="00C96C7F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46" w:type="pct"/>
          </w:tcPr>
          <w:p w:rsidR="00C96C7F" w:rsidRPr="00C96C7F" w:rsidRDefault="00C96C7F" w:rsidP="00C96C7F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>t-value</w:t>
            </w:r>
          </w:p>
        </w:tc>
        <w:tc>
          <w:tcPr>
            <w:tcW w:w="462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27.275</w:t>
            </w:r>
          </w:p>
        </w:tc>
        <w:tc>
          <w:tcPr>
            <w:tcW w:w="462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16.171</w:t>
            </w:r>
          </w:p>
        </w:tc>
        <w:tc>
          <w:tcPr>
            <w:tcW w:w="431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8.0048</w:t>
            </w:r>
          </w:p>
        </w:tc>
        <w:tc>
          <w:tcPr>
            <w:tcW w:w="431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5.4006</w:t>
            </w:r>
          </w:p>
        </w:tc>
        <w:tc>
          <w:tcPr>
            <w:tcW w:w="431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9.5412</w:t>
            </w:r>
          </w:p>
        </w:tc>
        <w:tc>
          <w:tcPr>
            <w:tcW w:w="431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11.823</w:t>
            </w:r>
          </w:p>
        </w:tc>
        <w:tc>
          <w:tcPr>
            <w:tcW w:w="369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6.6227</w:t>
            </w:r>
          </w:p>
        </w:tc>
        <w:tc>
          <w:tcPr>
            <w:tcW w:w="369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9.4473</w:t>
            </w:r>
          </w:p>
        </w:tc>
        <w:tc>
          <w:tcPr>
            <w:tcW w:w="369" w:type="pct"/>
          </w:tcPr>
          <w:p w:rsidR="00C96C7F" w:rsidRPr="000C0961" w:rsidRDefault="00C96C7F" w:rsidP="00C96C7F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11.194</w:t>
            </w:r>
          </w:p>
        </w:tc>
        <w:tc>
          <w:tcPr>
            <w:tcW w:w="339" w:type="pct"/>
          </w:tcPr>
          <w:p w:rsidR="00C96C7F" w:rsidRPr="000C0961" w:rsidRDefault="00C96C7F" w:rsidP="00C96C7F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9.7548</w:t>
            </w:r>
          </w:p>
        </w:tc>
      </w:tr>
      <w:tr w:rsidR="00C96C7F" w:rsidRPr="00E37E50" w:rsidTr="00517AFE">
        <w:tc>
          <w:tcPr>
            <w:tcW w:w="160" w:type="pct"/>
          </w:tcPr>
          <w:p w:rsidR="00C96C7F" w:rsidRPr="00E37E50" w:rsidRDefault="00C96C7F" w:rsidP="00C96C7F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46" w:type="pct"/>
          </w:tcPr>
          <w:p w:rsidR="00C96C7F" w:rsidRPr="00C96C7F" w:rsidRDefault="00C96C7F" w:rsidP="00C96C7F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 xml:space="preserve">p-value </w:t>
            </w:r>
          </w:p>
        </w:tc>
        <w:tc>
          <w:tcPr>
            <w:tcW w:w="462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3.519e-09</w:t>
            </w:r>
          </w:p>
        </w:tc>
        <w:tc>
          <w:tcPr>
            <w:tcW w:w="462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2.148e-07</w:t>
            </w:r>
          </w:p>
        </w:tc>
        <w:tc>
          <w:tcPr>
            <w:tcW w:w="431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4.348e-05</w:t>
            </w:r>
          </w:p>
        </w:tc>
        <w:tc>
          <w:tcPr>
            <w:tcW w:w="431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0.0006456</w:t>
            </w:r>
          </w:p>
        </w:tc>
        <w:tc>
          <w:tcPr>
            <w:tcW w:w="431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1.204e-05</w:t>
            </w:r>
          </w:p>
        </w:tc>
        <w:tc>
          <w:tcPr>
            <w:tcW w:w="431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2.401e-06</w:t>
            </w:r>
          </w:p>
        </w:tc>
        <w:tc>
          <w:tcPr>
            <w:tcW w:w="369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0.0001654</w:t>
            </w:r>
          </w:p>
        </w:tc>
        <w:tc>
          <w:tcPr>
            <w:tcW w:w="369" w:type="pct"/>
          </w:tcPr>
          <w:p w:rsidR="00C96C7F" w:rsidRPr="00E37E50" w:rsidRDefault="00C96C7F" w:rsidP="00C96C7F">
            <w:pPr>
              <w:adjustRightInd w:val="0"/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1.296e-05</w:t>
            </w:r>
          </w:p>
        </w:tc>
        <w:tc>
          <w:tcPr>
            <w:tcW w:w="369" w:type="pct"/>
          </w:tcPr>
          <w:p w:rsidR="00C96C7F" w:rsidRPr="000C0961" w:rsidRDefault="00C96C7F" w:rsidP="00C96C7F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3.634e-06</w:t>
            </w:r>
          </w:p>
        </w:tc>
        <w:tc>
          <w:tcPr>
            <w:tcW w:w="339" w:type="pct"/>
          </w:tcPr>
          <w:p w:rsidR="00C96C7F" w:rsidRPr="000C0961" w:rsidRDefault="00C96C7F" w:rsidP="00C96C7F">
            <w:pPr>
              <w:spacing w:before="12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0C096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1.021e-05</w:t>
            </w:r>
          </w:p>
        </w:tc>
      </w:tr>
    </w:tbl>
    <w:p w:rsidR="00C96C7F" w:rsidRDefault="00C96C7F" w:rsidP="00B3292B">
      <w:pPr>
        <w:rPr>
          <w:rFonts w:ascii="Times New Roman" w:hAnsi="Times New Roman" w:cs="Times New Roman"/>
          <w:sz w:val="24"/>
          <w:szCs w:val="24"/>
        </w:rPr>
      </w:pPr>
    </w:p>
    <w:p w:rsidR="005C3152" w:rsidRDefault="005C3152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C96C7F" w:rsidRDefault="00C96C7F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C96C7F" w:rsidRDefault="00C96C7F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</w:p>
    <w:p w:rsidR="00B3292B" w:rsidRPr="00E37E50" w:rsidRDefault="00517AFE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Supplementary t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able </w:t>
      </w:r>
      <w:r>
        <w:rPr>
          <w:rFonts w:ascii="Times New Roman" w:hAnsi="Times New Roman" w:cs="Times New Roman"/>
          <w:b/>
          <w:color w:val="000000" w:themeColor="text1"/>
          <w:sz w:val="24"/>
        </w:rPr>
        <w:t>3</w:t>
      </w:r>
      <w:r w:rsidR="00506A68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="00AF453A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>Effe</w:t>
      </w:r>
      <w:r w:rsidR="00D35497">
        <w:rPr>
          <w:rFonts w:ascii="Times New Roman" w:hAnsi="Times New Roman" w:cs="Times New Roman"/>
          <w:b/>
          <w:color w:val="000000" w:themeColor="text1"/>
          <w:sz w:val="24"/>
        </w:rPr>
        <w:t>ct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 of seed priming and foliar spray combinations with salicylic acid and </w:t>
      </w:r>
      <w:r w:rsidR="00DE4CEF">
        <w:rPr>
          <w:rFonts w:ascii="Times New Roman" w:hAnsi="Times New Roman" w:cs="Times New Roman"/>
          <w:b/>
          <w:color w:val="000000" w:themeColor="text1"/>
          <w:sz w:val="24"/>
        </w:rPr>
        <w:t>Methyle Jasmonate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 on sheath blight incidence in two rice varieties</w:t>
      </w:r>
    </w:p>
    <w:tbl>
      <w:tblPr>
        <w:tblStyle w:val="TableGrid"/>
        <w:tblW w:w="13844" w:type="dxa"/>
        <w:tblLayout w:type="fixed"/>
        <w:tblLook w:val="04A0" w:firstRow="1" w:lastRow="0" w:firstColumn="1" w:lastColumn="0" w:noHBand="0" w:noVBand="1"/>
      </w:tblPr>
      <w:tblGrid>
        <w:gridCol w:w="468"/>
        <w:gridCol w:w="2520"/>
        <w:gridCol w:w="1260"/>
        <w:gridCol w:w="1440"/>
        <w:gridCol w:w="1350"/>
        <w:gridCol w:w="1350"/>
        <w:gridCol w:w="1350"/>
        <w:gridCol w:w="1350"/>
        <w:gridCol w:w="1440"/>
        <w:gridCol w:w="1316"/>
      </w:tblGrid>
      <w:tr w:rsidR="005211C4" w:rsidRPr="00607240" w:rsidTr="005211C4">
        <w:tc>
          <w:tcPr>
            <w:tcW w:w="468" w:type="dxa"/>
            <w:vMerge w:val="restart"/>
          </w:tcPr>
          <w:p w:rsidR="005211C4" w:rsidRPr="00607240" w:rsidRDefault="005211C4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Sl No</w:t>
            </w:r>
          </w:p>
        </w:tc>
        <w:tc>
          <w:tcPr>
            <w:tcW w:w="2520" w:type="dxa"/>
            <w:vMerge w:val="restart"/>
          </w:tcPr>
          <w:p w:rsidR="005211C4" w:rsidRPr="00607240" w:rsidRDefault="005211C4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Treatment details</w:t>
            </w:r>
          </w:p>
          <w:p w:rsidR="005211C4" w:rsidRPr="00607240" w:rsidRDefault="005211C4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(Chemicals in mg/ %)</w:t>
            </w:r>
          </w:p>
        </w:tc>
        <w:tc>
          <w:tcPr>
            <w:tcW w:w="2700" w:type="dxa"/>
            <w:gridSpan w:val="2"/>
          </w:tcPr>
          <w:p w:rsidR="005211C4" w:rsidRPr="00607240" w:rsidRDefault="005211C4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Disease incidence (%)</w:t>
            </w:r>
          </w:p>
        </w:tc>
        <w:tc>
          <w:tcPr>
            <w:tcW w:w="2700" w:type="dxa"/>
            <w:gridSpan w:val="2"/>
          </w:tcPr>
          <w:p w:rsidR="005211C4" w:rsidRPr="00E37E50" w:rsidRDefault="005211C4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Vertical disease spread (%) 30 DAI</w:t>
            </w:r>
          </w:p>
        </w:tc>
        <w:tc>
          <w:tcPr>
            <w:tcW w:w="2700" w:type="dxa"/>
            <w:gridSpan w:val="2"/>
          </w:tcPr>
          <w:p w:rsidR="005211C4" w:rsidRPr="00E37E50" w:rsidRDefault="005211C4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Mean disease incidence after 30 DAI</w:t>
            </w:r>
          </w:p>
        </w:tc>
        <w:tc>
          <w:tcPr>
            <w:tcW w:w="2756" w:type="dxa"/>
            <w:gridSpan w:val="2"/>
          </w:tcPr>
          <w:p w:rsidR="005211C4" w:rsidRPr="00E37E50" w:rsidRDefault="005211C4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Average Number of sclerotia per plant</w:t>
            </w:r>
          </w:p>
        </w:tc>
      </w:tr>
      <w:tr w:rsidR="005211C4" w:rsidRPr="00607240" w:rsidTr="005211C4">
        <w:tc>
          <w:tcPr>
            <w:tcW w:w="468" w:type="dxa"/>
            <w:vMerge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  <w:vMerge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60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Tapaswini</w:t>
            </w:r>
          </w:p>
        </w:tc>
        <w:tc>
          <w:tcPr>
            <w:tcW w:w="1440" w:type="dxa"/>
          </w:tcPr>
          <w:p w:rsidR="005211C4" w:rsidRPr="00E37E5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1350" w:type="dxa"/>
          </w:tcPr>
          <w:p w:rsidR="005211C4" w:rsidRPr="00E37E5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1350" w:type="dxa"/>
          </w:tcPr>
          <w:p w:rsidR="005211C4" w:rsidRPr="00E37E5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1350" w:type="dxa"/>
          </w:tcPr>
          <w:p w:rsidR="005211C4" w:rsidRPr="00E37E5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1350" w:type="dxa"/>
          </w:tcPr>
          <w:p w:rsidR="005211C4" w:rsidRPr="00E37E5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1440" w:type="dxa"/>
          </w:tcPr>
          <w:p w:rsidR="005211C4" w:rsidRPr="00E37E5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1316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CR-1014</w:t>
            </w:r>
          </w:p>
        </w:tc>
      </w:tr>
      <w:tr w:rsidR="005211C4" w:rsidRPr="00607240" w:rsidTr="005211C4">
        <w:trPr>
          <w:trHeight w:val="64"/>
        </w:trPr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Seed Treatment with SA 100 mg/kg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60.00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34.45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36.41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18.75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34.45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18.75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36.41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18.58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Seed Treatment with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MJ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100 mg/kg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63.16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36.35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40.39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21.64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36.35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21.64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40.39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20.98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 with SA 100 mg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+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FS with SA 100 mg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46.81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24.90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26.98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14.44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24.90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14.44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26.98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12.78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ST with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MJ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100 mg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+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FS with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MJ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100 mg 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55.56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33.20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35.04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19.03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33.20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19.03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35.04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17.12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 with SA 100 mg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+ 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FS with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MJ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100 mg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50.94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28.63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30.43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16.18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28.63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16.18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30.43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13.79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ST with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MJ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100mg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+ 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FS with SA 100 mg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52.94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30.67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33.50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17.69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30.67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17.69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33.50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14.65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Foliar spray with SA 100 mg/L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4.10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42.12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42.19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23.41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42.12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23.41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42.19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21.68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Foliar spray with 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MJ</w:t>
            </w: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100 mg/L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66.67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43.97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46.09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25.71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43.97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25.71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46.09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23.30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B72C7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Hexaconazole 5% SC 500ppm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70.97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44.81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48.82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29.32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44.81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29.32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48.82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27.54</w:t>
            </w:r>
          </w:p>
        </w:tc>
      </w:tr>
      <w:tr w:rsidR="005211C4" w:rsidRPr="00607240" w:rsidTr="005211C4">
        <w:tc>
          <w:tcPr>
            <w:tcW w:w="468" w:type="dxa"/>
          </w:tcPr>
          <w:p w:rsidR="005211C4" w:rsidRPr="00607240" w:rsidRDefault="005211C4" w:rsidP="005211C4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520" w:type="dxa"/>
            <w:vAlign w:val="bottom"/>
          </w:tcPr>
          <w:p w:rsidR="005211C4" w:rsidRPr="00607240" w:rsidRDefault="005211C4" w:rsidP="005211C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Pathogen  Control</w:t>
            </w:r>
          </w:p>
        </w:tc>
        <w:tc>
          <w:tcPr>
            <w:tcW w:w="1260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86.67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76.95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67.78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43.59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76.95</w:t>
            </w:r>
          </w:p>
        </w:tc>
        <w:tc>
          <w:tcPr>
            <w:tcW w:w="135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43.59</w:t>
            </w:r>
          </w:p>
        </w:tc>
        <w:tc>
          <w:tcPr>
            <w:tcW w:w="1440" w:type="dxa"/>
            <w:vAlign w:val="bottom"/>
          </w:tcPr>
          <w:p w:rsidR="005211C4" w:rsidRPr="00E76372" w:rsidRDefault="005211C4" w:rsidP="00577DAC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67.78</w:t>
            </w:r>
          </w:p>
        </w:tc>
        <w:tc>
          <w:tcPr>
            <w:tcW w:w="1316" w:type="dxa"/>
            <w:vAlign w:val="bottom"/>
          </w:tcPr>
          <w:p w:rsidR="005211C4" w:rsidRPr="00607240" w:rsidRDefault="005211C4" w:rsidP="00577DAC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0724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34.52</w:t>
            </w:r>
          </w:p>
        </w:tc>
      </w:tr>
      <w:tr w:rsidR="00C96C7F" w:rsidRPr="00607240" w:rsidTr="005C3152">
        <w:tc>
          <w:tcPr>
            <w:tcW w:w="468" w:type="dxa"/>
          </w:tcPr>
          <w:p w:rsidR="00C96C7F" w:rsidRPr="00607240" w:rsidRDefault="00C96C7F" w:rsidP="00C96C7F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:rsidR="00C96C7F" w:rsidRPr="00C96C7F" w:rsidRDefault="00C96C7F" w:rsidP="00C96C7F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  <w:t>Degrees of freedom (df)</w:t>
            </w:r>
          </w:p>
        </w:tc>
        <w:tc>
          <w:tcPr>
            <w:tcW w:w="1260" w:type="dxa"/>
          </w:tcPr>
          <w:p w:rsidR="00C96C7F" w:rsidRPr="00BF1210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40" w:type="dxa"/>
          </w:tcPr>
          <w:p w:rsidR="00C96C7F" w:rsidRPr="00BF1210" w:rsidRDefault="00C96C7F" w:rsidP="00C96C7F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50" w:type="dxa"/>
          </w:tcPr>
          <w:p w:rsidR="00C96C7F" w:rsidRPr="00BF1210" w:rsidRDefault="00C96C7F" w:rsidP="00C96C7F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50" w:type="dxa"/>
          </w:tcPr>
          <w:p w:rsidR="00C96C7F" w:rsidRPr="00BF1210" w:rsidRDefault="00C96C7F" w:rsidP="00C96C7F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50" w:type="dxa"/>
          </w:tcPr>
          <w:p w:rsidR="00C96C7F" w:rsidRPr="00BF1210" w:rsidRDefault="00C96C7F" w:rsidP="00C96C7F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50" w:type="dxa"/>
          </w:tcPr>
          <w:p w:rsidR="00C96C7F" w:rsidRPr="00BF1210" w:rsidRDefault="00C96C7F" w:rsidP="00C96C7F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440" w:type="dxa"/>
          </w:tcPr>
          <w:p w:rsidR="00C96C7F" w:rsidRPr="00BF1210" w:rsidRDefault="00C96C7F" w:rsidP="00C96C7F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316" w:type="dxa"/>
          </w:tcPr>
          <w:p w:rsidR="00C96C7F" w:rsidRPr="00BF1210" w:rsidRDefault="00C96C7F" w:rsidP="00C96C7F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C96C7F" w:rsidRPr="00607240" w:rsidTr="005C3152">
        <w:tc>
          <w:tcPr>
            <w:tcW w:w="468" w:type="dxa"/>
          </w:tcPr>
          <w:p w:rsidR="00C96C7F" w:rsidRPr="00607240" w:rsidRDefault="00C96C7F" w:rsidP="00C96C7F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:rsidR="00C96C7F" w:rsidRPr="00C96C7F" w:rsidRDefault="00C96C7F" w:rsidP="00C96C7F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  <w:t>t-value</w:t>
            </w:r>
          </w:p>
        </w:tc>
        <w:tc>
          <w:tcPr>
            <w:tcW w:w="1260" w:type="dxa"/>
          </w:tcPr>
          <w:p w:rsidR="00C96C7F" w:rsidRPr="00607240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10.405</w:t>
            </w:r>
          </w:p>
        </w:tc>
        <w:tc>
          <w:tcPr>
            <w:tcW w:w="144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-17.778</w:t>
            </w:r>
          </w:p>
        </w:tc>
        <w:tc>
          <w:tcPr>
            <w:tcW w:w="135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-12.495</w:t>
            </w:r>
          </w:p>
        </w:tc>
        <w:tc>
          <w:tcPr>
            <w:tcW w:w="135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-14.371</w:t>
            </w:r>
          </w:p>
        </w:tc>
        <w:tc>
          <w:tcPr>
            <w:tcW w:w="135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-17.778</w:t>
            </w:r>
          </w:p>
        </w:tc>
        <w:tc>
          <w:tcPr>
            <w:tcW w:w="135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-14.371</w:t>
            </w:r>
          </w:p>
        </w:tc>
        <w:tc>
          <w:tcPr>
            <w:tcW w:w="144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-12.495</w:t>
            </w:r>
          </w:p>
        </w:tc>
        <w:tc>
          <w:tcPr>
            <w:tcW w:w="1316" w:type="dxa"/>
          </w:tcPr>
          <w:p w:rsidR="00C96C7F" w:rsidRPr="00607240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-9.5696</w:t>
            </w:r>
          </w:p>
        </w:tc>
      </w:tr>
      <w:tr w:rsidR="00C96C7F" w:rsidRPr="00607240" w:rsidTr="005C3152">
        <w:tc>
          <w:tcPr>
            <w:tcW w:w="468" w:type="dxa"/>
          </w:tcPr>
          <w:p w:rsidR="00C96C7F" w:rsidRPr="00607240" w:rsidRDefault="00C96C7F" w:rsidP="00C96C7F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520" w:type="dxa"/>
          </w:tcPr>
          <w:p w:rsidR="00C96C7F" w:rsidRPr="00C96C7F" w:rsidRDefault="00C96C7F" w:rsidP="00C96C7F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20"/>
                <w:szCs w:val="16"/>
              </w:rPr>
              <w:t>p-value</w:t>
            </w:r>
          </w:p>
        </w:tc>
        <w:tc>
          <w:tcPr>
            <w:tcW w:w="1260" w:type="dxa"/>
          </w:tcPr>
          <w:p w:rsidR="00C96C7F" w:rsidRPr="00607240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6.305e-06</w:t>
            </w:r>
          </w:p>
        </w:tc>
        <w:tc>
          <w:tcPr>
            <w:tcW w:w="144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1.026e-07</w:t>
            </w:r>
          </w:p>
        </w:tc>
        <w:tc>
          <w:tcPr>
            <w:tcW w:w="135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5.37e-07</w:t>
            </w:r>
          </w:p>
        </w:tc>
        <w:tc>
          <w:tcPr>
            <w:tcW w:w="135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1.574e-06</w:t>
            </w:r>
          </w:p>
        </w:tc>
        <w:tc>
          <w:tcPr>
            <w:tcW w:w="135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1.026e-07</w:t>
            </w:r>
          </w:p>
        </w:tc>
        <w:tc>
          <w:tcPr>
            <w:tcW w:w="135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5.37e-07</w:t>
            </w:r>
          </w:p>
        </w:tc>
        <w:tc>
          <w:tcPr>
            <w:tcW w:w="1440" w:type="dxa"/>
          </w:tcPr>
          <w:p w:rsidR="00C96C7F" w:rsidRPr="00E76372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1.574e-06</w:t>
            </w:r>
          </w:p>
        </w:tc>
        <w:tc>
          <w:tcPr>
            <w:tcW w:w="1316" w:type="dxa"/>
          </w:tcPr>
          <w:p w:rsidR="00C96C7F" w:rsidRPr="00607240" w:rsidRDefault="00C96C7F" w:rsidP="00C96C7F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1.178e-05</w:t>
            </w:r>
          </w:p>
        </w:tc>
      </w:tr>
    </w:tbl>
    <w:p w:rsidR="00B3292B" w:rsidRDefault="00B3292B" w:rsidP="00B3292B">
      <w:pPr>
        <w:jc w:val="both"/>
        <w:rPr>
          <w:rFonts w:ascii="Times New Roman" w:hAnsi="Times New Roman" w:cs="Times New Roman"/>
          <w:sz w:val="24"/>
          <w:szCs w:val="24"/>
        </w:rPr>
      </w:pPr>
      <w:r w:rsidRPr="00E37E50">
        <w:rPr>
          <w:rFonts w:ascii="Times New Roman" w:hAnsi="Times New Roman" w:cs="Times New Roman"/>
          <w:b/>
          <w:color w:val="000000" w:themeColor="text1"/>
          <w:sz w:val="24"/>
        </w:rPr>
        <w:t>#</w:t>
      </w:r>
      <w:r w:rsidRPr="00E37E50">
        <w:rPr>
          <w:rFonts w:ascii="Times New Roman" w:hAnsi="Times New Roman" w:cs="Times New Roman"/>
          <w:color w:val="000000" w:themeColor="text1"/>
          <w:sz w:val="24"/>
        </w:rPr>
        <w:t xml:space="preserve"> ST: Seed treatment; FS: Foliar spray; SA: Salicylic acid; </w:t>
      </w:r>
      <w:r w:rsidR="00D35497">
        <w:rPr>
          <w:rFonts w:ascii="Times New Roman" w:hAnsi="Times New Roman" w:cs="Times New Roman"/>
          <w:color w:val="000000" w:themeColor="text1"/>
          <w:sz w:val="24"/>
        </w:rPr>
        <w:t>MJ</w:t>
      </w:r>
      <w:r w:rsidRPr="00E37E50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="00DE4CEF">
        <w:rPr>
          <w:rFonts w:ascii="Times New Roman" w:hAnsi="Times New Roman" w:cs="Times New Roman"/>
          <w:color w:val="000000" w:themeColor="text1"/>
          <w:sz w:val="24"/>
        </w:rPr>
        <w:t>Methyle Jasmonate</w:t>
      </w:r>
      <w:r w:rsidRPr="00E37E50">
        <w:rPr>
          <w:rFonts w:ascii="Times New Roman" w:hAnsi="Times New Roman" w:cs="Times New Roman"/>
          <w:color w:val="000000" w:themeColor="text1"/>
          <w:sz w:val="24"/>
        </w:rPr>
        <w:t>; (Foliar spray was done on 40 days after transplanting: DAT)</w:t>
      </w:r>
    </w:p>
    <w:p w:rsidR="00C96C7F" w:rsidRPr="00E76372" w:rsidRDefault="00C96C7F" w:rsidP="00B329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292B" w:rsidRPr="00E37E50" w:rsidRDefault="00517AFE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lastRenderedPageBreak/>
        <w:t>Supplementary t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>able</w:t>
      </w:r>
      <w:r>
        <w:rPr>
          <w:rFonts w:ascii="Times New Roman" w:hAnsi="Times New Roman" w:cs="Times New Roman"/>
          <w:b/>
          <w:color w:val="000000" w:themeColor="text1"/>
          <w:sz w:val="24"/>
        </w:rPr>
        <w:t xml:space="preserve"> 4</w:t>
      </w:r>
      <w:r w:rsidR="00506A68">
        <w:rPr>
          <w:rFonts w:ascii="Times New Roman" w:hAnsi="Times New Roman" w:cs="Times New Roman"/>
          <w:b/>
          <w:color w:val="000000" w:themeColor="text1"/>
          <w:sz w:val="24"/>
        </w:rPr>
        <w:t>.</w:t>
      </w:r>
      <w:r w:rsidR="00AD194F">
        <w:rPr>
          <w:rFonts w:ascii="Times New Roman" w:hAnsi="Times New Roman" w:cs="Times New Roman"/>
          <w:b/>
          <w:color w:val="000000" w:themeColor="text1"/>
          <w:sz w:val="24"/>
        </w:rPr>
        <w:t xml:space="preserve"> 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>Effe</w:t>
      </w:r>
      <w:r w:rsidR="00D35497">
        <w:rPr>
          <w:rFonts w:ascii="Times New Roman" w:hAnsi="Times New Roman" w:cs="Times New Roman"/>
          <w:b/>
          <w:color w:val="000000" w:themeColor="text1"/>
          <w:sz w:val="24"/>
        </w:rPr>
        <w:t xml:space="preserve">ct 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of seed priming and foliar spray combinations with salicylic acid and </w:t>
      </w:r>
      <w:r w:rsidR="00DE4CEF">
        <w:rPr>
          <w:rFonts w:ascii="Times New Roman" w:hAnsi="Times New Roman" w:cs="Times New Roman"/>
          <w:b/>
          <w:color w:val="000000" w:themeColor="text1"/>
          <w:sz w:val="24"/>
        </w:rPr>
        <w:t>Methyle Jasmonate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 on sheath blight incidence in two rice varieties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36"/>
        <w:gridCol w:w="2623"/>
        <w:gridCol w:w="1214"/>
        <w:gridCol w:w="1312"/>
        <w:gridCol w:w="1017"/>
        <w:gridCol w:w="1059"/>
        <w:gridCol w:w="1017"/>
        <w:gridCol w:w="984"/>
        <w:gridCol w:w="1017"/>
        <w:gridCol w:w="981"/>
        <w:gridCol w:w="981"/>
        <w:gridCol w:w="981"/>
      </w:tblGrid>
      <w:tr w:rsidR="00E12E93" w:rsidRPr="00E76372" w:rsidTr="00C96C7F">
        <w:tc>
          <w:tcPr>
            <w:tcW w:w="160" w:type="pct"/>
            <w:vMerge w:val="restart"/>
          </w:tcPr>
          <w:p w:rsidR="00E12E93" w:rsidRPr="00E76372" w:rsidRDefault="00E12E93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bookmarkStart w:id="0" w:name="_GoBack" w:colFirst="6" w:colLast="6"/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Sl No</w:t>
            </w:r>
          </w:p>
        </w:tc>
        <w:tc>
          <w:tcPr>
            <w:tcW w:w="963" w:type="pct"/>
            <w:vMerge w:val="restart"/>
          </w:tcPr>
          <w:p w:rsidR="00E12E93" w:rsidRPr="00E76372" w:rsidRDefault="00E12E93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Treatment details</w:t>
            </w:r>
          </w:p>
          <w:p w:rsidR="00E12E93" w:rsidRPr="00E76372" w:rsidRDefault="00E12E93" w:rsidP="009B45C4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(Chemicals in mg/</w:t>
            </w: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%)</w:t>
            </w:r>
          </w:p>
        </w:tc>
        <w:tc>
          <w:tcPr>
            <w:tcW w:w="927" w:type="pct"/>
            <w:gridSpan w:val="2"/>
          </w:tcPr>
          <w:p w:rsidR="00E12E93" w:rsidRPr="00E76372" w:rsidRDefault="00E12E93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Number of days taken for sclerotia formation</w:t>
            </w:r>
          </w:p>
        </w:tc>
        <w:tc>
          <w:tcPr>
            <w:tcW w:w="762" w:type="pct"/>
            <w:gridSpan w:val="2"/>
          </w:tcPr>
          <w:p w:rsidR="00E12E93" w:rsidRPr="00E76372" w:rsidRDefault="00E12E93" w:rsidP="009B45C4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Area under disease progress curve (AUDPC)</w:t>
            </w:r>
          </w:p>
        </w:tc>
        <w:tc>
          <w:tcPr>
            <w:tcW w:w="734" w:type="pct"/>
            <w:gridSpan w:val="2"/>
          </w:tcPr>
          <w:p w:rsidR="00E12E93" w:rsidRPr="00E76372" w:rsidRDefault="00E12E93" w:rsidP="00795323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Apparent infecti</w:t>
            </w: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on rate (rAUDPC)</w:t>
            </w:r>
          </w:p>
        </w:tc>
        <w:tc>
          <w:tcPr>
            <w:tcW w:w="1454" w:type="pct"/>
            <w:gridSpan w:val="4"/>
          </w:tcPr>
          <w:p w:rsidR="00E12E93" w:rsidRPr="00E76372" w:rsidRDefault="00E12E93" w:rsidP="00795323">
            <w:pPr>
              <w:spacing w:before="120"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Disease redu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ct</w:t>
            </w: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ion over control (%)</w:t>
            </w:r>
          </w:p>
        </w:tc>
      </w:tr>
      <w:bookmarkEnd w:id="0"/>
      <w:tr w:rsidR="00E12E93" w:rsidRPr="00E76372" w:rsidTr="00411900">
        <w:trPr>
          <w:trHeight w:val="620"/>
        </w:trPr>
        <w:tc>
          <w:tcPr>
            <w:tcW w:w="160" w:type="pct"/>
            <w:vMerge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63" w:type="pct"/>
            <w:vMerge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46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Tapaswini</w:t>
            </w:r>
          </w:p>
        </w:tc>
        <w:tc>
          <w:tcPr>
            <w:tcW w:w="482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CR-1014</w:t>
            </w:r>
          </w:p>
        </w:tc>
        <w:tc>
          <w:tcPr>
            <w:tcW w:w="373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Tapaswini</w:t>
            </w:r>
          </w:p>
        </w:tc>
        <w:tc>
          <w:tcPr>
            <w:tcW w:w="389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CR-1014</w:t>
            </w:r>
          </w:p>
        </w:tc>
        <w:tc>
          <w:tcPr>
            <w:tcW w:w="373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Tapaswini</w:t>
            </w:r>
          </w:p>
        </w:tc>
        <w:tc>
          <w:tcPr>
            <w:tcW w:w="361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CR-1014</w:t>
            </w:r>
          </w:p>
        </w:tc>
        <w:tc>
          <w:tcPr>
            <w:tcW w:w="373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Tapaswini</w:t>
            </w:r>
          </w:p>
        </w:tc>
        <w:tc>
          <w:tcPr>
            <w:tcW w:w="360" w:type="pct"/>
          </w:tcPr>
          <w:p w:rsidR="00E12E93" w:rsidRPr="00E76372" w:rsidRDefault="00546047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4604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Deviation from Mean value</w:t>
            </w:r>
          </w:p>
        </w:tc>
        <w:tc>
          <w:tcPr>
            <w:tcW w:w="3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CR-1014</w:t>
            </w:r>
          </w:p>
        </w:tc>
        <w:tc>
          <w:tcPr>
            <w:tcW w:w="360" w:type="pct"/>
          </w:tcPr>
          <w:p w:rsidR="00E12E93" w:rsidRPr="00E76372" w:rsidRDefault="00546047" w:rsidP="00E12E93">
            <w:pPr>
              <w:spacing w:before="120" w:line="36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546047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Deviation from Mean value</w:t>
            </w:r>
          </w:p>
        </w:tc>
      </w:tr>
      <w:tr w:rsidR="00E12E93" w:rsidRPr="00E76372" w:rsidTr="005C3152">
        <w:trPr>
          <w:trHeight w:val="64"/>
        </w:trPr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Seed Treatment with SA 100 mg/kg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32.00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46.33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957.34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479.09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0.010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46.28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50.61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2.45</w:t>
            </w:r>
          </w:p>
        </w:tc>
      </w:tr>
      <w:tr w:rsidR="00E12E93" w:rsidRPr="00E76372" w:rsidTr="005C3152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Seed Treatment with MJ 100 mg/kg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28.00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43.67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1070.74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550.87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0.009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40.41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-3.88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43.18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-4.98</w:t>
            </w:r>
          </w:p>
        </w:tc>
      </w:tr>
      <w:tr w:rsidR="00E12E93" w:rsidRPr="00E76372" w:rsidTr="005C3152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 with SA 100 mg + FS with SA 100 mg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45.00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50.33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708.57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337.71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0.014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60.20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15.91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64.84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16.68</w:t>
            </w:r>
          </w:p>
        </w:tc>
      </w:tr>
      <w:tr w:rsidR="00E12E93" w:rsidRPr="00E76372" w:rsidTr="005C3152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 with MJ 100 mg + FS with MJ 100 mg 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34.33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45.67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919.55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440.77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0.011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48.30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4.01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54.0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5.84</w:t>
            </w:r>
          </w:p>
        </w:tc>
      </w:tr>
      <w:tr w:rsidR="00E12E93" w:rsidRPr="00E76372" w:rsidTr="005C3152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 with SA 100 mg + FS with MJ 100 mg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39.67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50.33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797.80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381.06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0.012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-0.004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55.10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10.81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60.36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12.20</w:t>
            </w:r>
          </w:p>
        </w:tc>
      </w:tr>
      <w:tr w:rsidR="00E12E93" w:rsidRPr="00E76372" w:rsidTr="005C3152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 with MJ 100mg + FS with SA 100 mg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33.67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49.33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879.96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405.81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0.011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-0.002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50.57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6.28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57.66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9.50</w:t>
            </w:r>
          </w:p>
        </w:tc>
      </w:tr>
      <w:tr w:rsidR="00E12E93" w:rsidRPr="00E76372" w:rsidTr="005C3152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Foliar spray with SA 100 mg/L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27.67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44.00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1114.22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567.47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0.008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37.75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-6.54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41.16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-7.00</w:t>
            </w:r>
          </w:p>
        </w:tc>
      </w:tr>
      <w:tr w:rsidR="00E12E93" w:rsidRPr="00E76372" w:rsidTr="005C3152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Foliar spray with  MJ 100 mg/L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24.33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44.67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1220.21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622.01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0.008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32.00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-12.29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35.49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-12.67</w:t>
            </w:r>
          </w:p>
        </w:tc>
      </w:tr>
      <w:tr w:rsidR="00E12E93" w:rsidRPr="00E76372" w:rsidTr="005C3152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Hexaconazole 5% SC 500ppm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19.67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41.33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1293.74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712.86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0.005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27.97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-16.32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26.11</w:t>
            </w:r>
          </w:p>
        </w:tc>
        <w:tc>
          <w:tcPr>
            <w:tcW w:w="360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2E93">
              <w:rPr>
                <w:rFonts w:ascii="Times New Roman" w:hAnsi="Times New Roman" w:cs="Times New Roman"/>
                <w:sz w:val="20"/>
                <w:szCs w:val="20"/>
              </w:rPr>
              <w:t>-22.05</w:t>
            </w:r>
          </w:p>
        </w:tc>
      </w:tr>
      <w:tr w:rsidR="00E12E93" w:rsidRPr="00E76372" w:rsidTr="00E12E93">
        <w:tc>
          <w:tcPr>
            <w:tcW w:w="160" w:type="pct"/>
          </w:tcPr>
          <w:p w:rsidR="00E12E93" w:rsidRPr="00E76372" w:rsidRDefault="00E12E93" w:rsidP="00E12E93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7637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63" w:type="pct"/>
            <w:vAlign w:val="bottom"/>
          </w:tcPr>
          <w:p w:rsidR="00E12E93" w:rsidRPr="00926502" w:rsidRDefault="00E12E93" w:rsidP="00E12E9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2650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Pathogen  Control</w:t>
            </w:r>
          </w:p>
        </w:tc>
        <w:tc>
          <w:tcPr>
            <w:tcW w:w="446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18.67</w:t>
            </w:r>
          </w:p>
        </w:tc>
        <w:tc>
          <w:tcPr>
            <w:tcW w:w="482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34.00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1772.81</w:t>
            </w:r>
          </w:p>
        </w:tc>
        <w:tc>
          <w:tcPr>
            <w:tcW w:w="389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953.04</w:t>
            </w:r>
          </w:p>
        </w:tc>
        <w:tc>
          <w:tcPr>
            <w:tcW w:w="373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0.002</w:t>
            </w:r>
          </w:p>
        </w:tc>
        <w:tc>
          <w:tcPr>
            <w:tcW w:w="361" w:type="pct"/>
            <w:vAlign w:val="bottom"/>
          </w:tcPr>
          <w:p w:rsidR="00E12E93" w:rsidRPr="00E12E93" w:rsidRDefault="00E12E93" w:rsidP="00E1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0.000</w:t>
            </w:r>
          </w:p>
        </w:tc>
        <w:tc>
          <w:tcPr>
            <w:tcW w:w="373" w:type="pct"/>
          </w:tcPr>
          <w:p w:rsidR="00E12E93" w:rsidRPr="00E12E93" w:rsidRDefault="00E12E93" w:rsidP="00E12E93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E12E93" w:rsidRPr="00E12E93" w:rsidRDefault="00E12E93" w:rsidP="00E12E93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E12E93" w:rsidRPr="00E12E93" w:rsidRDefault="00E12E93" w:rsidP="00E12E93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E12E93" w:rsidRPr="00E12E93" w:rsidRDefault="00E12E93" w:rsidP="00E12E93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2E9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</w:tr>
      <w:tr w:rsidR="005327AE" w:rsidRPr="00E76372" w:rsidTr="005C3152">
        <w:tc>
          <w:tcPr>
            <w:tcW w:w="160" w:type="pct"/>
            <w:vMerge w:val="restart"/>
          </w:tcPr>
          <w:p w:rsidR="005327AE" w:rsidRPr="00E76372" w:rsidRDefault="005327AE" w:rsidP="005327AE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63" w:type="pct"/>
          </w:tcPr>
          <w:p w:rsidR="005327AE" w:rsidRPr="00C96C7F" w:rsidRDefault="005327AE" w:rsidP="005327AE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  <w:t>Degrees of freedom (df)</w:t>
            </w:r>
          </w:p>
        </w:tc>
        <w:tc>
          <w:tcPr>
            <w:tcW w:w="446" w:type="pct"/>
          </w:tcPr>
          <w:p w:rsidR="005327AE" w:rsidRPr="00BF1210" w:rsidRDefault="005327AE" w:rsidP="005327AE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82" w:type="pct"/>
          </w:tcPr>
          <w:p w:rsidR="005327AE" w:rsidRPr="00BF1210" w:rsidRDefault="005327AE" w:rsidP="005327AE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73" w:type="pct"/>
          </w:tcPr>
          <w:p w:rsidR="005327AE" w:rsidRPr="00BF1210" w:rsidRDefault="005327AE" w:rsidP="005327AE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89" w:type="pct"/>
          </w:tcPr>
          <w:p w:rsidR="005327AE" w:rsidRPr="00BF1210" w:rsidRDefault="005327AE" w:rsidP="005327AE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73" w:type="pct"/>
          </w:tcPr>
          <w:p w:rsidR="005327AE" w:rsidRPr="00BF1210" w:rsidRDefault="005327AE" w:rsidP="005327AE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61" w:type="pct"/>
          </w:tcPr>
          <w:p w:rsidR="005327AE" w:rsidRPr="00BF1210" w:rsidRDefault="005327AE" w:rsidP="005327AE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73" w:type="pct"/>
          </w:tcPr>
          <w:p w:rsidR="005327AE" w:rsidRPr="00BF1210" w:rsidRDefault="005327AE" w:rsidP="005327AE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60" w:type="pct"/>
          </w:tcPr>
          <w:p w:rsidR="005327AE" w:rsidRPr="00BF1210" w:rsidRDefault="005327AE" w:rsidP="005327AE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60" w:type="pct"/>
          </w:tcPr>
          <w:p w:rsidR="005327AE" w:rsidRPr="00BF1210" w:rsidRDefault="005327AE" w:rsidP="005327AE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60" w:type="pct"/>
          </w:tcPr>
          <w:p w:rsidR="005327AE" w:rsidRPr="00BF1210" w:rsidRDefault="005327AE" w:rsidP="005327AE">
            <w:pPr>
              <w:jc w:val="center"/>
            </w:pPr>
            <w:r w:rsidRPr="00BF12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</w:tr>
      <w:tr w:rsidR="00411900" w:rsidRPr="00E76372" w:rsidTr="005C3152">
        <w:tc>
          <w:tcPr>
            <w:tcW w:w="160" w:type="pct"/>
            <w:vMerge/>
          </w:tcPr>
          <w:p w:rsidR="00411900" w:rsidRPr="00E76372" w:rsidRDefault="00411900" w:rsidP="00411900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63" w:type="pct"/>
          </w:tcPr>
          <w:p w:rsidR="00411900" w:rsidRPr="00C96C7F" w:rsidRDefault="00411900" w:rsidP="00411900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  <w:t>t-value</w:t>
            </w:r>
          </w:p>
        </w:tc>
        <w:tc>
          <w:tcPr>
            <w:tcW w:w="446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5.0043</w:t>
            </w:r>
          </w:p>
        </w:tc>
        <w:tc>
          <w:tcPr>
            <w:tcW w:w="482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11.452</w:t>
            </w:r>
          </w:p>
        </w:tc>
        <w:tc>
          <w:tcPr>
            <w:tcW w:w="373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-12.014</w:t>
            </w:r>
          </w:p>
        </w:tc>
        <w:tc>
          <w:tcPr>
            <w:tcW w:w="389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-11.074</w:t>
            </w:r>
          </w:p>
        </w:tc>
        <w:tc>
          <w:tcPr>
            <w:tcW w:w="373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8.8544</w:t>
            </w:r>
          </w:p>
        </w:tc>
        <w:tc>
          <w:tcPr>
            <w:tcW w:w="361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-0.57735</w:t>
            </w:r>
          </w:p>
        </w:tc>
        <w:tc>
          <w:tcPr>
            <w:tcW w:w="373" w:type="pct"/>
          </w:tcPr>
          <w:p w:rsidR="00411900" w:rsidRPr="00E12E93" w:rsidRDefault="005A7791" w:rsidP="00411900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411900" w:rsidRPr="00E12E93" w:rsidRDefault="005A7791" w:rsidP="00411900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411900" w:rsidRPr="00E12E93" w:rsidRDefault="005A7791" w:rsidP="00411900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411900" w:rsidRPr="00E12E93" w:rsidRDefault="005A7791" w:rsidP="00411900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</w:tr>
      <w:tr w:rsidR="00411900" w:rsidRPr="00E76372" w:rsidTr="005C3152">
        <w:tc>
          <w:tcPr>
            <w:tcW w:w="160" w:type="pct"/>
            <w:vMerge/>
          </w:tcPr>
          <w:p w:rsidR="00411900" w:rsidRPr="00E76372" w:rsidRDefault="00411900" w:rsidP="00411900">
            <w:pPr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63" w:type="pct"/>
          </w:tcPr>
          <w:p w:rsidR="00411900" w:rsidRPr="00C96C7F" w:rsidRDefault="00411900" w:rsidP="00411900">
            <w:pPr>
              <w:adjustRightInd w:val="0"/>
              <w:spacing w:before="12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18"/>
              </w:rPr>
            </w:pPr>
            <w:r w:rsidRPr="00C96C7F">
              <w:rPr>
                <w:rFonts w:ascii="Times New Roman" w:hAnsi="Times New Roman" w:cs="Times New Roman"/>
                <w:color w:val="000000" w:themeColor="text1"/>
                <w:sz w:val="20"/>
                <w:szCs w:val="16"/>
              </w:rPr>
              <w:t>p-value</w:t>
            </w:r>
          </w:p>
        </w:tc>
        <w:tc>
          <w:tcPr>
            <w:tcW w:w="446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0.001047</w:t>
            </w:r>
          </w:p>
        </w:tc>
        <w:tc>
          <w:tcPr>
            <w:tcW w:w="482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3.059e-06</w:t>
            </w:r>
          </w:p>
        </w:tc>
        <w:tc>
          <w:tcPr>
            <w:tcW w:w="373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2.125e-06</w:t>
            </w:r>
          </w:p>
        </w:tc>
        <w:tc>
          <w:tcPr>
            <w:tcW w:w="389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3.943e-06</w:t>
            </w:r>
          </w:p>
        </w:tc>
        <w:tc>
          <w:tcPr>
            <w:tcW w:w="373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2.089e-05</w:t>
            </w:r>
          </w:p>
        </w:tc>
        <w:tc>
          <w:tcPr>
            <w:tcW w:w="361" w:type="pct"/>
            <w:vAlign w:val="bottom"/>
          </w:tcPr>
          <w:p w:rsidR="00411900" w:rsidRPr="00E12E93" w:rsidRDefault="005327AE" w:rsidP="004119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5327A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0.5796</w:t>
            </w:r>
          </w:p>
        </w:tc>
        <w:tc>
          <w:tcPr>
            <w:tcW w:w="373" w:type="pct"/>
          </w:tcPr>
          <w:p w:rsidR="00411900" w:rsidRPr="00E12E93" w:rsidRDefault="005A7791" w:rsidP="00411900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411900" w:rsidRPr="00E12E93" w:rsidRDefault="005A7791" w:rsidP="00411900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411900" w:rsidRPr="00E12E93" w:rsidRDefault="005A7791" w:rsidP="00411900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:rsidR="00411900" w:rsidRPr="00E12E93" w:rsidRDefault="005A7791" w:rsidP="00411900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</w:p>
        </w:tc>
      </w:tr>
    </w:tbl>
    <w:p w:rsidR="00B3292B" w:rsidRPr="00E37E50" w:rsidRDefault="00B3292B" w:rsidP="00B3292B">
      <w:pPr>
        <w:jc w:val="both"/>
        <w:rPr>
          <w:rFonts w:ascii="Times New Roman" w:hAnsi="Times New Roman" w:cs="Times New Roman"/>
          <w:sz w:val="24"/>
          <w:szCs w:val="24"/>
        </w:rPr>
      </w:pPr>
      <w:r w:rsidRPr="00E37E50">
        <w:rPr>
          <w:rFonts w:ascii="Times New Roman" w:hAnsi="Times New Roman" w:cs="Times New Roman"/>
          <w:color w:val="000000" w:themeColor="text1"/>
          <w:sz w:val="24"/>
        </w:rPr>
        <w:lastRenderedPageBreak/>
        <w:t xml:space="preserve"># ST: Seed treatment; FS: Foliar spray; SA: Salicylic acid; </w:t>
      </w:r>
      <w:r w:rsidR="00D35497">
        <w:rPr>
          <w:rFonts w:ascii="Times New Roman" w:hAnsi="Times New Roman" w:cs="Times New Roman"/>
          <w:color w:val="000000" w:themeColor="text1"/>
          <w:sz w:val="24"/>
        </w:rPr>
        <w:t>MJ</w:t>
      </w:r>
      <w:r w:rsidRPr="00E37E50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="00DE4CEF">
        <w:rPr>
          <w:rFonts w:ascii="Times New Roman" w:hAnsi="Times New Roman" w:cs="Times New Roman"/>
          <w:color w:val="000000" w:themeColor="text1"/>
          <w:sz w:val="24"/>
        </w:rPr>
        <w:t>Methyle Jasmonate</w:t>
      </w:r>
      <w:r w:rsidRPr="00E37E50">
        <w:rPr>
          <w:rFonts w:ascii="Times New Roman" w:hAnsi="Times New Roman" w:cs="Times New Roman"/>
          <w:color w:val="000000" w:themeColor="text1"/>
          <w:sz w:val="24"/>
        </w:rPr>
        <w:t>; (Foliar spray was done on 40 days after transplanting: DAT)</w:t>
      </w:r>
    </w:p>
    <w:p w:rsidR="00B3292B" w:rsidRPr="00E37E50" w:rsidRDefault="00517AFE" w:rsidP="00B3292B">
      <w:pPr>
        <w:rPr>
          <w:rFonts w:ascii="Times New Roman" w:hAnsi="Times New Roman" w:cs="Times New Roman"/>
          <w:b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Supplementary t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able </w:t>
      </w:r>
      <w:r>
        <w:rPr>
          <w:rFonts w:ascii="Times New Roman" w:hAnsi="Times New Roman" w:cs="Times New Roman"/>
          <w:b/>
          <w:color w:val="000000" w:themeColor="text1"/>
          <w:sz w:val="24"/>
        </w:rPr>
        <w:t>5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>. Effe</w:t>
      </w:r>
      <w:r w:rsidR="00D35497">
        <w:rPr>
          <w:rFonts w:ascii="Times New Roman" w:hAnsi="Times New Roman" w:cs="Times New Roman"/>
          <w:b/>
          <w:color w:val="000000" w:themeColor="text1"/>
          <w:sz w:val="24"/>
        </w:rPr>
        <w:t xml:space="preserve">ct 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of seed priming and foliar spray combinations with salicylic acid and </w:t>
      </w:r>
      <w:r w:rsidR="00DE4CEF">
        <w:rPr>
          <w:rFonts w:ascii="Times New Roman" w:hAnsi="Times New Roman" w:cs="Times New Roman"/>
          <w:b/>
          <w:color w:val="000000" w:themeColor="text1"/>
          <w:sz w:val="24"/>
        </w:rPr>
        <w:t>Methyle Jasmonate</w:t>
      </w:r>
      <w:r w:rsidR="00B3292B" w:rsidRPr="00E37E50">
        <w:rPr>
          <w:rFonts w:ascii="Times New Roman" w:hAnsi="Times New Roman" w:cs="Times New Roman"/>
          <w:b/>
          <w:color w:val="000000" w:themeColor="text1"/>
          <w:sz w:val="24"/>
        </w:rPr>
        <w:t xml:space="preserve"> on yield related traits in two rice varieties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2"/>
        <w:gridCol w:w="1274"/>
        <w:gridCol w:w="1172"/>
        <w:gridCol w:w="1142"/>
        <w:gridCol w:w="1143"/>
        <w:gridCol w:w="1143"/>
        <w:gridCol w:w="1058"/>
        <w:gridCol w:w="976"/>
        <w:gridCol w:w="928"/>
        <w:gridCol w:w="946"/>
        <w:gridCol w:w="1028"/>
        <w:gridCol w:w="816"/>
        <w:gridCol w:w="928"/>
        <w:gridCol w:w="656"/>
      </w:tblGrid>
      <w:tr w:rsidR="00B3292B" w:rsidRPr="00E37E50" w:rsidTr="00517AFE">
        <w:tc>
          <w:tcPr>
            <w:tcW w:w="158" w:type="pct"/>
            <w:vMerge w:val="restar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Sl No</w:t>
            </w:r>
          </w:p>
        </w:tc>
        <w:tc>
          <w:tcPr>
            <w:tcW w:w="475" w:type="pct"/>
            <w:vMerge w:val="restar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Treatment details</w:t>
            </w:r>
          </w:p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(Chemicals in mg/ %)</w:t>
            </w:r>
          </w:p>
        </w:tc>
        <w:tc>
          <w:tcPr>
            <w:tcW w:w="863" w:type="pct"/>
            <w:gridSpan w:val="2"/>
          </w:tcPr>
          <w:p w:rsidR="00B3292B" w:rsidRPr="00E37E50" w:rsidRDefault="00B3292B" w:rsidP="009B45C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Panicle bearing tillers (%)</w:t>
            </w:r>
          </w:p>
        </w:tc>
        <w:tc>
          <w:tcPr>
            <w:tcW w:w="851" w:type="pct"/>
            <w:gridSpan w:val="2"/>
          </w:tcPr>
          <w:p w:rsidR="00B3292B" w:rsidRPr="00E37E50" w:rsidRDefault="00B3292B" w:rsidP="009B45C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Average panicle length (cm)</w:t>
            </w:r>
          </w:p>
        </w:tc>
        <w:tc>
          <w:tcPr>
            <w:tcW w:w="760" w:type="pct"/>
            <w:gridSpan w:val="2"/>
          </w:tcPr>
          <w:p w:rsidR="00B3292B" w:rsidRPr="00E37E50" w:rsidRDefault="00B3292B" w:rsidP="009B45C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Average panicle weight (g)</w:t>
            </w:r>
          </w:p>
        </w:tc>
        <w:tc>
          <w:tcPr>
            <w:tcW w:w="688" w:type="pct"/>
            <w:gridSpan w:val="2"/>
          </w:tcPr>
          <w:p w:rsidR="00B3292B" w:rsidRPr="00E37E50" w:rsidRDefault="00B3292B" w:rsidP="009B45C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Number of filled grains/panicle</w:t>
            </w:r>
          </w:p>
        </w:tc>
        <w:tc>
          <w:tcPr>
            <w:tcW w:w="689" w:type="pct"/>
            <w:gridSpan w:val="2"/>
          </w:tcPr>
          <w:p w:rsidR="00B3292B" w:rsidRPr="00E37E50" w:rsidRDefault="00B3292B" w:rsidP="009B45C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Number of chaffy grains/panicle</w:t>
            </w:r>
          </w:p>
        </w:tc>
        <w:tc>
          <w:tcPr>
            <w:tcW w:w="517" w:type="pct"/>
            <w:gridSpan w:val="2"/>
          </w:tcPr>
          <w:p w:rsidR="00B3292B" w:rsidRPr="00E37E50" w:rsidRDefault="00B3292B" w:rsidP="009B45C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Yield/pot (g)</w:t>
            </w:r>
          </w:p>
        </w:tc>
      </w:tr>
      <w:tr w:rsidR="00B3292B" w:rsidRPr="00E37E50" w:rsidTr="00517AFE">
        <w:tc>
          <w:tcPr>
            <w:tcW w:w="158" w:type="pct"/>
            <w:vMerge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75" w:type="pct"/>
            <w:vMerge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37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426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426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426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395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365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Tapaswini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CR-1014</w:t>
            </w:r>
          </w:p>
        </w:tc>
      </w:tr>
      <w:tr w:rsidR="00B3292B" w:rsidRPr="00E37E50" w:rsidTr="00517AFE">
        <w:trPr>
          <w:trHeight w:val="64"/>
        </w:trPr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9B45C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Seed Treatment with SA 100 mg/kg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75.00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74.07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18.17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20.75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4.73</w:t>
            </w:r>
          </w:p>
        </w:tc>
        <w:tc>
          <w:tcPr>
            <w:tcW w:w="36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3.37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188.67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166.33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27.33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29.00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47.83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35.00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9B45C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Seed Treatment with </w:t>
            </w:r>
            <w:r w:rsidR="00D354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MJ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100 mg/kg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71.05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68.75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17.58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18.58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4.69</w:t>
            </w:r>
          </w:p>
        </w:tc>
        <w:tc>
          <w:tcPr>
            <w:tcW w:w="36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3.27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182.00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162.00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32.33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37.33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45.92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33.50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EB72C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 with SA 100 mg</w:t>
            </w:r>
            <w:r w:rsidR="00EB72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+ 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FS with SA 100 mg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93.62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87.72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23.83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26.58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5.37</w:t>
            </w:r>
          </w:p>
        </w:tc>
        <w:tc>
          <w:tcPr>
            <w:tcW w:w="365" w:type="pct"/>
            <w:vAlign w:val="bottom"/>
          </w:tcPr>
          <w:p w:rsidR="00B3292B" w:rsidRPr="00E37E50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3.83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227.00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188.67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11.33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62.83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47.42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EB72C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ST with </w:t>
            </w:r>
            <w:r w:rsidR="00D354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MJ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100 mg</w:t>
            </w:r>
            <w:r w:rsidR="00EB72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+ 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FS with </w:t>
            </w:r>
            <w:r w:rsidR="00D354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MJ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100 mg 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80.00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80.39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19.67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22.58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4.89</w:t>
            </w:r>
          </w:p>
        </w:tc>
        <w:tc>
          <w:tcPr>
            <w:tcW w:w="36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3.40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198.00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169.33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22.33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25.33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51.33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38.63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EB72C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ST with SA 100 mg</w:t>
            </w:r>
            <w:r w:rsidR="00EB72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+ 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FS with </w:t>
            </w:r>
            <w:r w:rsidR="00D354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MJ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100 mg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84.91</w:t>
            </w:r>
          </w:p>
        </w:tc>
        <w:tc>
          <w:tcPr>
            <w:tcW w:w="426" w:type="pct"/>
            <w:vAlign w:val="bottom"/>
          </w:tcPr>
          <w:p w:rsidR="00B3292B" w:rsidRPr="00E37E50" w:rsidRDefault="005A7791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83.33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22.17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25.17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5.04</w:t>
            </w:r>
          </w:p>
        </w:tc>
        <w:tc>
          <w:tcPr>
            <w:tcW w:w="36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3.57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212.00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182.00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17.67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15.00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58.45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44.33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EB72C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ST with </w:t>
            </w:r>
            <w:r w:rsidR="00D354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MJ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100mg</w:t>
            </w:r>
            <w:r w:rsidR="00EB72C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+ 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FS with SA 100 mg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82.35</w:t>
            </w:r>
          </w:p>
        </w:tc>
        <w:tc>
          <w:tcPr>
            <w:tcW w:w="426" w:type="pct"/>
            <w:vAlign w:val="bottom"/>
          </w:tcPr>
          <w:p w:rsidR="00B3292B" w:rsidRPr="00E37E50" w:rsidRDefault="005A7791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82.35</w:t>
            </w:r>
          </w:p>
        </w:tc>
        <w:tc>
          <w:tcPr>
            <w:tcW w:w="426" w:type="pct"/>
            <w:vAlign w:val="bottom"/>
          </w:tcPr>
          <w:p w:rsidR="00B3292B" w:rsidRPr="00E37E50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21.55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23.50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4.95</w:t>
            </w:r>
          </w:p>
        </w:tc>
        <w:tc>
          <w:tcPr>
            <w:tcW w:w="36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3.41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203.67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170.00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20.33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20.67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54.25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43.72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9B45C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Foliar spray with SA 100 mg/L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66.67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64.58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16.33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17.80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4.60</w:t>
            </w:r>
          </w:p>
        </w:tc>
        <w:tc>
          <w:tcPr>
            <w:tcW w:w="36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3.20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181.67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158.67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34.33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41.33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40.92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30.86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9B45C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Foliar spray with  </w:t>
            </w:r>
            <w:r w:rsidR="00D35497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MJ</w:t>
            </w: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100 mg/L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61.11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61.70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15.25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16.08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4.44</w:t>
            </w:r>
          </w:p>
        </w:tc>
        <w:tc>
          <w:tcPr>
            <w:tcW w:w="365" w:type="pct"/>
            <w:vAlign w:val="bottom"/>
          </w:tcPr>
          <w:p w:rsidR="00B3292B" w:rsidRPr="00E37E50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3.16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177.33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153.33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36.00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46.67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38.15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29.58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75" w:type="pct"/>
            <w:vAlign w:val="bottom"/>
          </w:tcPr>
          <w:p w:rsidR="00B3292B" w:rsidRPr="00E37E50" w:rsidRDefault="00DE4CEF" w:rsidP="009B45C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Hexaconazole</w:t>
            </w:r>
            <w:r w:rsidR="00B3292B"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@ 500ppm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61.29</w:t>
            </w:r>
          </w:p>
        </w:tc>
        <w:tc>
          <w:tcPr>
            <w:tcW w:w="426" w:type="pct"/>
            <w:vAlign w:val="bottom"/>
          </w:tcPr>
          <w:p w:rsidR="00B3292B" w:rsidRPr="00E37E50" w:rsidRDefault="005A7791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57.14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16.17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15.83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4.33</w:t>
            </w:r>
          </w:p>
        </w:tc>
        <w:tc>
          <w:tcPr>
            <w:tcW w:w="36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3.12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172.67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148.00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38.33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52.00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36.25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27.02</w:t>
            </w:r>
          </w:p>
        </w:tc>
      </w:tr>
      <w:tr w:rsidR="00B3292B" w:rsidRPr="00E37E50" w:rsidTr="00517AFE">
        <w:tc>
          <w:tcPr>
            <w:tcW w:w="158" w:type="pct"/>
          </w:tcPr>
          <w:p w:rsidR="00B3292B" w:rsidRPr="00E37E50" w:rsidRDefault="00B3292B" w:rsidP="009B45C4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75" w:type="pct"/>
            <w:vAlign w:val="bottom"/>
          </w:tcPr>
          <w:p w:rsidR="00B3292B" w:rsidRPr="00E37E50" w:rsidRDefault="00B3292B" w:rsidP="009B45C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Pathogen  Control</w:t>
            </w:r>
          </w:p>
        </w:tc>
        <w:tc>
          <w:tcPr>
            <w:tcW w:w="437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30.00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47.50</w:t>
            </w:r>
          </w:p>
        </w:tc>
        <w:tc>
          <w:tcPr>
            <w:tcW w:w="426" w:type="pct"/>
            <w:vAlign w:val="bottom"/>
          </w:tcPr>
          <w:p w:rsidR="00B3292B" w:rsidRPr="00E37E50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12.58</w:t>
            </w:r>
          </w:p>
        </w:tc>
        <w:tc>
          <w:tcPr>
            <w:tcW w:w="426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14.92</w:t>
            </w:r>
          </w:p>
        </w:tc>
        <w:tc>
          <w:tcPr>
            <w:tcW w:w="39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2.12</w:t>
            </w:r>
          </w:p>
        </w:tc>
        <w:tc>
          <w:tcPr>
            <w:tcW w:w="365" w:type="pct"/>
            <w:vAlign w:val="bottom"/>
          </w:tcPr>
          <w:p w:rsidR="00B3292B" w:rsidRPr="00E37E50" w:rsidRDefault="00B3292B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2.83</w:t>
            </w:r>
          </w:p>
        </w:tc>
        <w:tc>
          <w:tcPr>
            <w:tcW w:w="33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96.00</w:t>
            </w:r>
          </w:p>
        </w:tc>
        <w:tc>
          <w:tcPr>
            <w:tcW w:w="35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100.00</w:t>
            </w:r>
          </w:p>
        </w:tc>
        <w:tc>
          <w:tcPr>
            <w:tcW w:w="38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117.67</w:t>
            </w:r>
          </w:p>
        </w:tc>
        <w:tc>
          <w:tcPr>
            <w:tcW w:w="306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96.00</w:t>
            </w:r>
          </w:p>
        </w:tc>
        <w:tc>
          <w:tcPr>
            <w:tcW w:w="274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18.33</w:t>
            </w:r>
          </w:p>
        </w:tc>
        <w:tc>
          <w:tcPr>
            <w:tcW w:w="243" w:type="pct"/>
          </w:tcPr>
          <w:p w:rsidR="00B3292B" w:rsidRPr="00E37E50" w:rsidRDefault="00B3292B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37E5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14.50</w:t>
            </w:r>
          </w:p>
        </w:tc>
      </w:tr>
      <w:tr w:rsidR="005A7791" w:rsidRPr="00E37E50" w:rsidTr="00517AFE">
        <w:tc>
          <w:tcPr>
            <w:tcW w:w="158" w:type="pct"/>
          </w:tcPr>
          <w:p w:rsidR="005A7791" w:rsidRPr="00E37E50" w:rsidRDefault="005A7791" w:rsidP="005A7791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5" w:type="pct"/>
          </w:tcPr>
          <w:p w:rsidR="005A7791" w:rsidRPr="005A7791" w:rsidRDefault="005A7791" w:rsidP="005A7791">
            <w:pPr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Degrees of freedom (df)</w:t>
            </w:r>
          </w:p>
        </w:tc>
        <w:tc>
          <w:tcPr>
            <w:tcW w:w="437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426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426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426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395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365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334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353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384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306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74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243" w:type="pct"/>
          </w:tcPr>
          <w:p w:rsidR="005A7791" w:rsidRPr="005A7791" w:rsidRDefault="005A7791" w:rsidP="005C3152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8</w:t>
            </w:r>
          </w:p>
        </w:tc>
      </w:tr>
      <w:tr w:rsidR="00411900" w:rsidRPr="00E37E50" w:rsidTr="00517AFE">
        <w:tc>
          <w:tcPr>
            <w:tcW w:w="158" w:type="pct"/>
          </w:tcPr>
          <w:p w:rsidR="00411900" w:rsidRPr="00E37E50" w:rsidRDefault="00411900" w:rsidP="00411900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5" w:type="pct"/>
          </w:tcPr>
          <w:p w:rsidR="00411900" w:rsidRPr="005A7791" w:rsidRDefault="00411900" w:rsidP="00411900">
            <w:pPr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t-value</w:t>
            </w:r>
          </w:p>
        </w:tc>
        <w:tc>
          <w:tcPr>
            <w:tcW w:w="437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12.167</w:t>
            </w:r>
          </w:p>
        </w:tc>
        <w:tc>
          <w:tcPr>
            <w:tcW w:w="426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7.1745</w:t>
            </w:r>
          </w:p>
        </w:tc>
        <w:tc>
          <w:tcPr>
            <w:tcW w:w="426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6.3789</w:t>
            </w:r>
          </w:p>
        </w:tc>
        <w:tc>
          <w:tcPr>
            <w:tcW w:w="426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4.4551</w:t>
            </w:r>
          </w:p>
        </w:tc>
        <w:tc>
          <w:tcPr>
            <w:tcW w:w="395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24.98</w:t>
            </w:r>
          </w:p>
        </w:tc>
        <w:tc>
          <w:tcPr>
            <w:tcW w:w="365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7.2485</w:t>
            </w:r>
          </w:p>
        </w:tc>
        <w:tc>
          <w:tcPr>
            <w:tcW w:w="334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16.32</w:t>
            </w:r>
          </w:p>
        </w:tc>
        <w:tc>
          <w:tcPr>
            <w:tcW w:w="353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4.4551</w:t>
            </w:r>
          </w:p>
        </w:tc>
        <w:tc>
          <w:tcPr>
            <w:tcW w:w="384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-31.678</w:t>
            </w:r>
          </w:p>
        </w:tc>
        <w:tc>
          <w:tcPr>
            <w:tcW w:w="306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-13.715</w:t>
            </w:r>
          </w:p>
        </w:tc>
        <w:tc>
          <w:tcPr>
            <w:tcW w:w="274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9.8906</w:t>
            </w:r>
          </w:p>
        </w:tc>
        <w:tc>
          <w:tcPr>
            <w:tcW w:w="243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9.2051</w:t>
            </w:r>
          </w:p>
        </w:tc>
      </w:tr>
      <w:tr w:rsidR="00411900" w:rsidRPr="00E37E50" w:rsidTr="00517AFE">
        <w:tc>
          <w:tcPr>
            <w:tcW w:w="158" w:type="pct"/>
          </w:tcPr>
          <w:p w:rsidR="00411900" w:rsidRPr="00E37E50" w:rsidRDefault="00411900" w:rsidP="00411900">
            <w:pPr>
              <w:spacing w:before="12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475" w:type="pct"/>
          </w:tcPr>
          <w:p w:rsidR="00411900" w:rsidRPr="005A7791" w:rsidRDefault="00411900" w:rsidP="00411900">
            <w:pPr>
              <w:rPr>
                <w:rFonts w:ascii="Times New Roman" w:hAnsi="Times New Roman" w:cs="Times New Roman"/>
                <w:sz w:val="16"/>
              </w:rPr>
            </w:pPr>
            <w:r w:rsidRPr="005A7791">
              <w:rPr>
                <w:rFonts w:ascii="Times New Roman" w:hAnsi="Times New Roman" w:cs="Times New Roman"/>
                <w:sz w:val="16"/>
              </w:rPr>
              <w:t>p-value</w:t>
            </w:r>
          </w:p>
        </w:tc>
        <w:tc>
          <w:tcPr>
            <w:tcW w:w="437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1.929e-06</w:t>
            </w:r>
          </w:p>
        </w:tc>
        <w:tc>
          <w:tcPr>
            <w:tcW w:w="426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9.479e-05</w:t>
            </w:r>
          </w:p>
        </w:tc>
        <w:tc>
          <w:tcPr>
            <w:tcW w:w="426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0.0002139</w:t>
            </w:r>
          </w:p>
        </w:tc>
        <w:tc>
          <w:tcPr>
            <w:tcW w:w="426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0.002125</w:t>
            </w:r>
          </w:p>
        </w:tc>
        <w:tc>
          <w:tcPr>
            <w:tcW w:w="395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7.055e-09</w:t>
            </w:r>
          </w:p>
        </w:tc>
        <w:tc>
          <w:tcPr>
            <w:tcW w:w="365" w:type="pct"/>
            <w:vAlign w:val="bottom"/>
          </w:tcPr>
          <w:p w:rsidR="00411900" w:rsidRPr="005A7791" w:rsidRDefault="005C3152" w:rsidP="005C315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8.818e-05</w:t>
            </w:r>
          </w:p>
        </w:tc>
        <w:tc>
          <w:tcPr>
            <w:tcW w:w="334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2.001e-07</w:t>
            </w:r>
          </w:p>
        </w:tc>
        <w:tc>
          <w:tcPr>
            <w:tcW w:w="353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0.002125</w:t>
            </w:r>
          </w:p>
        </w:tc>
        <w:tc>
          <w:tcPr>
            <w:tcW w:w="384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1.073e-09</w:t>
            </w:r>
          </w:p>
        </w:tc>
        <w:tc>
          <w:tcPr>
            <w:tcW w:w="306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7.7e-07</w:t>
            </w:r>
          </w:p>
        </w:tc>
        <w:tc>
          <w:tcPr>
            <w:tcW w:w="274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9.214e-06</w:t>
            </w:r>
          </w:p>
        </w:tc>
        <w:tc>
          <w:tcPr>
            <w:tcW w:w="243" w:type="pct"/>
          </w:tcPr>
          <w:p w:rsidR="00411900" w:rsidRPr="005A7791" w:rsidRDefault="005C3152" w:rsidP="005C3152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3152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1.57e-05</w:t>
            </w:r>
          </w:p>
        </w:tc>
      </w:tr>
    </w:tbl>
    <w:p w:rsidR="00B91140" w:rsidRPr="00E37E50" w:rsidRDefault="00B3292B" w:rsidP="00517AFE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E37E50">
        <w:rPr>
          <w:rFonts w:ascii="Times New Roman" w:hAnsi="Times New Roman" w:cs="Times New Roman"/>
          <w:color w:val="000000" w:themeColor="text1"/>
          <w:sz w:val="24"/>
        </w:rPr>
        <w:t xml:space="preserve"># ST: Seed treatment; FS: Foliar spray; SA: Salicylic acid; </w:t>
      </w:r>
      <w:r w:rsidR="00D35497">
        <w:rPr>
          <w:rFonts w:ascii="Times New Roman" w:hAnsi="Times New Roman" w:cs="Times New Roman"/>
          <w:color w:val="000000" w:themeColor="text1"/>
          <w:sz w:val="24"/>
        </w:rPr>
        <w:t>MJ</w:t>
      </w:r>
      <w:r w:rsidRPr="00E37E50">
        <w:rPr>
          <w:rFonts w:ascii="Times New Roman" w:hAnsi="Times New Roman" w:cs="Times New Roman"/>
          <w:color w:val="000000" w:themeColor="text1"/>
          <w:sz w:val="24"/>
        </w:rPr>
        <w:t xml:space="preserve">: </w:t>
      </w:r>
      <w:r w:rsidR="00DE4CEF">
        <w:rPr>
          <w:rFonts w:ascii="Times New Roman" w:hAnsi="Times New Roman" w:cs="Times New Roman"/>
          <w:color w:val="000000" w:themeColor="text1"/>
          <w:sz w:val="24"/>
        </w:rPr>
        <w:t>Methyle Jasmonate</w:t>
      </w:r>
      <w:r w:rsidRPr="00E37E50">
        <w:rPr>
          <w:rFonts w:ascii="Times New Roman" w:hAnsi="Times New Roman" w:cs="Times New Roman"/>
          <w:color w:val="000000" w:themeColor="text1"/>
          <w:sz w:val="24"/>
        </w:rPr>
        <w:t>; (Foliar spray was done on 40 days after transplanting: DAT)</w:t>
      </w:r>
      <w:r w:rsidR="005C3152">
        <w:rPr>
          <w:rFonts w:ascii="Times New Roman" w:hAnsi="Times New Roman" w:cs="Times New Roman"/>
          <w:color w:val="000000" w:themeColor="text1"/>
          <w:sz w:val="24"/>
        </w:rPr>
        <w:t xml:space="preserve"> </w:t>
      </w:r>
    </w:p>
    <w:sectPr w:rsidR="00B91140" w:rsidRPr="00E37E50" w:rsidSect="00517AFE">
      <w:pgSz w:w="15840" w:h="12240" w:orient="landscape"/>
      <w:pgMar w:top="1440" w:right="994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5999" w:rsidRDefault="005D5999" w:rsidP="00E37E50">
      <w:pPr>
        <w:spacing w:after="0" w:line="240" w:lineRule="auto"/>
      </w:pPr>
      <w:r>
        <w:separator/>
      </w:r>
    </w:p>
  </w:endnote>
  <w:endnote w:type="continuationSeparator" w:id="0">
    <w:p w:rsidR="005D5999" w:rsidRDefault="005D5999" w:rsidP="00E37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5999" w:rsidRDefault="005D5999" w:rsidP="00E37E50">
      <w:pPr>
        <w:spacing w:after="0" w:line="240" w:lineRule="auto"/>
      </w:pPr>
      <w:r>
        <w:separator/>
      </w:r>
    </w:p>
  </w:footnote>
  <w:footnote w:type="continuationSeparator" w:id="0">
    <w:p w:rsidR="005D5999" w:rsidRDefault="005D5999" w:rsidP="00E37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B726F"/>
    <w:rsid w:val="00004F53"/>
    <w:rsid w:val="0001275E"/>
    <w:rsid w:val="00022B6F"/>
    <w:rsid w:val="0004460E"/>
    <w:rsid w:val="00050E7F"/>
    <w:rsid w:val="00055AA4"/>
    <w:rsid w:val="0008038C"/>
    <w:rsid w:val="000A74E5"/>
    <w:rsid w:val="000C0961"/>
    <w:rsid w:val="000C261B"/>
    <w:rsid w:val="000F6F47"/>
    <w:rsid w:val="0013770F"/>
    <w:rsid w:val="001677D5"/>
    <w:rsid w:val="00172DAF"/>
    <w:rsid w:val="00192F43"/>
    <w:rsid w:val="001D2A3B"/>
    <w:rsid w:val="001E544A"/>
    <w:rsid w:val="001E7AF8"/>
    <w:rsid w:val="002117BC"/>
    <w:rsid w:val="00276B9D"/>
    <w:rsid w:val="00290D74"/>
    <w:rsid w:val="00291806"/>
    <w:rsid w:val="0029674E"/>
    <w:rsid w:val="002A7BC6"/>
    <w:rsid w:val="002C6A64"/>
    <w:rsid w:val="002D4F7B"/>
    <w:rsid w:val="002F4E87"/>
    <w:rsid w:val="002F675F"/>
    <w:rsid w:val="00312F57"/>
    <w:rsid w:val="00313429"/>
    <w:rsid w:val="00340A5F"/>
    <w:rsid w:val="0035289F"/>
    <w:rsid w:val="00356B1C"/>
    <w:rsid w:val="003905E7"/>
    <w:rsid w:val="003A2DDA"/>
    <w:rsid w:val="003E01C5"/>
    <w:rsid w:val="00411900"/>
    <w:rsid w:val="00431CF6"/>
    <w:rsid w:val="004361AC"/>
    <w:rsid w:val="00473AAD"/>
    <w:rsid w:val="00473AF9"/>
    <w:rsid w:val="004A0E77"/>
    <w:rsid w:val="004B5F8E"/>
    <w:rsid w:val="004C2778"/>
    <w:rsid w:val="004E7FB4"/>
    <w:rsid w:val="00502751"/>
    <w:rsid w:val="00506A68"/>
    <w:rsid w:val="005121FF"/>
    <w:rsid w:val="00517AFE"/>
    <w:rsid w:val="005211C4"/>
    <w:rsid w:val="00521644"/>
    <w:rsid w:val="005327AE"/>
    <w:rsid w:val="00546047"/>
    <w:rsid w:val="00550C9C"/>
    <w:rsid w:val="00577DAC"/>
    <w:rsid w:val="005A2E39"/>
    <w:rsid w:val="005A6181"/>
    <w:rsid w:val="005A7791"/>
    <w:rsid w:val="005C3152"/>
    <w:rsid w:val="005D5999"/>
    <w:rsid w:val="005F0685"/>
    <w:rsid w:val="005F0CEF"/>
    <w:rsid w:val="005F6294"/>
    <w:rsid w:val="005F67EB"/>
    <w:rsid w:val="006005CE"/>
    <w:rsid w:val="00607240"/>
    <w:rsid w:val="00695757"/>
    <w:rsid w:val="006A1E48"/>
    <w:rsid w:val="006D73F3"/>
    <w:rsid w:val="006E71A4"/>
    <w:rsid w:val="006F4DF6"/>
    <w:rsid w:val="0070413E"/>
    <w:rsid w:val="00755CF5"/>
    <w:rsid w:val="00795323"/>
    <w:rsid w:val="007B726F"/>
    <w:rsid w:val="007C3A9D"/>
    <w:rsid w:val="007F03B4"/>
    <w:rsid w:val="008079A9"/>
    <w:rsid w:val="00814FA8"/>
    <w:rsid w:val="00854B1E"/>
    <w:rsid w:val="00882570"/>
    <w:rsid w:val="008E7D7F"/>
    <w:rsid w:val="00906D5C"/>
    <w:rsid w:val="009158B5"/>
    <w:rsid w:val="00926502"/>
    <w:rsid w:val="00944C83"/>
    <w:rsid w:val="00982943"/>
    <w:rsid w:val="009B0F6D"/>
    <w:rsid w:val="009B45C4"/>
    <w:rsid w:val="009C0176"/>
    <w:rsid w:val="009C2269"/>
    <w:rsid w:val="009C4F44"/>
    <w:rsid w:val="009F0756"/>
    <w:rsid w:val="00A037CA"/>
    <w:rsid w:val="00A21A6D"/>
    <w:rsid w:val="00A55FE2"/>
    <w:rsid w:val="00A906C9"/>
    <w:rsid w:val="00AC1DB0"/>
    <w:rsid w:val="00AD194F"/>
    <w:rsid w:val="00AD338D"/>
    <w:rsid w:val="00AE7792"/>
    <w:rsid w:val="00AF024A"/>
    <w:rsid w:val="00AF453A"/>
    <w:rsid w:val="00B04567"/>
    <w:rsid w:val="00B1062B"/>
    <w:rsid w:val="00B1220A"/>
    <w:rsid w:val="00B3292B"/>
    <w:rsid w:val="00B332BF"/>
    <w:rsid w:val="00B35B5B"/>
    <w:rsid w:val="00B47AAC"/>
    <w:rsid w:val="00B51001"/>
    <w:rsid w:val="00B91140"/>
    <w:rsid w:val="00B91F59"/>
    <w:rsid w:val="00BA38D7"/>
    <w:rsid w:val="00BB2D55"/>
    <w:rsid w:val="00BB49D2"/>
    <w:rsid w:val="00BB636B"/>
    <w:rsid w:val="00BB685B"/>
    <w:rsid w:val="00BD3303"/>
    <w:rsid w:val="00BE4E19"/>
    <w:rsid w:val="00BF1210"/>
    <w:rsid w:val="00C22E42"/>
    <w:rsid w:val="00C554E0"/>
    <w:rsid w:val="00C8546F"/>
    <w:rsid w:val="00C9695B"/>
    <w:rsid w:val="00C96C7F"/>
    <w:rsid w:val="00CC10C3"/>
    <w:rsid w:val="00CC603E"/>
    <w:rsid w:val="00CD4174"/>
    <w:rsid w:val="00CE5813"/>
    <w:rsid w:val="00CE63F6"/>
    <w:rsid w:val="00D01314"/>
    <w:rsid w:val="00D137EF"/>
    <w:rsid w:val="00D35497"/>
    <w:rsid w:val="00D4626F"/>
    <w:rsid w:val="00D94C9D"/>
    <w:rsid w:val="00DA34F0"/>
    <w:rsid w:val="00DA5B71"/>
    <w:rsid w:val="00DE1636"/>
    <w:rsid w:val="00DE4CEF"/>
    <w:rsid w:val="00DF4D55"/>
    <w:rsid w:val="00E12E93"/>
    <w:rsid w:val="00E26ABE"/>
    <w:rsid w:val="00E37E50"/>
    <w:rsid w:val="00E72FF7"/>
    <w:rsid w:val="00E76372"/>
    <w:rsid w:val="00E86AAF"/>
    <w:rsid w:val="00EB339E"/>
    <w:rsid w:val="00EB72C7"/>
    <w:rsid w:val="00ED0D0C"/>
    <w:rsid w:val="00EF4A5B"/>
    <w:rsid w:val="00F04F2C"/>
    <w:rsid w:val="00F64B4D"/>
    <w:rsid w:val="00F76D85"/>
    <w:rsid w:val="00F82A14"/>
    <w:rsid w:val="00F93670"/>
    <w:rsid w:val="00F96B88"/>
    <w:rsid w:val="00FA387E"/>
    <w:rsid w:val="00FB19D1"/>
    <w:rsid w:val="00FD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09397E-E423-4CF7-8811-2FB0EB631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6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726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37E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37E50"/>
  </w:style>
  <w:style w:type="paragraph" w:styleId="Footer">
    <w:name w:val="footer"/>
    <w:basedOn w:val="Normal"/>
    <w:link w:val="FooterChar"/>
    <w:uiPriority w:val="99"/>
    <w:semiHidden/>
    <w:unhideWhenUsed/>
    <w:rsid w:val="00E37E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37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21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661A4-42AF-4C1B-9638-8C41C3A28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6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Raghu S</dc:creator>
  <cp:keywords/>
  <dc:description/>
  <cp:lastModifiedBy>hp aio</cp:lastModifiedBy>
  <cp:revision>150</cp:revision>
  <cp:lastPrinted>2024-12-27T12:38:00Z</cp:lastPrinted>
  <dcterms:created xsi:type="dcterms:W3CDTF">2020-08-14T06:23:00Z</dcterms:created>
  <dcterms:modified xsi:type="dcterms:W3CDTF">2025-08-22T12:33:00Z</dcterms:modified>
</cp:coreProperties>
</file>