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968D8" w:rsidR="00C9456E" w:rsidP="004968D8" w:rsidRDefault="008C41DF" w14:paraId="054EEC7B" w14:textId="504441AD">
      <w:pPr>
        <w:jc w:val="center"/>
        <w:rPr>
          <w:rFonts w:ascii="Times New Roman" w:hAnsi="Times New Roman" w:cs="Times New Roman"/>
          <w:sz w:val="20"/>
          <w:szCs w:val="20"/>
        </w:rPr>
      </w:pPr>
      <w:r w:rsidRPr="004968D8">
        <w:rPr>
          <w:rFonts w:ascii="Times New Roman" w:hAnsi="Times New Roman" w:cs="Times New Roman"/>
          <w:b/>
          <w:sz w:val="20"/>
          <w:szCs w:val="20"/>
        </w:rPr>
        <w:t>Canadian Urban Forest Census</w:t>
      </w:r>
    </w:p>
    <w:p w:rsidRPr="004968D8" w:rsidR="00B36EF5" w:rsidP="004968D8" w:rsidRDefault="00B36EF5" w14:paraId="2543056F" w14:textId="4B2DE531">
      <w:pPr>
        <w:jc w:val="center"/>
        <w:rPr>
          <w:rFonts w:ascii="Times New Roman" w:hAnsi="Times New Roman" w:cs="Times New Roman"/>
          <w:sz w:val="20"/>
          <w:szCs w:val="20"/>
        </w:rPr>
      </w:pPr>
    </w:p>
    <w:p w:rsidRPr="004968D8" w:rsidR="00B36EF5" w:rsidP="004968D8" w:rsidRDefault="00B36EF5" w14:paraId="32EC957F" w14:textId="745B9792">
      <w:pPr>
        <w:jc w:val="both"/>
        <w:rPr>
          <w:rFonts w:ascii="Times New Roman" w:hAnsi="Times New Roman" w:cs="Times New Roman"/>
          <w:sz w:val="20"/>
          <w:szCs w:val="20"/>
          <w:lang w:val="en-CA"/>
        </w:rPr>
      </w:pPr>
      <w:r w:rsidRPr="004968D8">
        <w:rPr>
          <w:rFonts w:ascii="Times New Roman" w:hAnsi="Times New Roman" w:cs="Times New Roman"/>
          <w:sz w:val="20"/>
          <w:szCs w:val="20"/>
          <w:lang w:val="en-CA"/>
        </w:rPr>
        <w:t>This Supplementary Information document provides the English-language survey questions examined in this study. The full English and French survey questions used for the 2025 Canadian Urban Forest Census can be found in the Methods paper, cited in the article.</w:t>
      </w:r>
    </w:p>
    <w:p w:rsidRPr="004968D8" w:rsidR="00B36EF5" w:rsidP="004968D8" w:rsidRDefault="00B36EF5" w14:paraId="2532C2A8" w14:textId="77777777">
      <w:pPr>
        <w:jc w:val="both"/>
        <w:rPr>
          <w:rFonts w:ascii="Times New Roman" w:hAnsi="Times New Roman" w:cs="Times New Roman"/>
          <w:sz w:val="20"/>
          <w:szCs w:val="20"/>
          <w:lang w:val="en-CA"/>
        </w:rPr>
      </w:pPr>
    </w:p>
    <w:p w:rsidRPr="000F73A3" w:rsidR="00B36EF5" w:rsidP="004968D8" w:rsidRDefault="00B36EF5" w14:paraId="2A76D0A0" w14:textId="7574EFBC">
      <w:pPr>
        <w:jc w:val="center"/>
        <w:rPr>
          <w:rFonts w:ascii="Times New Roman" w:hAnsi="Times New Roman" w:cs="Times New Roman"/>
          <w:i/>
          <w:iCs/>
          <w:sz w:val="20"/>
          <w:szCs w:val="20"/>
          <w:lang w:val="en-CA"/>
        </w:rPr>
      </w:pPr>
      <w:r w:rsidRPr="000F73A3">
        <w:rPr>
          <w:rFonts w:ascii="Times New Roman" w:hAnsi="Times New Roman" w:cs="Times New Roman"/>
          <w:b/>
          <w:i/>
          <w:iCs/>
          <w:sz w:val="20"/>
          <w:szCs w:val="20"/>
        </w:rPr>
        <w:t xml:space="preserve">Tree Inventory </w:t>
      </w:r>
      <w:r w:rsidRPr="000F73A3" w:rsidR="000F73A3">
        <w:rPr>
          <w:rFonts w:ascii="Times New Roman" w:hAnsi="Times New Roman" w:cs="Times New Roman"/>
          <w:b/>
          <w:i/>
          <w:iCs/>
          <w:sz w:val="20"/>
          <w:szCs w:val="20"/>
        </w:rPr>
        <w:t>Questions</w:t>
      </w:r>
    </w:p>
    <w:p w:rsidRPr="004968D8" w:rsidR="00C9456E" w:rsidP="004968D8" w:rsidRDefault="00C9456E" w14:paraId="054EEE20" w14:textId="77777777">
      <w:pPr>
        <w:rPr>
          <w:rFonts w:ascii="Times New Roman" w:hAnsi="Times New Roman" w:cs="Times New Roman"/>
          <w:sz w:val="20"/>
          <w:szCs w:val="20"/>
        </w:rPr>
      </w:pPr>
    </w:p>
    <w:tbl>
      <w:tblPr>
        <w:tblStyle w:val="TableGrid"/>
        <w:tblW w:w="13176" w:type="dxa"/>
        <w:tblLook w:val="04A0" w:firstRow="1" w:lastRow="0" w:firstColumn="1" w:lastColumn="0" w:noHBand="0" w:noVBand="1"/>
      </w:tblPr>
      <w:tblGrid>
        <w:gridCol w:w="4503"/>
        <w:gridCol w:w="5386"/>
        <w:gridCol w:w="3287"/>
      </w:tblGrid>
      <w:tr w:rsidRPr="004968D8" w:rsidR="00B36EF5" w:rsidTr="2C02795D" w14:paraId="18BA5742" w14:textId="77777777">
        <w:tc>
          <w:tcPr>
            <w:tcW w:w="4503" w:type="dxa"/>
            <w:tcMar/>
          </w:tcPr>
          <w:p w:rsidRPr="004968D8" w:rsidR="00B36EF5" w:rsidP="5CAA4ECC" w:rsidRDefault="00B36EF5" w14:paraId="008E8CDD" w14:textId="4105354C">
            <w:pPr>
              <w:rPr>
                <w:rFonts w:ascii="Times New Roman" w:hAnsi="Times New Roman" w:eastAsia="Times New Roman" w:cs="Times New Roman"/>
                <w:b/>
                <w:bCs/>
                <w:sz w:val="20"/>
                <w:szCs w:val="20"/>
              </w:rPr>
            </w:pPr>
            <w:r w:rsidRPr="5CAA4ECC">
              <w:rPr>
                <w:rFonts w:ascii="Times New Roman" w:hAnsi="Times New Roman" w:eastAsia="Times New Roman" w:cs="Times New Roman"/>
                <w:sz w:val="20"/>
                <w:szCs w:val="20"/>
              </w:rPr>
              <w:t>Question</w:t>
            </w:r>
          </w:p>
        </w:tc>
        <w:tc>
          <w:tcPr>
            <w:tcW w:w="5386" w:type="dxa"/>
            <w:tcMar/>
          </w:tcPr>
          <w:p w:rsidRPr="004968D8" w:rsidR="00B36EF5" w:rsidP="5CAA4ECC" w:rsidRDefault="00B36EF5" w14:paraId="77BE9ACD" w14:textId="2A9E35B1">
            <w:pPr>
              <w:rPr>
                <w:rFonts w:ascii="Times New Roman" w:hAnsi="Times New Roman" w:eastAsia="Times New Roman" w:cs="Times New Roman"/>
                <w:b/>
                <w:bCs/>
                <w:sz w:val="20"/>
                <w:szCs w:val="20"/>
              </w:rPr>
            </w:pPr>
            <w:r w:rsidRPr="5CAA4ECC">
              <w:rPr>
                <w:rFonts w:ascii="Times New Roman" w:hAnsi="Times New Roman" w:eastAsia="Times New Roman" w:cs="Times New Roman"/>
                <w:sz w:val="20"/>
                <w:szCs w:val="20"/>
              </w:rPr>
              <w:t>Answer Options</w:t>
            </w:r>
          </w:p>
        </w:tc>
        <w:tc>
          <w:tcPr>
            <w:tcW w:w="3287" w:type="dxa"/>
            <w:tcMar/>
          </w:tcPr>
          <w:p w:rsidRPr="004968D8" w:rsidR="00B36EF5" w:rsidP="5CAA4ECC" w:rsidRDefault="00B36EF5" w14:paraId="6645A43B" w14:textId="69EECE7F">
            <w:pPr>
              <w:rPr>
                <w:rFonts w:ascii="Times New Roman" w:hAnsi="Times New Roman" w:eastAsia="Times New Roman" w:cs="Times New Roman"/>
                <w:b/>
                <w:bCs/>
                <w:sz w:val="20"/>
                <w:szCs w:val="20"/>
              </w:rPr>
            </w:pPr>
            <w:r w:rsidRPr="5CAA4ECC">
              <w:rPr>
                <w:rFonts w:ascii="Times New Roman" w:hAnsi="Times New Roman" w:eastAsia="Times New Roman" w:cs="Times New Roman"/>
                <w:sz w:val="20"/>
                <w:szCs w:val="20"/>
              </w:rPr>
              <w:t>Notes</w:t>
            </w:r>
          </w:p>
        </w:tc>
      </w:tr>
      <w:tr w:rsidRPr="004968D8" w:rsidR="00B36EF5" w:rsidTr="2C02795D" w14:paraId="54CFEF67" w14:textId="77777777">
        <w:tc>
          <w:tcPr>
            <w:tcW w:w="4503" w:type="dxa"/>
            <w:tcMar/>
          </w:tcPr>
          <w:p w:rsidRPr="004968D8" w:rsidR="00B36EF5" w:rsidP="5CAA4ECC" w:rsidRDefault="00B36EF5" w14:paraId="3FB24110" w14:textId="34FEB110">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Does your municipality have a tree inventory or is in the process of conducting a tree inventory? An inventory is any type of record of public trees in your municipality.</w:t>
            </w:r>
          </w:p>
        </w:tc>
        <w:tc>
          <w:tcPr>
            <w:tcW w:w="5386" w:type="dxa"/>
            <w:tcMar/>
          </w:tcPr>
          <w:p w:rsidRPr="008E7242" w:rsidR="00B36EF5" w:rsidP="008E7242" w:rsidRDefault="00B36EF5" w14:paraId="554CC178" w14:textId="13EE3F84">
            <w:pPr>
              <w:pStyle w:val="ListParagraph"/>
              <w:numPr>
                <w:ilvl w:val="0"/>
                <w:numId w:val="9"/>
              </w:numPr>
              <w:ind w:left="313" w:hanging="284"/>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Yes, we have an existing tree inventory</w:t>
            </w:r>
          </w:p>
          <w:p w:rsidRPr="008E7242" w:rsidR="00B36EF5" w:rsidP="008E7242" w:rsidRDefault="00B36EF5" w14:paraId="50296BBF" w14:textId="77777777">
            <w:pPr>
              <w:pStyle w:val="ListParagraph"/>
              <w:numPr>
                <w:ilvl w:val="0"/>
                <w:numId w:val="9"/>
              </w:numPr>
              <w:ind w:left="313" w:hanging="284"/>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 xml:space="preserve">Yes, we are in the process of conducting a tree inventory  </w:t>
            </w:r>
          </w:p>
          <w:p w:rsidRPr="008E7242" w:rsidR="00B36EF5" w:rsidP="008E7242" w:rsidRDefault="00B36EF5" w14:paraId="2D7874E6" w14:textId="3421C6E7">
            <w:pPr>
              <w:pStyle w:val="ListParagraph"/>
              <w:numPr>
                <w:ilvl w:val="0"/>
                <w:numId w:val="9"/>
              </w:numPr>
              <w:ind w:left="313" w:hanging="284"/>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No</w:t>
            </w:r>
          </w:p>
          <w:p w:rsidRPr="004968D8" w:rsidR="00B36EF5" w:rsidP="5CAA4ECC" w:rsidRDefault="00B36EF5" w14:paraId="3476E498" w14:textId="77777777">
            <w:pPr>
              <w:rPr>
                <w:rFonts w:ascii="Times New Roman" w:hAnsi="Times New Roman" w:eastAsia="Times New Roman" w:cs="Times New Roman"/>
                <w:sz w:val="20"/>
                <w:szCs w:val="20"/>
              </w:rPr>
            </w:pPr>
          </w:p>
        </w:tc>
        <w:tc>
          <w:tcPr>
            <w:tcW w:w="3287" w:type="dxa"/>
            <w:tcMar/>
          </w:tcPr>
          <w:p w:rsidRPr="004968D8" w:rsidR="00B36EF5" w:rsidP="5CAA4ECC" w:rsidRDefault="000F73A3" w14:paraId="502C76A1" w14:textId="17E621D3">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w:t>
            </w:r>
            <w:r w:rsidRPr="5CAA4ECC" w:rsidR="004968D8">
              <w:rPr>
                <w:rFonts w:ascii="Times New Roman" w:hAnsi="Times New Roman" w:eastAsia="Times New Roman" w:cs="Times New Roman"/>
                <w:sz w:val="20"/>
                <w:szCs w:val="20"/>
              </w:rPr>
              <w:t xml:space="preserve"> to all survey respondents</w:t>
            </w:r>
          </w:p>
        </w:tc>
      </w:tr>
      <w:tr w:rsidRPr="004968D8" w:rsidR="00B36EF5" w:rsidTr="2C02795D" w14:paraId="0C10D4EE" w14:textId="77777777">
        <w:tc>
          <w:tcPr>
            <w:tcW w:w="4503" w:type="dxa"/>
            <w:tcMar/>
          </w:tcPr>
          <w:p w:rsidRPr="004968D8" w:rsidR="00B36EF5" w:rsidP="5CAA4ECC" w:rsidRDefault="00B36EF5" w14:paraId="4820385B" w14:textId="2E7B900D">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Which type of inventory collection, assessment, and analysis methods have been used to describe your municipal tree population? (check all that apply)</w:t>
            </w:r>
          </w:p>
        </w:tc>
        <w:tc>
          <w:tcPr>
            <w:tcW w:w="5386" w:type="dxa"/>
            <w:tcMar/>
          </w:tcPr>
          <w:p w:rsidRPr="004968D8" w:rsidR="00B36EF5" w:rsidP="008E7242" w:rsidRDefault="00B36EF5" w14:paraId="4DBAC8CF" w14:textId="752E15C9">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One side of tree (e.g., windshield survey, driveby survey)</w:t>
            </w:r>
          </w:p>
          <w:p w:rsidRPr="004968D8" w:rsidR="00B36EF5" w:rsidP="008E7242" w:rsidRDefault="00B36EF5" w14:paraId="11B69B1F" w14:textId="618605C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Sample survey (e.g., a proportion of total population)</w:t>
            </w:r>
          </w:p>
          <w:p w:rsidRPr="004968D8" w:rsidR="00B36EF5" w:rsidP="008E7242" w:rsidRDefault="00B36EF5" w14:paraId="2569B9A6" w14:textId="3FFF5F3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Total survey (e.g., 100% population, census)</w:t>
            </w:r>
          </w:p>
          <w:p w:rsidRPr="004968D8" w:rsidR="00B36EF5" w:rsidP="008E7242" w:rsidRDefault="00B36EF5" w14:paraId="6403D06C" w14:textId="6E5FA59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Elm or ash inventory</w:t>
            </w:r>
          </w:p>
          <w:p w:rsidRPr="004968D8" w:rsidR="00B36EF5" w:rsidP="008E7242" w:rsidRDefault="00B36EF5" w14:paraId="015FA524" w14:textId="2C4385FB">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Virtual survey (e.g., Google Street View, Cyclomedia)</w:t>
            </w:r>
          </w:p>
          <w:p w:rsidRPr="004968D8" w:rsidR="00B36EF5" w:rsidP="008E7242" w:rsidRDefault="00B36EF5" w14:paraId="4D4F0AC1" w14:textId="6724126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Remote sensing (e.g., LiDAR, satellite imagery)</w:t>
            </w:r>
          </w:p>
          <w:p w:rsidRPr="004968D8" w:rsidR="00B36EF5" w:rsidP="008E7242" w:rsidRDefault="00B36EF5" w14:paraId="6C5C5C30" w14:textId="640C8A9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Canopy cover analysis</w:t>
            </w:r>
          </w:p>
          <w:p w:rsidRPr="004968D8" w:rsidR="00B36EF5" w:rsidP="008E7242" w:rsidRDefault="00B36EF5" w14:paraId="2E498D15" w14:textId="4372D7F4">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 xml:space="preserve">i-Tree Eco analysis </w:t>
            </w:r>
          </w:p>
          <w:p w:rsidR="004968D8" w:rsidP="008E7242" w:rsidRDefault="00B36EF5" w14:paraId="4CD6AC62" w14:textId="7777777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Environmental, social or economic vulnerability indices</w:t>
            </w:r>
          </w:p>
          <w:p w:rsidRPr="004968D8" w:rsidR="00B36EF5" w:rsidP="008E7242" w:rsidRDefault="00B36EF5" w14:paraId="171ED127" w14:textId="210AE794">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 xml:space="preserve">Other (please specify): </w:t>
            </w:r>
            <w:r w:rsidRPr="5CAA4ECC" w:rsidR="004968D8">
              <w:rPr>
                <w:rFonts w:ascii="Times New Roman" w:hAnsi="Times New Roman" w:eastAsia="Times New Roman" w:cs="Times New Roman"/>
                <w:sz w:val="20"/>
                <w:szCs w:val="20"/>
              </w:rPr>
              <w:t>(open text box)</w:t>
            </w:r>
          </w:p>
        </w:tc>
        <w:tc>
          <w:tcPr>
            <w:tcW w:w="3287" w:type="dxa"/>
            <w:tcMar/>
          </w:tcPr>
          <w:p w:rsidR="004968D8" w:rsidP="5CAA4ECC" w:rsidRDefault="000F73A3" w14:paraId="73D5507C" w14:textId="2A5DF3A4">
            <w:r w:rsidRPr="5CAA4ECC">
              <w:rPr>
                <w:rFonts w:ascii="Times New Roman" w:hAnsi="Times New Roman" w:eastAsia="Times New Roman" w:cs="Times New Roman"/>
                <w:sz w:val="20"/>
                <w:szCs w:val="20"/>
              </w:rPr>
              <w:t>Displayed</w:t>
            </w:r>
            <w:r w:rsidRPr="5CAA4ECC" w:rsidR="004968D8">
              <w:rPr>
                <w:rFonts w:ascii="Times New Roman" w:hAnsi="Times New Roman" w:eastAsia="Times New Roman" w:cs="Times New Roman"/>
                <w:sz w:val="20"/>
                <w:szCs w:val="20"/>
              </w:rPr>
              <w:t xml:space="preserve"> to respondents who have an existing tree inventory or are in the process of conducing a tree inventory. </w:t>
            </w:r>
          </w:p>
          <w:p w:rsidR="5CAA4ECC" w:rsidP="5CAA4ECC" w:rsidRDefault="5CAA4ECC" w14:paraId="083E79ED" w14:textId="2FE27461">
            <w:pPr>
              <w:rPr>
                <w:rFonts w:ascii="Times New Roman" w:hAnsi="Times New Roman" w:eastAsia="Times New Roman" w:cs="Times New Roman"/>
                <w:sz w:val="20"/>
                <w:szCs w:val="20"/>
              </w:rPr>
            </w:pPr>
          </w:p>
          <w:p w:rsidR="00754636" w:rsidP="5CAA4ECC" w:rsidRDefault="00754636" w14:paraId="4487FD81" w14:textId="6792A094">
            <w:r w:rsidRPr="5CAA4ECC">
              <w:rPr>
                <w:rFonts w:ascii="Times New Roman" w:hAnsi="Times New Roman" w:eastAsia="Times New Roman" w:cs="Times New Roman"/>
                <w:sz w:val="20"/>
                <w:szCs w:val="20"/>
              </w:rPr>
              <w:t>We removed “i-Tree Eco analysis”</w:t>
            </w:r>
            <w:r w:rsidRPr="5CAA4ECC" w:rsidR="005464EE">
              <w:rPr>
                <w:rFonts w:ascii="Times New Roman" w:hAnsi="Times New Roman" w:eastAsia="Times New Roman" w:cs="Times New Roman"/>
                <w:sz w:val="20"/>
                <w:szCs w:val="20"/>
              </w:rPr>
              <w:t xml:space="preserve"> </w:t>
            </w:r>
            <w:r w:rsidRPr="5CAA4ECC">
              <w:rPr>
                <w:rFonts w:ascii="Times New Roman" w:hAnsi="Times New Roman" w:eastAsia="Times New Roman" w:cs="Times New Roman"/>
                <w:sz w:val="20"/>
                <w:szCs w:val="20"/>
              </w:rPr>
              <w:t xml:space="preserve">and “Environmental, social or economic vulnerability </w:t>
            </w:r>
            <w:r w:rsidRPr="5CAA4ECC" w:rsidR="005464EE">
              <w:rPr>
                <w:rFonts w:ascii="Times New Roman" w:hAnsi="Times New Roman" w:eastAsia="Times New Roman" w:cs="Times New Roman"/>
                <w:sz w:val="20"/>
                <w:szCs w:val="20"/>
              </w:rPr>
              <w:t xml:space="preserve">indices as they are analysis methods, not collection methods. </w:t>
            </w:r>
            <w:r w:rsidRPr="5CAA4ECC" w:rsidR="0005060F">
              <w:rPr>
                <w:rFonts w:ascii="Times New Roman" w:hAnsi="Times New Roman" w:eastAsia="Times New Roman" w:cs="Times New Roman"/>
                <w:sz w:val="20"/>
                <w:szCs w:val="20"/>
              </w:rPr>
              <w:t>C</w:t>
            </w:r>
            <w:r w:rsidRPr="5CAA4ECC" w:rsidR="005464EE">
              <w:rPr>
                <w:rFonts w:ascii="Times New Roman" w:hAnsi="Times New Roman" w:eastAsia="Times New Roman" w:cs="Times New Roman"/>
                <w:sz w:val="20"/>
                <w:szCs w:val="20"/>
              </w:rPr>
              <w:t xml:space="preserve">anopy cover analysis was merged with remote sensing </w:t>
            </w:r>
            <w:r w:rsidRPr="5CAA4ECC" w:rsidR="0005060F">
              <w:rPr>
                <w:rFonts w:ascii="Times New Roman" w:hAnsi="Times New Roman" w:eastAsia="Times New Roman" w:cs="Times New Roman"/>
                <w:sz w:val="20"/>
                <w:szCs w:val="20"/>
              </w:rPr>
              <w:t>because</w:t>
            </w:r>
            <w:r w:rsidRPr="5CAA4ECC" w:rsidR="005464EE">
              <w:rPr>
                <w:rFonts w:ascii="Times New Roman" w:hAnsi="Times New Roman" w:eastAsia="Times New Roman" w:cs="Times New Roman"/>
                <w:sz w:val="20"/>
                <w:szCs w:val="20"/>
              </w:rPr>
              <w:t xml:space="preserve"> they use the same methodology.</w:t>
            </w:r>
          </w:p>
          <w:p w:rsidR="5CAA4ECC" w:rsidP="5CAA4ECC" w:rsidRDefault="5CAA4ECC" w14:paraId="1790A595" w14:textId="2D4FB357">
            <w:pPr>
              <w:rPr>
                <w:rFonts w:ascii="Times New Roman" w:hAnsi="Times New Roman" w:eastAsia="Times New Roman" w:cs="Times New Roman"/>
                <w:sz w:val="20"/>
                <w:szCs w:val="20"/>
              </w:rPr>
            </w:pPr>
          </w:p>
          <w:p w:rsidRPr="00A43044" w:rsidR="00B36EF5" w:rsidP="5CAA4ECC" w:rsidRDefault="00BE16EE" w14:paraId="144A93B2" w14:textId="218E00D4">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 xml:space="preserve">Municipalities answering the survey reported having a “total survey,” but did not collect information on private trees. </w:t>
            </w:r>
            <w:r w:rsidRPr="5CAA4ECC" w:rsidR="0005060F">
              <w:rPr>
                <w:rFonts w:ascii="Times New Roman" w:hAnsi="Times New Roman" w:eastAsia="Times New Roman" w:cs="Times New Roman"/>
                <w:sz w:val="20"/>
                <w:szCs w:val="20"/>
              </w:rPr>
              <w:t xml:space="preserve">“Total survey” </w:t>
            </w:r>
            <w:r w:rsidRPr="5CAA4ECC">
              <w:rPr>
                <w:rFonts w:ascii="Times New Roman" w:hAnsi="Times New Roman" w:eastAsia="Times New Roman" w:cs="Times New Roman"/>
                <w:sz w:val="20"/>
                <w:szCs w:val="20"/>
              </w:rPr>
              <w:t>was therefore reclassified as</w:t>
            </w:r>
            <w:r w:rsidRPr="5CAA4ECC" w:rsidR="002E5C5A">
              <w:rPr>
                <w:rFonts w:ascii="Times New Roman" w:hAnsi="Times New Roman" w:eastAsia="Times New Roman" w:cs="Times New Roman"/>
                <w:sz w:val="20"/>
                <w:szCs w:val="20"/>
              </w:rPr>
              <w:t xml:space="preserve"> </w:t>
            </w:r>
            <w:r w:rsidRPr="5CAA4ECC" w:rsidR="00A43044">
              <w:rPr>
                <w:rFonts w:ascii="Times New Roman" w:hAnsi="Times New Roman" w:eastAsia="Times New Roman" w:cs="Times New Roman"/>
                <w:sz w:val="20"/>
                <w:szCs w:val="20"/>
              </w:rPr>
              <w:t>“p</w:t>
            </w:r>
            <w:r w:rsidRPr="5CAA4ECC" w:rsidR="002E5C5A">
              <w:rPr>
                <w:rFonts w:ascii="Times New Roman" w:hAnsi="Times New Roman" w:eastAsia="Times New Roman" w:cs="Times New Roman"/>
                <w:sz w:val="20"/>
                <w:szCs w:val="20"/>
              </w:rPr>
              <w:t>artial survey</w:t>
            </w:r>
            <w:r w:rsidRPr="5CAA4ECC" w:rsidR="00A43044">
              <w:rPr>
                <w:rFonts w:ascii="Times New Roman" w:hAnsi="Times New Roman" w:eastAsia="Times New Roman" w:cs="Times New Roman"/>
                <w:sz w:val="20"/>
                <w:szCs w:val="20"/>
              </w:rPr>
              <w:t>”</w:t>
            </w:r>
            <w:r w:rsidRPr="5CAA4ECC" w:rsidR="002E5C5A">
              <w:rPr>
                <w:rFonts w:ascii="Times New Roman" w:hAnsi="Times New Roman" w:eastAsia="Times New Roman" w:cs="Times New Roman"/>
                <w:sz w:val="20"/>
                <w:szCs w:val="20"/>
              </w:rPr>
              <w:t xml:space="preserve"> in the study and Figure </w:t>
            </w:r>
            <w:r w:rsidRPr="5CAA4ECC" w:rsidR="00A43044">
              <w:rPr>
                <w:rFonts w:ascii="Times New Roman" w:hAnsi="Times New Roman" w:eastAsia="Times New Roman" w:cs="Times New Roman"/>
                <w:sz w:val="20"/>
                <w:szCs w:val="20"/>
              </w:rPr>
              <w:t>4 to align with the de</w:t>
            </w:r>
            <w:r w:rsidRPr="5CAA4ECC" w:rsidR="00A76B86">
              <w:rPr>
                <w:rFonts w:ascii="Times New Roman" w:hAnsi="Times New Roman" w:eastAsia="Times New Roman" w:cs="Times New Roman"/>
                <w:sz w:val="20"/>
                <w:szCs w:val="20"/>
              </w:rPr>
              <w:t>finitions used in the International Society of Arboriculture’s Best Management Practices for Tree Inventories.</w:t>
            </w:r>
            <w:r w:rsidRPr="5CAA4ECC" w:rsidR="00A43044">
              <w:rPr>
                <w:rFonts w:ascii="Times New Roman" w:hAnsi="Times New Roman" w:eastAsia="Times New Roman" w:cs="Times New Roman"/>
                <w:sz w:val="20"/>
                <w:szCs w:val="20"/>
              </w:rPr>
              <w:t xml:space="preserve"> </w:t>
            </w:r>
          </w:p>
        </w:tc>
      </w:tr>
      <w:tr w:rsidRPr="004968D8" w:rsidR="00B36EF5" w:rsidTr="2C02795D" w14:paraId="54440ADA" w14:textId="77777777">
        <w:tc>
          <w:tcPr>
            <w:tcW w:w="4503" w:type="dxa"/>
            <w:tcMar/>
          </w:tcPr>
          <w:p w:rsidRPr="004968D8" w:rsidR="004968D8" w:rsidP="5CAA4ECC" w:rsidRDefault="004968D8" w14:paraId="5C11D2F5" w14:textId="45285F53">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What areas does the tree inventory include? (check all that apply)</w:t>
            </w:r>
          </w:p>
          <w:p w:rsidRPr="004968D8" w:rsidR="00B36EF5" w:rsidP="5CAA4ECC" w:rsidRDefault="00B36EF5" w14:paraId="7CC569F3"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009E0F96" w14:textId="7F598B7D">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Street trees</w:t>
            </w:r>
          </w:p>
          <w:p w:rsidRPr="004968D8" w:rsidR="004968D8" w:rsidP="008E7242" w:rsidRDefault="004968D8" w14:paraId="4AC88E29" w14:textId="1EE29B6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Park trees</w:t>
            </w:r>
          </w:p>
          <w:p w:rsidRPr="004968D8" w:rsidR="004968D8" w:rsidP="008E7242" w:rsidRDefault="004968D8" w14:paraId="0B029C3B" w14:textId="64471F9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Riparian areas</w:t>
            </w:r>
          </w:p>
          <w:p w:rsidRPr="004968D8" w:rsidR="004968D8" w:rsidP="008E7242" w:rsidRDefault="004968D8" w14:paraId="7E30407F" w14:textId="7F71E0CB">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Municipal greenbelts</w:t>
            </w:r>
          </w:p>
          <w:p w:rsidRPr="004968D8" w:rsidR="004968D8" w:rsidP="008E7242" w:rsidRDefault="004968D8" w14:paraId="1C2749C4" w14:textId="5DACBD6A">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Natural areas (e.g., woodlots, unmaintained forests)</w:t>
            </w:r>
          </w:p>
          <w:p w:rsidRPr="004968D8" w:rsidR="004968D8" w:rsidP="008E7242" w:rsidRDefault="004968D8" w14:paraId="2A45A0F9" w14:textId="51B737DE">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K-12 schools</w:t>
            </w:r>
          </w:p>
          <w:p w:rsidRPr="004968D8" w:rsidR="004968D8" w:rsidP="008E7242" w:rsidRDefault="004968D8" w14:paraId="4C3D2FD9" w14:textId="5FDEF700">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Private trees: all trees</w:t>
            </w:r>
          </w:p>
          <w:p w:rsidR="004968D8" w:rsidP="008E7242" w:rsidRDefault="004968D8" w14:paraId="175CDB95" w14:textId="7777777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Private trees: ash or elm</w:t>
            </w:r>
          </w:p>
          <w:p w:rsidRPr="004968D8" w:rsidR="004968D8" w:rsidP="008E7242" w:rsidRDefault="004968D8" w14:paraId="4D69FB24" w14:textId="27FFB20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Private trees: sample of trees</w:t>
            </w:r>
          </w:p>
          <w:p w:rsidRPr="004968D8" w:rsidR="004968D8" w:rsidP="008E7242" w:rsidRDefault="004968D8" w14:paraId="75D47781" w14:textId="0A84185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Provincial and federal government properties</w:t>
            </w:r>
          </w:p>
          <w:p w:rsidRPr="004968D8" w:rsidR="00B36EF5" w:rsidP="008E7242" w:rsidRDefault="004968D8" w14:paraId="3C7E9806" w14:textId="1461A71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0F73A3" w:rsidR="00B36EF5" w:rsidP="5CAA4ECC" w:rsidRDefault="000F73A3" w14:paraId="5F9AE4B0" w14:textId="76CFFF0F">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 xml:space="preserve">Displayed to respondents who have an existing tree inventory or are in the process of conducing a tree inventory. </w:t>
            </w:r>
          </w:p>
        </w:tc>
      </w:tr>
      <w:tr w:rsidRPr="004968D8" w:rsidR="00B36EF5" w:rsidTr="2C02795D" w14:paraId="0F4DCFC6" w14:textId="77777777">
        <w:tc>
          <w:tcPr>
            <w:tcW w:w="4503" w:type="dxa"/>
            <w:tcMar/>
          </w:tcPr>
          <w:p w:rsidRPr="004968D8" w:rsidR="004968D8" w:rsidP="5CAA4ECC" w:rsidRDefault="004968D8" w14:paraId="7C7BA9C0" w14:textId="50AD8399">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What is the state of your tree inventory?</w:t>
            </w:r>
          </w:p>
          <w:p w:rsidRPr="004968D8" w:rsidR="00B36EF5" w:rsidP="5CAA4ECC" w:rsidRDefault="00B36EF5" w14:paraId="51614202"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29797AE3" w14:textId="77F1EBE0">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Up-to-date (reflects current tree population)</w:t>
            </w:r>
          </w:p>
          <w:p w:rsidRPr="004968D8" w:rsidR="004968D8" w:rsidP="008E7242" w:rsidRDefault="004968D8" w14:paraId="346C22F8" w14:textId="60D1447F">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In development (in process of conducting the inventory)</w:t>
            </w:r>
          </w:p>
          <w:p w:rsidRPr="004968D8" w:rsidR="004968D8" w:rsidP="008E7242" w:rsidRDefault="004968D8" w14:paraId="33864907" w14:textId="72DE060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Outdated (inventory no longer reflects current tree population)</w:t>
            </w:r>
          </w:p>
          <w:p w:rsidRPr="004968D8" w:rsidR="00B36EF5" w:rsidP="008E7242" w:rsidRDefault="004968D8" w14:paraId="1B2E2763" w14:textId="1495CD05">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Incomplete with no plans to continue (missing tree population information)</w:t>
            </w:r>
          </w:p>
        </w:tc>
        <w:tc>
          <w:tcPr>
            <w:tcW w:w="3287" w:type="dxa"/>
            <w:tcMar/>
          </w:tcPr>
          <w:p w:rsidRPr="000F73A3" w:rsidR="00B36EF5" w:rsidP="5CAA4ECC" w:rsidRDefault="000F73A3" w14:paraId="54A9C094" w14:textId="5138B339">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have an existing tree inventory or are in the process of conducing a tree inventory.</w:t>
            </w:r>
          </w:p>
        </w:tc>
      </w:tr>
      <w:tr w:rsidRPr="004968D8" w:rsidR="004968D8" w:rsidTr="2C02795D" w14:paraId="057F5477" w14:textId="77777777">
        <w:tc>
          <w:tcPr>
            <w:tcW w:w="4503" w:type="dxa"/>
            <w:tcMar/>
          </w:tcPr>
          <w:p w:rsidRPr="004968D8" w:rsidR="004968D8" w:rsidP="5CAA4ECC" w:rsidRDefault="004968D8" w14:paraId="4B478E78" w14:textId="3879BFAF">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What year was your first inventory completed?</w:t>
            </w:r>
          </w:p>
          <w:p w:rsidRPr="004968D8" w:rsidR="004968D8" w:rsidP="5CAA4ECC" w:rsidRDefault="004968D8" w14:paraId="3728A8E3" w14:textId="77777777">
            <w:pPr>
              <w:rPr>
                <w:rFonts w:ascii="Times New Roman" w:hAnsi="Times New Roman" w:eastAsia="Times New Roman" w:cs="Times New Roman"/>
                <w:sz w:val="20"/>
                <w:szCs w:val="20"/>
              </w:rPr>
            </w:pPr>
          </w:p>
        </w:tc>
        <w:tc>
          <w:tcPr>
            <w:tcW w:w="5386" w:type="dxa"/>
            <w:tcMar/>
          </w:tcPr>
          <w:p w:rsidRPr="008E7242" w:rsidR="004968D8" w:rsidP="008E7242" w:rsidRDefault="004968D8" w14:paraId="2DE3CAA8" w14:textId="34861479">
            <w:pPr>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Open text box</w:t>
            </w:r>
          </w:p>
        </w:tc>
        <w:tc>
          <w:tcPr>
            <w:tcW w:w="3287" w:type="dxa"/>
            <w:tcMar/>
          </w:tcPr>
          <w:p w:rsidRPr="000F73A3" w:rsidR="004968D8" w:rsidP="5CAA4ECC" w:rsidRDefault="000F73A3" w14:paraId="16E25FBB" w14:textId="23E0978E">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have an existing tree inventory.</w:t>
            </w:r>
          </w:p>
        </w:tc>
      </w:tr>
      <w:tr w:rsidRPr="004968D8" w:rsidR="004968D8" w:rsidTr="2C02795D" w14:paraId="7507A5C1" w14:textId="77777777">
        <w:tc>
          <w:tcPr>
            <w:tcW w:w="4503" w:type="dxa"/>
            <w:tcMar/>
          </w:tcPr>
          <w:p w:rsidRPr="004968D8" w:rsidR="004968D8" w:rsidP="5CAA4ECC" w:rsidRDefault="004968D8" w14:paraId="2DADC13E" w14:textId="516B626D">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What year do you estimate your inventory will be completed?</w:t>
            </w:r>
          </w:p>
          <w:p w:rsidRPr="004968D8" w:rsidR="004968D8" w:rsidP="5CAA4ECC" w:rsidRDefault="004968D8" w14:paraId="3A622EBD" w14:textId="77777777">
            <w:pPr>
              <w:rPr>
                <w:rFonts w:ascii="Times New Roman" w:hAnsi="Times New Roman" w:eastAsia="Times New Roman" w:cs="Times New Roman"/>
                <w:sz w:val="20"/>
                <w:szCs w:val="20"/>
              </w:rPr>
            </w:pPr>
          </w:p>
        </w:tc>
        <w:tc>
          <w:tcPr>
            <w:tcW w:w="5386" w:type="dxa"/>
            <w:tcMar/>
          </w:tcPr>
          <w:p w:rsidRPr="008E7242" w:rsidR="004968D8" w:rsidP="008E7242" w:rsidRDefault="004968D8" w14:paraId="63A7D1CA" w14:textId="359B5C91">
            <w:pPr>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Open text box</w:t>
            </w:r>
          </w:p>
        </w:tc>
        <w:tc>
          <w:tcPr>
            <w:tcW w:w="3287" w:type="dxa"/>
            <w:tcMar/>
          </w:tcPr>
          <w:p w:rsidRPr="000F73A3" w:rsidR="004968D8" w:rsidP="5CAA4ECC" w:rsidRDefault="000F73A3" w14:paraId="38281703" w14:textId="401D9305">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are in the process of conducing a tree inventory.</w:t>
            </w:r>
          </w:p>
        </w:tc>
      </w:tr>
      <w:tr w:rsidRPr="004968D8" w:rsidR="004968D8" w:rsidTr="2C02795D" w14:paraId="2D031211" w14:textId="77777777">
        <w:tc>
          <w:tcPr>
            <w:tcW w:w="4503" w:type="dxa"/>
            <w:tcMar/>
          </w:tcPr>
          <w:p w:rsidRPr="004968D8" w:rsidR="004968D8" w:rsidP="5CAA4ECC" w:rsidRDefault="004968D8" w14:paraId="3DC6B69F" w14:textId="58C554C9">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When was the inventory last updated?</w:t>
            </w:r>
          </w:p>
          <w:p w:rsidRPr="004968D8" w:rsidR="004968D8" w:rsidP="5CAA4ECC" w:rsidRDefault="004968D8" w14:paraId="32F32E32" w14:textId="77777777">
            <w:pPr>
              <w:rPr>
                <w:rFonts w:ascii="Times New Roman" w:hAnsi="Times New Roman" w:eastAsia="Times New Roman" w:cs="Times New Roman"/>
                <w:sz w:val="20"/>
                <w:szCs w:val="20"/>
              </w:rPr>
            </w:pPr>
          </w:p>
        </w:tc>
        <w:tc>
          <w:tcPr>
            <w:tcW w:w="5386" w:type="dxa"/>
            <w:tcMar/>
          </w:tcPr>
          <w:p w:rsidRPr="008E7242" w:rsidR="004968D8" w:rsidP="008E7242" w:rsidRDefault="004968D8" w14:paraId="363FF042" w14:textId="03B29A9B">
            <w:pPr>
              <w:rPr>
                <w:rFonts w:ascii="Times New Roman" w:hAnsi="Times New Roman" w:eastAsia="Times New Roman" w:cs="Times New Roman"/>
                <w:sz w:val="20"/>
                <w:szCs w:val="20"/>
              </w:rPr>
            </w:pPr>
            <w:r w:rsidRPr="008E7242">
              <w:rPr>
                <w:rFonts w:ascii="Times New Roman" w:hAnsi="Times New Roman" w:eastAsia="Times New Roman" w:cs="Times New Roman"/>
                <w:sz w:val="20"/>
                <w:szCs w:val="20"/>
              </w:rPr>
              <w:t>Open text box</w:t>
            </w:r>
          </w:p>
        </w:tc>
        <w:tc>
          <w:tcPr>
            <w:tcW w:w="3287" w:type="dxa"/>
            <w:tcMar/>
          </w:tcPr>
          <w:p w:rsidRPr="004968D8" w:rsidR="004968D8" w:rsidP="5CAA4ECC" w:rsidRDefault="000F73A3" w14:paraId="4DF0E161" w14:textId="1824FED9">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have an existing tree inventory.</w:t>
            </w:r>
          </w:p>
        </w:tc>
      </w:tr>
      <w:tr w:rsidRPr="004968D8" w:rsidR="004968D8" w:rsidTr="2C02795D" w14:paraId="6BA4AA6C" w14:textId="77777777">
        <w:tc>
          <w:tcPr>
            <w:tcW w:w="4503" w:type="dxa"/>
            <w:tcMar/>
          </w:tcPr>
          <w:p w:rsidRPr="004968D8" w:rsidR="004968D8" w:rsidP="5CAA4ECC" w:rsidRDefault="004968D8" w14:paraId="048EE1DF" w14:textId="1723C649">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Who helped or is helping to develop your tree inventory? (check all that apply)</w:t>
            </w:r>
          </w:p>
          <w:p w:rsidRPr="004968D8" w:rsidR="004968D8" w:rsidP="5CAA4ECC" w:rsidRDefault="004968D8" w14:paraId="36CC3906"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178F0B00" w14:textId="16F2DED2">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Municipal staff</w:t>
            </w:r>
          </w:p>
          <w:p w:rsidRPr="004968D8" w:rsidR="004968D8" w:rsidP="008E7242" w:rsidRDefault="004968D8" w14:paraId="65A5C9C4" w14:textId="573D9BF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Intern</w:t>
            </w:r>
          </w:p>
          <w:p w:rsidRPr="004968D8" w:rsidR="004968D8" w:rsidP="008E7242" w:rsidRDefault="004968D8" w14:paraId="243A5FCD" w14:textId="786104E9">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Volunteer</w:t>
            </w:r>
          </w:p>
          <w:p w:rsidRPr="004968D8" w:rsidR="004968D8" w:rsidP="008E7242" w:rsidRDefault="004968D8" w14:paraId="6E79F35E" w14:textId="4A9A490E">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Consultant</w:t>
            </w:r>
          </w:p>
          <w:p w:rsidRPr="004968D8" w:rsidR="004968D8" w:rsidP="008E7242" w:rsidRDefault="004968D8" w14:paraId="577A4A51" w14:textId="6320D83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Non-profit or NGO organization</w:t>
            </w:r>
          </w:p>
          <w:p w:rsidRPr="004968D8" w:rsidR="004968D8" w:rsidP="008E7242" w:rsidRDefault="004968D8" w14:paraId="0981F84B" w14:textId="08B2F9F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University and/or college</w:t>
            </w:r>
          </w:p>
          <w:p w:rsidRPr="004968D8" w:rsidR="004968D8" w:rsidP="008E7242" w:rsidRDefault="004968D8" w14:paraId="5A1F1A2E" w14:textId="2537B64A">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Indigenous communities (First Nations, Metis, or Inuit)</w:t>
            </w:r>
          </w:p>
          <w:p w:rsidRPr="004968D8" w:rsidR="004968D8" w:rsidP="008E7242" w:rsidRDefault="004968D8" w14:paraId="763C34BE" w14:textId="3841C1BF">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Province or Territory government staff</w:t>
            </w:r>
          </w:p>
          <w:p w:rsidRPr="004968D8" w:rsidR="004968D8" w:rsidP="008E7242" w:rsidRDefault="004968D8" w14:paraId="7EC05BA6" w14:textId="5CA439EC">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Local government (e.g., city council)</w:t>
            </w:r>
          </w:p>
          <w:p w:rsidRPr="004968D8" w:rsidR="004968D8" w:rsidP="008E7242" w:rsidRDefault="004968D8" w14:paraId="53B47804" w14:textId="6D465F6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0F73A3" w:rsidR="004968D8" w:rsidP="5CAA4ECC" w:rsidRDefault="000F73A3" w14:paraId="4D9524E2" w14:textId="3950B970">
            <w:pPr/>
            <w:r w:rsidRPr="2C02795D" w:rsidR="000F73A3">
              <w:rPr>
                <w:rFonts w:ascii="Times New Roman" w:hAnsi="Times New Roman" w:eastAsia="Times New Roman" w:cs="Times New Roman"/>
                <w:sz w:val="20"/>
                <w:szCs w:val="20"/>
              </w:rPr>
              <w:t>Displayed to respondents who have an existing tree inventory or are in the process of conducing a tree inventory.</w:t>
            </w:r>
          </w:p>
          <w:p w:rsidRPr="000F73A3" w:rsidR="004968D8" w:rsidP="2C02795D" w:rsidRDefault="000F73A3" w14:paraId="5F65662D" w14:textId="4C1689D1">
            <w:pPr>
              <w:rPr>
                <w:rFonts w:ascii="Times New Roman" w:hAnsi="Times New Roman" w:eastAsia="Times New Roman" w:cs="Times New Roman"/>
                <w:sz w:val="20"/>
                <w:szCs w:val="20"/>
              </w:rPr>
            </w:pPr>
          </w:p>
          <w:p w:rsidRPr="000F73A3" w:rsidR="004968D8" w:rsidP="5CAA4ECC" w:rsidRDefault="000F73A3" w14:paraId="4D6D0D51" w14:textId="76B95D1F">
            <w:pPr>
              <w:rPr>
                <w:rFonts w:ascii="Times New Roman" w:hAnsi="Times New Roman" w:eastAsia="Times New Roman" w:cs="Times New Roman"/>
                <w:sz w:val="20"/>
                <w:szCs w:val="20"/>
              </w:rPr>
            </w:pPr>
            <w:r w:rsidRPr="2C02795D" w:rsidR="64E1DD8F">
              <w:rPr>
                <w:rFonts w:ascii="Times New Roman" w:hAnsi="Times New Roman" w:eastAsia="Times New Roman" w:cs="Times New Roman"/>
                <w:sz w:val="20"/>
                <w:szCs w:val="20"/>
              </w:rPr>
              <w:t>Only one "Other" answer was received that was distinct from those included in the available answers. The Other response is presented in Figure 7 as "Regional Government Staff" based on the single resp</w:t>
            </w:r>
            <w:r w:rsidRPr="2C02795D" w:rsidR="007959E3">
              <w:rPr>
                <w:rFonts w:ascii="Times New Roman" w:hAnsi="Times New Roman" w:eastAsia="Times New Roman" w:cs="Times New Roman"/>
                <w:sz w:val="20"/>
                <w:szCs w:val="20"/>
              </w:rPr>
              <w:t>onse.</w:t>
            </w:r>
          </w:p>
        </w:tc>
      </w:tr>
      <w:tr w:rsidRPr="004968D8" w:rsidR="004968D8" w:rsidTr="2C02795D" w14:paraId="234EACF9" w14:textId="77777777">
        <w:tc>
          <w:tcPr>
            <w:tcW w:w="4503" w:type="dxa"/>
            <w:tcMar/>
          </w:tcPr>
          <w:p w:rsidRPr="004968D8" w:rsidR="004968D8" w:rsidP="5CAA4ECC" w:rsidRDefault="004968D8" w14:paraId="7A5D8BE9" w14:textId="3999E614">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Is your inventory computerized/digitized?</w:t>
            </w:r>
          </w:p>
        </w:tc>
        <w:tc>
          <w:tcPr>
            <w:tcW w:w="5386" w:type="dxa"/>
            <w:tcMar/>
          </w:tcPr>
          <w:p w:rsidR="004968D8" w:rsidP="008E7242" w:rsidRDefault="004968D8" w14:paraId="6AB98B99" w14:textId="7777777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Yes</w:t>
            </w:r>
          </w:p>
          <w:p w:rsidRPr="004968D8" w:rsidR="004968D8" w:rsidP="008E7242" w:rsidRDefault="004968D8" w14:paraId="71CD56D0" w14:textId="6B2D554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No</w:t>
            </w:r>
          </w:p>
        </w:tc>
        <w:tc>
          <w:tcPr>
            <w:tcW w:w="3287" w:type="dxa"/>
            <w:tcMar/>
          </w:tcPr>
          <w:p w:rsidRPr="000F73A3" w:rsidR="004968D8" w:rsidP="5CAA4ECC" w:rsidRDefault="000F73A3" w14:paraId="6D885C6D" w14:textId="3847D86A">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have an existing tree inventory or are in the process of conducing a tree inventory.</w:t>
            </w:r>
          </w:p>
        </w:tc>
      </w:tr>
      <w:tr w:rsidRPr="004968D8" w:rsidR="004968D8" w:rsidTr="2C02795D" w14:paraId="746D964B" w14:textId="77777777">
        <w:tc>
          <w:tcPr>
            <w:tcW w:w="4503" w:type="dxa"/>
            <w:tcMar/>
          </w:tcPr>
          <w:p w:rsidRPr="004968D8" w:rsidR="004968D8" w:rsidP="5CAA4ECC" w:rsidRDefault="004968D8" w14:paraId="7F028235" w14:textId="6ECFE80C">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How often do you update your inventory database?</w:t>
            </w:r>
          </w:p>
          <w:p w:rsidRPr="004968D8" w:rsidR="004968D8" w:rsidP="5CAA4ECC" w:rsidRDefault="004968D8" w14:paraId="317F5D9B"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3071E668" w14:textId="7E5AEE3C">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Never update</w:t>
            </w:r>
          </w:p>
          <w:p w:rsidRPr="004968D8" w:rsidR="004968D8" w:rsidP="008E7242" w:rsidRDefault="004968D8" w14:paraId="1CA0E199" w14:textId="71956A9B">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Periodically reinventory all trees to collect current data</w:t>
            </w:r>
          </w:p>
          <w:p w:rsidRPr="004968D8" w:rsidR="004968D8" w:rsidP="008E7242" w:rsidRDefault="004968D8" w14:paraId="62FB7ECD" w14:textId="3D0655EE">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Periodically reinventory a portion annually or over several years</w:t>
            </w:r>
          </w:p>
          <w:p w:rsidRPr="004968D8" w:rsidR="004968D8" w:rsidP="008E7242" w:rsidRDefault="004968D8" w14:paraId="653C5E9B" w14:textId="1BF18A82">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Updated daily or weekly as work performed</w:t>
            </w:r>
          </w:p>
          <w:p w:rsidRPr="004968D8" w:rsidR="004968D8" w:rsidP="008E7242" w:rsidRDefault="004968D8" w14:paraId="58063BDF" w14:textId="7E1374B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Update less often than weekly after work is performed</w:t>
            </w:r>
          </w:p>
          <w:p w:rsidRPr="004968D8" w:rsidR="004968D8" w:rsidP="008E7242" w:rsidRDefault="004968D8" w14:paraId="0233B282" w14:textId="6558FBD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Updated only for plantings/removals</w:t>
            </w:r>
          </w:p>
          <w:p w:rsidRPr="004968D8" w:rsidR="004968D8" w:rsidP="008E7242" w:rsidRDefault="004968D8" w14:paraId="7E36DCD8" w14:textId="06E8668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0F73A3" w:rsidR="004D18B3" w:rsidP="5CAA4ECC" w:rsidRDefault="000F73A3" w14:paraId="48E165BC" w14:textId="7F15EF46">
            <w:r w:rsidRPr="5CAA4ECC">
              <w:rPr>
                <w:rFonts w:ascii="Times New Roman" w:hAnsi="Times New Roman" w:eastAsia="Times New Roman" w:cs="Times New Roman"/>
                <w:sz w:val="20"/>
                <w:szCs w:val="20"/>
              </w:rPr>
              <w:lastRenderedPageBreak/>
              <w:t>Displayed to respondents who have an existing tree inventory or are in the process of conducing a tree inventory.</w:t>
            </w:r>
          </w:p>
          <w:p w:rsidRPr="000F73A3" w:rsidR="004D18B3" w:rsidP="5CAA4ECC" w:rsidRDefault="004D18B3" w14:paraId="3B9BF5FB" w14:textId="25FD6707">
            <w:pPr>
              <w:rPr>
                <w:rFonts w:ascii="Times New Roman" w:hAnsi="Times New Roman" w:eastAsia="Times New Roman" w:cs="Times New Roman"/>
                <w:sz w:val="20"/>
                <w:szCs w:val="20"/>
              </w:rPr>
            </w:pPr>
          </w:p>
          <w:p w:rsidRPr="000F73A3" w:rsidR="004D18B3" w:rsidP="5CAA4ECC" w:rsidRDefault="004D18B3" w14:paraId="19C34CFF" w14:textId="543FB36C">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“Never update” is written as “No routine maintenance of inventory”</w:t>
            </w:r>
            <w:r w:rsidRPr="5CAA4ECC" w:rsidR="00B905B3">
              <w:rPr>
                <w:rFonts w:ascii="Times New Roman" w:hAnsi="Times New Roman" w:eastAsia="Times New Roman" w:cs="Times New Roman"/>
                <w:sz w:val="20"/>
                <w:szCs w:val="20"/>
              </w:rPr>
              <w:t xml:space="preserve"> in Figure 3.</w:t>
            </w:r>
          </w:p>
        </w:tc>
      </w:tr>
      <w:tr w:rsidRPr="004968D8" w:rsidR="004968D8" w:rsidTr="2C02795D" w14:paraId="4CD58DFD" w14:textId="77777777">
        <w:tc>
          <w:tcPr>
            <w:tcW w:w="4503" w:type="dxa"/>
            <w:tcMar/>
          </w:tcPr>
          <w:p w:rsidRPr="004968D8" w:rsidR="004968D8" w:rsidP="5CAA4ECC" w:rsidRDefault="004968D8" w14:paraId="3488D564" w14:textId="0A509944">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Which way is your tree inventory linked to spatial locations?</w:t>
            </w:r>
            <w:r w:rsidRPr="5CAA4ECC" w:rsidR="000F73A3">
              <w:rPr>
                <w:rFonts w:ascii="Times New Roman" w:hAnsi="Times New Roman" w:eastAsia="Times New Roman" w:cs="Times New Roman"/>
                <w:sz w:val="20"/>
                <w:szCs w:val="20"/>
              </w:rPr>
              <w:t xml:space="preserve"> </w:t>
            </w:r>
            <w:r w:rsidRPr="5CAA4ECC">
              <w:rPr>
                <w:rFonts w:ascii="Times New Roman" w:hAnsi="Times New Roman" w:eastAsia="Times New Roman" w:cs="Times New Roman"/>
                <w:sz w:val="20"/>
                <w:szCs w:val="20"/>
              </w:rPr>
              <w:t>(check all that apply)</w:t>
            </w:r>
          </w:p>
          <w:p w:rsidRPr="004968D8" w:rsidR="004968D8" w:rsidP="5CAA4ECC" w:rsidRDefault="004968D8" w14:paraId="3D1702DC"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7B627E22" w14:textId="01726CBC">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City parcel data</w:t>
            </w:r>
          </w:p>
          <w:p w:rsidRPr="004968D8" w:rsidR="004968D8" w:rsidP="008E7242" w:rsidRDefault="004968D8" w14:paraId="0C8DD019" w14:textId="0C27C3A2">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GPS/GIS</w:t>
            </w:r>
          </w:p>
          <w:p w:rsidRPr="004968D8" w:rsidR="004968D8" w:rsidP="008E7242" w:rsidRDefault="004968D8" w14:paraId="3774F85E" w14:textId="371B6BE5">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Street address</w:t>
            </w:r>
          </w:p>
          <w:p w:rsidRPr="004968D8" w:rsidR="004968D8" w:rsidP="008E7242" w:rsidRDefault="004968D8" w14:paraId="1D690B36" w14:textId="1C5B70B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City's other infrastructure data layers</w:t>
            </w:r>
          </w:p>
          <w:p w:rsidRPr="004968D8" w:rsidR="004968D8" w:rsidP="008E7242" w:rsidRDefault="004968D8" w14:paraId="61DFE105" w14:textId="4B70ABC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Regional or province-wide inventory map</w:t>
            </w:r>
          </w:p>
          <w:p w:rsidRPr="004968D8" w:rsidR="004968D8" w:rsidP="008E7242" w:rsidRDefault="004968D8" w14:paraId="36D57E0D" w14:textId="5CFFC859">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0F73A3" w:rsidR="004968D8" w:rsidP="5CAA4ECC" w:rsidRDefault="000F73A3" w14:paraId="3751812E" w14:textId="6A5CA312">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Displayed to respondents who have an existing tree inventory or are in the process of conducing a tree inventory.</w:t>
            </w:r>
          </w:p>
        </w:tc>
      </w:tr>
      <w:tr w:rsidRPr="004968D8" w:rsidR="004968D8" w:rsidTr="2C02795D" w14:paraId="5BE12FE4" w14:textId="77777777">
        <w:tc>
          <w:tcPr>
            <w:tcW w:w="4503" w:type="dxa"/>
            <w:tcMar/>
          </w:tcPr>
          <w:p w:rsidR="000F73A3" w:rsidP="5CAA4ECC" w:rsidRDefault="004968D8" w14:paraId="4EA7B26A" w14:textId="77777777">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What collection and recording tools are used to collect your tree inventory data?</w:t>
            </w:r>
          </w:p>
          <w:p w:rsidR="000F73A3" w:rsidP="5CAA4ECC" w:rsidRDefault="000F73A3" w14:paraId="16EEB15A" w14:textId="77777777">
            <w:pPr>
              <w:rPr>
                <w:rFonts w:ascii="Times New Roman" w:hAnsi="Times New Roman" w:eastAsia="Times New Roman" w:cs="Times New Roman"/>
                <w:sz w:val="20"/>
                <w:szCs w:val="20"/>
              </w:rPr>
            </w:pPr>
          </w:p>
          <w:p w:rsidRPr="004968D8" w:rsidR="004968D8" w:rsidP="5CAA4ECC" w:rsidRDefault="004968D8" w14:paraId="2C268AE4" w14:textId="5E1681D1">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(check all that apply)</w:t>
            </w:r>
          </w:p>
          <w:p w:rsidRPr="004968D8" w:rsidR="004968D8" w:rsidP="5CAA4ECC" w:rsidRDefault="004968D8" w14:paraId="0CB5C207" w14:textId="77777777">
            <w:pPr>
              <w:rPr>
                <w:rFonts w:ascii="Times New Roman" w:hAnsi="Times New Roman" w:eastAsia="Times New Roman" w:cs="Times New Roman"/>
                <w:sz w:val="20"/>
                <w:szCs w:val="20"/>
              </w:rPr>
            </w:pPr>
          </w:p>
        </w:tc>
        <w:tc>
          <w:tcPr>
            <w:tcW w:w="5386" w:type="dxa"/>
            <w:tcMar/>
          </w:tcPr>
          <w:p w:rsidRPr="004968D8" w:rsidR="004968D8" w:rsidP="008E7242" w:rsidRDefault="004968D8" w14:paraId="4D9CF53A" w14:textId="1DC2225E">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GPS/GIS receiver</w:t>
            </w:r>
          </w:p>
          <w:p w:rsidRPr="004968D8" w:rsidR="004968D8" w:rsidP="008E7242" w:rsidRDefault="004968D8" w14:paraId="1978840C" w14:textId="6C88D320">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Handheld device (smartphone, iPad, tablet computer)</w:t>
            </w:r>
          </w:p>
          <w:p w:rsidRPr="004968D8" w:rsidR="004968D8" w:rsidP="008E7242" w:rsidRDefault="004968D8" w14:paraId="3F6E7FE6" w14:textId="32070144">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Laptop computer</w:t>
            </w:r>
          </w:p>
          <w:p w:rsidRPr="004968D8" w:rsidR="004968D8" w:rsidP="008E7242" w:rsidRDefault="004968D8" w14:paraId="0D2D7599" w14:textId="7AFF43D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Pen and paper</w:t>
            </w:r>
          </w:p>
          <w:p w:rsidRPr="004968D8" w:rsidR="004968D8" w:rsidP="008E7242" w:rsidRDefault="004968D8" w14:paraId="33E1347A" w14:textId="1A740571">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0F73A3" w:rsidR="004968D8" w:rsidP="5CAA4ECC" w:rsidRDefault="000F73A3" w14:paraId="61A6ED0E" w14:textId="44C7F5A4">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 xml:space="preserve">Displayed to respondents who have an existing tree inventory or are in the process of conducing a tree inventory. </w:t>
            </w:r>
          </w:p>
        </w:tc>
      </w:tr>
      <w:tr w:rsidRPr="004968D8" w:rsidR="000F73A3" w:rsidTr="2C02795D" w14:paraId="7EF885EF" w14:textId="77777777">
        <w:tc>
          <w:tcPr>
            <w:tcW w:w="4503" w:type="dxa"/>
            <w:tcMar/>
          </w:tcPr>
          <w:p w:rsidRPr="004968D8" w:rsidR="000F73A3" w:rsidP="5CAA4ECC" w:rsidRDefault="000F73A3" w14:paraId="6491AA2D" w14:textId="2DACA3E0">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Which of the following information is recorded with the tree inventory? (check all that apply)</w:t>
            </w:r>
          </w:p>
          <w:p w:rsidRPr="004968D8" w:rsidR="000F73A3" w:rsidP="5CAA4ECC" w:rsidRDefault="000F73A3" w14:paraId="488F374E" w14:textId="77777777">
            <w:pPr>
              <w:rPr>
                <w:rFonts w:ascii="Times New Roman" w:hAnsi="Times New Roman" w:eastAsia="Times New Roman" w:cs="Times New Roman"/>
                <w:sz w:val="20"/>
                <w:szCs w:val="20"/>
              </w:rPr>
            </w:pPr>
          </w:p>
        </w:tc>
        <w:tc>
          <w:tcPr>
            <w:tcW w:w="5386" w:type="dxa"/>
            <w:tcMar/>
          </w:tcPr>
          <w:p w:rsidRPr="004968D8" w:rsidR="000F73A3" w:rsidP="008E7242" w:rsidRDefault="000F73A3" w14:paraId="3A4FBB21" w14:textId="3BAD4139">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diameter at breast height (DBH)</w:t>
            </w:r>
          </w:p>
          <w:p w:rsidRPr="004968D8" w:rsidR="000F73A3" w:rsidP="008E7242" w:rsidRDefault="000F73A3" w14:paraId="1FCABBCE" w14:textId="58185215">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Height of DBH measurement</w:t>
            </w:r>
          </w:p>
          <w:p w:rsidRPr="004968D8" w:rsidR="000F73A3" w:rsidP="008E7242" w:rsidRDefault="000F73A3" w14:paraId="3F938702" w14:textId="51C855B5">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location</w:t>
            </w:r>
          </w:p>
          <w:p w:rsidRPr="004968D8" w:rsidR="000F73A3" w:rsidP="008E7242" w:rsidRDefault="000F73A3" w14:paraId="19AF21E9" w14:textId="2DDA6D84">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condition</w:t>
            </w:r>
          </w:p>
          <w:p w:rsidRPr="004968D8" w:rsidR="000F73A3" w:rsidP="008E7242" w:rsidRDefault="000F73A3" w14:paraId="6EB49460" w14:textId="4D17B14D">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species: common name (e.g., American elm)</w:t>
            </w:r>
          </w:p>
          <w:p w:rsidRPr="004968D8" w:rsidR="000F73A3" w:rsidP="008E7242" w:rsidRDefault="000F73A3" w14:paraId="20AD1193" w14:textId="345674AF">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species: scientific name (e.g., Ulmus americana)</w:t>
            </w:r>
          </w:p>
          <w:p w:rsidRPr="004968D8" w:rsidR="000F73A3" w:rsidP="008E7242" w:rsidRDefault="000F73A3" w14:paraId="2A88010E" w14:textId="572E8142">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species: species code (e.g., ULAM)</w:t>
            </w:r>
          </w:p>
          <w:p w:rsidRPr="004968D8" w:rsidR="000F73A3" w:rsidP="008E7242" w:rsidRDefault="000F73A3" w14:paraId="3E9D48F5" w14:textId="234EEC9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Insect/disease problems</w:t>
            </w:r>
          </w:p>
          <w:p w:rsidRPr="004968D8" w:rsidR="000F73A3" w:rsidP="008E7242" w:rsidRDefault="000F73A3" w14:paraId="3304B4CC" w14:textId="10B3B279">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planting locations</w:t>
            </w:r>
          </w:p>
          <w:p w:rsidRPr="004968D8" w:rsidR="000F73A3" w:rsidP="008E7242" w:rsidRDefault="000F73A3" w14:paraId="5698CF20" w14:textId="429C3157">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maintenance</w:t>
            </w:r>
          </w:p>
          <w:p w:rsidRPr="004968D8" w:rsidR="000F73A3" w:rsidP="008E7242" w:rsidRDefault="000F73A3" w14:paraId="3F4ED05F" w14:textId="0C4DD296">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Site conditions</w:t>
            </w:r>
          </w:p>
          <w:p w:rsidRPr="004968D8" w:rsidR="000F73A3" w:rsidP="008E7242" w:rsidRDefault="000F73A3" w14:paraId="4D9CACDE" w14:textId="007952F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Potential debris volume</w:t>
            </w:r>
          </w:p>
          <w:p w:rsidRPr="004968D8" w:rsidR="000F73A3" w:rsidP="008E7242" w:rsidRDefault="000F73A3" w14:paraId="0EA0B11E" w14:textId="27DF633B">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risk assessment</w:t>
            </w:r>
          </w:p>
          <w:p w:rsidRPr="004968D8" w:rsidR="000F73A3" w:rsidP="008E7242" w:rsidRDefault="000F73A3" w14:paraId="45B79807" w14:textId="172505BE">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Work orders (e.g., removal, pruning, insect treatments)</w:t>
            </w:r>
          </w:p>
          <w:p w:rsidRPr="004968D8" w:rsidR="000F73A3" w:rsidP="008E7242" w:rsidRDefault="000F73A3" w14:paraId="2F500D00" w14:textId="6BCF8B1C">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Stumps</w:t>
            </w:r>
          </w:p>
          <w:p w:rsidRPr="004968D8" w:rsidR="000F73A3" w:rsidP="008E7242" w:rsidRDefault="000F73A3" w14:paraId="39497E82" w14:textId="55F113E4">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4968D8" w:rsidR="000F73A3" w:rsidP="5CAA4ECC" w:rsidRDefault="000F73A3" w14:paraId="53870C87" w14:textId="1D8B2022">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 xml:space="preserve">Displayed to respondents who have an existing tree inventory or are in the process of conducing a tree inventory. </w:t>
            </w:r>
          </w:p>
        </w:tc>
      </w:tr>
      <w:tr w:rsidRPr="004968D8" w:rsidR="000F73A3" w:rsidTr="2C02795D" w14:paraId="3EC24052" w14:textId="77777777">
        <w:tc>
          <w:tcPr>
            <w:tcW w:w="4503" w:type="dxa"/>
            <w:tcMar/>
          </w:tcPr>
          <w:p w:rsidRPr="004968D8" w:rsidR="000F73A3" w:rsidP="5CAA4ECC" w:rsidRDefault="000F73A3" w14:paraId="2D3C6A2C" w14:textId="0367B1C3">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Is your tree inventory used to direct any of the following urban forest management activities? (check all that apply)</w:t>
            </w:r>
          </w:p>
          <w:p w:rsidRPr="004968D8" w:rsidR="000F73A3" w:rsidP="5CAA4ECC" w:rsidRDefault="000F73A3" w14:paraId="30A635C9" w14:textId="77777777">
            <w:pPr>
              <w:rPr>
                <w:rFonts w:ascii="Times New Roman" w:hAnsi="Times New Roman" w:eastAsia="Times New Roman" w:cs="Times New Roman"/>
                <w:sz w:val="20"/>
                <w:szCs w:val="20"/>
              </w:rPr>
            </w:pPr>
          </w:p>
        </w:tc>
        <w:tc>
          <w:tcPr>
            <w:tcW w:w="5386" w:type="dxa"/>
            <w:tcMar/>
          </w:tcPr>
          <w:p w:rsidRPr="004968D8" w:rsidR="000F73A3" w:rsidP="008E7242" w:rsidRDefault="000F73A3" w14:paraId="53312504" w14:textId="00ABFB3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Identifying tree planting locations</w:t>
            </w:r>
          </w:p>
          <w:p w:rsidRPr="004968D8" w:rsidR="000F73A3" w:rsidP="008E7242" w:rsidRDefault="000F73A3" w14:paraId="1F65FEAB" w14:textId="3811D95B">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Policy and ordinance development</w:t>
            </w:r>
          </w:p>
          <w:p w:rsidRPr="004968D8" w:rsidR="000F73A3" w:rsidP="008E7242" w:rsidRDefault="000F73A3" w14:paraId="26E7B566" w14:textId="0D8CEFF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Removal of trees exceeding acceptable risk rating</w:t>
            </w:r>
          </w:p>
          <w:p w:rsidRPr="004968D8" w:rsidR="000F73A3" w:rsidP="008E7242" w:rsidRDefault="000F73A3" w14:paraId="2226C447" w14:textId="2FA835B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Scheduling tree pruning</w:t>
            </w:r>
          </w:p>
          <w:p w:rsidRPr="004968D8" w:rsidR="000F73A3" w:rsidP="008E7242" w:rsidRDefault="000F73A3" w14:paraId="44449070" w14:textId="20F9AB92">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Selection of tree species for planting</w:t>
            </w:r>
          </w:p>
          <w:p w:rsidRPr="004968D8" w:rsidR="000F73A3" w:rsidP="008E7242" w:rsidRDefault="000F73A3" w14:paraId="1565FED1" w14:textId="73C71A1D">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pruning for height clearance (street/sidewalk)</w:t>
            </w:r>
          </w:p>
          <w:p w:rsidRPr="004968D8" w:rsidR="000F73A3" w:rsidP="008E7242" w:rsidRDefault="000F73A3" w14:paraId="04ED6182" w14:textId="2E21AADA">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Assess canopy cover change between time periods</w:t>
            </w:r>
          </w:p>
          <w:p w:rsidRPr="004968D8" w:rsidR="000F73A3" w:rsidP="008E7242" w:rsidRDefault="000F73A3" w14:paraId="21C279F1" w14:textId="25D69513">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Create/update an urban forest management plan</w:t>
            </w:r>
          </w:p>
          <w:p w:rsidRPr="004968D8" w:rsidR="000F73A3" w:rsidP="008E7242" w:rsidRDefault="000F73A3" w14:paraId="3CCCD17E" w14:textId="58D297B5">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Developing soil recommendations</w:t>
            </w:r>
          </w:p>
          <w:p w:rsidRPr="004968D8" w:rsidR="000F73A3" w:rsidP="008E7242" w:rsidRDefault="000F73A3" w14:paraId="188D986E" w14:textId="214518D8">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Calculating and communicating tree benefits</w:t>
            </w:r>
          </w:p>
          <w:p w:rsidRPr="004968D8" w:rsidR="000F73A3" w:rsidP="008E7242" w:rsidRDefault="000F73A3" w14:paraId="0B1D7CA5" w14:textId="71434F2D">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Tree equity assessment</w:t>
            </w:r>
          </w:p>
          <w:p w:rsidRPr="004968D8" w:rsidR="000F73A3" w:rsidP="008E7242" w:rsidRDefault="000F73A3" w14:paraId="736A2F24" w14:textId="40B2F050">
            <w:pPr>
              <w:pStyle w:val="ListParagraph"/>
              <w:numPr>
                <w:ilvl w:val="0"/>
                <w:numId w:val="9"/>
              </w:numPr>
              <w:ind w:left="313" w:hanging="284"/>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t>Other (please specify): (open text box)</w:t>
            </w:r>
          </w:p>
        </w:tc>
        <w:tc>
          <w:tcPr>
            <w:tcW w:w="3287" w:type="dxa"/>
            <w:tcMar/>
          </w:tcPr>
          <w:p w:rsidRPr="004968D8" w:rsidR="000F73A3" w:rsidP="5CAA4ECC" w:rsidRDefault="000F73A3" w14:paraId="4B9F7116" w14:textId="7D5C7FC1">
            <w:pPr>
              <w:rPr>
                <w:rFonts w:ascii="Times New Roman" w:hAnsi="Times New Roman" w:eastAsia="Times New Roman" w:cs="Times New Roman"/>
                <w:sz w:val="20"/>
                <w:szCs w:val="20"/>
              </w:rPr>
            </w:pPr>
            <w:r w:rsidRPr="5CAA4ECC">
              <w:rPr>
                <w:rFonts w:ascii="Times New Roman" w:hAnsi="Times New Roman" w:eastAsia="Times New Roman" w:cs="Times New Roman"/>
                <w:sz w:val="20"/>
                <w:szCs w:val="20"/>
              </w:rPr>
              <w:lastRenderedPageBreak/>
              <w:t xml:space="preserve">Displayed to respondents who have an existing tree inventory or are in the process of conducing a tree inventory. </w:t>
            </w:r>
          </w:p>
        </w:tc>
      </w:tr>
    </w:tbl>
    <w:p w:rsidR="00C9456E" w:rsidP="004968D8" w:rsidRDefault="00C9456E" w14:paraId="054EF107" w14:textId="77777777">
      <w:pPr>
        <w:rPr>
          <w:rFonts w:ascii="Times New Roman" w:hAnsi="Times New Roman" w:cs="Times New Roman"/>
          <w:sz w:val="20"/>
          <w:szCs w:val="20"/>
        </w:rPr>
      </w:pPr>
    </w:p>
    <w:p w:rsidR="000F73A3" w:rsidP="000F73A3" w:rsidRDefault="000F73A3" w14:paraId="449B5541" w14:textId="77777777">
      <w:pPr>
        <w:jc w:val="center"/>
        <w:rPr>
          <w:rFonts w:ascii="Times New Roman" w:hAnsi="Times New Roman" w:cs="Times New Roman"/>
          <w:b/>
          <w:bCs/>
          <w:sz w:val="20"/>
          <w:szCs w:val="20"/>
          <w:lang w:val="en-CA"/>
        </w:rPr>
      </w:pPr>
    </w:p>
    <w:p w:rsidRPr="000F73A3" w:rsidR="000F73A3" w:rsidP="000F73A3" w:rsidRDefault="000F73A3" w14:paraId="1543D1E9" w14:textId="437A444F">
      <w:pPr>
        <w:jc w:val="center"/>
        <w:rPr>
          <w:rFonts w:ascii="Times New Roman" w:hAnsi="Times New Roman" w:cs="Times New Roman"/>
          <w:b/>
          <w:bCs/>
          <w:i/>
          <w:iCs/>
          <w:sz w:val="20"/>
          <w:szCs w:val="20"/>
          <w:lang w:val="en-CA"/>
        </w:rPr>
      </w:pPr>
      <w:r w:rsidRPr="000F73A3">
        <w:rPr>
          <w:rFonts w:ascii="Times New Roman" w:hAnsi="Times New Roman" w:cs="Times New Roman"/>
          <w:b/>
          <w:bCs/>
          <w:i/>
          <w:iCs/>
          <w:sz w:val="20"/>
          <w:szCs w:val="20"/>
          <w:lang w:val="en-CA"/>
        </w:rPr>
        <w:t>Budget and Staffing Questions</w:t>
      </w:r>
    </w:p>
    <w:tbl>
      <w:tblPr>
        <w:tblStyle w:val="TableGrid"/>
        <w:tblW w:w="0" w:type="auto"/>
        <w:tblLook w:val="04A0" w:firstRow="1" w:lastRow="0" w:firstColumn="1" w:lastColumn="0" w:noHBand="0" w:noVBand="1"/>
      </w:tblPr>
      <w:tblGrid>
        <w:gridCol w:w="3192"/>
        <w:gridCol w:w="7958"/>
        <w:gridCol w:w="2026"/>
      </w:tblGrid>
      <w:tr w:rsidRPr="004968D8" w:rsidR="000F73A3" w:rsidTr="00780689" w14:paraId="5D23E665" w14:textId="77777777">
        <w:tc>
          <w:tcPr>
            <w:tcW w:w="3192" w:type="dxa"/>
          </w:tcPr>
          <w:p w:rsidRPr="004968D8" w:rsidR="000F73A3" w:rsidP="00780689" w:rsidRDefault="000F73A3" w14:paraId="65D89B14" w14:textId="77777777">
            <w:pPr>
              <w:rPr>
                <w:rFonts w:ascii="Times New Roman" w:hAnsi="Times New Roman" w:cs="Times New Roman"/>
                <w:b/>
                <w:bCs/>
                <w:sz w:val="20"/>
                <w:szCs w:val="20"/>
                <w:lang w:val="en-CA"/>
              </w:rPr>
            </w:pPr>
            <w:r w:rsidRPr="004968D8">
              <w:rPr>
                <w:rFonts w:ascii="Times New Roman" w:hAnsi="Times New Roman" w:cs="Times New Roman"/>
                <w:b/>
                <w:bCs/>
                <w:sz w:val="20"/>
                <w:szCs w:val="20"/>
                <w:lang w:val="en-CA"/>
              </w:rPr>
              <w:t>Variable</w:t>
            </w:r>
          </w:p>
        </w:tc>
        <w:tc>
          <w:tcPr>
            <w:tcW w:w="7958" w:type="dxa"/>
          </w:tcPr>
          <w:p w:rsidRPr="004968D8" w:rsidR="000F73A3" w:rsidP="00780689" w:rsidRDefault="000F73A3" w14:paraId="41C23A63" w14:textId="77777777">
            <w:pPr>
              <w:rPr>
                <w:rFonts w:ascii="Times New Roman" w:hAnsi="Times New Roman" w:cs="Times New Roman"/>
                <w:b/>
                <w:bCs/>
                <w:sz w:val="20"/>
                <w:szCs w:val="20"/>
                <w:lang w:val="en-CA"/>
              </w:rPr>
            </w:pPr>
            <w:r w:rsidRPr="004968D8">
              <w:rPr>
                <w:rFonts w:ascii="Times New Roman" w:hAnsi="Times New Roman" w:cs="Times New Roman"/>
                <w:b/>
                <w:bCs/>
                <w:sz w:val="20"/>
                <w:szCs w:val="20"/>
                <w:lang w:val="en-CA"/>
              </w:rPr>
              <w:t>Question</w:t>
            </w:r>
          </w:p>
        </w:tc>
        <w:tc>
          <w:tcPr>
            <w:tcW w:w="2026" w:type="dxa"/>
          </w:tcPr>
          <w:p w:rsidRPr="004968D8" w:rsidR="000F73A3" w:rsidP="00780689" w:rsidRDefault="000F73A3" w14:paraId="5346C5ED" w14:textId="77777777">
            <w:pPr>
              <w:rPr>
                <w:rFonts w:ascii="Times New Roman" w:hAnsi="Times New Roman" w:cs="Times New Roman"/>
                <w:b/>
                <w:bCs/>
                <w:sz w:val="20"/>
                <w:szCs w:val="20"/>
                <w:lang w:val="en-CA"/>
              </w:rPr>
            </w:pPr>
            <w:r w:rsidRPr="004968D8">
              <w:rPr>
                <w:rFonts w:ascii="Times New Roman" w:hAnsi="Times New Roman" w:cs="Times New Roman"/>
                <w:b/>
                <w:bCs/>
                <w:sz w:val="20"/>
                <w:szCs w:val="20"/>
                <w:lang w:val="en-CA"/>
              </w:rPr>
              <w:t>Answer Options</w:t>
            </w:r>
          </w:p>
        </w:tc>
      </w:tr>
      <w:tr w:rsidRPr="004968D8" w:rsidR="000F73A3" w:rsidTr="00780689" w14:paraId="14AE9DF0" w14:textId="77777777">
        <w:tc>
          <w:tcPr>
            <w:tcW w:w="3192" w:type="dxa"/>
          </w:tcPr>
          <w:p w:rsidRPr="004968D8" w:rsidR="000F73A3" w:rsidP="00780689" w:rsidRDefault="000F73A3" w14:paraId="454A8D9A" w14:textId="77777777">
            <w:pPr>
              <w:rPr>
                <w:rFonts w:ascii="Times New Roman" w:hAnsi="Times New Roman" w:cs="Times New Roman"/>
                <w:sz w:val="20"/>
                <w:szCs w:val="20"/>
                <w:lang w:val="en-CA"/>
              </w:rPr>
            </w:pPr>
            <w:r w:rsidRPr="004968D8">
              <w:rPr>
                <w:rFonts w:ascii="Times New Roman" w:hAnsi="Times New Roman" w:cs="Times New Roman"/>
                <w:b/>
                <w:bCs/>
                <w:sz w:val="20"/>
                <w:szCs w:val="20"/>
                <w:lang w:val="en-CA"/>
              </w:rPr>
              <w:t>Presence of Budget</w:t>
            </w:r>
          </w:p>
        </w:tc>
        <w:tc>
          <w:tcPr>
            <w:tcW w:w="7958" w:type="dxa"/>
          </w:tcPr>
          <w:p w:rsidRPr="004968D8" w:rsidR="000F73A3" w:rsidP="00780689" w:rsidRDefault="000F73A3" w14:paraId="58272FC6" w14:textId="77777777">
            <w:pPr>
              <w:rPr>
                <w:rFonts w:ascii="Times New Roman" w:hAnsi="Times New Roman" w:cs="Times New Roman"/>
                <w:sz w:val="20"/>
                <w:szCs w:val="20"/>
                <w:lang w:val="en-CA"/>
              </w:rPr>
            </w:pPr>
            <w:r w:rsidRPr="004968D8">
              <w:rPr>
                <w:rFonts w:ascii="Times New Roman" w:hAnsi="Times New Roman" w:cs="Times New Roman"/>
                <w:sz w:val="20"/>
                <w:szCs w:val="20"/>
              </w:rPr>
              <w:t>Is budget specifically allocated for tree care activities or management, including planting, maintenance, removal, and staff training?</w:t>
            </w:r>
          </w:p>
        </w:tc>
        <w:tc>
          <w:tcPr>
            <w:tcW w:w="2026" w:type="dxa"/>
          </w:tcPr>
          <w:p w:rsidRPr="004968D8" w:rsidR="000F73A3" w:rsidP="00780689" w:rsidRDefault="000F73A3" w14:paraId="7260AF2B" w14:textId="77777777">
            <w:pPr>
              <w:pStyle w:val="ListParagraph"/>
              <w:numPr>
                <w:ilvl w:val="0"/>
                <w:numId w:val="6"/>
              </w:numPr>
              <w:ind w:left="303" w:hanging="283"/>
              <w:rPr>
                <w:rFonts w:ascii="Times New Roman" w:hAnsi="Times New Roman" w:cs="Times New Roman"/>
                <w:sz w:val="20"/>
                <w:szCs w:val="20"/>
              </w:rPr>
            </w:pPr>
            <w:r w:rsidRPr="004968D8">
              <w:rPr>
                <w:rFonts w:ascii="Times New Roman" w:hAnsi="Times New Roman" w:cs="Times New Roman"/>
                <w:sz w:val="20"/>
                <w:szCs w:val="20"/>
              </w:rPr>
              <w:t>Yes</w:t>
            </w:r>
          </w:p>
          <w:p w:rsidRPr="004968D8" w:rsidR="000F73A3" w:rsidP="00780689" w:rsidRDefault="000F73A3" w14:paraId="022D0893" w14:textId="77777777">
            <w:pPr>
              <w:pStyle w:val="ListParagraph"/>
              <w:numPr>
                <w:ilvl w:val="0"/>
                <w:numId w:val="6"/>
              </w:numPr>
              <w:ind w:left="303" w:hanging="283"/>
              <w:rPr>
                <w:rFonts w:ascii="Times New Roman" w:hAnsi="Times New Roman" w:cs="Times New Roman"/>
                <w:sz w:val="20"/>
                <w:szCs w:val="20"/>
                <w:lang w:val="en-CA"/>
              </w:rPr>
            </w:pPr>
            <w:r w:rsidRPr="004968D8">
              <w:rPr>
                <w:rFonts w:ascii="Times New Roman" w:hAnsi="Times New Roman" w:cs="Times New Roman"/>
                <w:sz w:val="20"/>
                <w:szCs w:val="20"/>
              </w:rPr>
              <w:t>No</w:t>
            </w:r>
          </w:p>
        </w:tc>
      </w:tr>
      <w:tr w:rsidRPr="004968D8" w:rsidR="000F73A3" w:rsidTr="00780689" w14:paraId="25EBE633" w14:textId="77777777">
        <w:tc>
          <w:tcPr>
            <w:tcW w:w="3192" w:type="dxa"/>
          </w:tcPr>
          <w:p w:rsidRPr="004968D8" w:rsidR="000F73A3" w:rsidP="00780689" w:rsidRDefault="000F73A3" w14:paraId="09EDABF4" w14:textId="77777777">
            <w:pPr>
              <w:rPr>
                <w:rFonts w:ascii="Times New Roman" w:hAnsi="Times New Roman" w:cs="Times New Roman"/>
                <w:b/>
                <w:bCs/>
                <w:sz w:val="20"/>
                <w:szCs w:val="20"/>
                <w:lang w:val="en-CA"/>
              </w:rPr>
            </w:pPr>
            <w:r w:rsidRPr="004968D8">
              <w:rPr>
                <w:rFonts w:ascii="Times New Roman" w:hAnsi="Times New Roman" w:cs="Times New Roman"/>
                <w:b/>
                <w:bCs/>
                <w:sz w:val="20"/>
                <w:szCs w:val="20"/>
                <w:lang w:val="en-CA"/>
              </w:rPr>
              <w:t>Budget Amount</w:t>
            </w:r>
          </w:p>
          <w:p w:rsidRPr="004968D8" w:rsidR="000F73A3" w:rsidP="00780689" w:rsidRDefault="000F73A3" w14:paraId="7DEA56C0" w14:textId="77777777">
            <w:pPr>
              <w:rPr>
                <w:rFonts w:ascii="Times New Roman" w:hAnsi="Times New Roman" w:cs="Times New Roman"/>
                <w:b/>
                <w:bCs/>
                <w:sz w:val="20"/>
                <w:szCs w:val="20"/>
                <w:lang w:val="en-CA"/>
              </w:rPr>
            </w:pPr>
          </w:p>
          <w:p w:rsidRPr="004968D8" w:rsidR="000F73A3" w:rsidP="00780689" w:rsidRDefault="000F73A3" w14:paraId="220EFCE9" w14:textId="77777777">
            <w:pPr>
              <w:rPr>
                <w:rFonts w:ascii="Times New Roman" w:hAnsi="Times New Roman" w:cs="Times New Roman"/>
                <w:i/>
                <w:iCs/>
                <w:sz w:val="20"/>
                <w:szCs w:val="20"/>
                <w:lang w:val="en-CA"/>
              </w:rPr>
            </w:pPr>
            <w:r w:rsidRPr="004968D8">
              <w:rPr>
                <w:rFonts w:ascii="Times New Roman" w:hAnsi="Times New Roman" w:cs="Times New Roman"/>
                <w:i/>
                <w:iCs/>
                <w:sz w:val="20"/>
                <w:szCs w:val="20"/>
                <w:lang w:val="en-CA"/>
              </w:rPr>
              <w:t>If Presence of Budget = ‘Yes’</w:t>
            </w:r>
          </w:p>
        </w:tc>
        <w:tc>
          <w:tcPr>
            <w:tcW w:w="7958" w:type="dxa"/>
          </w:tcPr>
          <w:p w:rsidRPr="004968D8" w:rsidR="000F73A3" w:rsidP="00780689" w:rsidRDefault="000F73A3" w14:paraId="3409458C" w14:textId="77777777">
            <w:pPr>
              <w:rPr>
                <w:rFonts w:ascii="Times New Roman" w:hAnsi="Times New Roman" w:cs="Times New Roman"/>
                <w:sz w:val="20"/>
                <w:szCs w:val="20"/>
              </w:rPr>
            </w:pPr>
            <w:r w:rsidRPr="004968D8">
              <w:rPr>
                <w:rFonts w:ascii="Times New Roman" w:hAnsi="Times New Roman" w:cs="Times New Roman"/>
                <w:sz w:val="20"/>
                <w:szCs w:val="20"/>
              </w:rPr>
              <w:t>What is the total annual budget allocated for tree care activities or management? Include all tree activity expenses, personnel, overhead, equipment, supplies, and contract payments.</w:t>
            </w:r>
          </w:p>
        </w:tc>
        <w:tc>
          <w:tcPr>
            <w:tcW w:w="2026" w:type="dxa"/>
          </w:tcPr>
          <w:p w:rsidRPr="004968D8" w:rsidR="000F73A3" w:rsidP="00780689" w:rsidRDefault="000F73A3" w14:paraId="62BDC999" w14:textId="77777777">
            <w:pPr>
              <w:rPr>
                <w:rFonts w:ascii="Times New Roman" w:hAnsi="Times New Roman" w:cs="Times New Roman"/>
                <w:sz w:val="20"/>
                <w:szCs w:val="20"/>
                <w:lang w:val="en-CA"/>
              </w:rPr>
            </w:pPr>
            <w:r w:rsidRPr="004968D8">
              <w:rPr>
                <w:rFonts w:ascii="Times New Roman" w:hAnsi="Times New Roman" w:cs="Times New Roman"/>
                <w:sz w:val="20"/>
                <w:szCs w:val="20"/>
                <w:lang w:val="en-CA"/>
              </w:rPr>
              <w:t>Open text box</w:t>
            </w:r>
          </w:p>
        </w:tc>
      </w:tr>
      <w:tr w:rsidRPr="004968D8" w:rsidR="000F73A3" w:rsidTr="00780689" w14:paraId="40B70DCE" w14:textId="77777777">
        <w:tc>
          <w:tcPr>
            <w:tcW w:w="3192" w:type="dxa"/>
          </w:tcPr>
          <w:p w:rsidRPr="004968D8" w:rsidR="000F73A3" w:rsidP="00780689" w:rsidRDefault="000F73A3" w14:paraId="65EAF06B" w14:textId="77777777">
            <w:pPr>
              <w:rPr>
                <w:rFonts w:ascii="Times New Roman" w:hAnsi="Times New Roman" w:cs="Times New Roman"/>
                <w:b/>
                <w:bCs/>
                <w:sz w:val="20"/>
                <w:szCs w:val="20"/>
                <w:lang w:val="en-CA"/>
              </w:rPr>
            </w:pPr>
            <w:r w:rsidRPr="004968D8">
              <w:rPr>
                <w:rFonts w:ascii="Times New Roman" w:hAnsi="Times New Roman" w:cs="Times New Roman"/>
                <w:b/>
                <w:bCs/>
                <w:sz w:val="20"/>
                <w:szCs w:val="20"/>
                <w:lang w:val="en-CA"/>
              </w:rPr>
              <w:t>Staffing Level</w:t>
            </w:r>
          </w:p>
        </w:tc>
        <w:tc>
          <w:tcPr>
            <w:tcW w:w="7958" w:type="dxa"/>
          </w:tcPr>
          <w:p w:rsidRPr="004968D8" w:rsidR="000F73A3" w:rsidP="00780689" w:rsidRDefault="000F73A3" w14:paraId="01161410" w14:textId="77777777">
            <w:pPr>
              <w:rPr>
                <w:rFonts w:ascii="Times New Roman" w:hAnsi="Times New Roman" w:cs="Times New Roman"/>
                <w:sz w:val="20"/>
                <w:szCs w:val="20"/>
              </w:rPr>
            </w:pPr>
            <w:r w:rsidRPr="004968D8">
              <w:rPr>
                <w:rFonts w:ascii="Times New Roman" w:hAnsi="Times New Roman" w:cs="Times New Roman"/>
                <w:sz w:val="20"/>
                <w:szCs w:val="20"/>
              </w:rPr>
              <w:t>How many full-time equivalent positions (2080 hour base year) are involved in the urban forestry, arboriculture, and/or tree care and management program?</w:t>
            </w:r>
          </w:p>
        </w:tc>
        <w:tc>
          <w:tcPr>
            <w:tcW w:w="2026" w:type="dxa"/>
          </w:tcPr>
          <w:p w:rsidRPr="004968D8" w:rsidR="000F73A3" w:rsidP="00780689" w:rsidRDefault="000F73A3" w14:paraId="470C5F76" w14:textId="77777777">
            <w:pPr>
              <w:rPr>
                <w:rFonts w:ascii="Times New Roman" w:hAnsi="Times New Roman" w:cs="Times New Roman"/>
                <w:sz w:val="20"/>
                <w:szCs w:val="20"/>
                <w:lang w:val="en-CA"/>
              </w:rPr>
            </w:pPr>
            <w:r w:rsidRPr="004968D8">
              <w:rPr>
                <w:rFonts w:ascii="Times New Roman" w:hAnsi="Times New Roman" w:cs="Times New Roman"/>
                <w:sz w:val="20"/>
                <w:szCs w:val="20"/>
                <w:lang w:val="en-CA"/>
              </w:rPr>
              <w:t>Open text box</w:t>
            </w:r>
          </w:p>
        </w:tc>
      </w:tr>
    </w:tbl>
    <w:p w:rsidRPr="004968D8" w:rsidR="000F73A3" w:rsidP="004968D8" w:rsidRDefault="000F73A3" w14:paraId="2F7421DC" w14:textId="77777777">
      <w:pPr>
        <w:rPr>
          <w:rFonts w:ascii="Times New Roman" w:hAnsi="Times New Roman" w:cs="Times New Roman"/>
          <w:sz w:val="20"/>
          <w:szCs w:val="20"/>
        </w:rPr>
      </w:pPr>
    </w:p>
    <w:sectPr w:rsidRPr="004968D8" w:rsidR="000F73A3" w:rsidSect="00A76B86">
      <w:headerReference w:type="default" r:id="rId10"/>
      <w:footerReference w:type="even" r:id="rId11"/>
      <w:footerReference w:type="default" r:id="rId12"/>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7C5" w:rsidRDefault="005E67C5" w14:paraId="5DC09394" w14:textId="77777777">
      <w:pPr>
        <w:spacing w:line="240" w:lineRule="auto"/>
      </w:pPr>
      <w:r>
        <w:separator/>
      </w:r>
    </w:p>
  </w:endnote>
  <w:endnote w:type="continuationSeparator" w:id="0">
    <w:p w:rsidR="005E67C5" w:rsidRDefault="005E67C5" w14:paraId="23147A4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F55EB" w:rsidP="005D561C" w:rsidRDefault="008C41DF" w14:paraId="054EF10F" w14:textId="77777777">
    <w:pPr>
      <w:pStyle w:val="Footer"/>
      <w:framePr w:wrap="none" w:hAnchor="margin" w:vAnchor="text"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rsidR="008F55EB" w:rsidP="00EB001B" w:rsidRDefault="008F55EB" w14:paraId="054EF11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73A3" w:rsidR="008F55EB" w:rsidP="005D561C" w:rsidRDefault="008C41DF" w14:paraId="054EF111" w14:textId="77777777">
    <w:pPr>
      <w:pStyle w:val="Footer"/>
      <w:framePr w:wrap="none" w:hAnchor="margin" w:vAnchor="text" w:xAlign="right" w:y="1"/>
      <w:rPr>
        <w:rStyle w:val="PageNumber"/>
        <w:rFonts w:ascii="Times New Roman" w:hAnsi="Times New Roman" w:cs="Times New Roman"/>
      </w:rPr>
    </w:pPr>
    <w:r w:rsidRPr="000F73A3">
      <w:rPr>
        <w:rFonts w:ascii="Times New Roman" w:hAnsi="Times New Roman" w:cs="Times New Roman"/>
      </w:rPr>
      <w:t xml:space="preserve">Page </w:t>
    </w:r>
    <w:r w:rsidRPr="000F73A3">
      <w:rPr>
        <w:rStyle w:val="PageNumber"/>
        <w:rFonts w:ascii="Times New Roman" w:hAnsi="Times New Roman" w:cs="Times New Roman"/>
      </w:rPr>
      <w:fldChar w:fldCharType="begin"/>
    </w:r>
    <w:r w:rsidRPr="000F73A3">
      <w:rPr>
        <w:rStyle w:val="PageNumber"/>
        <w:rFonts w:ascii="Times New Roman" w:hAnsi="Times New Roman" w:cs="Times New Roman"/>
      </w:rPr>
      <w:instrText xml:space="preserve">PAGE \* MERGEFORMAT </w:instrText>
    </w:r>
    <w:r w:rsidRPr="000F73A3">
      <w:rPr>
        <w:rStyle w:val="PageNumber"/>
        <w:rFonts w:ascii="Times New Roman" w:hAnsi="Times New Roman" w:cs="Times New Roman"/>
      </w:rPr>
      <w:fldChar w:fldCharType="separate"/>
    </w:r>
    <w:r w:rsidRPr="000F73A3">
      <w:rPr>
        <w:rStyle w:val="PageNumber"/>
        <w:rFonts w:ascii="Times New Roman" w:hAnsi="Times New Roman" w:cs="Times New Roman"/>
        <w:noProof/>
      </w:rPr>
      <w:t>1</w:t>
    </w:r>
    <w:r w:rsidRPr="000F73A3">
      <w:rPr>
        <w:rStyle w:val="PageNumber"/>
        <w:rFonts w:ascii="Times New Roman" w:hAnsi="Times New Roman" w:cs="Times New Roman"/>
      </w:rPr>
      <w:fldChar w:fldCharType="end"/>
    </w:r>
    <w:r w:rsidRPr="000F73A3">
      <w:rPr>
        <w:rFonts w:ascii="Times New Roman" w:hAnsi="Times New Roman" w:cs="Times New Roman"/>
      </w:rPr>
      <w:t xml:space="preserve"> of </w:t>
    </w:r>
    <w:r w:rsidRPr="000F73A3">
      <w:rPr>
        <w:rStyle w:val="PageNumber"/>
        <w:rFonts w:ascii="Times New Roman" w:hAnsi="Times New Roman" w:cs="Times New Roman"/>
      </w:rPr>
      <w:fldChar w:fldCharType="begin"/>
    </w:r>
    <w:r w:rsidRPr="000F73A3">
      <w:rPr>
        <w:rStyle w:val="PageNumber"/>
        <w:rFonts w:ascii="Times New Roman" w:hAnsi="Times New Roman" w:cs="Times New Roman"/>
      </w:rPr>
      <w:instrText xml:space="preserve">NUMPAGES \* MERGEFORMAT </w:instrText>
    </w:r>
    <w:r w:rsidRPr="000F73A3">
      <w:rPr>
        <w:rStyle w:val="PageNumber"/>
        <w:rFonts w:ascii="Times New Roman" w:hAnsi="Times New Roman" w:cs="Times New Roman"/>
      </w:rPr>
      <w:fldChar w:fldCharType="separate"/>
    </w:r>
    <w:r w:rsidRPr="000F73A3">
      <w:rPr>
        <w:rStyle w:val="PageNumber"/>
        <w:rFonts w:ascii="Times New Roman" w:hAnsi="Times New Roman" w:cs="Times New Roman"/>
        <w:noProof/>
      </w:rPr>
      <w:t>20</w:t>
    </w:r>
    <w:r w:rsidRPr="000F73A3">
      <w:rPr>
        <w:rStyle w:val="PageNumber"/>
        <w:rFonts w:ascii="Times New Roman" w:hAnsi="Times New Roman" w:cs="Times New Roman"/>
      </w:rPr>
      <w:fldChar w:fldCharType="end"/>
    </w:r>
  </w:p>
  <w:p w:rsidRPr="000F73A3" w:rsidR="008F55EB" w:rsidRDefault="008F55EB" w14:paraId="054EF112" w14:textId="77777777">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7C5" w:rsidRDefault="005E67C5" w14:paraId="3A209016" w14:textId="77777777">
      <w:pPr>
        <w:spacing w:line="240" w:lineRule="auto"/>
      </w:pPr>
      <w:r>
        <w:separator/>
      </w:r>
    </w:p>
  </w:footnote>
  <w:footnote w:type="continuationSeparator" w:id="0">
    <w:p w:rsidR="005E67C5" w:rsidRDefault="005E67C5" w14:paraId="72AE667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73A3" w:rsidR="00C9456E" w:rsidP="007A1786" w:rsidRDefault="007A1786" w14:paraId="054EF10E" w14:textId="3EFA232C">
    <w:pPr>
      <w:pStyle w:val="Header"/>
      <w:jc w:val="center"/>
      <w:rPr>
        <w:rFonts w:ascii="Times New Roman" w:hAnsi="Times New Roman" w:cs="Times New Roman"/>
        <w:b/>
        <w:bCs/>
        <w:lang w:val="en-CA"/>
      </w:rPr>
    </w:pPr>
    <w:r w:rsidRPr="000F73A3">
      <w:rPr>
        <w:rFonts w:ascii="Times New Roman" w:hAnsi="Times New Roman" w:cs="Times New Roman"/>
        <w:b/>
        <w:bCs/>
        <w:lang w:val="en-CA"/>
      </w:rPr>
      <w:t xml:space="preserve">Supplementary </w:t>
    </w:r>
    <w:r w:rsidRPr="000F73A3" w:rsidR="00B36EF5">
      <w:rPr>
        <w:rFonts w:ascii="Times New Roman" w:hAnsi="Times New Roman" w:cs="Times New Roman"/>
        <w:b/>
        <w:bCs/>
        <w:lang w:val="en-CA"/>
      </w:rPr>
      <w:t xml:space="preserve">Information: </w:t>
    </w:r>
    <w:r w:rsidRPr="000F73A3">
      <w:rPr>
        <w:rFonts w:ascii="Times New Roman" w:hAnsi="Times New Roman" w:cs="Times New Roman"/>
        <w:b/>
        <w:bCs/>
        <w:lang w:val="en-CA"/>
      </w:rPr>
      <w:t>Survey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4EA9"/>
    <w:multiLevelType w:val="hybridMultilevel"/>
    <w:tmpl w:val="EE4C77D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0CEA0BF6"/>
    <w:multiLevelType w:val="multilevel"/>
    <w:tmpl w:val="0409001D"/>
    <w:numStyleLink w:val="Singlepunch"/>
  </w:abstractNum>
  <w:abstractNum w:abstractNumId="2" w15:restartNumberingAfterBreak="0">
    <w:nsid w:val="288E1CE2"/>
    <w:multiLevelType w:val="multilevel"/>
    <w:tmpl w:val="0409001D"/>
    <w:numStyleLink w:val="Multipunch"/>
  </w:abstractNum>
  <w:abstractNum w:abstractNumId="3" w15:restartNumberingAfterBreak="0">
    <w:nsid w:val="2981616A"/>
    <w:multiLevelType w:val="hybridMultilevel"/>
    <w:tmpl w:val="E620DD4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4" w15:restartNumberingAfterBreak="0">
    <w:nsid w:val="2A9C543C"/>
    <w:multiLevelType w:val="multilevel"/>
    <w:tmpl w:val="0409001D"/>
    <w:styleLink w:val="Multipunch"/>
    <w:lvl w:ilvl="0">
      <w:start w:val="1"/>
      <w:numFmt w:val="bullet"/>
      <w:lvlText w:val="▢"/>
      <w:lvlJc w:val="left"/>
      <w:pPr>
        <w:spacing w:before="120"/>
        <w:ind w:left="360"/>
      </w:pPr>
      <w:rPr>
        <w:rFonts w:ascii="Courier New" w:hAnsi="Courier New" w:eastAsia="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A2778A6"/>
    <w:multiLevelType w:val="multilevel"/>
    <w:tmpl w:val="0409001D"/>
    <w:styleLink w:val="Singlepunch"/>
    <w:lvl w:ilvl="0">
      <w:start w:val="1"/>
      <w:numFmt w:val="bullet"/>
      <w:lvlText w:val="o"/>
      <w:lvlJc w:val="left"/>
      <w:pPr>
        <w:spacing w:before="120"/>
        <w:ind w:left="360"/>
      </w:pPr>
      <w:rPr>
        <w:rFonts w:ascii="Courier New" w:hAnsi="Courier New" w:eastAsia="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C1E34F3"/>
    <w:multiLevelType w:val="hybridMultilevel"/>
    <w:tmpl w:val="BA4697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4433521"/>
    <w:multiLevelType w:val="hybridMultilevel"/>
    <w:tmpl w:val="C93EE1B6"/>
    <w:lvl w:ilvl="0" w:tplc="519A1470">
      <w:start w:val="1"/>
      <w:numFmt w:val="bullet"/>
      <w:lvlText w:val=""/>
      <w:lvlJc w:val="left"/>
      <w:pPr>
        <w:ind w:left="740" w:hanging="360"/>
      </w:pPr>
      <w:rPr>
        <w:rFonts w:hint="default" w:ascii="Symbol" w:hAnsi="Symbol"/>
        <w:color w:val="auto"/>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8" w15:restartNumberingAfterBreak="0">
    <w:nsid w:val="690F316E"/>
    <w:multiLevelType w:val="hybridMultilevel"/>
    <w:tmpl w:val="5DC22F4E"/>
    <w:lvl w:ilvl="0" w:tplc="519A1470">
      <w:start w:val="1"/>
      <w:numFmt w:val="bullet"/>
      <w:lvlText w:val=""/>
      <w:lvlJc w:val="left"/>
      <w:pPr>
        <w:ind w:left="740" w:hanging="360"/>
      </w:pPr>
      <w:rPr>
        <w:rFonts w:hint="default" w:ascii="Symbol" w:hAnsi="Symbol"/>
        <w:color w:val="auto"/>
      </w:rPr>
    </w:lvl>
    <w:lvl w:ilvl="1" w:tplc="10090003" w:tentative="1">
      <w:start w:val="1"/>
      <w:numFmt w:val="bullet"/>
      <w:lvlText w:val="o"/>
      <w:lvlJc w:val="left"/>
      <w:pPr>
        <w:ind w:left="1460" w:hanging="360"/>
      </w:pPr>
      <w:rPr>
        <w:rFonts w:hint="default" w:ascii="Courier New" w:hAnsi="Courier New" w:cs="Courier New"/>
      </w:rPr>
    </w:lvl>
    <w:lvl w:ilvl="2" w:tplc="10090005" w:tentative="1">
      <w:start w:val="1"/>
      <w:numFmt w:val="bullet"/>
      <w:lvlText w:val=""/>
      <w:lvlJc w:val="left"/>
      <w:pPr>
        <w:ind w:left="2180" w:hanging="360"/>
      </w:pPr>
      <w:rPr>
        <w:rFonts w:hint="default" w:ascii="Wingdings" w:hAnsi="Wingdings"/>
      </w:rPr>
    </w:lvl>
    <w:lvl w:ilvl="3" w:tplc="10090001" w:tentative="1">
      <w:start w:val="1"/>
      <w:numFmt w:val="bullet"/>
      <w:lvlText w:val=""/>
      <w:lvlJc w:val="left"/>
      <w:pPr>
        <w:ind w:left="2900" w:hanging="360"/>
      </w:pPr>
      <w:rPr>
        <w:rFonts w:hint="default" w:ascii="Symbol" w:hAnsi="Symbol"/>
      </w:rPr>
    </w:lvl>
    <w:lvl w:ilvl="4" w:tplc="10090003" w:tentative="1">
      <w:start w:val="1"/>
      <w:numFmt w:val="bullet"/>
      <w:lvlText w:val="o"/>
      <w:lvlJc w:val="left"/>
      <w:pPr>
        <w:ind w:left="3620" w:hanging="360"/>
      </w:pPr>
      <w:rPr>
        <w:rFonts w:hint="default" w:ascii="Courier New" w:hAnsi="Courier New" w:cs="Courier New"/>
      </w:rPr>
    </w:lvl>
    <w:lvl w:ilvl="5" w:tplc="10090005" w:tentative="1">
      <w:start w:val="1"/>
      <w:numFmt w:val="bullet"/>
      <w:lvlText w:val=""/>
      <w:lvlJc w:val="left"/>
      <w:pPr>
        <w:ind w:left="4340" w:hanging="360"/>
      </w:pPr>
      <w:rPr>
        <w:rFonts w:hint="default" w:ascii="Wingdings" w:hAnsi="Wingdings"/>
      </w:rPr>
    </w:lvl>
    <w:lvl w:ilvl="6" w:tplc="10090001" w:tentative="1">
      <w:start w:val="1"/>
      <w:numFmt w:val="bullet"/>
      <w:lvlText w:val=""/>
      <w:lvlJc w:val="left"/>
      <w:pPr>
        <w:ind w:left="5060" w:hanging="360"/>
      </w:pPr>
      <w:rPr>
        <w:rFonts w:hint="default" w:ascii="Symbol" w:hAnsi="Symbol"/>
      </w:rPr>
    </w:lvl>
    <w:lvl w:ilvl="7" w:tplc="10090003" w:tentative="1">
      <w:start w:val="1"/>
      <w:numFmt w:val="bullet"/>
      <w:lvlText w:val="o"/>
      <w:lvlJc w:val="left"/>
      <w:pPr>
        <w:ind w:left="5780" w:hanging="360"/>
      </w:pPr>
      <w:rPr>
        <w:rFonts w:hint="default" w:ascii="Courier New" w:hAnsi="Courier New" w:cs="Courier New"/>
      </w:rPr>
    </w:lvl>
    <w:lvl w:ilvl="8" w:tplc="10090005" w:tentative="1">
      <w:start w:val="1"/>
      <w:numFmt w:val="bullet"/>
      <w:lvlText w:val=""/>
      <w:lvlJc w:val="left"/>
      <w:pPr>
        <w:ind w:left="6500" w:hanging="360"/>
      </w:pPr>
      <w:rPr>
        <w:rFonts w:hint="default" w:ascii="Wingdings" w:hAnsi="Wingdings"/>
      </w:rPr>
    </w:lvl>
  </w:abstractNum>
  <w:num w:numId="1" w16cid:durableId="1551380713">
    <w:abstractNumId w:val="4"/>
  </w:num>
  <w:num w:numId="2" w16cid:durableId="1699503819">
    <w:abstractNumId w:val="2"/>
    <w:lvlOverride w:ilvl="0">
      <w:lvl w:ilvl="0">
        <w:start w:val="1"/>
        <w:numFmt w:val="bullet"/>
        <w:lvlText w:val="▢"/>
        <w:lvlJc w:val="left"/>
        <w:pPr>
          <w:spacing w:before="120"/>
          <w:ind w:left="360"/>
        </w:pPr>
        <w:rPr>
          <w:rFonts w:ascii="Courier New" w:hAnsi="Courier New" w:eastAsia="Courier New" w:cs="Courier New"/>
          <w:color w:val="auto"/>
          <w:sz w:val="22"/>
          <w:szCs w:val="22"/>
        </w:rPr>
      </w:lvl>
    </w:lvlOverride>
  </w:num>
  <w:num w:numId="3" w16cid:durableId="1082411380">
    <w:abstractNumId w:val="5"/>
  </w:num>
  <w:num w:numId="4" w16cid:durableId="1304963016">
    <w:abstractNumId w:val="1"/>
    <w:lvlOverride w:ilvl="0">
      <w:lvl w:ilvl="0">
        <w:start w:val="1"/>
        <w:numFmt w:val="bullet"/>
        <w:lvlText w:val="o"/>
        <w:lvlJc w:val="left"/>
        <w:pPr>
          <w:spacing w:before="120"/>
          <w:ind w:left="360"/>
        </w:pPr>
        <w:rPr>
          <w:rFonts w:ascii="Courier New" w:hAnsi="Courier New" w:eastAsia="Courier New" w:cs="Courier New"/>
          <w:color w:val="BFBFBF"/>
          <w:sz w:val="22"/>
          <w:szCs w:val="22"/>
        </w:rPr>
      </w:lvl>
    </w:lvlOverride>
  </w:num>
  <w:num w:numId="5" w16cid:durableId="502476571">
    <w:abstractNumId w:val="6"/>
  </w:num>
  <w:num w:numId="6" w16cid:durableId="130826804">
    <w:abstractNumId w:val="0"/>
  </w:num>
  <w:num w:numId="7" w16cid:durableId="1900862">
    <w:abstractNumId w:val="8"/>
  </w:num>
  <w:num w:numId="8" w16cid:durableId="793251205">
    <w:abstractNumId w:val="7"/>
  </w:num>
  <w:num w:numId="9" w16cid:durableId="1774201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growAutofit/>
    <w:useFELayout/>
    <w:compatSetting w:name="compatibilityMode" w:uri="http://schemas.microsoft.com/office/word" w:val="12"/>
    <w:compatSetting w:name="useWord2013TrackBottomHyphenation" w:uri="http://schemas.microsoft.com/office/word" w:val="1"/>
  </w:compat>
  <w:rsids>
    <w:rsidRoot w:val="00F22B15"/>
    <w:rsid w:val="000475D2"/>
    <w:rsid w:val="0005060F"/>
    <w:rsid w:val="00090B83"/>
    <w:rsid w:val="000E0E03"/>
    <w:rsid w:val="000F73A3"/>
    <w:rsid w:val="0016223C"/>
    <w:rsid w:val="001D5A57"/>
    <w:rsid w:val="002E5C5A"/>
    <w:rsid w:val="003843EA"/>
    <w:rsid w:val="004968D8"/>
    <w:rsid w:val="004D18B3"/>
    <w:rsid w:val="00503A97"/>
    <w:rsid w:val="00512F26"/>
    <w:rsid w:val="00534C9E"/>
    <w:rsid w:val="005464EE"/>
    <w:rsid w:val="005C37DF"/>
    <w:rsid w:val="005E67C5"/>
    <w:rsid w:val="006674D8"/>
    <w:rsid w:val="00683B72"/>
    <w:rsid w:val="00736D9B"/>
    <w:rsid w:val="007544F5"/>
    <w:rsid w:val="00754636"/>
    <w:rsid w:val="007959E3"/>
    <w:rsid w:val="007A1786"/>
    <w:rsid w:val="00812605"/>
    <w:rsid w:val="008A6238"/>
    <w:rsid w:val="008C41DF"/>
    <w:rsid w:val="008E7242"/>
    <w:rsid w:val="008F55EB"/>
    <w:rsid w:val="009377DB"/>
    <w:rsid w:val="009A1957"/>
    <w:rsid w:val="009D046A"/>
    <w:rsid w:val="009E36F0"/>
    <w:rsid w:val="00A43044"/>
    <w:rsid w:val="00A558BA"/>
    <w:rsid w:val="00A76B86"/>
    <w:rsid w:val="00B141D1"/>
    <w:rsid w:val="00B36EF5"/>
    <w:rsid w:val="00B70267"/>
    <w:rsid w:val="00B905B3"/>
    <w:rsid w:val="00BB031A"/>
    <w:rsid w:val="00BE16EE"/>
    <w:rsid w:val="00C9456E"/>
    <w:rsid w:val="00CD2F10"/>
    <w:rsid w:val="00D47364"/>
    <w:rsid w:val="00F22B15"/>
    <w:rsid w:val="15CE54E3"/>
    <w:rsid w:val="2C02795D"/>
    <w:rsid w:val="5CAA4ECC"/>
    <w:rsid w:val="5FA9930C"/>
    <w:rsid w:val="64E1DD8F"/>
    <w:rsid w:val="6776F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EEC10"/>
  <w15:docId w15:val="{BF5F9063-BE1E-4E96-9B27-1FB17868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255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QTable" w:customStyle="1">
    <w:name w:val="QTable"/>
    <w:uiPriority w:val="99"/>
    <w:qFormat/>
    <w:rsid w:val="003459A3"/>
    <w:pPr>
      <w:spacing w:line="240" w:lineRule="auto"/>
    </w:pPr>
    <w:tblPr>
      <w:tblStyleRowBandSize w:val="1"/>
      <w:tblInd w:w="0" w:type="dxa"/>
      <w:tblBorders>
        <w:top w:val="single" w:color="DDDDDD" w:sz="4" w:space="0"/>
        <w:left w:val="single" w:color="DDDDDD" w:sz="4" w:space="0"/>
        <w:bottom w:val="single" w:color="DDDDDD" w:sz="4" w:space="0"/>
        <w:right w:val="single" w:color="DDDDDD" w:sz="4" w:space="0"/>
        <w:insideV w:val="single" w:color="DDDDDD" w:sz="4" w:space="0"/>
      </w:tblBorders>
      <w:tblCellMar>
        <w:top w:w="0" w:type="dxa"/>
        <w:left w:w="115" w:type="dxa"/>
        <w:bottom w:w="0" w:type="dxa"/>
        <w:right w:w="115" w:type="dxa"/>
      </w:tblCellMar>
    </w:tblPr>
    <w:tcPr>
      <w:shd w:val="clear" w:color="auto" w:fill="auto"/>
      <w:vAlign w:val="center"/>
    </w:tcPr>
  </w:style>
  <w:style w:type="table" w:styleId="QQuestionTable" w:customStyle="1">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firstCol">
      <w:tblPr/>
      <w:tcPr>
        <w:tcBorders>
          <w:right w:val="single" w:color="BFBFBF" w:sz="4" w:space="0"/>
        </w:tcBorders>
      </w:tcPr>
    </w:tblStylePr>
  </w:style>
  <w:style w:type="table" w:styleId="QQuestionTable0" w:customStyle="1">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lastCol">
      <w:tblPr/>
      <w:tcPr>
        <w:tcBorders>
          <w:left w:val="single" w:color="BFBFBF" w:sz="4" w:space="0"/>
        </w:tcBorders>
        <w:shd w:val="clear" w:color="auto" w:fill="auto"/>
      </w:tcPr>
    </w:tblStylePr>
  </w:style>
  <w:style w:type="table" w:styleId="QQuestionTableBipolar" w:customStyle="1">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firstCol">
      <w:tblPr/>
      <w:tcPr>
        <w:tcBorders>
          <w:right w:val="single" w:color="BFBFBF" w:sz="4" w:space="0"/>
        </w:tcBorders>
        <w:shd w:val="clear" w:color="auto" w:fill="auto"/>
      </w:tcPr>
    </w:tblStylePr>
    <w:tblStylePr w:type="lastCol">
      <w:tblPr/>
      <w:tcPr>
        <w:tcBorders>
          <w:left w:val="single" w:color="BFBFBF" w:sz="4" w:space="0"/>
        </w:tcBorders>
        <w:shd w:val="clear" w:color="auto" w:fill="auto"/>
      </w:tcPr>
    </w:tblStylePr>
  </w:style>
  <w:style w:type="table" w:styleId="QTextTable" w:customStyle="1">
    <w:name w:val="QTextTable"/>
    <w:uiPriority w:val="99"/>
    <w:qFormat/>
    <w:rsid w:val="003459A4"/>
    <w:pPr>
      <w:spacing w:line="240" w:lineRule="auto"/>
      <w:jc w:val="center"/>
    </w:pPr>
    <w:tblPr>
      <w:tblStyleRowBandSize w:val="1"/>
      <w:tblInd w:w="0" w:type="dxa"/>
      <w:tblBorders>
        <w:insideH w:val="single" w:color="BFBFBF" w:sz="4" w:space="0"/>
        <w:insideV w:val="single" w:color="BFBFBF" w:sz="4" w:space="0"/>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firstCol">
      <w:tblPr/>
      <w:tcPr>
        <w:tcBorders>
          <w:right w:val="single" w:color="BFBFBF" w:sz="4" w:space="0"/>
        </w:tcBorders>
      </w:tcPr>
    </w:tblStylePr>
  </w:style>
  <w:style w:type="table" w:styleId="QTextTable0" w:customStyle="1">
    <w:name w:val="QTextTable0"/>
    <w:uiPriority w:val="99"/>
    <w:qFormat/>
    <w:rsid w:val="003459A4"/>
    <w:pPr>
      <w:spacing w:line="240" w:lineRule="auto"/>
      <w:jc w:val="center"/>
    </w:pPr>
    <w:tblPr>
      <w:tblStyleRowBandSize w:val="1"/>
      <w:tblInd w:w="0" w:type="dxa"/>
      <w:tblBorders>
        <w:insideH w:val="single" w:color="BFBFBF" w:sz="4" w:space="0"/>
        <w:insideV w:val="single" w:color="BFBFBF" w:sz="4" w:space="0"/>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lastCol">
      <w:tblPr/>
      <w:tcPr>
        <w:tcBorders>
          <w:left w:val="single" w:color="BFBFBF" w:sz="4" w:space="0"/>
        </w:tcBorders>
      </w:tcPr>
    </w:tblStylePr>
  </w:style>
  <w:style w:type="table" w:styleId="QVerticalGraphicSliderTable" w:customStyle="1">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styleId="QVerticalGraphicSliderTable0" w:customStyle="1">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styleId="QHorizontalGraphicSliderTable" w:customStyle="1">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styleId="QStarSliderTable" w:customStyle="1">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styleId="QStandardSliderTable" w:customStyle="1">
    <w:name w:val="QStandardSliderTable"/>
    <w:uiPriority w:val="99"/>
    <w:qFormat/>
    <w:rsid w:val="003459A4"/>
    <w:pPr>
      <w:spacing w:line="240" w:lineRule="auto"/>
      <w:jc w:val="center"/>
    </w:pPr>
    <w:tblPr>
      <w:tblInd w:w="0" w:type="dxa"/>
      <w:tblBorders>
        <w:top w:val="single" w:color="CCCCCC" w:sz="4" w:space="0"/>
        <w:bottom w:val="single" w:color="CCCCCC" w:sz="4" w:space="0"/>
        <w:insideH w:val="single" w:color="CCCCCC" w:sz="4" w:space="0"/>
      </w:tblBorders>
      <w:tblCellMar>
        <w:top w:w="40" w:type="dxa"/>
        <w:left w:w="120" w:type="dxa"/>
        <w:bottom w:w="40" w:type="dxa"/>
        <w:right w:w="120" w:type="dxa"/>
      </w:tblCellMar>
    </w:tblPr>
    <w:tblStylePr w:type="firstCol">
      <w:pPr>
        <w:jc w:val="right"/>
      </w:pPr>
      <w:tblPr/>
      <w:tcPr>
        <w:tcBorders>
          <w:right w:val="single" w:color="CCCCCC" w:sz="4" w:space="0"/>
        </w:tcBorders>
      </w:tcPr>
    </w:tblStylePr>
  </w:style>
  <w:style w:type="table" w:styleId="QStandardSliderTable0" w:customStyle="1">
    <w:name w:val="QStandardSliderTable0"/>
    <w:uiPriority w:val="99"/>
    <w:qFormat/>
    <w:rsid w:val="003459A4"/>
    <w:pPr>
      <w:spacing w:line="240" w:lineRule="auto"/>
      <w:jc w:val="center"/>
    </w:pPr>
    <w:tblPr>
      <w:tblInd w:w="0" w:type="dxa"/>
      <w:tblBorders>
        <w:top w:val="single" w:color="CCCCCC" w:sz="4" w:space="0"/>
        <w:bottom w:val="single" w:color="CCCCCC" w:sz="4" w:space="0"/>
        <w:insideH w:val="single" w:color="CCCCCC" w:sz="4" w:space="0"/>
      </w:tblBorders>
      <w:tblCellMar>
        <w:top w:w="40" w:type="dxa"/>
        <w:left w:w="120" w:type="dxa"/>
        <w:bottom w:w="40" w:type="dxa"/>
        <w:right w:w="120" w:type="dxa"/>
      </w:tblCellMar>
    </w:tblPr>
    <w:tblStylePr w:type="lastCol">
      <w:pPr>
        <w:jc w:val="left"/>
      </w:pPr>
      <w:tblPr/>
      <w:tcPr>
        <w:tcBorders>
          <w:left w:val="single" w:color="CCCCCC" w:sz="4" w:space="0"/>
        </w:tcBorders>
      </w:tcPr>
    </w:tblStylePr>
  </w:style>
  <w:style w:type="table" w:styleId="QSliderLabelsTable" w:customStyle="1">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styleId="BarSlider" w:customStyle="1">
    <w:name w:val="BarSlider"/>
    <w:basedOn w:val="Normal"/>
    <w:qFormat/>
    <w:pPr>
      <w:pBdr>
        <w:top w:val="single" w:color="499FD1" w:sz="160" w:space="0"/>
      </w:pBdr>
      <w:spacing w:before="80" w:line="240" w:lineRule="auto"/>
    </w:pPr>
  </w:style>
  <w:style w:type="paragraph" w:styleId="QSummary" w:customStyle="1">
    <w:name w:val="QSummary"/>
    <w:basedOn w:val="Normal"/>
    <w:qFormat/>
    <w:rsid w:val="006A7B37"/>
    <w:rPr>
      <w:b/>
    </w:rPr>
  </w:style>
  <w:style w:type="table" w:styleId="QQuestionIconTable" w:customStyle="1">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styleId="QLabel" w:customStyle="1">
    <w:name w:val="QLabel"/>
    <w:basedOn w:val="Normal"/>
    <w:qFormat/>
    <w:rsid w:val="006A7B37"/>
    <w:pPr>
      <w:pBdr>
        <w:left w:val="single" w:color="D9D9D9" w:themeColor="background1" w:themeShade="D9" w:sz="4" w:space="4"/>
        <w:right w:val="single" w:color="D9D9D9" w:themeColor="background1" w:themeShade="D9" w:sz="4" w:space="4"/>
      </w:pBdr>
      <w:shd w:val="clear" w:color="auto" w:fill="D9D9D9" w:themeFill="background1" w:themeFillShade="D9"/>
    </w:pPr>
    <w:rPr>
      <w:b/>
      <w:sz w:val="32"/>
    </w:rPr>
  </w:style>
  <w:style w:type="table" w:styleId="QBar" w:customStyle="1">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firstCol">
      <w:tblPr/>
      <w:tcPr>
        <w:shd w:val="clear" w:color="auto" w:fill="4E81E5"/>
      </w:tcPr>
    </w:tblStylePr>
  </w:style>
  <w:style w:type="table" w:styleId="QBar0" w:customStyle="1">
    <w:name w:val="QBar0"/>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lastCol">
      <w:tblPr/>
      <w:tcPr>
        <w:shd w:val="clear" w:color="auto" w:fill="4E81E5"/>
      </w:tcPr>
    </w:tblStylePr>
  </w:style>
  <w:style w:type="table" w:styleId="QCompositeTable" w:customStyle="1">
    <w:name w:val="QCompositeTable"/>
    <w:uiPriority w:val="99"/>
    <w:qFormat/>
    <w:rsid w:val="00702738"/>
    <w:pPr>
      <w:spacing w:line="240" w:lineRule="auto"/>
    </w:pPr>
    <w:rPr>
      <w:b/>
      <w:color w:val="FFFFFF" w:themeColor="background1"/>
      <w:sz w:val="20"/>
      <w:szCs w:val="20"/>
      <w:lang w:val="en-CA" w:eastAsia="en-CA"/>
    </w:rPr>
    <w:tblPr>
      <w:tblStyleRowBandSize w:val="1"/>
      <w:tblInd w:w="0" w:type="dxa"/>
      <w:tblCellMar>
        <w:top w:w="0" w:type="dxa"/>
        <w:left w:w="0" w:type="dxa"/>
        <w:bottom w:w="0" w:type="dxa"/>
        <w:right w:w="0" w:type="dxa"/>
      </w:tblCellMar>
    </w:tblPr>
    <w:tblStylePr w:type="band1Horz">
      <w:pPr>
        <w:wordWrap/>
        <w:ind w:left="0" w:leftChars="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styleId="WhiteText" w:customStyle="1">
    <w:name w:val="WhiteText"/>
    <w:next w:val="Normal"/>
    <w:rsid w:val="00B826E1"/>
    <w:pPr>
      <w:spacing w:line="240" w:lineRule="auto"/>
    </w:pPr>
    <w:rPr>
      <w:color w:val="FFFFFF" w:themeColor="background1"/>
    </w:rPr>
  </w:style>
  <w:style w:type="paragraph" w:styleId="WhiteCompositeLabel" w:customStyle="1">
    <w:name w:val="WhiteCompositeLabel"/>
    <w:next w:val="Normal"/>
    <w:rsid w:val="008D421C"/>
    <w:pPr>
      <w:spacing w:before="43" w:after="43" w:line="240" w:lineRule="auto"/>
      <w:jc w:val="center"/>
    </w:pPr>
    <w:rPr>
      <w:rFonts w:ascii="Calibri" w:hAnsi="Calibri" w:eastAsia="Times New Roman" w:cs="Times New Roman"/>
      <w:b/>
      <w:color w:val="FFFFFF"/>
    </w:rPr>
  </w:style>
  <w:style w:type="paragraph" w:styleId="CompositeLabel" w:customStyle="1">
    <w:name w:val="CompositeLabel"/>
    <w:next w:val="Normal"/>
    <w:rsid w:val="008D421C"/>
    <w:pPr>
      <w:spacing w:before="43" w:after="43" w:line="240" w:lineRule="auto"/>
      <w:jc w:val="center"/>
    </w:pPr>
    <w:rPr>
      <w:rFonts w:ascii="Calibri" w:hAnsi="Calibri" w:eastAsia="Times New Roman" w:cs="Times New Roman"/>
      <w:b/>
    </w:rPr>
  </w:style>
  <w:style w:type="numbering" w:styleId="Multipunch" w:customStyle="1">
    <w:name w:val="Multi punch"/>
    <w:rsid w:val="00DB3BC1"/>
    <w:pPr>
      <w:numPr>
        <w:numId w:val="1"/>
      </w:numPr>
    </w:pPr>
  </w:style>
  <w:style w:type="paragraph" w:styleId="ListParagraph">
    <w:name w:val="List Paragraph"/>
    <w:basedOn w:val="Normal"/>
    <w:uiPriority w:val="34"/>
    <w:qFormat/>
    <w:rsid w:val="00DB3BC1"/>
    <w:pPr>
      <w:ind w:left="720"/>
    </w:pPr>
  </w:style>
  <w:style w:type="numbering" w:styleId="Singlepunch" w:customStyle="1">
    <w:name w:val="Single punch"/>
    <w:rsid w:val="00785425"/>
    <w:pPr>
      <w:numPr>
        <w:numId w:val="3"/>
      </w:numPr>
    </w:pPr>
  </w:style>
  <w:style w:type="paragraph" w:styleId="QDisplayLogic" w:customStyle="1">
    <w:name w:val="QDisplayLogic"/>
    <w:basedOn w:val="Normal"/>
    <w:qFormat/>
    <w:rsid w:val="00942B52"/>
    <w:pPr>
      <w:shd w:val="clear" w:color="auto" w:fill="6898BB"/>
      <w:spacing w:before="120" w:after="120" w:line="240" w:lineRule="auto"/>
    </w:pPr>
    <w:rPr>
      <w:i/>
      <w:color w:val="FFFFFF"/>
      <w:sz w:val="20"/>
    </w:rPr>
  </w:style>
  <w:style w:type="paragraph" w:styleId="QSkipLogic" w:customStyle="1">
    <w:name w:val="QSkipLogic"/>
    <w:basedOn w:val="Normal"/>
    <w:qFormat/>
    <w:rsid w:val="00942B52"/>
    <w:pPr>
      <w:shd w:val="clear" w:color="auto" w:fill="8D8D8D"/>
      <w:spacing w:before="120" w:after="120" w:line="240" w:lineRule="auto"/>
    </w:pPr>
    <w:rPr>
      <w:i/>
      <w:color w:val="FFFFFF"/>
      <w:sz w:val="20"/>
    </w:rPr>
  </w:style>
  <w:style w:type="paragraph" w:styleId="SingleLineText" w:customStyle="1">
    <w:name w:val="SingleLineText"/>
    <w:next w:val="Normal"/>
    <w:rsid w:val="00B826E1"/>
    <w:pPr>
      <w:spacing w:line="240" w:lineRule="auto"/>
    </w:pPr>
  </w:style>
  <w:style w:type="paragraph" w:styleId="QDynamicChoices" w:customStyle="1">
    <w:name w:val="QDynamicChoices"/>
    <w:basedOn w:val="Normal"/>
    <w:qFormat/>
    <w:rsid w:val="00942B52"/>
    <w:pPr>
      <w:shd w:val="clear" w:color="auto" w:fill="6FAC3D"/>
      <w:spacing w:before="120" w:after="120" w:line="240" w:lineRule="auto"/>
    </w:pPr>
    <w:rPr>
      <w:i/>
      <w:color w:val="FFFFFF"/>
      <w:sz w:val="20"/>
    </w:rPr>
  </w:style>
  <w:style w:type="paragraph" w:styleId="QReusableChoices" w:customStyle="1">
    <w:name w:val="QReusableChoices"/>
    <w:basedOn w:val="Normal"/>
    <w:qFormat/>
    <w:rsid w:val="00942B52"/>
    <w:pPr>
      <w:shd w:val="clear" w:color="auto" w:fill="3EA18E"/>
      <w:spacing w:before="120" w:after="120" w:line="240" w:lineRule="auto"/>
    </w:pPr>
    <w:rPr>
      <w:i/>
      <w:color w:val="FFFFFF"/>
      <w:sz w:val="20"/>
    </w:rPr>
  </w:style>
  <w:style w:type="paragraph" w:styleId="H1" w:customStyle="1">
    <w:name w:val="H1"/>
    <w:next w:val="Normal"/>
    <w:pPr>
      <w:spacing w:after="240" w:line="240" w:lineRule="auto"/>
    </w:pPr>
    <w:rPr>
      <w:b/>
      <w:color w:val="000000"/>
      <w:sz w:val="64"/>
      <w:szCs w:val="64"/>
    </w:rPr>
  </w:style>
  <w:style w:type="paragraph" w:styleId="H2" w:customStyle="1">
    <w:name w:val="H2"/>
    <w:next w:val="Normal"/>
    <w:pPr>
      <w:spacing w:after="240" w:line="240" w:lineRule="auto"/>
    </w:pPr>
    <w:rPr>
      <w:b/>
      <w:color w:val="000000"/>
      <w:sz w:val="48"/>
      <w:szCs w:val="48"/>
    </w:rPr>
  </w:style>
  <w:style w:type="paragraph" w:styleId="H3" w:customStyle="1">
    <w:name w:val="H3"/>
    <w:next w:val="Normal"/>
    <w:pPr>
      <w:spacing w:after="120" w:line="240" w:lineRule="auto"/>
    </w:pPr>
    <w:rPr>
      <w:b/>
      <w:color w:val="000000"/>
      <w:sz w:val="36"/>
      <w:szCs w:val="36"/>
    </w:rPr>
  </w:style>
  <w:style w:type="paragraph" w:styleId="BlockStartLabel" w:customStyle="1">
    <w:name w:val="BlockStartLabel"/>
    <w:basedOn w:val="Normal"/>
    <w:qFormat/>
    <w:pPr>
      <w:spacing w:before="120" w:after="120" w:line="240" w:lineRule="auto"/>
    </w:pPr>
    <w:rPr>
      <w:b/>
      <w:color w:val="CCCCCC"/>
    </w:rPr>
  </w:style>
  <w:style w:type="paragraph" w:styleId="BlockEndLabel" w:customStyle="1">
    <w:name w:val="BlockEndLabel"/>
    <w:basedOn w:val="Normal"/>
    <w:qFormat/>
    <w:pPr>
      <w:spacing w:before="120" w:line="240" w:lineRule="auto"/>
    </w:pPr>
    <w:rPr>
      <w:b/>
      <w:color w:val="CCCCCC"/>
    </w:rPr>
  </w:style>
  <w:style w:type="paragraph" w:styleId="BlockSeparator" w:customStyle="1">
    <w:name w:val="BlockSeparator"/>
    <w:basedOn w:val="Normal"/>
    <w:qFormat/>
    <w:pPr>
      <w:pBdr>
        <w:bottom w:val="single" w:color="CCCCCC" w:sz="8" w:space="0"/>
      </w:pBdr>
      <w:spacing w:line="120" w:lineRule="auto"/>
      <w:jc w:val="center"/>
    </w:pPr>
    <w:rPr>
      <w:b/>
      <w:color w:val="CCCCCC"/>
    </w:rPr>
  </w:style>
  <w:style w:type="paragraph" w:styleId="QuestionSeparator" w:customStyle="1">
    <w:name w:val="QuestionSeparator"/>
    <w:basedOn w:val="Normal"/>
    <w:qFormat/>
    <w:pPr>
      <w:pBdr>
        <w:top w:val="dashed" w:color="CCCCCC" w:sz="8" w:space="0"/>
      </w:pBdr>
      <w:spacing w:before="120" w:after="120" w:line="120" w:lineRule="auto"/>
    </w:pPr>
  </w:style>
  <w:style w:type="paragraph" w:styleId="Dropdown" w:customStyle="1">
    <w:name w:val="Dropdown"/>
    <w:basedOn w:val="Normal"/>
    <w:qFormat/>
    <w:pPr>
      <w:pBdr>
        <w:top w:val="single" w:color="CCCCCC" w:sz="4" w:space="4"/>
        <w:left w:val="single" w:color="CCCCCC" w:sz="4" w:space="4"/>
        <w:bottom w:val="single" w:color="CCCCCC" w:sz="4" w:space="4"/>
        <w:right w:val="single" w:color="CCCCCC" w:sz="4" w:space="4"/>
      </w:pBdr>
      <w:spacing w:before="120" w:after="120" w:line="240" w:lineRule="auto"/>
    </w:pPr>
  </w:style>
  <w:style w:type="paragraph" w:styleId="TextEntryLine" w:customStyle="1">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styleId="FooterChar" w:customStyle="1">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styleId="HeaderChar" w:customStyle="1">
    <w:name w:val="Header Char"/>
    <w:basedOn w:val="DefaultParagraphFont"/>
    <w:link w:val="Header"/>
    <w:uiPriority w:val="99"/>
    <w:rsid w:val="001E1135"/>
  </w:style>
  <w:style w:type="paragraph" w:styleId="SFGreen" w:customStyle="1">
    <w:name w:val="SFGreen"/>
    <w:basedOn w:val="Normal"/>
    <w:qFormat/>
    <w:rsid w:val="0013AA00"/>
    <w:pPr>
      <w:pBdr>
        <w:top w:val="single" w:color="D1D9BD" w:sz="4" w:space="4"/>
        <w:left w:val="single" w:color="D1D9BD" w:sz="4" w:space="4"/>
        <w:bottom w:val="single" w:color="D1D9BD" w:sz="4" w:space="4"/>
        <w:right w:val="single" w:color="D1D9BD" w:sz="4" w:space="4"/>
      </w:pBdr>
      <w:shd w:val="clear" w:color="auto" w:fill="EDF2E3"/>
    </w:pPr>
    <w:rPr>
      <w:b/>
      <w:color w:val="809163"/>
    </w:rPr>
  </w:style>
  <w:style w:type="paragraph" w:styleId="SFBlue" w:customStyle="1">
    <w:name w:val="SFBlue"/>
    <w:basedOn w:val="Normal"/>
    <w:qFormat/>
    <w:rsid w:val="0013AB00"/>
    <w:pPr>
      <w:pBdr>
        <w:top w:val="single" w:color="C3CDDB" w:sz="4" w:space="4"/>
        <w:left w:val="single" w:color="C3CDDB" w:sz="4" w:space="4"/>
        <w:bottom w:val="single" w:color="C3CDDB" w:sz="4" w:space="4"/>
        <w:right w:val="single" w:color="C3CDDB" w:sz="4" w:space="4"/>
      </w:pBdr>
      <w:shd w:val="clear" w:color="auto" w:fill="E6ECF5"/>
    </w:pPr>
    <w:rPr>
      <w:b/>
      <w:color w:val="426092"/>
    </w:rPr>
  </w:style>
  <w:style w:type="paragraph" w:styleId="SFPurple" w:customStyle="1">
    <w:name w:val="SFPurple"/>
    <w:basedOn w:val="Normal"/>
    <w:qFormat/>
    <w:rsid w:val="0013AC00"/>
    <w:pPr>
      <w:pBdr>
        <w:top w:val="single" w:color="D1C0D1" w:sz="4" w:space="4"/>
        <w:left w:val="single" w:color="D1C0D1" w:sz="4" w:space="4"/>
        <w:bottom w:val="single" w:color="D1C0D1" w:sz="4" w:space="4"/>
        <w:right w:val="single" w:color="D1C0D1" w:sz="4" w:space="4"/>
      </w:pBdr>
      <w:shd w:val="clear" w:color="auto" w:fill="F2E3F2"/>
    </w:pPr>
    <w:rPr>
      <w:b/>
      <w:color w:val="916391"/>
    </w:rPr>
  </w:style>
  <w:style w:type="paragraph" w:styleId="SFGray" w:customStyle="1">
    <w:name w:val="SFGray"/>
    <w:basedOn w:val="Normal"/>
    <w:qFormat/>
    <w:rsid w:val="0013AD00"/>
    <w:pPr>
      <w:pBdr>
        <w:top w:val="single" w:color="CFCFCF" w:sz="4" w:space="4"/>
        <w:left w:val="single" w:color="CFCFCF" w:sz="4" w:space="4"/>
        <w:bottom w:val="single" w:color="CFCFCF" w:sz="4" w:space="4"/>
        <w:right w:val="single" w:color="CFCFCF" w:sz="4" w:space="4"/>
      </w:pBdr>
      <w:shd w:val="clear" w:color="auto" w:fill="F2F2F2"/>
    </w:pPr>
    <w:rPr>
      <w:b/>
      <w:color w:val="555555"/>
    </w:rPr>
  </w:style>
  <w:style w:type="paragraph" w:styleId="SFRed" w:customStyle="1">
    <w:name w:val="SFRed"/>
    <w:basedOn w:val="Normal"/>
    <w:qFormat/>
    <w:rsid w:val="0013AE00"/>
    <w:pPr>
      <w:pBdr>
        <w:top w:val="single" w:color="700606" w:sz="4" w:space="4"/>
        <w:left w:val="single" w:color="700606" w:sz="4" w:space="4"/>
        <w:bottom w:val="single" w:color="700606" w:sz="4" w:space="4"/>
        <w:right w:val="single" w:color="700606" w:sz="4" w:space="4"/>
      </w:pBdr>
      <w:shd w:val="clear" w:color="auto" w:fill="8C0707"/>
    </w:pPr>
    <w:rPr>
      <w:b/>
      <w:color w:val="FFFFFF"/>
    </w:rPr>
  </w:style>
  <w:style w:type="paragraph" w:styleId="QPlaceholderAlert" w:customStyle="1">
    <w:name w:val="QPlaceholderAlert"/>
    <w:basedOn w:val="Normal"/>
    <w:qFormat/>
    <w:rPr>
      <w:color w:val="FF0000"/>
    </w:rPr>
  </w:style>
  <w:style w:type="table" w:styleId="TableGrid">
    <w:name w:val="Table Grid"/>
    <w:basedOn w:val="TableNormal"/>
    <w:uiPriority w:val="39"/>
    <w:rsid w:val="00B36EF5"/>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1DB5263F00C449B8A708805E65BE66" ma:contentTypeVersion="18" ma:contentTypeDescription="Create a new document." ma:contentTypeScope="" ma:versionID="1cda5b341b95d56ebae539493e098e07">
  <xsd:schema xmlns:xsd="http://www.w3.org/2001/XMLSchema" xmlns:xs="http://www.w3.org/2001/XMLSchema" xmlns:p="http://schemas.microsoft.com/office/2006/metadata/properties" xmlns:ns2="a5523d91-1ca4-4b1b-9e17-16577f9dbff6" xmlns:ns3="d8143e93-dea8-4371-96bb-4375bfaabac4" targetNamespace="http://schemas.microsoft.com/office/2006/metadata/properties" ma:root="true" ma:fieldsID="4a703e4ebe8795b2d1f91c2613e5f58e" ns2:_="" ns3:_="">
    <xsd:import namespace="a5523d91-1ca4-4b1b-9e17-16577f9dbff6"/>
    <xsd:import namespace="d8143e93-dea8-4371-96bb-4375bfaabac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23d91-1ca4-4b1b-9e17-16577f9dbf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6e97f5d-42b0-46b5-b9f9-490160c0ddf3}" ma:internalName="TaxCatchAll" ma:showField="CatchAllData" ma:web="a5523d91-1ca4-4b1b-9e17-16577f9dbf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143e93-dea8-4371-96bb-4375bfaabac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164b29-4069-4387-b6aa-f01f2a1f47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523d91-1ca4-4b1b-9e17-16577f9dbff6" xsi:nil="true"/>
    <lcf76f155ced4ddcb4097134ff3c332f xmlns="d8143e93-dea8-4371-96bb-4375bfaaba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F617E1-5892-4EC6-9561-1B2A5507A6A3}">
  <ds:schemaRefs>
    <ds:schemaRef ds:uri="http://schemas.microsoft.com/sharepoint/v3/contenttype/forms"/>
  </ds:schemaRefs>
</ds:datastoreItem>
</file>

<file path=customXml/itemProps2.xml><?xml version="1.0" encoding="utf-8"?>
<ds:datastoreItem xmlns:ds="http://schemas.openxmlformats.org/officeDocument/2006/customXml" ds:itemID="{030F84C6-9380-4608-AD02-37BBAA94A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23d91-1ca4-4b1b-9e17-16577f9dbff6"/>
    <ds:schemaRef ds:uri="d8143e93-dea8-4371-96bb-4375bfaab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9C00B9-60ED-415E-A009-4D026F7F8A1B}">
  <ds:schemaRefs>
    <ds:schemaRef ds:uri="http://schemas.microsoft.com/office/2006/metadata/properties"/>
    <ds:schemaRef ds:uri="http://schemas.microsoft.com/office/infopath/2007/PartnerControls"/>
    <ds:schemaRef ds:uri="a5523d91-1ca4-4b1b-9e17-16577f9dbff6"/>
    <ds:schemaRef ds:uri="d8143e93-dea8-4371-96bb-4375bfaabac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Qualtrics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Canadian Urban Forest Census</dc:title>
  <dc:subject/>
  <dc:creator>Qualtrics</dc:creator>
  <keywords/>
  <dc:description/>
  <lastModifiedBy>Alexander Martin</lastModifiedBy>
  <revision>35</revision>
  <dcterms:created xsi:type="dcterms:W3CDTF">2025-11-13T09:45:00.0000000Z</dcterms:created>
  <dcterms:modified xsi:type="dcterms:W3CDTF">2026-08-21T18:54:00.4695114Z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0x010100581DB5263F00C449B8A708805E65BE66</vt:lpwstr>
  </property>
  <property fmtid="{D5CDD505-2E9C-101B-9397-08002B2CF9AE}" pid="3" name="MediaServiceImageTags">
    <vt:lpwstr/>
  </property>
</Properties>
</file>