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715D4E" w14:textId="3B9A8F54" w:rsidR="00900830" w:rsidRDefault="0082190D" w:rsidP="00926E19">
      <w:pPr>
        <w:pStyle w:val="a3"/>
        <w:jc w:val="both"/>
        <w:rPr>
          <w:rFonts w:ascii="Times New Roman" w:hAnsi="Times New Roman" w:cs="Times New Roman"/>
          <w:i w:val="0"/>
          <w:iCs w:val="0"/>
          <w:color w:val="auto"/>
          <w:sz w:val="22"/>
          <w:szCs w:val="22"/>
        </w:rPr>
      </w:pPr>
      <w:r w:rsidRPr="00900830">
        <w:rPr>
          <w:rFonts w:ascii="Times New Roman" w:hAnsi="Times New Roman" w:cs="Times New Roman"/>
          <w:b/>
          <w:bCs/>
          <w:i w:val="0"/>
          <w:iCs w:val="0"/>
          <w:color w:val="auto"/>
          <w:sz w:val="22"/>
          <w:szCs w:val="22"/>
        </w:rPr>
        <w:t xml:space="preserve">Supplementary </w:t>
      </w:r>
      <w:r w:rsidR="00085999" w:rsidRPr="00900830">
        <w:rPr>
          <w:rFonts w:ascii="Times New Roman" w:hAnsi="Times New Roman" w:cs="Times New Roman"/>
          <w:b/>
          <w:bCs/>
          <w:i w:val="0"/>
          <w:iCs w:val="0"/>
          <w:color w:val="auto"/>
          <w:sz w:val="22"/>
          <w:szCs w:val="22"/>
        </w:rPr>
        <w:t xml:space="preserve">Table </w:t>
      </w:r>
      <w:r w:rsidR="00BA077E" w:rsidRPr="00900830">
        <w:rPr>
          <w:rFonts w:ascii="Times New Roman" w:hAnsi="Times New Roman" w:cs="Times New Roman"/>
          <w:b/>
          <w:bCs/>
          <w:i w:val="0"/>
          <w:iCs w:val="0"/>
          <w:color w:val="auto"/>
          <w:sz w:val="22"/>
          <w:szCs w:val="22"/>
        </w:rPr>
        <w:t xml:space="preserve">1: </w:t>
      </w:r>
      <w:r w:rsidR="00D82417" w:rsidRPr="000D6768">
        <w:rPr>
          <w:rFonts w:ascii="Times New Roman" w:hAnsi="Times New Roman" w:cs="Times New Roman"/>
          <w:i w:val="0"/>
          <w:iCs w:val="0"/>
          <w:color w:val="auto"/>
          <w:sz w:val="22"/>
          <w:szCs w:val="22"/>
        </w:rPr>
        <w:t>Critical appraisal results and methodological quality assessment of included studies (analytical cross-sectional, cohort, case-control, ecological, time-series, environmental monitoring, exposure assessment, and atmospheric modelling) using study design-specific Joanna Briggs Institute (JBI) appraisal tools, an adapted ecological methodological quality checklist, and the adapted Collaboration for Environmental Evidence Critical Appraisal Tool (CEECAT) Version 0.3 framework.</w:t>
      </w:r>
    </w:p>
    <w:p w14:paraId="74322A9B" w14:textId="3CF97D2E" w:rsidR="000D6768" w:rsidRPr="00900830" w:rsidRDefault="000D6768" w:rsidP="000D6768">
      <w:pPr>
        <w:spacing w:after="0" w:line="276" w:lineRule="auto"/>
        <w:jc w:val="both"/>
        <w:rPr>
          <w:rFonts w:ascii="Times New Roman" w:hAnsi="Times New Roman" w:cs="Times New Roman"/>
          <w:i/>
          <w:iCs/>
          <w:sz w:val="18"/>
          <w:szCs w:val="18"/>
        </w:rPr>
      </w:pPr>
      <w:r w:rsidRPr="00900830">
        <w:rPr>
          <w:rFonts w:ascii="Times New Roman" w:hAnsi="Times New Roman" w:cs="Times New Roman"/>
          <w:b/>
          <w:bCs/>
          <w:i/>
          <w:iCs/>
          <w:sz w:val="18"/>
          <w:szCs w:val="18"/>
        </w:rPr>
        <w:t xml:space="preserve">Table Legend: </w:t>
      </w:r>
      <w:r w:rsidRPr="00900830">
        <w:rPr>
          <w:rFonts w:ascii="Times New Roman" w:hAnsi="Times New Roman" w:cs="Times New Roman"/>
          <w:i/>
          <w:iCs/>
          <w:sz w:val="18"/>
          <w:szCs w:val="18"/>
        </w:rPr>
        <w:t>Methodological quality classification: High quality = 88–100%; Moderate quality = 64–87%; Low quality = 40–63%; Critical quality = &lt;40%. Higher scores indicate lower potential risk of bias and greater methodological rigor</w:t>
      </w:r>
      <w:r w:rsidR="00926E19">
        <w:rPr>
          <w:rFonts w:ascii="Times New Roman" w:hAnsi="Times New Roman" w:cs="Times New Roman"/>
          <w:i/>
          <w:iCs/>
          <w:sz w:val="18"/>
          <w:szCs w:val="18"/>
        </w:rPr>
        <w:t>.</w:t>
      </w:r>
    </w:p>
    <w:p w14:paraId="33794E9A" w14:textId="1DA0B5F1" w:rsidR="000D6768" w:rsidRPr="00926E19" w:rsidRDefault="000D6768" w:rsidP="00926E19">
      <w:pPr>
        <w:spacing w:after="0"/>
        <w:rPr>
          <w:rFonts w:ascii="Times New Roman" w:hAnsi="Times New Roman" w:cs="Times New Roman"/>
          <w:sz w:val="18"/>
          <w:szCs w:val="18"/>
        </w:rPr>
      </w:pPr>
    </w:p>
    <w:p w14:paraId="3970940D" w14:textId="77777777" w:rsidR="00926E19" w:rsidRPr="00926E19" w:rsidRDefault="00926E19" w:rsidP="00926E19">
      <w:pPr>
        <w:spacing w:after="0"/>
        <w:rPr>
          <w:rFonts w:ascii="Times New Roman" w:hAnsi="Times New Roman" w:cs="Times New Roman"/>
          <w:sz w:val="18"/>
          <w:szCs w:val="18"/>
        </w:rPr>
      </w:pPr>
    </w:p>
    <w:p w14:paraId="6B639184" w14:textId="3F5999E8" w:rsidR="003823A9" w:rsidRPr="008F0B66" w:rsidRDefault="003823A9" w:rsidP="00900830">
      <w:pPr>
        <w:pStyle w:val="a3"/>
        <w:spacing w:after="0"/>
        <w:rPr>
          <w:rFonts w:ascii="Times New Roman" w:hAnsi="Times New Roman" w:cs="Times New Roman"/>
          <w:b/>
          <w:bCs/>
          <w:color w:val="auto"/>
        </w:rPr>
      </w:pPr>
      <w:r w:rsidRPr="008F0B66">
        <w:rPr>
          <w:rFonts w:ascii="Times New Roman" w:hAnsi="Times New Roman" w:cs="Times New Roman"/>
          <w:b/>
          <w:bCs/>
          <w:color w:val="auto"/>
        </w:rPr>
        <w:t xml:space="preserve">Table </w:t>
      </w:r>
      <w:r w:rsidR="00093EDF">
        <w:rPr>
          <w:rFonts w:ascii="Times New Roman" w:hAnsi="Times New Roman" w:cs="Times New Roman"/>
          <w:b/>
          <w:bCs/>
          <w:color w:val="auto"/>
        </w:rPr>
        <w:t>1</w:t>
      </w:r>
      <w:r w:rsidRPr="008F0B66">
        <w:rPr>
          <w:rFonts w:ascii="Times New Roman" w:hAnsi="Times New Roman" w:cs="Times New Roman"/>
          <w:b/>
          <w:bCs/>
          <w:color w:val="auto"/>
        </w:rPr>
        <w:t>a: Critical Appraisal of Eligible Analytical Cross-Sectional Studies</w:t>
      </w:r>
      <w:r w:rsidR="00926E19">
        <w:rPr>
          <w:rFonts w:ascii="Times New Roman" w:hAnsi="Times New Roman" w:cs="Times New Roman"/>
          <w:b/>
          <w:bCs/>
          <w:color w:val="auto"/>
        </w:rPr>
        <w:t>.</w:t>
      </w:r>
    </w:p>
    <w:tbl>
      <w:tblPr>
        <w:tblW w:w="10633" w:type="dxa"/>
        <w:jc w:val="center"/>
        <w:tblLook w:val="04A0" w:firstRow="1" w:lastRow="0" w:firstColumn="1" w:lastColumn="0" w:noHBand="0" w:noVBand="1"/>
      </w:tblPr>
      <w:tblGrid>
        <w:gridCol w:w="2312"/>
        <w:gridCol w:w="459"/>
        <w:gridCol w:w="721"/>
        <w:gridCol w:w="650"/>
        <w:gridCol w:w="641"/>
        <w:gridCol w:w="633"/>
        <w:gridCol w:w="628"/>
        <w:gridCol w:w="621"/>
        <w:gridCol w:w="617"/>
        <w:gridCol w:w="1077"/>
        <w:gridCol w:w="1295"/>
        <w:gridCol w:w="979"/>
      </w:tblGrid>
      <w:tr w:rsidR="003823A9" w:rsidRPr="008F0B66" w14:paraId="7FE9ED73" w14:textId="77777777" w:rsidTr="00926E19">
        <w:trPr>
          <w:trHeight w:val="496"/>
          <w:jc w:val="center"/>
        </w:trPr>
        <w:tc>
          <w:tcPr>
            <w:tcW w:w="2312" w:type="dxa"/>
            <w:tcBorders>
              <w:top w:val="single" w:sz="4" w:space="0" w:color="auto"/>
              <w:bottom w:val="single" w:sz="4" w:space="0" w:color="auto"/>
            </w:tcBorders>
            <w:shd w:val="clear" w:color="auto" w:fill="auto"/>
            <w:vAlign w:val="center"/>
            <w:hideMark/>
          </w:tcPr>
          <w:p w14:paraId="1881C42C" w14:textId="77777777" w:rsidR="003823A9" w:rsidRPr="003823A9" w:rsidRDefault="003823A9" w:rsidP="003823A9">
            <w:pPr>
              <w:spacing w:after="0" w:line="240" w:lineRule="auto"/>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Citation</w:t>
            </w:r>
          </w:p>
        </w:tc>
        <w:tc>
          <w:tcPr>
            <w:tcW w:w="459" w:type="dxa"/>
            <w:tcBorders>
              <w:top w:val="single" w:sz="4" w:space="0" w:color="auto"/>
              <w:bottom w:val="single" w:sz="4" w:space="0" w:color="auto"/>
            </w:tcBorders>
            <w:shd w:val="clear" w:color="auto" w:fill="auto"/>
            <w:vAlign w:val="center"/>
            <w:hideMark/>
          </w:tcPr>
          <w:p w14:paraId="454F7F3C" w14:textId="77777777" w:rsidR="003823A9" w:rsidRPr="003823A9" w:rsidRDefault="003823A9" w:rsidP="003823A9">
            <w:pPr>
              <w:spacing w:after="0" w:line="240" w:lineRule="auto"/>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Q1</w:t>
            </w:r>
          </w:p>
        </w:tc>
        <w:tc>
          <w:tcPr>
            <w:tcW w:w="721" w:type="dxa"/>
            <w:tcBorders>
              <w:top w:val="single" w:sz="4" w:space="0" w:color="auto"/>
              <w:bottom w:val="single" w:sz="4" w:space="0" w:color="auto"/>
            </w:tcBorders>
            <w:shd w:val="clear" w:color="auto" w:fill="auto"/>
            <w:vAlign w:val="center"/>
            <w:hideMark/>
          </w:tcPr>
          <w:p w14:paraId="15D103EE" w14:textId="77777777" w:rsidR="003823A9" w:rsidRPr="003823A9" w:rsidRDefault="003823A9" w:rsidP="003823A9">
            <w:pPr>
              <w:spacing w:after="0" w:line="240" w:lineRule="auto"/>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Q2</w:t>
            </w:r>
          </w:p>
        </w:tc>
        <w:tc>
          <w:tcPr>
            <w:tcW w:w="650" w:type="dxa"/>
            <w:tcBorders>
              <w:top w:val="single" w:sz="4" w:space="0" w:color="auto"/>
              <w:bottom w:val="single" w:sz="4" w:space="0" w:color="auto"/>
            </w:tcBorders>
            <w:shd w:val="clear" w:color="auto" w:fill="auto"/>
            <w:vAlign w:val="center"/>
            <w:hideMark/>
          </w:tcPr>
          <w:p w14:paraId="0E9080DB" w14:textId="77777777" w:rsidR="003823A9" w:rsidRPr="003823A9" w:rsidRDefault="003823A9" w:rsidP="003823A9">
            <w:pPr>
              <w:spacing w:after="0" w:line="240" w:lineRule="auto"/>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Q3</w:t>
            </w:r>
          </w:p>
        </w:tc>
        <w:tc>
          <w:tcPr>
            <w:tcW w:w="641" w:type="dxa"/>
            <w:tcBorders>
              <w:top w:val="single" w:sz="4" w:space="0" w:color="auto"/>
              <w:bottom w:val="single" w:sz="4" w:space="0" w:color="auto"/>
            </w:tcBorders>
            <w:shd w:val="clear" w:color="auto" w:fill="auto"/>
            <w:vAlign w:val="center"/>
            <w:hideMark/>
          </w:tcPr>
          <w:p w14:paraId="58ABF84C" w14:textId="77777777" w:rsidR="003823A9" w:rsidRPr="003823A9" w:rsidRDefault="003823A9" w:rsidP="003823A9">
            <w:pPr>
              <w:spacing w:after="0" w:line="240" w:lineRule="auto"/>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Q4</w:t>
            </w:r>
          </w:p>
        </w:tc>
        <w:tc>
          <w:tcPr>
            <w:tcW w:w="633" w:type="dxa"/>
            <w:tcBorders>
              <w:top w:val="single" w:sz="4" w:space="0" w:color="auto"/>
              <w:bottom w:val="single" w:sz="4" w:space="0" w:color="auto"/>
            </w:tcBorders>
            <w:shd w:val="clear" w:color="auto" w:fill="auto"/>
            <w:vAlign w:val="center"/>
            <w:hideMark/>
          </w:tcPr>
          <w:p w14:paraId="586151ED" w14:textId="77777777" w:rsidR="003823A9" w:rsidRPr="003823A9" w:rsidRDefault="003823A9" w:rsidP="003823A9">
            <w:pPr>
              <w:spacing w:after="0" w:line="240" w:lineRule="auto"/>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Q5</w:t>
            </w:r>
          </w:p>
        </w:tc>
        <w:tc>
          <w:tcPr>
            <w:tcW w:w="628" w:type="dxa"/>
            <w:tcBorders>
              <w:top w:val="single" w:sz="4" w:space="0" w:color="auto"/>
              <w:bottom w:val="single" w:sz="4" w:space="0" w:color="auto"/>
            </w:tcBorders>
            <w:shd w:val="clear" w:color="auto" w:fill="auto"/>
            <w:vAlign w:val="center"/>
            <w:hideMark/>
          </w:tcPr>
          <w:p w14:paraId="2890D487" w14:textId="77777777" w:rsidR="003823A9" w:rsidRPr="003823A9" w:rsidRDefault="003823A9" w:rsidP="003823A9">
            <w:pPr>
              <w:spacing w:after="0" w:line="240" w:lineRule="auto"/>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Q6</w:t>
            </w:r>
          </w:p>
        </w:tc>
        <w:tc>
          <w:tcPr>
            <w:tcW w:w="621" w:type="dxa"/>
            <w:tcBorders>
              <w:top w:val="single" w:sz="4" w:space="0" w:color="auto"/>
              <w:bottom w:val="single" w:sz="4" w:space="0" w:color="auto"/>
            </w:tcBorders>
            <w:shd w:val="clear" w:color="auto" w:fill="auto"/>
            <w:vAlign w:val="center"/>
            <w:hideMark/>
          </w:tcPr>
          <w:p w14:paraId="57361A4E" w14:textId="77777777" w:rsidR="003823A9" w:rsidRPr="003823A9" w:rsidRDefault="003823A9" w:rsidP="003823A9">
            <w:pPr>
              <w:spacing w:after="0" w:line="240" w:lineRule="auto"/>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Q7</w:t>
            </w:r>
          </w:p>
        </w:tc>
        <w:tc>
          <w:tcPr>
            <w:tcW w:w="617" w:type="dxa"/>
            <w:tcBorders>
              <w:top w:val="single" w:sz="4" w:space="0" w:color="auto"/>
              <w:bottom w:val="single" w:sz="4" w:space="0" w:color="auto"/>
            </w:tcBorders>
            <w:shd w:val="clear" w:color="auto" w:fill="auto"/>
            <w:vAlign w:val="center"/>
            <w:hideMark/>
          </w:tcPr>
          <w:p w14:paraId="519C0551" w14:textId="77777777" w:rsidR="003823A9" w:rsidRPr="003823A9" w:rsidRDefault="003823A9" w:rsidP="003823A9">
            <w:pPr>
              <w:spacing w:after="0" w:line="240" w:lineRule="auto"/>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Q8</w:t>
            </w:r>
          </w:p>
        </w:tc>
        <w:tc>
          <w:tcPr>
            <w:tcW w:w="1077" w:type="dxa"/>
            <w:tcBorders>
              <w:top w:val="single" w:sz="4" w:space="0" w:color="auto"/>
              <w:bottom w:val="single" w:sz="4" w:space="0" w:color="auto"/>
            </w:tcBorders>
            <w:shd w:val="clear" w:color="auto" w:fill="auto"/>
            <w:vAlign w:val="center"/>
            <w:hideMark/>
          </w:tcPr>
          <w:p w14:paraId="6984CC3D" w14:textId="77777777" w:rsidR="003823A9" w:rsidRPr="003823A9" w:rsidRDefault="003823A9" w:rsidP="00955B9A">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Total Applicable Questions</w:t>
            </w:r>
          </w:p>
        </w:tc>
        <w:tc>
          <w:tcPr>
            <w:tcW w:w="1295" w:type="dxa"/>
            <w:tcBorders>
              <w:top w:val="single" w:sz="4" w:space="0" w:color="auto"/>
              <w:bottom w:val="single" w:sz="4" w:space="0" w:color="auto"/>
            </w:tcBorders>
            <w:shd w:val="clear" w:color="auto" w:fill="auto"/>
            <w:vAlign w:val="center"/>
            <w:hideMark/>
          </w:tcPr>
          <w:p w14:paraId="269C3BDE" w14:textId="77777777" w:rsidR="003823A9" w:rsidRPr="003823A9" w:rsidRDefault="003823A9" w:rsidP="00955B9A">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Overall Appraisal % Score</w:t>
            </w:r>
          </w:p>
        </w:tc>
        <w:tc>
          <w:tcPr>
            <w:tcW w:w="979" w:type="dxa"/>
            <w:tcBorders>
              <w:top w:val="single" w:sz="4" w:space="0" w:color="auto"/>
              <w:bottom w:val="single" w:sz="4" w:space="0" w:color="auto"/>
            </w:tcBorders>
            <w:shd w:val="clear" w:color="auto" w:fill="auto"/>
            <w:vAlign w:val="center"/>
            <w:hideMark/>
          </w:tcPr>
          <w:p w14:paraId="52B18937" w14:textId="77777777" w:rsidR="003823A9" w:rsidRPr="003823A9" w:rsidRDefault="003823A9" w:rsidP="003823A9">
            <w:pPr>
              <w:spacing w:after="0" w:line="240" w:lineRule="auto"/>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Overall Quality Level</w:t>
            </w:r>
          </w:p>
        </w:tc>
      </w:tr>
      <w:tr w:rsidR="005B4483" w:rsidRPr="008F0B66" w14:paraId="3A3E8839" w14:textId="77777777" w:rsidTr="005B4483">
        <w:trPr>
          <w:trHeight w:val="230"/>
          <w:jc w:val="center"/>
        </w:trPr>
        <w:tc>
          <w:tcPr>
            <w:tcW w:w="2312" w:type="dxa"/>
            <w:tcBorders>
              <w:top w:val="single" w:sz="4" w:space="0" w:color="auto"/>
            </w:tcBorders>
            <w:shd w:val="clear" w:color="auto" w:fill="auto"/>
            <w:vAlign w:val="center"/>
            <w:hideMark/>
          </w:tcPr>
          <w:p w14:paraId="4C47594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Cai et al. 2021</w:t>
            </w:r>
          </w:p>
        </w:tc>
        <w:tc>
          <w:tcPr>
            <w:tcW w:w="459" w:type="dxa"/>
            <w:tcBorders>
              <w:top w:val="single" w:sz="4" w:space="0" w:color="auto"/>
            </w:tcBorders>
            <w:shd w:val="clear" w:color="000000" w:fill="A4F2A6"/>
            <w:vAlign w:val="center"/>
            <w:hideMark/>
          </w:tcPr>
          <w:p w14:paraId="6837CB7B"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721" w:type="dxa"/>
            <w:tcBorders>
              <w:top w:val="single" w:sz="4" w:space="0" w:color="auto"/>
            </w:tcBorders>
            <w:shd w:val="clear" w:color="000000" w:fill="A4F2A6"/>
            <w:vAlign w:val="center"/>
            <w:hideMark/>
          </w:tcPr>
          <w:p w14:paraId="3F8628B7"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50" w:type="dxa"/>
            <w:tcBorders>
              <w:top w:val="single" w:sz="4" w:space="0" w:color="auto"/>
            </w:tcBorders>
            <w:shd w:val="clear" w:color="000000" w:fill="A4F2A6"/>
            <w:vAlign w:val="center"/>
            <w:hideMark/>
          </w:tcPr>
          <w:p w14:paraId="18D4D81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41" w:type="dxa"/>
            <w:tcBorders>
              <w:top w:val="single" w:sz="4" w:space="0" w:color="auto"/>
            </w:tcBorders>
            <w:shd w:val="clear" w:color="000000" w:fill="A4F2A6"/>
            <w:vAlign w:val="center"/>
            <w:hideMark/>
          </w:tcPr>
          <w:p w14:paraId="3871A0A6"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33" w:type="dxa"/>
            <w:tcBorders>
              <w:top w:val="single" w:sz="4" w:space="0" w:color="auto"/>
            </w:tcBorders>
            <w:shd w:val="clear" w:color="000000" w:fill="A4F2A6"/>
            <w:vAlign w:val="center"/>
            <w:hideMark/>
          </w:tcPr>
          <w:p w14:paraId="7A2CDB0A"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8" w:type="dxa"/>
            <w:tcBorders>
              <w:top w:val="single" w:sz="4" w:space="0" w:color="auto"/>
            </w:tcBorders>
            <w:shd w:val="clear" w:color="000000" w:fill="A4F2A6"/>
            <w:vAlign w:val="center"/>
            <w:hideMark/>
          </w:tcPr>
          <w:p w14:paraId="25DC0D9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1" w:type="dxa"/>
            <w:tcBorders>
              <w:top w:val="single" w:sz="4" w:space="0" w:color="auto"/>
            </w:tcBorders>
            <w:shd w:val="clear" w:color="000000" w:fill="A4F2A6"/>
            <w:vAlign w:val="center"/>
            <w:hideMark/>
          </w:tcPr>
          <w:p w14:paraId="06011BC4"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17" w:type="dxa"/>
            <w:tcBorders>
              <w:top w:val="single" w:sz="4" w:space="0" w:color="auto"/>
            </w:tcBorders>
            <w:shd w:val="clear" w:color="000000" w:fill="A4F2A6"/>
            <w:vAlign w:val="center"/>
            <w:hideMark/>
          </w:tcPr>
          <w:p w14:paraId="7392E87F"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077" w:type="dxa"/>
            <w:tcBorders>
              <w:top w:val="single" w:sz="4" w:space="0" w:color="auto"/>
            </w:tcBorders>
            <w:shd w:val="clear" w:color="auto" w:fill="auto"/>
            <w:noWrap/>
            <w:vAlign w:val="center"/>
            <w:hideMark/>
          </w:tcPr>
          <w:p w14:paraId="65EE361D"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8/8</w:t>
            </w:r>
          </w:p>
        </w:tc>
        <w:tc>
          <w:tcPr>
            <w:tcW w:w="1295" w:type="dxa"/>
            <w:tcBorders>
              <w:top w:val="single" w:sz="4" w:space="0" w:color="auto"/>
            </w:tcBorders>
            <w:shd w:val="clear" w:color="auto" w:fill="auto"/>
            <w:vAlign w:val="center"/>
            <w:hideMark/>
          </w:tcPr>
          <w:p w14:paraId="7E9ED89D"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100</w:t>
            </w:r>
          </w:p>
        </w:tc>
        <w:tc>
          <w:tcPr>
            <w:tcW w:w="979" w:type="dxa"/>
            <w:tcBorders>
              <w:top w:val="single" w:sz="4" w:space="0" w:color="auto"/>
            </w:tcBorders>
            <w:shd w:val="clear" w:color="000000" w:fill="2BCB77"/>
            <w:vAlign w:val="center"/>
            <w:hideMark/>
          </w:tcPr>
          <w:p w14:paraId="2EE8F653"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High</w:t>
            </w:r>
          </w:p>
        </w:tc>
      </w:tr>
      <w:tr w:rsidR="005B4483" w:rsidRPr="008F0B66" w14:paraId="316BB633" w14:textId="77777777" w:rsidTr="005B4483">
        <w:trPr>
          <w:trHeight w:val="377"/>
          <w:jc w:val="center"/>
        </w:trPr>
        <w:tc>
          <w:tcPr>
            <w:tcW w:w="2312" w:type="dxa"/>
            <w:shd w:val="clear" w:color="auto" w:fill="auto"/>
            <w:vAlign w:val="center"/>
            <w:hideMark/>
          </w:tcPr>
          <w:p w14:paraId="0BFCC3C8" w14:textId="65077AC8" w:rsidR="003823A9" w:rsidRPr="003823A9" w:rsidRDefault="00E05CA8" w:rsidP="003823A9">
            <w:pPr>
              <w:spacing w:after="0" w:line="240" w:lineRule="auto"/>
              <w:rPr>
                <w:rFonts w:ascii="Times New Roman" w:eastAsia="Times New Roman" w:hAnsi="Times New Roman" w:cs="Times New Roman"/>
                <w:color w:val="000000"/>
                <w:sz w:val="18"/>
                <w:szCs w:val="18"/>
                <w:lang w:val="en-US" w:eastAsia="zh-CN"/>
              </w:rPr>
            </w:pPr>
            <w:r w:rsidRPr="00E05CA8">
              <w:rPr>
                <w:rFonts w:ascii="Times New Roman" w:eastAsia="Times New Roman" w:hAnsi="Times New Roman" w:cs="Times New Roman"/>
                <w:color w:val="000000"/>
                <w:sz w:val="18"/>
                <w:szCs w:val="18"/>
                <w:lang w:val="en-US" w:eastAsia="zh-CN"/>
              </w:rPr>
              <w:fldChar w:fldCharType="begin"/>
            </w:r>
            <w:r w:rsidRPr="00E05CA8">
              <w:rPr>
                <w:rFonts w:ascii="Times New Roman" w:eastAsia="Times New Roman" w:hAnsi="Times New Roman" w:cs="Times New Roman"/>
                <w:color w:val="000000"/>
                <w:sz w:val="18"/>
                <w:szCs w:val="18"/>
                <w:lang w:val="en-US" w:eastAsia="zh-CN"/>
              </w:rPr>
              <w:instrText xml:space="preserve"> ADDIN ZOTERO_ITEM CSL_CITATION {"citationID":"f2m0eVLR","properties":{"custom":"(Aweda et al., 2023)","formattedCitation":"(Aweda et al., 2023)","plainCitation":"(Aweda et al., 2023)","noteIndex":0},"citationItems":[{"id":3420,"uris":["http://zotero.org/groups/5570169/items/RE947UNU"],"itemData":{"id":3420,"type":"article-journal","abstract":"The atmospheric assessment of elements and heavy metals concentrations contained in Harmattan dust samples is addressed in this research. From November 2017 to March 2018, suspended Harmattan dust was sampled using locally constructed Australian model gauges installed at each sampling points (Iwo, Oyo, Ilorin, Minna, Abuja, Lafia, and Jos). The gauges used stood around 5.0 meters tall and were made of 10.0 mm plastic bowls installed on a plastic container that was encased in a metal shell for support and stability. The concentrations of various elements and heavy metals included in suspended Harmattan dust across selected Nigerian cities were assessed using particle-induced x-ray emission (PIXE) technology. The samples were subjected to statistical analysis using the ANOVA test in order to discover the significant differences between the positions of the elements in the sample. The suspended Harmattan dust samples revealed the presence of the following eighteen elements: Na, Mg, Al, Si, P, S, Cl, K, Ca, Ti, Cr, Mn, Fe, Cu, Zn, Rb, Sr, and Zr. Particle-induced x-ray emission (PIXE) demonstrated that these elements are present in various amounts. The samples contain both heavy metals (Ti, Cr, Mn, Fe, Cu, Zn, and Zr) and non-heavy metals (Na, Mg, Al, Si, Cl, K, Ca, Rb, and Sr). The study’s results indicate that the presence of heavy metals in Harmattan dust can be attributed to various activities within the country. Consequently, it is advised that further research be conducted in order to raise public awareness about environmental issues.","container-title":"Jordan Journal of Physics","DOI":"10.47011/16.4.4","ISSN":"1994-7615, 1994-7607","issue":"4","journalAbbreviation":"JJP","language":"en","page":"413-422","source":"DOI.org (Crossref)","title":"Heavy Metal Concentration in Harmattan Dust across Selected Stations in Nigeria","URL":"https://jjp.yu.edu.jo/index.php/jjp/article/view/98","volume":"16","accessed":{"date-parts":[["2025",3,12]]},"issued":{"date-parts":[["2023",10,31]]}}}],"schema":"https://github.com/citation-style-language/schema/raw/master/csl-citation.json"} </w:instrText>
            </w:r>
            <w:r w:rsidRPr="00E05CA8">
              <w:rPr>
                <w:rFonts w:ascii="Times New Roman" w:eastAsia="Times New Roman" w:hAnsi="Times New Roman" w:cs="Times New Roman"/>
                <w:color w:val="000000"/>
                <w:sz w:val="18"/>
                <w:szCs w:val="18"/>
                <w:lang w:val="en-US" w:eastAsia="zh-CN"/>
              </w:rPr>
              <w:fldChar w:fldCharType="separate"/>
            </w:r>
            <w:r w:rsidRPr="00E05CA8">
              <w:rPr>
                <w:rFonts w:ascii="Times New Roman" w:eastAsia="Times New Roman" w:hAnsi="Times New Roman" w:cs="Times New Roman"/>
                <w:color w:val="000000"/>
                <w:sz w:val="18"/>
                <w:szCs w:val="18"/>
                <w:lang w:val="en-US" w:eastAsia="zh-CN"/>
              </w:rPr>
              <w:t>Aweda et al., 2023</w:t>
            </w:r>
            <w:r w:rsidRPr="00E05CA8">
              <w:rPr>
                <w:rFonts w:ascii="Times New Roman" w:eastAsia="Times New Roman" w:hAnsi="Times New Roman" w:cs="Times New Roman"/>
                <w:color w:val="000000"/>
                <w:sz w:val="18"/>
                <w:szCs w:val="18"/>
                <w:lang w:val="en-US" w:eastAsia="zh-CN"/>
              </w:rPr>
              <w:fldChar w:fldCharType="end"/>
            </w:r>
          </w:p>
        </w:tc>
        <w:tc>
          <w:tcPr>
            <w:tcW w:w="459" w:type="dxa"/>
            <w:shd w:val="clear" w:color="000000" w:fill="A4F2A6"/>
            <w:vAlign w:val="center"/>
            <w:hideMark/>
          </w:tcPr>
          <w:p w14:paraId="7AEF97A9"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721" w:type="dxa"/>
            <w:shd w:val="clear" w:color="000000" w:fill="A4F2A6"/>
            <w:vAlign w:val="center"/>
            <w:hideMark/>
          </w:tcPr>
          <w:p w14:paraId="549A1D96"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50" w:type="dxa"/>
            <w:shd w:val="clear" w:color="000000" w:fill="A4F2A6"/>
            <w:vAlign w:val="center"/>
            <w:hideMark/>
          </w:tcPr>
          <w:p w14:paraId="376DF29D"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41" w:type="dxa"/>
            <w:shd w:val="clear" w:color="000000" w:fill="A4F2A6"/>
            <w:vAlign w:val="center"/>
            <w:hideMark/>
          </w:tcPr>
          <w:p w14:paraId="100132D3"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33" w:type="dxa"/>
            <w:shd w:val="clear" w:color="000000" w:fill="A4F2A6"/>
            <w:vAlign w:val="center"/>
            <w:hideMark/>
          </w:tcPr>
          <w:p w14:paraId="19078E9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8" w:type="dxa"/>
            <w:shd w:val="clear" w:color="000000" w:fill="A4F2A6"/>
            <w:vAlign w:val="center"/>
            <w:hideMark/>
          </w:tcPr>
          <w:p w14:paraId="51F4EFD8"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1" w:type="dxa"/>
            <w:shd w:val="clear" w:color="000000" w:fill="A4F2A6"/>
            <w:vAlign w:val="center"/>
            <w:hideMark/>
          </w:tcPr>
          <w:p w14:paraId="3CA220E3"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17" w:type="dxa"/>
            <w:shd w:val="clear" w:color="000000" w:fill="A4F2A6"/>
            <w:vAlign w:val="center"/>
            <w:hideMark/>
          </w:tcPr>
          <w:p w14:paraId="32D4822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077" w:type="dxa"/>
            <w:shd w:val="clear" w:color="auto" w:fill="auto"/>
            <w:noWrap/>
            <w:vAlign w:val="center"/>
            <w:hideMark/>
          </w:tcPr>
          <w:p w14:paraId="1D90E16A"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8/8</w:t>
            </w:r>
          </w:p>
        </w:tc>
        <w:tc>
          <w:tcPr>
            <w:tcW w:w="1295" w:type="dxa"/>
            <w:shd w:val="clear" w:color="auto" w:fill="auto"/>
            <w:vAlign w:val="center"/>
            <w:hideMark/>
          </w:tcPr>
          <w:p w14:paraId="5A24668A"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100</w:t>
            </w:r>
          </w:p>
        </w:tc>
        <w:tc>
          <w:tcPr>
            <w:tcW w:w="979" w:type="dxa"/>
            <w:shd w:val="clear" w:color="000000" w:fill="2BCB77"/>
            <w:vAlign w:val="center"/>
            <w:hideMark/>
          </w:tcPr>
          <w:p w14:paraId="417E9D77"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High</w:t>
            </w:r>
          </w:p>
        </w:tc>
      </w:tr>
      <w:tr w:rsidR="005B4483" w:rsidRPr="008F0B66" w14:paraId="5F69B0AB" w14:textId="77777777" w:rsidTr="005B4483">
        <w:trPr>
          <w:trHeight w:val="230"/>
          <w:jc w:val="center"/>
        </w:trPr>
        <w:tc>
          <w:tcPr>
            <w:tcW w:w="2312" w:type="dxa"/>
            <w:shd w:val="clear" w:color="auto" w:fill="auto"/>
            <w:vAlign w:val="center"/>
            <w:hideMark/>
          </w:tcPr>
          <w:p w14:paraId="0C397F73"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Garrison et al. 2014</w:t>
            </w:r>
          </w:p>
        </w:tc>
        <w:tc>
          <w:tcPr>
            <w:tcW w:w="459" w:type="dxa"/>
            <w:shd w:val="clear" w:color="000000" w:fill="A4F2A6"/>
            <w:vAlign w:val="center"/>
            <w:hideMark/>
          </w:tcPr>
          <w:p w14:paraId="14DB05BE"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721" w:type="dxa"/>
            <w:shd w:val="clear" w:color="000000" w:fill="A4F2A6"/>
            <w:vAlign w:val="center"/>
            <w:hideMark/>
          </w:tcPr>
          <w:p w14:paraId="31780EE2"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50" w:type="dxa"/>
            <w:shd w:val="clear" w:color="000000" w:fill="A4F2A6"/>
            <w:vAlign w:val="center"/>
            <w:hideMark/>
          </w:tcPr>
          <w:p w14:paraId="65DFCB2B"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41" w:type="dxa"/>
            <w:shd w:val="clear" w:color="000000" w:fill="A4F2A6"/>
            <w:vAlign w:val="center"/>
            <w:hideMark/>
          </w:tcPr>
          <w:p w14:paraId="55820D02"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33" w:type="dxa"/>
            <w:shd w:val="clear" w:color="000000" w:fill="FF5050"/>
            <w:vAlign w:val="center"/>
            <w:hideMark/>
          </w:tcPr>
          <w:p w14:paraId="7939DE24"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N</w:t>
            </w:r>
          </w:p>
        </w:tc>
        <w:tc>
          <w:tcPr>
            <w:tcW w:w="628" w:type="dxa"/>
            <w:shd w:val="clear" w:color="000000" w:fill="FF5050"/>
            <w:vAlign w:val="center"/>
            <w:hideMark/>
          </w:tcPr>
          <w:p w14:paraId="3C0BF1CE"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N</w:t>
            </w:r>
          </w:p>
        </w:tc>
        <w:tc>
          <w:tcPr>
            <w:tcW w:w="621" w:type="dxa"/>
            <w:shd w:val="clear" w:color="000000" w:fill="A4F2A6"/>
            <w:vAlign w:val="center"/>
            <w:hideMark/>
          </w:tcPr>
          <w:p w14:paraId="314846E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17" w:type="dxa"/>
            <w:shd w:val="clear" w:color="000000" w:fill="A4F2A6"/>
            <w:vAlign w:val="center"/>
            <w:hideMark/>
          </w:tcPr>
          <w:p w14:paraId="3CD3CD73"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077" w:type="dxa"/>
            <w:shd w:val="clear" w:color="auto" w:fill="auto"/>
            <w:noWrap/>
            <w:vAlign w:val="center"/>
            <w:hideMark/>
          </w:tcPr>
          <w:p w14:paraId="247D98F5"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6/8</w:t>
            </w:r>
          </w:p>
        </w:tc>
        <w:tc>
          <w:tcPr>
            <w:tcW w:w="1295" w:type="dxa"/>
            <w:shd w:val="clear" w:color="auto" w:fill="auto"/>
            <w:vAlign w:val="center"/>
            <w:hideMark/>
          </w:tcPr>
          <w:p w14:paraId="0161C33A"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75</w:t>
            </w:r>
          </w:p>
        </w:tc>
        <w:tc>
          <w:tcPr>
            <w:tcW w:w="979" w:type="dxa"/>
            <w:shd w:val="clear" w:color="000000" w:fill="FFE699"/>
            <w:noWrap/>
            <w:vAlign w:val="center"/>
            <w:hideMark/>
          </w:tcPr>
          <w:p w14:paraId="1E8B41D8"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Moderate</w:t>
            </w:r>
          </w:p>
        </w:tc>
      </w:tr>
      <w:tr w:rsidR="005B4483" w:rsidRPr="008F0B66" w14:paraId="678F0FFE" w14:textId="77777777" w:rsidTr="005B4483">
        <w:trPr>
          <w:trHeight w:val="230"/>
          <w:jc w:val="center"/>
        </w:trPr>
        <w:tc>
          <w:tcPr>
            <w:tcW w:w="2312" w:type="dxa"/>
            <w:shd w:val="clear" w:color="auto" w:fill="auto"/>
            <w:vAlign w:val="center"/>
            <w:hideMark/>
          </w:tcPr>
          <w:p w14:paraId="74AB741C"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 xml:space="preserve"> </w:t>
            </w:r>
            <w:proofErr w:type="spellStart"/>
            <w:r w:rsidRPr="003823A9">
              <w:rPr>
                <w:rFonts w:ascii="Times New Roman" w:eastAsia="Times New Roman" w:hAnsi="Times New Roman" w:cs="Times New Roman"/>
                <w:color w:val="000000"/>
                <w:sz w:val="18"/>
                <w:szCs w:val="18"/>
                <w:lang w:val="en-US" w:eastAsia="zh-CN"/>
              </w:rPr>
              <w:t>Khaniabadi</w:t>
            </w:r>
            <w:proofErr w:type="spellEnd"/>
            <w:r w:rsidRPr="003823A9">
              <w:rPr>
                <w:rFonts w:ascii="Times New Roman" w:eastAsia="Times New Roman" w:hAnsi="Times New Roman" w:cs="Times New Roman"/>
                <w:color w:val="000000"/>
                <w:sz w:val="18"/>
                <w:szCs w:val="18"/>
                <w:lang w:val="en-US" w:eastAsia="zh-CN"/>
              </w:rPr>
              <w:t xml:space="preserve"> and Sicard 2021</w:t>
            </w:r>
          </w:p>
        </w:tc>
        <w:tc>
          <w:tcPr>
            <w:tcW w:w="459" w:type="dxa"/>
            <w:shd w:val="clear" w:color="000000" w:fill="A4F2A6"/>
            <w:vAlign w:val="center"/>
            <w:hideMark/>
          </w:tcPr>
          <w:p w14:paraId="7092528D"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721" w:type="dxa"/>
            <w:shd w:val="clear" w:color="000000" w:fill="A4F2A6"/>
            <w:vAlign w:val="center"/>
            <w:hideMark/>
          </w:tcPr>
          <w:p w14:paraId="3875D925"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50" w:type="dxa"/>
            <w:shd w:val="clear" w:color="000000" w:fill="A4F2A6"/>
            <w:vAlign w:val="center"/>
            <w:hideMark/>
          </w:tcPr>
          <w:p w14:paraId="1C1825E7"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41" w:type="dxa"/>
            <w:shd w:val="clear" w:color="000000" w:fill="A4F2A6"/>
            <w:vAlign w:val="center"/>
            <w:hideMark/>
          </w:tcPr>
          <w:p w14:paraId="6572D101"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33" w:type="dxa"/>
            <w:shd w:val="clear" w:color="000000" w:fill="BFBFBF"/>
            <w:vAlign w:val="center"/>
            <w:hideMark/>
          </w:tcPr>
          <w:p w14:paraId="00C8F526"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U</w:t>
            </w:r>
          </w:p>
        </w:tc>
        <w:tc>
          <w:tcPr>
            <w:tcW w:w="628" w:type="dxa"/>
            <w:shd w:val="clear" w:color="000000" w:fill="BFBFBF"/>
            <w:vAlign w:val="center"/>
            <w:hideMark/>
          </w:tcPr>
          <w:p w14:paraId="387167DB"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U</w:t>
            </w:r>
          </w:p>
        </w:tc>
        <w:tc>
          <w:tcPr>
            <w:tcW w:w="621" w:type="dxa"/>
            <w:shd w:val="clear" w:color="000000" w:fill="A4F2A6"/>
            <w:vAlign w:val="center"/>
            <w:hideMark/>
          </w:tcPr>
          <w:p w14:paraId="71AA071C"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17" w:type="dxa"/>
            <w:shd w:val="clear" w:color="000000" w:fill="A4F2A6"/>
            <w:vAlign w:val="center"/>
            <w:hideMark/>
          </w:tcPr>
          <w:p w14:paraId="22DFBE93"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077" w:type="dxa"/>
            <w:shd w:val="clear" w:color="auto" w:fill="auto"/>
            <w:noWrap/>
            <w:vAlign w:val="center"/>
            <w:hideMark/>
          </w:tcPr>
          <w:p w14:paraId="7C9EDB8D"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6/8</w:t>
            </w:r>
          </w:p>
        </w:tc>
        <w:tc>
          <w:tcPr>
            <w:tcW w:w="1295" w:type="dxa"/>
            <w:shd w:val="clear" w:color="auto" w:fill="auto"/>
            <w:vAlign w:val="center"/>
            <w:hideMark/>
          </w:tcPr>
          <w:p w14:paraId="75599B5E"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75</w:t>
            </w:r>
          </w:p>
        </w:tc>
        <w:tc>
          <w:tcPr>
            <w:tcW w:w="979" w:type="dxa"/>
            <w:shd w:val="clear" w:color="000000" w:fill="FFE699"/>
            <w:noWrap/>
            <w:vAlign w:val="center"/>
            <w:hideMark/>
          </w:tcPr>
          <w:p w14:paraId="09AA5BC3"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Moderate</w:t>
            </w:r>
          </w:p>
        </w:tc>
      </w:tr>
      <w:tr w:rsidR="005B4483" w:rsidRPr="008F0B66" w14:paraId="5F65DDEC" w14:textId="77777777" w:rsidTr="005B4483">
        <w:trPr>
          <w:trHeight w:val="230"/>
          <w:jc w:val="center"/>
        </w:trPr>
        <w:tc>
          <w:tcPr>
            <w:tcW w:w="2312" w:type="dxa"/>
            <w:shd w:val="clear" w:color="auto" w:fill="auto"/>
            <w:vAlign w:val="center"/>
            <w:hideMark/>
          </w:tcPr>
          <w:p w14:paraId="76658067"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 xml:space="preserve"> </w:t>
            </w:r>
            <w:proofErr w:type="spellStart"/>
            <w:r w:rsidRPr="003823A9">
              <w:rPr>
                <w:rFonts w:ascii="Times New Roman" w:eastAsia="Times New Roman" w:hAnsi="Times New Roman" w:cs="Times New Roman"/>
                <w:color w:val="000000"/>
                <w:sz w:val="18"/>
                <w:szCs w:val="18"/>
                <w:lang w:val="en-US" w:eastAsia="zh-CN"/>
              </w:rPr>
              <w:t>Lotrecchiano</w:t>
            </w:r>
            <w:proofErr w:type="spellEnd"/>
            <w:r w:rsidRPr="003823A9">
              <w:rPr>
                <w:rFonts w:ascii="Times New Roman" w:eastAsia="Times New Roman" w:hAnsi="Times New Roman" w:cs="Times New Roman"/>
                <w:color w:val="000000"/>
                <w:sz w:val="18"/>
                <w:szCs w:val="18"/>
                <w:lang w:val="en-US" w:eastAsia="zh-CN"/>
              </w:rPr>
              <w:t xml:space="preserve"> et al. 2021</w:t>
            </w:r>
          </w:p>
        </w:tc>
        <w:tc>
          <w:tcPr>
            <w:tcW w:w="459" w:type="dxa"/>
            <w:shd w:val="clear" w:color="000000" w:fill="A4F2A6"/>
            <w:vAlign w:val="center"/>
            <w:hideMark/>
          </w:tcPr>
          <w:p w14:paraId="2EFBD64C"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721" w:type="dxa"/>
            <w:shd w:val="clear" w:color="000000" w:fill="A4F2A6"/>
            <w:vAlign w:val="center"/>
            <w:hideMark/>
          </w:tcPr>
          <w:p w14:paraId="0E58E439"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50" w:type="dxa"/>
            <w:shd w:val="clear" w:color="000000" w:fill="A4F2A6"/>
            <w:vAlign w:val="center"/>
            <w:hideMark/>
          </w:tcPr>
          <w:p w14:paraId="0338248B"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41" w:type="dxa"/>
            <w:shd w:val="clear" w:color="000000" w:fill="A4F2A6"/>
            <w:vAlign w:val="center"/>
            <w:hideMark/>
          </w:tcPr>
          <w:p w14:paraId="1BDEA71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33" w:type="dxa"/>
            <w:shd w:val="clear" w:color="000000" w:fill="A4F2A6"/>
            <w:vAlign w:val="center"/>
            <w:hideMark/>
          </w:tcPr>
          <w:p w14:paraId="47BBDDFE"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8" w:type="dxa"/>
            <w:shd w:val="clear" w:color="000000" w:fill="A4F2A6"/>
            <w:vAlign w:val="center"/>
            <w:hideMark/>
          </w:tcPr>
          <w:p w14:paraId="0D402734"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1" w:type="dxa"/>
            <w:shd w:val="clear" w:color="000000" w:fill="A4F2A6"/>
            <w:vAlign w:val="center"/>
            <w:hideMark/>
          </w:tcPr>
          <w:p w14:paraId="712CA5C4"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17" w:type="dxa"/>
            <w:shd w:val="clear" w:color="000000" w:fill="A4F2A6"/>
            <w:vAlign w:val="center"/>
            <w:hideMark/>
          </w:tcPr>
          <w:p w14:paraId="58E05307"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077" w:type="dxa"/>
            <w:shd w:val="clear" w:color="auto" w:fill="auto"/>
            <w:noWrap/>
            <w:vAlign w:val="center"/>
            <w:hideMark/>
          </w:tcPr>
          <w:p w14:paraId="30DE1314"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8/8</w:t>
            </w:r>
          </w:p>
        </w:tc>
        <w:tc>
          <w:tcPr>
            <w:tcW w:w="1295" w:type="dxa"/>
            <w:shd w:val="clear" w:color="auto" w:fill="auto"/>
            <w:vAlign w:val="center"/>
            <w:hideMark/>
          </w:tcPr>
          <w:p w14:paraId="528EB072"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100</w:t>
            </w:r>
          </w:p>
        </w:tc>
        <w:tc>
          <w:tcPr>
            <w:tcW w:w="979" w:type="dxa"/>
            <w:shd w:val="clear" w:color="000000" w:fill="2BCB77"/>
            <w:vAlign w:val="center"/>
            <w:hideMark/>
          </w:tcPr>
          <w:p w14:paraId="4713D882"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High</w:t>
            </w:r>
          </w:p>
        </w:tc>
      </w:tr>
      <w:tr w:rsidR="005B4483" w:rsidRPr="008F0B66" w14:paraId="68E8AAA6" w14:textId="77777777" w:rsidTr="005B4483">
        <w:trPr>
          <w:trHeight w:val="230"/>
          <w:jc w:val="center"/>
        </w:trPr>
        <w:tc>
          <w:tcPr>
            <w:tcW w:w="2312" w:type="dxa"/>
            <w:shd w:val="clear" w:color="auto" w:fill="auto"/>
            <w:vAlign w:val="center"/>
            <w:hideMark/>
          </w:tcPr>
          <w:p w14:paraId="61FF99BF"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McElroy et al. 2022</w:t>
            </w:r>
          </w:p>
        </w:tc>
        <w:tc>
          <w:tcPr>
            <w:tcW w:w="459" w:type="dxa"/>
            <w:shd w:val="clear" w:color="000000" w:fill="A4F2A6"/>
            <w:vAlign w:val="center"/>
            <w:hideMark/>
          </w:tcPr>
          <w:p w14:paraId="25BA2D9F"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721" w:type="dxa"/>
            <w:shd w:val="clear" w:color="000000" w:fill="A4F2A6"/>
            <w:vAlign w:val="center"/>
            <w:hideMark/>
          </w:tcPr>
          <w:p w14:paraId="7275028D"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50" w:type="dxa"/>
            <w:shd w:val="clear" w:color="000000" w:fill="A4F2A6"/>
            <w:vAlign w:val="center"/>
            <w:hideMark/>
          </w:tcPr>
          <w:p w14:paraId="0DEFDA9B"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41" w:type="dxa"/>
            <w:shd w:val="clear" w:color="000000" w:fill="A4F2A6"/>
            <w:vAlign w:val="center"/>
            <w:hideMark/>
          </w:tcPr>
          <w:p w14:paraId="45A217B1"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33" w:type="dxa"/>
            <w:shd w:val="clear" w:color="000000" w:fill="BFBFBF"/>
            <w:vAlign w:val="center"/>
            <w:hideMark/>
          </w:tcPr>
          <w:p w14:paraId="7673C1A8"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U</w:t>
            </w:r>
          </w:p>
        </w:tc>
        <w:tc>
          <w:tcPr>
            <w:tcW w:w="628" w:type="dxa"/>
            <w:shd w:val="clear" w:color="000000" w:fill="BFBFBF"/>
            <w:vAlign w:val="center"/>
            <w:hideMark/>
          </w:tcPr>
          <w:p w14:paraId="51D93A7F"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U</w:t>
            </w:r>
          </w:p>
        </w:tc>
        <w:tc>
          <w:tcPr>
            <w:tcW w:w="621" w:type="dxa"/>
            <w:shd w:val="clear" w:color="000000" w:fill="A4F2A6"/>
            <w:vAlign w:val="center"/>
            <w:hideMark/>
          </w:tcPr>
          <w:p w14:paraId="15A60CB4"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17" w:type="dxa"/>
            <w:shd w:val="clear" w:color="000000" w:fill="A4F2A6"/>
            <w:vAlign w:val="center"/>
            <w:hideMark/>
          </w:tcPr>
          <w:p w14:paraId="1E4224D1"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077" w:type="dxa"/>
            <w:shd w:val="clear" w:color="auto" w:fill="auto"/>
            <w:noWrap/>
            <w:vAlign w:val="center"/>
            <w:hideMark/>
          </w:tcPr>
          <w:p w14:paraId="6A8B2E14"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6/8</w:t>
            </w:r>
          </w:p>
        </w:tc>
        <w:tc>
          <w:tcPr>
            <w:tcW w:w="1295" w:type="dxa"/>
            <w:shd w:val="clear" w:color="auto" w:fill="auto"/>
            <w:vAlign w:val="center"/>
            <w:hideMark/>
          </w:tcPr>
          <w:p w14:paraId="7873B265"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75</w:t>
            </w:r>
          </w:p>
        </w:tc>
        <w:tc>
          <w:tcPr>
            <w:tcW w:w="979" w:type="dxa"/>
            <w:shd w:val="clear" w:color="000000" w:fill="FFE699"/>
            <w:noWrap/>
            <w:vAlign w:val="center"/>
            <w:hideMark/>
          </w:tcPr>
          <w:p w14:paraId="098FB392"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Moderate</w:t>
            </w:r>
          </w:p>
        </w:tc>
      </w:tr>
      <w:tr w:rsidR="005B4483" w:rsidRPr="008F0B66" w14:paraId="720B545D" w14:textId="77777777" w:rsidTr="005B4483">
        <w:trPr>
          <w:trHeight w:val="230"/>
          <w:jc w:val="center"/>
        </w:trPr>
        <w:tc>
          <w:tcPr>
            <w:tcW w:w="2312" w:type="dxa"/>
            <w:shd w:val="clear" w:color="auto" w:fill="auto"/>
            <w:vAlign w:val="center"/>
            <w:hideMark/>
          </w:tcPr>
          <w:p w14:paraId="40E78E8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proofErr w:type="spellStart"/>
            <w:r w:rsidRPr="003823A9">
              <w:rPr>
                <w:rFonts w:ascii="Times New Roman" w:eastAsia="Times New Roman" w:hAnsi="Times New Roman" w:cs="Times New Roman"/>
                <w:color w:val="000000"/>
                <w:sz w:val="18"/>
                <w:szCs w:val="18"/>
                <w:lang w:val="en-US" w:eastAsia="zh-CN"/>
              </w:rPr>
              <w:t>Núñez</w:t>
            </w:r>
            <w:proofErr w:type="spellEnd"/>
            <w:r w:rsidRPr="003823A9">
              <w:rPr>
                <w:rFonts w:ascii="Times New Roman" w:eastAsia="Times New Roman" w:hAnsi="Times New Roman" w:cs="Times New Roman"/>
                <w:color w:val="000000"/>
                <w:sz w:val="18"/>
                <w:szCs w:val="18"/>
                <w:lang w:val="en-US" w:eastAsia="zh-CN"/>
              </w:rPr>
              <w:t xml:space="preserve"> et al. 2024</w:t>
            </w:r>
          </w:p>
        </w:tc>
        <w:tc>
          <w:tcPr>
            <w:tcW w:w="459" w:type="dxa"/>
            <w:shd w:val="clear" w:color="000000" w:fill="A4F2A6"/>
            <w:vAlign w:val="center"/>
            <w:hideMark/>
          </w:tcPr>
          <w:p w14:paraId="0E52A96F"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721" w:type="dxa"/>
            <w:shd w:val="clear" w:color="000000" w:fill="A4F2A6"/>
            <w:vAlign w:val="center"/>
            <w:hideMark/>
          </w:tcPr>
          <w:p w14:paraId="143AAE24"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50" w:type="dxa"/>
            <w:shd w:val="clear" w:color="000000" w:fill="A4F2A6"/>
            <w:vAlign w:val="center"/>
            <w:hideMark/>
          </w:tcPr>
          <w:p w14:paraId="2A375201"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41" w:type="dxa"/>
            <w:shd w:val="clear" w:color="000000" w:fill="A4F2A6"/>
            <w:vAlign w:val="center"/>
            <w:hideMark/>
          </w:tcPr>
          <w:p w14:paraId="2751A95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33" w:type="dxa"/>
            <w:shd w:val="clear" w:color="000000" w:fill="A4F2A6"/>
            <w:vAlign w:val="center"/>
            <w:hideMark/>
          </w:tcPr>
          <w:p w14:paraId="02D91757"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8" w:type="dxa"/>
            <w:shd w:val="clear" w:color="000000" w:fill="A4F2A6"/>
            <w:vAlign w:val="center"/>
            <w:hideMark/>
          </w:tcPr>
          <w:p w14:paraId="5D611DB3"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1" w:type="dxa"/>
            <w:shd w:val="clear" w:color="000000" w:fill="A4F2A6"/>
            <w:vAlign w:val="center"/>
            <w:hideMark/>
          </w:tcPr>
          <w:p w14:paraId="71BD459A"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17" w:type="dxa"/>
            <w:shd w:val="clear" w:color="000000" w:fill="A4F2A6"/>
            <w:vAlign w:val="center"/>
            <w:hideMark/>
          </w:tcPr>
          <w:p w14:paraId="0524132B"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077" w:type="dxa"/>
            <w:shd w:val="clear" w:color="auto" w:fill="auto"/>
            <w:noWrap/>
            <w:vAlign w:val="center"/>
            <w:hideMark/>
          </w:tcPr>
          <w:p w14:paraId="54001397"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8/8</w:t>
            </w:r>
          </w:p>
        </w:tc>
        <w:tc>
          <w:tcPr>
            <w:tcW w:w="1295" w:type="dxa"/>
            <w:shd w:val="clear" w:color="auto" w:fill="auto"/>
            <w:vAlign w:val="center"/>
            <w:hideMark/>
          </w:tcPr>
          <w:p w14:paraId="21FC5FD3"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100</w:t>
            </w:r>
          </w:p>
        </w:tc>
        <w:tc>
          <w:tcPr>
            <w:tcW w:w="979" w:type="dxa"/>
            <w:shd w:val="clear" w:color="000000" w:fill="2BCB77"/>
            <w:vAlign w:val="center"/>
            <w:hideMark/>
          </w:tcPr>
          <w:p w14:paraId="69F4DE91"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High</w:t>
            </w:r>
          </w:p>
        </w:tc>
      </w:tr>
      <w:tr w:rsidR="005B4483" w:rsidRPr="008F0B66" w14:paraId="37879AEB" w14:textId="77777777" w:rsidTr="005B4483">
        <w:trPr>
          <w:trHeight w:val="230"/>
          <w:jc w:val="center"/>
        </w:trPr>
        <w:tc>
          <w:tcPr>
            <w:tcW w:w="2312" w:type="dxa"/>
            <w:shd w:val="clear" w:color="auto" w:fill="auto"/>
            <w:vAlign w:val="center"/>
            <w:hideMark/>
          </w:tcPr>
          <w:p w14:paraId="37B05F02"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proofErr w:type="spellStart"/>
            <w:r w:rsidRPr="003823A9">
              <w:rPr>
                <w:rFonts w:ascii="Times New Roman" w:eastAsia="Times New Roman" w:hAnsi="Times New Roman" w:cs="Times New Roman"/>
                <w:color w:val="000000"/>
                <w:sz w:val="18"/>
                <w:szCs w:val="18"/>
                <w:lang w:val="en-US" w:eastAsia="zh-CN"/>
              </w:rPr>
              <w:t>Obisesan</w:t>
            </w:r>
            <w:proofErr w:type="spellEnd"/>
            <w:r w:rsidRPr="003823A9">
              <w:rPr>
                <w:rFonts w:ascii="Times New Roman" w:eastAsia="Times New Roman" w:hAnsi="Times New Roman" w:cs="Times New Roman"/>
                <w:color w:val="000000"/>
                <w:sz w:val="18"/>
                <w:szCs w:val="18"/>
                <w:lang w:val="en-US" w:eastAsia="zh-CN"/>
              </w:rPr>
              <w:t xml:space="preserve"> 2021</w:t>
            </w:r>
          </w:p>
        </w:tc>
        <w:tc>
          <w:tcPr>
            <w:tcW w:w="459" w:type="dxa"/>
            <w:shd w:val="clear" w:color="000000" w:fill="A4F2A6"/>
            <w:vAlign w:val="center"/>
            <w:hideMark/>
          </w:tcPr>
          <w:p w14:paraId="0439A6DF"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721" w:type="dxa"/>
            <w:shd w:val="clear" w:color="000000" w:fill="A4F2A6"/>
            <w:vAlign w:val="center"/>
            <w:hideMark/>
          </w:tcPr>
          <w:p w14:paraId="32C37601"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50" w:type="dxa"/>
            <w:shd w:val="clear" w:color="000000" w:fill="A4F2A6"/>
            <w:vAlign w:val="center"/>
            <w:hideMark/>
          </w:tcPr>
          <w:p w14:paraId="0F92D8A9"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41" w:type="dxa"/>
            <w:shd w:val="clear" w:color="000000" w:fill="A4F2A6"/>
            <w:vAlign w:val="center"/>
            <w:hideMark/>
          </w:tcPr>
          <w:p w14:paraId="0F8E8C23"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33" w:type="dxa"/>
            <w:shd w:val="clear" w:color="000000" w:fill="FF5050"/>
            <w:vAlign w:val="center"/>
            <w:hideMark/>
          </w:tcPr>
          <w:p w14:paraId="6AA2CBCA"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N</w:t>
            </w:r>
          </w:p>
        </w:tc>
        <w:tc>
          <w:tcPr>
            <w:tcW w:w="628" w:type="dxa"/>
            <w:shd w:val="clear" w:color="000000" w:fill="FF5050"/>
            <w:vAlign w:val="center"/>
            <w:hideMark/>
          </w:tcPr>
          <w:p w14:paraId="0271039D"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N</w:t>
            </w:r>
          </w:p>
        </w:tc>
        <w:tc>
          <w:tcPr>
            <w:tcW w:w="621" w:type="dxa"/>
            <w:shd w:val="clear" w:color="000000" w:fill="A4F2A6"/>
            <w:vAlign w:val="center"/>
            <w:hideMark/>
          </w:tcPr>
          <w:p w14:paraId="44A461D8"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17" w:type="dxa"/>
            <w:shd w:val="clear" w:color="000000" w:fill="A4F2A6"/>
            <w:vAlign w:val="center"/>
            <w:hideMark/>
          </w:tcPr>
          <w:p w14:paraId="714A8411"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077" w:type="dxa"/>
            <w:shd w:val="clear" w:color="auto" w:fill="auto"/>
            <w:noWrap/>
            <w:vAlign w:val="center"/>
            <w:hideMark/>
          </w:tcPr>
          <w:p w14:paraId="52B986E5"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6/8</w:t>
            </w:r>
          </w:p>
        </w:tc>
        <w:tc>
          <w:tcPr>
            <w:tcW w:w="1295" w:type="dxa"/>
            <w:shd w:val="clear" w:color="auto" w:fill="auto"/>
            <w:vAlign w:val="center"/>
            <w:hideMark/>
          </w:tcPr>
          <w:p w14:paraId="3278EFCF"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75</w:t>
            </w:r>
          </w:p>
        </w:tc>
        <w:tc>
          <w:tcPr>
            <w:tcW w:w="979" w:type="dxa"/>
            <w:shd w:val="clear" w:color="000000" w:fill="FFE699"/>
            <w:noWrap/>
            <w:vAlign w:val="center"/>
            <w:hideMark/>
          </w:tcPr>
          <w:p w14:paraId="6494B243"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Moderate</w:t>
            </w:r>
          </w:p>
        </w:tc>
      </w:tr>
      <w:tr w:rsidR="005B4483" w:rsidRPr="008F0B66" w14:paraId="36563C75" w14:textId="77777777" w:rsidTr="005B4483">
        <w:trPr>
          <w:trHeight w:val="230"/>
          <w:jc w:val="center"/>
        </w:trPr>
        <w:tc>
          <w:tcPr>
            <w:tcW w:w="2312" w:type="dxa"/>
            <w:shd w:val="clear" w:color="auto" w:fill="auto"/>
            <w:vAlign w:val="center"/>
            <w:hideMark/>
          </w:tcPr>
          <w:p w14:paraId="684EF665"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proofErr w:type="spellStart"/>
            <w:r w:rsidRPr="003823A9">
              <w:rPr>
                <w:rFonts w:ascii="Times New Roman" w:eastAsia="Times New Roman" w:hAnsi="Times New Roman" w:cs="Times New Roman"/>
                <w:color w:val="000000"/>
                <w:sz w:val="18"/>
                <w:szCs w:val="18"/>
                <w:lang w:val="en-US" w:eastAsia="zh-CN"/>
              </w:rPr>
              <w:t>Ogaugwu</w:t>
            </w:r>
            <w:proofErr w:type="spellEnd"/>
            <w:r w:rsidRPr="003823A9">
              <w:rPr>
                <w:rFonts w:ascii="Times New Roman" w:eastAsia="Times New Roman" w:hAnsi="Times New Roman" w:cs="Times New Roman"/>
                <w:color w:val="000000"/>
                <w:sz w:val="18"/>
                <w:szCs w:val="18"/>
                <w:lang w:val="en-US" w:eastAsia="zh-CN"/>
              </w:rPr>
              <w:t xml:space="preserve"> et al. 2023</w:t>
            </w:r>
          </w:p>
        </w:tc>
        <w:tc>
          <w:tcPr>
            <w:tcW w:w="459" w:type="dxa"/>
            <w:shd w:val="clear" w:color="000000" w:fill="A4F2A6"/>
            <w:vAlign w:val="center"/>
            <w:hideMark/>
          </w:tcPr>
          <w:p w14:paraId="384F7668"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721" w:type="dxa"/>
            <w:shd w:val="clear" w:color="000000" w:fill="A4F2A6"/>
            <w:vAlign w:val="center"/>
            <w:hideMark/>
          </w:tcPr>
          <w:p w14:paraId="5B7E34F8"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50" w:type="dxa"/>
            <w:shd w:val="clear" w:color="000000" w:fill="A4F2A6"/>
            <w:vAlign w:val="center"/>
            <w:hideMark/>
          </w:tcPr>
          <w:p w14:paraId="13C2E8FC"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41" w:type="dxa"/>
            <w:shd w:val="clear" w:color="000000" w:fill="A4F2A6"/>
            <w:vAlign w:val="center"/>
            <w:hideMark/>
          </w:tcPr>
          <w:p w14:paraId="3770CBB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33" w:type="dxa"/>
            <w:shd w:val="clear" w:color="000000" w:fill="A4F2A6"/>
            <w:vAlign w:val="center"/>
            <w:hideMark/>
          </w:tcPr>
          <w:p w14:paraId="7D42E4FE"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8" w:type="dxa"/>
            <w:shd w:val="clear" w:color="000000" w:fill="A4F2A6"/>
            <w:vAlign w:val="center"/>
            <w:hideMark/>
          </w:tcPr>
          <w:p w14:paraId="0A57DE1C"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1" w:type="dxa"/>
            <w:shd w:val="clear" w:color="000000" w:fill="A4F2A6"/>
            <w:vAlign w:val="center"/>
            <w:hideMark/>
          </w:tcPr>
          <w:p w14:paraId="67F09922"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17" w:type="dxa"/>
            <w:shd w:val="clear" w:color="000000" w:fill="A4F2A6"/>
            <w:vAlign w:val="center"/>
            <w:hideMark/>
          </w:tcPr>
          <w:p w14:paraId="142F99B3"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077" w:type="dxa"/>
            <w:shd w:val="clear" w:color="auto" w:fill="auto"/>
            <w:noWrap/>
            <w:vAlign w:val="center"/>
            <w:hideMark/>
          </w:tcPr>
          <w:p w14:paraId="01283489"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8/8</w:t>
            </w:r>
          </w:p>
        </w:tc>
        <w:tc>
          <w:tcPr>
            <w:tcW w:w="1295" w:type="dxa"/>
            <w:shd w:val="clear" w:color="auto" w:fill="auto"/>
            <w:vAlign w:val="center"/>
            <w:hideMark/>
          </w:tcPr>
          <w:p w14:paraId="7E740A56"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100</w:t>
            </w:r>
          </w:p>
        </w:tc>
        <w:tc>
          <w:tcPr>
            <w:tcW w:w="979" w:type="dxa"/>
            <w:shd w:val="clear" w:color="000000" w:fill="2BCB77"/>
            <w:vAlign w:val="center"/>
            <w:hideMark/>
          </w:tcPr>
          <w:p w14:paraId="44BD89A4"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High</w:t>
            </w:r>
          </w:p>
        </w:tc>
      </w:tr>
      <w:tr w:rsidR="005B4483" w:rsidRPr="008F0B66" w14:paraId="3629959A" w14:textId="77777777" w:rsidTr="005B4483">
        <w:trPr>
          <w:trHeight w:val="230"/>
          <w:jc w:val="center"/>
        </w:trPr>
        <w:tc>
          <w:tcPr>
            <w:tcW w:w="2312" w:type="dxa"/>
            <w:shd w:val="clear" w:color="auto" w:fill="auto"/>
            <w:vAlign w:val="center"/>
            <w:hideMark/>
          </w:tcPr>
          <w:p w14:paraId="255A3337"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proofErr w:type="spellStart"/>
            <w:r w:rsidRPr="003823A9">
              <w:rPr>
                <w:rFonts w:ascii="Times New Roman" w:eastAsia="Times New Roman" w:hAnsi="Times New Roman" w:cs="Times New Roman"/>
                <w:color w:val="000000"/>
                <w:sz w:val="18"/>
                <w:szCs w:val="18"/>
                <w:lang w:val="en-US" w:eastAsia="zh-CN"/>
              </w:rPr>
              <w:t>Abiye</w:t>
            </w:r>
            <w:proofErr w:type="spellEnd"/>
            <w:r w:rsidRPr="003823A9">
              <w:rPr>
                <w:rFonts w:ascii="Times New Roman" w:eastAsia="Times New Roman" w:hAnsi="Times New Roman" w:cs="Times New Roman"/>
                <w:color w:val="000000"/>
                <w:sz w:val="18"/>
                <w:szCs w:val="18"/>
                <w:lang w:val="en-US" w:eastAsia="zh-CN"/>
              </w:rPr>
              <w:t xml:space="preserve"> et al. 2020</w:t>
            </w:r>
          </w:p>
        </w:tc>
        <w:tc>
          <w:tcPr>
            <w:tcW w:w="459" w:type="dxa"/>
            <w:shd w:val="clear" w:color="000000" w:fill="A4F2A6"/>
            <w:vAlign w:val="center"/>
            <w:hideMark/>
          </w:tcPr>
          <w:p w14:paraId="106B8F3D"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721" w:type="dxa"/>
            <w:shd w:val="clear" w:color="000000" w:fill="A4F2A6"/>
            <w:vAlign w:val="center"/>
            <w:hideMark/>
          </w:tcPr>
          <w:p w14:paraId="0962CADD"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50" w:type="dxa"/>
            <w:shd w:val="clear" w:color="000000" w:fill="A4F2A6"/>
            <w:vAlign w:val="center"/>
            <w:hideMark/>
          </w:tcPr>
          <w:p w14:paraId="2E0D408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41" w:type="dxa"/>
            <w:shd w:val="clear" w:color="000000" w:fill="A4F2A6"/>
            <w:vAlign w:val="center"/>
            <w:hideMark/>
          </w:tcPr>
          <w:p w14:paraId="4D703B87"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33" w:type="dxa"/>
            <w:shd w:val="clear" w:color="000000" w:fill="A4F2A6"/>
            <w:vAlign w:val="center"/>
            <w:hideMark/>
          </w:tcPr>
          <w:p w14:paraId="65A87964"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8" w:type="dxa"/>
            <w:shd w:val="clear" w:color="000000" w:fill="A4F2A6"/>
            <w:vAlign w:val="center"/>
            <w:hideMark/>
          </w:tcPr>
          <w:p w14:paraId="0B45D8E2"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1" w:type="dxa"/>
            <w:shd w:val="clear" w:color="000000" w:fill="A4F2A6"/>
            <w:vAlign w:val="center"/>
            <w:hideMark/>
          </w:tcPr>
          <w:p w14:paraId="119E0AA1"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17" w:type="dxa"/>
            <w:shd w:val="clear" w:color="000000" w:fill="A4F2A6"/>
            <w:vAlign w:val="center"/>
            <w:hideMark/>
          </w:tcPr>
          <w:p w14:paraId="770A82A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077" w:type="dxa"/>
            <w:shd w:val="clear" w:color="auto" w:fill="auto"/>
            <w:noWrap/>
            <w:vAlign w:val="center"/>
            <w:hideMark/>
          </w:tcPr>
          <w:p w14:paraId="6942208B"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8/8</w:t>
            </w:r>
          </w:p>
        </w:tc>
        <w:tc>
          <w:tcPr>
            <w:tcW w:w="1295" w:type="dxa"/>
            <w:shd w:val="clear" w:color="auto" w:fill="auto"/>
            <w:vAlign w:val="center"/>
            <w:hideMark/>
          </w:tcPr>
          <w:p w14:paraId="28E76E68"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100</w:t>
            </w:r>
          </w:p>
        </w:tc>
        <w:tc>
          <w:tcPr>
            <w:tcW w:w="979" w:type="dxa"/>
            <w:shd w:val="clear" w:color="000000" w:fill="2BCB77"/>
            <w:vAlign w:val="center"/>
            <w:hideMark/>
          </w:tcPr>
          <w:p w14:paraId="5183539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High</w:t>
            </w:r>
          </w:p>
        </w:tc>
      </w:tr>
      <w:tr w:rsidR="005B4483" w:rsidRPr="008F0B66" w14:paraId="31E9A2C4" w14:textId="77777777" w:rsidTr="005B4483">
        <w:trPr>
          <w:trHeight w:val="230"/>
          <w:jc w:val="center"/>
        </w:trPr>
        <w:tc>
          <w:tcPr>
            <w:tcW w:w="2312" w:type="dxa"/>
            <w:shd w:val="clear" w:color="auto" w:fill="auto"/>
            <w:vAlign w:val="center"/>
            <w:hideMark/>
          </w:tcPr>
          <w:p w14:paraId="745D0A1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Querol et al. 2019</w:t>
            </w:r>
          </w:p>
        </w:tc>
        <w:tc>
          <w:tcPr>
            <w:tcW w:w="459" w:type="dxa"/>
            <w:shd w:val="clear" w:color="000000" w:fill="A4F2A6"/>
            <w:vAlign w:val="center"/>
            <w:hideMark/>
          </w:tcPr>
          <w:p w14:paraId="3057EED7"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721" w:type="dxa"/>
            <w:shd w:val="clear" w:color="000000" w:fill="D9E1F2"/>
            <w:vAlign w:val="center"/>
            <w:hideMark/>
          </w:tcPr>
          <w:p w14:paraId="38727EA7"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N/A</w:t>
            </w:r>
          </w:p>
        </w:tc>
        <w:tc>
          <w:tcPr>
            <w:tcW w:w="650" w:type="dxa"/>
            <w:shd w:val="clear" w:color="000000" w:fill="A4F2A6"/>
            <w:vAlign w:val="center"/>
            <w:hideMark/>
          </w:tcPr>
          <w:p w14:paraId="1B71B0A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41" w:type="dxa"/>
            <w:shd w:val="clear" w:color="000000" w:fill="A4F2A6"/>
            <w:vAlign w:val="center"/>
            <w:hideMark/>
          </w:tcPr>
          <w:p w14:paraId="7391A97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33" w:type="dxa"/>
            <w:shd w:val="clear" w:color="000000" w:fill="BFBFBF"/>
            <w:vAlign w:val="center"/>
            <w:hideMark/>
          </w:tcPr>
          <w:p w14:paraId="361E1A2F"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U</w:t>
            </w:r>
          </w:p>
        </w:tc>
        <w:tc>
          <w:tcPr>
            <w:tcW w:w="628" w:type="dxa"/>
            <w:shd w:val="clear" w:color="000000" w:fill="BFBFBF"/>
            <w:vAlign w:val="center"/>
            <w:hideMark/>
          </w:tcPr>
          <w:p w14:paraId="3BDF5783"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U</w:t>
            </w:r>
          </w:p>
        </w:tc>
        <w:tc>
          <w:tcPr>
            <w:tcW w:w="621" w:type="dxa"/>
            <w:shd w:val="clear" w:color="000000" w:fill="A4F2A6"/>
            <w:vAlign w:val="center"/>
            <w:hideMark/>
          </w:tcPr>
          <w:p w14:paraId="022D1FA6"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17" w:type="dxa"/>
            <w:shd w:val="clear" w:color="000000" w:fill="A4F2A6"/>
            <w:vAlign w:val="center"/>
            <w:hideMark/>
          </w:tcPr>
          <w:p w14:paraId="1823DBBA"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077" w:type="dxa"/>
            <w:shd w:val="clear" w:color="auto" w:fill="auto"/>
            <w:noWrap/>
            <w:vAlign w:val="center"/>
            <w:hideMark/>
          </w:tcPr>
          <w:p w14:paraId="32B13FCC"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5/7</w:t>
            </w:r>
          </w:p>
        </w:tc>
        <w:tc>
          <w:tcPr>
            <w:tcW w:w="1295" w:type="dxa"/>
            <w:shd w:val="clear" w:color="auto" w:fill="auto"/>
            <w:vAlign w:val="center"/>
            <w:hideMark/>
          </w:tcPr>
          <w:p w14:paraId="54E93BB1"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71</w:t>
            </w:r>
          </w:p>
        </w:tc>
        <w:tc>
          <w:tcPr>
            <w:tcW w:w="979" w:type="dxa"/>
            <w:shd w:val="clear" w:color="000000" w:fill="FFE699"/>
            <w:noWrap/>
            <w:vAlign w:val="center"/>
            <w:hideMark/>
          </w:tcPr>
          <w:p w14:paraId="12A3D33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Moderate</w:t>
            </w:r>
          </w:p>
        </w:tc>
      </w:tr>
      <w:tr w:rsidR="005B4483" w:rsidRPr="008F0B66" w14:paraId="7D62426A" w14:textId="77777777" w:rsidTr="005B4483">
        <w:trPr>
          <w:trHeight w:val="230"/>
          <w:jc w:val="center"/>
        </w:trPr>
        <w:tc>
          <w:tcPr>
            <w:tcW w:w="2312" w:type="dxa"/>
            <w:shd w:val="clear" w:color="auto" w:fill="auto"/>
            <w:vAlign w:val="center"/>
            <w:hideMark/>
          </w:tcPr>
          <w:p w14:paraId="6B161A3C"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Raheja et al. 2022</w:t>
            </w:r>
          </w:p>
        </w:tc>
        <w:tc>
          <w:tcPr>
            <w:tcW w:w="459" w:type="dxa"/>
            <w:shd w:val="clear" w:color="000000" w:fill="A4F2A6"/>
            <w:vAlign w:val="center"/>
            <w:hideMark/>
          </w:tcPr>
          <w:p w14:paraId="49F95241"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721" w:type="dxa"/>
            <w:shd w:val="clear" w:color="000000" w:fill="A4F2A6"/>
            <w:vAlign w:val="center"/>
            <w:hideMark/>
          </w:tcPr>
          <w:p w14:paraId="7CD55529"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50" w:type="dxa"/>
            <w:shd w:val="clear" w:color="000000" w:fill="A4F2A6"/>
            <w:vAlign w:val="center"/>
            <w:hideMark/>
          </w:tcPr>
          <w:p w14:paraId="1F310606"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41" w:type="dxa"/>
            <w:shd w:val="clear" w:color="000000" w:fill="A4F2A6"/>
            <w:vAlign w:val="center"/>
            <w:hideMark/>
          </w:tcPr>
          <w:p w14:paraId="36C0DF09"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33" w:type="dxa"/>
            <w:shd w:val="clear" w:color="000000" w:fill="A4F2A6"/>
            <w:vAlign w:val="center"/>
            <w:hideMark/>
          </w:tcPr>
          <w:p w14:paraId="2039215B"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8" w:type="dxa"/>
            <w:shd w:val="clear" w:color="000000" w:fill="A4F2A6"/>
            <w:vAlign w:val="center"/>
            <w:hideMark/>
          </w:tcPr>
          <w:p w14:paraId="4AC165AB"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1" w:type="dxa"/>
            <w:shd w:val="clear" w:color="000000" w:fill="A4F2A6"/>
            <w:vAlign w:val="center"/>
            <w:hideMark/>
          </w:tcPr>
          <w:p w14:paraId="78662124"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17" w:type="dxa"/>
            <w:shd w:val="clear" w:color="000000" w:fill="A4F2A6"/>
            <w:vAlign w:val="center"/>
            <w:hideMark/>
          </w:tcPr>
          <w:p w14:paraId="011261FC"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077" w:type="dxa"/>
            <w:shd w:val="clear" w:color="auto" w:fill="auto"/>
            <w:noWrap/>
            <w:vAlign w:val="center"/>
            <w:hideMark/>
          </w:tcPr>
          <w:p w14:paraId="3945B66C"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8/8</w:t>
            </w:r>
          </w:p>
        </w:tc>
        <w:tc>
          <w:tcPr>
            <w:tcW w:w="1295" w:type="dxa"/>
            <w:shd w:val="clear" w:color="auto" w:fill="auto"/>
            <w:vAlign w:val="center"/>
            <w:hideMark/>
          </w:tcPr>
          <w:p w14:paraId="427417B7"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100</w:t>
            </w:r>
          </w:p>
        </w:tc>
        <w:tc>
          <w:tcPr>
            <w:tcW w:w="979" w:type="dxa"/>
            <w:shd w:val="clear" w:color="000000" w:fill="2BCB77"/>
            <w:vAlign w:val="center"/>
            <w:hideMark/>
          </w:tcPr>
          <w:p w14:paraId="7ABE9B8C"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High</w:t>
            </w:r>
          </w:p>
        </w:tc>
      </w:tr>
      <w:tr w:rsidR="005B4483" w:rsidRPr="008F0B66" w14:paraId="36BCB4FD" w14:textId="77777777" w:rsidTr="005B4483">
        <w:trPr>
          <w:trHeight w:val="230"/>
          <w:jc w:val="center"/>
        </w:trPr>
        <w:tc>
          <w:tcPr>
            <w:tcW w:w="2312" w:type="dxa"/>
            <w:shd w:val="clear" w:color="auto" w:fill="auto"/>
            <w:vAlign w:val="center"/>
            <w:hideMark/>
          </w:tcPr>
          <w:p w14:paraId="2D7C3142"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 xml:space="preserve"> Sufiyan et al. 2020</w:t>
            </w:r>
          </w:p>
        </w:tc>
        <w:tc>
          <w:tcPr>
            <w:tcW w:w="459" w:type="dxa"/>
            <w:shd w:val="clear" w:color="000000" w:fill="A4F2A6"/>
            <w:vAlign w:val="center"/>
            <w:hideMark/>
          </w:tcPr>
          <w:p w14:paraId="107A79F6"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721" w:type="dxa"/>
            <w:shd w:val="clear" w:color="000000" w:fill="A4F2A6"/>
            <w:vAlign w:val="center"/>
            <w:hideMark/>
          </w:tcPr>
          <w:p w14:paraId="45A582B2"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50" w:type="dxa"/>
            <w:shd w:val="clear" w:color="000000" w:fill="A4F2A6"/>
            <w:vAlign w:val="center"/>
            <w:hideMark/>
          </w:tcPr>
          <w:p w14:paraId="7993C692"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41" w:type="dxa"/>
            <w:shd w:val="clear" w:color="000000" w:fill="A4F2A6"/>
            <w:vAlign w:val="center"/>
            <w:hideMark/>
          </w:tcPr>
          <w:p w14:paraId="3535BC1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33" w:type="dxa"/>
            <w:shd w:val="clear" w:color="000000" w:fill="A4F2A6"/>
            <w:vAlign w:val="center"/>
            <w:hideMark/>
          </w:tcPr>
          <w:p w14:paraId="697C706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8" w:type="dxa"/>
            <w:shd w:val="clear" w:color="000000" w:fill="A4F2A6"/>
            <w:vAlign w:val="center"/>
            <w:hideMark/>
          </w:tcPr>
          <w:p w14:paraId="65F0066A"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1" w:type="dxa"/>
            <w:shd w:val="clear" w:color="000000" w:fill="A4F2A6"/>
            <w:vAlign w:val="center"/>
            <w:hideMark/>
          </w:tcPr>
          <w:p w14:paraId="4432EDCB"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17" w:type="dxa"/>
            <w:shd w:val="clear" w:color="000000" w:fill="A4F2A6"/>
            <w:vAlign w:val="center"/>
            <w:hideMark/>
          </w:tcPr>
          <w:p w14:paraId="70D9640D"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077" w:type="dxa"/>
            <w:shd w:val="clear" w:color="auto" w:fill="auto"/>
            <w:noWrap/>
            <w:vAlign w:val="center"/>
            <w:hideMark/>
          </w:tcPr>
          <w:p w14:paraId="5EE048B9"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8/8</w:t>
            </w:r>
          </w:p>
        </w:tc>
        <w:tc>
          <w:tcPr>
            <w:tcW w:w="1295" w:type="dxa"/>
            <w:shd w:val="clear" w:color="auto" w:fill="auto"/>
            <w:vAlign w:val="center"/>
            <w:hideMark/>
          </w:tcPr>
          <w:p w14:paraId="5D52C0BD"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100</w:t>
            </w:r>
          </w:p>
        </w:tc>
        <w:tc>
          <w:tcPr>
            <w:tcW w:w="979" w:type="dxa"/>
            <w:shd w:val="clear" w:color="000000" w:fill="2BCB77"/>
            <w:vAlign w:val="center"/>
            <w:hideMark/>
          </w:tcPr>
          <w:p w14:paraId="4AB90334"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High</w:t>
            </w:r>
          </w:p>
        </w:tc>
      </w:tr>
      <w:tr w:rsidR="005B4483" w:rsidRPr="008F0B66" w14:paraId="54BB1CE8" w14:textId="77777777" w:rsidTr="005B4483">
        <w:trPr>
          <w:trHeight w:val="230"/>
          <w:jc w:val="center"/>
        </w:trPr>
        <w:tc>
          <w:tcPr>
            <w:tcW w:w="2312" w:type="dxa"/>
            <w:shd w:val="clear" w:color="auto" w:fill="auto"/>
            <w:vAlign w:val="center"/>
            <w:hideMark/>
          </w:tcPr>
          <w:p w14:paraId="0078124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Silva et al. 2021</w:t>
            </w:r>
          </w:p>
        </w:tc>
        <w:tc>
          <w:tcPr>
            <w:tcW w:w="459" w:type="dxa"/>
            <w:shd w:val="clear" w:color="000000" w:fill="A4F2A6"/>
            <w:vAlign w:val="center"/>
            <w:hideMark/>
          </w:tcPr>
          <w:p w14:paraId="1960C78B"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721" w:type="dxa"/>
            <w:shd w:val="clear" w:color="000000" w:fill="A4F2A6"/>
            <w:vAlign w:val="center"/>
            <w:hideMark/>
          </w:tcPr>
          <w:p w14:paraId="30D3CC02"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50" w:type="dxa"/>
            <w:shd w:val="clear" w:color="000000" w:fill="A4F2A6"/>
            <w:vAlign w:val="center"/>
            <w:hideMark/>
          </w:tcPr>
          <w:p w14:paraId="484623A8"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41" w:type="dxa"/>
            <w:shd w:val="clear" w:color="000000" w:fill="A4F2A6"/>
            <w:vAlign w:val="center"/>
            <w:hideMark/>
          </w:tcPr>
          <w:p w14:paraId="45D2CBB2"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33" w:type="dxa"/>
            <w:shd w:val="clear" w:color="000000" w:fill="A4F2A6"/>
            <w:vAlign w:val="center"/>
            <w:hideMark/>
          </w:tcPr>
          <w:p w14:paraId="42DD3DC9"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8" w:type="dxa"/>
            <w:shd w:val="clear" w:color="000000" w:fill="A4F2A6"/>
            <w:vAlign w:val="center"/>
            <w:hideMark/>
          </w:tcPr>
          <w:p w14:paraId="3C9824DB"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1" w:type="dxa"/>
            <w:shd w:val="clear" w:color="000000" w:fill="A4F2A6"/>
            <w:vAlign w:val="center"/>
            <w:hideMark/>
          </w:tcPr>
          <w:p w14:paraId="33CAC16C"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17" w:type="dxa"/>
            <w:shd w:val="clear" w:color="000000" w:fill="A4F2A6"/>
            <w:vAlign w:val="center"/>
            <w:hideMark/>
          </w:tcPr>
          <w:p w14:paraId="046B1A3D"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077" w:type="dxa"/>
            <w:shd w:val="clear" w:color="auto" w:fill="auto"/>
            <w:noWrap/>
            <w:vAlign w:val="center"/>
            <w:hideMark/>
          </w:tcPr>
          <w:p w14:paraId="1BDA4D03"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8/8</w:t>
            </w:r>
          </w:p>
        </w:tc>
        <w:tc>
          <w:tcPr>
            <w:tcW w:w="1295" w:type="dxa"/>
            <w:shd w:val="clear" w:color="auto" w:fill="auto"/>
            <w:vAlign w:val="center"/>
            <w:hideMark/>
          </w:tcPr>
          <w:p w14:paraId="20C91E12"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100</w:t>
            </w:r>
          </w:p>
        </w:tc>
        <w:tc>
          <w:tcPr>
            <w:tcW w:w="979" w:type="dxa"/>
            <w:shd w:val="clear" w:color="000000" w:fill="2BCB77"/>
            <w:vAlign w:val="center"/>
            <w:hideMark/>
          </w:tcPr>
          <w:p w14:paraId="5E9351EF"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High</w:t>
            </w:r>
          </w:p>
        </w:tc>
      </w:tr>
      <w:tr w:rsidR="005B4483" w:rsidRPr="008F0B66" w14:paraId="2FA847B0" w14:textId="77777777" w:rsidTr="005B4483">
        <w:trPr>
          <w:trHeight w:val="230"/>
          <w:jc w:val="center"/>
        </w:trPr>
        <w:tc>
          <w:tcPr>
            <w:tcW w:w="2312" w:type="dxa"/>
            <w:shd w:val="clear" w:color="auto" w:fill="auto"/>
            <w:vAlign w:val="center"/>
            <w:hideMark/>
          </w:tcPr>
          <w:p w14:paraId="2950DD61"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Tariq et al. 2023</w:t>
            </w:r>
          </w:p>
        </w:tc>
        <w:tc>
          <w:tcPr>
            <w:tcW w:w="459" w:type="dxa"/>
            <w:shd w:val="clear" w:color="000000" w:fill="A4F2A6"/>
            <w:vAlign w:val="center"/>
            <w:hideMark/>
          </w:tcPr>
          <w:p w14:paraId="1E4997B3"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721" w:type="dxa"/>
            <w:shd w:val="clear" w:color="000000" w:fill="A4F2A6"/>
            <w:vAlign w:val="center"/>
            <w:hideMark/>
          </w:tcPr>
          <w:p w14:paraId="084D701E"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50" w:type="dxa"/>
            <w:shd w:val="clear" w:color="000000" w:fill="A4F2A6"/>
            <w:vAlign w:val="center"/>
            <w:hideMark/>
          </w:tcPr>
          <w:p w14:paraId="1DD2EA52"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41" w:type="dxa"/>
            <w:shd w:val="clear" w:color="000000" w:fill="A4F2A6"/>
            <w:vAlign w:val="center"/>
            <w:hideMark/>
          </w:tcPr>
          <w:p w14:paraId="3F7400D7"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33" w:type="dxa"/>
            <w:shd w:val="clear" w:color="000000" w:fill="A4F2A6"/>
            <w:vAlign w:val="center"/>
            <w:hideMark/>
          </w:tcPr>
          <w:p w14:paraId="605102A8"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8" w:type="dxa"/>
            <w:shd w:val="clear" w:color="000000" w:fill="A4F2A6"/>
            <w:vAlign w:val="center"/>
            <w:hideMark/>
          </w:tcPr>
          <w:p w14:paraId="1EDFDCF9"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1" w:type="dxa"/>
            <w:shd w:val="clear" w:color="000000" w:fill="A4F2A6"/>
            <w:vAlign w:val="center"/>
            <w:hideMark/>
          </w:tcPr>
          <w:p w14:paraId="0D2CEC31"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17" w:type="dxa"/>
            <w:shd w:val="clear" w:color="000000" w:fill="A4F2A6"/>
            <w:vAlign w:val="center"/>
            <w:hideMark/>
          </w:tcPr>
          <w:p w14:paraId="0F6DBBF7"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077" w:type="dxa"/>
            <w:shd w:val="clear" w:color="auto" w:fill="auto"/>
            <w:noWrap/>
            <w:vAlign w:val="center"/>
            <w:hideMark/>
          </w:tcPr>
          <w:p w14:paraId="7FD0B3FD"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8/8</w:t>
            </w:r>
          </w:p>
        </w:tc>
        <w:tc>
          <w:tcPr>
            <w:tcW w:w="1295" w:type="dxa"/>
            <w:shd w:val="clear" w:color="auto" w:fill="auto"/>
            <w:vAlign w:val="center"/>
            <w:hideMark/>
          </w:tcPr>
          <w:p w14:paraId="0495F922"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100</w:t>
            </w:r>
          </w:p>
        </w:tc>
        <w:tc>
          <w:tcPr>
            <w:tcW w:w="979" w:type="dxa"/>
            <w:shd w:val="clear" w:color="000000" w:fill="2BCB77"/>
            <w:vAlign w:val="center"/>
            <w:hideMark/>
          </w:tcPr>
          <w:p w14:paraId="08834986"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High</w:t>
            </w:r>
          </w:p>
        </w:tc>
      </w:tr>
      <w:tr w:rsidR="005B4483" w:rsidRPr="008F0B66" w14:paraId="1A0F39A3" w14:textId="77777777" w:rsidTr="005B4483">
        <w:trPr>
          <w:trHeight w:val="230"/>
          <w:jc w:val="center"/>
        </w:trPr>
        <w:tc>
          <w:tcPr>
            <w:tcW w:w="2312" w:type="dxa"/>
            <w:shd w:val="clear" w:color="auto" w:fill="auto"/>
            <w:vAlign w:val="center"/>
            <w:hideMark/>
          </w:tcPr>
          <w:p w14:paraId="65D2F2A4"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proofErr w:type="spellStart"/>
            <w:r w:rsidRPr="003823A9">
              <w:rPr>
                <w:rFonts w:ascii="Times New Roman" w:eastAsia="Times New Roman" w:hAnsi="Times New Roman" w:cs="Times New Roman"/>
                <w:color w:val="000000"/>
                <w:sz w:val="18"/>
                <w:szCs w:val="18"/>
                <w:lang w:val="en-US" w:eastAsia="zh-CN"/>
              </w:rPr>
              <w:t>Sunnu</w:t>
            </w:r>
            <w:proofErr w:type="spellEnd"/>
            <w:r w:rsidRPr="003823A9">
              <w:rPr>
                <w:rFonts w:ascii="Times New Roman" w:eastAsia="Times New Roman" w:hAnsi="Times New Roman" w:cs="Times New Roman"/>
                <w:color w:val="000000"/>
                <w:sz w:val="18"/>
                <w:szCs w:val="18"/>
                <w:lang w:val="en-US" w:eastAsia="zh-CN"/>
              </w:rPr>
              <w:t xml:space="preserve"> et al. 2018</w:t>
            </w:r>
          </w:p>
        </w:tc>
        <w:tc>
          <w:tcPr>
            <w:tcW w:w="459" w:type="dxa"/>
            <w:shd w:val="clear" w:color="000000" w:fill="A4F2A6"/>
            <w:vAlign w:val="center"/>
            <w:hideMark/>
          </w:tcPr>
          <w:p w14:paraId="68B37742"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721" w:type="dxa"/>
            <w:shd w:val="clear" w:color="000000" w:fill="A4F2A6"/>
            <w:vAlign w:val="center"/>
            <w:hideMark/>
          </w:tcPr>
          <w:p w14:paraId="47F31E94"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50" w:type="dxa"/>
            <w:shd w:val="clear" w:color="000000" w:fill="A4F2A6"/>
            <w:vAlign w:val="center"/>
            <w:hideMark/>
          </w:tcPr>
          <w:p w14:paraId="54E8FA6B"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41" w:type="dxa"/>
            <w:shd w:val="clear" w:color="000000" w:fill="A4F2A6"/>
            <w:vAlign w:val="center"/>
            <w:hideMark/>
          </w:tcPr>
          <w:p w14:paraId="08DBAEDF"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33" w:type="dxa"/>
            <w:shd w:val="clear" w:color="000000" w:fill="A4F2A6"/>
            <w:vAlign w:val="center"/>
            <w:hideMark/>
          </w:tcPr>
          <w:p w14:paraId="6ED045E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8" w:type="dxa"/>
            <w:shd w:val="clear" w:color="000000" w:fill="A4F2A6"/>
            <w:vAlign w:val="center"/>
            <w:hideMark/>
          </w:tcPr>
          <w:p w14:paraId="47158A4D"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1" w:type="dxa"/>
            <w:shd w:val="clear" w:color="000000" w:fill="A4F2A6"/>
            <w:vAlign w:val="center"/>
            <w:hideMark/>
          </w:tcPr>
          <w:p w14:paraId="2067836B"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17" w:type="dxa"/>
            <w:shd w:val="clear" w:color="000000" w:fill="A4F2A6"/>
            <w:vAlign w:val="center"/>
            <w:hideMark/>
          </w:tcPr>
          <w:p w14:paraId="3E29526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077" w:type="dxa"/>
            <w:shd w:val="clear" w:color="auto" w:fill="auto"/>
            <w:noWrap/>
            <w:vAlign w:val="center"/>
            <w:hideMark/>
          </w:tcPr>
          <w:p w14:paraId="5249F0AF"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8/8</w:t>
            </w:r>
          </w:p>
        </w:tc>
        <w:tc>
          <w:tcPr>
            <w:tcW w:w="1295" w:type="dxa"/>
            <w:shd w:val="clear" w:color="auto" w:fill="auto"/>
            <w:vAlign w:val="center"/>
            <w:hideMark/>
          </w:tcPr>
          <w:p w14:paraId="79A3522C"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100</w:t>
            </w:r>
          </w:p>
        </w:tc>
        <w:tc>
          <w:tcPr>
            <w:tcW w:w="979" w:type="dxa"/>
            <w:shd w:val="clear" w:color="000000" w:fill="2BCB77"/>
            <w:vAlign w:val="center"/>
            <w:hideMark/>
          </w:tcPr>
          <w:p w14:paraId="099451B5"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High</w:t>
            </w:r>
          </w:p>
        </w:tc>
      </w:tr>
      <w:tr w:rsidR="005B4483" w:rsidRPr="008F0B66" w14:paraId="0A11297A" w14:textId="77777777" w:rsidTr="005B4483">
        <w:trPr>
          <w:trHeight w:val="230"/>
          <w:jc w:val="center"/>
        </w:trPr>
        <w:tc>
          <w:tcPr>
            <w:tcW w:w="2312" w:type="dxa"/>
            <w:shd w:val="clear" w:color="auto" w:fill="auto"/>
            <w:vAlign w:val="center"/>
            <w:hideMark/>
          </w:tcPr>
          <w:p w14:paraId="5522F47C"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proofErr w:type="spellStart"/>
            <w:r w:rsidRPr="003823A9">
              <w:rPr>
                <w:rFonts w:ascii="Times New Roman" w:eastAsia="Times New Roman" w:hAnsi="Times New Roman" w:cs="Times New Roman"/>
                <w:color w:val="000000"/>
                <w:sz w:val="18"/>
                <w:szCs w:val="18"/>
                <w:lang w:val="en-US" w:eastAsia="zh-CN"/>
              </w:rPr>
              <w:t>Varrica</w:t>
            </w:r>
            <w:proofErr w:type="spellEnd"/>
            <w:r w:rsidRPr="003823A9">
              <w:rPr>
                <w:rFonts w:ascii="Times New Roman" w:eastAsia="Times New Roman" w:hAnsi="Times New Roman" w:cs="Times New Roman"/>
                <w:color w:val="000000"/>
                <w:sz w:val="18"/>
                <w:szCs w:val="18"/>
                <w:lang w:val="en-US" w:eastAsia="zh-CN"/>
              </w:rPr>
              <w:t xml:space="preserve"> et al. 2019</w:t>
            </w:r>
          </w:p>
        </w:tc>
        <w:tc>
          <w:tcPr>
            <w:tcW w:w="459" w:type="dxa"/>
            <w:shd w:val="clear" w:color="000000" w:fill="A4F2A6"/>
            <w:vAlign w:val="center"/>
            <w:hideMark/>
          </w:tcPr>
          <w:p w14:paraId="390A23D2"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721" w:type="dxa"/>
            <w:shd w:val="clear" w:color="000000" w:fill="A4F2A6"/>
            <w:vAlign w:val="center"/>
            <w:hideMark/>
          </w:tcPr>
          <w:p w14:paraId="550D02E8"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50" w:type="dxa"/>
            <w:shd w:val="clear" w:color="000000" w:fill="A4F2A6"/>
            <w:vAlign w:val="center"/>
            <w:hideMark/>
          </w:tcPr>
          <w:p w14:paraId="6F357364"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41" w:type="dxa"/>
            <w:shd w:val="clear" w:color="000000" w:fill="A4F2A6"/>
            <w:vAlign w:val="center"/>
            <w:hideMark/>
          </w:tcPr>
          <w:p w14:paraId="7098BFDB"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33" w:type="dxa"/>
            <w:shd w:val="clear" w:color="000000" w:fill="BFBFBF"/>
            <w:vAlign w:val="center"/>
            <w:hideMark/>
          </w:tcPr>
          <w:p w14:paraId="2F053091"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U</w:t>
            </w:r>
          </w:p>
        </w:tc>
        <w:tc>
          <w:tcPr>
            <w:tcW w:w="628" w:type="dxa"/>
            <w:shd w:val="clear" w:color="000000" w:fill="BFBFBF"/>
            <w:vAlign w:val="center"/>
            <w:hideMark/>
          </w:tcPr>
          <w:p w14:paraId="7524F5D3"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U</w:t>
            </w:r>
          </w:p>
        </w:tc>
        <w:tc>
          <w:tcPr>
            <w:tcW w:w="621" w:type="dxa"/>
            <w:shd w:val="clear" w:color="000000" w:fill="A4F2A6"/>
            <w:vAlign w:val="center"/>
            <w:hideMark/>
          </w:tcPr>
          <w:p w14:paraId="25F7A6FA"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17" w:type="dxa"/>
            <w:shd w:val="clear" w:color="000000" w:fill="A4F2A6"/>
            <w:vAlign w:val="center"/>
            <w:hideMark/>
          </w:tcPr>
          <w:p w14:paraId="28CD7A19"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077" w:type="dxa"/>
            <w:shd w:val="clear" w:color="auto" w:fill="auto"/>
            <w:noWrap/>
            <w:vAlign w:val="center"/>
            <w:hideMark/>
          </w:tcPr>
          <w:p w14:paraId="6DD1CA2D"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6/8</w:t>
            </w:r>
          </w:p>
        </w:tc>
        <w:tc>
          <w:tcPr>
            <w:tcW w:w="1295" w:type="dxa"/>
            <w:shd w:val="clear" w:color="auto" w:fill="auto"/>
            <w:vAlign w:val="center"/>
            <w:hideMark/>
          </w:tcPr>
          <w:p w14:paraId="244609EC"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75</w:t>
            </w:r>
          </w:p>
        </w:tc>
        <w:tc>
          <w:tcPr>
            <w:tcW w:w="979" w:type="dxa"/>
            <w:shd w:val="clear" w:color="000000" w:fill="FFE699"/>
            <w:noWrap/>
            <w:vAlign w:val="center"/>
            <w:hideMark/>
          </w:tcPr>
          <w:p w14:paraId="2DF77A07"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Moderate</w:t>
            </w:r>
          </w:p>
        </w:tc>
      </w:tr>
      <w:tr w:rsidR="005B4483" w:rsidRPr="008F0B66" w14:paraId="5560366B" w14:textId="77777777" w:rsidTr="005B4483">
        <w:trPr>
          <w:trHeight w:val="230"/>
          <w:jc w:val="center"/>
        </w:trPr>
        <w:tc>
          <w:tcPr>
            <w:tcW w:w="2312" w:type="dxa"/>
            <w:tcBorders>
              <w:bottom w:val="single" w:sz="4" w:space="0" w:color="auto"/>
            </w:tcBorders>
            <w:shd w:val="clear" w:color="auto" w:fill="auto"/>
            <w:vAlign w:val="center"/>
            <w:hideMark/>
          </w:tcPr>
          <w:p w14:paraId="4F70D302"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proofErr w:type="spellStart"/>
            <w:r w:rsidRPr="003823A9">
              <w:rPr>
                <w:rFonts w:ascii="Times New Roman" w:eastAsia="Times New Roman" w:hAnsi="Times New Roman" w:cs="Times New Roman"/>
                <w:color w:val="000000"/>
                <w:sz w:val="18"/>
                <w:szCs w:val="18"/>
                <w:lang w:val="en-US" w:eastAsia="zh-CN"/>
              </w:rPr>
              <w:t>Vasilatou</w:t>
            </w:r>
            <w:proofErr w:type="spellEnd"/>
            <w:r w:rsidRPr="003823A9">
              <w:rPr>
                <w:rFonts w:ascii="Times New Roman" w:eastAsia="Times New Roman" w:hAnsi="Times New Roman" w:cs="Times New Roman"/>
                <w:color w:val="000000"/>
                <w:sz w:val="18"/>
                <w:szCs w:val="18"/>
                <w:lang w:val="en-US" w:eastAsia="zh-CN"/>
              </w:rPr>
              <w:t xml:space="preserve"> et al. 2017</w:t>
            </w:r>
          </w:p>
        </w:tc>
        <w:tc>
          <w:tcPr>
            <w:tcW w:w="459" w:type="dxa"/>
            <w:tcBorders>
              <w:bottom w:val="single" w:sz="4" w:space="0" w:color="auto"/>
            </w:tcBorders>
            <w:shd w:val="clear" w:color="000000" w:fill="A4F2A6"/>
            <w:vAlign w:val="center"/>
            <w:hideMark/>
          </w:tcPr>
          <w:p w14:paraId="365BDB94"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721" w:type="dxa"/>
            <w:tcBorders>
              <w:bottom w:val="single" w:sz="4" w:space="0" w:color="auto"/>
            </w:tcBorders>
            <w:shd w:val="clear" w:color="000000" w:fill="A4F2A6"/>
            <w:vAlign w:val="center"/>
            <w:hideMark/>
          </w:tcPr>
          <w:p w14:paraId="7D038D29"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50" w:type="dxa"/>
            <w:tcBorders>
              <w:bottom w:val="single" w:sz="4" w:space="0" w:color="auto"/>
            </w:tcBorders>
            <w:shd w:val="clear" w:color="000000" w:fill="A4F2A6"/>
            <w:vAlign w:val="center"/>
            <w:hideMark/>
          </w:tcPr>
          <w:p w14:paraId="0C4B5A47"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41" w:type="dxa"/>
            <w:tcBorders>
              <w:bottom w:val="single" w:sz="4" w:space="0" w:color="auto"/>
            </w:tcBorders>
            <w:shd w:val="clear" w:color="000000" w:fill="A4F2A6"/>
            <w:vAlign w:val="center"/>
            <w:hideMark/>
          </w:tcPr>
          <w:p w14:paraId="41D31D5A"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33" w:type="dxa"/>
            <w:tcBorders>
              <w:bottom w:val="single" w:sz="4" w:space="0" w:color="auto"/>
            </w:tcBorders>
            <w:shd w:val="clear" w:color="000000" w:fill="A4F2A6"/>
            <w:vAlign w:val="center"/>
            <w:hideMark/>
          </w:tcPr>
          <w:p w14:paraId="5B19CB14"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8" w:type="dxa"/>
            <w:tcBorders>
              <w:bottom w:val="single" w:sz="4" w:space="0" w:color="auto"/>
            </w:tcBorders>
            <w:shd w:val="clear" w:color="000000" w:fill="A4F2A6"/>
            <w:vAlign w:val="center"/>
            <w:hideMark/>
          </w:tcPr>
          <w:p w14:paraId="07909FC0"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21" w:type="dxa"/>
            <w:tcBorders>
              <w:bottom w:val="single" w:sz="4" w:space="0" w:color="auto"/>
            </w:tcBorders>
            <w:shd w:val="clear" w:color="000000" w:fill="A4F2A6"/>
            <w:vAlign w:val="center"/>
            <w:hideMark/>
          </w:tcPr>
          <w:p w14:paraId="524D484A"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617" w:type="dxa"/>
            <w:tcBorders>
              <w:bottom w:val="single" w:sz="4" w:space="0" w:color="auto"/>
            </w:tcBorders>
            <w:shd w:val="clear" w:color="000000" w:fill="A4F2A6"/>
            <w:vAlign w:val="center"/>
            <w:hideMark/>
          </w:tcPr>
          <w:p w14:paraId="79DB19EB"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077" w:type="dxa"/>
            <w:tcBorders>
              <w:bottom w:val="single" w:sz="4" w:space="0" w:color="auto"/>
            </w:tcBorders>
            <w:shd w:val="clear" w:color="auto" w:fill="auto"/>
            <w:noWrap/>
            <w:vAlign w:val="center"/>
            <w:hideMark/>
          </w:tcPr>
          <w:p w14:paraId="657E40CF"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8/8</w:t>
            </w:r>
          </w:p>
        </w:tc>
        <w:tc>
          <w:tcPr>
            <w:tcW w:w="1295" w:type="dxa"/>
            <w:tcBorders>
              <w:bottom w:val="single" w:sz="4" w:space="0" w:color="auto"/>
            </w:tcBorders>
            <w:shd w:val="clear" w:color="auto" w:fill="auto"/>
            <w:vAlign w:val="center"/>
            <w:hideMark/>
          </w:tcPr>
          <w:p w14:paraId="37892987" w14:textId="77777777" w:rsidR="003823A9" w:rsidRPr="003823A9" w:rsidRDefault="003823A9" w:rsidP="00955B9A">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100</w:t>
            </w:r>
          </w:p>
        </w:tc>
        <w:tc>
          <w:tcPr>
            <w:tcW w:w="979" w:type="dxa"/>
            <w:tcBorders>
              <w:bottom w:val="single" w:sz="4" w:space="0" w:color="auto"/>
            </w:tcBorders>
            <w:shd w:val="clear" w:color="000000" w:fill="2BCB77"/>
            <w:vAlign w:val="center"/>
            <w:hideMark/>
          </w:tcPr>
          <w:p w14:paraId="240B0233" w14:textId="77777777" w:rsidR="003823A9" w:rsidRPr="003823A9" w:rsidRDefault="003823A9" w:rsidP="003823A9">
            <w:pPr>
              <w:spacing w:after="0" w:line="240" w:lineRule="auto"/>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High</w:t>
            </w:r>
          </w:p>
        </w:tc>
      </w:tr>
    </w:tbl>
    <w:p w14:paraId="30BCBA89" w14:textId="2E5AD987" w:rsidR="003823A9" w:rsidRPr="008F0B66" w:rsidRDefault="00E14C34" w:rsidP="00926E19">
      <w:pPr>
        <w:spacing w:beforeLines="50" w:before="120" w:after="0" w:line="276" w:lineRule="auto"/>
        <w:jc w:val="both"/>
        <w:rPr>
          <w:rFonts w:ascii="Times New Roman" w:hAnsi="Times New Roman" w:cs="Times New Roman"/>
          <w:i/>
          <w:iCs/>
          <w:sz w:val="18"/>
          <w:szCs w:val="18"/>
        </w:rPr>
      </w:pPr>
      <w:r w:rsidRPr="00E27727">
        <w:rPr>
          <w:rFonts w:ascii="Times New Roman" w:hAnsi="Times New Roman" w:cs="Times New Roman"/>
          <w:b/>
          <w:bCs/>
          <w:i/>
          <w:iCs/>
          <w:sz w:val="18"/>
          <w:szCs w:val="18"/>
        </w:rPr>
        <w:t xml:space="preserve">Footnote </w:t>
      </w:r>
      <w:r w:rsidR="00911860" w:rsidRPr="00E27727">
        <w:rPr>
          <w:rFonts w:ascii="Times New Roman" w:hAnsi="Times New Roman" w:cs="Times New Roman"/>
          <w:b/>
          <w:bCs/>
          <w:i/>
          <w:iCs/>
          <w:sz w:val="18"/>
          <w:szCs w:val="18"/>
        </w:rPr>
        <w:t>for Analytical Cross-Sectional Stud</w:t>
      </w:r>
      <w:r w:rsidR="009070A7">
        <w:rPr>
          <w:rFonts w:ascii="Times New Roman" w:hAnsi="Times New Roman" w:cs="Times New Roman"/>
          <w:b/>
          <w:bCs/>
          <w:i/>
          <w:iCs/>
          <w:sz w:val="18"/>
          <w:szCs w:val="18"/>
        </w:rPr>
        <w:t>ies table:</w:t>
      </w:r>
      <w:r w:rsidR="00911860" w:rsidRPr="008F0B66">
        <w:rPr>
          <w:rFonts w:ascii="Times New Roman" w:hAnsi="Times New Roman" w:cs="Times New Roman"/>
          <w:sz w:val="18"/>
          <w:szCs w:val="18"/>
        </w:rPr>
        <w:t xml:space="preserve"> </w:t>
      </w:r>
      <w:r w:rsidRPr="008F0B66">
        <w:rPr>
          <w:rFonts w:ascii="Times New Roman" w:hAnsi="Times New Roman" w:cs="Times New Roman"/>
          <w:sz w:val="18"/>
          <w:szCs w:val="18"/>
        </w:rPr>
        <w:t>Q</w:t>
      </w:r>
      <w:r w:rsidR="00085999" w:rsidRPr="008F0B66">
        <w:rPr>
          <w:rFonts w:ascii="Times New Roman" w:hAnsi="Times New Roman" w:cs="Times New Roman"/>
          <w:i/>
          <w:iCs/>
          <w:sz w:val="18"/>
          <w:szCs w:val="18"/>
        </w:rPr>
        <w:t>1: Were the criteria for inclusion in the sample clearly defined? Q2: Were the study subjects and the setting described in detail? Q3: Was the exposure measured in a valid and reliable way?</w:t>
      </w:r>
      <w:r w:rsidR="00E27727">
        <w:rPr>
          <w:rFonts w:ascii="Times New Roman" w:hAnsi="Times New Roman" w:cs="Times New Roman"/>
          <w:i/>
          <w:iCs/>
          <w:sz w:val="18"/>
          <w:szCs w:val="18"/>
        </w:rPr>
        <w:t xml:space="preserve"> </w:t>
      </w:r>
      <w:r w:rsidR="00085999" w:rsidRPr="008F0B66">
        <w:rPr>
          <w:rFonts w:ascii="Times New Roman" w:hAnsi="Times New Roman" w:cs="Times New Roman"/>
          <w:i/>
          <w:iCs/>
          <w:sz w:val="18"/>
          <w:szCs w:val="18"/>
        </w:rPr>
        <w:t>Q4: Were objective, standard criteria used for measurement of the condition? Q5: Were confounding factors identified? Q6: Were strategies to deal with confounding factors stated? Q7: Were the outcomes measured in a valid and reliable way?</w:t>
      </w:r>
      <w:r w:rsidR="00E27727">
        <w:rPr>
          <w:rFonts w:ascii="Times New Roman" w:hAnsi="Times New Roman" w:cs="Times New Roman"/>
          <w:i/>
          <w:iCs/>
          <w:sz w:val="18"/>
          <w:szCs w:val="18"/>
        </w:rPr>
        <w:t xml:space="preserve"> </w:t>
      </w:r>
      <w:r w:rsidR="00085999" w:rsidRPr="008F0B66">
        <w:rPr>
          <w:rFonts w:ascii="Times New Roman" w:hAnsi="Times New Roman" w:cs="Times New Roman"/>
          <w:i/>
          <w:iCs/>
          <w:sz w:val="18"/>
          <w:szCs w:val="18"/>
        </w:rPr>
        <w:t xml:space="preserve">Q8: Was appropriate statistical analysis used? </w:t>
      </w:r>
      <w:r w:rsidRPr="008F0B66">
        <w:rPr>
          <w:rFonts w:ascii="Times New Roman" w:hAnsi="Times New Roman" w:cs="Times New Roman"/>
          <w:i/>
          <w:iCs/>
          <w:sz w:val="18"/>
          <w:szCs w:val="18"/>
        </w:rPr>
        <w:t>Recorded Response options are: Y = Yes; N = No; U = Unclear; N/A = Not Applicable</w:t>
      </w:r>
    </w:p>
    <w:p w14:paraId="5666BF6A" w14:textId="75EA3F09" w:rsidR="003823A9" w:rsidRPr="00926E19" w:rsidRDefault="003823A9" w:rsidP="00926E19">
      <w:pPr>
        <w:spacing w:after="0"/>
        <w:rPr>
          <w:rFonts w:ascii="Times New Roman" w:hAnsi="Times New Roman" w:cs="Times New Roman"/>
          <w:sz w:val="18"/>
          <w:szCs w:val="18"/>
        </w:rPr>
      </w:pPr>
    </w:p>
    <w:p w14:paraId="36812B64" w14:textId="77777777" w:rsidR="000D6768" w:rsidRPr="00926E19" w:rsidRDefault="000D6768" w:rsidP="00926E19">
      <w:pPr>
        <w:spacing w:after="0"/>
        <w:rPr>
          <w:rFonts w:ascii="Times New Roman" w:hAnsi="Times New Roman" w:cs="Times New Roman"/>
          <w:sz w:val="18"/>
          <w:szCs w:val="18"/>
        </w:rPr>
      </w:pPr>
    </w:p>
    <w:p w14:paraId="10FF62C9" w14:textId="429AF0D9" w:rsidR="003823A9" w:rsidRPr="008F0B66" w:rsidRDefault="003823A9" w:rsidP="00E14C34">
      <w:pPr>
        <w:spacing w:after="0" w:line="276" w:lineRule="auto"/>
        <w:jc w:val="both"/>
        <w:rPr>
          <w:rFonts w:ascii="Times New Roman" w:hAnsi="Times New Roman" w:cs="Times New Roman"/>
          <w:i/>
          <w:iCs/>
          <w:sz w:val="18"/>
          <w:szCs w:val="18"/>
        </w:rPr>
      </w:pPr>
      <w:r w:rsidRPr="008F0B66">
        <w:rPr>
          <w:rFonts w:ascii="Times New Roman" w:hAnsi="Times New Roman" w:cs="Times New Roman"/>
          <w:b/>
          <w:bCs/>
          <w:sz w:val="18"/>
          <w:szCs w:val="18"/>
        </w:rPr>
        <w:t xml:space="preserve">Table </w:t>
      </w:r>
      <w:r w:rsidR="00900830">
        <w:rPr>
          <w:rFonts w:ascii="Times New Roman" w:hAnsi="Times New Roman" w:cs="Times New Roman"/>
          <w:b/>
          <w:bCs/>
          <w:sz w:val="18"/>
          <w:szCs w:val="18"/>
        </w:rPr>
        <w:t>1</w:t>
      </w:r>
      <w:r w:rsidRPr="008F0B66">
        <w:rPr>
          <w:rFonts w:ascii="Times New Roman" w:hAnsi="Times New Roman" w:cs="Times New Roman"/>
          <w:b/>
          <w:bCs/>
          <w:sz w:val="18"/>
          <w:szCs w:val="18"/>
        </w:rPr>
        <w:t>b: Critical Appraisal of Eligible Cohort Studies</w:t>
      </w:r>
      <w:r w:rsidR="00926E19">
        <w:rPr>
          <w:rFonts w:ascii="Times New Roman" w:hAnsi="Times New Roman" w:cs="Times New Roman"/>
          <w:b/>
          <w:bCs/>
          <w:sz w:val="18"/>
          <w:szCs w:val="18"/>
        </w:rPr>
        <w:t>.</w:t>
      </w:r>
    </w:p>
    <w:tbl>
      <w:tblPr>
        <w:tblW w:w="10791" w:type="dxa"/>
        <w:jc w:val="center"/>
        <w:tblLayout w:type="fixed"/>
        <w:tblLook w:val="04A0" w:firstRow="1" w:lastRow="0" w:firstColumn="1" w:lastColumn="0" w:noHBand="0" w:noVBand="1"/>
      </w:tblPr>
      <w:tblGrid>
        <w:gridCol w:w="1985"/>
        <w:gridCol w:w="590"/>
        <w:gridCol w:w="484"/>
        <w:gridCol w:w="484"/>
        <w:gridCol w:w="484"/>
        <w:gridCol w:w="484"/>
        <w:gridCol w:w="484"/>
        <w:gridCol w:w="484"/>
        <w:gridCol w:w="484"/>
        <w:gridCol w:w="484"/>
        <w:gridCol w:w="587"/>
        <w:gridCol w:w="587"/>
        <w:gridCol w:w="1131"/>
        <w:gridCol w:w="1047"/>
        <w:gridCol w:w="992"/>
      </w:tblGrid>
      <w:tr w:rsidR="003823A9" w:rsidRPr="008F0B66" w14:paraId="767310B9" w14:textId="77777777" w:rsidTr="00926E19">
        <w:trPr>
          <w:trHeight w:val="234"/>
          <w:jc w:val="center"/>
        </w:trPr>
        <w:tc>
          <w:tcPr>
            <w:tcW w:w="1985" w:type="dxa"/>
            <w:tcBorders>
              <w:top w:val="single" w:sz="4" w:space="0" w:color="auto"/>
              <w:bottom w:val="single" w:sz="4" w:space="0" w:color="auto"/>
            </w:tcBorders>
            <w:shd w:val="clear" w:color="auto" w:fill="auto"/>
            <w:vAlign w:val="center"/>
            <w:hideMark/>
          </w:tcPr>
          <w:p w14:paraId="2EA00D4D" w14:textId="77777777" w:rsidR="003823A9" w:rsidRPr="003823A9" w:rsidRDefault="003823A9" w:rsidP="003823A9">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Citation</w:t>
            </w:r>
          </w:p>
        </w:tc>
        <w:tc>
          <w:tcPr>
            <w:tcW w:w="590" w:type="dxa"/>
            <w:tcBorders>
              <w:top w:val="single" w:sz="4" w:space="0" w:color="auto"/>
              <w:bottom w:val="single" w:sz="4" w:space="0" w:color="auto"/>
            </w:tcBorders>
            <w:shd w:val="clear" w:color="auto" w:fill="auto"/>
            <w:vAlign w:val="center"/>
            <w:hideMark/>
          </w:tcPr>
          <w:p w14:paraId="4D2B15B1" w14:textId="77777777" w:rsidR="003823A9" w:rsidRPr="003823A9" w:rsidRDefault="003823A9" w:rsidP="003823A9">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Q1</w:t>
            </w:r>
          </w:p>
        </w:tc>
        <w:tc>
          <w:tcPr>
            <w:tcW w:w="484" w:type="dxa"/>
            <w:tcBorders>
              <w:top w:val="single" w:sz="4" w:space="0" w:color="auto"/>
              <w:bottom w:val="single" w:sz="4" w:space="0" w:color="auto"/>
            </w:tcBorders>
            <w:shd w:val="clear" w:color="auto" w:fill="auto"/>
            <w:vAlign w:val="center"/>
            <w:hideMark/>
          </w:tcPr>
          <w:p w14:paraId="08EC1586" w14:textId="77777777" w:rsidR="003823A9" w:rsidRPr="003823A9" w:rsidRDefault="003823A9" w:rsidP="003823A9">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Q2</w:t>
            </w:r>
          </w:p>
        </w:tc>
        <w:tc>
          <w:tcPr>
            <w:tcW w:w="484" w:type="dxa"/>
            <w:tcBorders>
              <w:top w:val="single" w:sz="4" w:space="0" w:color="auto"/>
              <w:bottom w:val="single" w:sz="4" w:space="0" w:color="auto"/>
            </w:tcBorders>
            <w:shd w:val="clear" w:color="auto" w:fill="auto"/>
            <w:vAlign w:val="center"/>
            <w:hideMark/>
          </w:tcPr>
          <w:p w14:paraId="64027092" w14:textId="77777777" w:rsidR="003823A9" w:rsidRPr="003823A9" w:rsidRDefault="003823A9" w:rsidP="003823A9">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Q3</w:t>
            </w:r>
          </w:p>
        </w:tc>
        <w:tc>
          <w:tcPr>
            <w:tcW w:w="484" w:type="dxa"/>
            <w:tcBorders>
              <w:top w:val="single" w:sz="4" w:space="0" w:color="auto"/>
              <w:bottom w:val="single" w:sz="4" w:space="0" w:color="auto"/>
            </w:tcBorders>
            <w:shd w:val="clear" w:color="auto" w:fill="auto"/>
            <w:vAlign w:val="center"/>
            <w:hideMark/>
          </w:tcPr>
          <w:p w14:paraId="4CA58866" w14:textId="77777777" w:rsidR="003823A9" w:rsidRPr="003823A9" w:rsidRDefault="003823A9" w:rsidP="003823A9">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Q4</w:t>
            </w:r>
          </w:p>
        </w:tc>
        <w:tc>
          <w:tcPr>
            <w:tcW w:w="484" w:type="dxa"/>
            <w:tcBorders>
              <w:top w:val="single" w:sz="4" w:space="0" w:color="auto"/>
              <w:bottom w:val="single" w:sz="4" w:space="0" w:color="auto"/>
            </w:tcBorders>
            <w:shd w:val="clear" w:color="auto" w:fill="auto"/>
            <w:vAlign w:val="center"/>
            <w:hideMark/>
          </w:tcPr>
          <w:p w14:paraId="056E9876" w14:textId="77777777" w:rsidR="003823A9" w:rsidRPr="003823A9" w:rsidRDefault="003823A9" w:rsidP="003823A9">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Q5</w:t>
            </w:r>
          </w:p>
        </w:tc>
        <w:tc>
          <w:tcPr>
            <w:tcW w:w="484" w:type="dxa"/>
            <w:tcBorders>
              <w:top w:val="single" w:sz="4" w:space="0" w:color="auto"/>
              <w:bottom w:val="single" w:sz="4" w:space="0" w:color="auto"/>
            </w:tcBorders>
            <w:shd w:val="clear" w:color="auto" w:fill="auto"/>
            <w:vAlign w:val="center"/>
            <w:hideMark/>
          </w:tcPr>
          <w:p w14:paraId="7EDB8D74" w14:textId="77777777" w:rsidR="003823A9" w:rsidRPr="003823A9" w:rsidRDefault="003823A9" w:rsidP="003823A9">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Q6</w:t>
            </w:r>
          </w:p>
        </w:tc>
        <w:tc>
          <w:tcPr>
            <w:tcW w:w="484" w:type="dxa"/>
            <w:tcBorders>
              <w:top w:val="single" w:sz="4" w:space="0" w:color="auto"/>
              <w:bottom w:val="single" w:sz="4" w:space="0" w:color="auto"/>
            </w:tcBorders>
            <w:shd w:val="clear" w:color="auto" w:fill="auto"/>
            <w:vAlign w:val="center"/>
            <w:hideMark/>
          </w:tcPr>
          <w:p w14:paraId="47CE89E2" w14:textId="77777777" w:rsidR="003823A9" w:rsidRPr="003823A9" w:rsidRDefault="003823A9" w:rsidP="003823A9">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Q7</w:t>
            </w:r>
          </w:p>
        </w:tc>
        <w:tc>
          <w:tcPr>
            <w:tcW w:w="484" w:type="dxa"/>
            <w:tcBorders>
              <w:top w:val="single" w:sz="4" w:space="0" w:color="auto"/>
              <w:bottom w:val="single" w:sz="4" w:space="0" w:color="auto"/>
            </w:tcBorders>
            <w:shd w:val="clear" w:color="auto" w:fill="auto"/>
            <w:vAlign w:val="center"/>
            <w:hideMark/>
          </w:tcPr>
          <w:p w14:paraId="598C8EEC" w14:textId="77777777" w:rsidR="003823A9" w:rsidRPr="003823A9" w:rsidRDefault="003823A9" w:rsidP="003823A9">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Q8</w:t>
            </w:r>
          </w:p>
        </w:tc>
        <w:tc>
          <w:tcPr>
            <w:tcW w:w="484" w:type="dxa"/>
            <w:tcBorders>
              <w:top w:val="single" w:sz="4" w:space="0" w:color="auto"/>
              <w:bottom w:val="single" w:sz="4" w:space="0" w:color="auto"/>
            </w:tcBorders>
            <w:shd w:val="clear" w:color="auto" w:fill="auto"/>
            <w:vAlign w:val="center"/>
            <w:hideMark/>
          </w:tcPr>
          <w:p w14:paraId="0053DC30" w14:textId="77777777" w:rsidR="003823A9" w:rsidRPr="003823A9" w:rsidRDefault="003823A9" w:rsidP="003823A9">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Q9</w:t>
            </w:r>
          </w:p>
        </w:tc>
        <w:tc>
          <w:tcPr>
            <w:tcW w:w="587" w:type="dxa"/>
            <w:tcBorders>
              <w:top w:val="single" w:sz="4" w:space="0" w:color="auto"/>
              <w:bottom w:val="single" w:sz="4" w:space="0" w:color="auto"/>
            </w:tcBorders>
            <w:shd w:val="clear" w:color="auto" w:fill="auto"/>
            <w:vAlign w:val="center"/>
            <w:hideMark/>
          </w:tcPr>
          <w:p w14:paraId="2C32D8DB" w14:textId="77777777" w:rsidR="003823A9" w:rsidRPr="003823A9" w:rsidRDefault="003823A9" w:rsidP="003823A9">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Q10</w:t>
            </w:r>
          </w:p>
        </w:tc>
        <w:tc>
          <w:tcPr>
            <w:tcW w:w="587" w:type="dxa"/>
            <w:tcBorders>
              <w:top w:val="single" w:sz="4" w:space="0" w:color="auto"/>
              <w:bottom w:val="single" w:sz="4" w:space="0" w:color="auto"/>
            </w:tcBorders>
            <w:shd w:val="clear" w:color="auto" w:fill="auto"/>
            <w:vAlign w:val="center"/>
            <w:hideMark/>
          </w:tcPr>
          <w:p w14:paraId="35B624F9" w14:textId="77777777" w:rsidR="003823A9" w:rsidRPr="003823A9" w:rsidRDefault="003823A9" w:rsidP="003823A9">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Q11</w:t>
            </w:r>
          </w:p>
        </w:tc>
        <w:tc>
          <w:tcPr>
            <w:tcW w:w="1131" w:type="dxa"/>
            <w:tcBorders>
              <w:top w:val="single" w:sz="4" w:space="0" w:color="auto"/>
              <w:bottom w:val="single" w:sz="4" w:space="0" w:color="auto"/>
            </w:tcBorders>
            <w:shd w:val="clear" w:color="auto" w:fill="auto"/>
            <w:vAlign w:val="center"/>
            <w:hideMark/>
          </w:tcPr>
          <w:p w14:paraId="27B53D66" w14:textId="77777777" w:rsidR="003823A9" w:rsidRPr="003823A9" w:rsidRDefault="003823A9" w:rsidP="003823A9">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Total Applicable Questions</w:t>
            </w:r>
          </w:p>
        </w:tc>
        <w:tc>
          <w:tcPr>
            <w:tcW w:w="1047" w:type="dxa"/>
            <w:tcBorders>
              <w:top w:val="single" w:sz="4" w:space="0" w:color="auto"/>
              <w:bottom w:val="single" w:sz="4" w:space="0" w:color="auto"/>
            </w:tcBorders>
            <w:shd w:val="clear" w:color="auto" w:fill="auto"/>
            <w:vAlign w:val="center"/>
            <w:hideMark/>
          </w:tcPr>
          <w:p w14:paraId="6F013CD5" w14:textId="77777777" w:rsidR="003823A9" w:rsidRPr="003823A9" w:rsidRDefault="003823A9" w:rsidP="003823A9">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Overall appraisal % Score</w:t>
            </w:r>
          </w:p>
        </w:tc>
        <w:tc>
          <w:tcPr>
            <w:tcW w:w="992" w:type="dxa"/>
            <w:tcBorders>
              <w:top w:val="single" w:sz="4" w:space="0" w:color="auto"/>
              <w:bottom w:val="single" w:sz="4" w:space="0" w:color="auto"/>
            </w:tcBorders>
            <w:shd w:val="clear" w:color="auto" w:fill="auto"/>
            <w:vAlign w:val="center"/>
            <w:hideMark/>
          </w:tcPr>
          <w:p w14:paraId="1D879BDC" w14:textId="77777777" w:rsidR="003823A9" w:rsidRPr="003823A9" w:rsidRDefault="003823A9" w:rsidP="003823A9">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Overall Quality Level</w:t>
            </w:r>
          </w:p>
        </w:tc>
      </w:tr>
      <w:tr w:rsidR="00246D0B" w:rsidRPr="008F0B66" w14:paraId="70736B06" w14:textId="77777777" w:rsidTr="00926E19">
        <w:trPr>
          <w:trHeight w:val="234"/>
          <w:jc w:val="center"/>
        </w:trPr>
        <w:tc>
          <w:tcPr>
            <w:tcW w:w="1985" w:type="dxa"/>
            <w:tcBorders>
              <w:top w:val="single" w:sz="4" w:space="0" w:color="auto"/>
            </w:tcBorders>
            <w:shd w:val="clear" w:color="auto" w:fill="auto"/>
            <w:vAlign w:val="center"/>
            <w:hideMark/>
          </w:tcPr>
          <w:p w14:paraId="37558630"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proofErr w:type="spellStart"/>
            <w:r w:rsidRPr="003823A9">
              <w:rPr>
                <w:rFonts w:ascii="Times New Roman" w:eastAsia="Times New Roman" w:hAnsi="Times New Roman" w:cs="Times New Roman"/>
                <w:color w:val="000000"/>
                <w:sz w:val="18"/>
                <w:szCs w:val="18"/>
                <w:lang w:val="en-US" w:eastAsia="zh-CN"/>
              </w:rPr>
              <w:t>Adhvaryu</w:t>
            </w:r>
            <w:proofErr w:type="spellEnd"/>
            <w:r w:rsidRPr="003823A9">
              <w:rPr>
                <w:rFonts w:ascii="Times New Roman" w:eastAsia="Times New Roman" w:hAnsi="Times New Roman" w:cs="Times New Roman"/>
                <w:color w:val="000000"/>
                <w:sz w:val="18"/>
                <w:szCs w:val="18"/>
                <w:lang w:val="en-US" w:eastAsia="zh-CN"/>
              </w:rPr>
              <w:t xml:space="preserve"> et al. 2024</w:t>
            </w:r>
          </w:p>
        </w:tc>
        <w:tc>
          <w:tcPr>
            <w:tcW w:w="590" w:type="dxa"/>
            <w:tcBorders>
              <w:top w:val="single" w:sz="4" w:space="0" w:color="auto"/>
            </w:tcBorders>
            <w:shd w:val="clear" w:color="000000" w:fill="A4F2A6"/>
            <w:vAlign w:val="center"/>
            <w:hideMark/>
          </w:tcPr>
          <w:p w14:paraId="6709B860"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tcBorders>
              <w:top w:val="single" w:sz="4" w:space="0" w:color="auto"/>
            </w:tcBorders>
            <w:shd w:val="clear" w:color="000000" w:fill="A4F2A6"/>
            <w:vAlign w:val="center"/>
            <w:hideMark/>
          </w:tcPr>
          <w:p w14:paraId="7AF32C03"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tcBorders>
              <w:top w:val="single" w:sz="4" w:space="0" w:color="auto"/>
            </w:tcBorders>
            <w:shd w:val="clear" w:color="000000" w:fill="A4F2A6"/>
            <w:vAlign w:val="center"/>
            <w:hideMark/>
          </w:tcPr>
          <w:p w14:paraId="5DEC79EE"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tcBorders>
              <w:top w:val="single" w:sz="4" w:space="0" w:color="auto"/>
            </w:tcBorders>
            <w:shd w:val="clear" w:color="000000" w:fill="A4F2A6"/>
            <w:vAlign w:val="center"/>
            <w:hideMark/>
          </w:tcPr>
          <w:p w14:paraId="540E8FA1"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tcBorders>
              <w:top w:val="single" w:sz="4" w:space="0" w:color="auto"/>
            </w:tcBorders>
            <w:shd w:val="clear" w:color="000000" w:fill="A4F2A6"/>
            <w:vAlign w:val="center"/>
            <w:hideMark/>
          </w:tcPr>
          <w:p w14:paraId="4DA8EA1B"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tcBorders>
              <w:top w:val="single" w:sz="4" w:space="0" w:color="auto"/>
            </w:tcBorders>
            <w:shd w:val="clear" w:color="000000" w:fill="A4F2A6"/>
            <w:vAlign w:val="center"/>
            <w:hideMark/>
          </w:tcPr>
          <w:p w14:paraId="6429E6BF"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tcBorders>
              <w:top w:val="single" w:sz="4" w:space="0" w:color="auto"/>
            </w:tcBorders>
            <w:shd w:val="clear" w:color="000000" w:fill="A4F2A6"/>
            <w:vAlign w:val="center"/>
            <w:hideMark/>
          </w:tcPr>
          <w:p w14:paraId="36861E88"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tcBorders>
              <w:top w:val="single" w:sz="4" w:space="0" w:color="auto"/>
            </w:tcBorders>
            <w:shd w:val="clear" w:color="000000" w:fill="A4F2A6"/>
            <w:vAlign w:val="center"/>
            <w:hideMark/>
          </w:tcPr>
          <w:p w14:paraId="524E0585"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tcBorders>
              <w:top w:val="single" w:sz="4" w:space="0" w:color="auto"/>
            </w:tcBorders>
            <w:shd w:val="clear" w:color="000000" w:fill="BFBFBF"/>
            <w:vAlign w:val="center"/>
            <w:hideMark/>
          </w:tcPr>
          <w:p w14:paraId="1636AF69"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U</w:t>
            </w:r>
          </w:p>
        </w:tc>
        <w:tc>
          <w:tcPr>
            <w:tcW w:w="587" w:type="dxa"/>
            <w:tcBorders>
              <w:top w:val="single" w:sz="4" w:space="0" w:color="auto"/>
            </w:tcBorders>
            <w:shd w:val="clear" w:color="000000" w:fill="BFBFBF"/>
            <w:vAlign w:val="center"/>
            <w:hideMark/>
          </w:tcPr>
          <w:p w14:paraId="4AF41ECB"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U</w:t>
            </w:r>
          </w:p>
        </w:tc>
        <w:tc>
          <w:tcPr>
            <w:tcW w:w="587" w:type="dxa"/>
            <w:tcBorders>
              <w:top w:val="single" w:sz="4" w:space="0" w:color="auto"/>
            </w:tcBorders>
            <w:shd w:val="clear" w:color="000000" w:fill="A4F2A6"/>
            <w:vAlign w:val="center"/>
            <w:hideMark/>
          </w:tcPr>
          <w:p w14:paraId="124E2ECF"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131" w:type="dxa"/>
            <w:tcBorders>
              <w:top w:val="single" w:sz="4" w:space="0" w:color="auto"/>
            </w:tcBorders>
            <w:shd w:val="clear" w:color="auto" w:fill="auto"/>
            <w:noWrap/>
            <w:vAlign w:val="center"/>
            <w:hideMark/>
          </w:tcPr>
          <w:p w14:paraId="5C66859A"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9/11</w:t>
            </w:r>
          </w:p>
        </w:tc>
        <w:tc>
          <w:tcPr>
            <w:tcW w:w="1047" w:type="dxa"/>
            <w:tcBorders>
              <w:top w:val="single" w:sz="4" w:space="0" w:color="auto"/>
            </w:tcBorders>
            <w:shd w:val="clear" w:color="auto" w:fill="auto"/>
            <w:noWrap/>
            <w:vAlign w:val="center"/>
            <w:hideMark/>
          </w:tcPr>
          <w:p w14:paraId="64204CF2"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82</w:t>
            </w:r>
          </w:p>
        </w:tc>
        <w:tc>
          <w:tcPr>
            <w:tcW w:w="992" w:type="dxa"/>
            <w:tcBorders>
              <w:top w:val="single" w:sz="4" w:space="0" w:color="auto"/>
            </w:tcBorders>
            <w:shd w:val="clear" w:color="000000" w:fill="FFE699"/>
            <w:noWrap/>
            <w:vAlign w:val="center"/>
            <w:hideMark/>
          </w:tcPr>
          <w:p w14:paraId="4634BE40"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Moderate</w:t>
            </w:r>
          </w:p>
        </w:tc>
      </w:tr>
      <w:tr w:rsidR="00246D0B" w:rsidRPr="008F0B66" w14:paraId="09B1400A" w14:textId="77777777" w:rsidTr="00926E19">
        <w:trPr>
          <w:trHeight w:val="234"/>
          <w:jc w:val="center"/>
        </w:trPr>
        <w:tc>
          <w:tcPr>
            <w:tcW w:w="1985" w:type="dxa"/>
            <w:shd w:val="clear" w:color="auto" w:fill="auto"/>
            <w:vAlign w:val="center"/>
            <w:hideMark/>
          </w:tcPr>
          <w:p w14:paraId="16DDB3DA"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De Marco et al. 2018</w:t>
            </w:r>
          </w:p>
        </w:tc>
        <w:tc>
          <w:tcPr>
            <w:tcW w:w="590" w:type="dxa"/>
            <w:shd w:val="clear" w:color="000000" w:fill="A4F2A6"/>
            <w:vAlign w:val="center"/>
            <w:hideMark/>
          </w:tcPr>
          <w:p w14:paraId="5249709C"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shd w:val="clear" w:color="000000" w:fill="A4F2A6"/>
            <w:vAlign w:val="center"/>
            <w:hideMark/>
          </w:tcPr>
          <w:p w14:paraId="6671F646"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shd w:val="clear" w:color="000000" w:fill="A4F2A6"/>
            <w:vAlign w:val="center"/>
            <w:hideMark/>
          </w:tcPr>
          <w:p w14:paraId="3D01C0F5"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shd w:val="clear" w:color="000000" w:fill="A4F2A6"/>
            <w:vAlign w:val="center"/>
            <w:hideMark/>
          </w:tcPr>
          <w:p w14:paraId="07545591"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shd w:val="clear" w:color="000000" w:fill="A4F2A6"/>
            <w:vAlign w:val="center"/>
            <w:hideMark/>
          </w:tcPr>
          <w:p w14:paraId="496357FE"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shd w:val="clear" w:color="000000" w:fill="A4F2A6"/>
            <w:vAlign w:val="center"/>
            <w:hideMark/>
          </w:tcPr>
          <w:p w14:paraId="03338D95"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shd w:val="clear" w:color="000000" w:fill="A4F2A6"/>
            <w:vAlign w:val="center"/>
            <w:hideMark/>
          </w:tcPr>
          <w:p w14:paraId="6BCB4C97"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shd w:val="clear" w:color="000000" w:fill="A4F2A6"/>
            <w:vAlign w:val="center"/>
            <w:hideMark/>
          </w:tcPr>
          <w:p w14:paraId="7146374A"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shd w:val="clear" w:color="000000" w:fill="BFBFBF"/>
            <w:vAlign w:val="center"/>
            <w:hideMark/>
          </w:tcPr>
          <w:p w14:paraId="2DC3FB29"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U</w:t>
            </w:r>
          </w:p>
        </w:tc>
        <w:tc>
          <w:tcPr>
            <w:tcW w:w="587" w:type="dxa"/>
            <w:shd w:val="clear" w:color="000000" w:fill="BFBFBF"/>
            <w:vAlign w:val="center"/>
            <w:hideMark/>
          </w:tcPr>
          <w:p w14:paraId="52870F50"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U</w:t>
            </w:r>
          </w:p>
        </w:tc>
        <w:tc>
          <w:tcPr>
            <w:tcW w:w="587" w:type="dxa"/>
            <w:shd w:val="clear" w:color="000000" w:fill="A4F2A6"/>
            <w:vAlign w:val="center"/>
            <w:hideMark/>
          </w:tcPr>
          <w:p w14:paraId="22634B7A"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131" w:type="dxa"/>
            <w:shd w:val="clear" w:color="auto" w:fill="auto"/>
            <w:noWrap/>
            <w:vAlign w:val="center"/>
            <w:hideMark/>
          </w:tcPr>
          <w:p w14:paraId="565351DF"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9/11</w:t>
            </w:r>
          </w:p>
        </w:tc>
        <w:tc>
          <w:tcPr>
            <w:tcW w:w="1047" w:type="dxa"/>
            <w:shd w:val="clear" w:color="auto" w:fill="auto"/>
            <w:noWrap/>
            <w:vAlign w:val="center"/>
            <w:hideMark/>
          </w:tcPr>
          <w:p w14:paraId="5578CDF3"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82</w:t>
            </w:r>
          </w:p>
        </w:tc>
        <w:tc>
          <w:tcPr>
            <w:tcW w:w="992" w:type="dxa"/>
            <w:shd w:val="clear" w:color="000000" w:fill="FFE699"/>
            <w:noWrap/>
            <w:vAlign w:val="center"/>
            <w:hideMark/>
          </w:tcPr>
          <w:p w14:paraId="1681B95F"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Moderate</w:t>
            </w:r>
          </w:p>
        </w:tc>
      </w:tr>
      <w:tr w:rsidR="00246D0B" w:rsidRPr="008F0B66" w14:paraId="1E533B5E" w14:textId="77777777" w:rsidTr="00926E19">
        <w:trPr>
          <w:trHeight w:val="234"/>
          <w:jc w:val="center"/>
        </w:trPr>
        <w:tc>
          <w:tcPr>
            <w:tcW w:w="1985" w:type="dxa"/>
            <w:tcBorders>
              <w:bottom w:val="single" w:sz="4" w:space="0" w:color="auto"/>
            </w:tcBorders>
            <w:shd w:val="clear" w:color="auto" w:fill="auto"/>
            <w:vAlign w:val="center"/>
            <w:hideMark/>
          </w:tcPr>
          <w:p w14:paraId="6FF280E5"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proofErr w:type="spellStart"/>
            <w:r w:rsidRPr="003823A9">
              <w:rPr>
                <w:rFonts w:ascii="Times New Roman" w:eastAsia="Times New Roman" w:hAnsi="Times New Roman" w:cs="Times New Roman"/>
                <w:color w:val="000000"/>
                <w:sz w:val="18"/>
                <w:szCs w:val="18"/>
                <w:lang w:val="en-US" w:eastAsia="zh-CN"/>
              </w:rPr>
              <w:t>Doulatram-Gamgaram</w:t>
            </w:r>
            <w:proofErr w:type="spellEnd"/>
            <w:r w:rsidRPr="003823A9">
              <w:rPr>
                <w:rFonts w:ascii="Times New Roman" w:eastAsia="Times New Roman" w:hAnsi="Times New Roman" w:cs="Times New Roman"/>
                <w:color w:val="000000"/>
                <w:sz w:val="18"/>
                <w:szCs w:val="18"/>
                <w:lang w:val="en-US" w:eastAsia="zh-CN"/>
              </w:rPr>
              <w:t xml:space="preserve"> et al. 2021</w:t>
            </w:r>
          </w:p>
        </w:tc>
        <w:tc>
          <w:tcPr>
            <w:tcW w:w="590" w:type="dxa"/>
            <w:tcBorders>
              <w:bottom w:val="single" w:sz="4" w:space="0" w:color="auto"/>
            </w:tcBorders>
            <w:shd w:val="clear" w:color="000000" w:fill="A4F2A6"/>
            <w:vAlign w:val="center"/>
            <w:hideMark/>
          </w:tcPr>
          <w:p w14:paraId="4547B30C"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tcBorders>
              <w:bottom w:val="single" w:sz="4" w:space="0" w:color="auto"/>
            </w:tcBorders>
            <w:shd w:val="clear" w:color="000000" w:fill="A4F2A6"/>
            <w:vAlign w:val="center"/>
            <w:hideMark/>
          </w:tcPr>
          <w:p w14:paraId="6AACB5E3"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tcBorders>
              <w:bottom w:val="single" w:sz="4" w:space="0" w:color="auto"/>
            </w:tcBorders>
            <w:shd w:val="clear" w:color="000000" w:fill="A4F2A6"/>
            <w:vAlign w:val="center"/>
            <w:hideMark/>
          </w:tcPr>
          <w:p w14:paraId="7ECAC032"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tcBorders>
              <w:bottom w:val="single" w:sz="4" w:space="0" w:color="auto"/>
            </w:tcBorders>
            <w:shd w:val="clear" w:color="000000" w:fill="A4F2A6"/>
            <w:vAlign w:val="center"/>
            <w:hideMark/>
          </w:tcPr>
          <w:p w14:paraId="433C2C3C"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tcBorders>
              <w:bottom w:val="single" w:sz="4" w:space="0" w:color="auto"/>
            </w:tcBorders>
            <w:shd w:val="clear" w:color="000000" w:fill="A4F2A6"/>
            <w:vAlign w:val="center"/>
            <w:hideMark/>
          </w:tcPr>
          <w:p w14:paraId="7679CD30"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tcBorders>
              <w:bottom w:val="single" w:sz="4" w:space="0" w:color="auto"/>
            </w:tcBorders>
            <w:shd w:val="clear" w:color="000000" w:fill="A4F2A6"/>
            <w:vAlign w:val="center"/>
            <w:hideMark/>
          </w:tcPr>
          <w:p w14:paraId="39C1B102"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tcBorders>
              <w:bottom w:val="single" w:sz="4" w:space="0" w:color="auto"/>
            </w:tcBorders>
            <w:shd w:val="clear" w:color="000000" w:fill="A4F2A6"/>
            <w:vAlign w:val="center"/>
            <w:hideMark/>
          </w:tcPr>
          <w:p w14:paraId="56B07C42"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tcBorders>
              <w:bottom w:val="single" w:sz="4" w:space="0" w:color="auto"/>
            </w:tcBorders>
            <w:shd w:val="clear" w:color="000000" w:fill="A4F2A6"/>
            <w:vAlign w:val="center"/>
            <w:hideMark/>
          </w:tcPr>
          <w:p w14:paraId="4B9BC458"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4" w:type="dxa"/>
            <w:tcBorders>
              <w:bottom w:val="single" w:sz="4" w:space="0" w:color="auto"/>
            </w:tcBorders>
            <w:shd w:val="clear" w:color="000000" w:fill="A4F2A6"/>
            <w:vAlign w:val="center"/>
            <w:hideMark/>
          </w:tcPr>
          <w:p w14:paraId="31C8520A"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587" w:type="dxa"/>
            <w:tcBorders>
              <w:bottom w:val="single" w:sz="4" w:space="0" w:color="auto"/>
            </w:tcBorders>
            <w:shd w:val="clear" w:color="000000" w:fill="A4F2A6"/>
            <w:vAlign w:val="center"/>
            <w:hideMark/>
          </w:tcPr>
          <w:p w14:paraId="6D001CF3"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587" w:type="dxa"/>
            <w:tcBorders>
              <w:bottom w:val="single" w:sz="4" w:space="0" w:color="auto"/>
            </w:tcBorders>
            <w:shd w:val="clear" w:color="000000" w:fill="A4F2A6"/>
            <w:vAlign w:val="center"/>
            <w:hideMark/>
          </w:tcPr>
          <w:p w14:paraId="386395E2"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131" w:type="dxa"/>
            <w:tcBorders>
              <w:bottom w:val="single" w:sz="4" w:space="0" w:color="auto"/>
            </w:tcBorders>
            <w:shd w:val="clear" w:color="auto" w:fill="auto"/>
            <w:noWrap/>
            <w:vAlign w:val="center"/>
            <w:hideMark/>
          </w:tcPr>
          <w:p w14:paraId="5F79BF77"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11/11</w:t>
            </w:r>
          </w:p>
        </w:tc>
        <w:tc>
          <w:tcPr>
            <w:tcW w:w="1047" w:type="dxa"/>
            <w:tcBorders>
              <w:bottom w:val="single" w:sz="4" w:space="0" w:color="auto"/>
            </w:tcBorders>
            <w:shd w:val="clear" w:color="auto" w:fill="auto"/>
            <w:noWrap/>
            <w:vAlign w:val="center"/>
            <w:hideMark/>
          </w:tcPr>
          <w:p w14:paraId="5CB31331"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100</w:t>
            </w:r>
          </w:p>
        </w:tc>
        <w:tc>
          <w:tcPr>
            <w:tcW w:w="992" w:type="dxa"/>
            <w:tcBorders>
              <w:bottom w:val="single" w:sz="4" w:space="0" w:color="auto"/>
            </w:tcBorders>
            <w:shd w:val="clear" w:color="000000" w:fill="2BCB77"/>
            <w:vAlign w:val="center"/>
            <w:hideMark/>
          </w:tcPr>
          <w:p w14:paraId="5CF42C45" w14:textId="77777777" w:rsidR="003823A9" w:rsidRPr="003823A9" w:rsidRDefault="003823A9" w:rsidP="003823A9">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High</w:t>
            </w:r>
          </w:p>
        </w:tc>
      </w:tr>
    </w:tbl>
    <w:p w14:paraId="1C87FD18" w14:textId="146A5D31" w:rsidR="000D6768" w:rsidRDefault="003823A9" w:rsidP="00926E19">
      <w:pPr>
        <w:spacing w:beforeLines="50" w:before="120" w:after="0" w:line="276" w:lineRule="auto"/>
        <w:jc w:val="both"/>
        <w:rPr>
          <w:rFonts w:ascii="Times New Roman" w:hAnsi="Times New Roman" w:cs="Times New Roman"/>
          <w:i/>
          <w:iCs/>
          <w:sz w:val="18"/>
          <w:szCs w:val="18"/>
        </w:rPr>
      </w:pPr>
      <w:r w:rsidRPr="00E27727">
        <w:rPr>
          <w:rFonts w:ascii="Times New Roman" w:hAnsi="Times New Roman" w:cs="Times New Roman"/>
          <w:b/>
          <w:bCs/>
          <w:i/>
          <w:iCs/>
          <w:sz w:val="18"/>
          <w:szCs w:val="18"/>
        </w:rPr>
        <w:t>Footnote Cohort Stud</w:t>
      </w:r>
      <w:r w:rsidR="009070A7">
        <w:rPr>
          <w:rFonts w:ascii="Times New Roman" w:hAnsi="Times New Roman" w:cs="Times New Roman"/>
          <w:b/>
          <w:bCs/>
          <w:i/>
          <w:iCs/>
          <w:sz w:val="18"/>
          <w:szCs w:val="18"/>
        </w:rPr>
        <w:t>ies table</w:t>
      </w:r>
      <w:r w:rsidRPr="00E27727">
        <w:rPr>
          <w:rFonts w:ascii="Times New Roman" w:hAnsi="Times New Roman" w:cs="Times New Roman"/>
          <w:b/>
          <w:bCs/>
          <w:i/>
          <w:iCs/>
          <w:sz w:val="18"/>
          <w:szCs w:val="18"/>
        </w:rPr>
        <w:t>:</w:t>
      </w:r>
      <w:r w:rsidRPr="008F0B66">
        <w:rPr>
          <w:rFonts w:ascii="Times New Roman" w:hAnsi="Times New Roman" w:cs="Times New Roman"/>
          <w:sz w:val="18"/>
          <w:szCs w:val="18"/>
        </w:rPr>
        <w:t xml:space="preserve"> </w:t>
      </w:r>
      <w:r w:rsidRPr="008F0B66">
        <w:rPr>
          <w:rFonts w:ascii="Times New Roman" w:hAnsi="Times New Roman" w:cs="Times New Roman"/>
          <w:i/>
          <w:iCs/>
          <w:sz w:val="18"/>
          <w:szCs w:val="18"/>
        </w:rPr>
        <w:t xml:space="preserve">Q1: Were the two groups similar and recruited from the same population? Q2: Were the exposures measured similarly to assign people to both exposed and unexposed groups? Q3: Was the exposure measured in a valid and reliable way? Q4: Were confounding factors identified? Q5: Were strategies to deal with confounding factors stated? Q6: Were the groups/participants free of the outcome at the start of the study (or at the moment of exposure)? Q7: Were the outcomes measured in a valid and reliable way? Q8: Was the follow up time reported and sufficient to be long enough for outcomes to occur? Q9: Was follow up complete, and if not, were the reasons to loss to follow up described and explored? Q10: Were strategies to address </w:t>
      </w:r>
      <w:r w:rsidRPr="008F0B66">
        <w:rPr>
          <w:rFonts w:ascii="Times New Roman" w:hAnsi="Times New Roman" w:cs="Times New Roman"/>
          <w:i/>
          <w:iCs/>
          <w:sz w:val="18"/>
          <w:szCs w:val="18"/>
        </w:rPr>
        <w:lastRenderedPageBreak/>
        <w:t>incomplete follow up utilized? Q11: Was appropriate statistical analysis use? Recorded Response options are: Y = Yes; N = No; U = Unclear; N/A = Not Applicable.</w:t>
      </w:r>
    </w:p>
    <w:p w14:paraId="4F85EDAD" w14:textId="77777777" w:rsidR="000D6768" w:rsidRPr="00926E19" w:rsidRDefault="000D6768" w:rsidP="00926E19">
      <w:pPr>
        <w:spacing w:after="0"/>
        <w:rPr>
          <w:rFonts w:ascii="Times New Roman" w:hAnsi="Times New Roman" w:cs="Times New Roman"/>
          <w:sz w:val="18"/>
          <w:szCs w:val="18"/>
        </w:rPr>
      </w:pPr>
    </w:p>
    <w:p w14:paraId="6F03E0B9" w14:textId="77777777" w:rsidR="000D6768" w:rsidRPr="00926E19" w:rsidRDefault="000D6768" w:rsidP="00926E19">
      <w:pPr>
        <w:spacing w:after="0"/>
        <w:rPr>
          <w:rFonts w:ascii="Times New Roman" w:hAnsi="Times New Roman" w:cs="Times New Roman"/>
          <w:sz w:val="18"/>
          <w:szCs w:val="18"/>
        </w:rPr>
      </w:pPr>
    </w:p>
    <w:p w14:paraId="2C289592" w14:textId="4D168215" w:rsidR="003823A9" w:rsidRPr="008F0B66" w:rsidRDefault="003823A9" w:rsidP="003823A9">
      <w:pPr>
        <w:spacing w:after="0" w:line="276" w:lineRule="auto"/>
        <w:jc w:val="both"/>
        <w:rPr>
          <w:rFonts w:ascii="Times New Roman" w:hAnsi="Times New Roman" w:cs="Times New Roman"/>
          <w:i/>
          <w:iCs/>
          <w:sz w:val="18"/>
          <w:szCs w:val="18"/>
        </w:rPr>
      </w:pPr>
      <w:r w:rsidRPr="00246D0B">
        <w:rPr>
          <w:rFonts w:ascii="Times New Roman" w:hAnsi="Times New Roman" w:cs="Times New Roman"/>
          <w:b/>
          <w:bCs/>
          <w:sz w:val="18"/>
          <w:szCs w:val="18"/>
        </w:rPr>
        <w:t xml:space="preserve">Table </w:t>
      </w:r>
      <w:r w:rsidR="00093EDF">
        <w:rPr>
          <w:rFonts w:ascii="Times New Roman" w:hAnsi="Times New Roman" w:cs="Times New Roman"/>
          <w:b/>
          <w:bCs/>
          <w:sz w:val="18"/>
          <w:szCs w:val="18"/>
        </w:rPr>
        <w:t>1</w:t>
      </w:r>
      <w:r w:rsidRPr="00246D0B">
        <w:rPr>
          <w:rFonts w:ascii="Times New Roman" w:hAnsi="Times New Roman" w:cs="Times New Roman"/>
          <w:b/>
          <w:bCs/>
          <w:sz w:val="18"/>
          <w:szCs w:val="18"/>
        </w:rPr>
        <w:t>c: Critical Appraisal of Eligible Case-Control Study</w:t>
      </w:r>
      <w:r w:rsidR="00926E19">
        <w:rPr>
          <w:rFonts w:ascii="Times New Roman" w:hAnsi="Times New Roman" w:cs="Times New Roman"/>
          <w:b/>
          <w:bCs/>
          <w:sz w:val="18"/>
          <w:szCs w:val="18"/>
        </w:rPr>
        <w:t>.</w:t>
      </w:r>
    </w:p>
    <w:tbl>
      <w:tblPr>
        <w:tblW w:w="9308" w:type="dxa"/>
        <w:jc w:val="center"/>
        <w:tblLook w:val="04A0" w:firstRow="1" w:lastRow="0" w:firstColumn="1" w:lastColumn="0" w:noHBand="0" w:noVBand="1"/>
      </w:tblPr>
      <w:tblGrid>
        <w:gridCol w:w="969"/>
        <w:gridCol w:w="494"/>
        <w:gridCol w:w="493"/>
        <w:gridCol w:w="492"/>
        <w:gridCol w:w="491"/>
        <w:gridCol w:w="491"/>
        <w:gridCol w:w="490"/>
        <w:gridCol w:w="489"/>
        <w:gridCol w:w="489"/>
        <w:gridCol w:w="489"/>
        <w:gridCol w:w="598"/>
        <w:gridCol w:w="1177"/>
        <w:gridCol w:w="1263"/>
        <w:gridCol w:w="883"/>
      </w:tblGrid>
      <w:tr w:rsidR="003823A9" w:rsidRPr="008F0B66" w14:paraId="3C5B7F22" w14:textId="77777777" w:rsidTr="00926E19">
        <w:trPr>
          <w:trHeight w:val="601"/>
          <w:jc w:val="center"/>
        </w:trPr>
        <w:tc>
          <w:tcPr>
            <w:tcW w:w="969" w:type="dxa"/>
            <w:tcBorders>
              <w:top w:val="single" w:sz="4" w:space="0" w:color="auto"/>
              <w:left w:val="nil"/>
              <w:bottom w:val="nil"/>
              <w:right w:val="nil"/>
            </w:tcBorders>
            <w:shd w:val="clear" w:color="auto" w:fill="auto"/>
            <w:vAlign w:val="center"/>
            <w:hideMark/>
          </w:tcPr>
          <w:p w14:paraId="2BFEC63A" w14:textId="77777777" w:rsidR="003823A9" w:rsidRPr="003823A9" w:rsidRDefault="003823A9" w:rsidP="00E41FAB">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Citation</w:t>
            </w:r>
          </w:p>
        </w:tc>
        <w:tc>
          <w:tcPr>
            <w:tcW w:w="494" w:type="dxa"/>
            <w:tcBorders>
              <w:top w:val="single" w:sz="4" w:space="0" w:color="auto"/>
              <w:left w:val="nil"/>
              <w:bottom w:val="single" w:sz="4" w:space="0" w:color="auto"/>
              <w:right w:val="nil"/>
            </w:tcBorders>
            <w:shd w:val="clear" w:color="auto" w:fill="auto"/>
            <w:vAlign w:val="center"/>
            <w:hideMark/>
          </w:tcPr>
          <w:p w14:paraId="68075DC8" w14:textId="77777777" w:rsidR="003823A9" w:rsidRPr="003823A9" w:rsidRDefault="003823A9" w:rsidP="00E41FAB">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Q1</w:t>
            </w:r>
          </w:p>
        </w:tc>
        <w:tc>
          <w:tcPr>
            <w:tcW w:w="493" w:type="dxa"/>
            <w:tcBorders>
              <w:top w:val="single" w:sz="4" w:space="0" w:color="auto"/>
              <w:left w:val="nil"/>
              <w:bottom w:val="single" w:sz="4" w:space="0" w:color="auto"/>
              <w:right w:val="nil"/>
            </w:tcBorders>
            <w:shd w:val="clear" w:color="auto" w:fill="auto"/>
            <w:vAlign w:val="center"/>
            <w:hideMark/>
          </w:tcPr>
          <w:p w14:paraId="7DA5C321" w14:textId="77777777" w:rsidR="003823A9" w:rsidRPr="003823A9" w:rsidRDefault="003823A9" w:rsidP="00E41FAB">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Q2</w:t>
            </w:r>
          </w:p>
        </w:tc>
        <w:tc>
          <w:tcPr>
            <w:tcW w:w="492" w:type="dxa"/>
            <w:tcBorders>
              <w:top w:val="single" w:sz="4" w:space="0" w:color="auto"/>
              <w:left w:val="nil"/>
              <w:bottom w:val="single" w:sz="4" w:space="0" w:color="auto"/>
              <w:right w:val="nil"/>
            </w:tcBorders>
            <w:shd w:val="clear" w:color="auto" w:fill="auto"/>
            <w:vAlign w:val="center"/>
            <w:hideMark/>
          </w:tcPr>
          <w:p w14:paraId="5B3BC465" w14:textId="77777777" w:rsidR="003823A9" w:rsidRPr="003823A9" w:rsidRDefault="003823A9" w:rsidP="00E41FAB">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Q3</w:t>
            </w:r>
          </w:p>
        </w:tc>
        <w:tc>
          <w:tcPr>
            <w:tcW w:w="491" w:type="dxa"/>
            <w:tcBorders>
              <w:top w:val="single" w:sz="4" w:space="0" w:color="auto"/>
              <w:left w:val="nil"/>
              <w:bottom w:val="single" w:sz="4" w:space="0" w:color="auto"/>
              <w:right w:val="nil"/>
            </w:tcBorders>
            <w:shd w:val="clear" w:color="auto" w:fill="auto"/>
            <w:vAlign w:val="center"/>
            <w:hideMark/>
          </w:tcPr>
          <w:p w14:paraId="1EEA36D4" w14:textId="77777777" w:rsidR="003823A9" w:rsidRPr="003823A9" w:rsidRDefault="003823A9" w:rsidP="00E41FAB">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Q4</w:t>
            </w:r>
          </w:p>
        </w:tc>
        <w:tc>
          <w:tcPr>
            <w:tcW w:w="491" w:type="dxa"/>
            <w:tcBorders>
              <w:top w:val="single" w:sz="4" w:space="0" w:color="auto"/>
              <w:left w:val="nil"/>
              <w:bottom w:val="single" w:sz="4" w:space="0" w:color="auto"/>
              <w:right w:val="nil"/>
            </w:tcBorders>
            <w:shd w:val="clear" w:color="auto" w:fill="auto"/>
            <w:vAlign w:val="center"/>
            <w:hideMark/>
          </w:tcPr>
          <w:p w14:paraId="1A461838" w14:textId="77777777" w:rsidR="003823A9" w:rsidRPr="003823A9" w:rsidRDefault="003823A9" w:rsidP="00E41FAB">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Q5</w:t>
            </w:r>
          </w:p>
        </w:tc>
        <w:tc>
          <w:tcPr>
            <w:tcW w:w="490" w:type="dxa"/>
            <w:tcBorders>
              <w:top w:val="single" w:sz="4" w:space="0" w:color="auto"/>
              <w:left w:val="nil"/>
              <w:bottom w:val="single" w:sz="4" w:space="0" w:color="auto"/>
              <w:right w:val="nil"/>
            </w:tcBorders>
            <w:shd w:val="clear" w:color="auto" w:fill="auto"/>
            <w:vAlign w:val="center"/>
            <w:hideMark/>
          </w:tcPr>
          <w:p w14:paraId="0E1BCE79" w14:textId="77777777" w:rsidR="003823A9" w:rsidRPr="003823A9" w:rsidRDefault="003823A9" w:rsidP="00E41FAB">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Q6</w:t>
            </w:r>
          </w:p>
        </w:tc>
        <w:tc>
          <w:tcPr>
            <w:tcW w:w="489" w:type="dxa"/>
            <w:tcBorders>
              <w:top w:val="single" w:sz="4" w:space="0" w:color="auto"/>
              <w:left w:val="nil"/>
              <w:bottom w:val="single" w:sz="4" w:space="0" w:color="auto"/>
              <w:right w:val="nil"/>
            </w:tcBorders>
            <w:shd w:val="clear" w:color="auto" w:fill="auto"/>
            <w:vAlign w:val="center"/>
            <w:hideMark/>
          </w:tcPr>
          <w:p w14:paraId="5BCCBF4A" w14:textId="77777777" w:rsidR="003823A9" w:rsidRPr="003823A9" w:rsidRDefault="003823A9" w:rsidP="00E41FAB">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Q7</w:t>
            </w:r>
          </w:p>
        </w:tc>
        <w:tc>
          <w:tcPr>
            <w:tcW w:w="489" w:type="dxa"/>
            <w:tcBorders>
              <w:top w:val="single" w:sz="4" w:space="0" w:color="auto"/>
              <w:left w:val="nil"/>
              <w:bottom w:val="single" w:sz="4" w:space="0" w:color="auto"/>
              <w:right w:val="nil"/>
            </w:tcBorders>
            <w:shd w:val="clear" w:color="auto" w:fill="auto"/>
            <w:vAlign w:val="center"/>
            <w:hideMark/>
          </w:tcPr>
          <w:p w14:paraId="58D350B9" w14:textId="77777777" w:rsidR="003823A9" w:rsidRPr="003823A9" w:rsidRDefault="003823A9" w:rsidP="00E41FAB">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Q8</w:t>
            </w:r>
          </w:p>
        </w:tc>
        <w:tc>
          <w:tcPr>
            <w:tcW w:w="489" w:type="dxa"/>
            <w:tcBorders>
              <w:top w:val="single" w:sz="4" w:space="0" w:color="auto"/>
              <w:left w:val="nil"/>
              <w:bottom w:val="single" w:sz="4" w:space="0" w:color="auto"/>
              <w:right w:val="nil"/>
            </w:tcBorders>
            <w:shd w:val="clear" w:color="auto" w:fill="auto"/>
            <w:vAlign w:val="center"/>
            <w:hideMark/>
          </w:tcPr>
          <w:p w14:paraId="3DCCB70D" w14:textId="77777777" w:rsidR="003823A9" w:rsidRPr="003823A9" w:rsidRDefault="003823A9" w:rsidP="00E41FAB">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Q9</w:t>
            </w:r>
          </w:p>
        </w:tc>
        <w:tc>
          <w:tcPr>
            <w:tcW w:w="598" w:type="dxa"/>
            <w:tcBorders>
              <w:top w:val="single" w:sz="4" w:space="0" w:color="auto"/>
              <w:left w:val="nil"/>
              <w:bottom w:val="single" w:sz="4" w:space="0" w:color="auto"/>
              <w:right w:val="nil"/>
            </w:tcBorders>
            <w:shd w:val="clear" w:color="auto" w:fill="auto"/>
            <w:vAlign w:val="center"/>
            <w:hideMark/>
          </w:tcPr>
          <w:p w14:paraId="71975280" w14:textId="77777777" w:rsidR="003823A9" w:rsidRPr="003823A9" w:rsidRDefault="003823A9" w:rsidP="00E41FAB">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Q10</w:t>
            </w:r>
          </w:p>
        </w:tc>
        <w:tc>
          <w:tcPr>
            <w:tcW w:w="1177" w:type="dxa"/>
            <w:tcBorders>
              <w:top w:val="single" w:sz="4" w:space="0" w:color="auto"/>
              <w:left w:val="nil"/>
              <w:bottom w:val="single" w:sz="4" w:space="0" w:color="auto"/>
              <w:right w:val="nil"/>
            </w:tcBorders>
            <w:shd w:val="clear" w:color="auto" w:fill="auto"/>
            <w:vAlign w:val="center"/>
            <w:hideMark/>
          </w:tcPr>
          <w:p w14:paraId="5544DE1A" w14:textId="77777777" w:rsidR="003823A9" w:rsidRPr="003823A9" w:rsidRDefault="003823A9" w:rsidP="00E41FAB">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Total Applicable Questions</w:t>
            </w:r>
          </w:p>
        </w:tc>
        <w:tc>
          <w:tcPr>
            <w:tcW w:w="1263" w:type="dxa"/>
            <w:tcBorders>
              <w:top w:val="single" w:sz="4" w:space="0" w:color="auto"/>
              <w:left w:val="nil"/>
              <w:bottom w:val="single" w:sz="4" w:space="0" w:color="auto"/>
              <w:right w:val="nil"/>
            </w:tcBorders>
            <w:shd w:val="clear" w:color="auto" w:fill="auto"/>
            <w:vAlign w:val="center"/>
            <w:hideMark/>
          </w:tcPr>
          <w:p w14:paraId="4E0970F9" w14:textId="77777777" w:rsidR="003823A9" w:rsidRPr="003823A9" w:rsidRDefault="003823A9" w:rsidP="00E41FAB">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Overall appraisal % Score</w:t>
            </w:r>
          </w:p>
        </w:tc>
        <w:tc>
          <w:tcPr>
            <w:tcW w:w="883" w:type="dxa"/>
            <w:tcBorders>
              <w:top w:val="single" w:sz="4" w:space="0" w:color="auto"/>
              <w:left w:val="nil"/>
              <w:bottom w:val="single" w:sz="4" w:space="0" w:color="auto"/>
              <w:right w:val="nil"/>
            </w:tcBorders>
            <w:shd w:val="clear" w:color="auto" w:fill="auto"/>
            <w:vAlign w:val="center"/>
            <w:hideMark/>
          </w:tcPr>
          <w:p w14:paraId="5B3FDF04" w14:textId="77777777" w:rsidR="003823A9" w:rsidRPr="003823A9" w:rsidRDefault="003823A9" w:rsidP="00E41FAB">
            <w:pPr>
              <w:spacing w:after="0" w:line="240" w:lineRule="auto"/>
              <w:jc w:val="center"/>
              <w:rPr>
                <w:rFonts w:ascii="Times New Roman" w:eastAsia="Times New Roman" w:hAnsi="Times New Roman" w:cs="Times New Roman"/>
                <w:b/>
                <w:bCs/>
                <w:color w:val="000000"/>
                <w:sz w:val="18"/>
                <w:szCs w:val="18"/>
                <w:lang w:val="en-US" w:eastAsia="zh-CN"/>
              </w:rPr>
            </w:pPr>
            <w:r w:rsidRPr="003823A9">
              <w:rPr>
                <w:rFonts w:ascii="Times New Roman" w:eastAsia="Times New Roman" w:hAnsi="Times New Roman" w:cs="Times New Roman"/>
                <w:b/>
                <w:bCs/>
                <w:color w:val="000000"/>
                <w:sz w:val="18"/>
                <w:szCs w:val="18"/>
                <w:lang w:val="en-US" w:eastAsia="zh-CN"/>
              </w:rPr>
              <w:t>Overall Quality Level</w:t>
            </w:r>
          </w:p>
        </w:tc>
      </w:tr>
      <w:tr w:rsidR="003823A9" w:rsidRPr="008F0B66" w14:paraId="09FBEE11" w14:textId="77777777" w:rsidTr="008F0B66">
        <w:trPr>
          <w:trHeight w:val="419"/>
          <w:jc w:val="center"/>
        </w:trPr>
        <w:tc>
          <w:tcPr>
            <w:tcW w:w="969" w:type="dxa"/>
            <w:tcBorders>
              <w:top w:val="nil"/>
              <w:left w:val="nil"/>
              <w:bottom w:val="single" w:sz="4" w:space="0" w:color="auto"/>
              <w:right w:val="nil"/>
            </w:tcBorders>
            <w:shd w:val="clear" w:color="auto" w:fill="auto"/>
            <w:vAlign w:val="center"/>
            <w:hideMark/>
          </w:tcPr>
          <w:p w14:paraId="1D291DA9" w14:textId="77777777" w:rsidR="003823A9" w:rsidRPr="003823A9" w:rsidRDefault="003823A9" w:rsidP="00E41FAB">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Karimi et al. 2020</w:t>
            </w:r>
          </w:p>
        </w:tc>
        <w:tc>
          <w:tcPr>
            <w:tcW w:w="494" w:type="dxa"/>
            <w:tcBorders>
              <w:top w:val="single" w:sz="4" w:space="0" w:color="auto"/>
              <w:left w:val="nil"/>
              <w:bottom w:val="single" w:sz="4" w:space="0" w:color="auto"/>
              <w:right w:val="nil"/>
            </w:tcBorders>
            <w:shd w:val="clear" w:color="000000" w:fill="A4F2A6"/>
            <w:vAlign w:val="center"/>
            <w:hideMark/>
          </w:tcPr>
          <w:p w14:paraId="4D639BDC" w14:textId="77777777" w:rsidR="003823A9" w:rsidRPr="003823A9" w:rsidRDefault="003823A9" w:rsidP="00E41FAB">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93" w:type="dxa"/>
            <w:tcBorders>
              <w:top w:val="single" w:sz="4" w:space="0" w:color="auto"/>
              <w:left w:val="nil"/>
              <w:bottom w:val="single" w:sz="4" w:space="0" w:color="auto"/>
              <w:right w:val="nil"/>
            </w:tcBorders>
            <w:shd w:val="clear" w:color="000000" w:fill="A4F2A6"/>
            <w:vAlign w:val="center"/>
            <w:hideMark/>
          </w:tcPr>
          <w:p w14:paraId="015F1AFF" w14:textId="77777777" w:rsidR="003823A9" w:rsidRPr="003823A9" w:rsidRDefault="003823A9" w:rsidP="00E41FAB">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92" w:type="dxa"/>
            <w:tcBorders>
              <w:top w:val="single" w:sz="4" w:space="0" w:color="auto"/>
              <w:left w:val="nil"/>
              <w:bottom w:val="single" w:sz="4" w:space="0" w:color="auto"/>
              <w:right w:val="nil"/>
            </w:tcBorders>
            <w:shd w:val="clear" w:color="000000" w:fill="A4F2A6"/>
            <w:vAlign w:val="center"/>
            <w:hideMark/>
          </w:tcPr>
          <w:p w14:paraId="389B5478" w14:textId="77777777" w:rsidR="003823A9" w:rsidRPr="003823A9" w:rsidRDefault="003823A9" w:rsidP="00E41FAB">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91" w:type="dxa"/>
            <w:tcBorders>
              <w:top w:val="single" w:sz="4" w:space="0" w:color="auto"/>
              <w:left w:val="nil"/>
              <w:bottom w:val="single" w:sz="4" w:space="0" w:color="auto"/>
              <w:right w:val="nil"/>
            </w:tcBorders>
            <w:shd w:val="clear" w:color="000000" w:fill="A4F2A6"/>
            <w:vAlign w:val="center"/>
            <w:hideMark/>
          </w:tcPr>
          <w:p w14:paraId="3A046366" w14:textId="77777777" w:rsidR="003823A9" w:rsidRPr="003823A9" w:rsidRDefault="003823A9" w:rsidP="00E41FAB">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91" w:type="dxa"/>
            <w:tcBorders>
              <w:top w:val="single" w:sz="4" w:space="0" w:color="auto"/>
              <w:left w:val="nil"/>
              <w:bottom w:val="single" w:sz="4" w:space="0" w:color="auto"/>
              <w:right w:val="nil"/>
            </w:tcBorders>
            <w:shd w:val="clear" w:color="000000" w:fill="A4F2A6"/>
            <w:vAlign w:val="center"/>
            <w:hideMark/>
          </w:tcPr>
          <w:p w14:paraId="55662342" w14:textId="77777777" w:rsidR="003823A9" w:rsidRPr="003823A9" w:rsidRDefault="003823A9" w:rsidP="00E41FAB">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90" w:type="dxa"/>
            <w:tcBorders>
              <w:top w:val="single" w:sz="4" w:space="0" w:color="auto"/>
              <w:left w:val="nil"/>
              <w:bottom w:val="single" w:sz="4" w:space="0" w:color="auto"/>
              <w:right w:val="nil"/>
            </w:tcBorders>
            <w:shd w:val="clear" w:color="000000" w:fill="A4F2A6"/>
            <w:vAlign w:val="center"/>
            <w:hideMark/>
          </w:tcPr>
          <w:p w14:paraId="4A6387B2" w14:textId="77777777" w:rsidR="003823A9" w:rsidRPr="003823A9" w:rsidRDefault="003823A9" w:rsidP="00E41FAB">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9" w:type="dxa"/>
            <w:tcBorders>
              <w:top w:val="single" w:sz="4" w:space="0" w:color="auto"/>
              <w:left w:val="nil"/>
              <w:bottom w:val="single" w:sz="4" w:space="0" w:color="auto"/>
              <w:right w:val="nil"/>
            </w:tcBorders>
            <w:shd w:val="clear" w:color="000000" w:fill="A4F2A6"/>
            <w:vAlign w:val="center"/>
            <w:hideMark/>
          </w:tcPr>
          <w:p w14:paraId="6759A701" w14:textId="77777777" w:rsidR="003823A9" w:rsidRPr="003823A9" w:rsidRDefault="003823A9" w:rsidP="00E41FAB">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9" w:type="dxa"/>
            <w:tcBorders>
              <w:top w:val="single" w:sz="4" w:space="0" w:color="auto"/>
              <w:left w:val="nil"/>
              <w:bottom w:val="single" w:sz="4" w:space="0" w:color="auto"/>
              <w:right w:val="nil"/>
            </w:tcBorders>
            <w:shd w:val="clear" w:color="000000" w:fill="A4F2A6"/>
            <w:vAlign w:val="center"/>
            <w:hideMark/>
          </w:tcPr>
          <w:p w14:paraId="7568CE6A" w14:textId="77777777" w:rsidR="003823A9" w:rsidRPr="003823A9" w:rsidRDefault="003823A9" w:rsidP="00E41FAB">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489" w:type="dxa"/>
            <w:tcBorders>
              <w:top w:val="single" w:sz="4" w:space="0" w:color="auto"/>
              <w:left w:val="nil"/>
              <w:bottom w:val="single" w:sz="4" w:space="0" w:color="auto"/>
              <w:right w:val="nil"/>
            </w:tcBorders>
            <w:shd w:val="clear" w:color="000000" w:fill="A4F2A6"/>
            <w:vAlign w:val="center"/>
            <w:hideMark/>
          </w:tcPr>
          <w:p w14:paraId="50C3BEC7" w14:textId="77777777" w:rsidR="003823A9" w:rsidRPr="003823A9" w:rsidRDefault="003823A9" w:rsidP="00E41FAB">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598" w:type="dxa"/>
            <w:tcBorders>
              <w:top w:val="single" w:sz="4" w:space="0" w:color="auto"/>
              <w:left w:val="nil"/>
              <w:bottom w:val="single" w:sz="4" w:space="0" w:color="auto"/>
              <w:right w:val="nil"/>
            </w:tcBorders>
            <w:shd w:val="clear" w:color="000000" w:fill="A4F2A6"/>
            <w:vAlign w:val="center"/>
            <w:hideMark/>
          </w:tcPr>
          <w:p w14:paraId="007AC551" w14:textId="77777777" w:rsidR="003823A9" w:rsidRPr="003823A9" w:rsidRDefault="003823A9" w:rsidP="00E41FAB">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Y</w:t>
            </w:r>
          </w:p>
        </w:tc>
        <w:tc>
          <w:tcPr>
            <w:tcW w:w="1177" w:type="dxa"/>
            <w:tcBorders>
              <w:top w:val="single" w:sz="4" w:space="0" w:color="auto"/>
              <w:left w:val="nil"/>
              <w:bottom w:val="single" w:sz="4" w:space="0" w:color="auto"/>
              <w:right w:val="nil"/>
            </w:tcBorders>
            <w:shd w:val="clear" w:color="auto" w:fill="auto"/>
            <w:vAlign w:val="center"/>
            <w:hideMark/>
          </w:tcPr>
          <w:p w14:paraId="00F072EC" w14:textId="77777777" w:rsidR="003823A9" w:rsidRPr="003823A9" w:rsidRDefault="003823A9" w:rsidP="00E41FAB">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10/10</w:t>
            </w:r>
          </w:p>
        </w:tc>
        <w:tc>
          <w:tcPr>
            <w:tcW w:w="1263" w:type="dxa"/>
            <w:tcBorders>
              <w:top w:val="single" w:sz="4" w:space="0" w:color="auto"/>
              <w:left w:val="nil"/>
              <w:bottom w:val="single" w:sz="4" w:space="0" w:color="auto"/>
              <w:right w:val="nil"/>
            </w:tcBorders>
            <w:shd w:val="clear" w:color="auto" w:fill="auto"/>
            <w:vAlign w:val="center"/>
            <w:hideMark/>
          </w:tcPr>
          <w:p w14:paraId="23756795" w14:textId="77777777" w:rsidR="003823A9" w:rsidRPr="003823A9" w:rsidRDefault="003823A9" w:rsidP="00E41FAB">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100</w:t>
            </w:r>
          </w:p>
        </w:tc>
        <w:tc>
          <w:tcPr>
            <w:tcW w:w="883" w:type="dxa"/>
            <w:tcBorders>
              <w:top w:val="single" w:sz="4" w:space="0" w:color="auto"/>
              <w:left w:val="nil"/>
              <w:bottom w:val="single" w:sz="4" w:space="0" w:color="auto"/>
              <w:right w:val="nil"/>
            </w:tcBorders>
            <w:shd w:val="clear" w:color="000000" w:fill="2BCB77"/>
            <w:vAlign w:val="center"/>
            <w:hideMark/>
          </w:tcPr>
          <w:p w14:paraId="6A1385AB" w14:textId="77777777" w:rsidR="003823A9" w:rsidRPr="003823A9" w:rsidRDefault="003823A9" w:rsidP="00E41FAB">
            <w:pPr>
              <w:spacing w:after="0" w:line="240" w:lineRule="auto"/>
              <w:jc w:val="center"/>
              <w:rPr>
                <w:rFonts w:ascii="Times New Roman" w:eastAsia="Times New Roman" w:hAnsi="Times New Roman" w:cs="Times New Roman"/>
                <w:color w:val="000000"/>
                <w:sz w:val="18"/>
                <w:szCs w:val="18"/>
                <w:lang w:val="en-US" w:eastAsia="zh-CN"/>
              </w:rPr>
            </w:pPr>
            <w:r w:rsidRPr="003823A9">
              <w:rPr>
                <w:rFonts w:ascii="Times New Roman" w:eastAsia="Times New Roman" w:hAnsi="Times New Roman" w:cs="Times New Roman"/>
                <w:color w:val="000000"/>
                <w:sz w:val="18"/>
                <w:szCs w:val="18"/>
                <w:lang w:val="en-US" w:eastAsia="zh-CN"/>
              </w:rPr>
              <w:t>High</w:t>
            </w:r>
          </w:p>
        </w:tc>
      </w:tr>
    </w:tbl>
    <w:p w14:paraId="55958BAE" w14:textId="33A4B8F7" w:rsidR="00246D0B" w:rsidRDefault="00246D0B" w:rsidP="00926E19">
      <w:pPr>
        <w:spacing w:beforeLines="50" w:before="120" w:after="0" w:line="276" w:lineRule="auto"/>
        <w:jc w:val="both"/>
        <w:rPr>
          <w:rFonts w:ascii="Times New Roman" w:hAnsi="Times New Roman" w:cs="Times New Roman"/>
          <w:i/>
          <w:iCs/>
          <w:sz w:val="18"/>
          <w:szCs w:val="18"/>
        </w:rPr>
      </w:pPr>
      <w:r w:rsidRPr="00E27727">
        <w:rPr>
          <w:rFonts w:ascii="Times New Roman" w:hAnsi="Times New Roman" w:cs="Times New Roman"/>
          <w:b/>
          <w:bCs/>
          <w:i/>
          <w:iCs/>
          <w:sz w:val="18"/>
          <w:szCs w:val="18"/>
          <w:lang w:val="en-US"/>
        </w:rPr>
        <w:t>Footnotes for Case-Control Study</w:t>
      </w:r>
      <w:r w:rsidR="009070A7">
        <w:rPr>
          <w:rFonts w:ascii="Times New Roman" w:hAnsi="Times New Roman" w:cs="Times New Roman"/>
          <w:b/>
          <w:bCs/>
          <w:i/>
          <w:iCs/>
          <w:sz w:val="18"/>
          <w:szCs w:val="18"/>
          <w:lang w:val="en-US"/>
        </w:rPr>
        <w:t xml:space="preserve"> table: </w:t>
      </w:r>
      <w:r w:rsidR="009070A7" w:rsidRPr="009070A7">
        <w:rPr>
          <w:rFonts w:ascii="Times New Roman" w:hAnsi="Times New Roman" w:cs="Times New Roman"/>
          <w:i/>
          <w:iCs/>
          <w:sz w:val="18"/>
          <w:szCs w:val="18"/>
        </w:rPr>
        <w:t>Q1: Were the groups comparable other than the presence of disease in cases or the absence of disease in controls?</w:t>
      </w:r>
      <w:r w:rsidR="009070A7">
        <w:rPr>
          <w:rFonts w:ascii="Times New Roman" w:hAnsi="Times New Roman" w:cs="Times New Roman"/>
          <w:b/>
          <w:bCs/>
          <w:i/>
          <w:iCs/>
          <w:sz w:val="18"/>
          <w:szCs w:val="18"/>
          <w:lang w:val="en-US"/>
        </w:rPr>
        <w:t xml:space="preserve"> </w:t>
      </w:r>
      <w:r w:rsidR="009070A7" w:rsidRPr="009070A7">
        <w:rPr>
          <w:rFonts w:ascii="Times New Roman" w:hAnsi="Times New Roman" w:cs="Times New Roman"/>
          <w:i/>
          <w:iCs/>
          <w:sz w:val="18"/>
          <w:szCs w:val="18"/>
        </w:rPr>
        <w:t>Q2: Were cases and controls matched appropriately?</w:t>
      </w:r>
      <w:r w:rsidR="009070A7">
        <w:rPr>
          <w:rFonts w:ascii="Times New Roman" w:hAnsi="Times New Roman" w:cs="Times New Roman"/>
          <w:b/>
          <w:bCs/>
          <w:i/>
          <w:iCs/>
          <w:sz w:val="18"/>
          <w:szCs w:val="18"/>
          <w:lang w:val="en-US"/>
        </w:rPr>
        <w:t xml:space="preserve"> </w:t>
      </w:r>
      <w:r w:rsidR="009070A7" w:rsidRPr="009070A7">
        <w:rPr>
          <w:rFonts w:ascii="Times New Roman" w:hAnsi="Times New Roman" w:cs="Times New Roman"/>
          <w:i/>
          <w:iCs/>
          <w:sz w:val="18"/>
          <w:szCs w:val="18"/>
        </w:rPr>
        <w:t>Q3: Were the same criteria used for identification of cases and controls?</w:t>
      </w:r>
      <w:r w:rsidR="009070A7">
        <w:rPr>
          <w:rFonts w:ascii="Times New Roman" w:hAnsi="Times New Roman" w:cs="Times New Roman"/>
          <w:b/>
          <w:bCs/>
          <w:i/>
          <w:iCs/>
          <w:sz w:val="18"/>
          <w:szCs w:val="18"/>
          <w:lang w:val="en-US"/>
        </w:rPr>
        <w:t xml:space="preserve"> </w:t>
      </w:r>
      <w:r w:rsidR="009070A7" w:rsidRPr="009070A7">
        <w:rPr>
          <w:rFonts w:ascii="Times New Roman" w:hAnsi="Times New Roman" w:cs="Times New Roman"/>
          <w:i/>
          <w:iCs/>
          <w:sz w:val="18"/>
          <w:szCs w:val="18"/>
        </w:rPr>
        <w:t>Q4: Was exposure measured in a standard, valid, and reliable way?</w:t>
      </w:r>
      <w:r w:rsidR="009070A7">
        <w:rPr>
          <w:rFonts w:ascii="Times New Roman" w:hAnsi="Times New Roman" w:cs="Times New Roman"/>
          <w:b/>
          <w:bCs/>
          <w:i/>
          <w:iCs/>
          <w:sz w:val="18"/>
          <w:szCs w:val="18"/>
          <w:lang w:val="en-US"/>
        </w:rPr>
        <w:t xml:space="preserve"> </w:t>
      </w:r>
      <w:r w:rsidR="009070A7" w:rsidRPr="009070A7">
        <w:rPr>
          <w:rFonts w:ascii="Times New Roman" w:hAnsi="Times New Roman" w:cs="Times New Roman"/>
          <w:i/>
          <w:iCs/>
          <w:sz w:val="18"/>
          <w:szCs w:val="18"/>
        </w:rPr>
        <w:t>Q5: Was exposure measured in the same way for cases and controls?</w:t>
      </w:r>
      <w:r w:rsidR="009070A7">
        <w:rPr>
          <w:rFonts w:ascii="Times New Roman" w:hAnsi="Times New Roman" w:cs="Times New Roman"/>
          <w:b/>
          <w:bCs/>
          <w:i/>
          <w:iCs/>
          <w:sz w:val="18"/>
          <w:szCs w:val="18"/>
          <w:lang w:val="en-US"/>
        </w:rPr>
        <w:t xml:space="preserve"> </w:t>
      </w:r>
      <w:r w:rsidR="009070A7" w:rsidRPr="009070A7">
        <w:rPr>
          <w:rFonts w:ascii="Times New Roman" w:hAnsi="Times New Roman" w:cs="Times New Roman"/>
          <w:i/>
          <w:iCs/>
          <w:sz w:val="18"/>
          <w:szCs w:val="18"/>
        </w:rPr>
        <w:t>Q6: Were confounding factors identified?</w:t>
      </w:r>
      <w:r w:rsidR="009070A7">
        <w:rPr>
          <w:rFonts w:ascii="Times New Roman" w:hAnsi="Times New Roman" w:cs="Times New Roman"/>
          <w:b/>
          <w:bCs/>
          <w:i/>
          <w:iCs/>
          <w:sz w:val="18"/>
          <w:szCs w:val="18"/>
          <w:lang w:val="en-US"/>
        </w:rPr>
        <w:t xml:space="preserve"> </w:t>
      </w:r>
      <w:r w:rsidR="009070A7" w:rsidRPr="009070A7">
        <w:rPr>
          <w:rFonts w:ascii="Times New Roman" w:hAnsi="Times New Roman" w:cs="Times New Roman"/>
          <w:i/>
          <w:iCs/>
          <w:sz w:val="18"/>
          <w:szCs w:val="18"/>
        </w:rPr>
        <w:t>Q7: Were strategies to deal with confounding factors stated?</w:t>
      </w:r>
      <w:r w:rsidR="009070A7">
        <w:rPr>
          <w:rFonts w:ascii="Times New Roman" w:hAnsi="Times New Roman" w:cs="Times New Roman"/>
          <w:b/>
          <w:bCs/>
          <w:i/>
          <w:iCs/>
          <w:sz w:val="18"/>
          <w:szCs w:val="18"/>
          <w:lang w:val="en-US"/>
        </w:rPr>
        <w:t xml:space="preserve"> </w:t>
      </w:r>
      <w:r w:rsidR="009070A7" w:rsidRPr="009070A7">
        <w:rPr>
          <w:rFonts w:ascii="Times New Roman" w:hAnsi="Times New Roman" w:cs="Times New Roman"/>
          <w:i/>
          <w:iCs/>
          <w:sz w:val="18"/>
          <w:szCs w:val="18"/>
        </w:rPr>
        <w:t>Q8: Were outcomes assessed in a standard, valid, and reliable way for cases and controls?</w:t>
      </w:r>
      <w:r w:rsidR="009070A7">
        <w:rPr>
          <w:rFonts w:ascii="Times New Roman" w:hAnsi="Times New Roman" w:cs="Times New Roman"/>
          <w:b/>
          <w:bCs/>
          <w:i/>
          <w:iCs/>
          <w:sz w:val="18"/>
          <w:szCs w:val="18"/>
          <w:lang w:val="en-US"/>
        </w:rPr>
        <w:t xml:space="preserve"> </w:t>
      </w:r>
      <w:r w:rsidR="009070A7" w:rsidRPr="009070A7">
        <w:rPr>
          <w:rFonts w:ascii="Times New Roman" w:hAnsi="Times New Roman" w:cs="Times New Roman"/>
          <w:i/>
          <w:iCs/>
          <w:sz w:val="18"/>
          <w:szCs w:val="18"/>
        </w:rPr>
        <w:t>Q9: Was the exposure period of interest long enough to be meaningful?</w:t>
      </w:r>
      <w:r w:rsidR="009070A7">
        <w:rPr>
          <w:rFonts w:ascii="Times New Roman" w:hAnsi="Times New Roman" w:cs="Times New Roman"/>
          <w:b/>
          <w:bCs/>
          <w:i/>
          <w:iCs/>
          <w:sz w:val="18"/>
          <w:szCs w:val="18"/>
          <w:lang w:val="en-US"/>
        </w:rPr>
        <w:t xml:space="preserve"> </w:t>
      </w:r>
      <w:r w:rsidR="009070A7" w:rsidRPr="009070A7">
        <w:rPr>
          <w:rFonts w:ascii="Times New Roman" w:hAnsi="Times New Roman" w:cs="Times New Roman"/>
          <w:i/>
          <w:iCs/>
          <w:sz w:val="18"/>
          <w:szCs w:val="18"/>
        </w:rPr>
        <w:t xml:space="preserve">Q10: Was appropriate statistical analysis used? </w:t>
      </w:r>
      <w:r w:rsidR="009070A7" w:rsidRPr="008F0B66">
        <w:rPr>
          <w:rFonts w:ascii="Times New Roman" w:hAnsi="Times New Roman" w:cs="Times New Roman"/>
          <w:i/>
          <w:iCs/>
          <w:sz w:val="18"/>
          <w:szCs w:val="18"/>
        </w:rPr>
        <w:t>Recorded Response options are: Y = Yes; N = No; U = Unclear; N/A = Not Applicable.</w:t>
      </w:r>
    </w:p>
    <w:p w14:paraId="590AD5DD" w14:textId="77777777" w:rsidR="000D6768" w:rsidRPr="00926E19" w:rsidRDefault="000D6768" w:rsidP="00926E19">
      <w:pPr>
        <w:spacing w:after="0"/>
        <w:rPr>
          <w:rFonts w:ascii="Times New Roman" w:hAnsi="Times New Roman" w:cs="Times New Roman"/>
          <w:sz w:val="18"/>
          <w:szCs w:val="18"/>
        </w:rPr>
      </w:pPr>
    </w:p>
    <w:p w14:paraId="22D820F8" w14:textId="77777777" w:rsidR="000D6768" w:rsidRPr="00926E19" w:rsidRDefault="000D6768" w:rsidP="00926E19">
      <w:pPr>
        <w:spacing w:after="0"/>
        <w:rPr>
          <w:rFonts w:ascii="Times New Roman" w:hAnsi="Times New Roman" w:cs="Times New Roman"/>
          <w:sz w:val="18"/>
          <w:szCs w:val="18"/>
        </w:rPr>
      </w:pPr>
    </w:p>
    <w:p w14:paraId="74CDDB63" w14:textId="738943E1" w:rsidR="00246D0B" w:rsidRDefault="00246D0B" w:rsidP="00246D0B">
      <w:pPr>
        <w:spacing w:after="0" w:line="276" w:lineRule="auto"/>
        <w:jc w:val="both"/>
        <w:rPr>
          <w:rFonts w:ascii="Times New Roman" w:hAnsi="Times New Roman" w:cs="Times New Roman"/>
          <w:i/>
          <w:iCs/>
          <w:sz w:val="18"/>
          <w:szCs w:val="18"/>
        </w:rPr>
      </w:pPr>
      <w:r w:rsidRPr="00246D0B">
        <w:rPr>
          <w:rFonts w:ascii="Times New Roman" w:hAnsi="Times New Roman" w:cs="Times New Roman"/>
          <w:b/>
          <w:bCs/>
          <w:sz w:val="18"/>
          <w:szCs w:val="18"/>
        </w:rPr>
        <w:t xml:space="preserve">Table </w:t>
      </w:r>
      <w:r w:rsidR="00093EDF">
        <w:rPr>
          <w:rFonts w:ascii="Times New Roman" w:hAnsi="Times New Roman" w:cs="Times New Roman"/>
          <w:b/>
          <w:bCs/>
          <w:sz w:val="18"/>
          <w:szCs w:val="18"/>
        </w:rPr>
        <w:t>1</w:t>
      </w:r>
      <w:r w:rsidRPr="00246D0B">
        <w:rPr>
          <w:rFonts w:ascii="Times New Roman" w:hAnsi="Times New Roman" w:cs="Times New Roman"/>
          <w:b/>
          <w:bCs/>
          <w:sz w:val="18"/>
          <w:szCs w:val="18"/>
        </w:rPr>
        <w:t>d: Critical Appraisal of Eligible Ecological Time-Series Studies</w:t>
      </w:r>
      <w:r w:rsidR="00926E19">
        <w:rPr>
          <w:rFonts w:ascii="Times New Roman" w:hAnsi="Times New Roman" w:cs="Times New Roman"/>
          <w:b/>
          <w:bCs/>
          <w:sz w:val="18"/>
          <w:szCs w:val="18"/>
        </w:rPr>
        <w:t>.</w:t>
      </w:r>
    </w:p>
    <w:tbl>
      <w:tblPr>
        <w:tblW w:w="10164" w:type="dxa"/>
        <w:jc w:val="center"/>
        <w:tblLook w:val="04A0" w:firstRow="1" w:lastRow="0" w:firstColumn="1" w:lastColumn="0" w:noHBand="0" w:noVBand="1"/>
      </w:tblPr>
      <w:tblGrid>
        <w:gridCol w:w="2194"/>
        <w:gridCol w:w="464"/>
        <w:gridCol w:w="464"/>
        <w:gridCol w:w="464"/>
        <w:gridCol w:w="464"/>
        <w:gridCol w:w="464"/>
        <w:gridCol w:w="464"/>
        <w:gridCol w:w="464"/>
        <w:gridCol w:w="464"/>
        <w:gridCol w:w="464"/>
        <w:gridCol w:w="557"/>
        <w:gridCol w:w="1091"/>
        <w:gridCol w:w="1206"/>
        <w:gridCol w:w="940"/>
      </w:tblGrid>
      <w:tr w:rsidR="00246D0B" w:rsidRPr="00246D0B" w14:paraId="17B38C04" w14:textId="77777777" w:rsidTr="00926E19">
        <w:trPr>
          <w:trHeight w:val="215"/>
          <w:jc w:val="center"/>
        </w:trPr>
        <w:tc>
          <w:tcPr>
            <w:tcW w:w="2194" w:type="dxa"/>
            <w:tcBorders>
              <w:top w:val="single" w:sz="4" w:space="0" w:color="auto"/>
              <w:bottom w:val="single" w:sz="4" w:space="0" w:color="auto"/>
            </w:tcBorders>
            <w:shd w:val="clear" w:color="auto" w:fill="auto"/>
            <w:vAlign w:val="center"/>
            <w:hideMark/>
          </w:tcPr>
          <w:p w14:paraId="59214371" w14:textId="77777777" w:rsidR="00246D0B" w:rsidRPr="00246D0B" w:rsidRDefault="00246D0B" w:rsidP="00246D0B">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Citation</w:t>
            </w:r>
          </w:p>
        </w:tc>
        <w:tc>
          <w:tcPr>
            <w:tcW w:w="464" w:type="dxa"/>
            <w:tcBorders>
              <w:top w:val="single" w:sz="4" w:space="0" w:color="auto"/>
              <w:bottom w:val="single" w:sz="4" w:space="0" w:color="auto"/>
            </w:tcBorders>
            <w:shd w:val="clear" w:color="auto" w:fill="auto"/>
            <w:vAlign w:val="center"/>
            <w:hideMark/>
          </w:tcPr>
          <w:p w14:paraId="6C251998" w14:textId="77777777" w:rsidR="00246D0B" w:rsidRPr="00246D0B" w:rsidRDefault="00246D0B" w:rsidP="00246D0B">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Q1</w:t>
            </w:r>
          </w:p>
        </w:tc>
        <w:tc>
          <w:tcPr>
            <w:tcW w:w="464" w:type="dxa"/>
            <w:tcBorders>
              <w:top w:val="single" w:sz="4" w:space="0" w:color="auto"/>
              <w:bottom w:val="single" w:sz="4" w:space="0" w:color="auto"/>
            </w:tcBorders>
            <w:shd w:val="clear" w:color="auto" w:fill="auto"/>
            <w:vAlign w:val="center"/>
            <w:hideMark/>
          </w:tcPr>
          <w:p w14:paraId="6653CA5D" w14:textId="77777777" w:rsidR="00246D0B" w:rsidRPr="00246D0B" w:rsidRDefault="00246D0B" w:rsidP="00246D0B">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Q2</w:t>
            </w:r>
          </w:p>
        </w:tc>
        <w:tc>
          <w:tcPr>
            <w:tcW w:w="464" w:type="dxa"/>
            <w:tcBorders>
              <w:top w:val="single" w:sz="4" w:space="0" w:color="auto"/>
              <w:bottom w:val="single" w:sz="4" w:space="0" w:color="auto"/>
            </w:tcBorders>
            <w:shd w:val="clear" w:color="auto" w:fill="auto"/>
            <w:vAlign w:val="center"/>
            <w:hideMark/>
          </w:tcPr>
          <w:p w14:paraId="37872C39" w14:textId="77777777" w:rsidR="00246D0B" w:rsidRPr="00246D0B" w:rsidRDefault="00246D0B" w:rsidP="00246D0B">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Q3</w:t>
            </w:r>
          </w:p>
        </w:tc>
        <w:tc>
          <w:tcPr>
            <w:tcW w:w="464" w:type="dxa"/>
            <w:tcBorders>
              <w:top w:val="single" w:sz="4" w:space="0" w:color="auto"/>
              <w:bottom w:val="single" w:sz="4" w:space="0" w:color="auto"/>
            </w:tcBorders>
            <w:shd w:val="clear" w:color="auto" w:fill="auto"/>
            <w:vAlign w:val="center"/>
            <w:hideMark/>
          </w:tcPr>
          <w:p w14:paraId="57B869C3" w14:textId="77777777" w:rsidR="00246D0B" w:rsidRPr="00246D0B" w:rsidRDefault="00246D0B" w:rsidP="00246D0B">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Q4</w:t>
            </w:r>
          </w:p>
        </w:tc>
        <w:tc>
          <w:tcPr>
            <w:tcW w:w="464" w:type="dxa"/>
            <w:tcBorders>
              <w:top w:val="single" w:sz="4" w:space="0" w:color="auto"/>
              <w:bottom w:val="single" w:sz="4" w:space="0" w:color="auto"/>
            </w:tcBorders>
            <w:shd w:val="clear" w:color="auto" w:fill="auto"/>
            <w:vAlign w:val="center"/>
            <w:hideMark/>
          </w:tcPr>
          <w:p w14:paraId="58BE3C9F" w14:textId="77777777" w:rsidR="00246D0B" w:rsidRPr="00246D0B" w:rsidRDefault="00246D0B" w:rsidP="00246D0B">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Q5</w:t>
            </w:r>
          </w:p>
        </w:tc>
        <w:tc>
          <w:tcPr>
            <w:tcW w:w="464" w:type="dxa"/>
            <w:tcBorders>
              <w:top w:val="single" w:sz="4" w:space="0" w:color="auto"/>
              <w:bottom w:val="single" w:sz="4" w:space="0" w:color="auto"/>
            </w:tcBorders>
            <w:shd w:val="clear" w:color="auto" w:fill="auto"/>
            <w:vAlign w:val="center"/>
            <w:hideMark/>
          </w:tcPr>
          <w:p w14:paraId="1528975A" w14:textId="77777777" w:rsidR="00246D0B" w:rsidRPr="00246D0B" w:rsidRDefault="00246D0B" w:rsidP="00246D0B">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Q6</w:t>
            </w:r>
          </w:p>
        </w:tc>
        <w:tc>
          <w:tcPr>
            <w:tcW w:w="464" w:type="dxa"/>
            <w:tcBorders>
              <w:top w:val="single" w:sz="4" w:space="0" w:color="auto"/>
              <w:bottom w:val="single" w:sz="4" w:space="0" w:color="auto"/>
            </w:tcBorders>
            <w:shd w:val="clear" w:color="auto" w:fill="auto"/>
            <w:vAlign w:val="center"/>
            <w:hideMark/>
          </w:tcPr>
          <w:p w14:paraId="51430746" w14:textId="77777777" w:rsidR="00246D0B" w:rsidRPr="00246D0B" w:rsidRDefault="00246D0B" w:rsidP="00246D0B">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Q7</w:t>
            </w:r>
          </w:p>
        </w:tc>
        <w:tc>
          <w:tcPr>
            <w:tcW w:w="464" w:type="dxa"/>
            <w:tcBorders>
              <w:top w:val="single" w:sz="4" w:space="0" w:color="auto"/>
              <w:bottom w:val="single" w:sz="4" w:space="0" w:color="auto"/>
            </w:tcBorders>
            <w:shd w:val="clear" w:color="auto" w:fill="auto"/>
            <w:vAlign w:val="center"/>
            <w:hideMark/>
          </w:tcPr>
          <w:p w14:paraId="137AEF62" w14:textId="77777777" w:rsidR="00246D0B" w:rsidRPr="00246D0B" w:rsidRDefault="00246D0B" w:rsidP="00246D0B">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Q8</w:t>
            </w:r>
          </w:p>
        </w:tc>
        <w:tc>
          <w:tcPr>
            <w:tcW w:w="464" w:type="dxa"/>
            <w:tcBorders>
              <w:top w:val="single" w:sz="4" w:space="0" w:color="auto"/>
              <w:bottom w:val="single" w:sz="4" w:space="0" w:color="auto"/>
            </w:tcBorders>
            <w:shd w:val="clear" w:color="auto" w:fill="auto"/>
            <w:vAlign w:val="center"/>
            <w:hideMark/>
          </w:tcPr>
          <w:p w14:paraId="6E3E4C1B" w14:textId="77777777" w:rsidR="00246D0B" w:rsidRPr="00246D0B" w:rsidRDefault="00246D0B" w:rsidP="00246D0B">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Q9</w:t>
            </w:r>
          </w:p>
        </w:tc>
        <w:tc>
          <w:tcPr>
            <w:tcW w:w="557" w:type="dxa"/>
            <w:tcBorders>
              <w:top w:val="single" w:sz="4" w:space="0" w:color="auto"/>
              <w:bottom w:val="single" w:sz="4" w:space="0" w:color="auto"/>
            </w:tcBorders>
            <w:shd w:val="clear" w:color="auto" w:fill="auto"/>
            <w:vAlign w:val="center"/>
            <w:hideMark/>
          </w:tcPr>
          <w:p w14:paraId="66FA88EA" w14:textId="77777777" w:rsidR="00246D0B" w:rsidRPr="00246D0B" w:rsidRDefault="00246D0B" w:rsidP="00246D0B">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Q10</w:t>
            </w:r>
          </w:p>
        </w:tc>
        <w:tc>
          <w:tcPr>
            <w:tcW w:w="1091" w:type="dxa"/>
            <w:tcBorders>
              <w:top w:val="single" w:sz="4" w:space="0" w:color="auto"/>
              <w:bottom w:val="single" w:sz="4" w:space="0" w:color="auto"/>
            </w:tcBorders>
            <w:shd w:val="clear" w:color="auto" w:fill="auto"/>
            <w:vAlign w:val="center"/>
            <w:hideMark/>
          </w:tcPr>
          <w:p w14:paraId="3463626F" w14:textId="77777777" w:rsidR="00246D0B" w:rsidRPr="00246D0B" w:rsidRDefault="00246D0B" w:rsidP="00246D0B">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Total Applicable Questions</w:t>
            </w:r>
          </w:p>
        </w:tc>
        <w:tc>
          <w:tcPr>
            <w:tcW w:w="1206" w:type="dxa"/>
            <w:tcBorders>
              <w:top w:val="single" w:sz="4" w:space="0" w:color="auto"/>
              <w:bottom w:val="single" w:sz="4" w:space="0" w:color="auto"/>
            </w:tcBorders>
            <w:shd w:val="clear" w:color="auto" w:fill="auto"/>
            <w:vAlign w:val="center"/>
            <w:hideMark/>
          </w:tcPr>
          <w:p w14:paraId="63C4059A" w14:textId="77777777" w:rsidR="00246D0B" w:rsidRPr="00246D0B" w:rsidRDefault="00246D0B" w:rsidP="00246D0B">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Overall appraisal % Score</w:t>
            </w:r>
          </w:p>
        </w:tc>
        <w:tc>
          <w:tcPr>
            <w:tcW w:w="940" w:type="dxa"/>
            <w:tcBorders>
              <w:top w:val="single" w:sz="4" w:space="0" w:color="auto"/>
              <w:bottom w:val="single" w:sz="4" w:space="0" w:color="auto"/>
            </w:tcBorders>
            <w:shd w:val="clear" w:color="auto" w:fill="auto"/>
            <w:vAlign w:val="center"/>
            <w:hideMark/>
          </w:tcPr>
          <w:p w14:paraId="7217D782" w14:textId="77777777" w:rsidR="00246D0B" w:rsidRPr="00246D0B" w:rsidRDefault="00246D0B" w:rsidP="00246D0B">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Overall Quality Level</w:t>
            </w:r>
          </w:p>
        </w:tc>
      </w:tr>
      <w:tr w:rsidR="00246D0B" w:rsidRPr="00246D0B" w14:paraId="7D6C383B" w14:textId="77777777" w:rsidTr="00900830">
        <w:trPr>
          <w:trHeight w:val="215"/>
          <w:jc w:val="center"/>
        </w:trPr>
        <w:tc>
          <w:tcPr>
            <w:tcW w:w="2194" w:type="dxa"/>
            <w:tcBorders>
              <w:top w:val="single" w:sz="4" w:space="0" w:color="auto"/>
            </w:tcBorders>
            <w:shd w:val="clear" w:color="auto" w:fill="auto"/>
            <w:vAlign w:val="center"/>
            <w:hideMark/>
          </w:tcPr>
          <w:p w14:paraId="5E0F3D9C"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proofErr w:type="spellStart"/>
            <w:r w:rsidRPr="00246D0B">
              <w:rPr>
                <w:rFonts w:ascii="Times New Roman" w:eastAsia="Times New Roman" w:hAnsi="Times New Roman" w:cs="Times New Roman"/>
                <w:color w:val="000000"/>
                <w:sz w:val="18"/>
                <w:szCs w:val="18"/>
                <w:lang w:val="en-US" w:eastAsia="zh-CN"/>
              </w:rPr>
              <w:t>Yarber</w:t>
            </w:r>
            <w:proofErr w:type="spellEnd"/>
            <w:r w:rsidRPr="00246D0B">
              <w:rPr>
                <w:rFonts w:ascii="Times New Roman" w:eastAsia="Times New Roman" w:hAnsi="Times New Roman" w:cs="Times New Roman"/>
                <w:color w:val="000000"/>
                <w:sz w:val="18"/>
                <w:szCs w:val="18"/>
                <w:lang w:val="en-US" w:eastAsia="zh-CN"/>
              </w:rPr>
              <w:t xml:space="preserve"> et al. 2023</w:t>
            </w:r>
          </w:p>
        </w:tc>
        <w:tc>
          <w:tcPr>
            <w:tcW w:w="464" w:type="dxa"/>
            <w:tcBorders>
              <w:top w:val="single" w:sz="4" w:space="0" w:color="auto"/>
            </w:tcBorders>
            <w:shd w:val="clear" w:color="000000" w:fill="A4F2A6"/>
            <w:vAlign w:val="center"/>
            <w:hideMark/>
          </w:tcPr>
          <w:p w14:paraId="09BB6071"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tcBorders>
              <w:top w:val="single" w:sz="4" w:space="0" w:color="auto"/>
            </w:tcBorders>
            <w:shd w:val="clear" w:color="000000" w:fill="A4F2A6"/>
            <w:vAlign w:val="center"/>
            <w:hideMark/>
          </w:tcPr>
          <w:p w14:paraId="746F8F90"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tcBorders>
              <w:top w:val="single" w:sz="4" w:space="0" w:color="auto"/>
            </w:tcBorders>
            <w:shd w:val="clear" w:color="000000" w:fill="A4F2A6"/>
            <w:vAlign w:val="center"/>
            <w:hideMark/>
          </w:tcPr>
          <w:p w14:paraId="76E37036"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tcBorders>
              <w:top w:val="single" w:sz="4" w:space="0" w:color="auto"/>
            </w:tcBorders>
            <w:shd w:val="clear" w:color="000000" w:fill="A4F2A6"/>
            <w:vAlign w:val="center"/>
            <w:hideMark/>
          </w:tcPr>
          <w:p w14:paraId="0E54ACD9"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tcBorders>
              <w:top w:val="single" w:sz="4" w:space="0" w:color="auto"/>
            </w:tcBorders>
            <w:shd w:val="clear" w:color="000000" w:fill="A4F2A6"/>
            <w:vAlign w:val="center"/>
            <w:hideMark/>
          </w:tcPr>
          <w:p w14:paraId="6177C397"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tcBorders>
              <w:top w:val="single" w:sz="4" w:space="0" w:color="auto"/>
            </w:tcBorders>
            <w:shd w:val="clear" w:color="000000" w:fill="A4F2A6"/>
            <w:vAlign w:val="center"/>
            <w:hideMark/>
          </w:tcPr>
          <w:p w14:paraId="4A9771FD"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tcBorders>
              <w:top w:val="single" w:sz="4" w:space="0" w:color="auto"/>
            </w:tcBorders>
            <w:shd w:val="clear" w:color="000000" w:fill="A4F2A6"/>
            <w:vAlign w:val="center"/>
            <w:hideMark/>
          </w:tcPr>
          <w:p w14:paraId="2EFCD399"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tcBorders>
              <w:top w:val="single" w:sz="4" w:space="0" w:color="auto"/>
            </w:tcBorders>
            <w:shd w:val="clear" w:color="000000" w:fill="A4F2A6"/>
            <w:vAlign w:val="center"/>
            <w:hideMark/>
          </w:tcPr>
          <w:p w14:paraId="344E6282"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tcBorders>
              <w:top w:val="single" w:sz="4" w:space="0" w:color="auto"/>
            </w:tcBorders>
            <w:shd w:val="clear" w:color="000000" w:fill="A4F2A6"/>
            <w:vAlign w:val="center"/>
            <w:hideMark/>
          </w:tcPr>
          <w:p w14:paraId="3E25EB78"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557" w:type="dxa"/>
            <w:tcBorders>
              <w:top w:val="single" w:sz="4" w:space="0" w:color="auto"/>
            </w:tcBorders>
            <w:shd w:val="clear" w:color="000000" w:fill="A4F2A6"/>
            <w:vAlign w:val="center"/>
            <w:hideMark/>
          </w:tcPr>
          <w:p w14:paraId="4FC7370E"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1091" w:type="dxa"/>
            <w:tcBorders>
              <w:top w:val="single" w:sz="4" w:space="0" w:color="auto"/>
            </w:tcBorders>
            <w:shd w:val="clear" w:color="auto" w:fill="auto"/>
            <w:noWrap/>
            <w:vAlign w:val="bottom"/>
            <w:hideMark/>
          </w:tcPr>
          <w:p w14:paraId="2897F379"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10/10</w:t>
            </w:r>
          </w:p>
        </w:tc>
        <w:tc>
          <w:tcPr>
            <w:tcW w:w="1206" w:type="dxa"/>
            <w:tcBorders>
              <w:top w:val="single" w:sz="4" w:space="0" w:color="auto"/>
            </w:tcBorders>
            <w:shd w:val="clear" w:color="auto" w:fill="auto"/>
            <w:noWrap/>
            <w:vAlign w:val="bottom"/>
            <w:hideMark/>
          </w:tcPr>
          <w:p w14:paraId="68642532"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100</w:t>
            </w:r>
          </w:p>
        </w:tc>
        <w:tc>
          <w:tcPr>
            <w:tcW w:w="940" w:type="dxa"/>
            <w:tcBorders>
              <w:top w:val="single" w:sz="4" w:space="0" w:color="auto"/>
            </w:tcBorders>
            <w:shd w:val="clear" w:color="000000" w:fill="2BCB77"/>
            <w:vAlign w:val="center"/>
            <w:hideMark/>
          </w:tcPr>
          <w:p w14:paraId="64F3F0DD"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High</w:t>
            </w:r>
          </w:p>
        </w:tc>
      </w:tr>
      <w:tr w:rsidR="00246D0B" w:rsidRPr="00246D0B" w14:paraId="79427CA8" w14:textId="77777777" w:rsidTr="00900830">
        <w:trPr>
          <w:trHeight w:val="215"/>
          <w:jc w:val="center"/>
        </w:trPr>
        <w:tc>
          <w:tcPr>
            <w:tcW w:w="2194" w:type="dxa"/>
            <w:shd w:val="clear" w:color="auto" w:fill="auto"/>
            <w:vAlign w:val="center"/>
            <w:hideMark/>
          </w:tcPr>
          <w:p w14:paraId="3BB6297E"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proofErr w:type="spellStart"/>
            <w:r w:rsidRPr="00246D0B">
              <w:rPr>
                <w:rFonts w:ascii="Times New Roman" w:eastAsia="Times New Roman" w:hAnsi="Times New Roman" w:cs="Times New Roman"/>
                <w:color w:val="000000"/>
                <w:sz w:val="18"/>
                <w:szCs w:val="18"/>
                <w:lang w:val="en-US" w:eastAsia="zh-CN"/>
              </w:rPr>
              <w:t>Ayua</w:t>
            </w:r>
            <w:proofErr w:type="spellEnd"/>
            <w:r w:rsidRPr="00246D0B">
              <w:rPr>
                <w:rFonts w:ascii="Times New Roman" w:eastAsia="Times New Roman" w:hAnsi="Times New Roman" w:cs="Times New Roman"/>
                <w:color w:val="000000"/>
                <w:sz w:val="18"/>
                <w:szCs w:val="18"/>
                <w:lang w:val="en-US" w:eastAsia="zh-CN"/>
              </w:rPr>
              <w:t xml:space="preserve"> and </w:t>
            </w:r>
            <w:proofErr w:type="spellStart"/>
            <w:r w:rsidRPr="00246D0B">
              <w:rPr>
                <w:rFonts w:ascii="Times New Roman" w:eastAsia="Times New Roman" w:hAnsi="Times New Roman" w:cs="Times New Roman"/>
                <w:color w:val="000000"/>
                <w:sz w:val="18"/>
                <w:szCs w:val="18"/>
                <w:lang w:val="en-US" w:eastAsia="zh-CN"/>
              </w:rPr>
              <w:t>Emetere</w:t>
            </w:r>
            <w:proofErr w:type="spellEnd"/>
            <w:r w:rsidRPr="00246D0B">
              <w:rPr>
                <w:rFonts w:ascii="Times New Roman" w:eastAsia="Times New Roman" w:hAnsi="Times New Roman" w:cs="Times New Roman"/>
                <w:color w:val="000000"/>
                <w:sz w:val="18"/>
                <w:szCs w:val="18"/>
                <w:lang w:val="en-US" w:eastAsia="zh-CN"/>
              </w:rPr>
              <w:t xml:space="preserve"> 2025</w:t>
            </w:r>
          </w:p>
        </w:tc>
        <w:tc>
          <w:tcPr>
            <w:tcW w:w="464" w:type="dxa"/>
            <w:shd w:val="clear" w:color="000000" w:fill="A4F2A6"/>
            <w:vAlign w:val="center"/>
            <w:hideMark/>
          </w:tcPr>
          <w:p w14:paraId="56629C91"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201D3FB1"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1D213B0D"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1EE31BB8"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09AB2BF4"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BFBFBF"/>
            <w:vAlign w:val="center"/>
            <w:hideMark/>
          </w:tcPr>
          <w:p w14:paraId="06C1D569"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U</w:t>
            </w:r>
          </w:p>
        </w:tc>
        <w:tc>
          <w:tcPr>
            <w:tcW w:w="464" w:type="dxa"/>
            <w:shd w:val="clear" w:color="000000" w:fill="BFBFBF"/>
            <w:vAlign w:val="center"/>
            <w:hideMark/>
          </w:tcPr>
          <w:p w14:paraId="5524BF3C"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U</w:t>
            </w:r>
          </w:p>
        </w:tc>
        <w:tc>
          <w:tcPr>
            <w:tcW w:w="464" w:type="dxa"/>
            <w:shd w:val="clear" w:color="000000" w:fill="A4F2A6"/>
            <w:vAlign w:val="center"/>
            <w:hideMark/>
          </w:tcPr>
          <w:p w14:paraId="7DC9536F"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FF5050"/>
            <w:vAlign w:val="center"/>
            <w:hideMark/>
          </w:tcPr>
          <w:p w14:paraId="2F92C615"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N</w:t>
            </w:r>
          </w:p>
        </w:tc>
        <w:tc>
          <w:tcPr>
            <w:tcW w:w="557" w:type="dxa"/>
            <w:shd w:val="clear" w:color="000000" w:fill="A4F2A6"/>
            <w:vAlign w:val="center"/>
            <w:hideMark/>
          </w:tcPr>
          <w:p w14:paraId="2CC5D7BD"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1091" w:type="dxa"/>
            <w:shd w:val="clear" w:color="auto" w:fill="auto"/>
            <w:noWrap/>
            <w:vAlign w:val="bottom"/>
            <w:hideMark/>
          </w:tcPr>
          <w:p w14:paraId="3CF24BC5"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7/10</w:t>
            </w:r>
          </w:p>
        </w:tc>
        <w:tc>
          <w:tcPr>
            <w:tcW w:w="1206" w:type="dxa"/>
            <w:shd w:val="clear" w:color="auto" w:fill="auto"/>
            <w:noWrap/>
            <w:vAlign w:val="bottom"/>
            <w:hideMark/>
          </w:tcPr>
          <w:p w14:paraId="3651A3CD"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70</w:t>
            </w:r>
          </w:p>
        </w:tc>
        <w:tc>
          <w:tcPr>
            <w:tcW w:w="940" w:type="dxa"/>
            <w:shd w:val="clear" w:color="000000" w:fill="FFE699"/>
            <w:noWrap/>
            <w:vAlign w:val="center"/>
            <w:hideMark/>
          </w:tcPr>
          <w:p w14:paraId="7505C424" w14:textId="77777777" w:rsidR="00246D0B" w:rsidRPr="00246D0B" w:rsidRDefault="00246D0B" w:rsidP="00246D0B">
            <w:pPr>
              <w:spacing w:after="0" w:line="240" w:lineRule="auto"/>
              <w:jc w:val="center"/>
              <w:rPr>
                <w:rFonts w:ascii="Times New Roman" w:eastAsia="Arial Unicode MS" w:hAnsi="Times New Roman" w:cs="Times New Roman"/>
                <w:color w:val="000000"/>
                <w:sz w:val="18"/>
                <w:szCs w:val="18"/>
                <w:lang w:val="en-US" w:eastAsia="zh-CN"/>
              </w:rPr>
            </w:pPr>
            <w:r w:rsidRPr="00246D0B">
              <w:rPr>
                <w:rFonts w:ascii="Times New Roman" w:eastAsia="Arial Unicode MS" w:hAnsi="Times New Roman" w:cs="Times New Roman"/>
                <w:color w:val="000000"/>
                <w:sz w:val="18"/>
                <w:szCs w:val="18"/>
                <w:lang w:val="en-US" w:eastAsia="zh-CN"/>
              </w:rPr>
              <w:t>Moderate</w:t>
            </w:r>
          </w:p>
        </w:tc>
      </w:tr>
      <w:tr w:rsidR="00246D0B" w:rsidRPr="00246D0B" w14:paraId="4A090AA0" w14:textId="77777777" w:rsidTr="00900830">
        <w:trPr>
          <w:trHeight w:val="215"/>
          <w:jc w:val="center"/>
        </w:trPr>
        <w:tc>
          <w:tcPr>
            <w:tcW w:w="2194" w:type="dxa"/>
            <w:shd w:val="clear" w:color="auto" w:fill="auto"/>
            <w:vAlign w:val="center"/>
            <w:hideMark/>
          </w:tcPr>
          <w:p w14:paraId="06B5224F"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García-Pando et al. 2014</w:t>
            </w:r>
          </w:p>
        </w:tc>
        <w:tc>
          <w:tcPr>
            <w:tcW w:w="464" w:type="dxa"/>
            <w:shd w:val="clear" w:color="000000" w:fill="A4F2A6"/>
            <w:vAlign w:val="center"/>
            <w:hideMark/>
          </w:tcPr>
          <w:p w14:paraId="6DF1EC1D"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74FC164F"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05F0C59F"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00DA0E0D"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4859BF6C"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36115CA4"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531BCCAE"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6C880587"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3948EF79"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557" w:type="dxa"/>
            <w:shd w:val="clear" w:color="000000" w:fill="A4F2A6"/>
            <w:vAlign w:val="center"/>
            <w:hideMark/>
          </w:tcPr>
          <w:p w14:paraId="3E17D04C"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1091" w:type="dxa"/>
            <w:shd w:val="clear" w:color="auto" w:fill="auto"/>
            <w:noWrap/>
            <w:vAlign w:val="bottom"/>
            <w:hideMark/>
          </w:tcPr>
          <w:p w14:paraId="329EB732"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10/10</w:t>
            </w:r>
          </w:p>
        </w:tc>
        <w:tc>
          <w:tcPr>
            <w:tcW w:w="1206" w:type="dxa"/>
            <w:shd w:val="clear" w:color="auto" w:fill="auto"/>
            <w:noWrap/>
            <w:vAlign w:val="bottom"/>
            <w:hideMark/>
          </w:tcPr>
          <w:p w14:paraId="0DE6CCDD"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100</w:t>
            </w:r>
          </w:p>
        </w:tc>
        <w:tc>
          <w:tcPr>
            <w:tcW w:w="940" w:type="dxa"/>
            <w:shd w:val="clear" w:color="000000" w:fill="2BCB77"/>
            <w:vAlign w:val="center"/>
            <w:hideMark/>
          </w:tcPr>
          <w:p w14:paraId="6A4DE9A3"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High</w:t>
            </w:r>
          </w:p>
        </w:tc>
      </w:tr>
      <w:tr w:rsidR="00246D0B" w:rsidRPr="00246D0B" w14:paraId="269DBF98" w14:textId="77777777" w:rsidTr="00900830">
        <w:trPr>
          <w:trHeight w:val="215"/>
          <w:jc w:val="center"/>
        </w:trPr>
        <w:tc>
          <w:tcPr>
            <w:tcW w:w="2194" w:type="dxa"/>
            <w:shd w:val="clear" w:color="auto" w:fill="auto"/>
            <w:vAlign w:val="center"/>
            <w:hideMark/>
          </w:tcPr>
          <w:p w14:paraId="57E971FE"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proofErr w:type="spellStart"/>
            <w:r w:rsidRPr="00246D0B">
              <w:rPr>
                <w:rFonts w:ascii="Times New Roman" w:eastAsia="Times New Roman" w:hAnsi="Times New Roman" w:cs="Times New Roman"/>
                <w:color w:val="000000"/>
                <w:sz w:val="18"/>
                <w:szCs w:val="18"/>
                <w:lang w:val="en-US" w:eastAsia="zh-CN"/>
              </w:rPr>
              <w:t>Mancinelli</w:t>
            </w:r>
            <w:proofErr w:type="spellEnd"/>
            <w:r w:rsidRPr="00246D0B">
              <w:rPr>
                <w:rFonts w:ascii="Times New Roman" w:eastAsia="Times New Roman" w:hAnsi="Times New Roman" w:cs="Times New Roman"/>
                <w:color w:val="000000"/>
                <w:sz w:val="18"/>
                <w:szCs w:val="18"/>
                <w:lang w:val="en-US" w:eastAsia="zh-CN"/>
              </w:rPr>
              <w:t xml:space="preserve"> et al. 2023</w:t>
            </w:r>
          </w:p>
        </w:tc>
        <w:tc>
          <w:tcPr>
            <w:tcW w:w="464" w:type="dxa"/>
            <w:shd w:val="clear" w:color="000000" w:fill="A4F2A6"/>
            <w:vAlign w:val="center"/>
            <w:hideMark/>
          </w:tcPr>
          <w:p w14:paraId="31C6FD42"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39EE9A9A"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11ADE6AE"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577767CB"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1AD5B4A2"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137F752F"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1BBF46BF"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1409C97B"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56834115"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557" w:type="dxa"/>
            <w:shd w:val="clear" w:color="000000" w:fill="A4F2A6"/>
            <w:vAlign w:val="center"/>
            <w:hideMark/>
          </w:tcPr>
          <w:p w14:paraId="0464B4D3"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1091" w:type="dxa"/>
            <w:shd w:val="clear" w:color="auto" w:fill="auto"/>
            <w:noWrap/>
            <w:vAlign w:val="bottom"/>
            <w:hideMark/>
          </w:tcPr>
          <w:p w14:paraId="2679AF3D"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10/10</w:t>
            </w:r>
          </w:p>
        </w:tc>
        <w:tc>
          <w:tcPr>
            <w:tcW w:w="1206" w:type="dxa"/>
            <w:shd w:val="clear" w:color="auto" w:fill="auto"/>
            <w:noWrap/>
            <w:vAlign w:val="bottom"/>
            <w:hideMark/>
          </w:tcPr>
          <w:p w14:paraId="25446D8F"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100</w:t>
            </w:r>
          </w:p>
        </w:tc>
        <w:tc>
          <w:tcPr>
            <w:tcW w:w="940" w:type="dxa"/>
            <w:shd w:val="clear" w:color="000000" w:fill="2BCB77"/>
            <w:vAlign w:val="center"/>
            <w:hideMark/>
          </w:tcPr>
          <w:p w14:paraId="4D2BDBD8"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High</w:t>
            </w:r>
          </w:p>
        </w:tc>
      </w:tr>
      <w:tr w:rsidR="00246D0B" w:rsidRPr="00246D0B" w14:paraId="3D9EC8E5" w14:textId="77777777" w:rsidTr="00900830">
        <w:trPr>
          <w:trHeight w:val="215"/>
          <w:jc w:val="center"/>
        </w:trPr>
        <w:tc>
          <w:tcPr>
            <w:tcW w:w="2194" w:type="dxa"/>
            <w:shd w:val="clear" w:color="auto" w:fill="auto"/>
            <w:vAlign w:val="center"/>
            <w:hideMark/>
          </w:tcPr>
          <w:p w14:paraId="0CCBE0B2"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proofErr w:type="spellStart"/>
            <w:r w:rsidRPr="00246D0B">
              <w:rPr>
                <w:rFonts w:ascii="Times New Roman" w:eastAsia="Times New Roman" w:hAnsi="Times New Roman" w:cs="Times New Roman"/>
                <w:color w:val="000000"/>
                <w:sz w:val="18"/>
                <w:szCs w:val="18"/>
                <w:lang w:val="en-US" w:eastAsia="zh-CN"/>
              </w:rPr>
              <w:t>Masselot</w:t>
            </w:r>
            <w:proofErr w:type="spellEnd"/>
            <w:r w:rsidRPr="00246D0B">
              <w:rPr>
                <w:rFonts w:ascii="Times New Roman" w:eastAsia="Times New Roman" w:hAnsi="Times New Roman" w:cs="Times New Roman"/>
                <w:color w:val="000000"/>
                <w:sz w:val="18"/>
                <w:szCs w:val="18"/>
                <w:lang w:val="en-US" w:eastAsia="zh-CN"/>
              </w:rPr>
              <w:t xml:space="preserve"> et al. 2022</w:t>
            </w:r>
          </w:p>
        </w:tc>
        <w:tc>
          <w:tcPr>
            <w:tcW w:w="464" w:type="dxa"/>
            <w:shd w:val="clear" w:color="000000" w:fill="A4F2A6"/>
            <w:vAlign w:val="center"/>
            <w:hideMark/>
          </w:tcPr>
          <w:p w14:paraId="0477C22B"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01609343"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70FE282F"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615891C7"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1DDD6AAB"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5251E0C3"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2A286CFC"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6BE9D8B6"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052B9DCE"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557" w:type="dxa"/>
            <w:shd w:val="clear" w:color="000000" w:fill="A4F2A6"/>
            <w:vAlign w:val="center"/>
            <w:hideMark/>
          </w:tcPr>
          <w:p w14:paraId="755199A9"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1091" w:type="dxa"/>
            <w:shd w:val="clear" w:color="auto" w:fill="auto"/>
            <w:noWrap/>
            <w:vAlign w:val="bottom"/>
            <w:hideMark/>
          </w:tcPr>
          <w:p w14:paraId="5680E094"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10/10</w:t>
            </w:r>
          </w:p>
        </w:tc>
        <w:tc>
          <w:tcPr>
            <w:tcW w:w="1206" w:type="dxa"/>
            <w:shd w:val="clear" w:color="auto" w:fill="auto"/>
            <w:noWrap/>
            <w:vAlign w:val="bottom"/>
            <w:hideMark/>
          </w:tcPr>
          <w:p w14:paraId="29347518"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100</w:t>
            </w:r>
          </w:p>
        </w:tc>
        <w:tc>
          <w:tcPr>
            <w:tcW w:w="940" w:type="dxa"/>
            <w:shd w:val="clear" w:color="000000" w:fill="2BCB77"/>
            <w:vAlign w:val="center"/>
            <w:hideMark/>
          </w:tcPr>
          <w:p w14:paraId="5C7CDFB3"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High</w:t>
            </w:r>
          </w:p>
        </w:tc>
      </w:tr>
      <w:tr w:rsidR="00246D0B" w:rsidRPr="00246D0B" w14:paraId="11A6566E" w14:textId="77777777" w:rsidTr="00900830">
        <w:trPr>
          <w:trHeight w:val="215"/>
          <w:jc w:val="center"/>
        </w:trPr>
        <w:tc>
          <w:tcPr>
            <w:tcW w:w="2194" w:type="dxa"/>
            <w:shd w:val="clear" w:color="auto" w:fill="auto"/>
            <w:vAlign w:val="center"/>
            <w:hideMark/>
          </w:tcPr>
          <w:p w14:paraId="0F8DBE21"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proofErr w:type="spellStart"/>
            <w:r w:rsidRPr="00246D0B">
              <w:rPr>
                <w:rFonts w:ascii="Times New Roman" w:eastAsia="Times New Roman" w:hAnsi="Times New Roman" w:cs="Times New Roman"/>
                <w:color w:val="000000"/>
                <w:sz w:val="18"/>
                <w:szCs w:val="18"/>
                <w:lang w:val="en-US" w:eastAsia="zh-CN"/>
              </w:rPr>
              <w:t>Owili</w:t>
            </w:r>
            <w:proofErr w:type="spellEnd"/>
            <w:r w:rsidRPr="00246D0B">
              <w:rPr>
                <w:rFonts w:ascii="Times New Roman" w:eastAsia="Times New Roman" w:hAnsi="Times New Roman" w:cs="Times New Roman"/>
                <w:color w:val="000000"/>
                <w:sz w:val="18"/>
                <w:szCs w:val="18"/>
                <w:lang w:val="en-US" w:eastAsia="zh-CN"/>
              </w:rPr>
              <w:t xml:space="preserve"> et al. 2017</w:t>
            </w:r>
          </w:p>
        </w:tc>
        <w:tc>
          <w:tcPr>
            <w:tcW w:w="464" w:type="dxa"/>
            <w:shd w:val="clear" w:color="000000" w:fill="A4F2A6"/>
            <w:vAlign w:val="center"/>
            <w:hideMark/>
          </w:tcPr>
          <w:p w14:paraId="4BC3AFA9"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2D36BEA9"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283D3230"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4EBB1847"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7A9F4883"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4BADB8EF"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629C7FAA"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28DA8A9B"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63041AB9"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557" w:type="dxa"/>
            <w:shd w:val="clear" w:color="000000" w:fill="A4F2A6"/>
            <w:vAlign w:val="center"/>
            <w:hideMark/>
          </w:tcPr>
          <w:p w14:paraId="2F8210D0"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1091" w:type="dxa"/>
            <w:shd w:val="clear" w:color="auto" w:fill="auto"/>
            <w:noWrap/>
            <w:vAlign w:val="bottom"/>
            <w:hideMark/>
          </w:tcPr>
          <w:p w14:paraId="2BCBBABB"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10/10</w:t>
            </w:r>
          </w:p>
        </w:tc>
        <w:tc>
          <w:tcPr>
            <w:tcW w:w="1206" w:type="dxa"/>
            <w:shd w:val="clear" w:color="auto" w:fill="auto"/>
            <w:noWrap/>
            <w:vAlign w:val="bottom"/>
            <w:hideMark/>
          </w:tcPr>
          <w:p w14:paraId="41C75021"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100</w:t>
            </w:r>
          </w:p>
        </w:tc>
        <w:tc>
          <w:tcPr>
            <w:tcW w:w="940" w:type="dxa"/>
            <w:shd w:val="clear" w:color="000000" w:fill="2BCB77"/>
            <w:vAlign w:val="center"/>
            <w:hideMark/>
          </w:tcPr>
          <w:p w14:paraId="1659E4AC"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High</w:t>
            </w:r>
          </w:p>
        </w:tc>
      </w:tr>
      <w:tr w:rsidR="00246D0B" w:rsidRPr="00246D0B" w14:paraId="48B7ABA7" w14:textId="77777777" w:rsidTr="00900830">
        <w:trPr>
          <w:trHeight w:val="215"/>
          <w:jc w:val="center"/>
        </w:trPr>
        <w:tc>
          <w:tcPr>
            <w:tcW w:w="2194" w:type="dxa"/>
            <w:shd w:val="clear" w:color="auto" w:fill="auto"/>
            <w:vAlign w:val="center"/>
            <w:hideMark/>
          </w:tcPr>
          <w:p w14:paraId="354E796D"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Reyes et al. 2014</w:t>
            </w:r>
          </w:p>
        </w:tc>
        <w:tc>
          <w:tcPr>
            <w:tcW w:w="464" w:type="dxa"/>
            <w:shd w:val="clear" w:color="000000" w:fill="A4F2A6"/>
            <w:vAlign w:val="center"/>
            <w:hideMark/>
          </w:tcPr>
          <w:p w14:paraId="1E951EAB"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59C65851"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2936FF3B"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3DEA522D"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615F56B9"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218ED0E6"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7EF0CB49"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76B3B783"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shd w:val="clear" w:color="000000" w:fill="A4F2A6"/>
            <w:vAlign w:val="center"/>
            <w:hideMark/>
          </w:tcPr>
          <w:p w14:paraId="67941080"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557" w:type="dxa"/>
            <w:shd w:val="clear" w:color="000000" w:fill="A4F2A6"/>
            <w:vAlign w:val="center"/>
            <w:hideMark/>
          </w:tcPr>
          <w:p w14:paraId="3649FEB4"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1091" w:type="dxa"/>
            <w:shd w:val="clear" w:color="auto" w:fill="auto"/>
            <w:noWrap/>
            <w:vAlign w:val="bottom"/>
            <w:hideMark/>
          </w:tcPr>
          <w:p w14:paraId="4FBD1110"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10/10</w:t>
            </w:r>
          </w:p>
        </w:tc>
        <w:tc>
          <w:tcPr>
            <w:tcW w:w="1206" w:type="dxa"/>
            <w:shd w:val="clear" w:color="auto" w:fill="auto"/>
            <w:noWrap/>
            <w:vAlign w:val="bottom"/>
            <w:hideMark/>
          </w:tcPr>
          <w:p w14:paraId="23446C34"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100</w:t>
            </w:r>
          </w:p>
        </w:tc>
        <w:tc>
          <w:tcPr>
            <w:tcW w:w="940" w:type="dxa"/>
            <w:shd w:val="clear" w:color="000000" w:fill="2BCB77"/>
            <w:vAlign w:val="center"/>
            <w:hideMark/>
          </w:tcPr>
          <w:p w14:paraId="12F7D51E"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High</w:t>
            </w:r>
          </w:p>
        </w:tc>
      </w:tr>
      <w:tr w:rsidR="00246D0B" w:rsidRPr="00246D0B" w14:paraId="058AB415" w14:textId="77777777" w:rsidTr="00900830">
        <w:trPr>
          <w:trHeight w:val="215"/>
          <w:jc w:val="center"/>
        </w:trPr>
        <w:tc>
          <w:tcPr>
            <w:tcW w:w="2194" w:type="dxa"/>
            <w:tcBorders>
              <w:bottom w:val="single" w:sz="4" w:space="0" w:color="auto"/>
            </w:tcBorders>
            <w:shd w:val="clear" w:color="auto" w:fill="auto"/>
            <w:vAlign w:val="center"/>
            <w:hideMark/>
          </w:tcPr>
          <w:p w14:paraId="4940F1A5"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Rodríguez and López-</w:t>
            </w:r>
            <w:proofErr w:type="spellStart"/>
            <w:r w:rsidRPr="00246D0B">
              <w:rPr>
                <w:rFonts w:ascii="Times New Roman" w:eastAsia="Times New Roman" w:hAnsi="Times New Roman" w:cs="Times New Roman"/>
                <w:color w:val="000000"/>
                <w:sz w:val="18"/>
                <w:szCs w:val="18"/>
                <w:lang w:val="en-US" w:eastAsia="zh-CN"/>
              </w:rPr>
              <w:t>Darias</w:t>
            </w:r>
            <w:proofErr w:type="spellEnd"/>
            <w:r w:rsidRPr="00246D0B">
              <w:rPr>
                <w:rFonts w:ascii="Times New Roman" w:eastAsia="Times New Roman" w:hAnsi="Times New Roman" w:cs="Times New Roman"/>
                <w:color w:val="000000"/>
                <w:sz w:val="18"/>
                <w:szCs w:val="18"/>
                <w:lang w:val="en-US" w:eastAsia="zh-CN"/>
              </w:rPr>
              <w:t xml:space="preserve"> 2024</w:t>
            </w:r>
          </w:p>
        </w:tc>
        <w:tc>
          <w:tcPr>
            <w:tcW w:w="464" w:type="dxa"/>
            <w:tcBorders>
              <w:bottom w:val="single" w:sz="4" w:space="0" w:color="auto"/>
            </w:tcBorders>
            <w:shd w:val="clear" w:color="000000" w:fill="A4F2A6"/>
            <w:vAlign w:val="center"/>
            <w:hideMark/>
          </w:tcPr>
          <w:p w14:paraId="5B8327D3"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tcBorders>
              <w:bottom w:val="single" w:sz="4" w:space="0" w:color="auto"/>
            </w:tcBorders>
            <w:shd w:val="clear" w:color="000000" w:fill="A4F2A6"/>
            <w:vAlign w:val="center"/>
            <w:hideMark/>
          </w:tcPr>
          <w:p w14:paraId="519B9E2C"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tcBorders>
              <w:bottom w:val="single" w:sz="4" w:space="0" w:color="auto"/>
            </w:tcBorders>
            <w:shd w:val="clear" w:color="000000" w:fill="A4F2A6"/>
            <w:vAlign w:val="center"/>
            <w:hideMark/>
          </w:tcPr>
          <w:p w14:paraId="5A0FD3A0"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tcBorders>
              <w:bottom w:val="single" w:sz="4" w:space="0" w:color="auto"/>
            </w:tcBorders>
            <w:shd w:val="clear" w:color="000000" w:fill="A4F2A6"/>
            <w:vAlign w:val="center"/>
            <w:hideMark/>
          </w:tcPr>
          <w:p w14:paraId="2C369291"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tcBorders>
              <w:bottom w:val="single" w:sz="4" w:space="0" w:color="auto"/>
            </w:tcBorders>
            <w:shd w:val="clear" w:color="000000" w:fill="A4F2A6"/>
            <w:vAlign w:val="center"/>
            <w:hideMark/>
          </w:tcPr>
          <w:p w14:paraId="44A19EAA"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tcBorders>
              <w:bottom w:val="single" w:sz="4" w:space="0" w:color="auto"/>
            </w:tcBorders>
            <w:shd w:val="clear" w:color="000000" w:fill="A4F2A6"/>
            <w:vAlign w:val="center"/>
            <w:hideMark/>
          </w:tcPr>
          <w:p w14:paraId="0750BF5F"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tcBorders>
              <w:bottom w:val="single" w:sz="4" w:space="0" w:color="auto"/>
            </w:tcBorders>
            <w:shd w:val="clear" w:color="000000" w:fill="BFBFBF"/>
            <w:vAlign w:val="center"/>
            <w:hideMark/>
          </w:tcPr>
          <w:p w14:paraId="3FCA4A4C"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U</w:t>
            </w:r>
          </w:p>
        </w:tc>
        <w:tc>
          <w:tcPr>
            <w:tcW w:w="464" w:type="dxa"/>
            <w:tcBorders>
              <w:bottom w:val="single" w:sz="4" w:space="0" w:color="auto"/>
            </w:tcBorders>
            <w:shd w:val="clear" w:color="000000" w:fill="A4F2A6"/>
            <w:vAlign w:val="center"/>
            <w:hideMark/>
          </w:tcPr>
          <w:p w14:paraId="4E911495"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64" w:type="dxa"/>
            <w:tcBorders>
              <w:bottom w:val="single" w:sz="4" w:space="0" w:color="auto"/>
            </w:tcBorders>
            <w:shd w:val="clear" w:color="000000" w:fill="A4F2A6"/>
            <w:vAlign w:val="center"/>
            <w:hideMark/>
          </w:tcPr>
          <w:p w14:paraId="2ECF8334"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557" w:type="dxa"/>
            <w:tcBorders>
              <w:bottom w:val="single" w:sz="4" w:space="0" w:color="auto"/>
            </w:tcBorders>
            <w:shd w:val="clear" w:color="000000" w:fill="A4F2A6"/>
            <w:vAlign w:val="center"/>
            <w:hideMark/>
          </w:tcPr>
          <w:p w14:paraId="69E92B05"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1091" w:type="dxa"/>
            <w:tcBorders>
              <w:bottom w:val="single" w:sz="4" w:space="0" w:color="auto"/>
            </w:tcBorders>
            <w:shd w:val="clear" w:color="auto" w:fill="auto"/>
            <w:noWrap/>
            <w:vAlign w:val="bottom"/>
            <w:hideMark/>
          </w:tcPr>
          <w:p w14:paraId="31244372"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9/10</w:t>
            </w:r>
          </w:p>
        </w:tc>
        <w:tc>
          <w:tcPr>
            <w:tcW w:w="1206" w:type="dxa"/>
            <w:tcBorders>
              <w:bottom w:val="single" w:sz="4" w:space="0" w:color="auto"/>
            </w:tcBorders>
            <w:shd w:val="clear" w:color="auto" w:fill="auto"/>
            <w:noWrap/>
            <w:vAlign w:val="bottom"/>
            <w:hideMark/>
          </w:tcPr>
          <w:p w14:paraId="573C4414"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90</w:t>
            </w:r>
          </w:p>
        </w:tc>
        <w:tc>
          <w:tcPr>
            <w:tcW w:w="940" w:type="dxa"/>
            <w:tcBorders>
              <w:bottom w:val="single" w:sz="4" w:space="0" w:color="auto"/>
            </w:tcBorders>
            <w:shd w:val="clear" w:color="000000" w:fill="2BCB77"/>
            <w:vAlign w:val="center"/>
            <w:hideMark/>
          </w:tcPr>
          <w:p w14:paraId="3E0CA109" w14:textId="77777777" w:rsidR="00246D0B" w:rsidRPr="00246D0B" w:rsidRDefault="00246D0B" w:rsidP="00246D0B">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High</w:t>
            </w:r>
          </w:p>
        </w:tc>
      </w:tr>
    </w:tbl>
    <w:p w14:paraId="5C7CE6B1" w14:textId="7D90C252" w:rsidR="00246D0B" w:rsidRPr="009070A7" w:rsidRDefault="00246D0B" w:rsidP="00926E19">
      <w:pPr>
        <w:spacing w:beforeLines="50" w:before="120" w:after="0" w:line="276" w:lineRule="auto"/>
        <w:jc w:val="both"/>
        <w:rPr>
          <w:rFonts w:ascii="Times New Roman" w:hAnsi="Times New Roman" w:cs="Times New Roman"/>
          <w:b/>
          <w:bCs/>
          <w:i/>
          <w:iCs/>
          <w:sz w:val="18"/>
          <w:szCs w:val="18"/>
          <w:lang w:val="en-US"/>
        </w:rPr>
      </w:pPr>
      <w:r w:rsidRPr="00E27727">
        <w:rPr>
          <w:rFonts w:ascii="Times New Roman" w:hAnsi="Times New Roman" w:cs="Times New Roman"/>
          <w:b/>
          <w:bCs/>
          <w:i/>
          <w:iCs/>
          <w:sz w:val="18"/>
          <w:szCs w:val="18"/>
          <w:lang w:val="en-US"/>
        </w:rPr>
        <w:t xml:space="preserve">Footnotes for Ecological Time-Series Studies </w:t>
      </w:r>
      <w:r w:rsidR="009070A7">
        <w:rPr>
          <w:rFonts w:ascii="Times New Roman" w:hAnsi="Times New Roman" w:cs="Times New Roman"/>
          <w:b/>
          <w:bCs/>
          <w:i/>
          <w:iCs/>
          <w:sz w:val="18"/>
          <w:szCs w:val="18"/>
          <w:lang w:val="en-US"/>
        </w:rPr>
        <w:t xml:space="preserve">table: </w:t>
      </w:r>
      <w:r w:rsidRPr="008F0B66">
        <w:rPr>
          <w:rFonts w:ascii="Times New Roman" w:hAnsi="Times New Roman" w:cs="Times New Roman"/>
          <w:i/>
          <w:iCs/>
          <w:sz w:val="18"/>
          <w:szCs w:val="18"/>
        </w:rPr>
        <w:t>Q1: Was the study objective or research question clearly stated? Q2: Were the study setting, geographical area, and population adequately described? Q3: Were exposure data sources and measurements valid and reliable? Q4: Were outcome data sources and measurements valid and reliable? Q5: Were temporal patterns, seasonality, or long-term trends appropriately addressed? Q6: Were potential confounding factors identified? Q7: Were strategies used to control or adjust for confounding factors? Q8: Was the statistical or time-series analytical approach appropriate? Q9: Were sensitivity analyses, uncertainty analyses, or validation procedures conducted? Q10: Were study limitations adequately discussed?</w:t>
      </w:r>
    </w:p>
    <w:p w14:paraId="3EAB0897" w14:textId="77777777" w:rsidR="00246D0B" w:rsidRPr="008F0B66" w:rsidRDefault="00246D0B" w:rsidP="00246D0B">
      <w:pPr>
        <w:spacing w:after="0" w:line="276" w:lineRule="auto"/>
        <w:jc w:val="both"/>
        <w:rPr>
          <w:rFonts w:ascii="Times New Roman" w:hAnsi="Times New Roman" w:cs="Times New Roman"/>
          <w:i/>
          <w:iCs/>
          <w:sz w:val="18"/>
          <w:szCs w:val="18"/>
        </w:rPr>
      </w:pPr>
      <w:r w:rsidRPr="008F0B66">
        <w:rPr>
          <w:rFonts w:ascii="Times New Roman" w:hAnsi="Times New Roman" w:cs="Times New Roman"/>
          <w:i/>
          <w:iCs/>
          <w:sz w:val="18"/>
          <w:szCs w:val="18"/>
        </w:rPr>
        <w:t>Recorded Response options are: Y = Yes; N = No; U = Unclear; N/A = Not Applicable.</w:t>
      </w:r>
    </w:p>
    <w:p w14:paraId="4ACFB786" w14:textId="6D36F7C8" w:rsidR="00246D0B" w:rsidRPr="00926E19" w:rsidRDefault="00246D0B" w:rsidP="00926E19">
      <w:pPr>
        <w:spacing w:after="0"/>
        <w:rPr>
          <w:rFonts w:ascii="Times New Roman" w:hAnsi="Times New Roman" w:cs="Times New Roman"/>
          <w:sz w:val="18"/>
          <w:szCs w:val="18"/>
        </w:rPr>
      </w:pPr>
    </w:p>
    <w:p w14:paraId="130C186D" w14:textId="77777777" w:rsidR="000D6768" w:rsidRPr="00926E19" w:rsidRDefault="000D6768" w:rsidP="00926E19">
      <w:pPr>
        <w:spacing w:after="0"/>
        <w:rPr>
          <w:rFonts w:ascii="Times New Roman" w:hAnsi="Times New Roman" w:cs="Times New Roman"/>
          <w:sz w:val="18"/>
          <w:szCs w:val="18"/>
        </w:rPr>
      </w:pPr>
    </w:p>
    <w:p w14:paraId="0148402A" w14:textId="73FE1049" w:rsidR="000D6768" w:rsidRPr="009070A7" w:rsidRDefault="000D6768" w:rsidP="000D6768">
      <w:pPr>
        <w:spacing w:after="0" w:line="276" w:lineRule="auto"/>
        <w:jc w:val="both"/>
        <w:rPr>
          <w:rFonts w:ascii="Times New Roman" w:hAnsi="Times New Roman" w:cs="Times New Roman"/>
          <w:b/>
          <w:bCs/>
          <w:sz w:val="18"/>
          <w:szCs w:val="18"/>
        </w:rPr>
      </w:pPr>
      <w:r w:rsidRPr="00246D0B">
        <w:rPr>
          <w:rFonts w:ascii="Times New Roman" w:hAnsi="Times New Roman" w:cs="Times New Roman"/>
          <w:b/>
          <w:bCs/>
          <w:sz w:val="18"/>
          <w:szCs w:val="18"/>
        </w:rPr>
        <w:t xml:space="preserve">Table </w:t>
      </w:r>
      <w:r>
        <w:rPr>
          <w:rFonts w:ascii="Times New Roman" w:hAnsi="Times New Roman" w:cs="Times New Roman"/>
          <w:b/>
          <w:bCs/>
          <w:sz w:val="18"/>
          <w:szCs w:val="18"/>
        </w:rPr>
        <w:t>1e</w:t>
      </w:r>
      <w:r w:rsidRPr="00246D0B">
        <w:rPr>
          <w:rFonts w:ascii="Times New Roman" w:hAnsi="Times New Roman" w:cs="Times New Roman"/>
          <w:b/>
          <w:bCs/>
          <w:sz w:val="18"/>
          <w:szCs w:val="18"/>
        </w:rPr>
        <w:t xml:space="preserve">: </w:t>
      </w:r>
      <w:r w:rsidRPr="00246D0B">
        <w:rPr>
          <w:rFonts w:ascii="Times New Roman" w:eastAsia="Times New Roman" w:hAnsi="Times New Roman" w:cs="Times New Roman"/>
          <w:b/>
          <w:bCs/>
          <w:color w:val="000000"/>
          <w:sz w:val="18"/>
          <w:szCs w:val="18"/>
          <w:lang w:val="en-US" w:eastAsia="zh-CN"/>
        </w:rPr>
        <w:t>Critical Appraisal of Eligible Modelling Studies</w:t>
      </w:r>
      <w:r w:rsidR="00926E19">
        <w:rPr>
          <w:rFonts w:ascii="Times New Roman" w:eastAsia="Times New Roman" w:hAnsi="Times New Roman" w:cs="Times New Roman"/>
          <w:b/>
          <w:bCs/>
          <w:color w:val="000000"/>
          <w:sz w:val="18"/>
          <w:szCs w:val="18"/>
          <w:lang w:val="en-US" w:eastAsia="zh-CN"/>
        </w:rPr>
        <w:t>.</w:t>
      </w:r>
    </w:p>
    <w:tbl>
      <w:tblPr>
        <w:tblW w:w="9317" w:type="dxa"/>
        <w:jc w:val="center"/>
        <w:tblLook w:val="04A0" w:firstRow="1" w:lastRow="0" w:firstColumn="1" w:lastColumn="0" w:noHBand="0" w:noVBand="1"/>
      </w:tblPr>
      <w:tblGrid>
        <w:gridCol w:w="1751"/>
        <w:gridCol w:w="447"/>
        <w:gridCol w:w="447"/>
        <w:gridCol w:w="447"/>
        <w:gridCol w:w="447"/>
        <w:gridCol w:w="447"/>
        <w:gridCol w:w="447"/>
        <w:gridCol w:w="447"/>
        <w:gridCol w:w="447"/>
        <w:gridCol w:w="447"/>
        <w:gridCol w:w="537"/>
        <w:gridCol w:w="1047"/>
        <w:gridCol w:w="1162"/>
        <w:gridCol w:w="797"/>
      </w:tblGrid>
      <w:tr w:rsidR="000D6768" w:rsidRPr="00246D0B" w14:paraId="2F4205E8" w14:textId="77777777" w:rsidTr="00926E19">
        <w:trPr>
          <w:trHeight w:val="450"/>
          <w:jc w:val="center"/>
        </w:trPr>
        <w:tc>
          <w:tcPr>
            <w:tcW w:w="1751" w:type="dxa"/>
            <w:tcBorders>
              <w:top w:val="single" w:sz="4" w:space="0" w:color="auto"/>
              <w:bottom w:val="single" w:sz="4" w:space="0" w:color="auto"/>
            </w:tcBorders>
            <w:shd w:val="clear" w:color="auto" w:fill="auto"/>
            <w:vAlign w:val="center"/>
            <w:hideMark/>
          </w:tcPr>
          <w:p w14:paraId="4BD246A3" w14:textId="77777777" w:rsidR="000D6768" w:rsidRPr="00246D0B" w:rsidRDefault="000D6768" w:rsidP="004031E3">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Citation</w:t>
            </w:r>
          </w:p>
        </w:tc>
        <w:tc>
          <w:tcPr>
            <w:tcW w:w="447" w:type="dxa"/>
            <w:tcBorders>
              <w:top w:val="single" w:sz="4" w:space="0" w:color="auto"/>
              <w:bottom w:val="single" w:sz="4" w:space="0" w:color="auto"/>
            </w:tcBorders>
            <w:shd w:val="clear" w:color="auto" w:fill="auto"/>
            <w:vAlign w:val="center"/>
            <w:hideMark/>
          </w:tcPr>
          <w:p w14:paraId="5CECC653" w14:textId="77777777" w:rsidR="000D6768" w:rsidRPr="00246D0B" w:rsidRDefault="000D6768" w:rsidP="004031E3">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Q1</w:t>
            </w:r>
          </w:p>
        </w:tc>
        <w:tc>
          <w:tcPr>
            <w:tcW w:w="447" w:type="dxa"/>
            <w:tcBorders>
              <w:top w:val="single" w:sz="4" w:space="0" w:color="auto"/>
              <w:bottom w:val="single" w:sz="4" w:space="0" w:color="auto"/>
            </w:tcBorders>
            <w:shd w:val="clear" w:color="auto" w:fill="auto"/>
            <w:vAlign w:val="center"/>
            <w:hideMark/>
          </w:tcPr>
          <w:p w14:paraId="02814974" w14:textId="77777777" w:rsidR="000D6768" w:rsidRPr="00246D0B" w:rsidRDefault="000D6768" w:rsidP="004031E3">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Q2</w:t>
            </w:r>
          </w:p>
        </w:tc>
        <w:tc>
          <w:tcPr>
            <w:tcW w:w="447" w:type="dxa"/>
            <w:tcBorders>
              <w:top w:val="single" w:sz="4" w:space="0" w:color="auto"/>
              <w:bottom w:val="single" w:sz="4" w:space="0" w:color="auto"/>
            </w:tcBorders>
            <w:shd w:val="clear" w:color="auto" w:fill="auto"/>
            <w:vAlign w:val="center"/>
            <w:hideMark/>
          </w:tcPr>
          <w:p w14:paraId="34EB9ED0" w14:textId="77777777" w:rsidR="000D6768" w:rsidRPr="00246D0B" w:rsidRDefault="000D6768" w:rsidP="004031E3">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Q3</w:t>
            </w:r>
          </w:p>
        </w:tc>
        <w:tc>
          <w:tcPr>
            <w:tcW w:w="447" w:type="dxa"/>
            <w:tcBorders>
              <w:top w:val="single" w:sz="4" w:space="0" w:color="auto"/>
              <w:bottom w:val="single" w:sz="4" w:space="0" w:color="auto"/>
            </w:tcBorders>
            <w:shd w:val="clear" w:color="auto" w:fill="auto"/>
            <w:vAlign w:val="center"/>
            <w:hideMark/>
          </w:tcPr>
          <w:p w14:paraId="4E3869D4" w14:textId="77777777" w:rsidR="000D6768" w:rsidRPr="00246D0B" w:rsidRDefault="000D6768" w:rsidP="004031E3">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Q4</w:t>
            </w:r>
          </w:p>
        </w:tc>
        <w:tc>
          <w:tcPr>
            <w:tcW w:w="447" w:type="dxa"/>
            <w:tcBorders>
              <w:top w:val="single" w:sz="4" w:space="0" w:color="auto"/>
              <w:bottom w:val="single" w:sz="4" w:space="0" w:color="auto"/>
            </w:tcBorders>
            <w:shd w:val="clear" w:color="auto" w:fill="auto"/>
            <w:vAlign w:val="center"/>
            <w:hideMark/>
          </w:tcPr>
          <w:p w14:paraId="6540D9CF" w14:textId="77777777" w:rsidR="000D6768" w:rsidRPr="00246D0B" w:rsidRDefault="000D6768" w:rsidP="004031E3">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Q5</w:t>
            </w:r>
          </w:p>
        </w:tc>
        <w:tc>
          <w:tcPr>
            <w:tcW w:w="447" w:type="dxa"/>
            <w:tcBorders>
              <w:top w:val="single" w:sz="4" w:space="0" w:color="auto"/>
              <w:bottom w:val="single" w:sz="4" w:space="0" w:color="auto"/>
            </w:tcBorders>
            <w:shd w:val="clear" w:color="auto" w:fill="auto"/>
            <w:vAlign w:val="center"/>
            <w:hideMark/>
          </w:tcPr>
          <w:p w14:paraId="03F0B458" w14:textId="77777777" w:rsidR="000D6768" w:rsidRPr="00246D0B" w:rsidRDefault="000D6768" w:rsidP="004031E3">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Q6</w:t>
            </w:r>
          </w:p>
        </w:tc>
        <w:tc>
          <w:tcPr>
            <w:tcW w:w="447" w:type="dxa"/>
            <w:tcBorders>
              <w:top w:val="single" w:sz="4" w:space="0" w:color="auto"/>
              <w:bottom w:val="single" w:sz="4" w:space="0" w:color="auto"/>
            </w:tcBorders>
            <w:shd w:val="clear" w:color="auto" w:fill="auto"/>
            <w:vAlign w:val="center"/>
            <w:hideMark/>
          </w:tcPr>
          <w:p w14:paraId="444334CA" w14:textId="77777777" w:rsidR="000D6768" w:rsidRPr="00246D0B" w:rsidRDefault="000D6768" w:rsidP="004031E3">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Q7</w:t>
            </w:r>
          </w:p>
        </w:tc>
        <w:tc>
          <w:tcPr>
            <w:tcW w:w="447" w:type="dxa"/>
            <w:tcBorders>
              <w:top w:val="single" w:sz="4" w:space="0" w:color="auto"/>
              <w:bottom w:val="single" w:sz="4" w:space="0" w:color="auto"/>
            </w:tcBorders>
            <w:shd w:val="clear" w:color="auto" w:fill="auto"/>
            <w:vAlign w:val="center"/>
            <w:hideMark/>
          </w:tcPr>
          <w:p w14:paraId="614CF249" w14:textId="77777777" w:rsidR="000D6768" w:rsidRPr="00246D0B" w:rsidRDefault="000D6768" w:rsidP="004031E3">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Q8</w:t>
            </w:r>
          </w:p>
        </w:tc>
        <w:tc>
          <w:tcPr>
            <w:tcW w:w="447" w:type="dxa"/>
            <w:tcBorders>
              <w:top w:val="single" w:sz="4" w:space="0" w:color="auto"/>
              <w:bottom w:val="single" w:sz="4" w:space="0" w:color="auto"/>
            </w:tcBorders>
            <w:shd w:val="clear" w:color="auto" w:fill="auto"/>
            <w:vAlign w:val="center"/>
            <w:hideMark/>
          </w:tcPr>
          <w:p w14:paraId="5FF7D09B" w14:textId="77777777" w:rsidR="000D6768" w:rsidRPr="00246D0B" w:rsidRDefault="000D6768" w:rsidP="004031E3">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Q9</w:t>
            </w:r>
          </w:p>
        </w:tc>
        <w:tc>
          <w:tcPr>
            <w:tcW w:w="537" w:type="dxa"/>
            <w:tcBorders>
              <w:top w:val="single" w:sz="4" w:space="0" w:color="auto"/>
              <w:bottom w:val="single" w:sz="4" w:space="0" w:color="auto"/>
            </w:tcBorders>
            <w:shd w:val="clear" w:color="auto" w:fill="auto"/>
            <w:vAlign w:val="center"/>
            <w:hideMark/>
          </w:tcPr>
          <w:p w14:paraId="410AAE57" w14:textId="77777777" w:rsidR="000D6768" w:rsidRPr="00246D0B" w:rsidRDefault="000D6768" w:rsidP="004031E3">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Q10</w:t>
            </w:r>
          </w:p>
        </w:tc>
        <w:tc>
          <w:tcPr>
            <w:tcW w:w="1047" w:type="dxa"/>
            <w:tcBorders>
              <w:top w:val="single" w:sz="4" w:space="0" w:color="auto"/>
              <w:bottom w:val="single" w:sz="4" w:space="0" w:color="auto"/>
            </w:tcBorders>
            <w:shd w:val="clear" w:color="auto" w:fill="auto"/>
            <w:vAlign w:val="center"/>
            <w:hideMark/>
          </w:tcPr>
          <w:p w14:paraId="51CF05E3" w14:textId="77777777" w:rsidR="000D6768" w:rsidRPr="00246D0B" w:rsidRDefault="000D6768" w:rsidP="004031E3">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Total Applicable Questions</w:t>
            </w:r>
          </w:p>
        </w:tc>
        <w:tc>
          <w:tcPr>
            <w:tcW w:w="1162" w:type="dxa"/>
            <w:tcBorders>
              <w:top w:val="single" w:sz="4" w:space="0" w:color="auto"/>
              <w:bottom w:val="single" w:sz="4" w:space="0" w:color="auto"/>
            </w:tcBorders>
            <w:shd w:val="clear" w:color="auto" w:fill="auto"/>
            <w:vAlign w:val="center"/>
            <w:hideMark/>
          </w:tcPr>
          <w:p w14:paraId="0E21BDD8" w14:textId="77777777" w:rsidR="000D6768" w:rsidRPr="00246D0B" w:rsidRDefault="000D6768" w:rsidP="004031E3">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Overall appraisal % Score</w:t>
            </w:r>
          </w:p>
        </w:tc>
        <w:tc>
          <w:tcPr>
            <w:tcW w:w="797" w:type="dxa"/>
            <w:tcBorders>
              <w:top w:val="single" w:sz="4" w:space="0" w:color="auto"/>
              <w:bottom w:val="single" w:sz="4" w:space="0" w:color="auto"/>
            </w:tcBorders>
            <w:shd w:val="clear" w:color="auto" w:fill="auto"/>
            <w:vAlign w:val="center"/>
            <w:hideMark/>
          </w:tcPr>
          <w:p w14:paraId="3F7CBBEB" w14:textId="77777777" w:rsidR="000D6768" w:rsidRPr="00246D0B" w:rsidRDefault="000D6768" w:rsidP="004031E3">
            <w:pPr>
              <w:spacing w:after="0" w:line="240" w:lineRule="auto"/>
              <w:jc w:val="center"/>
              <w:rPr>
                <w:rFonts w:ascii="Times New Roman" w:eastAsia="Times New Roman" w:hAnsi="Times New Roman" w:cs="Times New Roman"/>
                <w:b/>
                <w:bCs/>
                <w:color w:val="000000"/>
                <w:sz w:val="18"/>
                <w:szCs w:val="18"/>
                <w:lang w:val="en-US" w:eastAsia="zh-CN"/>
              </w:rPr>
            </w:pPr>
            <w:r w:rsidRPr="00246D0B">
              <w:rPr>
                <w:rFonts w:ascii="Times New Roman" w:eastAsia="Times New Roman" w:hAnsi="Times New Roman" w:cs="Times New Roman"/>
                <w:b/>
                <w:bCs/>
                <w:color w:val="000000"/>
                <w:sz w:val="18"/>
                <w:szCs w:val="18"/>
                <w:lang w:val="en-US" w:eastAsia="zh-CN"/>
              </w:rPr>
              <w:t>Overall Quality Level</w:t>
            </w:r>
          </w:p>
        </w:tc>
      </w:tr>
      <w:tr w:rsidR="000D6768" w:rsidRPr="00246D0B" w14:paraId="60D71A50" w14:textId="77777777" w:rsidTr="004031E3">
        <w:trPr>
          <w:trHeight w:val="254"/>
          <w:jc w:val="center"/>
        </w:trPr>
        <w:tc>
          <w:tcPr>
            <w:tcW w:w="1751" w:type="dxa"/>
            <w:tcBorders>
              <w:top w:val="single" w:sz="4" w:space="0" w:color="auto"/>
            </w:tcBorders>
            <w:shd w:val="clear" w:color="auto" w:fill="auto"/>
            <w:vAlign w:val="center"/>
            <w:hideMark/>
          </w:tcPr>
          <w:p w14:paraId="12E95F77" w14:textId="77777777" w:rsidR="000D6768" w:rsidRPr="00246D0B" w:rsidRDefault="000D6768" w:rsidP="004031E3">
            <w:pPr>
              <w:spacing w:after="0" w:line="240" w:lineRule="auto"/>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 xml:space="preserve"> Dai et al. 2022</w:t>
            </w:r>
          </w:p>
        </w:tc>
        <w:tc>
          <w:tcPr>
            <w:tcW w:w="447" w:type="dxa"/>
            <w:tcBorders>
              <w:top w:val="single" w:sz="4" w:space="0" w:color="auto"/>
            </w:tcBorders>
            <w:shd w:val="clear" w:color="000000" w:fill="A4F2A6"/>
            <w:vAlign w:val="center"/>
            <w:hideMark/>
          </w:tcPr>
          <w:p w14:paraId="1E0004F7"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47" w:type="dxa"/>
            <w:tcBorders>
              <w:top w:val="single" w:sz="4" w:space="0" w:color="auto"/>
            </w:tcBorders>
            <w:shd w:val="clear" w:color="000000" w:fill="A4F2A6"/>
            <w:vAlign w:val="center"/>
            <w:hideMark/>
          </w:tcPr>
          <w:p w14:paraId="01CB3C12"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47" w:type="dxa"/>
            <w:tcBorders>
              <w:top w:val="single" w:sz="4" w:space="0" w:color="auto"/>
            </w:tcBorders>
            <w:shd w:val="clear" w:color="000000" w:fill="A4F2A6"/>
            <w:vAlign w:val="center"/>
            <w:hideMark/>
          </w:tcPr>
          <w:p w14:paraId="6CCC24D3"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47" w:type="dxa"/>
            <w:tcBorders>
              <w:top w:val="single" w:sz="4" w:space="0" w:color="auto"/>
            </w:tcBorders>
            <w:shd w:val="clear" w:color="000000" w:fill="A4F2A6"/>
            <w:vAlign w:val="center"/>
            <w:hideMark/>
          </w:tcPr>
          <w:p w14:paraId="6EADABE3"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47" w:type="dxa"/>
            <w:tcBorders>
              <w:top w:val="single" w:sz="4" w:space="0" w:color="auto"/>
            </w:tcBorders>
            <w:shd w:val="clear" w:color="000000" w:fill="A4F2A6"/>
            <w:vAlign w:val="center"/>
            <w:hideMark/>
          </w:tcPr>
          <w:p w14:paraId="17A81057"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47" w:type="dxa"/>
            <w:tcBorders>
              <w:top w:val="single" w:sz="4" w:space="0" w:color="auto"/>
            </w:tcBorders>
            <w:shd w:val="clear" w:color="000000" w:fill="A4F2A6"/>
            <w:vAlign w:val="center"/>
            <w:hideMark/>
          </w:tcPr>
          <w:p w14:paraId="25878A3C"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47" w:type="dxa"/>
            <w:tcBorders>
              <w:top w:val="single" w:sz="4" w:space="0" w:color="auto"/>
            </w:tcBorders>
            <w:shd w:val="clear" w:color="000000" w:fill="A4F2A6"/>
            <w:vAlign w:val="center"/>
            <w:hideMark/>
          </w:tcPr>
          <w:p w14:paraId="5BCEF537"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47" w:type="dxa"/>
            <w:tcBorders>
              <w:top w:val="single" w:sz="4" w:space="0" w:color="auto"/>
            </w:tcBorders>
            <w:shd w:val="clear" w:color="000000" w:fill="A4F2A6"/>
            <w:vAlign w:val="center"/>
            <w:hideMark/>
          </w:tcPr>
          <w:p w14:paraId="2DA21B85"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47" w:type="dxa"/>
            <w:tcBorders>
              <w:top w:val="single" w:sz="4" w:space="0" w:color="auto"/>
            </w:tcBorders>
            <w:shd w:val="clear" w:color="000000" w:fill="A4F2A6"/>
            <w:vAlign w:val="center"/>
            <w:hideMark/>
          </w:tcPr>
          <w:p w14:paraId="3F067D4E"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537" w:type="dxa"/>
            <w:tcBorders>
              <w:top w:val="single" w:sz="4" w:space="0" w:color="auto"/>
            </w:tcBorders>
            <w:shd w:val="clear" w:color="000000" w:fill="A4F2A6"/>
            <w:vAlign w:val="center"/>
            <w:hideMark/>
          </w:tcPr>
          <w:p w14:paraId="7701F7D1"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1047" w:type="dxa"/>
            <w:tcBorders>
              <w:top w:val="single" w:sz="4" w:space="0" w:color="auto"/>
            </w:tcBorders>
            <w:shd w:val="clear" w:color="auto" w:fill="auto"/>
            <w:noWrap/>
            <w:vAlign w:val="center"/>
            <w:hideMark/>
          </w:tcPr>
          <w:p w14:paraId="218D0F01" w14:textId="77777777" w:rsidR="000D6768" w:rsidRPr="00246D0B" w:rsidRDefault="000D6768" w:rsidP="004031E3">
            <w:pPr>
              <w:spacing w:after="0" w:line="240" w:lineRule="auto"/>
              <w:jc w:val="center"/>
              <w:rPr>
                <w:rFonts w:ascii="Times New Roman" w:eastAsia="Arial Unicode MS" w:hAnsi="Times New Roman" w:cs="Times New Roman"/>
                <w:color w:val="000000"/>
                <w:sz w:val="18"/>
                <w:szCs w:val="18"/>
                <w:lang w:val="en-US" w:eastAsia="zh-CN"/>
              </w:rPr>
            </w:pPr>
            <w:r w:rsidRPr="00246D0B">
              <w:rPr>
                <w:rFonts w:ascii="Times New Roman" w:eastAsia="Arial Unicode MS" w:hAnsi="Times New Roman" w:cs="Times New Roman"/>
                <w:color w:val="000000"/>
                <w:sz w:val="18"/>
                <w:szCs w:val="18"/>
                <w:lang w:val="en-US" w:eastAsia="zh-CN"/>
              </w:rPr>
              <w:t>10/10</w:t>
            </w:r>
          </w:p>
        </w:tc>
        <w:tc>
          <w:tcPr>
            <w:tcW w:w="1162" w:type="dxa"/>
            <w:tcBorders>
              <w:top w:val="single" w:sz="4" w:space="0" w:color="auto"/>
            </w:tcBorders>
            <w:shd w:val="clear" w:color="auto" w:fill="auto"/>
            <w:noWrap/>
            <w:vAlign w:val="bottom"/>
            <w:hideMark/>
          </w:tcPr>
          <w:p w14:paraId="3B85596D"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100</w:t>
            </w:r>
          </w:p>
        </w:tc>
        <w:tc>
          <w:tcPr>
            <w:tcW w:w="797" w:type="dxa"/>
            <w:tcBorders>
              <w:top w:val="single" w:sz="4" w:space="0" w:color="auto"/>
            </w:tcBorders>
            <w:shd w:val="clear" w:color="000000" w:fill="2BCB77"/>
            <w:vAlign w:val="center"/>
            <w:hideMark/>
          </w:tcPr>
          <w:p w14:paraId="05C4900E"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High</w:t>
            </w:r>
          </w:p>
        </w:tc>
      </w:tr>
      <w:tr w:rsidR="000D6768" w:rsidRPr="00246D0B" w14:paraId="7B26101E" w14:textId="77777777" w:rsidTr="004031E3">
        <w:trPr>
          <w:trHeight w:val="254"/>
          <w:jc w:val="center"/>
        </w:trPr>
        <w:tc>
          <w:tcPr>
            <w:tcW w:w="1751" w:type="dxa"/>
            <w:tcBorders>
              <w:bottom w:val="single" w:sz="4" w:space="0" w:color="auto"/>
            </w:tcBorders>
            <w:shd w:val="clear" w:color="auto" w:fill="auto"/>
            <w:vAlign w:val="center"/>
            <w:hideMark/>
          </w:tcPr>
          <w:p w14:paraId="371955DD" w14:textId="77777777" w:rsidR="000D6768" w:rsidRPr="00246D0B" w:rsidRDefault="000D6768" w:rsidP="004031E3">
            <w:pPr>
              <w:spacing w:after="0" w:line="240" w:lineRule="auto"/>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Fiedler et al. 2015</w:t>
            </w:r>
          </w:p>
        </w:tc>
        <w:tc>
          <w:tcPr>
            <w:tcW w:w="447" w:type="dxa"/>
            <w:tcBorders>
              <w:bottom w:val="single" w:sz="4" w:space="0" w:color="auto"/>
            </w:tcBorders>
            <w:shd w:val="clear" w:color="000000" w:fill="A4F2A6"/>
            <w:vAlign w:val="center"/>
            <w:hideMark/>
          </w:tcPr>
          <w:p w14:paraId="61FFE137"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47" w:type="dxa"/>
            <w:tcBorders>
              <w:bottom w:val="single" w:sz="4" w:space="0" w:color="auto"/>
            </w:tcBorders>
            <w:shd w:val="clear" w:color="000000" w:fill="A4F2A6"/>
            <w:vAlign w:val="center"/>
            <w:hideMark/>
          </w:tcPr>
          <w:p w14:paraId="306FE455"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47" w:type="dxa"/>
            <w:tcBorders>
              <w:bottom w:val="single" w:sz="4" w:space="0" w:color="auto"/>
            </w:tcBorders>
            <w:shd w:val="clear" w:color="000000" w:fill="A4F2A6"/>
            <w:vAlign w:val="center"/>
            <w:hideMark/>
          </w:tcPr>
          <w:p w14:paraId="4F975331"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47" w:type="dxa"/>
            <w:tcBorders>
              <w:bottom w:val="single" w:sz="4" w:space="0" w:color="auto"/>
            </w:tcBorders>
            <w:shd w:val="clear" w:color="000000" w:fill="A4F2A6"/>
            <w:vAlign w:val="center"/>
            <w:hideMark/>
          </w:tcPr>
          <w:p w14:paraId="7B5F4F1F"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47" w:type="dxa"/>
            <w:tcBorders>
              <w:bottom w:val="single" w:sz="4" w:space="0" w:color="auto"/>
            </w:tcBorders>
            <w:shd w:val="clear" w:color="000000" w:fill="A4F2A6"/>
            <w:vAlign w:val="center"/>
            <w:hideMark/>
          </w:tcPr>
          <w:p w14:paraId="126B4DAD"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47" w:type="dxa"/>
            <w:tcBorders>
              <w:bottom w:val="single" w:sz="4" w:space="0" w:color="auto"/>
            </w:tcBorders>
            <w:shd w:val="clear" w:color="000000" w:fill="A4F2A6"/>
            <w:vAlign w:val="center"/>
            <w:hideMark/>
          </w:tcPr>
          <w:p w14:paraId="398FB19A"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47" w:type="dxa"/>
            <w:tcBorders>
              <w:bottom w:val="single" w:sz="4" w:space="0" w:color="auto"/>
            </w:tcBorders>
            <w:shd w:val="clear" w:color="000000" w:fill="A4F2A6"/>
            <w:vAlign w:val="center"/>
            <w:hideMark/>
          </w:tcPr>
          <w:p w14:paraId="589D2CEC"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47" w:type="dxa"/>
            <w:tcBorders>
              <w:bottom w:val="single" w:sz="4" w:space="0" w:color="auto"/>
            </w:tcBorders>
            <w:shd w:val="clear" w:color="000000" w:fill="A4F2A6"/>
            <w:vAlign w:val="center"/>
            <w:hideMark/>
          </w:tcPr>
          <w:p w14:paraId="20D13A9E"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447" w:type="dxa"/>
            <w:tcBorders>
              <w:bottom w:val="single" w:sz="4" w:space="0" w:color="auto"/>
            </w:tcBorders>
            <w:shd w:val="clear" w:color="000000" w:fill="A4F2A6"/>
            <w:vAlign w:val="center"/>
            <w:hideMark/>
          </w:tcPr>
          <w:p w14:paraId="15C293EC"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537" w:type="dxa"/>
            <w:tcBorders>
              <w:bottom w:val="single" w:sz="4" w:space="0" w:color="auto"/>
            </w:tcBorders>
            <w:shd w:val="clear" w:color="000000" w:fill="A4F2A6"/>
            <w:vAlign w:val="center"/>
            <w:hideMark/>
          </w:tcPr>
          <w:p w14:paraId="64B17403"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Y</w:t>
            </w:r>
          </w:p>
        </w:tc>
        <w:tc>
          <w:tcPr>
            <w:tcW w:w="1047" w:type="dxa"/>
            <w:tcBorders>
              <w:bottom w:val="single" w:sz="4" w:space="0" w:color="auto"/>
            </w:tcBorders>
            <w:shd w:val="clear" w:color="auto" w:fill="auto"/>
            <w:noWrap/>
            <w:vAlign w:val="center"/>
            <w:hideMark/>
          </w:tcPr>
          <w:p w14:paraId="06BC8889" w14:textId="77777777" w:rsidR="000D6768" w:rsidRPr="00246D0B" w:rsidRDefault="000D6768" w:rsidP="004031E3">
            <w:pPr>
              <w:spacing w:after="0" w:line="240" w:lineRule="auto"/>
              <w:jc w:val="center"/>
              <w:rPr>
                <w:rFonts w:ascii="Times New Roman" w:eastAsia="Arial Unicode MS" w:hAnsi="Times New Roman" w:cs="Times New Roman"/>
                <w:color w:val="000000"/>
                <w:sz w:val="18"/>
                <w:szCs w:val="18"/>
                <w:lang w:val="en-US" w:eastAsia="zh-CN"/>
              </w:rPr>
            </w:pPr>
            <w:r w:rsidRPr="00246D0B">
              <w:rPr>
                <w:rFonts w:ascii="Times New Roman" w:eastAsia="Arial Unicode MS" w:hAnsi="Times New Roman" w:cs="Times New Roman"/>
                <w:color w:val="000000"/>
                <w:sz w:val="18"/>
                <w:szCs w:val="18"/>
                <w:lang w:val="en-US" w:eastAsia="zh-CN"/>
              </w:rPr>
              <w:t>10/10</w:t>
            </w:r>
          </w:p>
        </w:tc>
        <w:tc>
          <w:tcPr>
            <w:tcW w:w="1162" w:type="dxa"/>
            <w:tcBorders>
              <w:bottom w:val="single" w:sz="4" w:space="0" w:color="auto"/>
            </w:tcBorders>
            <w:shd w:val="clear" w:color="auto" w:fill="auto"/>
            <w:noWrap/>
            <w:vAlign w:val="bottom"/>
            <w:hideMark/>
          </w:tcPr>
          <w:p w14:paraId="09CEA366"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100</w:t>
            </w:r>
          </w:p>
        </w:tc>
        <w:tc>
          <w:tcPr>
            <w:tcW w:w="797" w:type="dxa"/>
            <w:tcBorders>
              <w:bottom w:val="single" w:sz="4" w:space="0" w:color="auto"/>
            </w:tcBorders>
            <w:shd w:val="clear" w:color="000000" w:fill="2BCB77"/>
            <w:vAlign w:val="center"/>
            <w:hideMark/>
          </w:tcPr>
          <w:p w14:paraId="575F394C" w14:textId="77777777" w:rsidR="000D6768" w:rsidRPr="00246D0B" w:rsidRDefault="000D6768" w:rsidP="004031E3">
            <w:pPr>
              <w:spacing w:after="0" w:line="240" w:lineRule="auto"/>
              <w:jc w:val="center"/>
              <w:rPr>
                <w:rFonts w:ascii="Times New Roman" w:eastAsia="Times New Roman" w:hAnsi="Times New Roman" w:cs="Times New Roman"/>
                <w:color w:val="000000"/>
                <w:sz w:val="18"/>
                <w:szCs w:val="18"/>
                <w:lang w:val="en-US" w:eastAsia="zh-CN"/>
              </w:rPr>
            </w:pPr>
            <w:r w:rsidRPr="00246D0B">
              <w:rPr>
                <w:rFonts w:ascii="Times New Roman" w:eastAsia="Times New Roman" w:hAnsi="Times New Roman" w:cs="Times New Roman"/>
                <w:color w:val="000000"/>
                <w:sz w:val="18"/>
                <w:szCs w:val="18"/>
                <w:lang w:val="en-US" w:eastAsia="zh-CN"/>
              </w:rPr>
              <w:t>High</w:t>
            </w:r>
          </w:p>
        </w:tc>
      </w:tr>
    </w:tbl>
    <w:p w14:paraId="057E71BC" w14:textId="73E22542" w:rsidR="000D6768" w:rsidRPr="00926E19" w:rsidRDefault="000D6768" w:rsidP="00926E19">
      <w:pPr>
        <w:spacing w:beforeLines="50" w:before="120" w:after="0" w:line="276" w:lineRule="auto"/>
        <w:jc w:val="both"/>
        <w:rPr>
          <w:rFonts w:ascii="Times New Roman" w:hAnsi="Times New Roman" w:cs="Times New Roman"/>
          <w:b/>
          <w:bCs/>
          <w:i/>
          <w:iCs/>
          <w:sz w:val="18"/>
          <w:szCs w:val="18"/>
        </w:rPr>
      </w:pPr>
      <w:r w:rsidRPr="00E27727">
        <w:rPr>
          <w:rFonts w:ascii="Times New Roman" w:hAnsi="Times New Roman" w:cs="Times New Roman"/>
          <w:b/>
          <w:bCs/>
          <w:i/>
          <w:iCs/>
          <w:sz w:val="18"/>
          <w:szCs w:val="18"/>
          <w:lang w:val="en-US"/>
        </w:rPr>
        <w:t xml:space="preserve">Footnotes for </w:t>
      </w:r>
      <w:r w:rsidRPr="00E27727">
        <w:rPr>
          <w:rFonts w:ascii="Times New Roman" w:hAnsi="Times New Roman" w:cs="Times New Roman"/>
          <w:b/>
          <w:bCs/>
          <w:i/>
          <w:iCs/>
          <w:sz w:val="18"/>
          <w:szCs w:val="18"/>
        </w:rPr>
        <w:t>Modelling Studies</w:t>
      </w:r>
      <w:r>
        <w:rPr>
          <w:rFonts w:ascii="Times New Roman" w:hAnsi="Times New Roman" w:cs="Times New Roman"/>
          <w:b/>
          <w:bCs/>
          <w:i/>
          <w:iCs/>
          <w:sz w:val="18"/>
          <w:szCs w:val="18"/>
        </w:rPr>
        <w:t xml:space="preserve"> table:</w:t>
      </w:r>
      <w:r w:rsidRPr="008F0B66">
        <w:rPr>
          <w:rFonts w:ascii="Times New Roman" w:hAnsi="Times New Roman" w:cs="Times New Roman"/>
          <w:i/>
          <w:iCs/>
          <w:sz w:val="18"/>
          <w:szCs w:val="18"/>
        </w:rPr>
        <w:t>Q1: Was the modelling objective clearly stated?Q2: Were the model inputs, datasets, and data sources adequately described?Q3: Was the modelling framework or simulation approach clearly explained?Q4: Were exposure estimates or environmental variables measured or modelled using valid methods?Q5: Was model validation or calibration performed?Q6: Were assumptions, uncertainties, or limitations clearly acknowledged?Q7: Was the spatial and/or temporal resolution appropriate for the study objective?Q8: Was the analytical or computational approach appropriate?Q9: Were results interpreted consistently with the model limitations?Q10: Were conclusions supported by the modelling results? Recorded Response options are: Y = Yes; N = No; U = Unclear; N/A = Not Applicable</w:t>
      </w:r>
      <w:r>
        <w:rPr>
          <w:rFonts w:ascii="Times New Roman" w:hAnsi="Times New Roman" w:cs="Times New Roman"/>
          <w:i/>
          <w:iCs/>
          <w:sz w:val="18"/>
          <w:szCs w:val="18"/>
        </w:rPr>
        <w:t>.</w:t>
      </w:r>
    </w:p>
    <w:sectPr w:rsidR="000D6768" w:rsidRPr="00926E19" w:rsidSect="00926E19">
      <w:footerReference w:type="default" r:id="rId8"/>
      <w:pgSz w:w="12240" w:h="15840"/>
      <w:pgMar w:top="1440" w:right="1440" w:bottom="1440" w:left="1440" w:header="850" w:footer="8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95472" w14:textId="77777777" w:rsidR="003634B0" w:rsidRDefault="003634B0">
      <w:pPr>
        <w:spacing w:after="0" w:line="240" w:lineRule="auto"/>
      </w:pPr>
      <w:r>
        <w:separator/>
      </w:r>
    </w:p>
  </w:endnote>
  <w:endnote w:type="continuationSeparator" w:id="0">
    <w:p w14:paraId="3AB947E0" w14:textId="77777777" w:rsidR="003634B0" w:rsidRDefault="00363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642330291"/>
      <w:docPartObj>
        <w:docPartGallery w:val="Page Numbers (Bottom of Page)"/>
        <w:docPartUnique/>
      </w:docPartObj>
    </w:sdtPr>
    <w:sdtContent>
      <w:p w14:paraId="19CB5CBB" w14:textId="337FB4FB" w:rsidR="00085999" w:rsidRPr="00926E19" w:rsidRDefault="00926E19" w:rsidP="00926E19">
        <w:pPr>
          <w:pStyle w:val="aa"/>
          <w:jc w:val="center"/>
          <w:rPr>
            <w:rFonts w:ascii="Times New Roman" w:hAnsi="Times New Roman" w:cs="Times New Roman"/>
          </w:rPr>
        </w:pPr>
        <w:r w:rsidRPr="00926E19">
          <w:rPr>
            <w:rFonts w:ascii="Times New Roman" w:hAnsi="Times New Roman" w:cs="Times New Roman"/>
          </w:rPr>
          <w:fldChar w:fldCharType="begin"/>
        </w:r>
        <w:r w:rsidRPr="00926E19">
          <w:rPr>
            <w:rFonts w:ascii="Times New Roman" w:hAnsi="Times New Roman" w:cs="Times New Roman"/>
          </w:rPr>
          <w:instrText>PAGE   \* MERGEFORMAT</w:instrText>
        </w:r>
        <w:r w:rsidRPr="00926E19">
          <w:rPr>
            <w:rFonts w:ascii="Times New Roman" w:hAnsi="Times New Roman" w:cs="Times New Roman"/>
          </w:rPr>
          <w:fldChar w:fldCharType="separate"/>
        </w:r>
        <w:r w:rsidRPr="00926E19">
          <w:rPr>
            <w:rFonts w:ascii="Times New Roman" w:hAnsi="Times New Roman" w:cs="Times New Roman"/>
            <w:lang w:val="zh-CN" w:eastAsia="zh-CN"/>
          </w:rPr>
          <w:t>2</w:t>
        </w:r>
        <w:r w:rsidRPr="00926E1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8505E" w14:textId="77777777" w:rsidR="003634B0" w:rsidRDefault="003634B0">
      <w:pPr>
        <w:spacing w:after="0" w:line="240" w:lineRule="auto"/>
      </w:pPr>
      <w:r>
        <w:separator/>
      </w:r>
    </w:p>
  </w:footnote>
  <w:footnote w:type="continuationSeparator" w:id="0">
    <w:p w14:paraId="1B457654" w14:textId="77777777" w:rsidR="003634B0" w:rsidRDefault="003634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C56CF"/>
    <w:multiLevelType w:val="multilevel"/>
    <w:tmpl w:val="121E5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534FB6"/>
    <w:multiLevelType w:val="multilevel"/>
    <w:tmpl w:val="74CADBFC"/>
    <w:lvl w:ilvl="0">
      <w:start w:val="1"/>
      <w:numFmt w:val="decimal"/>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73E5006"/>
    <w:multiLevelType w:val="multilevel"/>
    <w:tmpl w:val="52C4AF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6DA80D15"/>
    <w:multiLevelType w:val="multilevel"/>
    <w:tmpl w:val="DF82145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999"/>
    <w:rsid w:val="00056392"/>
    <w:rsid w:val="00080C51"/>
    <w:rsid w:val="00081E73"/>
    <w:rsid w:val="00085999"/>
    <w:rsid w:val="00093EDF"/>
    <w:rsid w:val="000A3001"/>
    <w:rsid w:val="000D6768"/>
    <w:rsid w:val="00174CB0"/>
    <w:rsid w:val="00182516"/>
    <w:rsid w:val="00195A82"/>
    <w:rsid w:val="00246D0B"/>
    <w:rsid w:val="002B24FF"/>
    <w:rsid w:val="003405B4"/>
    <w:rsid w:val="003634B0"/>
    <w:rsid w:val="003823A9"/>
    <w:rsid w:val="0042212D"/>
    <w:rsid w:val="00453C07"/>
    <w:rsid w:val="004C5058"/>
    <w:rsid w:val="004F7759"/>
    <w:rsid w:val="005B4483"/>
    <w:rsid w:val="006B4517"/>
    <w:rsid w:val="007C47F0"/>
    <w:rsid w:val="008025DE"/>
    <w:rsid w:val="00814271"/>
    <w:rsid w:val="0082190D"/>
    <w:rsid w:val="008D6F15"/>
    <w:rsid w:val="008E3965"/>
    <w:rsid w:val="008F0B66"/>
    <w:rsid w:val="00900830"/>
    <w:rsid w:val="009070A7"/>
    <w:rsid w:val="00911860"/>
    <w:rsid w:val="00926E19"/>
    <w:rsid w:val="00955B9A"/>
    <w:rsid w:val="009C1B47"/>
    <w:rsid w:val="00B33403"/>
    <w:rsid w:val="00BA077E"/>
    <w:rsid w:val="00D82417"/>
    <w:rsid w:val="00D93FF8"/>
    <w:rsid w:val="00DB6E60"/>
    <w:rsid w:val="00DD4178"/>
    <w:rsid w:val="00DF66B4"/>
    <w:rsid w:val="00E05CA8"/>
    <w:rsid w:val="00E14C34"/>
    <w:rsid w:val="00E27727"/>
    <w:rsid w:val="00E86AF4"/>
    <w:rsid w:val="00EA0A06"/>
    <w:rsid w:val="00EC15D8"/>
    <w:rsid w:val="00ED08DD"/>
    <w:rsid w:val="00F1401C"/>
    <w:rsid w:val="00FA3AFB"/>
    <w:rsid w:val="00FF6A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18ED4F"/>
  <w15:chartTrackingRefBased/>
  <w15:docId w15:val="{AC4D9B12-7A77-4903-945D-CB35C0246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6D0B"/>
    <w:rPr>
      <w:lang w:val="en-AU" w:eastAsia="en-US"/>
    </w:rPr>
  </w:style>
  <w:style w:type="paragraph" w:styleId="1">
    <w:name w:val="heading 1"/>
    <w:basedOn w:val="a"/>
    <w:next w:val="a"/>
    <w:link w:val="10"/>
    <w:uiPriority w:val="9"/>
    <w:qFormat/>
    <w:rsid w:val="00085999"/>
    <w:pPr>
      <w:keepNext/>
      <w:keepLines/>
      <w:spacing w:before="240" w:after="0"/>
      <w:ind w:left="432" w:hanging="432"/>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autoRedefine/>
    <w:uiPriority w:val="9"/>
    <w:unhideWhenUsed/>
    <w:qFormat/>
    <w:rsid w:val="0042212D"/>
    <w:pPr>
      <w:keepNext/>
      <w:keepLines/>
      <w:numPr>
        <w:ilvl w:val="1"/>
        <w:numId w:val="2"/>
      </w:numPr>
      <w:spacing w:before="40" w:after="0"/>
      <w:ind w:left="576" w:hanging="576"/>
      <w:outlineLvl w:val="1"/>
    </w:pPr>
    <w:rPr>
      <w:rFonts w:ascii="Times New Roman" w:eastAsiaTheme="majorEastAsia" w:hAnsi="Times New Roman" w:cstheme="majorBidi"/>
      <w:color w:val="000000" w:themeColor="text1"/>
      <w:sz w:val="26"/>
      <w:szCs w:val="26"/>
    </w:rPr>
  </w:style>
  <w:style w:type="paragraph" w:styleId="3">
    <w:name w:val="heading 3"/>
    <w:basedOn w:val="a"/>
    <w:next w:val="a"/>
    <w:link w:val="30"/>
    <w:uiPriority w:val="9"/>
    <w:unhideWhenUsed/>
    <w:qFormat/>
    <w:rsid w:val="00085999"/>
    <w:pPr>
      <w:keepNext/>
      <w:keepLines/>
      <w:spacing w:before="40" w:after="0"/>
      <w:ind w:left="720" w:hanging="720"/>
      <w:outlineLvl w:val="2"/>
    </w:pPr>
    <w:rPr>
      <w:rFonts w:asciiTheme="majorHAnsi" w:eastAsiaTheme="majorEastAsia" w:hAnsiTheme="majorHAnsi" w:cstheme="majorBidi"/>
      <w:color w:val="1F3864" w:themeColor="accent1" w:themeShade="80"/>
      <w:sz w:val="24"/>
      <w:szCs w:val="24"/>
    </w:rPr>
  </w:style>
  <w:style w:type="paragraph" w:styleId="4">
    <w:name w:val="heading 4"/>
    <w:basedOn w:val="a"/>
    <w:next w:val="a"/>
    <w:link w:val="40"/>
    <w:uiPriority w:val="9"/>
    <w:unhideWhenUsed/>
    <w:qFormat/>
    <w:rsid w:val="00085999"/>
    <w:pPr>
      <w:keepNext/>
      <w:keepLines/>
      <w:spacing w:before="40" w:after="0"/>
      <w:ind w:left="864" w:hanging="864"/>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085999"/>
    <w:pPr>
      <w:keepNext/>
      <w:keepLines/>
      <w:spacing w:before="40" w:after="0"/>
      <w:ind w:left="1008" w:hanging="1008"/>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085999"/>
    <w:pPr>
      <w:keepNext/>
      <w:keepLines/>
      <w:spacing w:before="40" w:after="0"/>
      <w:ind w:left="1152" w:hanging="1152"/>
      <w:outlineLvl w:val="5"/>
    </w:pPr>
    <w:rPr>
      <w:rFonts w:asciiTheme="majorHAnsi" w:eastAsiaTheme="majorEastAsia" w:hAnsiTheme="majorHAnsi" w:cstheme="majorBidi"/>
      <w:color w:val="1F3864" w:themeColor="accent1" w:themeShade="80"/>
    </w:rPr>
  </w:style>
  <w:style w:type="paragraph" w:styleId="7">
    <w:name w:val="heading 7"/>
    <w:basedOn w:val="a"/>
    <w:next w:val="a"/>
    <w:link w:val="70"/>
    <w:uiPriority w:val="9"/>
    <w:semiHidden/>
    <w:unhideWhenUsed/>
    <w:qFormat/>
    <w:rsid w:val="00085999"/>
    <w:pPr>
      <w:keepNext/>
      <w:keepLines/>
      <w:spacing w:before="40" w:after="0"/>
      <w:ind w:left="1296" w:hanging="1296"/>
      <w:outlineLvl w:val="6"/>
    </w:pPr>
    <w:rPr>
      <w:rFonts w:asciiTheme="majorHAnsi" w:eastAsiaTheme="majorEastAsia" w:hAnsiTheme="majorHAnsi" w:cstheme="majorBidi"/>
      <w:i/>
      <w:iCs/>
      <w:color w:val="1F3864" w:themeColor="accent1" w:themeShade="80"/>
    </w:rPr>
  </w:style>
  <w:style w:type="paragraph" w:styleId="8">
    <w:name w:val="heading 8"/>
    <w:basedOn w:val="a"/>
    <w:next w:val="a"/>
    <w:link w:val="80"/>
    <w:uiPriority w:val="9"/>
    <w:semiHidden/>
    <w:unhideWhenUsed/>
    <w:qFormat/>
    <w:rsid w:val="00085999"/>
    <w:pPr>
      <w:keepNext/>
      <w:keepLines/>
      <w:spacing w:before="40" w:after="0"/>
      <w:ind w:left="1440" w:hanging="144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085999"/>
    <w:pPr>
      <w:keepNext/>
      <w:keepLines/>
      <w:spacing w:before="40" w:after="0"/>
      <w:ind w:left="1584" w:hanging="1584"/>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42212D"/>
    <w:rPr>
      <w:rFonts w:ascii="Times New Roman" w:eastAsiaTheme="majorEastAsia" w:hAnsi="Times New Roman" w:cstheme="majorBidi"/>
      <w:color w:val="000000" w:themeColor="text1"/>
      <w:sz w:val="26"/>
      <w:szCs w:val="26"/>
    </w:rPr>
  </w:style>
  <w:style w:type="paragraph" w:styleId="a3">
    <w:name w:val="caption"/>
    <w:basedOn w:val="a"/>
    <w:next w:val="a"/>
    <w:uiPriority w:val="35"/>
    <w:unhideWhenUsed/>
    <w:qFormat/>
    <w:rsid w:val="00085999"/>
    <w:pPr>
      <w:spacing w:after="200" w:line="240" w:lineRule="auto"/>
    </w:pPr>
    <w:rPr>
      <w:i/>
      <w:iCs/>
      <w:color w:val="44546A" w:themeColor="text2"/>
      <w:sz w:val="18"/>
      <w:szCs w:val="18"/>
    </w:rPr>
  </w:style>
  <w:style w:type="character" w:styleId="a4">
    <w:name w:val="annotation reference"/>
    <w:basedOn w:val="a0"/>
    <w:uiPriority w:val="99"/>
    <w:semiHidden/>
    <w:unhideWhenUsed/>
    <w:rsid w:val="00085999"/>
    <w:rPr>
      <w:sz w:val="16"/>
      <w:szCs w:val="16"/>
    </w:rPr>
  </w:style>
  <w:style w:type="paragraph" w:styleId="a5">
    <w:name w:val="annotation text"/>
    <w:basedOn w:val="a"/>
    <w:link w:val="a6"/>
    <w:uiPriority w:val="99"/>
    <w:unhideWhenUsed/>
    <w:rsid w:val="00085999"/>
    <w:pPr>
      <w:spacing w:line="240" w:lineRule="auto"/>
    </w:pPr>
    <w:rPr>
      <w:sz w:val="20"/>
      <w:szCs w:val="20"/>
    </w:rPr>
  </w:style>
  <w:style w:type="character" w:customStyle="1" w:styleId="a6">
    <w:name w:val="批注文字 字符"/>
    <w:basedOn w:val="a0"/>
    <w:link w:val="a5"/>
    <w:uiPriority w:val="99"/>
    <w:rsid w:val="00085999"/>
    <w:rPr>
      <w:sz w:val="20"/>
      <w:szCs w:val="20"/>
      <w:lang w:val="en-AU" w:eastAsia="en-US"/>
    </w:rPr>
  </w:style>
  <w:style w:type="character" w:styleId="a7">
    <w:name w:val="line number"/>
    <w:basedOn w:val="a0"/>
    <w:uiPriority w:val="99"/>
    <w:semiHidden/>
    <w:unhideWhenUsed/>
    <w:rsid w:val="00085999"/>
  </w:style>
  <w:style w:type="character" w:customStyle="1" w:styleId="10">
    <w:name w:val="标题 1 字符"/>
    <w:basedOn w:val="a0"/>
    <w:link w:val="1"/>
    <w:uiPriority w:val="9"/>
    <w:rsid w:val="00085999"/>
    <w:rPr>
      <w:rFonts w:asciiTheme="majorHAnsi" w:eastAsiaTheme="majorEastAsia" w:hAnsiTheme="majorHAnsi" w:cstheme="majorBidi"/>
      <w:color w:val="2F5496" w:themeColor="accent1" w:themeShade="BF"/>
      <w:sz w:val="32"/>
      <w:szCs w:val="32"/>
      <w:lang w:val="en-AU" w:eastAsia="en-US"/>
    </w:rPr>
  </w:style>
  <w:style w:type="character" w:customStyle="1" w:styleId="30">
    <w:name w:val="标题 3 字符"/>
    <w:basedOn w:val="a0"/>
    <w:link w:val="3"/>
    <w:uiPriority w:val="9"/>
    <w:rsid w:val="00085999"/>
    <w:rPr>
      <w:rFonts w:asciiTheme="majorHAnsi" w:eastAsiaTheme="majorEastAsia" w:hAnsiTheme="majorHAnsi" w:cstheme="majorBidi"/>
      <w:color w:val="1F3864" w:themeColor="accent1" w:themeShade="80"/>
      <w:sz w:val="24"/>
      <w:szCs w:val="24"/>
      <w:lang w:val="en-AU" w:eastAsia="en-US"/>
    </w:rPr>
  </w:style>
  <w:style w:type="character" w:customStyle="1" w:styleId="40">
    <w:name w:val="标题 4 字符"/>
    <w:basedOn w:val="a0"/>
    <w:link w:val="4"/>
    <w:uiPriority w:val="9"/>
    <w:rsid w:val="00085999"/>
    <w:rPr>
      <w:rFonts w:asciiTheme="majorHAnsi" w:eastAsiaTheme="majorEastAsia" w:hAnsiTheme="majorHAnsi" w:cstheme="majorBidi"/>
      <w:i/>
      <w:iCs/>
      <w:color w:val="2F5496" w:themeColor="accent1" w:themeShade="BF"/>
      <w:lang w:val="en-AU" w:eastAsia="en-US"/>
    </w:rPr>
  </w:style>
  <w:style w:type="character" w:customStyle="1" w:styleId="50">
    <w:name w:val="标题 5 字符"/>
    <w:basedOn w:val="a0"/>
    <w:link w:val="5"/>
    <w:uiPriority w:val="9"/>
    <w:semiHidden/>
    <w:rsid w:val="00085999"/>
    <w:rPr>
      <w:rFonts w:asciiTheme="majorHAnsi" w:eastAsiaTheme="majorEastAsia" w:hAnsiTheme="majorHAnsi" w:cstheme="majorBidi"/>
      <w:color w:val="2F5496" w:themeColor="accent1" w:themeShade="BF"/>
      <w:lang w:val="en-AU" w:eastAsia="en-US"/>
    </w:rPr>
  </w:style>
  <w:style w:type="character" w:customStyle="1" w:styleId="60">
    <w:name w:val="标题 6 字符"/>
    <w:basedOn w:val="a0"/>
    <w:link w:val="6"/>
    <w:uiPriority w:val="9"/>
    <w:semiHidden/>
    <w:rsid w:val="00085999"/>
    <w:rPr>
      <w:rFonts w:asciiTheme="majorHAnsi" w:eastAsiaTheme="majorEastAsia" w:hAnsiTheme="majorHAnsi" w:cstheme="majorBidi"/>
      <w:color w:val="1F3864" w:themeColor="accent1" w:themeShade="80"/>
      <w:lang w:val="en-AU" w:eastAsia="en-US"/>
    </w:rPr>
  </w:style>
  <w:style w:type="character" w:customStyle="1" w:styleId="70">
    <w:name w:val="标题 7 字符"/>
    <w:basedOn w:val="a0"/>
    <w:link w:val="7"/>
    <w:uiPriority w:val="9"/>
    <w:semiHidden/>
    <w:rsid w:val="00085999"/>
    <w:rPr>
      <w:rFonts w:asciiTheme="majorHAnsi" w:eastAsiaTheme="majorEastAsia" w:hAnsiTheme="majorHAnsi" w:cstheme="majorBidi"/>
      <w:i/>
      <w:iCs/>
      <w:color w:val="1F3864" w:themeColor="accent1" w:themeShade="80"/>
      <w:lang w:val="en-AU" w:eastAsia="en-US"/>
    </w:rPr>
  </w:style>
  <w:style w:type="character" w:customStyle="1" w:styleId="80">
    <w:name w:val="标题 8 字符"/>
    <w:basedOn w:val="a0"/>
    <w:link w:val="8"/>
    <w:uiPriority w:val="9"/>
    <w:semiHidden/>
    <w:rsid w:val="00085999"/>
    <w:rPr>
      <w:rFonts w:asciiTheme="majorHAnsi" w:eastAsiaTheme="majorEastAsia" w:hAnsiTheme="majorHAnsi" w:cstheme="majorBidi"/>
      <w:color w:val="262626" w:themeColor="text1" w:themeTint="D9"/>
      <w:sz w:val="21"/>
      <w:szCs w:val="21"/>
      <w:lang w:val="en-AU" w:eastAsia="en-US"/>
    </w:rPr>
  </w:style>
  <w:style w:type="character" w:customStyle="1" w:styleId="90">
    <w:name w:val="标题 9 字符"/>
    <w:basedOn w:val="a0"/>
    <w:link w:val="9"/>
    <w:uiPriority w:val="9"/>
    <w:semiHidden/>
    <w:rsid w:val="00085999"/>
    <w:rPr>
      <w:rFonts w:asciiTheme="majorHAnsi" w:eastAsiaTheme="majorEastAsia" w:hAnsiTheme="majorHAnsi" w:cstheme="majorBidi"/>
      <w:i/>
      <w:iCs/>
      <w:color w:val="262626" w:themeColor="text1" w:themeTint="D9"/>
      <w:sz w:val="21"/>
      <w:szCs w:val="21"/>
      <w:lang w:val="en-AU" w:eastAsia="en-US"/>
    </w:rPr>
  </w:style>
  <w:style w:type="paragraph" w:styleId="a8">
    <w:name w:val="header"/>
    <w:basedOn w:val="a"/>
    <w:link w:val="a9"/>
    <w:uiPriority w:val="99"/>
    <w:unhideWhenUsed/>
    <w:rsid w:val="00085999"/>
    <w:pPr>
      <w:tabs>
        <w:tab w:val="center" w:pos="4513"/>
        <w:tab w:val="right" w:pos="9026"/>
      </w:tabs>
      <w:spacing w:after="0" w:line="240" w:lineRule="auto"/>
    </w:pPr>
  </w:style>
  <w:style w:type="character" w:customStyle="1" w:styleId="a9">
    <w:name w:val="页眉 字符"/>
    <w:basedOn w:val="a0"/>
    <w:link w:val="a8"/>
    <w:uiPriority w:val="99"/>
    <w:rsid w:val="00085999"/>
    <w:rPr>
      <w:lang w:val="en-AU" w:eastAsia="en-US"/>
    </w:rPr>
  </w:style>
  <w:style w:type="paragraph" w:styleId="aa">
    <w:name w:val="footer"/>
    <w:basedOn w:val="a"/>
    <w:link w:val="ab"/>
    <w:uiPriority w:val="99"/>
    <w:unhideWhenUsed/>
    <w:rsid w:val="00085999"/>
    <w:pPr>
      <w:tabs>
        <w:tab w:val="center" w:pos="4513"/>
        <w:tab w:val="right" w:pos="9026"/>
      </w:tabs>
      <w:spacing w:after="0" w:line="240" w:lineRule="auto"/>
    </w:pPr>
  </w:style>
  <w:style w:type="character" w:customStyle="1" w:styleId="ab">
    <w:name w:val="页脚 字符"/>
    <w:basedOn w:val="a0"/>
    <w:link w:val="aa"/>
    <w:uiPriority w:val="99"/>
    <w:rsid w:val="00085999"/>
    <w:rPr>
      <w:lang w:val="en-AU" w:eastAsia="en-US"/>
    </w:rPr>
  </w:style>
  <w:style w:type="paragraph" w:styleId="ac">
    <w:name w:val="Normal (Web)"/>
    <w:basedOn w:val="a"/>
    <w:uiPriority w:val="99"/>
    <w:semiHidden/>
    <w:unhideWhenUsed/>
    <w:rsid w:val="00EA0A06"/>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customStyle="1" w:styleId="katex-mathml">
    <w:name w:val="katex-mathml"/>
    <w:basedOn w:val="a0"/>
    <w:rsid w:val="00EA0A06"/>
  </w:style>
  <w:style w:type="character" w:customStyle="1" w:styleId="mord">
    <w:name w:val="mord"/>
    <w:basedOn w:val="a0"/>
    <w:rsid w:val="00EA0A06"/>
  </w:style>
  <w:style w:type="character" w:customStyle="1" w:styleId="mrel">
    <w:name w:val="mrel"/>
    <w:basedOn w:val="a0"/>
    <w:rsid w:val="00EA0A06"/>
  </w:style>
  <w:style w:type="character" w:customStyle="1" w:styleId="delimsizing">
    <w:name w:val="delimsizing"/>
    <w:basedOn w:val="a0"/>
    <w:rsid w:val="00EA0A06"/>
  </w:style>
  <w:style w:type="character" w:customStyle="1" w:styleId="vlist-s">
    <w:name w:val="vlist-s"/>
    <w:basedOn w:val="a0"/>
    <w:rsid w:val="00EA0A06"/>
  </w:style>
  <w:style w:type="character" w:customStyle="1" w:styleId="mbin">
    <w:name w:val="mbin"/>
    <w:basedOn w:val="a0"/>
    <w:rsid w:val="00EA0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309002">
      <w:bodyDiv w:val="1"/>
      <w:marLeft w:val="0"/>
      <w:marRight w:val="0"/>
      <w:marTop w:val="0"/>
      <w:marBottom w:val="0"/>
      <w:divBdr>
        <w:top w:val="none" w:sz="0" w:space="0" w:color="auto"/>
        <w:left w:val="none" w:sz="0" w:space="0" w:color="auto"/>
        <w:bottom w:val="none" w:sz="0" w:space="0" w:color="auto"/>
        <w:right w:val="none" w:sz="0" w:space="0" w:color="auto"/>
      </w:divBdr>
    </w:div>
    <w:div w:id="326640332">
      <w:bodyDiv w:val="1"/>
      <w:marLeft w:val="0"/>
      <w:marRight w:val="0"/>
      <w:marTop w:val="0"/>
      <w:marBottom w:val="0"/>
      <w:divBdr>
        <w:top w:val="none" w:sz="0" w:space="0" w:color="auto"/>
        <w:left w:val="none" w:sz="0" w:space="0" w:color="auto"/>
        <w:bottom w:val="none" w:sz="0" w:space="0" w:color="auto"/>
        <w:right w:val="none" w:sz="0" w:space="0" w:color="auto"/>
      </w:divBdr>
      <w:divsChild>
        <w:div w:id="1459251903">
          <w:marLeft w:val="0"/>
          <w:marRight w:val="0"/>
          <w:marTop w:val="0"/>
          <w:marBottom w:val="0"/>
          <w:divBdr>
            <w:top w:val="none" w:sz="0" w:space="0" w:color="auto"/>
            <w:left w:val="none" w:sz="0" w:space="0" w:color="auto"/>
            <w:bottom w:val="none" w:sz="0" w:space="0" w:color="auto"/>
            <w:right w:val="none" w:sz="0" w:space="0" w:color="auto"/>
          </w:divBdr>
        </w:div>
      </w:divsChild>
    </w:div>
    <w:div w:id="533276701">
      <w:bodyDiv w:val="1"/>
      <w:marLeft w:val="0"/>
      <w:marRight w:val="0"/>
      <w:marTop w:val="0"/>
      <w:marBottom w:val="0"/>
      <w:divBdr>
        <w:top w:val="none" w:sz="0" w:space="0" w:color="auto"/>
        <w:left w:val="none" w:sz="0" w:space="0" w:color="auto"/>
        <w:bottom w:val="none" w:sz="0" w:space="0" w:color="auto"/>
        <w:right w:val="none" w:sz="0" w:space="0" w:color="auto"/>
      </w:divBdr>
    </w:div>
    <w:div w:id="711152604">
      <w:bodyDiv w:val="1"/>
      <w:marLeft w:val="0"/>
      <w:marRight w:val="0"/>
      <w:marTop w:val="0"/>
      <w:marBottom w:val="0"/>
      <w:divBdr>
        <w:top w:val="none" w:sz="0" w:space="0" w:color="auto"/>
        <w:left w:val="none" w:sz="0" w:space="0" w:color="auto"/>
        <w:bottom w:val="none" w:sz="0" w:space="0" w:color="auto"/>
        <w:right w:val="none" w:sz="0" w:space="0" w:color="auto"/>
      </w:divBdr>
    </w:div>
    <w:div w:id="1205211413">
      <w:bodyDiv w:val="1"/>
      <w:marLeft w:val="0"/>
      <w:marRight w:val="0"/>
      <w:marTop w:val="0"/>
      <w:marBottom w:val="0"/>
      <w:divBdr>
        <w:top w:val="none" w:sz="0" w:space="0" w:color="auto"/>
        <w:left w:val="none" w:sz="0" w:space="0" w:color="auto"/>
        <w:bottom w:val="none" w:sz="0" w:space="0" w:color="auto"/>
        <w:right w:val="none" w:sz="0" w:space="0" w:color="auto"/>
      </w:divBdr>
    </w:div>
    <w:div w:id="1378318102">
      <w:bodyDiv w:val="1"/>
      <w:marLeft w:val="0"/>
      <w:marRight w:val="0"/>
      <w:marTop w:val="0"/>
      <w:marBottom w:val="0"/>
      <w:divBdr>
        <w:top w:val="none" w:sz="0" w:space="0" w:color="auto"/>
        <w:left w:val="none" w:sz="0" w:space="0" w:color="auto"/>
        <w:bottom w:val="none" w:sz="0" w:space="0" w:color="auto"/>
        <w:right w:val="none" w:sz="0" w:space="0" w:color="auto"/>
      </w:divBdr>
    </w:div>
    <w:div w:id="1678581878">
      <w:bodyDiv w:val="1"/>
      <w:marLeft w:val="0"/>
      <w:marRight w:val="0"/>
      <w:marTop w:val="0"/>
      <w:marBottom w:val="0"/>
      <w:divBdr>
        <w:top w:val="none" w:sz="0" w:space="0" w:color="auto"/>
        <w:left w:val="none" w:sz="0" w:space="0" w:color="auto"/>
        <w:bottom w:val="none" w:sz="0" w:space="0" w:color="auto"/>
        <w:right w:val="none" w:sz="0" w:space="0" w:color="auto"/>
      </w:divBdr>
    </w:div>
    <w:div w:id="1756171496">
      <w:bodyDiv w:val="1"/>
      <w:marLeft w:val="0"/>
      <w:marRight w:val="0"/>
      <w:marTop w:val="0"/>
      <w:marBottom w:val="0"/>
      <w:divBdr>
        <w:top w:val="none" w:sz="0" w:space="0" w:color="auto"/>
        <w:left w:val="none" w:sz="0" w:space="0" w:color="auto"/>
        <w:bottom w:val="none" w:sz="0" w:space="0" w:color="auto"/>
        <w:right w:val="none" w:sz="0" w:space="0" w:color="auto"/>
      </w:divBdr>
      <w:divsChild>
        <w:div w:id="1707829723">
          <w:marLeft w:val="0"/>
          <w:marRight w:val="0"/>
          <w:marTop w:val="0"/>
          <w:marBottom w:val="0"/>
          <w:divBdr>
            <w:top w:val="none" w:sz="0" w:space="0" w:color="auto"/>
            <w:left w:val="none" w:sz="0" w:space="0" w:color="auto"/>
            <w:bottom w:val="none" w:sz="0" w:space="0" w:color="auto"/>
            <w:right w:val="none" w:sz="0" w:space="0" w:color="auto"/>
          </w:divBdr>
        </w:div>
      </w:divsChild>
    </w:div>
    <w:div w:id="2022006275">
      <w:bodyDiv w:val="1"/>
      <w:marLeft w:val="0"/>
      <w:marRight w:val="0"/>
      <w:marTop w:val="0"/>
      <w:marBottom w:val="0"/>
      <w:divBdr>
        <w:top w:val="none" w:sz="0" w:space="0" w:color="auto"/>
        <w:left w:val="none" w:sz="0" w:space="0" w:color="auto"/>
        <w:bottom w:val="none" w:sz="0" w:space="0" w:color="auto"/>
        <w:right w:val="none" w:sz="0" w:space="0" w:color="auto"/>
      </w:divBdr>
    </w:div>
    <w:div w:id="2077124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4EAAA-4D24-4C36-8BF7-09A5B93B5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1466</Words>
  <Characters>8362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Matilda Moiwo</dc:creator>
  <cp:keywords/>
  <dc:description/>
  <cp:lastModifiedBy>Xinfeng</cp:lastModifiedBy>
  <cp:revision>3</cp:revision>
  <dcterms:created xsi:type="dcterms:W3CDTF">2026-05-28T16:25:00Z</dcterms:created>
  <dcterms:modified xsi:type="dcterms:W3CDTF">2026-05-28T17:27:00Z</dcterms:modified>
</cp:coreProperties>
</file>