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773FF" w14:textId="77777777" w:rsidR="009E30A8" w:rsidRDefault="00000000">
      <w:pPr>
        <w:spacing w:after="0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sk-SK"/>
        </w:rPr>
        <w:t xml:space="preserve">Supplementary Figure S1: </w:t>
      </w:r>
      <w:r>
        <w:rPr>
          <w:rFonts w:ascii="Times New Roman" w:eastAsia="Times New Roman" w:hAnsi="Times New Roman"/>
          <w:kern w:val="0"/>
          <w:sz w:val="24"/>
          <w:szCs w:val="24"/>
          <w:lang w:eastAsia="sk-SK"/>
        </w:rPr>
        <w:t xml:space="preserve">Schematic of Wormian bones in cranial sutures and fontanelles </w:t>
      </w:r>
      <w:r>
        <w:rPr>
          <w:rFonts w:ascii="Times New Roman" w:hAnsi="Times New Roman"/>
          <w:sz w:val="24"/>
          <w:szCs w:val="24"/>
        </w:rPr>
        <w:t>adapted from Hauser &amp; De Stefano (1989), used with permission.</w:t>
      </w:r>
    </w:p>
    <w:p w14:paraId="3FF9D095" w14:textId="77777777" w:rsidR="009E30A8" w:rsidRDefault="009E30A8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sk-SK"/>
        </w:rPr>
      </w:pPr>
    </w:p>
    <w:p w14:paraId="6DC3C0E3" w14:textId="77777777" w:rsidR="009E30A8" w:rsidRDefault="00000000">
      <w:pPr>
        <w:spacing w:after="0"/>
      </w:pPr>
      <w:r>
        <w:rPr>
          <w:rFonts w:ascii="Times New Roman" w:eastAsia="Times New Roman" w:hAnsi="Times New Roman"/>
          <w:b/>
          <w:bCs/>
          <w:noProof/>
          <w:kern w:val="0"/>
          <w:sz w:val="24"/>
          <w:szCs w:val="24"/>
          <w:lang w:eastAsia="sk-SK"/>
        </w:rPr>
        <w:drawing>
          <wp:inline distT="0" distB="0" distL="0" distR="0" wp14:anchorId="21D4D0A9" wp14:editId="7C5598AA">
            <wp:extent cx="5760720" cy="5760720"/>
            <wp:effectExtent l="0" t="0" r="0" b="0"/>
            <wp:docPr id="363618190" name="Obrázok 1" descr="Obrázok, na ktorom je diagram, text, náčrt, kresba&#10;&#10;Obsah vygenerovaný pomocou AI môže byť nesprávn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9CBBFBA" w14:textId="77777777" w:rsidR="009E30A8" w:rsidRDefault="00000000">
      <w:pPr>
        <w:spacing w:after="0"/>
      </w:pPr>
      <w:r>
        <w:br w:type="column"/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sk-SK"/>
        </w:rPr>
        <w:lastRenderedPageBreak/>
        <w:t xml:space="preserve">Supplementary Figure S2: </w:t>
      </w:r>
      <w:r>
        <w:rPr>
          <w:rFonts w:ascii="Times New Roman" w:eastAsia="Times New Roman" w:hAnsi="Times New Roman"/>
          <w:kern w:val="0"/>
          <w:sz w:val="24"/>
          <w:szCs w:val="24"/>
          <w:lang w:eastAsia="sk-SK"/>
        </w:rPr>
        <w:t xml:space="preserve">Schematic of </w:t>
      </w:r>
      <w:r>
        <w:rPr>
          <w:rFonts w:ascii="Times New Roman" w:eastAsia="Times New Roman" w:hAnsi="Times New Roman"/>
          <w:i/>
          <w:iCs/>
          <w:kern w:val="0"/>
          <w:sz w:val="24"/>
          <w:szCs w:val="24"/>
          <w:lang w:eastAsia="sk-SK"/>
        </w:rPr>
        <w:t xml:space="preserve">ossa </w:t>
      </w:r>
      <w:proofErr w:type="spellStart"/>
      <w:r>
        <w:rPr>
          <w:rFonts w:ascii="Times New Roman" w:eastAsia="Times New Roman" w:hAnsi="Times New Roman"/>
          <w:i/>
          <w:iCs/>
          <w:kern w:val="0"/>
          <w:sz w:val="24"/>
          <w:szCs w:val="24"/>
          <w:lang w:eastAsia="sk-SK"/>
        </w:rPr>
        <w:t>preinterparietalia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k-SK"/>
        </w:rPr>
        <w:t xml:space="preserve"> (single,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sk-SK"/>
        </w:rPr>
        <w:t>bipartitum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k-SK"/>
        </w:rPr>
        <w:t xml:space="preserve">,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sk-SK"/>
        </w:rPr>
        <w:t>tripartitum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k-SK"/>
        </w:rPr>
        <w:t>)</w:t>
      </w:r>
    </w:p>
    <w:p w14:paraId="6886EE67" w14:textId="77777777" w:rsidR="009E30A8" w:rsidRDefault="009E30A8">
      <w:pPr>
        <w:spacing w:after="0"/>
        <w:rPr>
          <w:rFonts w:ascii="Times New Roman" w:eastAsia="Times New Roman" w:hAnsi="Times New Roman"/>
          <w:b/>
          <w:bCs/>
          <w:kern w:val="0"/>
          <w:sz w:val="24"/>
          <w:szCs w:val="24"/>
          <w:lang w:eastAsia="sk-SK"/>
        </w:rPr>
      </w:pPr>
    </w:p>
    <w:p w14:paraId="1B74C93A" w14:textId="77777777" w:rsidR="009E30A8" w:rsidRDefault="00000000">
      <w:pPr>
        <w:spacing w:after="0"/>
      </w:pPr>
      <w:r>
        <w:rPr>
          <w:rFonts w:ascii="Times New Roman" w:eastAsia="Times New Roman" w:hAnsi="Times New Roman"/>
          <w:b/>
          <w:bCs/>
          <w:noProof/>
          <w:kern w:val="0"/>
          <w:sz w:val="24"/>
          <w:szCs w:val="24"/>
          <w:lang w:eastAsia="sk-SK"/>
        </w:rPr>
        <w:drawing>
          <wp:inline distT="0" distB="0" distL="0" distR="0" wp14:anchorId="7ACEB794" wp14:editId="6765927D">
            <wp:extent cx="5760720" cy="3240405"/>
            <wp:effectExtent l="0" t="0" r="0" b="0"/>
            <wp:docPr id="1418087545" name="Obrázok 1" descr="Obrázok, na ktorom je lebka, kosť&#10;&#10;Obsah vygenerovaný pomocou AI môže byť nesprávn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A586772" w14:textId="77777777" w:rsidR="009E30A8" w:rsidRDefault="00000000">
      <w:pPr>
        <w:spacing w:after="0"/>
      </w:pPr>
      <w:r>
        <w:rPr>
          <w:rFonts w:ascii="Times New Roman" w:eastAsia="Times New Roman" w:hAnsi="Times New Roman"/>
          <w:kern w:val="0"/>
          <w:sz w:val="24"/>
          <w:szCs w:val="24"/>
          <w:lang w:eastAsia="sk-SK"/>
        </w:rPr>
        <w:t xml:space="preserve">Legend: (A) </w:t>
      </w:r>
      <w:proofErr w:type="spellStart"/>
      <w:r>
        <w:rPr>
          <w:rFonts w:ascii="Times New Roman" w:eastAsia="Times New Roman" w:hAnsi="Times New Roman"/>
          <w:i/>
          <w:iCs/>
          <w:kern w:val="0"/>
          <w:sz w:val="24"/>
          <w:szCs w:val="24"/>
          <w:lang w:eastAsia="sk-SK"/>
        </w:rPr>
        <w:t>os</w:t>
      </w:r>
      <w:proofErr w:type="spellEnd"/>
      <w:r>
        <w:rPr>
          <w:rFonts w:ascii="Times New Roman" w:eastAsia="Times New Roman" w:hAnsi="Times New Roman"/>
          <w:i/>
          <w:iCs/>
          <w:kern w:val="0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kern w:val="0"/>
          <w:sz w:val="24"/>
          <w:szCs w:val="24"/>
          <w:lang w:eastAsia="sk-SK"/>
        </w:rPr>
        <w:t>preinterparietale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k-SK"/>
        </w:rPr>
        <w:t xml:space="preserve">; (B) </w:t>
      </w:r>
      <w:proofErr w:type="spellStart"/>
      <w:r>
        <w:rPr>
          <w:rFonts w:ascii="Times New Roman" w:eastAsia="Times New Roman" w:hAnsi="Times New Roman"/>
          <w:i/>
          <w:iCs/>
          <w:kern w:val="0"/>
          <w:sz w:val="24"/>
          <w:szCs w:val="24"/>
          <w:lang w:eastAsia="sk-SK"/>
        </w:rPr>
        <w:t>os</w:t>
      </w:r>
      <w:proofErr w:type="spellEnd"/>
      <w:r>
        <w:rPr>
          <w:rFonts w:ascii="Times New Roman" w:eastAsia="Times New Roman" w:hAnsi="Times New Roman"/>
          <w:i/>
          <w:iCs/>
          <w:kern w:val="0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kern w:val="0"/>
          <w:sz w:val="24"/>
          <w:szCs w:val="24"/>
          <w:lang w:eastAsia="sk-SK"/>
        </w:rPr>
        <w:t>preinterparietale</w:t>
      </w:r>
      <w:proofErr w:type="spellEnd"/>
      <w:r>
        <w:rPr>
          <w:rFonts w:ascii="Times New Roman" w:eastAsia="Times New Roman" w:hAnsi="Times New Roman"/>
          <w:i/>
          <w:iCs/>
          <w:kern w:val="0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kern w:val="0"/>
          <w:sz w:val="24"/>
          <w:szCs w:val="24"/>
          <w:lang w:eastAsia="sk-SK"/>
        </w:rPr>
        <w:t>bipartitum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k-SK"/>
        </w:rPr>
        <w:t xml:space="preserve">; (C) </w:t>
      </w:r>
      <w:proofErr w:type="spellStart"/>
      <w:r>
        <w:rPr>
          <w:rFonts w:ascii="Times New Roman" w:eastAsia="Times New Roman" w:hAnsi="Times New Roman"/>
          <w:i/>
          <w:iCs/>
          <w:kern w:val="0"/>
          <w:sz w:val="24"/>
          <w:szCs w:val="24"/>
          <w:lang w:eastAsia="sk-SK"/>
        </w:rPr>
        <w:t>os</w:t>
      </w:r>
      <w:proofErr w:type="spellEnd"/>
      <w:r>
        <w:rPr>
          <w:rFonts w:ascii="Times New Roman" w:eastAsia="Times New Roman" w:hAnsi="Times New Roman"/>
          <w:i/>
          <w:iCs/>
          <w:kern w:val="0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kern w:val="0"/>
          <w:sz w:val="24"/>
          <w:szCs w:val="24"/>
          <w:lang w:eastAsia="sk-SK"/>
        </w:rPr>
        <w:t>preinterparietale</w:t>
      </w:r>
      <w:proofErr w:type="spellEnd"/>
      <w:r>
        <w:rPr>
          <w:rFonts w:ascii="Times New Roman" w:eastAsia="Times New Roman" w:hAnsi="Times New Roman"/>
          <w:i/>
          <w:iCs/>
          <w:kern w:val="0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kern w:val="0"/>
          <w:sz w:val="24"/>
          <w:szCs w:val="24"/>
          <w:lang w:eastAsia="sk-SK"/>
        </w:rPr>
        <w:t>tripartitum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k-SK"/>
        </w:rPr>
        <w:t xml:space="preserve"> </w:t>
      </w:r>
    </w:p>
    <w:p w14:paraId="5C857527" w14:textId="77777777" w:rsidR="009E30A8" w:rsidRDefault="00000000">
      <w:pPr>
        <w:spacing w:after="0"/>
      </w:pPr>
      <w:r>
        <w:br w:type="column"/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sk-SK"/>
        </w:rPr>
        <w:lastRenderedPageBreak/>
        <w:t>Supplementary Figure S3.</w:t>
      </w:r>
      <w:r>
        <w:rPr>
          <w:rFonts w:ascii="Times New Roman" w:eastAsia="Times New Roman" w:hAnsi="Times New Roman"/>
          <w:kern w:val="0"/>
          <w:sz w:val="24"/>
          <w:szCs w:val="24"/>
          <w:lang w:eastAsia="sk-SK"/>
        </w:rPr>
        <w:t> Bland–Altman plot showing intra</w:t>
      </w:r>
      <w:r>
        <w:rPr>
          <w:rFonts w:ascii="Times New Roman" w:eastAsia="Times New Roman" w:hAnsi="Times New Roman"/>
          <w:kern w:val="0"/>
          <w:sz w:val="24"/>
          <w:szCs w:val="24"/>
          <w:lang w:eastAsia="sk-SK"/>
        </w:rPr>
        <w:noBreakHyphen/>
        <w:t>rater agreement for cranial index measurements per scan, based on repeat readings by the same rater.</w:t>
      </w:r>
    </w:p>
    <w:p w14:paraId="06EC32DC" w14:textId="77777777" w:rsidR="009E30A8" w:rsidRDefault="009E30A8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sk-SK"/>
        </w:rPr>
      </w:pPr>
    </w:p>
    <w:p w14:paraId="2E67E5A9" w14:textId="77777777" w:rsidR="009E30A8" w:rsidRDefault="00000000">
      <w:pPr>
        <w:spacing w:after="0"/>
      </w:pPr>
      <w:r>
        <w:rPr>
          <w:rFonts w:ascii="Times New Roman" w:eastAsia="Times New Roman" w:hAnsi="Times New Roman"/>
          <w:noProof/>
          <w:kern w:val="0"/>
          <w:sz w:val="24"/>
          <w:szCs w:val="24"/>
          <w:lang w:eastAsia="sk-SK"/>
        </w:rPr>
        <w:drawing>
          <wp:inline distT="0" distB="0" distL="0" distR="0" wp14:anchorId="3EB1AAA4" wp14:editId="40EC1844">
            <wp:extent cx="5760720" cy="3987798"/>
            <wp:effectExtent l="0" t="0" r="0" b="0"/>
            <wp:docPr id="1321915814" name="Obrázok 2" descr="Obrázok, na ktorom je text, snímka obrazovky, rad, diagram&#10;&#10;Obsah vygenerovaný umelou inteligenciou môže byť nesprávn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877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2E23FA9" w14:textId="77777777" w:rsidR="009E30A8" w:rsidRDefault="009E30A8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sk-SK"/>
        </w:rPr>
      </w:pPr>
    </w:p>
    <w:p w14:paraId="1CB12A3C" w14:textId="77777777" w:rsidR="009E30A8" w:rsidRDefault="009E30A8">
      <w:pPr>
        <w:spacing w:after="0"/>
        <w:rPr>
          <w:rFonts w:ascii="Times New Roman" w:eastAsia="Times New Roman" w:hAnsi="Times New Roman"/>
          <w:b/>
          <w:bCs/>
          <w:kern w:val="0"/>
          <w:sz w:val="24"/>
          <w:szCs w:val="24"/>
          <w:lang w:eastAsia="sk-SK"/>
        </w:rPr>
      </w:pPr>
    </w:p>
    <w:p w14:paraId="53AE1297" w14:textId="77777777" w:rsidR="009E30A8" w:rsidRDefault="00000000">
      <w:pPr>
        <w:spacing w:after="0"/>
      </w:pPr>
      <w:r>
        <w:br w:type="column"/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sk-SK"/>
        </w:rPr>
        <w:lastRenderedPageBreak/>
        <w:t>Supplementary Figure S4.</w:t>
      </w:r>
      <w:r>
        <w:rPr>
          <w:rFonts w:ascii="Times New Roman" w:eastAsia="Times New Roman" w:hAnsi="Times New Roman"/>
          <w:kern w:val="0"/>
          <w:sz w:val="24"/>
          <w:szCs w:val="24"/>
          <w:lang w:eastAsia="sk-SK"/>
        </w:rPr>
        <w:t> Bland-Altman plot showing intra</w:t>
      </w:r>
      <w:r>
        <w:rPr>
          <w:rFonts w:ascii="Times New Roman" w:eastAsia="Times New Roman" w:hAnsi="Times New Roman"/>
          <w:kern w:val="0"/>
          <w:sz w:val="24"/>
          <w:szCs w:val="24"/>
          <w:lang w:eastAsia="sk-SK"/>
        </w:rPr>
        <w:noBreakHyphen/>
        <w:t>rater agreement for count of supernumerary bones per scan. </w:t>
      </w:r>
    </w:p>
    <w:p w14:paraId="580C200B" w14:textId="77777777" w:rsidR="009E30A8" w:rsidRDefault="00000000">
      <w:pPr>
        <w:spacing w:after="0"/>
      </w:pPr>
      <w:r>
        <w:rPr>
          <w:rFonts w:ascii="Times New Roman" w:eastAsia="Times New Roman" w:hAnsi="Times New Roman"/>
          <w:noProof/>
          <w:kern w:val="0"/>
          <w:sz w:val="24"/>
          <w:szCs w:val="24"/>
          <w:lang w:eastAsia="sk-SK"/>
        </w:rPr>
        <w:drawing>
          <wp:inline distT="0" distB="0" distL="0" distR="0" wp14:anchorId="3C6BB581" wp14:editId="0B1EF6AD">
            <wp:extent cx="5760720" cy="3987798"/>
            <wp:effectExtent l="0" t="0" r="0" b="0"/>
            <wp:docPr id="818072859" name="Obrázok 1" descr="Obrázok, na ktorom je text, snímka obrazovky, rad, číslo&#10;&#10;Obsah vygenerovaný umelou inteligenciou môže byť nesprávn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877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4362321" w14:textId="77777777" w:rsidR="009E30A8" w:rsidRDefault="009E30A8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sk-SK"/>
        </w:rPr>
      </w:pPr>
    </w:p>
    <w:p w14:paraId="0BEEA0BA" w14:textId="77777777" w:rsidR="009E30A8" w:rsidRDefault="00000000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k-SK"/>
        </w:rPr>
        <w:t> </w:t>
      </w:r>
    </w:p>
    <w:p w14:paraId="5C98BD16" w14:textId="77777777" w:rsidR="009E30A8" w:rsidRDefault="009E30A8"/>
    <w:p w14:paraId="6A9AD3B3" w14:textId="77777777" w:rsidR="009E30A8" w:rsidRDefault="009E30A8"/>
    <w:p w14:paraId="50B86AA5" w14:textId="00100105" w:rsidR="009E30A8" w:rsidRDefault="00000000">
      <w:pPr>
        <w:spacing w:after="0"/>
      </w:pPr>
      <w:r>
        <w:br w:type="column"/>
      </w:r>
      <w:r>
        <w:rPr>
          <w:rFonts w:ascii="Times New Roman" w:hAnsi="Times New Roman"/>
          <w:b/>
          <w:bCs/>
          <w:sz w:val="24"/>
          <w:szCs w:val="24"/>
        </w:rPr>
        <w:lastRenderedPageBreak/>
        <w:t>Supplementary Table S1:</w:t>
      </w:r>
      <w:r>
        <w:rPr>
          <w:rFonts w:ascii="Times New Roman" w:hAnsi="Times New Roman"/>
          <w:sz w:val="24"/>
          <w:szCs w:val="24"/>
        </w:rPr>
        <w:t xml:space="preserve"> </w:t>
      </w:r>
      <w:r w:rsidR="00807A92" w:rsidRPr="00807A92">
        <w:rPr>
          <w:rFonts w:ascii="Times New Roman" w:hAnsi="Times New Roman"/>
          <w:sz w:val="24"/>
          <w:szCs w:val="24"/>
        </w:rPr>
        <w:t>Prevalence of at least one accessory cranial bone by age group (≤24 months)</w:t>
      </w:r>
    </w:p>
    <w:tbl>
      <w:tblPr>
        <w:tblW w:w="95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1134"/>
        <w:gridCol w:w="1075"/>
        <w:gridCol w:w="605"/>
        <w:gridCol w:w="1061"/>
        <w:gridCol w:w="1351"/>
        <w:gridCol w:w="761"/>
        <w:gridCol w:w="923"/>
        <w:gridCol w:w="1068"/>
      </w:tblGrid>
      <w:tr w:rsidR="009E30A8" w14:paraId="74F1C7E1" w14:textId="77777777" w:rsidTr="00850287">
        <w:trPr>
          <w:trHeight w:val="896"/>
        </w:trPr>
        <w:tc>
          <w:tcPr>
            <w:tcW w:w="1560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E01601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Age group (months)</w:t>
            </w:r>
          </w:p>
        </w:tc>
        <w:tc>
          <w:tcPr>
            <w:tcW w:w="281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B90AF1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Controls</w:t>
            </w:r>
          </w:p>
        </w:tc>
        <w:tc>
          <w:tcPr>
            <w:tcW w:w="3173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58C93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Scaphocephaly</w:t>
            </w:r>
          </w:p>
        </w:tc>
        <w:tc>
          <w:tcPr>
            <w:tcW w:w="923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4ED91D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p-value</w:t>
            </w:r>
          </w:p>
        </w:tc>
        <w:tc>
          <w:tcPr>
            <w:tcW w:w="1068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EC1516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Adjusted p-value</w:t>
            </w:r>
          </w:p>
        </w:tc>
      </w:tr>
      <w:tr w:rsidR="00850287" w14:paraId="1B8169BB" w14:textId="77777777" w:rsidTr="00850287">
        <w:trPr>
          <w:trHeight w:val="614"/>
        </w:trPr>
        <w:tc>
          <w:tcPr>
            <w:tcW w:w="1560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8DE93D" w14:textId="77777777" w:rsidR="009E30A8" w:rsidRDefault="009E30A8">
            <w:pPr>
              <w:spacing w:after="0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9B595" w14:textId="77777777" w:rsidR="009E30A8" w:rsidRDefault="00000000">
            <w:pPr>
              <w:spacing w:after="0"/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 xml:space="preserve">Absent    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n</w:t>
            </w: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 xml:space="preserve"> (%)</w:t>
            </w:r>
          </w:p>
        </w:tc>
        <w:tc>
          <w:tcPr>
            <w:tcW w:w="107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F7E8AD" w14:textId="77777777" w:rsidR="009E30A8" w:rsidRDefault="00000000">
            <w:pPr>
              <w:spacing w:after="0"/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 xml:space="preserve">Present   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n</w:t>
            </w: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 xml:space="preserve"> (%)</w:t>
            </w:r>
          </w:p>
        </w:tc>
        <w:tc>
          <w:tcPr>
            <w:tcW w:w="60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5FCA0" w14:textId="77777777" w:rsidR="009E30A8" w:rsidRDefault="00000000">
            <w:pPr>
              <w:spacing w:after="0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Total N</w:t>
            </w:r>
          </w:p>
        </w:tc>
        <w:tc>
          <w:tcPr>
            <w:tcW w:w="106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D986C7" w14:textId="77777777" w:rsidR="009E30A8" w:rsidRDefault="00000000">
            <w:pPr>
              <w:spacing w:after="0"/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 xml:space="preserve">Absent  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n </w:t>
            </w: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(%)</w:t>
            </w:r>
          </w:p>
        </w:tc>
        <w:tc>
          <w:tcPr>
            <w:tcW w:w="13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4557C" w14:textId="77777777" w:rsidR="009E30A8" w:rsidRDefault="00000000">
            <w:pPr>
              <w:spacing w:after="0"/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 xml:space="preserve">Present       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n</w:t>
            </w: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 xml:space="preserve"> (%)</w:t>
            </w:r>
          </w:p>
        </w:tc>
        <w:tc>
          <w:tcPr>
            <w:tcW w:w="76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20640B" w14:textId="77777777" w:rsidR="009E30A8" w:rsidRDefault="00000000">
            <w:pPr>
              <w:spacing w:after="0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Total N</w:t>
            </w:r>
          </w:p>
        </w:tc>
        <w:tc>
          <w:tcPr>
            <w:tcW w:w="923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AAC658" w14:textId="77777777" w:rsidR="009E30A8" w:rsidRDefault="009E30A8">
            <w:pPr>
              <w:spacing w:after="0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</w:p>
        </w:tc>
        <w:tc>
          <w:tcPr>
            <w:tcW w:w="1068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8821B1" w14:textId="77777777" w:rsidR="009E30A8" w:rsidRDefault="009E30A8">
            <w:pPr>
              <w:spacing w:after="0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</w:p>
        </w:tc>
      </w:tr>
      <w:tr w:rsidR="00850287" w14:paraId="4E99C4FE" w14:textId="77777777" w:rsidTr="00850287">
        <w:trPr>
          <w:trHeight w:val="614"/>
        </w:trPr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C1EA06" w14:textId="03524DC8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0</w:t>
            </w:r>
            <w:r w:rsidR="00E1712F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 xml:space="preserve">.00 – </w:t>
            </w: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3.99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3BBFC6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45 (75.00)</w:t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38CF5F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15 (25.00)</w:t>
            </w:r>
          </w:p>
        </w:tc>
        <w:tc>
          <w:tcPr>
            <w:tcW w:w="6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782B16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60</w:t>
            </w:r>
          </w:p>
        </w:tc>
        <w:tc>
          <w:tcPr>
            <w:tcW w:w="10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995FB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1 (3.70)</w:t>
            </w:r>
          </w:p>
        </w:tc>
        <w:tc>
          <w:tcPr>
            <w:tcW w:w="13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9BA9E9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26 (96.30)</w:t>
            </w:r>
          </w:p>
        </w:tc>
        <w:tc>
          <w:tcPr>
            <w:tcW w:w="7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D238FF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27</w:t>
            </w:r>
          </w:p>
        </w:tc>
        <w:tc>
          <w:tcPr>
            <w:tcW w:w="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150F2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0.0001</w:t>
            </w:r>
          </w:p>
        </w:tc>
        <w:tc>
          <w:tcPr>
            <w:tcW w:w="1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B4A9A" w14:textId="0BD483A7" w:rsidR="009E30A8" w:rsidRDefault="0062122C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 w:rsidRPr="0062122C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0.0005</w:t>
            </w:r>
            <w:r w:rsidRPr="0062122C">
              <w:t xml:space="preserve"> </w:t>
            </w:r>
            <w:r w:rsidRPr="0062122C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**</w:t>
            </w:r>
          </w:p>
        </w:tc>
      </w:tr>
      <w:tr w:rsidR="00850287" w14:paraId="667AEB51" w14:textId="77777777" w:rsidTr="00850287">
        <w:trPr>
          <w:trHeight w:val="614"/>
        </w:trPr>
        <w:tc>
          <w:tcPr>
            <w:tcW w:w="15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73650" w14:textId="7BFD1BA0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4</w:t>
            </w:r>
            <w:r w:rsidR="00E1712F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.00</w:t>
            </w: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 xml:space="preserve"> – 6</w:t>
            </w:r>
            <w:r w:rsidR="00850287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99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B8670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38 (55.07)</w:t>
            </w:r>
          </w:p>
        </w:tc>
        <w:tc>
          <w:tcPr>
            <w:tcW w:w="10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13567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31 (44.93)</w:t>
            </w:r>
          </w:p>
        </w:tc>
        <w:tc>
          <w:tcPr>
            <w:tcW w:w="6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A8B88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69</w:t>
            </w:r>
          </w:p>
        </w:tc>
        <w:tc>
          <w:tcPr>
            <w:tcW w:w="106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B7B574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7 (20.00)</w:t>
            </w:r>
          </w:p>
        </w:tc>
        <w:tc>
          <w:tcPr>
            <w:tcW w:w="135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8DCD6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28 (80.00)</w:t>
            </w:r>
          </w:p>
        </w:tc>
        <w:tc>
          <w:tcPr>
            <w:tcW w:w="76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FCD257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35</w:t>
            </w:r>
          </w:p>
        </w:tc>
        <w:tc>
          <w:tcPr>
            <w:tcW w:w="9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1E09DA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 0.0007</w:t>
            </w:r>
          </w:p>
        </w:tc>
        <w:tc>
          <w:tcPr>
            <w:tcW w:w="106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CDD84" w14:textId="63A8924F" w:rsidR="009E30A8" w:rsidRDefault="0062122C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 w:rsidRPr="0062122C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0.0035</w:t>
            </w:r>
            <w:r w:rsidRPr="0062122C">
              <w:t xml:space="preserve"> </w:t>
            </w:r>
            <w:r w:rsidRPr="0062122C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**</w:t>
            </w:r>
          </w:p>
        </w:tc>
      </w:tr>
      <w:tr w:rsidR="00850287" w14:paraId="3AA854F5" w14:textId="77777777" w:rsidTr="00850287">
        <w:trPr>
          <w:trHeight w:val="614"/>
        </w:trPr>
        <w:tc>
          <w:tcPr>
            <w:tcW w:w="15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A25E84" w14:textId="51899F09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7</w:t>
            </w:r>
            <w:r w:rsidR="00E1712F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.00</w:t>
            </w: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 xml:space="preserve"> – 9</w:t>
            </w:r>
            <w:r w:rsidR="00850287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 xml:space="preserve">99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10AA7F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46 (52.27)</w:t>
            </w:r>
          </w:p>
        </w:tc>
        <w:tc>
          <w:tcPr>
            <w:tcW w:w="10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99AFB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42 (47.73)</w:t>
            </w:r>
          </w:p>
        </w:tc>
        <w:tc>
          <w:tcPr>
            <w:tcW w:w="6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6B8F03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88</w:t>
            </w:r>
          </w:p>
        </w:tc>
        <w:tc>
          <w:tcPr>
            <w:tcW w:w="106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A3B70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6 (35.29)</w:t>
            </w:r>
          </w:p>
        </w:tc>
        <w:tc>
          <w:tcPr>
            <w:tcW w:w="135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6E6E5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11 (64.71)</w:t>
            </w:r>
          </w:p>
        </w:tc>
        <w:tc>
          <w:tcPr>
            <w:tcW w:w="76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F4A34E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17</w:t>
            </w:r>
          </w:p>
        </w:tc>
        <w:tc>
          <w:tcPr>
            <w:tcW w:w="9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299F14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0.2897</w:t>
            </w:r>
          </w:p>
        </w:tc>
        <w:tc>
          <w:tcPr>
            <w:tcW w:w="106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C8C7DE" w14:textId="38C36A9F" w:rsidR="009E30A8" w:rsidRDefault="0062122C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 w:rsidRPr="0062122C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1.0</w:t>
            </w: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0</w:t>
            </w:r>
            <w:r w:rsidRPr="0062122C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00</w:t>
            </w:r>
          </w:p>
        </w:tc>
      </w:tr>
      <w:tr w:rsidR="00850287" w14:paraId="501AF26C" w14:textId="77777777" w:rsidTr="00850287">
        <w:trPr>
          <w:trHeight w:val="614"/>
        </w:trPr>
        <w:tc>
          <w:tcPr>
            <w:tcW w:w="15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D01584" w14:textId="4D44AA6F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10</w:t>
            </w:r>
            <w:r w:rsidR="00E1712F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.00</w:t>
            </w: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 xml:space="preserve"> – 12</w:t>
            </w:r>
            <w:r w:rsidR="00850287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 xml:space="preserve">99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652FA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27 (54.00)</w:t>
            </w:r>
          </w:p>
        </w:tc>
        <w:tc>
          <w:tcPr>
            <w:tcW w:w="10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3A1B7C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23 (46.00)</w:t>
            </w:r>
          </w:p>
        </w:tc>
        <w:tc>
          <w:tcPr>
            <w:tcW w:w="6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3D35A5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50</w:t>
            </w:r>
          </w:p>
        </w:tc>
        <w:tc>
          <w:tcPr>
            <w:tcW w:w="106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3FCD5D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2 (33.33)</w:t>
            </w:r>
          </w:p>
        </w:tc>
        <w:tc>
          <w:tcPr>
            <w:tcW w:w="135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B63B21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4 (66.67)</w:t>
            </w:r>
          </w:p>
        </w:tc>
        <w:tc>
          <w:tcPr>
            <w:tcW w:w="76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0752BC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6</w:t>
            </w:r>
          </w:p>
        </w:tc>
        <w:tc>
          <w:tcPr>
            <w:tcW w:w="9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FD9F6F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0.4141</w:t>
            </w:r>
          </w:p>
        </w:tc>
        <w:tc>
          <w:tcPr>
            <w:tcW w:w="106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DA3472" w14:textId="3BDE3692" w:rsidR="009E30A8" w:rsidRDefault="0062122C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 w:rsidRPr="0062122C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1.0</w:t>
            </w: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0</w:t>
            </w:r>
            <w:r w:rsidRPr="0062122C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00</w:t>
            </w:r>
          </w:p>
        </w:tc>
      </w:tr>
      <w:tr w:rsidR="00850287" w14:paraId="71A7B2EE" w14:textId="77777777" w:rsidTr="00850287">
        <w:trPr>
          <w:trHeight w:val="614"/>
        </w:trPr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30090" w14:textId="42FFAAFE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13</w:t>
            </w:r>
            <w:r w:rsidR="00850287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.00</w:t>
            </w: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 xml:space="preserve"> </w:t>
            </w:r>
            <w:r w:rsidR="00850287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 xml:space="preserve"> 24</w:t>
            </w:r>
            <w:r w:rsidR="00850287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C95A4C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49 (60.49)</w:t>
            </w:r>
          </w:p>
        </w:tc>
        <w:tc>
          <w:tcPr>
            <w:tcW w:w="10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99E21C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32 (39.51)</w:t>
            </w:r>
          </w:p>
        </w:tc>
        <w:tc>
          <w:tcPr>
            <w:tcW w:w="6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843778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81</w:t>
            </w:r>
          </w:p>
        </w:tc>
        <w:tc>
          <w:tcPr>
            <w:tcW w:w="106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50D4A0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3 (33.33)</w:t>
            </w:r>
          </w:p>
        </w:tc>
        <w:tc>
          <w:tcPr>
            <w:tcW w:w="135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F9FCC2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6 (66.67)</w:t>
            </w:r>
          </w:p>
        </w:tc>
        <w:tc>
          <w:tcPr>
            <w:tcW w:w="76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2510E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9</w:t>
            </w:r>
          </w:p>
        </w:tc>
        <w:tc>
          <w:tcPr>
            <w:tcW w:w="9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C50DE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0.1596</w:t>
            </w:r>
          </w:p>
        </w:tc>
        <w:tc>
          <w:tcPr>
            <w:tcW w:w="106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4712C3" w14:textId="56E04C97" w:rsidR="009E30A8" w:rsidRDefault="0062122C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</w:pPr>
            <w:r w:rsidRPr="0062122C"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0.798</w:t>
            </w:r>
            <w:r>
              <w:rPr>
                <w:rFonts w:ascii="Times New Roman" w:eastAsia="Times New Roman" w:hAnsi="Times New Roman"/>
                <w:color w:val="000000"/>
                <w:kern w:val="0"/>
                <w:lang w:eastAsia="sk-SK"/>
              </w:rPr>
              <w:t>0</w:t>
            </w:r>
          </w:p>
        </w:tc>
      </w:tr>
    </w:tbl>
    <w:p w14:paraId="49884A79" w14:textId="2A31202D" w:rsidR="009E30A8" w:rsidRPr="005F2EA6" w:rsidRDefault="005F2EA6" w:rsidP="005F2EA6">
      <w:pPr>
        <w:spacing w:before="100" w:after="100"/>
        <w:jc w:val="both"/>
        <w:rPr>
          <w:rFonts w:ascii="Times New Roman" w:eastAsia="Times New Roman" w:hAnsi="Times New Roman"/>
          <w:i/>
          <w:iCs/>
          <w:kern w:val="0"/>
          <w:sz w:val="20"/>
          <w:szCs w:val="20"/>
          <w:lang w:eastAsia="sk-SK"/>
        </w:rPr>
      </w:pPr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eastAsia="sk-SK"/>
        </w:rPr>
        <w:t>Note</w:t>
      </w:r>
      <w:r w:rsidR="0062122C"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eastAsia="sk-SK"/>
        </w:rPr>
        <w:t>: p-values from Fisher’s exact test; Bonferroni-adjusted p-values across five age-group comparisons (** significance at adjusted p &lt; 0.05; equivalent to α = 0.01).</w:t>
      </w:r>
    </w:p>
    <w:p w14:paraId="0C9DE119" w14:textId="77777777" w:rsidR="009E30A8" w:rsidRDefault="009E30A8">
      <w:pPr>
        <w:spacing w:after="0"/>
        <w:rPr>
          <w:rFonts w:ascii="Times New Roman" w:hAnsi="Times New Roman"/>
          <w:sz w:val="24"/>
          <w:szCs w:val="24"/>
        </w:rPr>
      </w:pPr>
    </w:p>
    <w:p w14:paraId="1FD12718" w14:textId="77777777" w:rsidR="009E30A8" w:rsidRDefault="009E30A8">
      <w:pPr>
        <w:spacing w:after="0"/>
        <w:rPr>
          <w:rFonts w:ascii="Times New Roman" w:hAnsi="Times New Roman"/>
          <w:sz w:val="24"/>
          <w:szCs w:val="24"/>
        </w:rPr>
      </w:pPr>
    </w:p>
    <w:p w14:paraId="35D5813C" w14:textId="77777777" w:rsidR="009E30A8" w:rsidRDefault="00000000">
      <w:pPr>
        <w:spacing w:after="0"/>
      </w:pPr>
      <w:r>
        <w:br w:type="column"/>
      </w: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Supplementary Table S2: </w:t>
      </w:r>
      <w:r>
        <w:rPr>
          <w:rFonts w:ascii="Times New Roman" w:hAnsi="Times New Roman"/>
          <w:sz w:val="24"/>
          <w:szCs w:val="24"/>
        </w:rPr>
        <w:t>Prevalence of accessory cranial bones in children ≤12 months</w:t>
      </w:r>
    </w:p>
    <w:p w14:paraId="5ACBB981" w14:textId="77777777" w:rsidR="009E30A8" w:rsidRDefault="009E30A8">
      <w:pPr>
        <w:spacing w:after="0"/>
      </w:pPr>
    </w:p>
    <w:tbl>
      <w:tblPr>
        <w:tblW w:w="97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44"/>
        <w:gridCol w:w="1742"/>
        <w:gridCol w:w="1762"/>
        <w:gridCol w:w="1026"/>
        <w:gridCol w:w="2614"/>
      </w:tblGrid>
      <w:tr w:rsidR="009E30A8" w14:paraId="282B83FC" w14:textId="77777777">
        <w:trPr>
          <w:trHeight w:val="639"/>
        </w:trPr>
        <w:tc>
          <w:tcPr>
            <w:tcW w:w="264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87A7B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Bone type</w:t>
            </w:r>
          </w:p>
        </w:tc>
        <w:tc>
          <w:tcPr>
            <w:tcW w:w="174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9F9ABF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Scaphocephaly (n=84)</w:t>
            </w:r>
          </w:p>
        </w:tc>
        <w:tc>
          <w:tcPr>
            <w:tcW w:w="176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0077F7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 xml:space="preserve">Controls </w:t>
            </w:r>
          </w:p>
          <w:p w14:paraId="13070BD6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(n=259)</w:t>
            </w:r>
          </w:p>
        </w:tc>
        <w:tc>
          <w:tcPr>
            <w:tcW w:w="102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DC0B3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p (Fisher)</w:t>
            </w:r>
          </w:p>
        </w:tc>
        <w:tc>
          <w:tcPr>
            <w:tcW w:w="261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B65017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OR [95% CI]</w:t>
            </w:r>
          </w:p>
        </w:tc>
      </w:tr>
      <w:tr w:rsidR="009E30A8" w14:paraId="6DC8C108" w14:textId="77777777">
        <w:trPr>
          <w:trHeight w:val="319"/>
        </w:trPr>
        <w:tc>
          <w:tcPr>
            <w:tcW w:w="2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731751" w14:textId="563E936A" w:rsidR="009E30A8" w:rsidRDefault="00A54FB6">
            <w:pPr>
              <w:spacing w:after="0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o.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sut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.</w:t>
            </w:r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coronalis</w:t>
            </w:r>
            <w:proofErr w:type="spellEnd"/>
          </w:p>
        </w:tc>
        <w:tc>
          <w:tcPr>
            <w:tcW w:w="17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23DD0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4 (4.8%)</w:t>
            </w:r>
          </w:p>
        </w:tc>
        <w:tc>
          <w:tcPr>
            <w:tcW w:w="17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1A4808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2 (0.8%)</w:t>
            </w:r>
          </w:p>
        </w:tc>
        <w:tc>
          <w:tcPr>
            <w:tcW w:w="10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4A0ADC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0.034</w:t>
            </w:r>
          </w:p>
        </w:tc>
        <w:tc>
          <w:tcPr>
            <w:tcW w:w="261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8F7D59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6.43 [1.16–35.7]</w:t>
            </w:r>
          </w:p>
        </w:tc>
      </w:tr>
      <w:tr w:rsidR="009E30A8" w14:paraId="776CFDC4" w14:textId="77777777">
        <w:trPr>
          <w:trHeight w:val="319"/>
        </w:trPr>
        <w:tc>
          <w:tcPr>
            <w:tcW w:w="2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A239EE" w14:textId="3FC52759" w:rsidR="009E30A8" w:rsidRDefault="00A54FB6">
            <w:pPr>
              <w:spacing w:after="0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o.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sut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.</w:t>
            </w:r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sagittalis</w:t>
            </w:r>
            <w:proofErr w:type="spellEnd"/>
          </w:p>
        </w:tc>
        <w:tc>
          <w:tcPr>
            <w:tcW w:w="17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953A32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E68F18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22 (8.5%)</w:t>
            </w:r>
          </w:p>
        </w:tc>
        <w:tc>
          <w:tcPr>
            <w:tcW w:w="10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C5A2C" w14:textId="77777777" w:rsidR="009E30A8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0.003</w:t>
            </w:r>
            <w:r>
              <w:rPr>
                <w:rFonts w:ascii="Times New Roman" w:hAnsi="Times New Roman"/>
                <w:i/>
                <w:iCs/>
              </w:rPr>
              <w:t>**</w:t>
            </w:r>
          </w:p>
        </w:tc>
        <w:tc>
          <w:tcPr>
            <w:tcW w:w="26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EC0448" w14:textId="24648974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</w:t>
            </w:r>
            <w:r w:rsidR="00952F00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0625 [0.00375–1.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04]*</w:t>
            </w:r>
            <w:proofErr w:type="gramEnd"/>
          </w:p>
        </w:tc>
      </w:tr>
      <w:tr w:rsidR="009E30A8" w14:paraId="5E15DA16" w14:textId="77777777">
        <w:trPr>
          <w:trHeight w:val="319"/>
        </w:trPr>
        <w:tc>
          <w:tcPr>
            <w:tcW w:w="2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505093" w14:textId="0A0E4EF5" w:rsidR="009E30A8" w:rsidRDefault="00A54FB6">
            <w:pPr>
              <w:spacing w:after="0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o.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sut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.</w:t>
            </w:r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lambdoideae</w:t>
            </w:r>
            <w:proofErr w:type="spellEnd"/>
          </w:p>
        </w:tc>
        <w:tc>
          <w:tcPr>
            <w:tcW w:w="17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2FE15B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40 (47.6%)</w:t>
            </w:r>
          </w:p>
        </w:tc>
        <w:tc>
          <w:tcPr>
            <w:tcW w:w="17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E5449D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88 (34.0%)</w:t>
            </w:r>
          </w:p>
        </w:tc>
        <w:tc>
          <w:tcPr>
            <w:tcW w:w="10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860BBB" w14:textId="3288FE6C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</w:t>
            </w:r>
            <w:r w:rsidR="00952F00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028</w:t>
            </w:r>
          </w:p>
        </w:tc>
        <w:tc>
          <w:tcPr>
            <w:tcW w:w="26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7CF6D4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1.77 [1.07–2.91]</w:t>
            </w:r>
          </w:p>
        </w:tc>
      </w:tr>
      <w:tr w:rsidR="009E30A8" w14:paraId="059561F8" w14:textId="77777777">
        <w:trPr>
          <w:trHeight w:val="319"/>
        </w:trPr>
        <w:tc>
          <w:tcPr>
            <w:tcW w:w="2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5C6B3E" w14:textId="1083A1D5" w:rsidR="009E30A8" w:rsidRDefault="00A54FB6">
            <w:pPr>
              <w:spacing w:after="0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o.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sut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.</w:t>
            </w:r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squamosae</w:t>
            </w:r>
            <w:proofErr w:type="spellEnd"/>
          </w:p>
        </w:tc>
        <w:tc>
          <w:tcPr>
            <w:tcW w:w="17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8AD68D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22 (26.2%)</w:t>
            </w:r>
          </w:p>
        </w:tc>
        <w:tc>
          <w:tcPr>
            <w:tcW w:w="17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55E5CC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0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5D7F47" w14:textId="17FDCCDD" w:rsidR="009E30A8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&lt;0.001</w:t>
            </w:r>
            <w:r>
              <w:rPr>
                <w:rFonts w:ascii="Times New Roman" w:hAnsi="Times New Roman"/>
                <w:i/>
                <w:iCs/>
              </w:rPr>
              <w:t>**</w:t>
            </w:r>
          </w:p>
        </w:tc>
        <w:tc>
          <w:tcPr>
            <w:tcW w:w="26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E89B29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187 [11.2–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3122]*</w:t>
            </w:r>
            <w:proofErr w:type="gramEnd"/>
          </w:p>
        </w:tc>
      </w:tr>
      <w:tr w:rsidR="009E30A8" w14:paraId="65AEBD09" w14:textId="77777777">
        <w:trPr>
          <w:trHeight w:val="319"/>
        </w:trPr>
        <w:tc>
          <w:tcPr>
            <w:tcW w:w="2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DC140D" w14:textId="31BDF965" w:rsidR="009E30A8" w:rsidRDefault="00A54FB6">
            <w:pPr>
              <w:spacing w:after="0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o.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sut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.</w:t>
            </w:r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occipitomastoideae</w:t>
            </w:r>
            <w:proofErr w:type="spellEnd"/>
          </w:p>
        </w:tc>
        <w:tc>
          <w:tcPr>
            <w:tcW w:w="17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FA0FF6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3 (3.6%)</w:t>
            </w:r>
          </w:p>
        </w:tc>
        <w:tc>
          <w:tcPr>
            <w:tcW w:w="17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33704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4 (1.5%)</w:t>
            </w:r>
          </w:p>
        </w:tc>
        <w:tc>
          <w:tcPr>
            <w:tcW w:w="10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A28EF5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0.369</w:t>
            </w:r>
          </w:p>
        </w:tc>
        <w:tc>
          <w:tcPr>
            <w:tcW w:w="26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534C9C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2.36 [0.518–10.8]</w:t>
            </w:r>
          </w:p>
        </w:tc>
      </w:tr>
      <w:tr w:rsidR="009E30A8" w14:paraId="09FC86BB" w14:textId="77777777">
        <w:trPr>
          <w:trHeight w:val="319"/>
        </w:trPr>
        <w:tc>
          <w:tcPr>
            <w:tcW w:w="2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96DD3B" w14:textId="359636FD" w:rsidR="009E30A8" w:rsidRDefault="00A54FB6">
            <w:pPr>
              <w:spacing w:after="0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o.</w:t>
            </w:r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metopicum</w:t>
            </w:r>
            <w:proofErr w:type="spellEnd"/>
          </w:p>
        </w:tc>
        <w:tc>
          <w:tcPr>
            <w:tcW w:w="17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B20DE7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1 (1.2%)</w:t>
            </w:r>
          </w:p>
        </w:tc>
        <w:tc>
          <w:tcPr>
            <w:tcW w:w="17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CC3F4A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0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A4FB10" w14:textId="497ABE91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</w:t>
            </w:r>
            <w:r w:rsidR="00952F00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245</w:t>
            </w:r>
          </w:p>
        </w:tc>
        <w:tc>
          <w:tcPr>
            <w:tcW w:w="26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404DFC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9.32 [0.376–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231]*</w:t>
            </w:r>
            <w:proofErr w:type="gramEnd"/>
          </w:p>
        </w:tc>
      </w:tr>
      <w:tr w:rsidR="009E30A8" w14:paraId="692C47A1" w14:textId="77777777">
        <w:trPr>
          <w:trHeight w:val="319"/>
        </w:trPr>
        <w:tc>
          <w:tcPr>
            <w:tcW w:w="2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C960AB" w14:textId="7597DF49" w:rsidR="009E30A8" w:rsidRDefault="00A54FB6">
            <w:pPr>
              <w:spacing w:after="0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o.</w:t>
            </w:r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bregmaticum</w:t>
            </w:r>
            <w:proofErr w:type="spellEnd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</w:t>
            </w:r>
          </w:p>
        </w:tc>
        <w:tc>
          <w:tcPr>
            <w:tcW w:w="17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8E4475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5 (5.6%)</w:t>
            </w:r>
          </w:p>
        </w:tc>
        <w:tc>
          <w:tcPr>
            <w:tcW w:w="17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E50928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4 (1.5%)</w:t>
            </w:r>
          </w:p>
        </w:tc>
        <w:tc>
          <w:tcPr>
            <w:tcW w:w="10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9D1667" w14:textId="28288454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</w:t>
            </w:r>
            <w:r w:rsidR="00952F00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043</w:t>
            </w:r>
          </w:p>
        </w:tc>
        <w:tc>
          <w:tcPr>
            <w:tcW w:w="26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714336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4.03 [1.06–15.4]</w:t>
            </w:r>
          </w:p>
        </w:tc>
      </w:tr>
      <w:tr w:rsidR="009E30A8" w14:paraId="02E9E9FA" w14:textId="77777777">
        <w:trPr>
          <w:trHeight w:val="319"/>
        </w:trPr>
        <w:tc>
          <w:tcPr>
            <w:tcW w:w="2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4E399" w14:textId="01AAEE50" w:rsidR="009E30A8" w:rsidRDefault="00A54FB6">
            <w:pPr>
              <w:spacing w:after="0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o.</w:t>
            </w:r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lambdae</w:t>
            </w:r>
            <w:proofErr w:type="spellEnd"/>
          </w:p>
        </w:tc>
        <w:tc>
          <w:tcPr>
            <w:tcW w:w="17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5C44F1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6 (7.1%)</w:t>
            </w:r>
          </w:p>
        </w:tc>
        <w:tc>
          <w:tcPr>
            <w:tcW w:w="17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CD9BA9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30 (11.6%)</w:t>
            </w:r>
          </w:p>
        </w:tc>
        <w:tc>
          <w:tcPr>
            <w:tcW w:w="10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D94829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0.309</w:t>
            </w:r>
          </w:p>
        </w:tc>
        <w:tc>
          <w:tcPr>
            <w:tcW w:w="26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B2155A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0.587 [0.236–1.46]</w:t>
            </w:r>
          </w:p>
        </w:tc>
      </w:tr>
      <w:tr w:rsidR="009E30A8" w14:paraId="42D0D6EB" w14:textId="77777777">
        <w:trPr>
          <w:trHeight w:val="319"/>
        </w:trPr>
        <w:tc>
          <w:tcPr>
            <w:tcW w:w="264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1CBD9" w14:textId="625584C1" w:rsidR="009E30A8" w:rsidRDefault="00A54FB6">
            <w:pPr>
              <w:spacing w:after="0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o.</w:t>
            </w:r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obelicum</w:t>
            </w:r>
            <w:proofErr w:type="spellEnd"/>
          </w:p>
        </w:tc>
        <w:tc>
          <w:tcPr>
            <w:tcW w:w="1742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B62E3C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62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187B94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3 (1.2%)</w:t>
            </w:r>
          </w:p>
        </w:tc>
        <w:tc>
          <w:tcPr>
            <w:tcW w:w="1026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49B70F" w14:textId="7EA8E7C3" w:rsidR="009E30A8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&lt;0.001</w:t>
            </w:r>
            <w:r>
              <w:rPr>
                <w:rFonts w:ascii="Times New Roman" w:hAnsi="Times New Roman"/>
                <w:i/>
                <w:iCs/>
              </w:rPr>
              <w:t>**</w:t>
            </w:r>
          </w:p>
        </w:tc>
        <w:tc>
          <w:tcPr>
            <w:tcW w:w="261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006934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0.434 [0.0222–8.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48]*</w:t>
            </w:r>
            <w:proofErr w:type="gramEnd"/>
          </w:p>
        </w:tc>
      </w:tr>
      <w:tr w:rsidR="009E30A8" w14:paraId="0EF0099A" w14:textId="77777777">
        <w:trPr>
          <w:trHeight w:val="319"/>
        </w:trPr>
        <w:tc>
          <w:tcPr>
            <w:tcW w:w="2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D1C5EB" w14:textId="3315C64F" w:rsidR="009E30A8" w:rsidRDefault="00A54FB6">
            <w:pPr>
              <w:spacing w:after="0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o.</w:t>
            </w:r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asterii</w:t>
            </w:r>
            <w:proofErr w:type="spellEnd"/>
          </w:p>
        </w:tc>
        <w:tc>
          <w:tcPr>
            <w:tcW w:w="17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A2AC53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20 (23.8%)</w:t>
            </w:r>
          </w:p>
        </w:tc>
        <w:tc>
          <w:tcPr>
            <w:tcW w:w="17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B9D1D4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7 (2.7%)</w:t>
            </w:r>
          </w:p>
        </w:tc>
        <w:tc>
          <w:tcPr>
            <w:tcW w:w="10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B39E83" w14:textId="30D02DDC" w:rsidR="009E30A8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&lt;0.001</w:t>
            </w:r>
            <w:r>
              <w:rPr>
                <w:rFonts w:ascii="Times New Roman" w:hAnsi="Times New Roman"/>
                <w:i/>
                <w:iCs/>
              </w:rPr>
              <w:t>**</w:t>
            </w:r>
          </w:p>
        </w:tc>
        <w:tc>
          <w:tcPr>
            <w:tcW w:w="26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D4E207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11.3 [4.59–27.8]</w:t>
            </w:r>
          </w:p>
        </w:tc>
      </w:tr>
      <w:tr w:rsidR="009E30A8" w14:paraId="0E8AD464" w14:textId="77777777">
        <w:trPr>
          <w:trHeight w:val="319"/>
        </w:trPr>
        <w:tc>
          <w:tcPr>
            <w:tcW w:w="2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AD1185" w14:textId="18DADC67" w:rsidR="009E30A8" w:rsidRDefault="00A54FB6">
            <w:pPr>
              <w:spacing w:after="0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o.</w:t>
            </w:r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epiptericum</w:t>
            </w:r>
            <w:proofErr w:type="spellEnd"/>
          </w:p>
        </w:tc>
        <w:tc>
          <w:tcPr>
            <w:tcW w:w="17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85D41C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31 (36.9%)</w:t>
            </w:r>
          </w:p>
        </w:tc>
        <w:tc>
          <w:tcPr>
            <w:tcW w:w="17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272A3C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18 (6.9%)</w:t>
            </w:r>
          </w:p>
        </w:tc>
        <w:tc>
          <w:tcPr>
            <w:tcW w:w="10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C2794" w14:textId="3D7C1AE0" w:rsidR="009E30A8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&lt;0.001</w:t>
            </w:r>
            <w:r>
              <w:rPr>
                <w:rFonts w:ascii="Times New Roman" w:hAnsi="Times New Roman"/>
                <w:i/>
                <w:iCs/>
              </w:rPr>
              <w:t>**</w:t>
            </w:r>
          </w:p>
        </w:tc>
        <w:tc>
          <w:tcPr>
            <w:tcW w:w="26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D6FBE8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7.83 [4.08–15.0]</w:t>
            </w:r>
          </w:p>
        </w:tc>
      </w:tr>
      <w:tr w:rsidR="009E30A8" w14:paraId="4C9AAFBC" w14:textId="77777777">
        <w:trPr>
          <w:trHeight w:val="319"/>
        </w:trPr>
        <w:tc>
          <w:tcPr>
            <w:tcW w:w="2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02C363" w14:textId="2834F280" w:rsidR="009E30A8" w:rsidRDefault="00A54FB6">
            <w:pPr>
              <w:spacing w:after="0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o.</w:t>
            </w:r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incisurae parietalis</w:t>
            </w:r>
          </w:p>
        </w:tc>
        <w:tc>
          <w:tcPr>
            <w:tcW w:w="17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0E9C9C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13 (15.5%)</w:t>
            </w:r>
          </w:p>
        </w:tc>
        <w:tc>
          <w:tcPr>
            <w:tcW w:w="17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9AD906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14 (5.4%)</w:t>
            </w:r>
          </w:p>
        </w:tc>
        <w:tc>
          <w:tcPr>
            <w:tcW w:w="10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84988A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0.005</w:t>
            </w:r>
          </w:p>
        </w:tc>
        <w:tc>
          <w:tcPr>
            <w:tcW w:w="261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DCCC69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3.20 [1.44–7.13]</w:t>
            </w:r>
          </w:p>
        </w:tc>
      </w:tr>
      <w:tr w:rsidR="009E30A8" w14:paraId="0F957928" w14:textId="77777777">
        <w:trPr>
          <w:trHeight w:val="319"/>
        </w:trPr>
        <w:tc>
          <w:tcPr>
            <w:tcW w:w="2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54A619" w14:textId="6D42A41C" w:rsidR="009E30A8" w:rsidRDefault="00A54FB6">
            <w:pPr>
              <w:spacing w:after="0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o</w:t>
            </w:r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s</w:t>
            </w:r>
            <w:proofErr w:type="spellEnd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preinterparietale</w:t>
            </w:r>
            <w:proofErr w:type="spellEnd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I</w:t>
            </w:r>
          </w:p>
        </w:tc>
        <w:tc>
          <w:tcPr>
            <w:tcW w:w="17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74EF03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7 (8.3%)</w:t>
            </w:r>
          </w:p>
        </w:tc>
        <w:tc>
          <w:tcPr>
            <w:tcW w:w="17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022F70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21 (8.1%)</w:t>
            </w:r>
          </w:p>
        </w:tc>
        <w:tc>
          <w:tcPr>
            <w:tcW w:w="10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E2C482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1.000</w:t>
            </w:r>
          </w:p>
        </w:tc>
        <w:tc>
          <w:tcPr>
            <w:tcW w:w="261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9B3D9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1.03 [0.422–2.52]</w:t>
            </w:r>
          </w:p>
        </w:tc>
      </w:tr>
      <w:tr w:rsidR="009E30A8" w14:paraId="7AC12E67" w14:textId="77777777">
        <w:trPr>
          <w:trHeight w:val="319"/>
        </w:trPr>
        <w:tc>
          <w:tcPr>
            <w:tcW w:w="2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5A787" w14:textId="564CC146" w:rsidR="009E30A8" w:rsidRDefault="00A54FB6">
            <w:pPr>
              <w:spacing w:after="0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o</w:t>
            </w:r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s</w:t>
            </w:r>
            <w:proofErr w:type="spellEnd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preinterparietal</w:t>
            </w:r>
            <w:r w:rsidR="005F2EA6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e</w:t>
            </w:r>
            <w:proofErr w:type="spellEnd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II</w:t>
            </w:r>
          </w:p>
        </w:tc>
        <w:tc>
          <w:tcPr>
            <w:tcW w:w="17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08E87F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18 (21.4%)</w:t>
            </w:r>
          </w:p>
        </w:tc>
        <w:tc>
          <w:tcPr>
            <w:tcW w:w="17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CC0CC2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4 (1.5%)</w:t>
            </w:r>
          </w:p>
        </w:tc>
        <w:tc>
          <w:tcPr>
            <w:tcW w:w="10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21FEE" w14:textId="5D1FE7ED" w:rsidR="009E30A8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&lt;0.001</w:t>
            </w:r>
            <w:r>
              <w:rPr>
                <w:rFonts w:ascii="Times New Roman" w:hAnsi="Times New Roman"/>
                <w:i/>
                <w:iCs/>
              </w:rPr>
              <w:t>**</w:t>
            </w:r>
          </w:p>
        </w:tc>
        <w:tc>
          <w:tcPr>
            <w:tcW w:w="261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5FC2CE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17.4 [5.69–53.1]</w:t>
            </w:r>
          </w:p>
        </w:tc>
      </w:tr>
      <w:tr w:rsidR="009E30A8" w14:paraId="70C099DA" w14:textId="77777777">
        <w:trPr>
          <w:trHeight w:val="319"/>
        </w:trPr>
        <w:tc>
          <w:tcPr>
            <w:tcW w:w="264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1E0FE4" w14:textId="5636617C" w:rsidR="009E30A8" w:rsidRDefault="00A54FB6">
            <w:pPr>
              <w:spacing w:after="0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o</w:t>
            </w:r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s</w:t>
            </w:r>
            <w:proofErr w:type="spellEnd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</w:t>
            </w:r>
            <w:proofErr w:type="spellStart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preinterparietal</w:t>
            </w:r>
            <w:r w:rsidR="005F2EA6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>e</w:t>
            </w:r>
            <w:proofErr w:type="spellEnd"/>
            <w:r w:rsidR="00000000">
              <w:rPr>
                <w:rFonts w:ascii="Times New Roman" w:eastAsia="Times New Roman" w:hAnsi="Times New Roman"/>
                <w:i/>
                <w:iCs/>
                <w:color w:val="000000"/>
                <w:kern w:val="0"/>
                <w:lang w:eastAsia="sk-SK"/>
              </w:rPr>
              <w:t xml:space="preserve"> III</w:t>
            </w:r>
          </w:p>
        </w:tc>
        <w:tc>
          <w:tcPr>
            <w:tcW w:w="17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547C02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6654B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2 (0.8%)</w:t>
            </w:r>
          </w:p>
        </w:tc>
        <w:tc>
          <w:tcPr>
            <w:tcW w:w="10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08BECB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1.000</w:t>
            </w:r>
          </w:p>
        </w:tc>
        <w:tc>
          <w:tcPr>
            <w:tcW w:w="261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C55B4" w14:textId="77777777" w:rsidR="009E30A8" w:rsidRDefault="0000000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sk-SK"/>
              </w:rPr>
              <w:t>0.609 [0.029–12.8] *</w:t>
            </w:r>
          </w:p>
        </w:tc>
      </w:tr>
    </w:tbl>
    <w:p w14:paraId="27DB3AA1" w14:textId="1E41E94B" w:rsidR="009E30A8" w:rsidRPr="005F2EA6" w:rsidRDefault="005F2EA6" w:rsidP="005F2EA6">
      <w:pPr>
        <w:spacing w:after="0"/>
        <w:jc w:val="both"/>
        <w:rPr>
          <w:i/>
          <w:iCs/>
          <w:sz w:val="20"/>
          <w:szCs w:val="20"/>
        </w:rPr>
      </w:pPr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eastAsia="sk-SK"/>
        </w:rPr>
        <w:t>Note:</w:t>
      </w:r>
      <w:r w:rsidRPr="005F2EA6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A54FB6" w:rsidRPr="004A2691">
        <w:rPr>
          <w:rFonts w:ascii="Times New Roman" w:hAnsi="Times New Roman"/>
          <w:i/>
          <w:iCs/>
          <w:sz w:val="20"/>
          <w:szCs w:val="20"/>
        </w:rPr>
        <w:t xml:space="preserve">o.: ossiculum; o. </w:t>
      </w:r>
      <w:proofErr w:type="spellStart"/>
      <w:r w:rsidR="00A54FB6" w:rsidRPr="004A2691">
        <w:rPr>
          <w:rFonts w:ascii="Times New Roman" w:hAnsi="Times New Roman"/>
          <w:i/>
          <w:iCs/>
          <w:sz w:val="20"/>
          <w:szCs w:val="20"/>
        </w:rPr>
        <w:t>sut</w:t>
      </w:r>
      <w:proofErr w:type="spellEnd"/>
      <w:r w:rsidR="00A54FB6" w:rsidRPr="004A2691">
        <w:rPr>
          <w:rFonts w:ascii="Times New Roman" w:hAnsi="Times New Roman"/>
          <w:i/>
          <w:iCs/>
          <w:sz w:val="20"/>
          <w:szCs w:val="20"/>
        </w:rPr>
        <w:t xml:space="preserve">.: ossiculum </w:t>
      </w:r>
      <w:proofErr w:type="spellStart"/>
      <w:r w:rsidR="00A54FB6" w:rsidRPr="004A2691">
        <w:rPr>
          <w:rFonts w:ascii="Times New Roman" w:hAnsi="Times New Roman"/>
          <w:i/>
          <w:iCs/>
          <w:sz w:val="20"/>
          <w:szCs w:val="20"/>
        </w:rPr>
        <w:t>suturarum</w:t>
      </w:r>
      <w:proofErr w:type="spellEnd"/>
      <w:r w:rsidR="00A54FB6" w:rsidRPr="004A2691">
        <w:rPr>
          <w:rFonts w:ascii="Times New Roman" w:hAnsi="Times New Roman"/>
          <w:i/>
          <w:iCs/>
          <w:sz w:val="20"/>
          <w:szCs w:val="20"/>
        </w:rPr>
        <w:t xml:space="preserve">; Type I: single; Type II: </w:t>
      </w:r>
      <w:proofErr w:type="spellStart"/>
      <w:r w:rsidR="00A54FB6" w:rsidRPr="004A2691">
        <w:rPr>
          <w:rFonts w:ascii="Times New Roman" w:hAnsi="Times New Roman"/>
          <w:i/>
          <w:iCs/>
          <w:sz w:val="20"/>
          <w:szCs w:val="20"/>
        </w:rPr>
        <w:t>bipartitum</w:t>
      </w:r>
      <w:proofErr w:type="spellEnd"/>
      <w:r w:rsidR="00A54FB6" w:rsidRPr="004A2691">
        <w:rPr>
          <w:rFonts w:ascii="Times New Roman" w:hAnsi="Times New Roman"/>
          <w:i/>
          <w:iCs/>
          <w:sz w:val="20"/>
          <w:szCs w:val="20"/>
        </w:rPr>
        <w:t xml:space="preserve">; Type III: </w:t>
      </w:r>
      <w:proofErr w:type="spellStart"/>
      <w:r w:rsidR="00A54FB6" w:rsidRPr="004A2691">
        <w:rPr>
          <w:rFonts w:ascii="Times New Roman" w:hAnsi="Times New Roman"/>
          <w:i/>
          <w:iCs/>
          <w:sz w:val="20"/>
          <w:szCs w:val="20"/>
        </w:rPr>
        <w:t>tripartitum</w:t>
      </w:r>
      <w:proofErr w:type="spellEnd"/>
      <w:r w:rsidR="00A54FB6">
        <w:rPr>
          <w:rFonts w:ascii="Times New Roman" w:hAnsi="Times New Roman"/>
          <w:i/>
          <w:iCs/>
          <w:sz w:val="20"/>
          <w:szCs w:val="20"/>
        </w:rPr>
        <w:t>;</w:t>
      </w:r>
      <w:r w:rsidR="00A54FB6" w:rsidRPr="005F2EA6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952F00" w:rsidRPr="005F2EA6">
        <w:rPr>
          <w:rFonts w:ascii="Times New Roman" w:hAnsi="Times New Roman"/>
          <w:i/>
          <w:iCs/>
          <w:sz w:val="20"/>
          <w:szCs w:val="20"/>
        </w:rPr>
        <w:t>p-values from Fisher’s exact test; * odds ratios (OR) and 95% confidence intervals (CI) were computed using the Haldane–Anscombe correction when a zero cell occurred; ** statistically significant after Bonferroni correction for 15 comparisons (α = 0.05/15 = 0.0033).</w:t>
      </w:r>
    </w:p>
    <w:p w14:paraId="206504D6" w14:textId="77777777" w:rsidR="009E30A8" w:rsidRDefault="009E30A8">
      <w:pPr>
        <w:spacing w:after="0"/>
        <w:rPr>
          <w:rFonts w:ascii="Times New Roman" w:hAnsi="Times New Roman"/>
          <w:i/>
          <w:iCs/>
        </w:rPr>
      </w:pPr>
    </w:p>
    <w:p w14:paraId="5E77511E" w14:textId="77777777" w:rsidR="009E30A8" w:rsidRDefault="009E30A8">
      <w:pPr>
        <w:spacing w:after="0"/>
        <w:rPr>
          <w:rFonts w:ascii="Times New Roman" w:hAnsi="Times New Roman"/>
          <w:i/>
          <w:iCs/>
        </w:rPr>
      </w:pPr>
    </w:p>
    <w:p w14:paraId="226FE1C3" w14:textId="77777777" w:rsidR="009E30A8" w:rsidRDefault="00000000">
      <w:pPr>
        <w:spacing w:after="0"/>
      </w:pPr>
      <w:r>
        <w:br w:type="column"/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sk-SK"/>
        </w:rPr>
        <w:lastRenderedPageBreak/>
        <w:t>Supplementary Table S3</w:t>
      </w:r>
      <w:r>
        <w:rPr>
          <w:rFonts w:ascii="Times New Roman" w:eastAsia="Times New Roman" w:hAnsi="Times New Roman"/>
          <w:kern w:val="0"/>
          <w:sz w:val="24"/>
          <w:szCs w:val="24"/>
          <w:lang w:eastAsia="sk-SK"/>
        </w:rPr>
        <w:t>: Logistic Regression Parameter Estimates and Collinearity Diagnostics</w:t>
      </w:r>
    </w:p>
    <w:tbl>
      <w:tblPr>
        <w:tblW w:w="896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3"/>
        <w:gridCol w:w="2620"/>
        <w:gridCol w:w="1266"/>
        <w:gridCol w:w="768"/>
        <w:gridCol w:w="661"/>
        <w:gridCol w:w="904"/>
        <w:gridCol w:w="575"/>
        <w:gridCol w:w="1102"/>
      </w:tblGrid>
      <w:tr w:rsidR="009E30A8" w14:paraId="27B6B699" w14:textId="77777777">
        <w:trPr>
          <w:tblHeader/>
        </w:trPr>
        <w:tc>
          <w:tcPr>
            <w:tcW w:w="10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4C4F7" w14:textId="77777777" w:rsidR="009E30A8" w:rsidRDefault="00000000">
            <w:pPr>
              <w:spacing w:after="0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  <w:t>Model</w:t>
            </w:r>
          </w:p>
        </w:tc>
        <w:tc>
          <w:tcPr>
            <w:tcW w:w="2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50A61" w14:textId="77777777" w:rsidR="009E30A8" w:rsidRDefault="00000000">
            <w:pPr>
              <w:spacing w:after="0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  <w:t>Predictor</w:t>
            </w:r>
            <w:proofErr w:type="spellEnd"/>
          </w:p>
        </w:tc>
        <w:tc>
          <w:tcPr>
            <w:tcW w:w="1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BEC1F" w14:textId="77777777" w:rsidR="009E30A8" w:rsidRDefault="00000000">
            <w:pPr>
              <w:spacing w:after="0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  <w:t>β (log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  <w:noBreakHyphen/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  <w:t>odds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  <w:t>)</w:t>
            </w:r>
          </w:p>
        </w:tc>
        <w:tc>
          <w:tcPr>
            <w:tcW w:w="7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E6D01" w14:textId="77777777" w:rsidR="009E30A8" w:rsidRDefault="00000000">
            <w:pPr>
              <w:spacing w:after="0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  <w:t>SE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8900F" w14:textId="77777777" w:rsidR="009E30A8" w:rsidRDefault="00000000">
            <w:pPr>
              <w:spacing w:after="0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  <w:t>Z</w:t>
            </w:r>
          </w:p>
        </w:tc>
        <w:tc>
          <w:tcPr>
            <w:tcW w:w="9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B8158" w14:textId="77777777" w:rsidR="009E30A8" w:rsidRDefault="00000000">
            <w:pPr>
              <w:spacing w:after="0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  <w:t>p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  <w:noBreakHyphen/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  <w:t>value</w:t>
            </w:r>
            <w:proofErr w:type="spellEnd"/>
          </w:p>
        </w:tc>
        <w:tc>
          <w:tcPr>
            <w:tcW w:w="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DC40A" w14:textId="77777777" w:rsidR="009E30A8" w:rsidRDefault="00000000">
            <w:pPr>
              <w:spacing w:after="0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  <w:t>VIF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6A0E2" w14:textId="77777777" w:rsidR="009E30A8" w:rsidRDefault="00000000">
            <w:pPr>
              <w:spacing w:after="0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  <w:t>Tolerance</w:t>
            </w:r>
            <w:proofErr w:type="spellEnd"/>
          </w:p>
        </w:tc>
      </w:tr>
      <w:tr w:rsidR="009E30A8" w14:paraId="6CE8F4DA" w14:textId="77777777">
        <w:tc>
          <w:tcPr>
            <w:tcW w:w="10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7E3C6" w14:textId="77777777" w:rsidR="009E30A8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  <w:t>Baseline</w:t>
            </w:r>
            <w:proofErr w:type="spellEnd"/>
          </w:p>
        </w:tc>
        <w:tc>
          <w:tcPr>
            <w:tcW w:w="2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9F4C1" w14:textId="77777777" w:rsidR="009E30A8" w:rsidRDefault="00000000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Age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months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)</w:t>
            </w:r>
          </w:p>
        </w:tc>
        <w:tc>
          <w:tcPr>
            <w:tcW w:w="1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F5115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–0.217</w:t>
            </w:r>
          </w:p>
        </w:tc>
        <w:tc>
          <w:tcPr>
            <w:tcW w:w="7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63240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0.046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28DC2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–4.69</w:t>
            </w:r>
          </w:p>
        </w:tc>
        <w:tc>
          <w:tcPr>
            <w:tcW w:w="9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4F58C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&lt;.001</w:t>
            </w:r>
          </w:p>
        </w:tc>
        <w:tc>
          <w:tcPr>
            <w:tcW w:w="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CE88C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1.62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1F536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0.616</w:t>
            </w:r>
          </w:p>
        </w:tc>
      </w:tr>
      <w:tr w:rsidR="009E30A8" w14:paraId="0D3218DE" w14:textId="77777777">
        <w:tc>
          <w:tcPr>
            <w:tcW w:w="10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6400A" w14:textId="77777777" w:rsidR="009E30A8" w:rsidRDefault="009E30A8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</w:p>
        </w:tc>
        <w:tc>
          <w:tcPr>
            <w:tcW w:w="2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38863" w14:textId="77777777" w:rsidR="009E30A8" w:rsidRDefault="00000000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Cranial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 xml:space="preserve"> index </w:t>
            </w:r>
          </w:p>
        </w:tc>
        <w:tc>
          <w:tcPr>
            <w:tcW w:w="1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4261E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–0.399</w:t>
            </w:r>
          </w:p>
        </w:tc>
        <w:tc>
          <w:tcPr>
            <w:tcW w:w="7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712CE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0.047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954BB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–8.59</w:t>
            </w:r>
          </w:p>
        </w:tc>
        <w:tc>
          <w:tcPr>
            <w:tcW w:w="9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4795A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&lt;.001</w:t>
            </w:r>
          </w:p>
        </w:tc>
        <w:tc>
          <w:tcPr>
            <w:tcW w:w="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04F5C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1.08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131D8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0.922</w:t>
            </w:r>
          </w:p>
        </w:tc>
      </w:tr>
      <w:tr w:rsidR="009E30A8" w14:paraId="1683959B" w14:textId="77777777">
        <w:tc>
          <w:tcPr>
            <w:tcW w:w="10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0B79E" w14:textId="77777777" w:rsidR="009E30A8" w:rsidRDefault="009E30A8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</w:p>
        </w:tc>
        <w:tc>
          <w:tcPr>
            <w:tcW w:w="2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1005E" w14:textId="77777777" w:rsidR="009E30A8" w:rsidRDefault="00000000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Anterior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fontanelle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 xml:space="preserve"> status</w:t>
            </w:r>
          </w:p>
        </w:tc>
        <w:tc>
          <w:tcPr>
            <w:tcW w:w="1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7D311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–2.344</w:t>
            </w:r>
          </w:p>
        </w:tc>
        <w:tc>
          <w:tcPr>
            <w:tcW w:w="7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90082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0.501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519B9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–4.68</w:t>
            </w:r>
          </w:p>
        </w:tc>
        <w:tc>
          <w:tcPr>
            <w:tcW w:w="9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8A546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&lt;.001</w:t>
            </w:r>
          </w:p>
        </w:tc>
        <w:tc>
          <w:tcPr>
            <w:tcW w:w="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95648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1.60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FD88E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0.623</w:t>
            </w:r>
          </w:p>
        </w:tc>
      </w:tr>
      <w:tr w:rsidR="009E30A8" w14:paraId="191E3AA8" w14:textId="77777777">
        <w:tc>
          <w:tcPr>
            <w:tcW w:w="10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F22DD" w14:textId="77777777" w:rsidR="009E30A8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sk-SK" w:eastAsia="sk-SK"/>
              </w:rPr>
              <w:t>Extended</w:t>
            </w:r>
            <w:proofErr w:type="spellEnd"/>
          </w:p>
        </w:tc>
        <w:tc>
          <w:tcPr>
            <w:tcW w:w="2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96408" w14:textId="77777777" w:rsidR="009E30A8" w:rsidRDefault="00000000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Age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months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)</w:t>
            </w:r>
          </w:p>
        </w:tc>
        <w:tc>
          <w:tcPr>
            <w:tcW w:w="1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F6862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–0.211</w:t>
            </w:r>
          </w:p>
        </w:tc>
        <w:tc>
          <w:tcPr>
            <w:tcW w:w="7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483DE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0.054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3B6AF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–3.88</w:t>
            </w:r>
          </w:p>
        </w:tc>
        <w:tc>
          <w:tcPr>
            <w:tcW w:w="9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44C03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&lt;.001</w:t>
            </w:r>
          </w:p>
        </w:tc>
        <w:tc>
          <w:tcPr>
            <w:tcW w:w="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4F346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1.70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57249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0.587</w:t>
            </w:r>
          </w:p>
        </w:tc>
      </w:tr>
      <w:tr w:rsidR="009E30A8" w14:paraId="2E61B10D" w14:textId="77777777">
        <w:tc>
          <w:tcPr>
            <w:tcW w:w="10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CF43B" w14:textId="77777777" w:rsidR="009E30A8" w:rsidRDefault="009E30A8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</w:p>
        </w:tc>
        <w:tc>
          <w:tcPr>
            <w:tcW w:w="2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253EC" w14:textId="77777777" w:rsidR="009E30A8" w:rsidRDefault="00000000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Cranial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 xml:space="preserve"> index </w:t>
            </w:r>
          </w:p>
        </w:tc>
        <w:tc>
          <w:tcPr>
            <w:tcW w:w="1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A726D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–0.418</w:t>
            </w:r>
          </w:p>
        </w:tc>
        <w:tc>
          <w:tcPr>
            <w:tcW w:w="7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4BCCD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0.055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BF266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–7.58</w:t>
            </w:r>
          </w:p>
        </w:tc>
        <w:tc>
          <w:tcPr>
            <w:tcW w:w="9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ED214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&lt;.001</w:t>
            </w:r>
          </w:p>
        </w:tc>
        <w:tc>
          <w:tcPr>
            <w:tcW w:w="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E0463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1.34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B1502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0.745</w:t>
            </w:r>
          </w:p>
        </w:tc>
      </w:tr>
      <w:tr w:rsidR="009E30A8" w14:paraId="4C7379D9" w14:textId="77777777">
        <w:tc>
          <w:tcPr>
            <w:tcW w:w="10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20E35" w14:textId="77777777" w:rsidR="009E30A8" w:rsidRDefault="009E30A8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</w:p>
        </w:tc>
        <w:tc>
          <w:tcPr>
            <w:tcW w:w="2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7FE94" w14:textId="77777777" w:rsidR="009E30A8" w:rsidRDefault="00000000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Anterior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fontanelle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 xml:space="preserve"> status</w:t>
            </w:r>
          </w:p>
        </w:tc>
        <w:tc>
          <w:tcPr>
            <w:tcW w:w="1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E449D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–2.478</w:t>
            </w:r>
          </w:p>
        </w:tc>
        <w:tc>
          <w:tcPr>
            <w:tcW w:w="7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B147F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0.584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E47B2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–4.25</w:t>
            </w:r>
          </w:p>
        </w:tc>
        <w:tc>
          <w:tcPr>
            <w:tcW w:w="9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13F4C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&lt;.001</w:t>
            </w:r>
          </w:p>
        </w:tc>
        <w:tc>
          <w:tcPr>
            <w:tcW w:w="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612F7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1.66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244BA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0.601</w:t>
            </w:r>
          </w:p>
        </w:tc>
      </w:tr>
      <w:tr w:rsidR="009E30A8" w14:paraId="574FF949" w14:textId="77777777">
        <w:tc>
          <w:tcPr>
            <w:tcW w:w="10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6515A" w14:textId="77777777" w:rsidR="009E30A8" w:rsidRDefault="009E30A8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</w:p>
        </w:tc>
        <w:tc>
          <w:tcPr>
            <w:tcW w:w="2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BA32A" w14:textId="77777777" w:rsidR="009E30A8" w:rsidRDefault="00000000">
            <w:pPr>
              <w:spacing w:after="0"/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sk-SK" w:eastAsia="sk-SK"/>
              </w:rPr>
              <w:t>O. 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sk-SK" w:eastAsia="sk-SK"/>
              </w:rPr>
              <w:t>epiptericum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sk-SK" w:eastAsia="sk-SK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sk-SK" w:eastAsia="sk-SK"/>
              </w:rPr>
              <w:t>present</w:t>
            </w:r>
            <w:proofErr w:type="spellEnd"/>
          </w:p>
        </w:tc>
        <w:tc>
          <w:tcPr>
            <w:tcW w:w="1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F684F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2.059</w:t>
            </w:r>
          </w:p>
        </w:tc>
        <w:tc>
          <w:tcPr>
            <w:tcW w:w="7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187AE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0.722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EBDAE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2.85</w:t>
            </w:r>
          </w:p>
        </w:tc>
        <w:tc>
          <w:tcPr>
            <w:tcW w:w="9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FA124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0.004</w:t>
            </w:r>
          </w:p>
        </w:tc>
        <w:tc>
          <w:tcPr>
            <w:tcW w:w="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5BAB7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1.09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8FA1C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0.915</w:t>
            </w:r>
          </w:p>
        </w:tc>
      </w:tr>
      <w:tr w:rsidR="009E30A8" w14:paraId="64C0FAC4" w14:textId="77777777">
        <w:tc>
          <w:tcPr>
            <w:tcW w:w="10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B3BC3" w14:textId="77777777" w:rsidR="009E30A8" w:rsidRDefault="009E30A8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</w:p>
        </w:tc>
        <w:tc>
          <w:tcPr>
            <w:tcW w:w="2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0844D" w14:textId="77777777" w:rsidR="009E30A8" w:rsidRDefault="00000000">
            <w:pPr>
              <w:spacing w:after="0"/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sk-SK" w:eastAsia="sk-SK"/>
              </w:rPr>
              <w:t>O. 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sk-SK" w:eastAsia="sk-SK"/>
              </w:rPr>
              <w:t>asterii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sk-SK" w:eastAsia="sk-SK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sk-SK" w:eastAsia="sk-SK"/>
              </w:rPr>
              <w:t>present</w:t>
            </w:r>
            <w:proofErr w:type="spellEnd"/>
          </w:p>
        </w:tc>
        <w:tc>
          <w:tcPr>
            <w:tcW w:w="1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05D5C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3.865</w:t>
            </w:r>
          </w:p>
        </w:tc>
        <w:tc>
          <w:tcPr>
            <w:tcW w:w="7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A4EAB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0.898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8AB18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4.30</w:t>
            </w:r>
          </w:p>
        </w:tc>
        <w:tc>
          <w:tcPr>
            <w:tcW w:w="9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8A1AB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&lt;.001</w:t>
            </w:r>
          </w:p>
        </w:tc>
        <w:tc>
          <w:tcPr>
            <w:tcW w:w="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EF0F7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1.26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F1763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0.791</w:t>
            </w:r>
          </w:p>
        </w:tc>
      </w:tr>
      <w:tr w:rsidR="009E30A8" w14:paraId="7B08D4E4" w14:textId="77777777">
        <w:tc>
          <w:tcPr>
            <w:tcW w:w="10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12E2F" w14:textId="77777777" w:rsidR="009E30A8" w:rsidRDefault="009E30A8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</w:p>
        </w:tc>
        <w:tc>
          <w:tcPr>
            <w:tcW w:w="2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59A03" w14:textId="77777777" w:rsidR="009E30A8" w:rsidRDefault="00000000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 xml:space="preserve">Bipartite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preinterparietale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 II</w:t>
            </w:r>
          </w:p>
        </w:tc>
        <w:tc>
          <w:tcPr>
            <w:tcW w:w="1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2563B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2.845</w:t>
            </w:r>
          </w:p>
        </w:tc>
        <w:tc>
          <w:tcPr>
            <w:tcW w:w="7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2F9EA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1.081</w:t>
            </w:r>
          </w:p>
        </w:tc>
        <w:tc>
          <w:tcPr>
            <w:tcW w:w="6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A4FD1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2.63</w:t>
            </w:r>
          </w:p>
        </w:tc>
        <w:tc>
          <w:tcPr>
            <w:tcW w:w="9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4B52E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0.008</w:t>
            </w:r>
          </w:p>
        </w:tc>
        <w:tc>
          <w:tcPr>
            <w:tcW w:w="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77EA7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1.04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29773" w14:textId="77777777" w:rsidR="009E30A8" w:rsidRDefault="00000000">
            <w:pPr>
              <w:spacing w:after="0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sk-SK" w:eastAsia="sk-SK"/>
              </w:rPr>
              <w:t>0.963</w:t>
            </w:r>
          </w:p>
        </w:tc>
      </w:tr>
    </w:tbl>
    <w:p w14:paraId="1CDC1EEC" w14:textId="77777777" w:rsidR="009E30A8" w:rsidRDefault="009E30A8">
      <w:pPr>
        <w:spacing w:after="0"/>
        <w:rPr>
          <w:rFonts w:ascii="Times New Roman" w:hAnsi="Times New Roman"/>
          <w:i/>
          <w:iCs/>
        </w:rPr>
      </w:pPr>
    </w:p>
    <w:p w14:paraId="439B1362" w14:textId="79DEEDD3" w:rsidR="009E30A8" w:rsidRPr="005F2EA6" w:rsidRDefault="005F2EA6" w:rsidP="005F2EA6">
      <w:pPr>
        <w:spacing w:after="0"/>
        <w:jc w:val="both"/>
        <w:rPr>
          <w:i/>
          <w:iCs/>
          <w:sz w:val="20"/>
          <w:szCs w:val="20"/>
        </w:rPr>
      </w:pPr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 xml:space="preserve">Note: β = </w:t>
      </w:r>
      <w:proofErr w:type="spellStart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estimated</w:t>
      </w:r>
      <w:proofErr w:type="spellEnd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 xml:space="preserve"> log</w:t>
      </w:r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noBreakHyphen/>
      </w:r>
      <w:proofErr w:type="spellStart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odds</w:t>
      </w:r>
      <w:proofErr w:type="spellEnd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 xml:space="preserve">; SE = </w:t>
      </w:r>
      <w:proofErr w:type="spellStart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standard</w:t>
      </w:r>
      <w:proofErr w:type="spellEnd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 xml:space="preserve"> </w:t>
      </w:r>
      <w:proofErr w:type="spellStart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error</w:t>
      </w:r>
      <w:proofErr w:type="spellEnd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 xml:space="preserve"> of β; Z = </w:t>
      </w:r>
      <w:proofErr w:type="spellStart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Wald</w:t>
      </w:r>
      <w:proofErr w:type="spellEnd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 xml:space="preserve"> Z</w:t>
      </w:r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noBreakHyphen/>
      </w:r>
      <w:proofErr w:type="spellStart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statistic</w:t>
      </w:r>
      <w:proofErr w:type="spellEnd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; p</w:t>
      </w:r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noBreakHyphen/>
      </w:r>
      <w:proofErr w:type="spellStart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value</w:t>
      </w:r>
      <w:proofErr w:type="spellEnd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 xml:space="preserve"> </w:t>
      </w:r>
      <w:proofErr w:type="spellStart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from</w:t>
      </w:r>
      <w:proofErr w:type="spellEnd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 xml:space="preserve"> </w:t>
      </w:r>
      <w:proofErr w:type="spellStart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Wald</w:t>
      </w:r>
      <w:proofErr w:type="spellEnd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 xml:space="preserve"> test. VIF/</w:t>
      </w:r>
      <w:proofErr w:type="spellStart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Tolerance</w:t>
      </w:r>
      <w:proofErr w:type="spellEnd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 xml:space="preserve"> </w:t>
      </w:r>
      <w:proofErr w:type="spellStart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assess</w:t>
      </w:r>
      <w:proofErr w:type="spellEnd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 xml:space="preserve"> </w:t>
      </w:r>
      <w:proofErr w:type="spellStart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collinearity</w:t>
      </w:r>
      <w:proofErr w:type="spellEnd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 xml:space="preserve"> (</w:t>
      </w:r>
      <w:proofErr w:type="spellStart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all</w:t>
      </w:r>
      <w:proofErr w:type="spellEnd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 xml:space="preserve"> </w:t>
      </w:r>
      <w:proofErr w:type="spellStart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VIFs</w:t>
      </w:r>
      <w:proofErr w:type="spellEnd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 xml:space="preserve"> &lt; 2 </w:t>
      </w:r>
      <w:proofErr w:type="spellStart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indicate</w:t>
      </w:r>
      <w:proofErr w:type="spellEnd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 xml:space="preserve"> </w:t>
      </w:r>
      <w:proofErr w:type="spellStart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low</w:t>
      </w:r>
      <w:proofErr w:type="spellEnd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 xml:space="preserve"> </w:t>
      </w:r>
      <w:proofErr w:type="spellStart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collinearity</w:t>
      </w:r>
      <w:proofErr w:type="spellEnd"/>
      <w:r w:rsidRPr="005F2EA6">
        <w:rPr>
          <w:rFonts w:ascii="Times New Roman" w:eastAsia="Times New Roman" w:hAnsi="Times New Roman"/>
          <w:i/>
          <w:iCs/>
          <w:kern w:val="0"/>
          <w:sz w:val="20"/>
          <w:szCs w:val="20"/>
          <w:lang w:val="sk-SK" w:eastAsia="sk-SK"/>
        </w:rPr>
        <w:t>).</w:t>
      </w:r>
    </w:p>
    <w:p w14:paraId="2F4373AA" w14:textId="77777777" w:rsidR="009E30A8" w:rsidRDefault="009E30A8">
      <w:pPr>
        <w:spacing w:after="0"/>
      </w:pPr>
    </w:p>
    <w:p w14:paraId="49B90B29" w14:textId="77777777" w:rsidR="009E30A8" w:rsidRDefault="009E30A8">
      <w:pPr>
        <w:rPr>
          <w:rFonts w:ascii="Times New Roman" w:hAnsi="Times New Roman"/>
        </w:rPr>
      </w:pPr>
    </w:p>
    <w:p w14:paraId="5AEE0BE5" w14:textId="77777777" w:rsidR="009E30A8" w:rsidRDefault="009E30A8">
      <w:pPr>
        <w:pStyle w:val="Normlnywebov"/>
        <w:jc w:val="both"/>
      </w:pPr>
    </w:p>
    <w:p w14:paraId="794B2E86" w14:textId="77777777" w:rsidR="009E30A8" w:rsidRDefault="009E30A8">
      <w:pPr>
        <w:spacing w:after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5444BED1" w14:textId="77777777" w:rsidR="009E30A8" w:rsidRDefault="009E30A8">
      <w:pPr>
        <w:spacing w:after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6C5946BE" w14:textId="77777777" w:rsidR="009E30A8" w:rsidRDefault="009E30A8">
      <w:pPr>
        <w:spacing w:after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37FBD9AA" w14:textId="77777777" w:rsidR="009E30A8" w:rsidRDefault="009E30A8">
      <w:pPr>
        <w:spacing w:after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53DA254D" w14:textId="77777777" w:rsidR="009E30A8" w:rsidRDefault="009E30A8">
      <w:pPr>
        <w:rPr>
          <w:i/>
          <w:iCs/>
          <w:lang w:val="en-GB"/>
        </w:rPr>
      </w:pPr>
    </w:p>
    <w:p w14:paraId="72D5CCF1" w14:textId="77777777" w:rsidR="009E30A8" w:rsidRDefault="009E30A8">
      <w:pPr>
        <w:rPr>
          <w:rFonts w:ascii="Times New Roman" w:hAnsi="Times New Roman"/>
        </w:rPr>
      </w:pPr>
    </w:p>
    <w:p w14:paraId="0F242ED1" w14:textId="77777777" w:rsidR="009E30A8" w:rsidRDefault="009E30A8">
      <w:pPr>
        <w:rPr>
          <w:i/>
          <w:iCs/>
        </w:rPr>
      </w:pPr>
    </w:p>
    <w:p w14:paraId="7A24C5BD" w14:textId="77777777" w:rsidR="009E30A8" w:rsidRDefault="009E30A8"/>
    <w:p w14:paraId="6FC2DE3E" w14:textId="77777777" w:rsidR="009E30A8" w:rsidRDefault="009E30A8"/>
    <w:sectPr w:rsidR="009E30A8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D7175" w14:textId="77777777" w:rsidR="0091623F" w:rsidRDefault="0091623F">
      <w:pPr>
        <w:spacing w:after="0"/>
      </w:pPr>
      <w:r>
        <w:separator/>
      </w:r>
    </w:p>
  </w:endnote>
  <w:endnote w:type="continuationSeparator" w:id="0">
    <w:p w14:paraId="33E15E29" w14:textId="77777777" w:rsidR="0091623F" w:rsidRDefault="009162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B5E38" w14:textId="77777777" w:rsidR="0091623F" w:rsidRDefault="0091623F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253C0D6" w14:textId="77777777" w:rsidR="0091623F" w:rsidRDefault="0091623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0A8"/>
    <w:rsid w:val="001F2800"/>
    <w:rsid w:val="00321147"/>
    <w:rsid w:val="003B0B0C"/>
    <w:rsid w:val="0052642A"/>
    <w:rsid w:val="005F2EA6"/>
    <w:rsid w:val="0062122C"/>
    <w:rsid w:val="00807A92"/>
    <w:rsid w:val="00850287"/>
    <w:rsid w:val="008E2BCD"/>
    <w:rsid w:val="0091623F"/>
    <w:rsid w:val="00952F00"/>
    <w:rsid w:val="009E30A8"/>
    <w:rsid w:val="00A37453"/>
    <w:rsid w:val="00A54FB6"/>
    <w:rsid w:val="00B34893"/>
    <w:rsid w:val="00C16166"/>
    <w:rsid w:val="00C514DA"/>
    <w:rsid w:val="00D96FC6"/>
    <w:rsid w:val="00E1712F"/>
    <w:rsid w:val="00E9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EE9D"/>
  <w15:docId w15:val="{721CC87B-2CF8-47A8-B6DB-DDFE9307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sk-SK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line="240" w:lineRule="auto"/>
    </w:pPr>
    <w:rPr>
      <w:rFonts w:ascii="Calibri" w:eastAsia="Calibri" w:hAnsi="Calibri"/>
      <w:lang w:val="en-US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360" w:after="80" w:line="256" w:lineRule="auto"/>
      <w:outlineLvl w:val="0"/>
    </w:pPr>
    <w:rPr>
      <w:rFonts w:ascii="Aptos Display" w:eastAsia="Times New Roman" w:hAnsi="Aptos Display"/>
      <w:color w:val="0F4761"/>
      <w:sz w:val="40"/>
      <w:szCs w:val="40"/>
      <w:lang w:val="sk-SK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160" w:after="80" w:line="256" w:lineRule="auto"/>
      <w:outlineLvl w:val="1"/>
    </w:pPr>
    <w:rPr>
      <w:rFonts w:ascii="Aptos Display" w:eastAsia="Times New Roman" w:hAnsi="Aptos Display"/>
      <w:color w:val="0F4761"/>
      <w:sz w:val="32"/>
      <w:szCs w:val="32"/>
      <w:lang w:val="sk-SK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160" w:after="80" w:line="256" w:lineRule="auto"/>
      <w:outlineLvl w:val="2"/>
    </w:pPr>
    <w:rPr>
      <w:rFonts w:ascii="Aptos" w:eastAsia="Times New Roman" w:hAnsi="Aptos"/>
      <w:color w:val="0F4761"/>
      <w:sz w:val="28"/>
      <w:szCs w:val="28"/>
      <w:lang w:val="sk-SK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80" w:after="40" w:line="256" w:lineRule="auto"/>
      <w:outlineLvl w:val="3"/>
    </w:pPr>
    <w:rPr>
      <w:rFonts w:ascii="Aptos" w:eastAsia="Times New Roman" w:hAnsi="Aptos"/>
      <w:i/>
      <w:iCs/>
      <w:color w:val="0F4761"/>
      <w:lang w:val="sk-SK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80" w:after="40" w:line="256" w:lineRule="auto"/>
      <w:outlineLvl w:val="4"/>
    </w:pPr>
    <w:rPr>
      <w:rFonts w:ascii="Aptos" w:eastAsia="Times New Roman" w:hAnsi="Aptos"/>
      <w:color w:val="0F4761"/>
      <w:lang w:val="sk-SK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40" w:after="0" w:line="256" w:lineRule="auto"/>
      <w:outlineLvl w:val="5"/>
    </w:pPr>
    <w:rPr>
      <w:rFonts w:ascii="Aptos" w:eastAsia="Times New Roman" w:hAnsi="Aptos"/>
      <w:i/>
      <w:iCs/>
      <w:color w:val="595959"/>
      <w:lang w:val="sk-SK"/>
    </w:rPr>
  </w:style>
  <w:style w:type="paragraph" w:styleId="Nadpis7">
    <w:name w:val="heading 7"/>
    <w:basedOn w:val="Normlny"/>
    <w:next w:val="Normlny"/>
    <w:pPr>
      <w:keepNext/>
      <w:keepLines/>
      <w:spacing w:before="40" w:after="0" w:line="256" w:lineRule="auto"/>
      <w:outlineLvl w:val="6"/>
    </w:pPr>
    <w:rPr>
      <w:rFonts w:ascii="Aptos" w:eastAsia="Times New Roman" w:hAnsi="Aptos"/>
      <w:color w:val="595959"/>
      <w:lang w:val="sk-SK"/>
    </w:rPr>
  </w:style>
  <w:style w:type="paragraph" w:styleId="Nadpis8">
    <w:name w:val="heading 8"/>
    <w:basedOn w:val="Normlny"/>
    <w:next w:val="Normlny"/>
    <w:pPr>
      <w:keepNext/>
      <w:keepLines/>
      <w:spacing w:after="0" w:line="256" w:lineRule="auto"/>
      <w:outlineLvl w:val="7"/>
    </w:pPr>
    <w:rPr>
      <w:rFonts w:ascii="Aptos" w:eastAsia="Times New Roman" w:hAnsi="Aptos"/>
      <w:i/>
      <w:iCs/>
      <w:color w:val="272727"/>
      <w:lang w:val="sk-SK"/>
    </w:rPr>
  </w:style>
  <w:style w:type="paragraph" w:styleId="Nadpis9">
    <w:name w:val="heading 9"/>
    <w:basedOn w:val="Normlny"/>
    <w:next w:val="Normlny"/>
    <w:pPr>
      <w:keepNext/>
      <w:keepLines/>
      <w:spacing w:after="0" w:line="256" w:lineRule="auto"/>
      <w:outlineLvl w:val="8"/>
    </w:pPr>
    <w:rPr>
      <w:rFonts w:ascii="Aptos" w:eastAsia="Times New Roman" w:hAnsi="Aptos"/>
      <w:color w:val="272727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dpis2Char">
    <w:name w:val="Nadpis 2 Char"/>
    <w:basedOn w:val="Predvolenpsmoodsek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dpis3Char">
    <w:name w:val="Nadpis 3 Char"/>
    <w:basedOn w:val="Predvolenpsmoodseku"/>
    <w:rPr>
      <w:rFonts w:eastAsia="Times New Roman" w:cs="Times New Roman"/>
      <w:color w:val="0F4761"/>
      <w:sz w:val="28"/>
      <w:szCs w:val="28"/>
    </w:rPr>
  </w:style>
  <w:style w:type="character" w:customStyle="1" w:styleId="Nadpis4Char">
    <w:name w:val="Nadpis 4 Char"/>
    <w:basedOn w:val="Predvolenpsmoodseku"/>
    <w:rPr>
      <w:rFonts w:eastAsia="Times New Roman" w:cs="Times New Roman"/>
      <w:i/>
      <w:iCs/>
      <w:color w:val="0F4761"/>
    </w:rPr>
  </w:style>
  <w:style w:type="character" w:customStyle="1" w:styleId="Nadpis5Char">
    <w:name w:val="Nadpis 5 Char"/>
    <w:basedOn w:val="Predvolenpsmoodseku"/>
    <w:rPr>
      <w:rFonts w:eastAsia="Times New Roman" w:cs="Times New Roman"/>
      <w:color w:val="0F4761"/>
    </w:rPr>
  </w:style>
  <w:style w:type="character" w:customStyle="1" w:styleId="Nadpis6Char">
    <w:name w:val="Nadpis 6 Char"/>
    <w:basedOn w:val="Predvolenpsmoodseku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basedOn w:val="Predvolenpsmoodseku"/>
    <w:rPr>
      <w:rFonts w:eastAsia="Times New Roman" w:cs="Times New Roman"/>
      <w:color w:val="595959"/>
    </w:rPr>
  </w:style>
  <w:style w:type="character" w:customStyle="1" w:styleId="Nadpis8Char">
    <w:name w:val="Nadpis 8 Char"/>
    <w:basedOn w:val="Predvolenpsmoodseku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basedOn w:val="Predvolenpsmoodseku"/>
    <w:rPr>
      <w:rFonts w:eastAsia="Times New Roman" w:cs="Times New Roman"/>
      <w:color w:val="272727"/>
    </w:rPr>
  </w:style>
  <w:style w:type="paragraph" w:styleId="Nzov">
    <w:name w:val="Title"/>
    <w:basedOn w:val="Normlny"/>
    <w:next w:val="Normlny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  <w:lang w:val="sk-SK"/>
    </w:rPr>
  </w:style>
  <w:style w:type="character" w:customStyle="1" w:styleId="NzovChar">
    <w:name w:val="Názov Char"/>
    <w:basedOn w:val="Predvolenpsmoodsek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itul">
    <w:name w:val="Subtitle"/>
    <w:basedOn w:val="Normlny"/>
    <w:next w:val="Normlny"/>
    <w:uiPriority w:val="11"/>
    <w:qFormat/>
    <w:pPr>
      <w:spacing w:line="256" w:lineRule="auto"/>
    </w:pPr>
    <w:rPr>
      <w:rFonts w:ascii="Aptos" w:eastAsia="Times New Roman" w:hAnsi="Aptos"/>
      <w:color w:val="595959"/>
      <w:spacing w:val="15"/>
      <w:sz w:val="28"/>
      <w:szCs w:val="28"/>
      <w:lang w:val="sk-SK"/>
    </w:rPr>
  </w:style>
  <w:style w:type="character" w:customStyle="1" w:styleId="PodtitulChar">
    <w:name w:val="Podtitul Char"/>
    <w:basedOn w:val="Predvolenpsmoodseku"/>
    <w:rPr>
      <w:rFonts w:eastAsia="Times New Roman" w:cs="Times New Roman"/>
      <w:color w:val="595959"/>
      <w:spacing w:val="15"/>
      <w:sz w:val="28"/>
      <w:szCs w:val="28"/>
    </w:rPr>
  </w:style>
  <w:style w:type="paragraph" w:styleId="Citcia">
    <w:name w:val="Quote"/>
    <w:basedOn w:val="Normlny"/>
    <w:next w:val="Normlny"/>
    <w:pPr>
      <w:spacing w:before="160" w:line="256" w:lineRule="auto"/>
      <w:jc w:val="center"/>
    </w:pPr>
    <w:rPr>
      <w:rFonts w:ascii="Aptos" w:eastAsia="Aptos" w:hAnsi="Aptos"/>
      <w:i/>
      <w:iCs/>
      <w:color w:val="404040"/>
      <w:lang w:val="sk-SK"/>
    </w:rPr>
  </w:style>
  <w:style w:type="character" w:customStyle="1" w:styleId="CitciaChar">
    <w:name w:val="Citácia Char"/>
    <w:basedOn w:val="Predvolenpsmoodseku"/>
    <w:rPr>
      <w:i/>
      <w:iCs/>
      <w:color w:val="404040"/>
    </w:rPr>
  </w:style>
  <w:style w:type="paragraph" w:styleId="Odsekzoznamu">
    <w:name w:val="List Paragraph"/>
    <w:basedOn w:val="Normlny"/>
    <w:pPr>
      <w:spacing w:line="256" w:lineRule="auto"/>
      <w:ind w:left="720"/>
      <w:contextualSpacing/>
    </w:pPr>
    <w:rPr>
      <w:rFonts w:ascii="Aptos" w:eastAsia="Aptos" w:hAnsi="Aptos"/>
      <w:lang w:val="sk-SK"/>
    </w:rPr>
  </w:style>
  <w:style w:type="character" w:styleId="Intenzvnezvraznenie">
    <w:name w:val="Intense Emphasis"/>
    <w:basedOn w:val="Predvolenpsmoodseku"/>
    <w:rPr>
      <w:i/>
      <w:iCs/>
      <w:color w:val="0F4761"/>
    </w:rPr>
  </w:style>
  <w:style w:type="paragraph" w:styleId="Zvraznencitcia">
    <w:name w:val="Intense Quote"/>
    <w:basedOn w:val="Normlny"/>
    <w:next w:val="Normlny"/>
    <w:pPr>
      <w:pBdr>
        <w:top w:val="single" w:sz="4" w:space="10" w:color="0F4761"/>
        <w:bottom w:val="single" w:sz="4" w:space="10" w:color="0F4761"/>
      </w:pBdr>
      <w:spacing w:before="360" w:after="360" w:line="256" w:lineRule="auto"/>
      <w:ind w:left="864" w:right="864"/>
      <w:jc w:val="center"/>
    </w:pPr>
    <w:rPr>
      <w:rFonts w:ascii="Aptos" w:eastAsia="Aptos" w:hAnsi="Aptos"/>
      <w:i/>
      <w:iCs/>
      <w:color w:val="0F4761"/>
      <w:lang w:val="sk-SK"/>
    </w:rPr>
  </w:style>
  <w:style w:type="character" w:customStyle="1" w:styleId="ZvraznencitciaChar">
    <w:name w:val="Zvýraznená citácia Char"/>
    <w:basedOn w:val="Predvolenpsmoodseku"/>
    <w:rPr>
      <w:i/>
      <w:iCs/>
      <w:color w:val="0F4761"/>
    </w:rPr>
  </w:style>
  <w:style w:type="character" w:styleId="Zvraznenodkaz">
    <w:name w:val="Intense Reference"/>
    <w:basedOn w:val="Predvolenpsmoodseku"/>
    <w:rPr>
      <w:b/>
      <w:bCs/>
      <w:smallCaps/>
      <w:color w:val="0F4761"/>
      <w:spacing w:val="5"/>
    </w:rPr>
  </w:style>
  <w:style w:type="paragraph" w:styleId="Normlnywebov">
    <w:name w:val="Normal (Web)"/>
    <w:basedOn w:val="Normlny"/>
    <w:pPr>
      <w:spacing w:before="100" w:after="100"/>
    </w:pPr>
    <w:rPr>
      <w:rFonts w:ascii="Times New Roman" w:eastAsia="Times New Roman" w:hAnsi="Times New Roman"/>
      <w:kern w:val="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Laššová</dc:creator>
  <dc:description/>
  <cp:lastModifiedBy>Dominika Laššová</cp:lastModifiedBy>
  <cp:revision>7</cp:revision>
  <dcterms:created xsi:type="dcterms:W3CDTF">2025-09-26T08:59:00Z</dcterms:created>
  <dcterms:modified xsi:type="dcterms:W3CDTF">2025-11-06T13:55:00Z</dcterms:modified>
</cp:coreProperties>
</file>