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927" w:rsidRPr="00933927" w:rsidRDefault="00933927" w:rsidP="00933927">
      <w:proofErr w:type="gramStart"/>
      <w:r w:rsidRPr="00933927">
        <w:t>( (</w:t>
      </w:r>
      <w:proofErr w:type="gramEnd"/>
      <w:r w:rsidRPr="00933927">
        <w:t xml:space="preserve"> "Village Common Forest*" OR "VCF*" OR "Common Forest*" OR "Community Forest" ) AND ( restoration OR "forest restoration" OR "forest rehabilitation" OR "forest recovery" OR "forest landscape restoration" ) )</w:t>
      </w:r>
    </w:p>
    <w:p w:rsidR="00933927" w:rsidRPr="00933927" w:rsidRDefault="00933927" w:rsidP="00933927">
      <w:r w:rsidRPr="00933927">
        <w:t>282</w:t>
      </w:r>
    </w:p>
    <w:p w:rsidR="00933927" w:rsidRPr="00933927" w:rsidRDefault="00933927" w:rsidP="00933927">
      <w:pPr>
        <w:rPr>
          <w:rFonts w:ascii="Arial" w:hAnsi="Arial" w:cs="Arial"/>
          <w:color w:val="2E2E2E"/>
        </w:rPr>
      </w:pPr>
      <w:r w:rsidRPr="00933927">
        <w:rPr>
          <w:rFonts w:ascii="Arial" w:hAnsi="Arial" w:cs="Arial"/>
          <w:color w:val="737373"/>
          <w:shd w:val="clear" w:color="auto" w:fill="F5F5F5"/>
        </w:rPr>
        <w:t>TITLE-ABS-KEY ( ( ( </w:t>
      </w:r>
      <w:r w:rsidRPr="00933927">
        <w:rPr>
          <w:rFonts w:ascii="Arial" w:hAnsi="Arial" w:cs="Arial"/>
          <w:color w:val="2E2E2E"/>
        </w:rPr>
        <w:t>"Village Common Forest*"</w:t>
      </w:r>
      <w:r w:rsidRPr="00933927">
        <w:rPr>
          <w:rFonts w:ascii="Arial" w:hAnsi="Arial" w:cs="Arial"/>
          <w:color w:val="737373"/>
          <w:shd w:val="clear" w:color="auto" w:fill="F5F5F5"/>
        </w:rPr>
        <w:t> OR </w:t>
      </w:r>
      <w:r w:rsidRPr="00933927">
        <w:rPr>
          <w:rFonts w:ascii="Arial" w:hAnsi="Arial" w:cs="Arial"/>
          <w:color w:val="2E2E2E"/>
        </w:rPr>
        <w:t>"VCF*"</w:t>
      </w:r>
      <w:r w:rsidRPr="00933927">
        <w:rPr>
          <w:rFonts w:ascii="Arial" w:hAnsi="Arial" w:cs="Arial"/>
          <w:color w:val="737373"/>
          <w:shd w:val="clear" w:color="auto" w:fill="F5F5F5"/>
        </w:rPr>
        <w:t> OR </w:t>
      </w:r>
      <w:r w:rsidRPr="00933927">
        <w:rPr>
          <w:rFonts w:ascii="Arial" w:hAnsi="Arial" w:cs="Arial"/>
          <w:color w:val="2E2E2E"/>
        </w:rPr>
        <w:t>"Common Forest*"</w:t>
      </w:r>
      <w:r w:rsidRPr="00933927">
        <w:rPr>
          <w:rFonts w:ascii="Arial" w:hAnsi="Arial" w:cs="Arial"/>
          <w:color w:val="737373"/>
          <w:shd w:val="clear" w:color="auto" w:fill="F5F5F5"/>
        </w:rPr>
        <w:t> OR </w:t>
      </w:r>
      <w:r w:rsidRPr="00933927">
        <w:rPr>
          <w:rFonts w:ascii="Arial" w:hAnsi="Arial" w:cs="Arial"/>
          <w:color w:val="2E2E2E"/>
        </w:rPr>
        <w:t>"Community Forest"</w:t>
      </w:r>
      <w:r w:rsidRPr="00933927">
        <w:rPr>
          <w:rFonts w:ascii="Arial" w:hAnsi="Arial" w:cs="Arial"/>
          <w:color w:val="737373"/>
          <w:shd w:val="clear" w:color="auto" w:fill="F5F5F5"/>
        </w:rPr>
        <w:t> ) AND ( </w:t>
      </w:r>
      <w:r w:rsidRPr="00933927">
        <w:rPr>
          <w:rFonts w:ascii="Arial" w:hAnsi="Arial" w:cs="Arial"/>
          <w:color w:val="2E2E2E"/>
        </w:rPr>
        <w:t>restoration</w:t>
      </w:r>
      <w:r w:rsidRPr="00933927">
        <w:rPr>
          <w:rFonts w:ascii="Arial" w:hAnsi="Arial" w:cs="Arial"/>
          <w:color w:val="737373"/>
          <w:shd w:val="clear" w:color="auto" w:fill="F5F5F5"/>
        </w:rPr>
        <w:t> OR </w:t>
      </w:r>
      <w:r w:rsidRPr="00933927">
        <w:rPr>
          <w:rFonts w:ascii="Arial" w:hAnsi="Arial" w:cs="Arial"/>
          <w:color w:val="2E2E2E"/>
        </w:rPr>
        <w:t>"forest restoration"</w:t>
      </w:r>
      <w:r w:rsidRPr="00933927">
        <w:rPr>
          <w:rFonts w:ascii="Arial" w:hAnsi="Arial" w:cs="Arial"/>
          <w:color w:val="737373"/>
          <w:shd w:val="clear" w:color="auto" w:fill="F5F5F5"/>
        </w:rPr>
        <w:t> OR </w:t>
      </w:r>
      <w:r w:rsidRPr="00933927">
        <w:rPr>
          <w:rFonts w:ascii="Arial" w:hAnsi="Arial" w:cs="Arial"/>
          <w:color w:val="2E2E2E"/>
        </w:rPr>
        <w:t>"forest rehabilitation"</w:t>
      </w:r>
      <w:r w:rsidRPr="00933927">
        <w:rPr>
          <w:rFonts w:ascii="Arial" w:hAnsi="Arial" w:cs="Arial"/>
          <w:color w:val="737373"/>
          <w:shd w:val="clear" w:color="auto" w:fill="F5F5F5"/>
        </w:rPr>
        <w:t> OR </w:t>
      </w:r>
      <w:r w:rsidRPr="00933927">
        <w:rPr>
          <w:rFonts w:ascii="Arial" w:hAnsi="Arial" w:cs="Arial"/>
          <w:color w:val="2E2E2E"/>
        </w:rPr>
        <w:t>"forest recovery"</w:t>
      </w:r>
      <w:r w:rsidRPr="00933927">
        <w:rPr>
          <w:rFonts w:ascii="Arial" w:hAnsi="Arial" w:cs="Arial"/>
          <w:color w:val="737373"/>
          <w:shd w:val="clear" w:color="auto" w:fill="F5F5F5"/>
        </w:rPr>
        <w:t> OR </w:t>
      </w:r>
      <w:r w:rsidRPr="00933927">
        <w:rPr>
          <w:rFonts w:ascii="Arial" w:hAnsi="Arial" w:cs="Arial"/>
          <w:color w:val="2E2E2E"/>
        </w:rPr>
        <w:t>"forest landscape restoration"</w:t>
      </w:r>
      <w:r w:rsidRPr="00933927">
        <w:rPr>
          <w:rFonts w:ascii="Arial" w:hAnsi="Arial" w:cs="Arial"/>
          <w:color w:val="737373"/>
          <w:shd w:val="clear" w:color="auto" w:fill="F5F5F5"/>
        </w:rPr>
        <w:t> ) ) ) AND ( LIMIT-TO ( </w:t>
      </w:r>
      <w:r w:rsidRPr="00933927">
        <w:rPr>
          <w:rFonts w:ascii="Arial" w:hAnsi="Arial" w:cs="Arial"/>
          <w:color w:val="2E2E2E"/>
        </w:rPr>
        <w:t>SUBJAREA</w:t>
      </w:r>
      <w:r w:rsidRPr="00933927">
        <w:rPr>
          <w:rFonts w:ascii="Arial" w:hAnsi="Arial" w:cs="Arial"/>
          <w:color w:val="737373"/>
          <w:shd w:val="clear" w:color="auto" w:fill="F5F5F5"/>
        </w:rPr>
        <w:t> , </w:t>
      </w:r>
      <w:r w:rsidRPr="00933927">
        <w:rPr>
          <w:rFonts w:ascii="Arial" w:hAnsi="Arial" w:cs="Arial"/>
          <w:color w:val="2E2E2E"/>
        </w:rPr>
        <w:t>"ENVI"</w:t>
      </w:r>
      <w:r w:rsidRPr="00933927">
        <w:rPr>
          <w:rFonts w:ascii="Arial" w:hAnsi="Arial" w:cs="Arial"/>
          <w:color w:val="737373"/>
          <w:shd w:val="clear" w:color="auto" w:fill="F5F5F5"/>
        </w:rPr>
        <w:t> ) OR LIMIT-TO ( </w:t>
      </w:r>
      <w:r w:rsidRPr="00933927">
        <w:rPr>
          <w:rFonts w:ascii="Arial" w:hAnsi="Arial" w:cs="Arial"/>
          <w:color w:val="2E2E2E"/>
        </w:rPr>
        <w:t>SUBJAREA</w:t>
      </w:r>
      <w:r w:rsidRPr="00933927">
        <w:rPr>
          <w:rFonts w:ascii="Arial" w:hAnsi="Arial" w:cs="Arial"/>
          <w:color w:val="737373"/>
          <w:shd w:val="clear" w:color="auto" w:fill="F5F5F5"/>
        </w:rPr>
        <w:t> , </w:t>
      </w:r>
      <w:r w:rsidRPr="00933927">
        <w:rPr>
          <w:rFonts w:ascii="Arial" w:hAnsi="Arial" w:cs="Arial"/>
          <w:color w:val="2E2E2E"/>
        </w:rPr>
        <w:t>"AGRI"</w:t>
      </w:r>
      <w:r w:rsidRPr="00933927">
        <w:rPr>
          <w:rFonts w:ascii="Arial" w:hAnsi="Arial" w:cs="Arial"/>
          <w:color w:val="737373"/>
          <w:shd w:val="clear" w:color="auto" w:fill="F5F5F5"/>
        </w:rPr>
        <w:t> ) OR LIMIT-TO ( </w:t>
      </w:r>
      <w:r w:rsidRPr="00933927">
        <w:rPr>
          <w:rFonts w:ascii="Arial" w:hAnsi="Arial" w:cs="Arial"/>
          <w:color w:val="2E2E2E"/>
        </w:rPr>
        <w:t>SUBJAREA</w:t>
      </w:r>
      <w:r w:rsidRPr="00933927">
        <w:rPr>
          <w:rFonts w:ascii="Arial" w:hAnsi="Arial" w:cs="Arial"/>
          <w:color w:val="737373"/>
          <w:shd w:val="clear" w:color="auto" w:fill="F5F5F5"/>
        </w:rPr>
        <w:t> , </w:t>
      </w:r>
      <w:r w:rsidRPr="00933927">
        <w:rPr>
          <w:rFonts w:ascii="Arial" w:hAnsi="Arial" w:cs="Arial"/>
          <w:color w:val="2E2E2E"/>
        </w:rPr>
        <w:t>"SOCI"</w:t>
      </w:r>
      <w:r w:rsidRPr="00933927">
        <w:rPr>
          <w:rFonts w:ascii="Arial" w:hAnsi="Arial" w:cs="Arial"/>
          <w:color w:val="737373"/>
          <w:shd w:val="clear" w:color="auto" w:fill="F5F5F5"/>
        </w:rPr>
        <w:t> ) OR LIMIT-TO ( </w:t>
      </w:r>
      <w:r w:rsidRPr="00933927">
        <w:rPr>
          <w:rFonts w:ascii="Arial" w:hAnsi="Arial" w:cs="Arial"/>
          <w:color w:val="2E2E2E"/>
        </w:rPr>
        <w:t>SUBJAREA</w:t>
      </w:r>
      <w:r w:rsidRPr="00933927">
        <w:rPr>
          <w:rFonts w:ascii="Arial" w:hAnsi="Arial" w:cs="Arial"/>
          <w:color w:val="737373"/>
          <w:shd w:val="clear" w:color="auto" w:fill="F5F5F5"/>
        </w:rPr>
        <w:t> , </w:t>
      </w:r>
      <w:r w:rsidRPr="00933927">
        <w:rPr>
          <w:rFonts w:ascii="Arial" w:hAnsi="Arial" w:cs="Arial"/>
          <w:color w:val="2E2E2E"/>
        </w:rPr>
        <w:t>"ECON"</w:t>
      </w:r>
      <w:r w:rsidRPr="00933927">
        <w:rPr>
          <w:rFonts w:ascii="Arial" w:hAnsi="Arial" w:cs="Arial"/>
          <w:color w:val="737373"/>
          <w:shd w:val="clear" w:color="auto" w:fill="F5F5F5"/>
        </w:rPr>
        <w:t> ) ) AND ( LIMIT-TO ( LANGUAGE , </w:t>
      </w:r>
      <w:r w:rsidRPr="00933927">
        <w:rPr>
          <w:rFonts w:ascii="Arial" w:hAnsi="Arial" w:cs="Arial"/>
          <w:color w:val="2E2E2E"/>
        </w:rPr>
        <w:t>"English"</w:t>
      </w:r>
      <w:r w:rsidRPr="00933927">
        <w:rPr>
          <w:rFonts w:ascii="Arial" w:hAnsi="Arial" w:cs="Arial"/>
          <w:color w:val="737373"/>
          <w:shd w:val="clear" w:color="auto" w:fill="F5F5F5"/>
        </w:rPr>
        <w:t> ) ) AND PUBYEAR &gt; </w:t>
      </w:r>
      <w:r w:rsidRPr="00933927">
        <w:rPr>
          <w:rFonts w:ascii="Arial" w:hAnsi="Arial" w:cs="Arial"/>
          <w:color w:val="2E2E2E"/>
        </w:rPr>
        <w:t>1999</w:t>
      </w:r>
      <w:r w:rsidRPr="00933927">
        <w:rPr>
          <w:rFonts w:ascii="Arial" w:hAnsi="Arial" w:cs="Arial"/>
          <w:color w:val="737373"/>
          <w:shd w:val="clear" w:color="auto" w:fill="F5F5F5"/>
        </w:rPr>
        <w:t> AND PUBYEAR &lt; </w:t>
      </w:r>
      <w:r w:rsidRPr="00933927">
        <w:rPr>
          <w:rFonts w:ascii="Arial" w:hAnsi="Arial" w:cs="Arial"/>
          <w:color w:val="2E2E2E"/>
        </w:rPr>
        <w:t>2024</w:t>
      </w:r>
    </w:p>
    <w:p w:rsidR="00933927" w:rsidRPr="00933927" w:rsidRDefault="00933927" w:rsidP="00933927">
      <w:pPr>
        <w:rPr>
          <w:rFonts w:ascii="Arial" w:hAnsi="Arial" w:cs="Arial"/>
          <w:color w:val="2E2E2E"/>
        </w:rPr>
      </w:pPr>
      <w:r w:rsidRPr="00933927">
        <w:rPr>
          <w:rFonts w:ascii="Arial" w:hAnsi="Arial" w:cs="Arial"/>
          <w:color w:val="2E2E2E"/>
        </w:rPr>
        <w:t>143</w:t>
      </w:r>
    </w:p>
    <w:p w:rsidR="00933927" w:rsidRDefault="00933927" w:rsidP="00933927">
      <w:r w:rsidRPr="00933927">
        <w:rPr>
          <w:rFonts w:ascii="Arial" w:hAnsi="Arial" w:cs="Arial"/>
          <w:color w:val="2E2E2E"/>
        </w:rPr>
        <w:t>After manually removing the irrelevant documents, 119 articles were finally selected</w:t>
      </w:r>
      <w:bookmarkStart w:id="0" w:name="_GoBack"/>
      <w:bookmarkEnd w:id="0"/>
    </w:p>
    <w:p w:rsidR="00A71A31" w:rsidRDefault="00A71A31"/>
    <w:sectPr w:rsidR="00A71A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927"/>
    <w:rsid w:val="00933927"/>
    <w:rsid w:val="00A7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EE800C-39B3-41A1-B03A-1E180183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39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2026-06-06T19:37:00Z</dcterms:created>
  <dcterms:modified xsi:type="dcterms:W3CDTF">2026-06-06T19:39:00Z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af68b595-9519-4f91-a6f4-277e0f9b1eec</vt:lpwstr>
  </property>
</Properties>
</file>