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86EDC" w14:textId="2D21DDA3" w:rsidR="00FB3043" w:rsidRDefault="00FB3043" w:rsidP="00B80055">
      <w:pPr>
        <w:keepNext/>
        <w:keepLines/>
        <w:widowControl w:val="0"/>
        <w:spacing w:after="120" w:line="600" w:lineRule="exact"/>
        <w:ind w:firstLineChars="0" w:firstLine="0"/>
        <w:jc w:val="center"/>
        <w:outlineLvl w:val="0"/>
        <w:rPr>
          <w:rFonts w:eastAsiaTheme="minorEastAsia" w:cstheme="minorBidi"/>
          <w:b/>
          <w:bCs/>
          <w:noProof/>
          <w:kern w:val="44"/>
          <w:sz w:val="44"/>
          <w:szCs w:val="56"/>
        </w:rPr>
      </w:pPr>
      <w:r w:rsidRPr="00FB3043">
        <w:rPr>
          <w:rFonts w:eastAsiaTheme="minorEastAsia" w:cstheme="minorBidi"/>
          <w:b/>
          <w:bCs/>
          <w:noProof/>
          <w:kern w:val="44"/>
          <w:sz w:val="44"/>
          <w:szCs w:val="56"/>
        </w:rPr>
        <w:t>Supporting Information</w:t>
      </w:r>
    </w:p>
    <w:p w14:paraId="4EB03489" w14:textId="77777777" w:rsidR="00FB3043" w:rsidRPr="00FB3043" w:rsidRDefault="00FB3043" w:rsidP="00B80055">
      <w:pPr>
        <w:keepNext/>
        <w:keepLines/>
        <w:widowControl w:val="0"/>
        <w:spacing w:after="120" w:line="600" w:lineRule="exact"/>
        <w:ind w:firstLineChars="0" w:firstLine="0"/>
        <w:jc w:val="center"/>
        <w:outlineLvl w:val="0"/>
        <w:rPr>
          <w:rFonts w:eastAsiaTheme="minorEastAsia" w:cstheme="minorBidi"/>
          <w:b/>
          <w:bCs/>
          <w:noProof/>
          <w:kern w:val="44"/>
          <w:sz w:val="44"/>
          <w:szCs w:val="56"/>
        </w:rPr>
      </w:pPr>
    </w:p>
    <w:p w14:paraId="256D1B86" w14:textId="17C09E3B" w:rsidR="00B80055" w:rsidRPr="00B80055" w:rsidRDefault="00CD6C6F" w:rsidP="00B80055">
      <w:pPr>
        <w:keepNext/>
        <w:keepLines/>
        <w:widowControl w:val="0"/>
        <w:spacing w:after="120" w:line="600" w:lineRule="exact"/>
        <w:ind w:firstLineChars="0" w:firstLine="0"/>
        <w:jc w:val="center"/>
        <w:outlineLvl w:val="0"/>
        <w:rPr>
          <w:rFonts w:eastAsiaTheme="minorEastAsia" w:cstheme="minorBidi"/>
          <w:b/>
          <w:bCs/>
          <w:noProof/>
          <w:kern w:val="44"/>
          <w:sz w:val="32"/>
          <w:szCs w:val="44"/>
        </w:rPr>
      </w:pPr>
      <w:r w:rsidRPr="00CD6C6F">
        <w:rPr>
          <w:rFonts w:eastAsiaTheme="minorEastAsia" w:cstheme="minorBidi"/>
          <w:b/>
          <w:bCs/>
          <w:noProof/>
          <w:kern w:val="44"/>
          <w:sz w:val="32"/>
          <w:szCs w:val="44"/>
        </w:rPr>
        <w:t xml:space="preserve">Examination </w:t>
      </w:r>
      <w:r w:rsidR="00B80055" w:rsidRPr="00B80055">
        <w:rPr>
          <w:rFonts w:eastAsiaTheme="minorEastAsia" w:cstheme="minorBidi"/>
          <w:b/>
          <w:bCs/>
          <w:noProof/>
          <w:kern w:val="44"/>
          <w:sz w:val="32"/>
          <w:szCs w:val="44"/>
        </w:rPr>
        <w:t>the effects of Zn</w:t>
      </w:r>
      <w:r w:rsidR="00B80055" w:rsidRPr="00B80055">
        <w:rPr>
          <w:rFonts w:eastAsiaTheme="minorEastAsia" w:cstheme="minorBidi"/>
          <w:b/>
          <w:bCs/>
          <w:noProof/>
          <w:kern w:val="44"/>
          <w:sz w:val="32"/>
          <w:szCs w:val="44"/>
          <w:vertAlign w:val="superscript"/>
        </w:rPr>
        <w:t>2+</w:t>
      </w:r>
      <w:r w:rsidR="00B80055" w:rsidRPr="00B80055">
        <w:rPr>
          <w:rFonts w:eastAsiaTheme="minorEastAsia" w:cstheme="minorBidi"/>
          <w:b/>
          <w:bCs/>
          <w:noProof/>
          <w:kern w:val="44"/>
          <w:sz w:val="32"/>
          <w:szCs w:val="44"/>
        </w:rPr>
        <w:t xml:space="preserve"> and Cu</w:t>
      </w:r>
      <w:r w:rsidR="00B80055" w:rsidRPr="00B80055">
        <w:rPr>
          <w:rFonts w:eastAsiaTheme="minorEastAsia" w:cstheme="minorBidi"/>
          <w:b/>
          <w:bCs/>
          <w:noProof/>
          <w:kern w:val="44"/>
          <w:sz w:val="32"/>
          <w:szCs w:val="44"/>
          <w:vertAlign w:val="superscript"/>
        </w:rPr>
        <w:t>2+</w:t>
      </w:r>
      <w:r w:rsidR="00B80055" w:rsidRPr="00B80055">
        <w:rPr>
          <w:rFonts w:eastAsiaTheme="minorEastAsia" w:cstheme="minorBidi"/>
          <w:b/>
          <w:bCs/>
          <w:noProof/>
          <w:kern w:val="44"/>
          <w:sz w:val="32"/>
          <w:szCs w:val="44"/>
        </w:rPr>
        <w:t xml:space="preserve"> on the Pb</w:t>
      </w:r>
      <w:r w:rsidR="00B80055" w:rsidRPr="00B80055">
        <w:rPr>
          <w:rFonts w:eastAsiaTheme="minorEastAsia" w:cstheme="minorBidi"/>
          <w:b/>
          <w:bCs/>
          <w:noProof/>
          <w:kern w:val="44"/>
          <w:sz w:val="32"/>
          <w:szCs w:val="44"/>
          <w:vertAlign w:val="superscript"/>
        </w:rPr>
        <w:t>2+</w:t>
      </w:r>
      <w:r w:rsidR="00B80055" w:rsidRPr="00B80055">
        <w:rPr>
          <w:rFonts w:eastAsiaTheme="minorEastAsia" w:cstheme="minorBidi"/>
          <w:b/>
          <w:bCs/>
          <w:noProof/>
          <w:kern w:val="44"/>
          <w:sz w:val="32"/>
          <w:szCs w:val="44"/>
        </w:rPr>
        <w:t xml:space="preserve"> binding with dissolved organic matter using absorbance spectroscopy</w:t>
      </w:r>
    </w:p>
    <w:p w14:paraId="0B6006B4" w14:textId="00316220" w:rsidR="00B80055" w:rsidRPr="00B80055" w:rsidRDefault="00B80055" w:rsidP="00B80055">
      <w:pPr>
        <w:widowControl w:val="0"/>
        <w:ind w:firstLine="480"/>
        <w:rPr>
          <w:rFonts w:eastAsiaTheme="minorEastAsia" w:cstheme="minorBidi"/>
          <w:sz w:val="24"/>
          <w:szCs w:val="22"/>
        </w:rPr>
      </w:pPr>
      <w:r w:rsidRPr="00B80055">
        <w:rPr>
          <w:rFonts w:eastAsiaTheme="minorEastAsia" w:cstheme="minorBidi"/>
          <w:sz w:val="24"/>
          <w:szCs w:val="22"/>
        </w:rPr>
        <w:t>Jilai Zhang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1,4</w:t>
      </w:r>
      <w:r w:rsidRPr="00B80055">
        <w:rPr>
          <w:rFonts w:eastAsiaTheme="minorEastAsia" w:cstheme="minorBidi"/>
          <w:sz w:val="24"/>
          <w:szCs w:val="22"/>
        </w:rPr>
        <w:t xml:space="preserve">, Dan </w:t>
      </w:r>
      <w:r w:rsidRPr="00B80055">
        <w:rPr>
          <w:rFonts w:eastAsiaTheme="minorEastAsia" w:cstheme="minorBidi" w:hint="eastAsia"/>
          <w:sz w:val="24"/>
          <w:szCs w:val="22"/>
        </w:rPr>
        <w:t>Jian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1,4</w:t>
      </w:r>
      <w:r w:rsidRPr="00B80055">
        <w:rPr>
          <w:rFonts w:eastAsiaTheme="minorEastAsia" w:cstheme="minorBidi"/>
          <w:sz w:val="24"/>
          <w:szCs w:val="22"/>
        </w:rPr>
        <w:t>, Chenglei Hu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1,4</w:t>
      </w:r>
      <w:r w:rsidRPr="00B80055">
        <w:rPr>
          <w:rFonts w:eastAsiaTheme="minorEastAsia" w:cstheme="minorBidi"/>
          <w:sz w:val="24"/>
          <w:szCs w:val="22"/>
        </w:rPr>
        <w:t>, Wenhua Chen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2</w:t>
      </w:r>
      <w:r w:rsidRPr="00B80055">
        <w:rPr>
          <w:rFonts w:eastAsiaTheme="minorEastAsia" w:cstheme="minorBidi" w:hint="eastAsia"/>
          <w:sz w:val="24"/>
          <w:szCs w:val="22"/>
        </w:rPr>
        <w:t>,</w:t>
      </w:r>
      <w:r w:rsidRPr="00B80055">
        <w:rPr>
          <w:rFonts w:eastAsiaTheme="minorEastAsia" w:cstheme="minorBidi" w:hint="eastAsia"/>
          <w:sz w:val="24"/>
          <w:szCs w:val="22"/>
          <w:vertAlign w:val="superscript"/>
        </w:rPr>
        <w:t xml:space="preserve"> </w:t>
      </w:r>
      <w:r w:rsidRPr="00B80055">
        <w:rPr>
          <w:rFonts w:eastAsiaTheme="minorEastAsia" w:cstheme="minorBidi"/>
          <w:sz w:val="24"/>
          <w:szCs w:val="22"/>
        </w:rPr>
        <w:t>Ming Jiang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1</w:t>
      </w:r>
      <w:r w:rsidRPr="00B80055">
        <w:rPr>
          <w:rFonts w:eastAsiaTheme="minorEastAsia" w:cstheme="minorBidi"/>
          <w:sz w:val="24"/>
          <w:szCs w:val="22"/>
        </w:rPr>
        <w:t xml:space="preserve">, </w:t>
      </w:r>
      <w:r w:rsidRPr="00B80055">
        <w:rPr>
          <w:rFonts w:eastAsiaTheme="minorEastAsia" w:cstheme="minorBidi" w:hint="eastAsia"/>
          <w:sz w:val="24"/>
          <w:szCs w:val="22"/>
        </w:rPr>
        <w:t>Sheng Wang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1,4</w:t>
      </w:r>
      <w:r w:rsidRPr="00B80055">
        <w:rPr>
          <w:rFonts w:eastAsiaTheme="minorEastAsia" w:cstheme="minorBidi"/>
          <w:sz w:val="24"/>
          <w:szCs w:val="22"/>
        </w:rPr>
        <w:t xml:space="preserve">, </w:t>
      </w:r>
      <w:bookmarkStart w:id="0" w:name="OLE_LINK105"/>
      <w:r w:rsidRPr="00B80055">
        <w:rPr>
          <w:rFonts w:eastAsiaTheme="minorEastAsia" w:cstheme="minorBidi"/>
          <w:sz w:val="24"/>
          <w:szCs w:val="22"/>
        </w:rPr>
        <w:t>Youbo Su</w:t>
      </w:r>
      <w:bookmarkEnd w:id="0"/>
      <w:r w:rsidRPr="00B80055">
        <w:rPr>
          <w:rFonts w:eastAsiaTheme="minorEastAsia" w:cstheme="minorBidi"/>
          <w:sz w:val="24"/>
          <w:szCs w:val="22"/>
          <w:vertAlign w:val="superscript"/>
        </w:rPr>
        <w:t>1,4*</w:t>
      </w:r>
      <w:r w:rsidRPr="00B80055">
        <w:rPr>
          <w:rFonts w:eastAsiaTheme="minorEastAsia" w:cstheme="minorBidi"/>
          <w:sz w:val="24"/>
          <w:szCs w:val="22"/>
        </w:rPr>
        <w:t>, Naiming Zhang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1,4</w:t>
      </w:r>
      <w:r w:rsidRPr="00B80055">
        <w:rPr>
          <w:rFonts w:eastAsiaTheme="minorEastAsia" w:cstheme="minorBidi"/>
          <w:sz w:val="24"/>
          <w:szCs w:val="22"/>
        </w:rPr>
        <w:t>, Zhihao Si</w:t>
      </w:r>
      <w:r w:rsidRPr="00B80055">
        <w:rPr>
          <w:rFonts w:eastAsiaTheme="minorEastAsia" w:cstheme="minorBidi"/>
          <w:sz w:val="24"/>
          <w:szCs w:val="22"/>
          <w:vertAlign w:val="superscript"/>
        </w:rPr>
        <w:t>1</w:t>
      </w:r>
      <w:r w:rsidRPr="00B80055">
        <w:rPr>
          <w:rFonts w:eastAsiaTheme="minorEastAsia" w:cstheme="minorBidi"/>
          <w:sz w:val="24"/>
          <w:szCs w:val="22"/>
        </w:rPr>
        <w:t xml:space="preserve"> </w:t>
      </w:r>
      <w:r w:rsidRPr="00B80055">
        <w:rPr>
          <w:rFonts w:eastAsiaTheme="minorEastAsia" w:cstheme="minorBidi" w:hint="eastAsia"/>
          <w:sz w:val="24"/>
          <w:szCs w:val="22"/>
        </w:rPr>
        <w:t>and Menglan Lu</w:t>
      </w:r>
      <w:r w:rsidRPr="00B80055">
        <w:rPr>
          <w:rFonts w:eastAsiaTheme="minorEastAsia" w:cstheme="minorBidi" w:hint="eastAsia"/>
          <w:sz w:val="24"/>
          <w:szCs w:val="22"/>
          <w:vertAlign w:val="superscript"/>
        </w:rPr>
        <w:t>3</w:t>
      </w:r>
    </w:p>
    <w:p w14:paraId="7DEDCBE1" w14:textId="77777777" w:rsidR="00B80055" w:rsidRPr="00B80055" w:rsidRDefault="00B80055" w:rsidP="00B80055">
      <w:pPr>
        <w:widowControl w:val="0"/>
        <w:ind w:firstLine="480"/>
        <w:rPr>
          <w:rFonts w:eastAsiaTheme="minorEastAsia" w:cstheme="minorBidi"/>
          <w:i/>
          <w:iCs/>
          <w:sz w:val="24"/>
          <w:szCs w:val="22"/>
          <w:vertAlign w:val="superscript"/>
        </w:rPr>
      </w:pPr>
    </w:p>
    <w:p w14:paraId="26B36230" w14:textId="2E19A8EB" w:rsidR="00B80055" w:rsidRPr="00B80055" w:rsidRDefault="00B80055" w:rsidP="00B80055">
      <w:pPr>
        <w:widowControl w:val="0"/>
        <w:ind w:firstLineChars="0" w:firstLine="0"/>
        <w:rPr>
          <w:rFonts w:eastAsiaTheme="minorEastAsia" w:cstheme="minorBidi"/>
          <w:sz w:val="24"/>
          <w:szCs w:val="24"/>
        </w:rPr>
      </w:pPr>
      <w:proofErr w:type="gramStart"/>
      <w:r w:rsidRPr="00B80055">
        <w:rPr>
          <w:rFonts w:eastAsiaTheme="minorEastAsia" w:cstheme="minorBidi"/>
          <w:sz w:val="24"/>
          <w:szCs w:val="24"/>
          <w:vertAlign w:val="superscript"/>
        </w:rPr>
        <w:t>1</w:t>
      </w:r>
      <w:proofErr w:type="gramEnd"/>
      <w:r w:rsidRPr="00B80055">
        <w:rPr>
          <w:rFonts w:eastAsiaTheme="minorEastAsia" w:cstheme="minorBidi"/>
          <w:sz w:val="24"/>
          <w:szCs w:val="24"/>
        </w:rPr>
        <w:t xml:space="preserve"> College of Resources and Environment, Yunnan Agricultural University, Kunming 650201, China, People’s Republic of China</w:t>
      </w:r>
      <w:r w:rsidR="00D444BF">
        <w:rPr>
          <w:rFonts w:eastAsiaTheme="minorEastAsia" w:cstheme="minorBidi"/>
          <w:sz w:val="24"/>
          <w:szCs w:val="24"/>
        </w:rPr>
        <w:t>.</w:t>
      </w:r>
      <w:r w:rsidRPr="00B80055">
        <w:rPr>
          <w:rFonts w:eastAsiaTheme="minorEastAsia" w:cstheme="minorBidi"/>
          <w:sz w:val="24"/>
          <w:szCs w:val="24"/>
        </w:rPr>
        <w:t xml:space="preserve"> </w:t>
      </w:r>
    </w:p>
    <w:p w14:paraId="4ACA9132" w14:textId="6DECBCF3" w:rsidR="00B80055" w:rsidRPr="00B80055" w:rsidRDefault="00B80055" w:rsidP="00B80055">
      <w:pPr>
        <w:widowControl w:val="0"/>
        <w:ind w:firstLineChars="0" w:firstLine="0"/>
        <w:rPr>
          <w:rFonts w:eastAsiaTheme="minorEastAsia" w:cstheme="minorBidi"/>
          <w:sz w:val="24"/>
          <w:szCs w:val="24"/>
        </w:rPr>
      </w:pPr>
      <w:r w:rsidRPr="00B80055">
        <w:rPr>
          <w:rFonts w:eastAsiaTheme="minorEastAsia" w:cstheme="minorBidi" w:hint="eastAsia"/>
          <w:sz w:val="24"/>
          <w:szCs w:val="24"/>
          <w:vertAlign w:val="superscript"/>
        </w:rPr>
        <w:t>2</w:t>
      </w:r>
      <w:r w:rsidRPr="00B80055">
        <w:rPr>
          <w:rFonts w:eastAsiaTheme="minorEastAsia" w:cstheme="minorBidi"/>
          <w:sz w:val="24"/>
          <w:szCs w:val="24"/>
        </w:rPr>
        <w:t xml:space="preserve"> School of Resources and Environment, </w:t>
      </w:r>
      <w:proofErr w:type="spellStart"/>
      <w:r w:rsidRPr="00B80055">
        <w:rPr>
          <w:rFonts w:eastAsiaTheme="minorEastAsia" w:cstheme="minorBidi"/>
          <w:sz w:val="24"/>
          <w:szCs w:val="24"/>
        </w:rPr>
        <w:t>Baoshan</w:t>
      </w:r>
      <w:proofErr w:type="spellEnd"/>
      <w:r w:rsidRPr="00B80055">
        <w:rPr>
          <w:rFonts w:eastAsiaTheme="minorEastAsia" w:cstheme="minorBidi"/>
          <w:sz w:val="24"/>
          <w:szCs w:val="24"/>
        </w:rPr>
        <w:t xml:space="preserve"> University, </w:t>
      </w:r>
      <w:proofErr w:type="spellStart"/>
      <w:r w:rsidRPr="00B80055">
        <w:rPr>
          <w:rFonts w:eastAsiaTheme="minorEastAsia" w:cstheme="minorBidi"/>
          <w:sz w:val="24"/>
          <w:szCs w:val="24"/>
        </w:rPr>
        <w:t>Baoshan</w:t>
      </w:r>
      <w:proofErr w:type="spellEnd"/>
      <w:r w:rsidRPr="00B80055">
        <w:rPr>
          <w:rFonts w:eastAsiaTheme="minorEastAsia" w:cstheme="minorBidi"/>
          <w:sz w:val="24"/>
          <w:szCs w:val="24"/>
        </w:rPr>
        <w:t xml:space="preserve"> 678000, People’s Republic of China</w:t>
      </w:r>
      <w:r w:rsidR="00D444BF">
        <w:rPr>
          <w:rFonts w:eastAsiaTheme="minorEastAsia" w:cstheme="minorBidi"/>
          <w:sz w:val="24"/>
          <w:szCs w:val="24"/>
        </w:rPr>
        <w:t>.</w:t>
      </w:r>
    </w:p>
    <w:p w14:paraId="5831091F" w14:textId="23ACCB72" w:rsidR="00B80055" w:rsidRPr="00B80055" w:rsidRDefault="00B80055" w:rsidP="00B80055">
      <w:pPr>
        <w:widowControl w:val="0"/>
        <w:ind w:firstLineChars="0" w:firstLine="0"/>
        <w:rPr>
          <w:rFonts w:eastAsiaTheme="minorEastAsia" w:cstheme="minorBidi"/>
          <w:sz w:val="24"/>
          <w:szCs w:val="24"/>
        </w:rPr>
      </w:pPr>
      <w:r w:rsidRPr="00B80055">
        <w:rPr>
          <w:rFonts w:eastAsiaTheme="minorEastAsia" w:cstheme="minorBidi"/>
          <w:sz w:val="24"/>
          <w:szCs w:val="24"/>
          <w:vertAlign w:val="superscript"/>
        </w:rPr>
        <w:t>3</w:t>
      </w:r>
      <w:r w:rsidRPr="00B80055">
        <w:rPr>
          <w:rFonts w:eastAsiaTheme="minorEastAsia" w:cstheme="minorBidi"/>
          <w:sz w:val="24"/>
          <w:szCs w:val="24"/>
        </w:rPr>
        <w:t xml:space="preserve"> Institute of International Rivers and Eco-security, Yunnan Key Laboratory of International Rivers and Trans-Boundary Eco-security, Yunnan University, Kunming, 650091, People’s Republic of China</w:t>
      </w:r>
      <w:r w:rsidR="00D444BF">
        <w:rPr>
          <w:rFonts w:eastAsiaTheme="minorEastAsia" w:cstheme="minorBidi"/>
          <w:sz w:val="24"/>
          <w:szCs w:val="24"/>
        </w:rPr>
        <w:t>.</w:t>
      </w:r>
    </w:p>
    <w:p w14:paraId="6C37E1EB" w14:textId="3705A08B" w:rsidR="00B80055" w:rsidRPr="00B80055" w:rsidRDefault="00B80055" w:rsidP="00B80055">
      <w:pPr>
        <w:widowControl w:val="0"/>
        <w:ind w:firstLineChars="0" w:firstLine="0"/>
        <w:rPr>
          <w:rFonts w:eastAsiaTheme="minorEastAsia" w:cstheme="minorBidi"/>
          <w:sz w:val="24"/>
          <w:szCs w:val="24"/>
        </w:rPr>
      </w:pPr>
      <w:r w:rsidRPr="00B80055">
        <w:rPr>
          <w:rFonts w:eastAsiaTheme="minorEastAsia" w:cstheme="minorBidi"/>
          <w:sz w:val="24"/>
          <w:szCs w:val="24"/>
          <w:vertAlign w:val="superscript"/>
        </w:rPr>
        <w:t>4</w:t>
      </w:r>
      <w:r w:rsidRPr="00B80055">
        <w:rPr>
          <w:rFonts w:eastAsiaTheme="minorEastAsia" w:cstheme="minorBidi"/>
          <w:sz w:val="24"/>
          <w:szCs w:val="24"/>
        </w:rPr>
        <w:t xml:space="preserve"> Yunnan Engineering Research Center of Soil Fertility and Pollution Remediation, Kunming 650201, China, People’s Republic of China</w:t>
      </w:r>
      <w:r w:rsidR="00D444BF">
        <w:rPr>
          <w:rFonts w:eastAsiaTheme="minorEastAsia" w:cstheme="minorBidi"/>
          <w:sz w:val="24"/>
          <w:szCs w:val="24"/>
        </w:rPr>
        <w:t>.</w:t>
      </w:r>
      <w:r w:rsidRPr="00B80055">
        <w:rPr>
          <w:rFonts w:eastAsiaTheme="minorEastAsia" w:cstheme="minorBidi"/>
          <w:sz w:val="24"/>
          <w:szCs w:val="24"/>
        </w:rPr>
        <w:t xml:space="preserve"> </w:t>
      </w:r>
    </w:p>
    <w:p w14:paraId="36E2F7A5" w14:textId="77777777" w:rsidR="00B80055" w:rsidRPr="00B80055" w:rsidRDefault="00B80055" w:rsidP="00B80055">
      <w:pPr>
        <w:widowControl w:val="0"/>
        <w:ind w:firstLineChars="0" w:firstLine="0"/>
        <w:rPr>
          <w:rFonts w:eastAsiaTheme="minorEastAsia" w:cstheme="minorBidi"/>
          <w:sz w:val="24"/>
          <w:szCs w:val="24"/>
        </w:rPr>
      </w:pPr>
    </w:p>
    <w:p w14:paraId="7E8B10CE" w14:textId="04738614" w:rsidR="00B80055" w:rsidRDefault="00B80055" w:rsidP="00147E6E">
      <w:pPr>
        <w:widowControl w:val="0"/>
        <w:ind w:firstLineChars="0" w:firstLine="0"/>
        <w:rPr>
          <w:rFonts w:eastAsiaTheme="minorEastAsia" w:cstheme="minorBidi"/>
          <w:bCs/>
          <w:sz w:val="24"/>
          <w:szCs w:val="24"/>
        </w:rPr>
      </w:pPr>
      <w:r w:rsidRPr="00B80055">
        <w:rPr>
          <w:rFonts w:eastAsiaTheme="minorEastAsia" w:cstheme="minorBidi"/>
          <w:bCs/>
          <w:sz w:val="24"/>
          <w:szCs w:val="24"/>
        </w:rPr>
        <w:t>Corresponding</w:t>
      </w:r>
      <w:r w:rsidRPr="00B80055">
        <w:rPr>
          <w:rFonts w:eastAsiaTheme="minorEastAsia" w:cstheme="minorBidi" w:hint="eastAsia"/>
          <w:bCs/>
          <w:sz w:val="24"/>
          <w:szCs w:val="24"/>
        </w:rPr>
        <w:t xml:space="preserve"> author: *</w:t>
      </w:r>
      <w:r w:rsidRPr="00B80055">
        <w:rPr>
          <w:rFonts w:eastAsiaTheme="minorEastAsia" w:cstheme="minorBidi" w:hint="eastAsia"/>
          <w:bCs/>
          <w:sz w:val="24"/>
          <w:szCs w:val="24"/>
          <w:lang w:val="en-GB"/>
        </w:rPr>
        <w:t xml:space="preserve"> </w:t>
      </w:r>
      <w:r w:rsidRPr="00B80055">
        <w:rPr>
          <w:rFonts w:eastAsiaTheme="minorEastAsia" w:cstheme="minorBidi"/>
          <w:bCs/>
          <w:sz w:val="24"/>
          <w:szCs w:val="24"/>
        </w:rPr>
        <w:t>Youbo Su</w:t>
      </w:r>
      <w:r w:rsidRPr="00B80055">
        <w:rPr>
          <w:rFonts w:eastAsiaTheme="minorEastAsia" w:cstheme="minorBidi" w:hint="eastAsia"/>
          <w:bCs/>
          <w:sz w:val="24"/>
          <w:szCs w:val="24"/>
        </w:rPr>
        <w:t>, Email:</w:t>
      </w:r>
      <w:r w:rsidRPr="00B80055">
        <w:rPr>
          <w:rFonts w:eastAsiaTheme="minorEastAsia" w:cstheme="minorBidi"/>
          <w:bCs/>
          <w:sz w:val="24"/>
          <w:szCs w:val="24"/>
        </w:rPr>
        <w:t xml:space="preserve"> </w:t>
      </w:r>
      <w:hyperlink r:id="rId7" w:history="1">
        <w:r w:rsidRPr="00B80055">
          <w:rPr>
            <w:rFonts w:eastAsiaTheme="minorEastAsia" w:cstheme="minorBidi"/>
            <w:bCs/>
            <w:color w:val="0563C1" w:themeColor="hyperlink"/>
            <w:sz w:val="24"/>
            <w:szCs w:val="24"/>
            <w:u w:val="single"/>
          </w:rPr>
          <w:t>youbosu@ynau.edu.cn</w:t>
        </w:r>
      </w:hyperlink>
      <w:r w:rsidRPr="00B80055">
        <w:rPr>
          <w:rFonts w:eastAsiaTheme="minorEastAsia" w:cstheme="minorBidi" w:hint="eastAsia"/>
          <w:bCs/>
          <w:sz w:val="24"/>
          <w:szCs w:val="24"/>
        </w:rPr>
        <w:t>. Tel/Fax</w:t>
      </w:r>
      <w:r w:rsidRPr="00B80055">
        <w:rPr>
          <w:rFonts w:eastAsiaTheme="minorEastAsia" w:cstheme="minorBidi"/>
          <w:bCs/>
          <w:sz w:val="24"/>
          <w:szCs w:val="24"/>
        </w:rPr>
        <w:t>: 86</w:t>
      </w:r>
      <w:r w:rsidRPr="00B80055">
        <w:rPr>
          <w:rFonts w:eastAsiaTheme="minorEastAsia" w:cstheme="minorBidi" w:hint="eastAsia"/>
          <w:bCs/>
          <w:sz w:val="24"/>
          <w:szCs w:val="24"/>
        </w:rPr>
        <w:t>-0871-</w:t>
      </w:r>
      <w:r w:rsidRPr="00B80055">
        <w:rPr>
          <w:rFonts w:eastAsiaTheme="minorEastAsia" w:cstheme="minorBidi"/>
          <w:sz w:val="24"/>
          <w:szCs w:val="24"/>
        </w:rPr>
        <w:t xml:space="preserve"> </w:t>
      </w:r>
      <w:r w:rsidRPr="00B80055">
        <w:rPr>
          <w:rFonts w:eastAsiaTheme="minorEastAsia" w:cstheme="minorBidi"/>
          <w:bCs/>
          <w:sz w:val="24"/>
          <w:szCs w:val="24"/>
        </w:rPr>
        <w:t>65225630</w:t>
      </w:r>
      <w:r w:rsidRPr="00B80055">
        <w:rPr>
          <w:rFonts w:eastAsiaTheme="minorEastAsia" w:cstheme="minorBidi" w:hint="eastAsia"/>
          <w:bCs/>
          <w:sz w:val="24"/>
          <w:szCs w:val="24"/>
        </w:rPr>
        <w:t>.</w:t>
      </w:r>
    </w:p>
    <w:p w14:paraId="4A3EFD8C" w14:textId="77777777" w:rsidR="003F7167" w:rsidRDefault="003F7167" w:rsidP="00147E6E">
      <w:pPr>
        <w:widowControl w:val="0"/>
        <w:ind w:firstLineChars="0" w:firstLine="0"/>
        <w:rPr>
          <w:rFonts w:eastAsiaTheme="minorEastAsia" w:cstheme="minorBidi"/>
          <w:bCs/>
          <w:sz w:val="24"/>
          <w:szCs w:val="24"/>
        </w:rPr>
      </w:pPr>
    </w:p>
    <w:p w14:paraId="47A2E2FE" w14:textId="7631CCE5" w:rsidR="00396D5B" w:rsidRDefault="00396D5B" w:rsidP="00396D5B">
      <w:pPr>
        <w:pStyle w:val="Caption"/>
        <w:keepNext/>
        <w:ind w:firstLine="400"/>
      </w:pPr>
      <w:r>
        <w:t xml:space="preserve">Table S </w:t>
      </w:r>
      <w:fldSimple w:instr=" SEQ Table_S \* ARABIC ">
        <w:r w:rsidR="00D322BA">
          <w:rPr>
            <w:noProof/>
          </w:rPr>
          <w:t>1</w:t>
        </w:r>
      </w:fldSimple>
      <w:r>
        <w:rPr>
          <w:rFonts w:hint="eastAsia"/>
        </w:rPr>
        <w:t xml:space="preserve"> </w:t>
      </w:r>
      <w:r w:rsidR="007F0066">
        <w:t xml:space="preserve">Elemental </w:t>
      </w:r>
      <w:r w:rsidR="00B84648">
        <w:t>composition</w:t>
      </w:r>
      <w:r w:rsidR="007E014A">
        <w:t xml:space="preserve">, </w:t>
      </w:r>
      <w:r w:rsidR="002B0879">
        <w:t>molar ratio</w:t>
      </w:r>
      <w:r w:rsidR="00BB0E44">
        <w:t xml:space="preserve"> and </w:t>
      </w:r>
      <w:r w:rsidR="00493C5C" w:rsidRPr="00AD294A">
        <w:rPr>
          <w:rFonts w:eastAsia="DengXian" w:cs="Times New Roman"/>
          <w:color w:val="231F20"/>
          <w:kern w:val="0"/>
          <w:sz w:val="18"/>
          <w:szCs w:val="18"/>
        </w:rPr>
        <w:t>E</w:t>
      </w:r>
      <w:r w:rsidR="00493C5C" w:rsidRPr="00AD294A">
        <w:rPr>
          <w:rFonts w:eastAsia="DengXian" w:cs="Times New Roman"/>
          <w:color w:val="231F20"/>
          <w:kern w:val="0"/>
          <w:sz w:val="18"/>
          <w:szCs w:val="18"/>
          <w:vertAlign w:val="subscript"/>
        </w:rPr>
        <w:t>4</w:t>
      </w:r>
      <w:r w:rsidR="00493C5C" w:rsidRPr="00AD294A">
        <w:rPr>
          <w:rFonts w:eastAsia="DengXian" w:cs="Times New Roman"/>
          <w:color w:val="231F20"/>
          <w:kern w:val="0"/>
          <w:sz w:val="18"/>
          <w:szCs w:val="18"/>
        </w:rPr>
        <w:t>/E</w:t>
      </w:r>
      <w:r w:rsidR="00493C5C" w:rsidRPr="00AD294A">
        <w:rPr>
          <w:rFonts w:eastAsia="DengXian" w:cs="Times New Roman"/>
          <w:color w:val="231F20"/>
          <w:kern w:val="0"/>
          <w:sz w:val="18"/>
          <w:szCs w:val="18"/>
          <w:vertAlign w:val="subscript"/>
        </w:rPr>
        <w:t>6</w:t>
      </w:r>
      <w:r w:rsidR="00C70502">
        <w:rPr>
          <w:rFonts w:eastAsia="DengXian" w:cs="Times New Roman"/>
          <w:color w:val="231F20"/>
          <w:kern w:val="0"/>
          <w:sz w:val="18"/>
          <w:szCs w:val="18"/>
        </w:rPr>
        <w:t xml:space="preserve"> </w:t>
      </w:r>
      <w:r w:rsidR="00A9620D">
        <w:rPr>
          <w:rFonts w:eastAsia="DengXian" w:cs="Times New Roman"/>
          <w:color w:val="231F20"/>
          <w:kern w:val="0"/>
          <w:sz w:val="18"/>
          <w:szCs w:val="18"/>
        </w:rPr>
        <w:t>r</w:t>
      </w:r>
      <w:r w:rsidR="00D409A2">
        <w:rPr>
          <w:rFonts w:eastAsia="DengXian" w:cs="Times New Roman"/>
          <w:color w:val="231F20"/>
          <w:kern w:val="0"/>
          <w:sz w:val="18"/>
          <w:szCs w:val="18"/>
        </w:rPr>
        <w:t>atio</w:t>
      </w:r>
      <w:r w:rsidR="00706348">
        <w:rPr>
          <w:rFonts w:eastAsia="DengXian" w:cs="Times New Roman"/>
          <w:color w:val="231F20"/>
          <w:kern w:val="0"/>
          <w:sz w:val="18"/>
          <w:szCs w:val="18"/>
        </w:rPr>
        <w:t>s</w:t>
      </w:r>
      <w:r w:rsidR="0024432A">
        <w:rPr>
          <w:rFonts w:eastAsia="DengXian" w:cs="Times New Roman"/>
          <w:color w:val="231F20"/>
          <w:kern w:val="0"/>
          <w:sz w:val="18"/>
          <w:szCs w:val="18"/>
        </w:rPr>
        <w:t xml:space="preserve"> of </w:t>
      </w:r>
      <w:r w:rsidR="006F4797">
        <w:rPr>
          <w:rFonts w:eastAsia="DengXian" w:cs="Times New Roman"/>
          <w:color w:val="231F20"/>
          <w:kern w:val="0"/>
          <w:sz w:val="18"/>
          <w:szCs w:val="18"/>
        </w:rPr>
        <w:t xml:space="preserve">the </w:t>
      </w:r>
      <w:bookmarkStart w:id="1" w:name="OLE_LINK23"/>
      <w:r w:rsidR="006D2E8A" w:rsidRPr="006D2E8A">
        <w:rPr>
          <w:rFonts w:eastAsia="DengXian" w:cs="Times New Roman" w:hint="eastAsia"/>
          <w:color w:val="231F20"/>
          <w:kern w:val="0"/>
          <w:sz w:val="18"/>
          <w:szCs w:val="18"/>
        </w:rPr>
        <w:t>fulvic acid</w:t>
      </w:r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787"/>
        <w:gridCol w:w="2506"/>
        <w:gridCol w:w="222"/>
        <w:gridCol w:w="1111"/>
        <w:gridCol w:w="687"/>
      </w:tblGrid>
      <w:tr w:rsidR="00AD294A" w:rsidRPr="00396D5B" w14:paraId="10F083BE" w14:textId="77777777" w:rsidTr="00396D5B">
        <w:trPr>
          <w:trHeight w:val="277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14859A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  <w:t>Sample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637AB" w14:textId="77777777" w:rsidR="00AD294A" w:rsidRPr="00AD294A" w:rsidRDefault="00AD294A" w:rsidP="00AD294A">
            <w:pPr>
              <w:spacing w:line="240" w:lineRule="auto"/>
              <w:ind w:firstLineChars="0" w:firstLine="0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  <w:t>Elemental composition (</w:t>
            </w:r>
            <w:proofErr w:type="spellStart"/>
            <w:proofErr w:type="gramStart"/>
            <w:r w:rsidRPr="00AD294A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  <w:t>wt</w:t>
            </w:r>
            <w:proofErr w:type="spellEnd"/>
            <w:r w:rsidRPr="00AD294A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  <w:proofErr w:type="gramEnd"/>
            <w:r w:rsidRPr="00AD294A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62FB" w14:textId="77777777" w:rsidR="00AD294A" w:rsidRPr="00AD294A" w:rsidRDefault="00AD294A" w:rsidP="00AD294A">
            <w:pPr>
              <w:spacing w:line="240" w:lineRule="auto"/>
              <w:ind w:firstLineChars="0" w:firstLine="0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BF214" w14:textId="77777777" w:rsidR="00AD294A" w:rsidRPr="00AD294A" w:rsidRDefault="00AD294A" w:rsidP="00AD294A">
            <w:pPr>
              <w:spacing w:line="240" w:lineRule="auto"/>
              <w:ind w:firstLineChars="0" w:firstLine="0"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  <w:t>Molar ratio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42BA43" w14:textId="77777777" w:rsidR="00AD294A" w:rsidRPr="00AD294A" w:rsidRDefault="00AD294A" w:rsidP="00AD294A">
            <w:pPr>
              <w:spacing w:line="240" w:lineRule="auto"/>
              <w:ind w:firstLineChars="0" w:firstLine="0"/>
              <w:jc w:val="center"/>
              <w:rPr>
                <w:rFonts w:eastAsia="DengXian" w:cs="Times New Roman"/>
                <w:b/>
                <w:bCs/>
                <w:color w:val="231F2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b/>
                <w:bCs/>
                <w:color w:val="231F20"/>
                <w:kern w:val="0"/>
                <w:sz w:val="18"/>
                <w:szCs w:val="18"/>
              </w:rPr>
              <w:t>E4/E6</w:t>
            </w:r>
          </w:p>
        </w:tc>
      </w:tr>
    </w:tbl>
    <w:tbl>
      <w:tblPr>
        <w:tblStyle w:val="Normal"/>
        <w:tblW w:w="0" w:type="auto"/>
        <w:tblLook w:val="04A0" w:firstRow="1" w:lastRow="0" w:firstColumn="1" w:lastColumn="0" w:noHBand="0" w:noVBand="1"/>
      </w:tblPr>
      <w:tblGrid>
        <w:gridCol w:w="1086"/>
        <w:gridCol w:w="711"/>
        <w:gridCol w:w="711"/>
        <w:gridCol w:w="711"/>
        <w:gridCol w:w="621"/>
        <w:gridCol w:w="711"/>
        <w:gridCol w:w="222"/>
        <w:gridCol w:w="981"/>
        <w:gridCol w:w="891"/>
        <w:gridCol w:w="891"/>
        <w:gridCol w:w="531"/>
      </w:tblGrid>
      <w:tr w:rsidR="00AD294A" w:rsidRPr="00396D5B" w14:paraId="0E65F190" w14:textId="77777777" w:rsidTr="00396D5B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FADCF9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C2B34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22F59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F51C9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14797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42ED7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5D6C7" w14:textId="5F93CB69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D86FA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H/C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01A3D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O/C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3B8C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(O+N)/C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285C34" w14:textId="77777777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b/>
                <w:bCs/>
                <w:color w:val="231F20"/>
                <w:kern w:val="0"/>
                <w:sz w:val="18"/>
                <w:szCs w:val="18"/>
              </w:rPr>
            </w:pPr>
          </w:p>
        </w:tc>
      </w:tr>
      <w:tr w:rsidR="00AD294A" w:rsidRPr="00396D5B" w14:paraId="0BFCEC4F" w14:textId="77777777" w:rsidTr="00396D5B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0DD67" w14:textId="216C1498" w:rsidR="00AD294A" w:rsidRPr="00AD294A" w:rsidRDefault="00DE5BEE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DE5BEE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Aladdin</w:t>
            </w:r>
            <w:r w:rsidR="00735889">
              <w:rPr>
                <w:rFonts w:eastAsia="DengXi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="00AD294A"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AAC2E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0.8005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C52FB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41.395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81AD0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3.4915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956CF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41459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35.655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86D694E" w14:textId="43EF68B1" w:rsidR="00AD294A" w:rsidRPr="00AD294A" w:rsidRDefault="00AD294A" w:rsidP="00AD294A">
            <w:pPr>
              <w:spacing w:line="240" w:lineRule="auto"/>
              <w:ind w:firstLineChars="0" w:firstLine="0"/>
              <w:jc w:val="lef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DC069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1.0121512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B4547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0.646002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D730F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0.877911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3DE1D" w14:textId="77777777" w:rsidR="00AD294A" w:rsidRPr="00AD294A" w:rsidRDefault="00AD294A" w:rsidP="00AD294A">
            <w:pPr>
              <w:spacing w:line="240" w:lineRule="auto"/>
              <w:ind w:firstLineChars="0" w:firstLine="0"/>
              <w:jc w:val="right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AD294A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4.65</w:t>
            </w:r>
          </w:p>
        </w:tc>
      </w:tr>
    </w:tbl>
    <w:p w14:paraId="298E9507" w14:textId="0100AD3D" w:rsidR="000F6958" w:rsidRDefault="00D67CC6" w:rsidP="00DB4C35">
      <w:pPr>
        <w:widowControl w:val="0"/>
        <w:ind w:firstLineChars="0" w:firstLine="0"/>
        <w:rPr>
          <w:rFonts w:eastAsia="DengXian" w:cs="Times New Roman"/>
          <w:color w:val="231F20"/>
          <w:kern w:val="0"/>
          <w:sz w:val="18"/>
          <w:szCs w:val="18"/>
        </w:rPr>
      </w:pPr>
      <w:r w:rsidRPr="00D67CC6">
        <w:rPr>
          <w:rFonts w:eastAsia="DengXian" w:cs="Times New Roman"/>
          <w:color w:val="231F20"/>
          <w:kern w:val="0"/>
          <w:sz w:val="18"/>
          <w:szCs w:val="18"/>
        </w:rPr>
        <w:t>E4/E6 is the ratio of absorbance at 465 nm to 665 nm for fulvic acid.</w:t>
      </w:r>
    </w:p>
    <w:p w14:paraId="0988472A" w14:textId="77777777" w:rsidR="001E50F2" w:rsidRDefault="001E50F2" w:rsidP="00DB4C35">
      <w:pPr>
        <w:widowControl w:val="0"/>
        <w:ind w:firstLineChars="0" w:firstLine="0"/>
        <w:rPr>
          <w:rFonts w:eastAsia="DengXian" w:cs="Times New Roman"/>
          <w:color w:val="231F20"/>
          <w:kern w:val="0"/>
          <w:sz w:val="18"/>
          <w:szCs w:val="18"/>
        </w:rPr>
        <w:sectPr w:rsidR="001E50F2" w:rsidSect="00D437F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44DF2390" w14:textId="77777777" w:rsidR="001E50F2" w:rsidRDefault="001E50F2" w:rsidP="00DB4C35">
      <w:pPr>
        <w:widowControl w:val="0"/>
        <w:ind w:firstLineChars="0" w:firstLine="0"/>
        <w:rPr>
          <w:rFonts w:eastAsia="DengXian" w:cs="Times New Roman"/>
          <w:color w:val="231F20"/>
          <w:kern w:val="0"/>
          <w:sz w:val="18"/>
          <w:szCs w:val="18"/>
        </w:rPr>
      </w:pPr>
    </w:p>
    <w:p w14:paraId="7C1F29C2" w14:textId="18D9FC95" w:rsidR="00D322BA" w:rsidRDefault="00D322BA" w:rsidP="00D322BA">
      <w:pPr>
        <w:pStyle w:val="Caption"/>
        <w:keepNext/>
        <w:ind w:firstLine="400"/>
      </w:pPr>
      <w:r>
        <w:t xml:space="preserve">Table S </w:t>
      </w:r>
      <w:fldSimple w:instr=" SEQ Table_S \* ARABIC ">
        <w:r>
          <w:rPr>
            <w:noProof/>
          </w:rPr>
          <w:t>2</w:t>
        </w:r>
      </w:fldSimple>
      <w:r>
        <w:rPr>
          <w:rFonts w:hint="eastAsia"/>
        </w:rPr>
        <w:t xml:space="preserve"> </w:t>
      </w:r>
      <w:r w:rsidR="002603A3">
        <w:rPr>
          <w:rFonts w:hint="eastAsia"/>
        </w:rPr>
        <w:t>N</w:t>
      </w:r>
      <w:r w:rsidR="002603A3" w:rsidRPr="002E0A2E">
        <w:rPr>
          <w:bCs/>
        </w:rPr>
        <w:t xml:space="preserve">ICA-Donnan modeling parameters for </w:t>
      </w:r>
      <w:r w:rsidR="002603A3" w:rsidRPr="002603A3">
        <w:rPr>
          <w:bCs/>
        </w:rPr>
        <w:t>Aladdin Chemical</w:t>
      </w:r>
      <w:r w:rsidR="002603A3" w:rsidRPr="002603A3">
        <w:rPr>
          <w:rFonts w:hint="eastAsia"/>
          <w:bCs/>
        </w:rPr>
        <w:t xml:space="preserve"> </w:t>
      </w:r>
      <w:r w:rsidR="002603A3" w:rsidRPr="002603A3">
        <w:rPr>
          <w:bCs/>
        </w:rPr>
        <w:t>fulvic acid (</w:t>
      </w:r>
      <w:r w:rsidR="002603A3" w:rsidRPr="002E0A2E">
        <w:rPr>
          <w:rFonts w:hint="eastAsia"/>
          <w:bCs/>
        </w:rPr>
        <w:t>F</w:t>
      </w:r>
      <w:r w:rsidR="002603A3" w:rsidRPr="002E0A2E">
        <w:rPr>
          <w:bCs/>
        </w:rPr>
        <w:t>A</w:t>
      </w:r>
      <w:r w:rsidR="002603A3" w:rsidRPr="002603A3">
        <w:rPr>
          <w:bCs/>
        </w:rPr>
        <w:t>)</w:t>
      </w:r>
      <w:r w:rsidR="002603A3" w:rsidRPr="002E0A2E">
        <w:rPr>
          <w:bCs/>
        </w:rPr>
        <w:t xml:space="preserve"> with </w:t>
      </w:r>
      <w:r w:rsidR="002603A3" w:rsidRPr="002603A3">
        <w:rPr>
          <w:bCs/>
        </w:rPr>
        <w:t>Pb</w:t>
      </w:r>
      <w:r w:rsidR="002603A3" w:rsidRPr="002E0A2E">
        <w:rPr>
          <w:rFonts w:hint="eastAsia"/>
          <w:bCs/>
          <w:vertAlign w:val="superscript"/>
        </w:rPr>
        <w:t xml:space="preserve">2+ </w:t>
      </w:r>
      <w:r w:rsidR="002603A3" w:rsidRPr="002E0A2E">
        <w:rPr>
          <w:bCs/>
        </w:rPr>
        <w:t>and</w:t>
      </w:r>
      <w:r w:rsidR="002603A3" w:rsidRPr="002603A3">
        <w:rPr>
          <w:bCs/>
        </w:rPr>
        <w:t xml:space="preserve"> </w:t>
      </w:r>
      <w:r w:rsidR="002603A3" w:rsidRPr="002E0A2E">
        <w:rPr>
          <w:rFonts w:hint="eastAsia"/>
          <w:bCs/>
        </w:rPr>
        <w:t>Zn</w:t>
      </w:r>
      <w:r w:rsidR="002603A3" w:rsidRPr="002E0A2E">
        <w:rPr>
          <w:rFonts w:hint="eastAsia"/>
          <w:bCs/>
          <w:vertAlign w:val="superscript"/>
        </w:rPr>
        <w:t>2+</w:t>
      </w:r>
      <w:r w:rsidR="002603A3" w:rsidRPr="002603A3">
        <w:rPr>
          <w:rFonts w:hint="eastAsia"/>
          <w:bCs/>
        </w:rPr>
        <w:t xml:space="preserve"> </w:t>
      </w:r>
      <w:r w:rsidR="002603A3" w:rsidRPr="002E0A2E">
        <w:rPr>
          <w:rFonts w:hint="eastAsia"/>
          <w:bCs/>
        </w:rPr>
        <w:t xml:space="preserve">/ </w:t>
      </w:r>
      <w:r w:rsidR="002603A3" w:rsidRPr="002603A3">
        <w:rPr>
          <w:bCs/>
        </w:rPr>
        <w:t>Cu</w:t>
      </w:r>
      <w:r w:rsidR="002603A3" w:rsidRPr="002E0A2E">
        <w:rPr>
          <w:rFonts w:hint="eastAsia"/>
          <w:bCs/>
          <w:vertAlign w:val="superscript"/>
        </w:rPr>
        <w:t>2+</w:t>
      </w:r>
      <w:r w:rsidR="002603A3" w:rsidRPr="002E0A2E">
        <w:rPr>
          <w:bCs/>
        </w:rPr>
        <w:t xml:space="preserve"> used in model calculations with Visual MINTEQ</w:t>
      </w:r>
      <w:r w:rsidR="002603A3" w:rsidRPr="002603A3">
        <w:rPr>
          <w:rFonts w:hint="eastAsia"/>
          <w:bCs/>
        </w:rPr>
        <w:t xml:space="preserve"> 3.1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1106"/>
        <w:gridCol w:w="692"/>
        <w:gridCol w:w="377"/>
        <w:gridCol w:w="1241"/>
        <w:gridCol w:w="692"/>
        <w:gridCol w:w="377"/>
        <w:gridCol w:w="1241"/>
        <w:gridCol w:w="317"/>
        <w:gridCol w:w="1956"/>
        <w:gridCol w:w="2171"/>
        <w:gridCol w:w="986"/>
      </w:tblGrid>
      <w:tr w:rsidR="00632838" w:rsidRPr="00632838" w14:paraId="0AAB7386" w14:textId="77777777" w:rsidTr="00130395">
        <w:trPr>
          <w:trHeight w:val="335"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809BA92" w14:textId="77777777" w:rsidR="00632838" w:rsidRPr="00632838" w:rsidRDefault="00632838" w:rsidP="00632838">
            <w:pPr>
              <w:widowControl w:val="0"/>
              <w:spacing w:line="240" w:lineRule="auto"/>
              <w:ind w:firstLineChars="0" w:firstLine="0"/>
              <w:rPr>
                <w:rFonts w:eastAsia="SimSun" w:cs="Times New Roman"/>
                <w:b/>
                <w:bCs/>
                <w:kern w:val="0"/>
                <w:sz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8475067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/>
                <w:b/>
                <w:bCs/>
                <w:kern w:val="0"/>
                <w:sz w:val="18"/>
              </w:rPr>
              <w:t>Parameters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2E43F55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log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K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95E7764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>n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8173D87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left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Q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  <w:lang w:eastAsia="en-US"/>
              </w:rPr>
              <w:t>1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(mmol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g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perscript"/>
              </w:rPr>
              <w:t>-1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EA023CE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left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log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K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08A85C8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left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>n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D3B0B85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left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Q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  <w:lang w:eastAsia="en-US"/>
              </w:rPr>
              <w:t>2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bscript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(mmol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g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vertAlign w:val="superscript"/>
              </w:rPr>
              <w:t>-1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D35BA31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left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b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134D194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Ratio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of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DOM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to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DOC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258E433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b/>
                <w:bCs/>
                <w:kern w:val="0"/>
                <w:sz w:val="18"/>
                <w:lang w:eastAsia="en-US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%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active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DOM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if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that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 xml:space="preserve"> </w:t>
            </w: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  <w:lang w:eastAsia="en-US"/>
              </w:rPr>
              <w:t>FA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27372C4E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b/>
                <w:bCs/>
                <w:kern w:val="0"/>
                <w:sz w:val="18"/>
                <w:lang w:eastAsia="en-US"/>
              </w:rPr>
            </w:pPr>
            <w:r w:rsidRPr="00632838">
              <w:rPr>
                <w:rFonts w:eastAsia="SimSun" w:cs="Times New Roman"/>
                <w:b/>
                <w:bCs/>
                <w:kern w:val="0"/>
                <w:sz w:val="18"/>
              </w:rPr>
              <w:t>Reference</w:t>
            </w:r>
          </w:p>
        </w:tc>
      </w:tr>
    </w:tbl>
    <w:tbl>
      <w:tblPr>
        <w:tblStyle w:val="Normal"/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697"/>
        <w:gridCol w:w="636"/>
        <w:gridCol w:w="531"/>
        <w:gridCol w:w="531"/>
        <w:gridCol w:w="636"/>
        <w:gridCol w:w="531"/>
        <w:gridCol w:w="531"/>
        <w:gridCol w:w="531"/>
        <w:gridCol w:w="621"/>
        <w:gridCol w:w="486"/>
        <w:gridCol w:w="426"/>
      </w:tblGrid>
      <w:tr w:rsidR="00632838" w:rsidRPr="00632838" w14:paraId="065583F8" w14:textId="77777777" w:rsidTr="00130395">
        <w:trPr>
          <w:trHeight w:val="309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E7B9539" w14:textId="77777777" w:rsidR="00632838" w:rsidRPr="00632838" w:rsidRDefault="00632838" w:rsidP="00632838">
            <w:pPr>
              <w:widowControl w:val="0"/>
              <w:spacing w:line="240" w:lineRule="auto"/>
              <w:ind w:firstLineChars="0" w:firstLine="0"/>
              <w:rPr>
                <w:rFonts w:eastAsia="SimSun" w:cs="Times New Roman"/>
                <w:b/>
                <w:bCs/>
                <w:kern w:val="0"/>
                <w:sz w:val="18"/>
              </w:rPr>
            </w:pPr>
          </w:p>
          <w:p w14:paraId="161898BB" w14:textId="77777777" w:rsidR="00632838" w:rsidRPr="00632838" w:rsidRDefault="00632838" w:rsidP="00632838">
            <w:pPr>
              <w:widowControl w:val="0"/>
              <w:spacing w:line="240" w:lineRule="auto"/>
              <w:ind w:firstLineChars="0" w:firstLine="0"/>
              <w:rPr>
                <w:rFonts w:eastAsia="SimSun" w:cs="Times New Roman"/>
                <w:b/>
                <w:bCs/>
                <w:kern w:val="0"/>
                <w:sz w:val="18"/>
              </w:rPr>
            </w:pPr>
          </w:p>
          <w:p w14:paraId="48A7FC80" w14:textId="77777777" w:rsidR="00632838" w:rsidRPr="00632838" w:rsidRDefault="00632838" w:rsidP="00632838">
            <w:pPr>
              <w:widowControl w:val="0"/>
              <w:spacing w:line="240" w:lineRule="auto"/>
              <w:ind w:firstLineChars="0" w:firstLine="0"/>
              <w:rPr>
                <w:rFonts w:eastAsia="SimSun" w:cs="Times New Roman"/>
                <w:b/>
                <w:bCs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b/>
                <w:bCs/>
                <w:kern w:val="0"/>
                <w:sz w:val="18"/>
              </w:rPr>
              <w:t>FA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F8E87AC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Proton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49F7D522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2.34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43B858BC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0.</w:t>
            </w:r>
            <w:r w:rsidRPr="00632838">
              <w:rPr>
                <w:rFonts w:eastAsia="SimSun" w:cs="Times New Roman" w:hint="eastAsia"/>
                <w:kern w:val="0"/>
                <w:sz w:val="18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23106E8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5.88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DE2A741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8</w:t>
            </w: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.</w:t>
            </w:r>
            <w:r w:rsidRPr="00632838">
              <w:rPr>
                <w:rFonts w:eastAsia="SimSun" w:cs="Times New Roman" w:hint="eastAsia"/>
                <w:kern w:val="0"/>
                <w:sz w:val="18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B37528F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0.7</w:t>
            </w:r>
            <w:r w:rsidRPr="00632838">
              <w:rPr>
                <w:rFonts w:eastAsia="SimSun" w:cs="Times New Roman" w:hint="eastAsia"/>
                <w:kern w:val="0"/>
                <w:sz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4673229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1.86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55FC0C43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416F371D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1.</w:t>
            </w:r>
            <w:r w:rsidRPr="00632838">
              <w:rPr>
                <w:rFonts w:eastAsia="SimSun" w:cs="Times New Roman" w:hint="eastAsia"/>
                <w:kern w:val="0"/>
                <w:sz w:val="18"/>
              </w:rPr>
              <w:t>90</w:t>
            </w: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2A22608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99DA3A" w14:textId="34D4ABED" w:rsidR="00632838" w:rsidRPr="00632838" w:rsidRDefault="009230BE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color w:val="0000FF"/>
                <w:kern w:val="0"/>
                <w:sz w:val="18"/>
              </w:rPr>
            </w:pP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[</w:t>
            </w:r>
            <w:r w:rsidRPr="009230BE">
              <w:rPr>
                <w:rFonts w:eastAsia="SimSun" w:cs="Times New Roman" w:hint="eastAsia"/>
                <w:color w:val="0000FF"/>
                <w:kern w:val="0"/>
                <w:sz w:val="18"/>
              </w:rPr>
              <w:t>1</w:t>
            </w: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]</w:t>
            </w:r>
          </w:p>
        </w:tc>
      </w:tr>
      <w:tr w:rsidR="00632838" w:rsidRPr="00632838" w14:paraId="46161083" w14:textId="77777777" w:rsidTr="00130395">
        <w:trPr>
          <w:trHeight w:val="138"/>
          <w:jc w:val="center"/>
        </w:trPr>
        <w:tc>
          <w:tcPr>
            <w:tcW w:w="0" w:type="auto"/>
            <w:vMerge/>
            <w:shd w:val="clear" w:color="auto" w:fill="auto"/>
          </w:tcPr>
          <w:p w14:paraId="19B46A9C" w14:textId="77777777" w:rsidR="00632838" w:rsidRPr="00632838" w:rsidRDefault="00632838" w:rsidP="00632838">
            <w:pPr>
              <w:widowControl w:val="0"/>
              <w:spacing w:line="240" w:lineRule="auto"/>
              <w:ind w:firstLineChars="0" w:firstLine="0"/>
              <w:rPr>
                <w:rFonts w:eastAsia="SimSun" w:cs="Times New Roman"/>
                <w:b/>
                <w:bCs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396A9369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/>
                <w:kern w:val="0"/>
                <w:sz w:val="18"/>
              </w:rPr>
              <w:t>Pb</w:t>
            </w:r>
            <w:r w:rsidRPr="00632838">
              <w:rPr>
                <w:rFonts w:eastAsia="SimSun" w:cs="Times New Roman" w:hint="eastAsia"/>
                <w:kern w:val="0"/>
                <w:sz w:val="18"/>
                <w:vertAlign w:val="superscript"/>
              </w:rPr>
              <w:t>2+</w:t>
            </w:r>
          </w:p>
        </w:tc>
        <w:tc>
          <w:tcPr>
            <w:tcW w:w="0" w:type="auto"/>
            <w:shd w:val="clear" w:color="auto" w:fill="auto"/>
          </w:tcPr>
          <w:p w14:paraId="48A5E836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/>
                <w:kern w:val="0"/>
                <w:sz w:val="18"/>
              </w:rPr>
              <w:t>-1.16</w:t>
            </w:r>
          </w:p>
        </w:tc>
        <w:tc>
          <w:tcPr>
            <w:tcW w:w="0" w:type="auto"/>
            <w:shd w:val="clear" w:color="auto" w:fill="auto"/>
          </w:tcPr>
          <w:p w14:paraId="1FCA2D18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/>
                <w:kern w:val="0"/>
                <w:sz w:val="18"/>
              </w:rPr>
              <w:t>0.60</w:t>
            </w:r>
          </w:p>
        </w:tc>
        <w:tc>
          <w:tcPr>
            <w:tcW w:w="0" w:type="auto"/>
            <w:shd w:val="clear" w:color="auto" w:fill="auto"/>
          </w:tcPr>
          <w:p w14:paraId="2A30C484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BEFCAC7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/>
                <w:kern w:val="0"/>
                <w:sz w:val="18"/>
              </w:rPr>
              <w:t>6.92</w:t>
            </w:r>
          </w:p>
        </w:tc>
        <w:tc>
          <w:tcPr>
            <w:tcW w:w="0" w:type="auto"/>
            <w:shd w:val="clear" w:color="auto" w:fill="auto"/>
          </w:tcPr>
          <w:p w14:paraId="2943116E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/>
                <w:kern w:val="0"/>
                <w:sz w:val="18"/>
              </w:rPr>
              <w:t>0.69</w:t>
            </w:r>
          </w:p>
        </w:tc>
        <w:tc>
          <w:tcPr>
            <w:tcW w:w="0" w:type="auto"/>
            <w:shd w:val="clear" w:color="auto" w:fill="auto"/>
          </w:tcPr>
          <w:p w14:paraId="0D007A56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6661F2C2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56AADB2F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3A78AB0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</w:tcPr>
          <w:p w14:paraId="7D80825C" w14:textId="1C3891A7" w:rsidR="00632838" w:rsidRPr="00632838" w:rsidRDefault="009230BE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[</w:t>
            </w:r>
            <w:r w:rsidRPr="009230BE">
              <w:rPr>
                <w:rFonts w:eastAsia="SimSun" w:cs="Times New Roman" w:hint="eastAsia"/>
                <w:color w:val="0000FF"/>
                <w:kern w:val="0"/>
                <w:sz w:val="18"/>
              </w:rPr>
              <w:t>1</w:t>
            </w: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]</w:t>
            </w:r>
          </w:p>
        </w:tc>
      </w:tr>
      <w:tr w:rsidR="00632838" w:rsidRPr="00632838" w14:paraId="29D517AE" w14:textId="77777777" w:rsidTr="00130395">
        <w:trPr>
          <w:trHeight w:val="138"/>
          <w:jc w:val="center"/>
        </w:trPr>
        <w:tc>
          <w:tcPr>
            <w:tcW w:w="0" w:type="auto"/>
            <w:vMerge/>
            <w:shd w:val="clear" w:color="auto" w:fill="auto"/>
          </w:tcPr>
          <w:p w14:paraId="57844CA0" w14:textId="77777777" w:rsidR="00632838" w:rsidRPr="00632838" w:rsidRDefault="00632838" w:rsidP="00632838">
            <w:pPr>
              <w:widowControl w:val="0"/>
              <w:spacing w:line="240" w:lineRule="auto"/>
              <w:ind w:firstLineChars="0" w:firstLine="0"/>
              <w:rPr>
                <w:rFonts w:eastAsia="SimSun" w:cs="Times New Roman"/>
                <w:b/>
                <w:bCs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97C8A91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Zn</w:t>
            </w:r>
            <w:r w:rsidRPr="00632838">
              <w:rPr>
                <w:rFonts w:eastAsia="SimSun" w:cs="Times New Roman" w:hint="eastAsia"/>
                <w:kern w:val="0"/>
                <w:sz w:val="18"/>
                <w:vertAlign w:val="superscript"/>
              </w:rPr>
              <w:t>2+</w:t>
            </w:r>
          </w:p>
        </w:tc>
        <w:tc>
          <w:tcPr>
            <w:tcW w:w="0" w:type="auto"/>
            <w:shd w:val="clear" w:color="auto" w:fill="auto"/>
          </w:tcPr>
          <w:p w14:paraId="09DC9A7F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- 3.84</w:t>
            </w:r>
          </w:p>
        </w:tc>
        <w:tc>
          <w:tcPr>
            <w:tcW w:w="0" w:type="auto"/>
            <w:shd w:val="clear" w:color="auto" w:fill="auto"/>
          </w:tcPr>
          <w:p w14:paraId="6F1FA7FE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0.67</w:t>
            </w:r>
          </w:p>
        </w:tc>
        <w:tc>
          <w:tcPr>
            <w:tcW w:w="0" w:type="auto"/>
            <w:shd w:val="clear" w:color="auto" w:fill="auto"/>
          </w:tcPr>
          <w:p w14:paraId="2C7C9B68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362C06B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 xml:space="preserve">- </w:t>
            </w: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0.73</w:t>
            </w:r>
          </w:p>
        </w:tc>
        <w:tc>
          <w:tcPr>
            <w:tcW w:w="0" w:type="auto"/>
            <w:shd w:val="clear" w:color="auto" w:fill="auto"/>
          </w:tcPr>
          <w:p w14:paraId="3E7CA855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0</w:t>
            </w:r>
            <w:r w:rsidRPr="00632838">
              <w:rPr>
                <w:rFonts w:eastAsia="SimSun" w:cs="Times New Roman" w:hint="eastAsia"/>
                <w:kern w:val="0"/>
                <w:sz w:val="18"/>
                <w:lang w:eastAsia="en-US"/>
              </w:rPr>
              <w:t>.</w:t>
            </w:r>
            <w:r w:rsidRPr="00632838">
              <w:rPr>
                <w:rFonts w:eastAsia="SimSun" w:cs="Times New Roman" w:hint="eastAsia"/>
                <w:kern w:val="0"/>
                <w:sz w:val="18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14:paraId="4F528817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C3BB193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918185E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C6B77F4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</w:tcPr>
          <w:p w14:paraId="41E5D97B" w14:textId="4900258A" w:rsidR="00632838" w:rsidRPr="00632838" w:rsidRDefault="009230BE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[</w:t>
            </w:r>
            <w:r w:rsidRPr="009230BE">
              <w:rPr>
                <w:rFonts w:eastAsia="SimSun" w:cs="Times New Roman" w:hint="eastAsia"/>
                <w:color w:val="0000FF"/>
                <w:kern w:val="0"/>
                <w:sz w:val="18"/>
              </w:rPr>
              <w:t>1</w:t>
            </w: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]</w:t>
            </w:r>
          </w:p>
        </w:tc>
      </w:tr>
      <w:tr w:rsidR="00632838" w:rsidRPr="00632838" w14:paraId="39C981E8" w14:textId="77777777" w:rsidTr="00130395">
        <w:trPr>
          <w:trHeight w:val="138"/>
          <w:jc w:val="center"/>
        </w:trPr>
        <w:tc>
          <w:tcPr>
            <w:tcW w:w="0" w:type="auto"/>
            <w:vMerge/>
            <w:tcBorders>
              <w:bottom w:val="single" w:sz="12" w:space="0" w:color="auto"/>
            </w:tcBorders>
            <w:shd w:val="clear" w:color="auto" w:fill="auto"/>
          </w:tcPr>
          <w:p w14:paraId="6EFA3970" w14:textId="77777777" w:rsidR="00632838" w:rsidRPr="00632838" w:rsidRDefault="00632838" w:rsidP="00632838">
            <w:pPr>
              <w:widowControl w:val="0"/>
              <w:spacing w:line="240" w:lineRule="auto"/>
              <w:ind w:firstLineChars="0" w:firstLine="0"/>
              <w:rPr>
                <w:rFonts w:eastAsia="SimSun" w:cs="Times New Roman"/>
                <w:b/>
                <w:bCs/>
                <w:kern w:val="0"/>
                <w:sz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107A659E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/>
                <w:kern w:val="0"/>
                <w:sz w:val="18"/>
              </w:rPr>
              <w:t>Cu</w:t>
            </w:r>
            <w:r w:rsidRPr="00632838">
              <w:rPr>
                <w:rFonts w:eastAsia="SimSun" w:cs="Times New Roman" w:hint="eastAsia"/>
                <w:kern w:val="0"/>
                <w:sz w:val="18"/>
                <w:vertAlign w:val="superscript"/>
              </w:rPr>
              <w:t>2+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42990F7A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0.26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04F39430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0.53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0F88B940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0B378E7D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8.26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6D621AC3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632838">
              <w:rPr>
                <w:rFonts w:eastAsia="SimSun" w:cs="Times New Roman" w:hint="eastAsia"/>
                <w:kern w:val="0"/>
                <w:sz w:val="18"/>
              </w:rPr>
              <w:t>0.36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67A9A45F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7213C253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7B12E6FB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1F341CB4" w14:textId="77777777" w:rsidR="00632838" w:rsidRPr="00632838" w:rsidRDefault="00632838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D3DE010" w14:textId="086B7260" w:rsidR="00632838" w:rsidRPr="00632838" w:rsidRDefault="009230BE" w:rsidP="0063283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0" w:firstLine="0"/>
              <w:jc w:val="center"/>
              <w:rPr>
                <w:rFonts w:eastAsia="SimSun" w:cs="Times New Roman"/>
                <w:kern w:val="0"/>
                <w:sz w:val="18"/>
              </w:rPr>
            </w:pP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[</w:t>
            </w:r>
            <w:r w:rsidRPr="009230BE">
              <w:rPr>
                <w:rFonts w:eastAsia="SimSun" w:cs="Times New Roman" w:hint="eastAsia"/>
                <w:color w:val="0000FF"/>
                <w:kern w:val="0"/>
                <w:sz w:val="18"/>
              </w:rPr>
              <w:t>1</w:t>
            </w:r>
            <w:r w:rsidRPr="009230BE">
              <w:rPr>
                <w:rFonts w:eastAsia="SimSun" w:cs="Times New Roman"/>
                <w:color w:val="0000FF"/>
                <w:kern w:val="0"/>
                <w:sz w:val="18"/>
              </w:rPr>
              <w:t>]</w:t>
            </w:r>
          </w:p>
        </w:tc>
      </w:tr>
    </w:tbl>
    <w:p w14:paraId="7C307F4F" w14:textId="77777777" w:rsidR="001E50F2" w:rsidRDefault="001E50F2" w:rsidP="00DB4C35">
      <w:pPr>
        <w:widowControl w:val="0"/>
        <w:ind w:firstLineChars="0" w:firstLine="0"/>
        <w:rPr>
          <w:rFonts w:eastAsiaTheme="minorEastAsia" w:cstheme="minorBidi"/>
          <w:bCs/>
          <w:sz w:val="18"/>
          <w:szCs w:val="18"/>
        </w:rPr>
        <w:sectPr w:rsidR="001E50F2" w:rsidSect="001E50F2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5F68B2E2" w14:textId="77777777" w:rsidR="001E50F2" w:rsidRPr="001E50F2" w:rsidRDefault="001E50F2" w:rsidP="00DB4C35">
      <w:pPr>
        <w:widowControl w:val="0"/>
        <w:ind w:firstLineChars="0" w:firstLine="0"/>
        <w:rPr>
          <w:rFonts w:eastAsiaTheme="minorEastAsia" w:cstheme="minorBidi"/>
          <w:bCs/>
          <w:sz w:val="18"/>
          <w:szCs w:val="18"/>
        </w:rPr>
      </w:pPr>
    </w:p>
    <w:p w14:paraId="3B291F40" w14:textId="7874F913" w:rsidR="00886193" w:rsidRDefault="00DC12F7" w:rsidP="00886193">
      <w:pPr>
        <w:keepNext/>
        <w:ind w:firstLine="400"/>
        <w:jc w:val="center"/>
      </w:pPr>
      <w:r>
        <w:object w:dxaOrig="7934" w:dyaOrig="5626" w14:anchorId="3BDA4B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.35pt;height:210.85pt" o:ole="">
            <v:imagedata r:id="rId14" o:title=""/>
          </v:shape>
          <o:OLEObject Type="Embed" ProgID="Origin50.Graph" ShapeID="_x0000_i1025" DrawAspect="Content" ObjectID="_1803365089" r:id="rId15"/>
        </w:object>
      </w:r>
    </w:p>
    <w:p w14:paraId="3F6C4623" w14:textId="6F0051DE" w:rsidR="006821CE" w:rsidRDefault="00886193" w:rsidP="00C118E7">
      <w:pPr>
        <w:pStyle w:val="Caption"/>
        <w:ind w:firstLine="400"/>
        <w:jc w:val="center"/>
      </w:pPr>
      <w:r>
        <w:t>Fig</w:t>
      </w:r>
      <w:r w:rsidR="00765368">
        <w:t>.</w:t>
      </w:r>
      <w:r>
        <w:t xml:space="preserve"> S</w:t>
      </w:r>
      <w:fldSimple w:instr=" SEQ Fig_S \* ARABIC ">
        <w:r w:rsidR="00BA76FE">
          <w:rPr>
            <w:noProof/>
          </w:rPr>
          <w:t>1</w:t>
        </w:r>
      </w:fldSimple>
      <w:r>
        <w:rPr>
          <w:rFonts w:hint="eastAsia"/>
        </w:rPr>
        <w:t xml:space="preserve"> </w:t>
      </w:r>
      <w:r w:rsidR="002F1030" w:rsidRPr="002F1030">
        <w:t>Standard curve</w:t>
      </w:r>
      <w:r w:rsidR="00654F8C">
        <w:rPr>
          <w:rFonts w:hint="eastAsia"/>
        </w:rPr>
        <w:t xml:space="preserve"> of the </w:t>
      </w:r>
      <w:r w:rsidR="00AC0520">
        <w:rPr>
          <w:rFonts w:hint="eastAsia"/>
        </w:rPr>
        <w:t xml:space="preserve">relationship </w:t>
      </w:r>
      <w:r w:rsidR="008876EB">
        <w:rPr>
          <w:rFonts w:hint="eastAsia"/>
        </w:rPr>
        <w:t>betwee</w:t>
      </w:r>
      <w:r w:rsidR="000C7844">
        <w:rPr>
          <w:rFonts w:hint="eastAsia"/>
        </w:rPr>
        <w:t xml:space="preserve">n the </w:t>
      </w:r>
      <w:r w:rsidR="009113D4">
        <w:rPr>
          <w:rFonts w:hint="eastAsia"/>
        </w:rPr>
        <w:t xml:space="preserve">UV </w:t>
      </w:r>
      <w:r w:rsidR="002845CE">
        <w:rPr>
          <w:rFonts w:hint="eastAsia"/>
        </w:rPr>
        <w:t>absorbance</w:t>
      </w:r>
      <w:r w:rsidR="00664DCB">
        <w:rPr>
          <w:rFonts w:hint="eastAsia"/>
        </w:rPr>
        <w:t xml:space="preserve"> </w:t>
      </w:r>
      <w:r w:rsidR="00504D09">
        <w:rPr>
          <w:rFonts w:hint="eastAsia"/>
        </w:rPr>
        <w:t xml:space="preserve">and </w:t>
      </w:r>
      <w:r w:rsidR="00867212">
        <w:rPr>
          <w:rFonts w:hint="eastAsia"/>
        </w:rPr>
        <w:t>DOC</w:t>
      </w:r>
      <w:r w:rsidR="00BC0C8F" w:rsidRPr="004B524C">
        <w:t xml:space="preserve"> concentration</w:t>
      </w:r>
      <w:r w:rsidR="00754DC8">
        <w:rPr>
          <w:rFonts w:hint="eastAsia"/>
        </w:rPr>
        <w:t>.</w:t>
      </w:r>
    </w:p>
    <w:p w14:paraId="7B32743D" w14:textId="5C100AB0" w:rsidR="00BA76FE" w:rsidRDefault="002251E8" w:rsidP="00BA76FE">
      <w:pPr>
        <w:keepNext/>
        <w:ind w:firstLine="400"/>
        <w:jc w:val="left"/>
      </w:pPr>
      <w:r>
        <w:rPr>
          <w:noProof/>
          <w:lang w:eastAsia="en-US"/>
        </w:rPr>
        <w:drawing>
          <wp:inline distT="0" distB="0" distL="0" distR="0" wp14:anchorId="6919B6D0" wp14:editId="1BED09F9">
            <wp:extent cx="4751324" cy="3671570"/>
            <wp:effectExtent l="0" t="0" r="0" b="0"/>
            <wp:docPr id="2038781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781326" name="图片 2038781326"/>
                    <pic:cNvPicPr/>
                  </pic:nvPicPr>
                  <pic:blipFill rotWithShape="1">
                    <a:blip r:embed="rId16"/>
                    <a:srcRect l="2160" t="264" r="4114" b="1"/>
                    <a:stretch/>
                  </pic:blipFill>
                  <pic:spPr bwMode="auto">
                    <a:xfrm>
                      <a:off x="0" y="0"/>
                      <a:ext cx="4751880" cy="36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A8F94" w14:textId="1EB72DE4" w:rsidR="0048424D" w:rsidRDefault="00BA76FE" w:rsidP="00BA76FE">
      <w:pPr>
        <w:pStyle w:val="Caption"/>
        <w:ind w:firstLine="400"/>
        <w:jc w:val="left"/>
      </w:pPr>
      <w:r>
        <w:t>Fig</w:t>
      </w:r>
      <w:r w:rsidR="00765368">
        <w:t>.</w:t>
      </w:r>
      <w:bookmarkStart w:id="2" w:name="_GoBack"/>
      <w:bookmarkEnd w:id="2"/>
      <w:r>
        <w:t xml:space="preserve"> S</w:t>
      </w:r>
      <w:fldSimple w:instr=" SEQ Fig_S \* ARABIC ">
        <w:r>
          <w:rPr>
            <w:noProof/>
          </w:rPr>
          <w:t>2</w:t>
        </w:r>
      </w:fldSimple>
      <w:r w:rsidR="00357C4E">
        <w:rPr>
          <w:rFonts w:hint="eastAsia"/>
        </w:rPr>
        <w:t xml:space="preserve"> </w:t>
      </w:r>
      <w:r w:rsidR="00FE5270">
        <w:rPr>
          <w:rFonts w:hint="eastAsia"/>
        </w:rPr>
        <w:t>D</w:t>
      </w:r>
      <w:r w:rsidR="00943649" w:rsidRPr="00943649">
        <w:t>ifferent levels of Zn and Cu in competition with Pb for DOM binding.</w:t>
      </w:r>
      <w:r w:rsidR="00933E43" w:rsidRPr="00933E43">
        <w:t xml:space="preserve"> </w:t>
      </w:r>
      <w:r w:rsidR="00933E43" w:rsidRPr="009D09F7">
        <w:t>The amount of metals bound with DOM was estimated using the</w:t>
      </w:r>
      <w:bookmarkStart w:id="3" w:name="OLE_LINK1"/>
      <w:r w:rsidR="00933E43" w:rsidRPr="009D09F7">
        <w:t xml:space="preserve"> NICA-Donnan model</w:t>
      </w:r>
      <w:bookmarkEnd w:id="3"/>
      <w:r w:rsidR="00933E43" w:rsidRPr="009D09F7">
        <w:t>.</w:t>
      </w:r>
      <w:r w:rsidR="0053700C">
        <w:rPr>
          <w:rFonts w:hint="eastAsia"/>
        </w:rPr>
        <w:t xml:space="preserve"> </w:t>
      </w:r>
      <w:r w:rsidR="0001678E">
        <w:rPr>
          <w:rFonts w:hint="eastAsia"/>
        </w:rPr>
        <w:t>(a)</w:t>
      </w:r>
      <w:r w:rsidR="0001678E" w:rsidRPr="0001678E">
        <w:t xml:space="preserve"> </w:t>
      </w:r>
      <w:proofErr w:type="gramStart"/>
      <w:r w:rsidR="0001678E" w:rsidRPr="0001678E">
        <w:t>and</w:t>
      </w:r>
      <w:proofErr w:type="gramEnd"/>
      <w:r w:rsidR="0001678E" w:rsidRPr="0001678E">
        <w:t xml:space="preserve"> </w:t>
      </w:r>
      <w:r w:rsidR="0001678E">
        <w:rPr>
          <w:rFonts w:hint="eastAsia"/>
        </w:rPr>
        <w:t>(b)</w:t>
      </w:r>
      <w:r w:rsidR="0001678E" w:rsidRPr="0001678E">
        <w:t xml:space="preserve"> are </w:t>
      </w:r>
      <w:r w:rsidR="002737F5">
        <w:rPr>
          <w:rFonts w:hint="eastAsia"/>
        </w:rPr>
        <w:t>Zn</w:t>
      </w:r>
      <w:r w:rsidR="002737F5" w:rsidRPr="000B6D31">
        <w:rPr>
          <w:rFonts w:hint="eastAsia"/>
          <w:vertAlign w:val="superscript"/>
        </w:rPr>
        <w:t>2+</w:t>
      </w:r>
      <w:r w:rsidR="0001678E" w:rsidRPr="0001678E">
        <w:t xml:space="preserve"> at levels of 10 and 100</w:t>
      </w:r>
      <w:r w:rsidR="0069361E">
        <w:t xml:space="preserve"> </w:t>
      </w:r>
      <w:proofErr w:type="spellStart"/>
      <w:r w:rsidR="0069361E">
        <w:rPr>
          <w:rFonts w:ascii="TimesNewRomanPSMT" w:hAnsi="TimesNewRomanPSMT" w:cs="TimesNewRomanPSMT"/>
          <w:kern w:val="0"/>
        </w:rPr>
        <w:t>μM</w:t>
      </w:r>
      <w:proofErr w:type="spellEnd"/>
      <w:r w:rsidR="0069361E">
        <w:rPr>
          <w:rFonts w:ascii="TimesNewRomanPSMT" w:hAnsi="TimesNewRomanPSMT" w:cs="TimesNewRomanPSMT"/>
          <w:kern w:val="0"/>
        </w:rPr>
        <w:t xml:space="preserve"> L</w:t>
      </w:r>
      <w:r w:rsidR="0069361E" w:rsidRPr="0069361E">
        <w:rPr>
          <w:rFonts w:ascii="TimesNewRomanPSMT" w:hAnsi="TimesNewRomanPSMT" w:cs="TimesNewRomanPSMT"/>
          <w:kern w:val="0"/>
          <w:vertAlign w:val="superscript"/>
        </w:rPr>
        <w:t>-1</w:t>
      </w:r>
      <w:r w:rsidR="0001678E" w:rsidRPr="0001678E">
        <w:t>, respectively.</w:t>
      </w:r>
      <w:r w:rsidR="001F085A">
        <w:rPr>
          <w:rFonts w:hint="eastAsia"/>
        </w:rPr>
        <w:t xml:space="preserve"> </w:t>
      </w:r>
      <w:r w:rsidR="00F57965">
        <w:rPr>
          <w:rFonts w:hint="eastAsia"/>
        </w:rPr>
        <w:t>(c)</w:t>
      </w:r>
      <w:r w:rsidR="00F57965" w:rsidRPr="0001678E">
        <w:t xml:space="preserve"> </w:t>
      </w:r>
      <w:proofErr w:type="gramStart"/>
      <w:r w:rsidR="00F57965" w:rsidRPr="0001678E">
        <w:t>and</w:t>
      </w:r>
      <w:proofErr w:type="gramEnd"/>
      <w:r w:rsidR="00F57965" w:rsidRPr="0001678E">
        <w:t xml:space="preserve"> </w:t>
      </w:r>
      <w:r w:rsidR="00F57965">
        <w:rPr>
          <w:rFonts w:hint="eastAsia"/>
        </w:rPr>
        <w:t>(d)</w:t>
      </w:r>
      <w:r w:rsidR="00F57965" w:rsidRPr="0001678E">
        <w:t xml:space="preserve"> are </w:t>
      </w:r>
      <w:r w:rsidR="00084871">
        <w:rPr>
          <w:rFonts w:hint="eastAsia"/>
        </w:rPr>
        <w:t>Cu</w:t>
      </w:r>
      <w:r w:rsidR="00F57965" w:rsidRPr="000B6D31">
        <w:rPr>
          <w:rFonts w:hint="eastAsia"/>
          <w:vertAlign w:val="superscript"/>
        </w:rPr>
        <w:t>2+</w:t>
      </w:r>
      <w:r w:rsidR="00F57965" w:rsidRPr="0001678E">
        <w:t xml:space="preserve"> at levels of 10 and 100</w:t>
      </w:r>
      <w:r w:rsidR="0069361E">
        <w:t xml:space="preserve"> </w:t>
      </w:r>
      <w:proofErr w:type="spellStart"/>
      <w:r w:rsidR="0069361E">
        <w:rPr>
          <w:rFonts w:ascii="TimesNewRomanPSMT" w:hAnsi="TimesNewRomanPSMT" w:cs="TimesNewRomanPSMT"/>
          <w:kern w:val="0"/>
        </w:rPr>
        <w:t>μM</w:t>
      </w:r>
      <w:proofErr w:type="spellEnd"/>
      <w:r w:rsidR="0069361E">
        <w:rPr>
          <w:rFonts w:ascii="TimesNewRomanPSMT" w:hAnsi="TimesNewRomanPSMT" w:cs="TimesNewRomanPSMT"/>
          <w:kern w:val="0"/>
        </w:rPr>
        <w:t xml:space="preserve"> L</w:t>
      </w:r>
      <w:r w:rsidR="0069361E" w:rsidRPr="0069361E">
        <w:rPr>
          <w:rFonts w:ascii="TimesNewRomanPSMT" w:hAnsi="TimesNewRomanPSMT" w:cs="TimesNewRomanPSMT"/>
          <w:kern w:val="0"/>
          <w:vertAlign w:val="superscript"/>
        </w:rPr>
        <w:t>-1</w:t>
      </w:r>
      <w:r w:rsidR="00F57965" w:rsidRPr="0001678E">
        <w:t>, respectively.</w:t>
      </w:r>
    </w:p>
    <w:p w14:paraId="6AAA28EE" w14:textId="77777777" w:rsidR="00007818" w:rsidRPr="00007818" w:rsidRDefault="00007818" w:rsidP="00007818">
      <w:pPr>
        <w:ind w:firstLine="400"/>
      </w:pPr>
    </w:p>
    <w:p w14:paraId="1E4AE7C3" w14:textId="77777777" w:rsidR="008B3F58" w:rsidRDefault="008B3F58" w:rsidP="00007818">
      <w:pPr>
        <w:pStyle w:val="Caption"/>
        <w:ind w:firstLineChars="0" w:firstLine="0"/>
        <w:rPr>
          <w:b/>
          <w:bCs/>
          <w:sz w:val="24"/>
          <w:szCs w:val="24"/>
        </w:rPr>
      </w:pPr>
    </w:p>
    <w:p w14:paraId="6D220A67" w14:textId="77777777" w:rsidR="008B3F58" w:rsidRDefault="008B3F58" w:rsidP="00007818">
      <w:pPr>
        <w:pStyle w:val="Caption"/>
        <w:ind w:firstLineChars="0" w:firstLine="0"/>
        <w:rPr>
          <w:b/>
          <w:bCs/>
          <w:sz w:val="24"/>
          <w:szCs w:val="24"/>
        </w:rPr>
      </w:pPr>
    </w:p>
    <w:p w14:paraId="0CCA1D18" w14:textId="0B1351A0" w:rsidR="0048424D" w:rsidRDefault="00A32074" w:rsidP="00007818">
      <w:pPr>
        <w:pStyle w:val="Caption"/>
        <w:ind w:firstLineChars="0" w:firstLine="0"/>
        <w:rPr>
          <w:b/>
          <w:bCs/>
          <w:sz w:val="24"/>
          <w:szCs w:val="24"/>
        </w:rPr>
      </w:pPr>
      <w:r w:rsidRPr="00A32074">
        <w:rPr>
          <w:b/>
          <w:bCs/>
          <w:sz w:val="24"/>
          <w:szCs w:val="24"/>
        </w:rPr>
        <w:lastRenderedPageBreak/>
        <w:t xml:space="preserve">Reference </w:t>
      </w:r>
    </w:p>
    <w:p w14:paraId="59DA7D2A" w14:textId="1E223B11" w:rsidR="00007818" w:rsidRPr="00007818" w:rsidRDefault="00D21EC1" w:rsidP="00BF6517">
      <w:pPr>
        <w:ind w:left="400" w:hangingChars="200" w:hanging="400"/>
      </w:pPr>
      <w:r>
        <w:t xml:space="preserve">[1] </w:t>
      </w:r>
      <w:r w:rsidR="00800688" w:rsidRPr="00800688">
        <w:t xml:space="preserve">C. J. Milne, D. G. Kinniburgh, W. H. van </w:t>
      </w:r>
      <w:proofErr w:type="spellStart"/>
      <w:r w:rsidR="00800688" w:rsidRPr="00800688">
        <w:t>Riemsdijk</w:t>
      </w:r>
      <w:proofErr w:type="spellEnd"/>
      <w:r w:rsidR="00800688" w:rsidRPr="00800688">
        <w:t xml:space="preserve"> and E. Tipping,</w:t>
      </w:r>
      <w:r w:rsidR="000941AC" w:rsidRPr="000941AC">
        <w:t xml:space="preserve"> Generic NICA−Donnan model parameters for metal-ion binding by humic substances</w:t>
      </w:r>
      <w:r w:rsidR="000941AC">
        <w:t>,</w:t>
      </w:r>
      <w:r w:rsidR="00800688" w:rsidRPr="00800688">
        <w:t xml:space="preserve"> </w:t>
      </w:r>
      <w:r w:rsidR="00AD50F6" w:rsidRPr="00AD50F6">
        <w:t>Environ. Sci. Technol.</w:t>
      </w:r>
      <w:r w:rsidR="00800688" w:rsidRPr="00800688">
        <w:t xml:space="preserve"> </w:t>
      </w:r>
      <w:r w:rsidR="00AD50F6" w:rsidRPr="00800688">
        <w:t>37</w:t>
      </w:r>
      <w:r w:rsidR="00AD50F6">
        <w:t>(</w:t>
      </w:r>
      <w:r w:rsidR="00800688" w:rsidRPr="00800688">
        <w:t>2003</w:t>
      </w:r>
      <w:r w:rsidR="00AD50F6">
        <w:t>)</w:t>
      </w:r>
      <w:r w:rsidR="00800688" w:rsidRPr="00800688">
        <w:t xml:space="preserve"> 958-971</w:t>
      </w:r>
    </w:p>
    <w:sectPr w:rsidR="00007818" w:rsidRPr="00007818" w:rsidSect="001E50F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0DBA1" w14:textId="77777777" w:rsidR="009A119C" w:rsidRDefault="009A119C" w:rsidP="00F54378">
      <w:pPr>
        <w:spacing w:line="240" w:lineRule="auto"/>
        <w:ind w:firstLine="400"/>
      </w:pPr>
      <w:r>
        <w:separator/>
      </w:r>
    </w:p>
  </w:endnote>
  <w:endnote w:type="continuationSeparator" w:id="0">
    <w:p w14:paraId="027BEDCC" w14:textId="77777777" w:rsidR="009A119C" w:rsidRDefault="009A119C" w:rsidP="00F54378">
      <w:pPr>
        <w:spacing w:line="240" w:lineRule="auto"/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Microsoft YaHei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62300" w14:textId="77777777" w:rsidR="00F54378" w:rsidRDefault="00F54378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44728" w14:textId="77777777" w:rsidR="00F54378" w:rsidRDefault="00F54378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C9294" w14:textId="77777777" w:rsidR="00F54378" w:rsidRDefault="00F54378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D828D" w14:textId="77777777" w:rsidR="009A119C" w:rsidRDefault="009A119C" w:rsidP="00F54378">
      <w:pPr>
        <w:spacing w:line="240" w:lineRule="auto"/>
        <w:ind w:firstLine="400"/>
      </w:pPr>
      <w:r>
        <w:separator/>
      </w:r>
    </w:p>
  </w:footnote>
  <w:footnote w:type="continuationSeparator" w:id="0">
    <w:p w14:paraId="7DA412DD" w14:textId="77777777" w:rsidR="009A119C" w:rsidRDefault="009A119C" w:rsidP="00F54378">
      <w:pPr>
        <w:spacing w:line="240" w:lineRule="auto"/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29E18" w14:textId="77777777" w:rsidR="00F54378" w:rsidRDefault="00F54378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4934B" w14:textId="77777777" w:rsidR="00F54378" w:rsidRDefault="00F54378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72500" w14:textId="77777777" w:rsidR="00F54378" w:rsidRDefault="00F54378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50F"/>
    <w:rsid w:val="000011AA"/>
    <w:rsid w:val="00007818"/>
    <w:rsid w:val="00013171"/>
    <w:rsid w:val="0001678E"/>
    <w:rsid w:val="000316E2"/>
    <w:rsid w:val="000356FE"/>
    <w:rsid w:val="00055230"/>
    <w:rsid w:val="00084871"/>
    <w:rsid w:val="000941AC"/>
    <w:rsid w:val="000A3A21"/>
    <w:rsid w:val="000A6BE0"/>
    <w:rsid w:val="000B6D31"/>
    <w:rsid w:val="000C7844"/>
    <w:rsid w:val="000E5E6D"/>
    <w:rsid w:val="000F6958"/>
    <w:rsid w:val="00102655"/>
    <w:rsid w:val="0010568D"/>
    <w:rsid w:val="00105FDC"/>
    <w:rsid w:val="00106238"/>
    <w:rsid w:val="00114B52"/>
    <w:rsid w:val="00122190"/>
    <w:rsid w:val="00141753"/>
    <w:rsid w:val="00143EA9"/>
    <w:rsid w:val="00145046"/>
    <w:rsid w:val="00147E6E"/>
    <w:rsid w:val="00171E3F"/>
    <w:rsid w:val="001771B7"/>
    <w:rsid w:val="001803CF"/>
    <w:rsid w:val="001903DF"/>
    <w:rsid w:val="001A1A1F"/>
    <w:rsid w:val="001B32F6"/>
    <w:rsid w:val="001D15A5"/>
    <w:rsid w:val="001D6AB1"/>
    <w:rsid w:val="001E423C"/>
    <w:rsid w:val="001E50F2"/>
    <w:rsid w:val="001F085A"/>
    <w:rsid w:val="001F4C5A"/>
    <w:rsid w:val="0020293F"/>
    <w:rsid w:val="002251E8"/>
    <w:rsid w:val="00230F87"/>
    <w:rsid w:val="0024432A"/>
    <w:rsid w:val="00245253"/>
    <w:rsid w:val="00250731"/>
    <w:rsid w:val="002603A3"/>
    <w:rsid w:val="00261CB6"/>
    <w:rsid w:val="0026718C"/>
    <w:rsid w:val="002737F5"/>
    <w:rsid w:val="002766A8"/>
    <w:rsid w:val="00281569"/>
    <w:rsid w:val="002845CE"/>
    <w:rsid w:val="0028463F"/>
    <w:rsid w:val="002A3443"/>
    <w:rsid w:val="002A582C"/>
    <w:rsid w:val="002B0879"/>
    <w:rsid w:val="002B5407"/>
    <w:rsid w:val="002C1FF1"/>
    <w:rsid w:val="002C38F3"/>
    <w:rsid w:val="002C6FD0"/>
    <w:rsid w:val="002D2153"/>
    <w:rsid w:val="002E2CCA"/>
    <w:rsid w:val="002F1030"/>
    <w:rsid w:val="0030059F"/>
    <w:rsid w:val="00304B57"/>
    <w:rsid w:val="00307976"/>
    <w:rsid w:val="003233BA"/>
    <w:rsid w:val="0033619C"/>
    <w:rsid w:val="00350E15"/>
    <w:rsid w:val="00353CCA"/>
    <w:rsid w:val="003579E0"/>
    <w:rsid w:val="00357C4E"/>
    <w:rsid w:val="003703FF"/>
    <w:rsid w:val="00371545"/>
    <w:rsid w:val="003812BA"/>
    <w:rsid w:val="00386020"/>
    <w:rsid w:val="0039133C"/>
    <w:rsid w:val="00396D5B"/>
    <w:rsid w:val="003A2A91"/>
    <w:rsid w:val="003C3C3A"/>
    <w:rsid w:val="003F644A"/>
    <w:rsid w:val="003F7167"/>
    <w:rsid w:val="004001C9"/>
    <w:rsid w:val="0040460E"/>
    <w:rsid w:val="00404FE9"/>
    <w:rsid w:val="00407B60"/>
    <w:rsid w:val="00415277"/>
    <w:rsid w:val="00416047"/>
    <w:rsid w:val="00427099"/>
    <w:rsid w:val="00433980"/>
    <w:rsid w:val="00442B4F"/>
    <w:rsid w:val="00464DD7"/>
    <w:rsid w:val="00470DC1"/>
    <w:rsid w:val="0048424D"/>
    <w:rsid w:val="00493C5C"/>
    <w:rsid w:val="004A7CA5"/>
    <w:rsid w:val="004B2EAD"/>
    <w:rsid w:val="004B47DB"/>
    <w:rsid w:val="004B524C"/>
    <w:rsid w:val="004B5550"/>
    <w:rsid w:val="004F40A2"/>
    <w:rsid w:val="00504D09"/>
    <w:rsid w:val="005058B2"/>
    <w:rsid w:val="005126B3"/>
    <w:rsid w:val="00512EA9"/>
    <w:rsid w:val="0053700C"/>
    <w:rsid w:val="00566169"/>
    <w:rsid w:val="00574275"/>
    <w:rsid w:val="005B4310"/>
    <w:rsid w:val="005B6DB9"/>
    <w:rsid w:val="005C2ABE"/>
    <w:rsid w:val="005E0643"/>
    <w:rsid w:val="005E6C25"/>
    <w:rsid w:val="005F5E00"/>
    <w:rsid w:val="00604428"/>
    <w:rsid w:val="00613A51"/>
    <w:rsid w:val="00632838"/>
    <w:rsid w:val="00640958"/>
    <w:rsid w:val="0064095D"/>
    <w:rsid w:val="00650E47"/>
    <w:rsid w:val="00654F8C"/>
    <w:rsid w:val="00656D48"/>
    <w:rsid w:val="00664DCB"/>
    <w:rsid w:val="0066562A"/>
    <w:rsid w:val="00672553"/>
    <w:rsid w:val="006821CE"/>
    <w:rsid w:val="0069361E"/>
    <w:rsid w:val="006B6C16"/>
    <w:rsid w:val="006C46CC"/>
    <w:rsid w:val="006D0A04"/>
    <w:rsid w:val="006D25E7"/>
    <w:rsid w:val="006D2E8A"/>
    <w:rsid w:val="006F4797"/>
    <w:rsid w:val="00706348"/>
    <w:rsid w:val="00711455"/>
    <w:rsid w:val="00712A21"/>
    <w:rsid w:val="00720046"/>
    <w:rsid w:val="0072135B"/>
    <w:rsid w:val="007244A3"/>
    <w:rsid w:val="00735889"/>
    <w:rsid w:val="00754DC8"/>
    <w:rsid w:val="00762738"/>
    <w:rsid w:val="00765368"/>
    <w:rsid w:val="0077790A"/>
    <w:rsid w:val="00784ED5"/>
    <w:rsid w:val="00786C15"/>
    <w:rsid w:val="007875DD"/>
    <w:rsid w:val="00796F45"/>
    <w:rsid w:val="007A09EF"/>
    <w:rsid w:val="007B4B0A"/>
    <w:rsid w:val="007C2357"/>
    <w:rsid w:val="007E014A"/>
    <w:rsid w:val="007F0066"/>
    <w:rsid w:val="007F1693"/>
    <w:rsid w:val="007F192A"/>
    <w:rsid w:val="007F3184"/>
    <w:rsid w:val="00800688"/>
    <w:rsid w:val="00807FF9"/>
    <w:rsid w:val="00811B6E"/>
    <w:rsid w:val="00812046"/>
    <w:rsid w:val="00821757"/>
    <w:rsid w:val="00832C8B"/>
    <w:rsid w:val="0083368D"/>
    <w:rsid w:val="008464AA"/>
    <w:rsid w:val="00867212"/>
    <w:rsid w:val="00886193"/>
    <w:rsid w:val="008876EB"/>
    <w:rsid w:val="008A147E"/>
    <w:rsid w:val="008A3868"/>
    <w:rsid w:val="008B3F58"/>
    <w:rsid w:val="008C1B18"/>
    <w:rsid w:val="008D0725"/>
    <w:rsid w:val="008D5AB1"/>
    <w:rsid w:val="008D744C"/>
    <w:rsid w:val="008E49B0"/>
    <w:rsid w:val="008E7482"/>
    <w:rsid w:val="009113D4"/>
    <w:rsid w:val="009177DF"/>
    <w:rsid w:val="009230BE"/>
    <w:rsid w:val="00933E43"/>
    <w:rsid w:val="00943649"/>
    <w:rsid w:val="00943CDA"/>
    <w:rsid w:val="00974504"/>
    <w:rsid w:val="00992794"/>
    <w:rsid w:val="009A119C"/>
    <w:rsid w:val="009A65E3"/>
    <w:rsid w:val="009C244E"/>
    <w:rsid w:val="009D09F7"/>
    <w:rsid w:val="009E5219"/>
    <w:rsid w:val="009E7373"/>
    <w:rsid w:val="009F0F31"/>
    <w:rsid w:val="009F543D"/>
    <w:rsid w:val="00A04F4A"/>
    <w:rsid w:val="00A23A86"/>
    <w:rsid w:val="00A32074"/>
    <w:rsid w:val="00A422B2"/>
    <w:rsid w:val="00A4474D"/>
    <w:rsid w:val="00A7085A"/>
    <w:rsid w:val="00A83AB5"/>
    <w:rsid w:val="00A84273"/>
    <w:rsid w:val="00A8715B"/>
    <w:rsid w:val="00A9620D"/>
    <w:rsid w:val="00AB3EE3"/>
    <w:rsid w:val="00AC0520"/>
    <w:rsid w:val="00AC5BE7"/>
    <w:rsid w:val="00AD294A"/>
    <w:rsid w:val="00AD50F6"/>
    <w:rsid w:val="00AE2E02"/>
    <w:rsid w:val="00AE5C36"/>
    <w:rsid w:val="00AE7960"/>
    <w:rsid w:val="00AF2D47"/>
    <w:rsid w:val="00B00312"/>
    <w:rsid w:val="00B028AD"/>
    <w:rsid w:val="00B24DA6"/>
    <w:rsid w:val="00B33785"/>
    <w:rsid w:val="00B6149E"/>
    <w:rsid w:val="00B63BD5"/>
    <w:rsid w:val="00B77A82"/>
    <w:rsid w:val="00B80055"/>
    <w:rsid w:val="00B84648"/>
    <w:rsid w:val="00B859F9"/>
    <w:rsid w:val="00BA6DA0"/>
    <w:rsid w:val="00BA76FE"/>
    <w:rsid w:val="00BB0E44"/>
    <w:rsid w:val="00BB5DB0"/>
    <w:rsid w:val="00BC0C8F"/>
    <w:rsid w:val="00BD1C1F"/>
    <w:rsid w:val="00BE0960"/>
    <w:rsid w:val="00BE2033"/>
    <w:rsid w:val="00BF1324"/>
    <w:rsid w:val="00BF4687"/>
    <w:rsid w:val="00BF52A4"/>
    <w:rsid w:val="00BF5BEE"/>
    <w:rsid w:val="00BF6517"/>
    <w:rsid w:val="00C11833"/>
    <w:rsid w:val="00C118E7"/>
    <w:rsid w:val="00C60346"/>
    <w:rsid w:val="00C70502"/>
    <w:rsid w:val="00C86727"/>
    <w:rsid w:val="00C97376"/>
    <w:rsid w:val="00CB150F"/>
    <w:rsid w:val="00CC16EC"/>
    <w:rsid w:val="00CD094C"/>
    <w:rsid w:val="00CD6C6F"/>
    <w:rsid w:val="00CE11A8"/>
    <w:rsid w:val="00CF3D81"/>
    <w:rsid w:val="00CF57E7"/>
    <w:rsid w:val="00D01177"/>
    <w:rsid w:val="00D04EE8"/>
    <w:rsid w:val="00D105A6"/>
    <w:rsid w:val="00D119F7"/>
    <w:rsid w:val="00D21EC1"/>
    <w:rsid w:val="00D21F4E"/>
    <w:rsid w:val="00D26C4D"/>
    <w:rsid w:val="00D322BA"/>
    <w:rsid w:val="00D33DF7"/>
    <w:rsid w:val="00D35D78"/>
    <w:rsid w:val="00D37A23"/>
    <w:rsid w:val="00D409A2"/>
    <w:rsid w:val="00D437FA"/>
    <w:rsid w:val="00D44135"/>
    <w:rsid w:val="00D444BF"/>
    <w:rsid w:val="00D51BC4"/>
    <w:rsid w:val="00D67CC6"/>
    <w:rsid w:val="00D73F8F"/>
    <w:rsid w:val="00D77BEE"/>
    <w:rsid w:val="00DA5EA6"/>
    <w:rsid w:val="00DB0183"/>
    <w:rsid w:val="00DB4C35"/>
    <w:rsid w:val="00DC05C4"/>
    <w:rsid w:val="00DC12F7"/>
    <w:rsid w:val="00DC195A"/>
    <w:rsid w:val="00DD4ADC"/>
    <w:rsid w:val="00DE5BEE"/>
    <w:rsid w:val="00E07A76"/>
    <w:rsid w:val="00E07B05"/>
    <w:rsid w:val="00E136D1"/>
    <w:rsid w:val="00E3442E"/>
    <w:rsid w:val="00E35777"/>
    <w:rsid w:val="00E4576F"/>
    <w:rsid w:val="00E67EF0"/>
    <w:rsid w:val="00E83DA3"/>
    <w:rsid w:val="00E87575"/>
    <w:rsid w:val="00E976AB"/>
    <w:rsid w:val="00EA2D9E"/>
    <w:rsid w:val="00EA5CCA"/>
    <w:rsid w:val="00EB0D9E"/>
    <w:rsid w:val="00EC59C5"/>
    <w:rsid w:val="00ED48C1"/>
    <w:rsid w:val="00ED729C"/>
    <w:rsid w:val="00ED7466"/>
    <w:rsid w:val="00F03141"/>
    <w:rsid w:val="00F16ABE"/>
    <w:rsid w:val="00F21E41"/>
    <w:rsid w:val="00F24108"/>
    <w:rsid w:val="00F30351"/>
    <w:rsid w:val="00F52AD1"/>
    <w:rsid w:val="00F54378"/>
    <w:rsid w:val="00F57965"/>
    <w:rsid w:val="00F73C83"/>
    <w:rsid w:val="00F75D29"/>
    <w:rsid w:val="00F8181B"/>
    <w:rsid w:val="00F87123"/>
    <w:rsid w:val="00FA3F33"/>
    <w:rsid w:val="00FB15C7"/>
    <w:rsid w:val="00FB2DCA"/>
    <w:rsid w:val="00FB3043"/>
    <w:rsid w:val="00FC0B25"/>
    <w:rsid w:val="00FE5270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49BC7"/>
  <w15:docId w15:val="{EA484064-2874-4548-A765-4E85DE80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Hei" w:hAnsi="Times New Roman" w:cstheme="majorBidi"/>
        <w:kern w:val="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04B57"/>
  </w:style>
  <w:style w:type="paragraph" w:styleId="Header">
    <w:name w:val="header"/>
    <w:basedOn w:val="Normal"/>
    <w:link w:val="HeaderChar"/>
    <w:uiPriority w:val="99"/>
    <w:unhideWhenUsed/>
    <w:rsid w:val="00F5437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5437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5437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5437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0055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B8005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437FA"/>
  </w:style>
  <w:style w:type="paragraph" w:styleId="Revision">
    <w:name w:val="Revision"/>
    <w:hidden/>
    <w:uiPriority w:val="99"/>
    <w:semiHidden/>
    <w:rsid w:val="002251E8"/>
    <w:pPr>
      <w:spacing w:line="240" w:lineRule="auto"/>
      <w:ind w:firstLineChars="0" w:firstLine="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3F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F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oubosu@ynau.edu.cn" TargetMode="Externa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B05-B308-49AB-8EFD-188EDFFC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继来 张</dc:creator>
  <cp:keywords/>
  <dc:description/>
  <cp:lastModifiedBy>Elcar Umbac</cp:lastModifiedBy>
  <cp:revision>6</cp:revision>
  <dcterms:created xsi:type="dcterms:W3CDTF">2025-03-11T03:38:00Z</dcterms:created>
  <dcterms:modified xsi:type="dcterms:W3CDTF">2025-03-13T01:58:00Z</dcterms:modified>
</cp:coreProperties>
</file>