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4F42" w:rsidRPr="00E03C4B" w:rsidRDefault="00000000">
      <w:pPr>
        <w:jc w:val="center"/>
        <w:rPr>
          <w:rFonts w:ascii="Times New Roman" w:hAnsi="Times New Roman"/>
          <w:b/>
          <w:bCs/>
          <w:i/>
          <w:iCs/>
          <w:sz w:val="28"/>
          <w:szCs w:val="28"/>
          <w:lang w:val="en-US" w:eastAsia="zh-CN"/>
        </w:rPr>
      </w:pPr>
      <w:r w:rsidRPr="00E03C4B">
        <w:rPr>
          <w:rFonts w:ascii="Times New Roman" w:hAnsi="Times New Roman"/>
          <w:b/>
          <w:bCs/>
          <w:i/>
          <w:iCs/>
          <w:sz w:val="28"/>
          <w:szCs w:val="28"/>
          <w:lang w:val="en-US"/>
        </w:rPr>
        <w:t>Supplementary Material</w:t>
      </w:r>
    </w:p>
    <w:p w:rsidR="004B4F42" w:rsidRPr="00E03C4B" w:rsidRDefault="00E03C4B">
      <w:pPr>
        <w:pStyle w:val="aa"/>
        <w:numPr>
          <w:ilvl w:val="0"/>
          <w:numId w:val="2"/>
        </w:numPr>
        <w:jc w:val="left"/>
        <w:rPr>
          <w:rFonts w:ascii="Times New Roman" w:hAnsi="Times New Roman" w:cs="Times New Roman"/>
          <w:sz w:val="24"/>
          <w:szCs w:val="24"/>
          <w:lang w:val="en-US" w:eastAsia="zh-CN"/>
        </w:rPr>
      </w:pPr>
      <w:r w:rsidRPr="00E03C4B">
        <w:rPr>
          <w:rFonts w:ascii="Times New Roman" w:hAnsi="Times New Roman" w:cs="Times New Roman"/>
          <w:sz w:val="24"/>
          <w:szCs w:val="24"/>
          <w:lang w:val="en-US" w:eastAsia="zh-CN"/>
        </w:rPr>
        <w:t>Fiducial points detection</w:t>
      </w:r>
    </w:p>
    <w:p w:rsidR="004B4F42" w:rsidRPr="00E03C4B" w:rsidRDefault="00000000" w:rsidP="00E03C4B">
      <w:pPr>
        <w:spacing w:after="0" w:line="360" w:lineRule="auto"/>
        <w:jc w:val="both"/>
        <w:rPr>
          <w:rFonts w:ascii="Times New Roman" w:hAnsi="Times New Roman"/>
          <w:lang w:val="en-US" w:eastAsia="zh-CN"/>
        </w:rPr>
      </w:pPr>
      <w:r w:rsidRPr="00E03C4B">
        <w:rPr>
          <w:rFonts w:ascii="Times New Roman" w:hAnsi="Times New Roman"/>
          <w:lang w:val="en-US" w:eastAsia="zh-CN"/>
        </w:rPr>
        <w:t xml:space="preserve">In a complete cardiac cycle, it can be divided into a systolic phase and a diastolic phase. Four key characteristic points can be identified in each PPG signal, including: </w:t>
      </w:r>
      <w:r w:rsidR="00E03C4B" w:rsidRPr="00E03C4B">
        <w:rPr>
          <w:rFonts w:ascii="Times New Roman" w:hAnsi="Times New Roman"/>
          <w:lang w:val="en-US" w:eastAsia="zh-CN"/>
        </w:rPr>
        <w:t>(1) onset O, marking the cycle start and minimum vascular volume; (2) systolic peak S, corresponding to end-systole and maximum volume; (3) dicrotic notch N, reflecting the transition from systole to diastole and associated hemodynamic changes; and (4) diastolic peak D, representing the local volume maximum during diastole.</w:t>
      </w:r>
    </w:p>
    <w:p w:rsidR="004B4F42" w:rsidRDefault="00E03C4B" w:rsidP="00E03C4B">
      <w:pPr>
        <w:spacing w:after="0" w:line="360" w:lineRule="auto"/>
        <w:ind w:firstLineChars="200" w:firstLine="440"/>
        <w:jc w:val="both"/>
        <w:rPr>
          <w:rFonts w:ascii="Times New Roman" w:hAnsi="Times New Roman"/>
          <w:lang w:val="en-US" w:eastAsia="zh-CN"/>
        </w:rPr>
      </w:pPr>
      <w:r w:rsidRPr="00E03C4B">
        <w:rPr>
          <w:rFonts w:ascii="Times New Roman" w:hAnsi="Times New Roman"/>
          <w:lang w:val="en-US" w:eastAsia="zh-CN"/>
        </w:rPr>
        <w:t>In addition to the original PPG waveform, its first derivative (VPG) and second derivative (APG) are also commonly used for feature extraction. The VPG typically includes the main peak U, main trough V, and secondary peak W; this study also annotates the secondary trough L. The APG consists of six characteristic waves labeled sequentially as a, b, c, d, e, and f.</w:t>
      </w:r>
      <w:r>
        <w:rPr>
          <w:rFonts w:ascii="Times New Roman" w:hAnsi="Times New Roman" w:hint="eastAsia"/>
          <w:lang w:val="en-US" w:eastAsia="zh-CN"/>
        </w:rPr>
        <w:t xml:space="preserve"> </w:t>
      </w:r>
      <w:r w:rsidRPr="00E03C4B">
        <w:rPr>
          <w:rFonts w:ascii="Times New Roman" w:hAnsi="Times New Roman"/>
          <w:lang w:val="en-US" w:eastAsia="zh-CN"/>
        </w:rPr>
        <w:t xml:space="preserve">The complete set of fiducial points used in this work is illustrated in Fig. </w:t>
      </w:r>
      <w:r>
        <w:rPr>
          <w:rFonts w:ascii="Times New Roman" w:hAnsi="Times New Roman" w:hint="eastAsia"/>
          <w:lang w:val="en-US" w:eastAsia="zh-CN"/>
        </w:rPr>
        <w:t>1</w:t>
      </w:r>
      <w:r w:rsidRPr="00E03C4B">
        <w:rPr>
          <w:rFonts w:ascii="Times New Roman" w:hAnsi="Times New Roman"/>
          <w:lang w:val="en-US" w:eastAsia="zh-CN"/>
        </w:rPr>
        <w:t>.</w:t>
      </w:r>
    </w:p>
    <w:p w:rsidR="00E03C4B" w:rsidRPr="00E03C4B" w:rsidRDefault="00E03C4B" w:rsidP="00E03C4B">
      <w:pPr>
        <w:spacing w:after="0" w:line="360" w:lineRule="auto"/>
        <w:ind w:firstLineChars="200" w:firstLine="440"/>
        <w:jc w:val="center"/>
        <w:rPr>
          <w:rFonts w:ascii="Times New Roman" w:hAnsi="Times New Roman"/>
          <w:lang w:val="en-US" w:eastAsia="zh-CN"/>
        </w:rPr>
      </w:pPr>
      <w:r>
        <w:rPr>
          <w:rFonts w:ascii="Times New Roman" w:hAnsi="Times New Roman"/>
          <w:noProof/>
          <w:lang w:val="en-US" w:eastAsia="zh-CN"/>
        </w:rPr>
        <w:drawing>
          <wp:inline distT="0" distB="0" distL="0" distR="0" wp14:anchorId="658B5197">
            <wp:extent cx="3091180" cy="2786380"/>
            <wp:effectExtent l="0" t="0" r="0" b="0"/>
            <wp:docPr id="11582862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1180" cy="2786380"/>
                    </a:xfrm>
                    <a:prstGeom prst="rect">
                      <a:avLst/>
                    </a:prstGeom>
                    <a:noFill/>
                  </pic:spPr>
                </pic:pic>
              </a:graphicData>
            </a:graphic>
          </wp:inline>
        </w:drawing>
      </w:r>
    </w:p>
    <w:p w:rsidR="00E03C4B" w:rsidRDefault="00000000" w:rsidP="00E03C4B">
      <w:pPr>
        <w:spacing w:after="0" w:line="360" w:lineRule="auto"/>
        <w:ind w:firstLineChars="200" w:firstLine="440"/>
        <w:jc w:val="both"/>
        <w:rPr>
          <w:rFonts w:ascii="Times New Roman" w:hAnsi="Times New Roman"/>
          <w:lang w:val="en-US" w:eastAsia="zh-CN"/>
        </w:rPr>
      </w:pPr>
      <w:r w:rsidRPr="00E03C4B">
        <w:rPr>
          <w:rFonts w:ascii="Times New Roman" w:hAnsi="Times New Roman"/>
          <w:lang w:val="en-US" w:eastAsia="zh-CN"/>
        </w:rPr>
        <w:t xml:space="preserve">In this study, a derivative-based approach was employed to detect the aforementioned key feature points. </w:t>
      </w:r>
      <w:r w:rsidR="00E03C4B" w:rsidRPr="00E03C4B">
        <w:rPr>
          <w:rFonts w:ascii="Times New Roman" w:hAnsi="Times New Roman"/>
          <w:lang w:val="en-US" w:eastAsia="zh-CN"/>
        </w:rPr>
        <w:t>In general, zero-crossing points before the derivative peak are correlated with local minima of the original waveform, whereas zero-crossing points after the derivative peak correspond to local maxima.</w:t>
      </w:r>
      <w:r w:rsidRPr="00E03C4B">
        <w:rPr>
          <w:rFonts w:ascii="Times New Roman" w:hAnsi="Times New Roman"/>
          <w:lang w:val="en-US" w:eastAsia="zh-CN"/>
        </w:rPr>
        <w:t xml:space="preserve"> </w:t>
      </w:r>
      <w:r w:rsidR="00E03C4B" w:rsidRPr="00E03C4B">
        <w:rPr>
          <w:rFonts w:ascii="Times New Roman" w:hAnsi="Times New Roman"/>
          <w:lang w:val="en-US" w:eastAsia="zh-CN"/>
        </w:rPr>
        <w:t>Specifically,</w:t>
      </w:r>
      <w:r w:rsidR="00E03C4B">
        <w:rPr>
          <w:rFonts w:ascii="Times New Roman" w:hAnsi="Times New Roman" w:hint="eastAsia"/>
          <w:lang w:val="en-US" w:eastAsia="zh-CN"/>
        </w:rPr>
        <w:t xml:space="preserve"> o</w:t>
      </w:r>
      <w:r w:rsidR="00E03C4B" w:rsidRPr="00E03C4B">
        <w:rPr>
          <w:rFonts w:ascii="Times New Roman" w:hAnsi="Times New Roman"/>
          <w:lang w:val="en-US" w:eastAsia="zh-CN"/>
        </w:rPr>
        <w:t xml:space="preserve">wing to the rapid variation characteristics of the PPG systolic upslope, the fiducial points in this phase can be reliably identified, including peak points S, U, a and b. Using these well-defined points as references, the locations of points V, </w:t>
      </w:r>
      <w:r w:rsidR="00E03C4B" w:rsidRPr="00E03C4B">
        <w:rPr>
          <w:rFonts w:ascii="Times New Roman" w:hAnsi="Times New Roman"/>
          <w:lang w:val="en-US" w:eastAsia="zh-CN"/>
        </w:rPr>
        <w:lastRenderedPageBreak/>
        <w:t>W and L can be determined by searching for local extrema in either the forward or backward direction.</w:t>
      </w:r>
    </w:p>
    <w:p w:rsidR="004B4F42" w:rsidRPr="00E03C4B" w:rsidRDefault="00E03C4B" w:rsidP="00E03C4B">
      <w:pPr>
        <w:spacing w:after="0" w:line="360" w:lineRule="auto"/>
        <w:ind w:firstLineChars="200" w:firstLine="440"/>
        <w:jc w:val="both"/>
        <w:rPr>
          <w:rFonts w:ascii="Times New Roman" w:hAnsi="Times New Roman"/>
          <w:lang w:val="en-US" w:eastAsia="zh-CN"/>
        </w:rPr>
      </w:pPr>
      <w:r w:rsidRPr="00E03C4B">
        <w:rPr>
          <w:rFonts w:ascii="Times New Roman" w:hAnsi="Times New Roman"/>
          <w:lang w:val="en-US" w:eastAsia="zh-CN"/>
        </w:rPr>
        <w:t>Due to inter-individual physiological variations, certain PPG waveforms may lack a distinct diastolic peak.</w:t>
      </w:r>
      <w:r>
        <w:rPr>
          <w:rFonts w:ascii="Times New Roman" w:hAnsi="Times New Roman" w:hint="eastAsia"/>
          <w:lang w:val="en-US" w:eastAsia="zh-CN"/>
        </w:rPr>
        <w:t xml:space="preserve"> W</w:t>
      </w:r>
      <w:r w:rsidRPr="00E03C4B">
        <w:rPr>
          <w:rFonts w:ascii="Times New Roman" w:hAnsi="Times New Roman"/>
          <w:lang w:val="en-US" w:eastAsia="zh-CN"/>
        </w:rPr>
        <w:t>e adopt an estimation approach using derivative marking to determine point f which denotes the estimated D point.</w:t>
      </w:r>
      <w:r w:rsidRPr="00E03C4B">
        <w:rPr>
          <w:rFonts w:ascii="Times New Roman" w:hAnsi="Times New Roman"/>
          <w:lang w:val="en-US" w:eastAsia="zh-CN"/>
        </w:rPr>
        <w:br w:type="page"/>
      </w:r>
    </w:p>
    <w:p w:rsidR="004B4F42" w:rsidRPr="00E03C4B" w:rsidRDefault="00000000">
      <w:pPr>
        <w:pStyle w:val="aa"/>
        <w:numPr>
          <w:ilvl w:val="0"/>
          <w:numId w:val="2"/>
        </w:numPr>
        <w:jc w:val="left"/>
        <w:rPr>
          <w:rFonts w:ascii="Times New Roman" w:hAnsi="Times New Roman" w:cs="Times New Roman"/>
          <w:sz w:val="24"/>
          <w:szCs w:val="24"/>
          <w:lang w:val="en-US" w:eastAsia="zh-CN"/>
        </w:rPr>
      </w:pPr>
      <w:r w:rsidRPr="00E03C4B">
        <w:rPr>
          <w:rFonts w:ascii="Times New Roman" w:hAnsi="Times New Roman" w:cs="Times New Roman"/>
          <w:sz w:val="24"/>
          <w:szCs w:val="24"/>
          <w:lang w:val="en-US" w:eastAsia="zh-CN"/>
        </w:rPr>
        <w:lastRenderedPageBreak/>
        <w:t>Feature description</w:t>
      </w:r>
    </w:p>
    <w:p w:rsidR="00E03C4B" w:rsidRPr="00E03C4B" w:rsidRDefault="00E03C4B" w:rsidP="00E03C4B">
      <w:pPr>
        <w:spacing w:line="360" w:lineRule="auto"/>
        <w:jc w:val="both"/>
        <w:rPr>
          <w:rFonts w:ascii="Times New Roman" w:hAnsi="Times New Roman"/>
          <w:lang w:val="en-US" w:eastAsia="zh-CN"/>
        </w:rPr>
      </w:pPr>
      <w:r w:rsidRPr="00E03C4B">
        <w:rPr>
          <w:rFonts w:ascii="Times New Roman" w:hAnsi="Times New Roman"/>
          <w:lang w:val="en-US" w:eastAsia="zh-CN"/>
        </w:rPr>
        <w:t>This study involves 235 features, which are divided into six categories based on the analytical method. Their specific names, calculation methods, and descriptions are provided in Table. 1 to 6.</w:t>
      </w:r>
    </w:p>
    <w:p w:rsidR="004B4F42" w:rsidRPr="00E03C4B" w:rsidRDefault="00000000">
      <w:pPr>
        <w:spacing w:after="0" w:line="360" w:lineRule="auto"/>
        <w:jc w:val="center"/>
        <w:rPr>
          <w:rFonts w:ascii="Times New Roman" w:hAnsi="Times New Roman"/>
          <w:b/>
          <w:bCs/>
          <w:sz w:val="20"/>
          <w:szCs w:val="20"/>
        </w:rPr>
      </w:pPr>
      <w:r w:rsidRPr="00E03C4B">
        <w:rPr>
          <w:rFonts w:ascii="Times New Roman" w:hAnsi="Times New Roman"/>
          <w:b/>
          <w:bCs/>
          <w:sz w:val="20"/>
          <w:szCs w:val="20"/>
        </w:rPr>
        <w:t xml:space="preserve">Table 1 Temporal </w:t>
      </w:r>
      <w:r w:rsidRPr="00E03C4B">
        <w:rPr>
          <w:rFonts w:ascii="Times New Roman" w:hAnsi="Times New Roman"/>
          <w:b/>
          <w:bCs/>
          <w:sz w:val="20"/>
          <w:szCs w:val="20"/>
          <w:lang w:eastAsia="zh-CN"/>
        </w:rPr>
        <w:t>feature</w:t>
      </w:r>
    </w:p>
    <w:tbl>
      <w:tblPr>
        <w:tblW w:w="8437" w:type="dxa"/>
        <w:jc w:val="center"/>
        <w:tblBorders>
          <w:top w:val="single" w:sz="12" w:space="0" w:color="auto"/>
          <w:bottom w:val="single" w:sz="12" w:space="0" w:color="auto"/>
        </w:tblBorders>
        <w:tblLook w:val="04A0" w:firstRow="1" w:lastRow="0" w:firstColumn="1" w:lastColumn="0" w:noHBand="0" w:noVBand="1"/>
      </w:tblPr>
      <w:tblGrid>
        <w:gridCol w:w="1848"/>
        <w:gridCol w:w="6589"/>
      </w:tblGrid>
      <w:tr w:rsidR="004B4F42" w:rsidRPr="00E03C4B">
        <w:trPr>
          <w:trHeight w:val="391"/>
          <w:jc w:val="center"/>
        </w:trPr>
        <w:tc>
          <w:tcPr>
            <w:tcW w:w="1848"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 xml:space="preserve">Feature </w:t>
            </w:r>
            <w:r w:rsidRPr="00E03C4B">
              <w:rPr>
                <w:rFonts w:ascii="Times New Roman" w:hAnsi="Times New Roman"/>
                <w:b/>
                <w:sz w:val="20"/>
                <w:szCs w:val="20"/>
                <w:lang w:eastAsia="zh-CN"/>
              </w:rPr>
              <w:t>name</w:t>
            </w:r>
          </w:p>
        </w:tc>
        <w:tc>
          <w:tcPr>
            <w:tcW w:w="6589"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Description</w:t>
            </w:r>
          </w:p>
        </w:tc>
      </w:tr>
      <w:tr w:rsidR="004B4F42" w:rsidRPr="00E03C4B">
        <w:trPr>
          <w:trHeight w:val="391"/>
          <w:jc w:val="center"/>
        </w:trPr>
        <w:tc>
          <w:tcPr>
            <w:tcW w:w="1848" w:type="dxa"/>
            <w:tcBorders>
              <w:top w:val="single" w:sz="4" w:space="0" w:color="auto"/>
            </w:tcBorders>
            <w:vAlign w:val="center"/>
          </w:tcPr>
          <w:p w:rsidR="004B4F42" w:rsidRPr="00E03C4B" w:rsidRDefault="00000000">
            <w:pPr>
              <w:spacing w:after="0" w:line="240" w:lineRule="auto"/>
              <w:jc w:val="center"/>
              <w:rPr>
                <w:rFonts w:ascii="Times New Roman" w:hAnsi="Times New Roman"/>
                <w:b/>
                <w:bCs/>
                <w:i/>
                <w:iCs/>
                <w:sz w:val="20"/>
                <w:szCs w:val="20"/>
                <w:lang w:eastAsia="zh-CN"/>
              </w:rPr>
            </w:pPr>
            <w:bookmarkStart w:id="0" w:name="_Hlk184589256"/>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w:t>
            </w:r>
          </w:p>
        </w:tc>
        <w:tc>
          <w:tcPr>
            <w:tcW w:w="6589" w:type="dxa"/>
            <w:tcBorders>
              <w:top w:val="single" w:sz="4" w:space="0" w:color="auto"/>
            </w:tcBorders>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systolic peak</w:t>
            </w:r>
            <w:r w:rsidRPr="00E03C4B">
              <w:rPr>
                <w:rFonts w:ascii="Times New Roman" w:hAnsi="Times New Roman"/>
                <w:b/>
                <w:bCs/>
                <w:i/>
                <w:iCs/>
                <w:sz w:val="20"/>
                <w:szCs w:val="20"/>
              </w:rPr>
              <w:t xml:space="preserve"> S</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N</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diastolic notch </w:t>
            </w:r>
            <w:r w:rsidRPr="00E03C4B">
              <w:rPr>
                <w:rFonts w:ascii="Times New Roman" w:hAnsi="Times New Roman"/>
                <w:b/>
                <w:bCs/>
                <w:i/>
                <w:iCs/>
                <w:sz w:val="20"/>
                <w:szCs w:val="20"/>
              </w:rPr>
              <w:t>N</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D</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w:t>
            </w:r>
            <w:bookmarkStart w:id="1" w:name="OLE_LINK22"/>
            <w:r w:rsidRPr="00E03C4B">
              <w:rPr>
                <w:rFonts w:ascii="Times New Roman" w:hAnsi="Times New Roman"/>
                <w:i/>
                <w:iCs/>
                <w:sz w:val="20"/>
                <w:szCs w:val="20"/>
              </w:rPr>
              <w:t xml:space="preserve">diastolic </w:t>
            </w:r>
            <w:bookmarkEnd w:id="1"/>
            <w:r w:rsidRPr="00E03C4B">
              <w:rPr>
                <w:rFonts w:ascii="Times New Roman" w:hAnsi="Times New Roman"/>
                <w:i/>
                <w:iCs/>
                <w:sz w:val="20"/>
                <w:szCs w:val="20"/>
              </w:rPr>
              <w:t xml:space="preserve">peak </w:t>
            </w:r>
            <w:r w:rsidRPr="00E03C4B">
              <w:rPr>
                <w:rFonts w:ascii="Times New Roman" w:hAnsi="Times New Roman"/>
                <w:b/>
                <w:bCs/>
                <w:i/>
                <w:iCs/>
                <w:sz w:val="20"/>
                <w:szCs w:val="20"/>
              </w:rPr>
              <w:t>D</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main peak </w:t>
            </w:r>
            <w:r w:rsidRPr="00E03C4B">
              <w:rPr>
                <w:rFonts w:ascii="Times New Roman" w:hAnsi="Times New Roman"/>
                <w:b/>
                <w:bCs/>
                <w:i/>
                <w:iCs/>
                <w:sz w:val="20"/>
                <w:szCs w:val="20"/>
              </w:rPr>
              <w:t>U</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V</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first valley </w:t>
            </w:r>
            <w:r w:rsidRPr="00E03C4B">
              <w:rPr>
                <w:rFonts w:ascii="Times New Roman" w:hAnsi="Times New Roman"/>
                <w:b/>
                <w:bCs/>
                <w:i/>
                <w:iCs/>
                <w:sz w:val="20"/>
                <w:szCs w:val="20"/>
              </w:rPr>
              <w:t xml:space="preserve">V </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W</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second peak </w:t>
            </w:r>
            <w:r w:rsidRPr="00E03C4B">
              <w:rPr>
                <w:rFonts w:ascii="Times New Roman" w:hAnsi="Times New Roman"/>
                <w:b/>
                <w:bCs/>
                <w:i/>
                <w:iCs/>
                <w:sz w:val="20"/>
                <w:szCs w:val="20"/>
              </w:rPr>
              <w:t>W</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second valley </w:t>
            </w:r>
            <w:r w:rsidRPr="00E03C4B">
              <w:rPr>
                <w:rFonts w:ascii="Times New Roman" w:hAnsi="Times New Roman"/>
                <w:b/>
                <w:bCs/>
                <w:i/>
                <w:iCs/>
                <w:sz w:val="20"/>
                <w:szCs w:val="20"/>
              </w:rPr>
              <w:t>L</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b/>
                <w:bCs/>
                <w:i/>
                <w:iCs/>
                <w:sz w:val="20"/>
                <w:szCs w:val="20"/>
              </w:rPr>
              <w:t xml:space="preserve"> O </w:t>
            </w:r>
            <w:r w:rsidRPr="00E03C4B">
              <w:rPr>
                <w:rFonts w:ascii="Times New Roman" w:hAnsi="Times New Roman"/>
                <w:i/>
                <w:iCs/>
                <w:sz w:val="20"/>
                <w:szCs w:val="20"/>
              </w:rPr>
              <w:t xml:space="preserve">and the wave </w:t>
            </w:r>
            <w:r w:rsidRPr="00E03C4B">
              <w:rPr>
                <w:rFonts w:ascii="Times New Roman" w:hAnsi="Times New Roman"/>
                <w:b/>
                <w:bCs/>
                <w:i/>
                <w:iCs/>
                <w:sz w:val="20"/>
                <w:szCs w:val="20"/>
              </w:rPr>
              <w:t>a</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b/>
                <w:bCs/>
                <w:i/>
                <w:iCs/>
                <w:sz w:val="20"/>
                <w:szCs w:val="20"/>
              </w:rPr>
              <w:t xml:space="preserve"> O</w:t>
            </w:r>
            <w:r w:rsidRPr="00E03C4B">
              <w:rPr>
                <w:rFonts w:ascii="Times New Roman" w:hAnsi="Times New Roman"/>
                <w:i/>
                <w:iCs/>
                <w:sz w:val="20"/>
                <w:szCs w:val="20"/>
              </w:rPr>
              <w:t xml:space="preserve"> and the wave </w:t>
            </w:r>
            <w:r w:rsidRPr="00E03C4B">
              <w:rPr>
                <w:rFonts w:ascii="Times New Roman" w:hAnsi="Times New Roman"/>
                <w:b/>
                <w:bCs/>
                <w:i/>
                <w:iCs/>
                <w:sz w:val="20"/>
                <w:szCs w:val="20"/>
              </w:rPr>
              <w:t>b</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c</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 xml:space="preserve">O </w:t>
            </w:r>
            <w:r w:rsidRPr="00E03C4B">
              <w:rPr>
                <w:rFonts w:ascii="Times New Roman" w:hAnsi="Times New Roman"/>
                <w:i/>
                <w:iCs/>
                <w:sz w:val="20"/>
                <w:szCs w:val="20"/>
              </w:rPr>
              <w:t xml:space="preserve">and the wave </w:t>
            </w:r>
            <w:r w:rsidRPr="00E03C4B">
              <w:rPr>
                <w:rFonts w:ascii="Times New Roman" w:hAnsi="Times New Roman"/>
                <w:b/>
                <w:bCs/>
                <w:i/>
                <w:iCs/>
                <w:sz w:val="20"/>
                <w:szCs w:val="20"/>
              </w:rPr>
              <w:t>c</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d</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wave </w:t>
            </w:r>
            <w:r w:rsidRPr="00E03C4B">
              <w:rPr>
                <w:rFonts w:ascii="Times New Roman" w:hAnsi="Times New Roman"/>
                <w:b/>
                <w:bCs/>
                <w:i/>
                <w:iCs/>
                <w:sz w:val="20"/>
                <w:szCs w:val="20"/>
              </w:rPr>
              <w:t>d</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e</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wave </w:t>
            </w:r>
            <w:r w:rsidRPr="00E03C4B">
              <w:rPr>
                <w:rFonts w:ascii="Times New Roman" w:hAnsi="Times New Roman"/>
                <w:b/>
                <w:bCs/>
                <w:i/>
                <w:iCs/>
                <w:sz w:val="20"/>
                <w:szCs w:val="20"/>
              </w:rPr>
              <w:t>e</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f</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time span between the start </w:t>
            </w:r>
            <w:proofErr w:type="gramStart"/>
            <w:r w:rsidRPr="00E03C4B">
              <w:rPr>
                <w:rFonts w:ascii="Times New Roman" w:hAnsi="Times New Roman"/>
                <w:i/>
                <w:iCs/>
                <w:sz w:val="20"/>
                <w:szCs w:val="20"/>
              </w:rPr>
              <w:t>point</w:t>
            </w:r>
            <w:proofErr w:type="gramEnd"/>
            <w:r w:rsidRPr="00E03C4B">
              <w:rPr>
                <w:rFonts w:ascii="Times New Roman" w:hAnsi="Times New Roman"/>
                <w:i/>
                <w:iCs/>
                <w:sz w:val="20"/>
                <w:szCs w:val="20"/>
              </w:rPr>
              <w:t xml:space="preserve"> </w:t>
            </w:r>
            <w:r w:rsidRPr="00E03C4B">
              <w:rPr>
                <w:rFonts w:ascii="Times New Roman" w:hAnsi="Times New Roman"/>
                <w:b/>
                <w:bCs/>
                <w:i/>
                <w:iCs/>
                <w:sz w:val="20"/>
                <w:szCs w:val="20"/>
              </w:rPr>
              <w:t>O</w:t>
            </w:r>
            <w:r w:rsidRPr="00E03C4B">
              <w:rPr>
                <w:rFonts w:ascii="Times New Roman" w:hAnsi="Times New Roman"/>
                <w:i/>
                <w:iCs/>
                <w:sz w:val="20"/>
                <w:szCs w:val="20"/>
              </w:rPr>
              <w:t xml:space="preserve"> and the wave</w:t>
            </w:r>
            <w:r w:rsidRPr="00E03C4B">
              <w:rPr>
                <w:rFonts w:ascii="Times New Roman" w:hAnsi="Times New Roman"/>
                <w:b/>
                <w:bCs/>
                <w:i/>
                <w:iCs/>
                <w:sz w:val="20"/>
                <w:szCs w:val="20"/>
              </w:rPr>
              <w:t xml:space="preserve"> f</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SD</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SN</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ND</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N</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UV</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V</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UW</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W</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UL</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L</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ab</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ac</w:t>
            </w:r>
          </w:p>
        </w:tc>
        <w:tc>
          <w:tcPr>
            <w:tcW w:w="6589" w:type="dxa"/>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c</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ad</w:t>
            </w:r>
          </w:p>
        </w:tc>
        <w:tc>
          <w:tcPr>
            <w:tcW w:w="6589" w:type="dxa"/>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ae</w:t>
            </w:r>
          </w:p>
        </w:tc>
        <w:tc>
          <w:tcPr>
            <w:tcW w:w="6589" w:type="dxa"/>
          </w:tcPr>
          <w:p w:rsidR="004B4F42" w:rsidRPr="00E03C4B" w:rsidRDefault="00000000">
            <w:pPr>
              <w:spacing w:after="0" w:line="240" w:lineRule="auto"/>
              <w:jc w:val="center"/>
              <w:rPr>
                <w:rFonts w:ascii="Times New Roman" w:hAnsi="Times New Roman"/>
                <w:b/>
                <w:bCs/>
                <w:i/>
                <w:iCs/>
                <w:sz w:val="20"/>
                <w:szCs w:val="20"/>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e</w:t>
            </w:r>
            <w:proofErr w:type="spellEnd"/>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af</w:t>
            </w:r>
          </w:p>
        </w:tc>
        <w:tc>
          <w:tcPr>
            <w:tcW w:w="6589" w:type="dxa"/>
          </w:tcPr>
          <w:p w:rsidR="004B4F42" w:rsidRPr="00E03C4B" w:rsidRDefault="00000000">
            <w:pPr>
              <w:spacing w:after="0" w:line="240" w:lineRule="auto"/>
              <w:jc w:val="center"/>
              <w:rPr>
                <w:rFonts w:ascii="Times New Roman" w:hAnsi="Times New Roman"/>
                <w:b/>
                <w:bCs/>
                <w:i/>
                <w:iCs/>
                <w:sz w:val="20"/>
                <w:szCs w:val="20"/>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f</w:t>
            </w:r>
            <w:proofErr w:type="spellEnd"/>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be</w:t>
            </w:r>
            <w:proofErr w:type="spellEnd"/>
          </w:p>
        </w:tc>
        <w:tc>
          <w:tcPr>
            <w:tcW w:w="6589" w:type="dxa"/>
          </w:tcPr>
          <w:p w:rsidR="004B4F42" w:rsidRPr="00E03C4B" w:rsidRDefault="00000000">
            <w:pPr>
              <w:spacing w:after="0" w:line="240" w:lineRule="auto"/>
              <w:jc w:val="center"/>
              <w:rPr>
                <w:rFonts w:ascii="Times New Roman" w:hAnsi="Times New Roman"/>
                <w:b/>
                <w:bCs/>
                <w:i/>
                <w:iCs/>
                <w:sz w:val="20"/>
                <w:szCs w:val="20"/>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e</w:t>
            </w:r>
            <w:proofErr w:type="spellEnd"/>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bf</w:t>
            </w:r>
            <w:proofErr w:type="spellEnd"/>
          </w:p>
        </w:tc>
        <w:tc>
          <w:tcPr>
            <w:tcW w:w="6589" w:type="dxa"/>
          </w:tcPr>
          <w:p w:rsidR="004B4F42" w:rsidRPr="00E03C4B" w:rsidRDefault="00000000">
            <w:pPr>
              <w:spacing w:after="0" w:line="240" w:lineRule="auto"/>
              <w:jc w:val="center"/>
              <w:rPr>
                <w:rFonts w:ascii="Times New Roman" w:hAnsi="Times New Roman"/>
                <w:b/>
                <w:bCs/>
                <w:i/>
                <w:iCs/>
                <w:sz w:val="20"/>
                <w:szCs w:val="20"/>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f</w:t>
            </w:r>
            <w:proofErr w:type="spellEnd"/>
            <w:r w:rsidRPr="00E03C4B">
              <w:rPr>
                <w:rFonts w:ascii="Times New Roman" w:hAnsi="Times New Roman"/>
                <w:b/>
                <w:bCs/>
                <w:i/>
                <w:iCs/>
                <w:sz w:val="20"/>
                <w:szCs w:val="20"/>
              </w:rPr>
              <w:t xml:space="preserve"> – </w:t>
            </w: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w:t>
            </w:r>
          </w:p>
        </w:tc>
      </w:tr>
      <w:bookmarkEnd w:id="0"/>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OO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time span between adjacent start point</w:t>
            </w:r>
            <w:r w:rsidRPr="00E03C4B">
              <w:rPr>
                <w:rFonts w:ascii="Times New Roman" w:hAnsi="Times New Roman"/>
                <w:i/>
                <w:iCs/>
                <w:sz w:val="20"/>
                <w:szCs w:val="20"/>
                <w:lang w:eastAsia="zh-CN"/>
              </w:rPr>
              <w:t>s</w:t>
            </w:r>
            <w:r w:rsidRPr="00E03C4B">
              <w:rPr>
                <w:rFonts w:ascii="Times New Roman" w:hAnsi="Times New Roman"/>
                <w:i/>
                <w:iCs/>
                <w:sz w:val="20"/>
                <w:szCs w:val="20"/>
              </w:rPr>
              <w:t xml:space="preserve"> </w:t>
            </w:r>
            <w:r w:rsidRPr="00E03C4B">
              <w:rPr>
                <w:rFonts w:ascii="Times New Roman" w:hAnsi="Times New Roman"/>
                <w:b/>
                <w:bCs/>
                <w:i/>
                <w:iCs/>
                <w:sz w:val="20"/>
                <w:szCs w:val="20"/>
              </w:rPr>
              <w:t>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S</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bookmarkStart w:id="2" w:name="_Hlk198134050"/>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bookmarkEnd w:id="2"/>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lastRenderedPageBreak/>
              <w:t>Normalized T</w:t>
            </w:r>
            <w:r w:rsidRPr="00E03C4B">
              <w:rPr>
                <w:rFonts w:ascii="Times New Roman" w:hAnsi="Times New Roman"/>
                <w:b/>
                <w:bCs/>
                <w:i/>
                <w:iCs/>
                <w:sz w:val="20"/>
                <w:szCs w:val="20"/>
                <w:vertAlign w:val="subscript"/>
                <w:lang w:eastAsia="zh-CN"/>
              </w:rPr>
              <w:t>N</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D</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U</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V</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V</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W</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W</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L</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L</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a</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b</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c</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c</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d</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 xml:space="preserve">Normalized </w:t>
            </w: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e</w:t>
            </w:r>
            <w:proofErr w:type="spellEnd"/>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e</w:t>
            </w:r>
            <w:proofErr w:type="spellEnd"/>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 xml:space="preserve">Normalized </w:t>
            </w: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f</w:t>
            </w:r>
            <w:proofErr w:type="spellEnd"/>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f</w:t>
            </w:r>
            <w:proofErr w:type="spellEnd"/>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SD</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SN</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SN</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ND</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ND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UV</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UV</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UW</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UW</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UL</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UL</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ab</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ab</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ac</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ac</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ad</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ae</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ae</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Normalized T</w:t>
            </w:r>
            <w:r w:rsidRPr="00E03C4B">
              <w:rPr>
                <w:rFonts w:ascii="Times New Roman" w:hAnsi="Times New Roman"/>
                <w:b/>
                <w:bCs/>
                <w:i/>
                <w:iCs/>
                <w:sz w:val="20"/>
                <w:szCs w:val="20"/>
                <w:vertAlign w:val="subscript"/>
                <w:lang w:eastAsia="zh-CN"/>
              </w:rPr>
              <w:t>af</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af</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 xml:space="preserve">Normalized </w:t>
            </w: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be</w:t>
            </w:r>
            <w:proofErr w:type="spellEnd"/>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be</w:t>
            </w:r>
            <w:proofErr w:type="spellEnd"/>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r w:rsidR="004B4F42" w:rsidRPr="00E03C4B">
        <w:trPr>
          <w:trHeight w:val="391"/>
          <w:jc w:val="center"/>
        </w:trPr>
        <w:tc>
          <w:tcPr>
            <w:tcW w:w="184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 xml:space="preserve">Normalized </w:t>
            </w: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bf</w:t>
            </w:r>
            <w:proofErr w:type="spellEnd"/>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bf</w:t>
            </w:r>
            <w:proofErr w:type="spellEnd"/>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OO</w:t>
            </w:r>
          </w:p>
        </w:tc>
      </w:tr>
    </w:tbl>
    <w:p w:rsidR="004B4F42" w:rsidRPr="00E03C4B" w:rsidRDefault="004B4F42">
      <w:pPr>
        <w:spacing w:after="0" w:line="360" w:lineRule="auto"/>
        <w:jc w:val="center"/>
        <w:rPr>
          <w:rFonts w:ascii="Times New Roman" w:hAnsi="Times New Roman"/>
          <w:b/>
          <w:bCs/>
          <w:sz w:val="20"/>
          <w:szCs w:val="20"/>
        </w:rPr>
      </w:pPr>
    </w:p>
    <w:p w:rsidR="004B4F42" w:rsidRPr="00E03C4B" w:rsidRDefault="00000000">
      <w:pPr>
        <w:spacing w:after="0" w:line="360" w:lineRule="auto"/>
        <w:jc w:val="center"/>
        <w:rPr>
          <w:rFonts w:ascii="Times New Roman" w:hAnsi="Times New Roman"/>
          <w:b/>
          <w:bCs/>
          <w:sz w:val="20"/>
          <w:szCs w:val="20"/>
        </w:rPr>
      </w:pPr>
      <w:r w:rsidRPr="00E03C4B">
        <w:rPr>
          <w:rFonts w:ascii="Times New Roman" w:hAnsi="Times New Roman"/>
          <w:b/>
          <w:bCs/>
          <w:sz w:val="20"/>
          <w:szCs w:val="20"/>
        </w:rPr>
        <w:t xml:space="preserve">Table 2 Amplitude </w:t>
      </w:r>
      <w:r w:rsidRPr="00E03C4B">
        <w:rPr>
          <w:rFonts w:ascii="Times New Roman" w:hAnsi="Times New Roman"/>
          <w:b/>
          <w:bCs/>
          <w:sz w:val="20"/>
          <w:szCs w:val="20"/>
          <w:lang w:eastAsia="zh-CN"/>
        </w:rPr>
        <w:t>feature</w:t>
      </w:r>
    </w:p>
    <w:tbl>
      <w:tblPr>
        <w:tblW w:w="8414" w:type="dxa"/>
        <w:jc w:val="center"/>
        <w:tblBorders>
          <w:top w:val="single" w:sz="12" w:space="0" w:color="auto"/>
          <w:bottom w:val="single" w:sz="12" w:space="0" w:color="auto"/>
        </w:tblBorders>
        <w:tblLook w:val="04A0" w:firstRow="1" w:lastRow="0" w:firstColumn="1" w:lastColumn="0" w:noHBand="0" w:noVBand="1"/>
      </w:tblPr>
      <w:tblGrid>
        <w:gridCol w:w="3114"/>
        <w:gridCol w:w="5300"/>
      </w:tblGrid>
      <w:tr w:rsidR="004B4F42" w:rsidRPr="00E03C4B">
        <w:trPr>
          <w:trHeight w:val="391"/>
          <w:jc w:val="center"/>
        </w:trPr>
        <w:tc>
          <w:tcPr>
            <w:tcW w:w="3114"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 xml:space="preserve">Feature </w:t>
            </w:r>
            <w:r w:rsidRPr="00E03C4B">
              <w:rPr>
                <w:rFonts w:ascii="Times New Roman" w:hAnsi="Times New Roman"/>
                <w:b/>
                <w:sz w:val="20"/>
                <w:szCs w:val="20"/>
                <w:lang w:eastAsia="zh-CN"/>
              </w:rPr>
              <w:t>name</w:t>
            </w:r>
          </w:p>
        </w:tc>
        <w:tc>
          <w:tcPr>
            <w:tcW w:w="5300"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Description</w:t>
            </w:r>
          </w:p>
        </w:tc>
      </w:tr>
      <w:tr w:rsidR="004B4F42" w:rsidRPr="00E03C4B">
        <w:trPr>
          <w:trHeight w:val="391"/>
          <w:jc w:val="center"/>
        </w:trPr>
        <w:tc>
          <w:tcPr>
            <w:tcW w:w="3114" w:type="dxa"/>
            <w:tcBorders>
              <w:top w:val="single" w:sz="4" w:space="0" w:color="auto"/>
            </w:tcBorders>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S</w:t>
            </w:r>
          </w:p>
        </w:tc>
        <w:tc>
          <w:tcPr>
            <w:tcW w:w="5300" w:type="dxa"/>
            <w:tcBorders>
              <w:top w:val="single" w:sz="4" w:space="0" w:color="auto"/>
            </w:tcBorders>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amplitude of the systolic peak</w:t>
            </w:r>
            <w:r w:rsidRPr="00E03C4B">
              <w:rPr>
                <w:rFonts w:ascii="Times New Roman" w:hAnsi="Times New Roman"/>
                <w:b/>
                <w:bCs/>
                <w:i/>
                <w:iCs/>
                <w:sz w:val="20"/>
                <w:szCs w:val="20"/>
              </w:rPr>
              <w:t xml:space="preserve"> S</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N</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diastolic notch </w:t>
            </w:r>
            <w:r w:rsidRPr="00E03C4B">
              <w:rPr>
                <w:rFonts w:ascii="Times New Roman" w:hAnsi="Times New Roman"/>
                <w:b/>
                <w:bCs/>
                <w:i/>
                <w:iCs/>
                <w:sz w:val="20"/>
                <w:szCs w:val="20"/>
              </w:rPr>
              <w:t>N</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diastolic peak </w:t>
            </w:r>
            <w:r w:rsidRPr="00E03C4B">
              <w:rPr>
                <w:rFonts w:ascii="Times New Roman" w:hAnsi="Times New Roman"/>
                <w:b/>
                <w:bCs/>
                <w:i/>
                <w:iCs/>
                <w:sz w:val="20"/>
                <w:szCs w:val="20"/>
              </w:rPr>
              <w:t>D</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bookmarkStart w:id="3" w:name="_Hlk198134855"/>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U</w:t>
            </w:r>
            <w:bookmarkEnd w:id="3"/>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bookmarkStart w:id="4" w:name="_Hlk198134838"/>
            <w:r w:rsidRPr="00E03C4B">
              <w:rPr>
                <w:rFonts w:ascii="Times New Roman" w:hAnsi="Times New Roman"/>
                <w:i/>
                <w:iCs/>
                <w:sz w:val="20"/>
                <w:szCs w:val="20"/>
              </w:rPr>
              <w:t xml:space="preserve">The amplitude of the main peak </w:t>
            </w:r>
            <w:r w:rsidRPr="00E03C4B">
              <w:rPr>
                <w:rFonts w:ascii="Times New Roman" w:hAnsi="Times New Roman"/>
                <w:b/>
                <w:bCs/>
                <w:i/>
                <w:iCs/>
                <w:sz w:val="20"/>
                <w:szCs w:val="20"/>
              </w:rPr>
              <w:t>U</w:t>
            </w:r>
            <w:bookmarkEnd w:id="4"/>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V</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first valley </w:t>
            </w:r>
            <w:r w:rsidRPr="00E03C4B">
              <w:rPr>
                <w:rFonts w:ascii="Times New Roman" w:hAnsi="Times New Roman"/>
                <w:b/>
                <w:bCs/>
                <w:i/>
                <w:iCs/>
                <w:sz w:val="20"/>
                <w:szCs w:val="20"/>
              </w:rPr>
              <w:t xml:space="preserve">V </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W</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second peak </w:t>
            </w:r>
            <w:r w:rsidRPr="00E03C4B">
              <w:rPr>
                <w:rFonts w:ascii="Times New Roman" w:hAnsi="Times New Roman"/>
                <w:b/>
                <w:bCs/>
                <w:i/>
                <w:iCs/>
                <w:sz w:val="20"/>
                <w:szCs w:val="20"/>
              </w:rPr>
              <w:t>W</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lastRenderedPageBreak/>
              <w:t>A</w:t>
            </w:r>
            <w:r w:rsidRPr="00E03C4B">
              <w:rPr>
                <w:rFonts w:ascii="Times New Roman" w:hAnsi="Times New Roman"/>
                <w:b/>
                <w:bCs/>
                <w:i/>
                <w:iCs/>
                <w:sz w:val="20"/>
                <w:szCs w:val="20"/>
                <w:vertAlign w:val="subscript"/>
                <w:lang w:eastAsia="zh-CN"/>
              </w:rPr>
              <w:t>L</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second valley </w:t>
            </w:r>
            <w:r w:rsidRPr="00E03C4B">
              <w:rPr>
                <w:rFonts w:ascii="Times New Roman" w:hAnsi="Times New Roman"/>
                <w:b/>
                <w:bCs/>
                <w:i/>
                <w:iCs/>
                <w:sz w:val="20"/>
                <w:szCs w:val="20"/>
              </w:rPr>
              <w:t>L</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wave </w:t>
            </w:r>
            <w:r w:rsidRPr="00E03C4B">
              <w:rPr>
                <w:rFonts w:ascii="Times New Roman" w:hAnsi="Times New Roman"/>
                <w:b/>
                <w:bCs/>
                <w:i/>
                <w:iCs/>
                <w:sz w:val="20"/>
                <w:szCs w:val="20"/>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b</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wave </w:t>
            </w:r>
            <w:r w:rsidRPr="00E03C4B">
              <w:rPr>
                <w:rFonts w:ascii="Times New Roman" w:hAnsi="Times New Roman"/>
                <w:b/>
                <w:bCs/>
                <w:i/>
                <w:iCs/>
                <w:sz w:val="20"/>
                <w:szCs w:val="20"/>
              </w:rPr>
              <w:t>b</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C</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wave </w:t>
            </w:r>
            <w:r w:rsidRPr="00E03C4B">
              <w:rPr>
                <w:rFonts w:ascii="Times New Roman" w:hAnsi="Times New Roman"/>
                <w:b/>
                <w:bCs/>
                <w:i/>
                <w:iCs/>
                <w:sz w:val="20"/>
                <w:szCs w:val="20"/>
              </w:rPr>
              <w:t>c</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wave </w:t>
            </w:r>
            <w:r w:rsidRPr="00E03C4B">
              <w:rPr>
                <w:rFonts w:ascii="Times New Roman" w:hAnsi="Times New Roman"/>
                <w:b/>
                <w:bCs/>
                <w:i/>
                <w:iCs/>
                <w:sz w:val="20"/>
                <w:szCs w:val="20"/>
              </w:rPr>
              <w:t>d</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e</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amplitude of the wave </w:t>
            </w:r>
            <w:r w:rsidRPr="00E03C4B">
              <w:rPr>
                <w:rFonts w:ascii="Times New Roman" w:hAnsi="Times New Roman"/>
                <w:b/>
                <w:bCs/>
                <w:i/>
                <w:iCs/>
                <w:sz w:val="20"/>
                <w:szCs w:val="20"/>
              </w:rPr>
              <w:t>e</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f</w:t>
            </w:r>
            <w:proofErr w:type="spellEnd"/>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amplitude of the wave</w:t>
            </w:r>
            <w:r w:rsidRPr="00E03C4B">
              <w:rPr>
                <w:rFonts w:ascii="Times New Roman" w:hAnsi="Times New Roman"/>
                <w:b/>
                <w:bCs/>
                <w:i/>
                <w:iCs/>
                <w:sz w:val="20"/>
                <w:szCs w:val="20"/>
              </w:rPr>
              <w:t xml:space="preserve"> f</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w:t>
            </w:r>
            <w:bookmarkStart w:id="5" w:name="_Hlk198135029"/>
            <w:r w:rsidRPr="00E03C4B">
              <w:rPr>
                <w:rFonts w:ascii="Times New Roman" w:hAnsi="Times New Roman"/>
                <w:b/>
                <w:bCs/>
                <w:i/>
                <w:iCs/>
                <w:sz w:val="20"/>
                <w:szCs w:val="20"/>
                <w:lang w:eastAsia="zh-CN"/>
              </w:rPr>
              <w:t>Reflection Index</w:t>
            </w:r>
            <w:bookmarkEnd w:id="5"/>
            <w:r w:rsidRPr="00E03C4B">
              <w:rPr>
                <w:rFonts w:ascii="Times New Roman" w:hAnsi="Times New Roman"/>
                <w:b/>
                <w:bCs/>
                <w:i/>
                <w:iCs/>
                <w:sz w:val="20"/>
                <w:szCs w:val="20"/>
                <w:lang w:eastAsia="zh-CN"/>
              </w:rPr>
              <w:t>) A</w:t>
            </w:r>
            <w:r w:rsidRPr="00E03C4B">
              <w:rPr>
                <w:rFonts w:ascii="Times New Roman" w:hAnsi="Times New Roman"/>
                <w:b/>
                <w:bCs/>
                <w:i/>
                <w:iCs/>
                <w:sz w:val="20"/>
                <w:szCs w:val="20"/>
                <w:vertAlign w:val="subscript"/>
                <w:lang w:eastAsia="zh-CN"/>
              </w:rPr>
              <w:t>D/S</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bookmarkStart w:id="6" w:name="_Hlk198134934"/>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S</w:t>
            </w:r>
            <w:bookmarkEnd w:id="6"/>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Alternative A</w:t>
            </w:r>
            <w:r w:rsidRPr="00E03C4B">
              <w:rPr>
                <w:rFonts w:ascii="Times New Roman" w:hAnsi="Times New Roman"/>
                <w:b/>
                <w:bCs/>
                <w:i/>
                <w:iCs/>
                <w:sz w:val="20"/>
                <w:szCs w:val="20"/>
                <w:vertAlign w:val="subscript"/>
                <w:lang w:eastAsia="zh-CN"/>
              </w:rPr>
              <w:t>D/S</w:t>
            </w:r>
          </w:p>
        </w:tc>
        <w:tc>
          <w:tcPr>
            <w:tcW w:w="5300"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 xml:space="preserve">1 -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D/S</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N/S</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N/D</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V/U</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V</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U</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W/V</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W</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V</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L/W</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L</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W</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b/a</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c/a</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c</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d/a</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e/a</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e</w:t>
            </w:r>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f</w:t>
            </w:r>
            <w:proofErr w:type="spellEnd"/>
            <w:r w:rsidRPr="00E03C4B">
              <w:rPr>
                <w:rFonts w:ascii="Times New Roman" w:hAnsi="Times New Roman"/>
                <w:b/>
                <w:bCs/>
                <w:i/>
                <w:iCs/>
                <w:sz w:val="20"/>
                <w:szCs w:val="20"/>
                <w:vertAlign w:val="subscript"/>
                <w:lang w:eastAsia="zh-CN"/>
              </w:rPr>
              <w:t>/a</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f</w:t>
            </w:r>
            <w:proofErr w:type="spellEnd"/>
            <w:r w:rsidRPr="00E03C4B">
              <w:rPr>
                <w:rFonts w:ascii="Times New Roman" w:hAnsi="Times New Roman"/>
                <w:b/>
                <w:bCs/>
                <w:i/>
                <w:iCs/>
                <w:sz w:val="20"/>
                <w:szCs w:val="20"/>
                <w:lang w:eastAsia="zh-CN"/>
              </w:rPr>
              <w:t xml:space="preserve">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val="en-US" w:eastAsia="zh-CN" w:bidi="ar"/>
              </w:rPr>
              <w:t>(PPG Augmentation Index) A</w:t>
            </w:r>
            <w:r w:rsidRPr="00E03C4B">
              <w:rPr>
                <w:rFonts w:ascii="Times New Roman" w:hAnsi="Times New Roman"/>
                <w:b/>
                <w:bCs/>
                <w:i/>
                <w:iCs/>
                <w:sz w:val="20"/>
                <w:szCs w:val="20"/>
                <w:vertAlign w:val="subscript"/>
                <w:lang w:val="en-US" w:eastAsia="zh-CN" w:bidi="ar"/>
              </w:rPr>
              <w:t>d/b</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val="en-US" w:eastAsia="zh-CN" w:bidi="ar"/>
              </w:rPr>
              <w:t>A</w:t>
            </w:r>
            <w:r w:rsidRPr="00E03C4B">
              <w:rPr>
                <w:rFonts w:ascii="Times New Roman" w:hAnsi="Times New Roman"/>
                <w:b/>
                <w:bCs/>
                <w:i/>
                <w:iCs/>
                <w:sz w:val="20"/>
                <w:szCs w:val="20"/>
                <w:vertAlign w:val="subscript"/>
                <w:lang w:val="en-US" w:eastAsia="zh-CN" w:bidi="ar"/>
              </w:rPr>
              <w:t>d</w:t>
            </w:r>
            <w:r w:rsidRPr="00E03C4B">
              <w:rPr>
                <w:rFonts w:ascii="Times New Roman" w:hAnsi="Times New Roman"/>
                <w:b/>
                <w:bCs/>
                <w:i/>
                <w:iCs/>
                <w:sz w:val="20"/>
                <w:szCs w:val="20"/>
                <w:lang w:val="en-US" w:eastAsia="zh-CN" w:bidi="ar"/>
              </w:rPr>
              <w:t xml:space="preserve"> / A</w:t>
            </w:r>
            <w:r w:rsidRPr="00E03C4B">
              <w:rPr>
                <w:rFonts w:ascii="Times New Roman" w:hAnsi="Times New Roman"/>
                <w:b/>
                <w:bCs/>
                <w:i/>
                <w:iCs/>
                <w:sz w:val="20"/>
                <w:szCs w:val="20"/>
                <w:vertAlign w:val="subscript"/>
                <w:lang w:val="en-US" w:eastAsia="zh-CN" w:bidi="ar"/>
              </w:rPr>
              <w:t>b</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val="en-US" w:eastAsia="zh-CN" w:bidi="ar"/>
              </w:rPr>
              <w:t>Age index</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c</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e</w:t>
            </w:r>
            <w:r w:rsidRPr="00E03C4B">
              <w:rPr>
                <w:rFonts w:ascii="Times New Roman" w:hAnsi="Times New Roman"/>
                <w:b/>
                <w:bCs/>
                <w:i/>
                <w:iCs/>
                <w:sz w:val="20"/>
                <w:szCs w:val="20"/>
                <w:lang w:eastAsia="zh-CN"/>
              </w:rPr>
              <w:t>)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val="en-US" w:eastAsia="zh-CN" w:bidi="ar"/>
              </w:rPr>
            </w:pPr>
            <w:r w:rsidRPr="00E03C4B">
              <w:rPr>
                <w:rFonts w:ascii="Times New Roman" w:hAnsi="Times New Roman"/>
                <w:b/>
                <w:bCs/>
                <w:i/>
                <w:iCs/>
                <w:sz w:val="20"/>
                <w:szCs w:val="20"/>
                <w:lang w:eastAsia="zh-CN"/>
              </w:rPr>
              <w:t>Substitute age index</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e</w:t>
            </w:r>
            <w:r w:rsidRPr="00E03C4B">
              <w:rPr>
                <w:rFonts w:ascii="Times New Roman" w:hAnsi="Times New Roman"/>
                <w:b/>
                <w:bCs/>
                <w:i/>
                <w:iCs/>
                <w:sz w:val="20"/>
                <w:szCs w:val="20"/>
                <w:lang w:eastAsia="zh-CN"/>
              </w:rPr>
              <w:t>)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Modified age index</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c</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w:t>
            </w:r>
            <w:r w:rsidRPr="00E03C4B">
              <w:rPr>
                <w:rFonts w:ascii="Times New Roman" w:hAnsi="Times New Roman"/>
                <w:b/>
                <w:bCs/>
                <w:i/>
                <w:iCs/>
                <w:sz w:val="20"/>
                <w:szCs w:val="20"/>
              </w:rPr>
              <w:t xml:space="preserve">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OS</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S</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ON</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N</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OD</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D</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ND</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N</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SN</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S</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N</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UV</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V</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U</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V</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U</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VW</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V</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W</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V</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W</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Slope ab</w:t>
            </w:r>
          </w:p>
        </w:tc>
        <w:tc>
          <w:tcPr>
            <w:tcW w:w="5300"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a</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a</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 xml:space="preserve">Slope </w:t>
            </w:r>
            <w:proofErr w:type="spellStart"/>
            <w:r w:rsidRPr="00E03C4B">
              <w:rPr>
                <w:rFonts w:ascii="Times New Roman" w:hAnsi="Times New Roman"/>
                <w:b/>
                <w:bCs/>
                <w:i/>
                <w:iCs/>
                <w:sz w:val="20"/>
                <w:szCs w:val="20"/>
                <w:lang w:eastAsia="zh-CN"/>
              </w:rPr>
              <w:t>bc</w:t>
            </w:r>
            <w:proofErr w:type="spellEnd"/>
          </w:p>
        </w:tc>
        <w:tc>
          <w:tcPr>
            <w:tcW w:w="530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c</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T</w:t>
            </w:r>
            <w:r w:rsidRPr="00E03C4B">
              <w:rPr>
                <w:rFonts w:ascii="Times New Roman" w:hAnsi="Times New Roman"/>
                <w:b/>
                <w:bCs/>
                <w:i/>
                <w:iCs/>
                <w:sz w:val="20"/>
                <w:szCs w:val="20"/>
                <w:vertAlign w:val="subscript"/>
                <w:lang w:eastAsia="zh-CN"/>
              </w:rPr>
              <w:t>c</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b</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Slope be</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e</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xml:space="preserve"> / </w:t>
            </w:r>
            <w:proofErr w:type="spellStart"/>
            <w:r w:rsidRPr="00E03C4B">
              <w:rPr>
                <w:rFonts w:ascii="Times New Roman" w:hAnsi="Times New Roman"/>
                <w:b/>
                <w:bCs/>
                <w:i/>
                <w:iCs/>
                <w:sz w:val="20"/>
                <w:szCs w:val="20"/>
                <w:lang w:eastAsia="zh-CN"/>
              </w:rPr>
              <w:t>T</w:t>
            </w:r>
            <w:r w:rsidRPr="00E03C4B">
              <w:rPr>
                <w:rFonts w:ascii="Times New Roman" w:hAnsi="Times New Roman"/>
                <w:b/>
                <w:bCs/>
                <w:i/>
                <w:iCs/>
                <w:sz w:val="20"/>
                <w:szCs w:val="20"/>
                <w:vertAlign w:val="subscript"/>
                <w:lang w:eastAsia="zh-CN"/>
              </w:rPr>
              <w:t>e</w:t>
            </w:r>
            <w:proofErr w:type="spellEnd"/>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b</w:t>
            </w:r>
          </w:p>
        </w:tc>
      </w:tr>
      <w:tr w:rsidR="004B4F42" w:rsidRPr="00E03C4B">
        <w:trPr>
          <w:trHeight w:val="391"/>
          <w:jc w:val="center"/>
        </w:trPr>
        <w:tc>
          <w:tcPr>
            <w:tcW w:w="3114"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Slope bd</w:t>
            </w:r>
          </w:p>
        </w:tc>
        <w:tc>
          <w:tcPr>
            <w:tcW w:w="530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A</w:t>
            </w:r>
            <w:r w:rsidRPr="00E03C4B">
              <w:rPr>
                <w:rFonts w:ascii="Times New Roman" w:hAnsi="Times New Roman"/>
                <w:b/>
                <w:bCs/>
                <w:i/>
                <w:iCs/>
                <w:sz w:val="20"/>
                <w:szCs w:val="20"/>
                <w:vertAlign w:val="subscript"/>
                <w:lang w:eastAsia="zh-CN"/>
              </w:rPr>
              <w:t>b</w:t>
            </w:r>
            <w:r w:rsidRPr="00E03C4B">
              <w:rPr>
                <w:rFonts w:ascii="Times New Roman" w:hAnsi="Times New Roman"/>
                <w:b/>
                <w:bCs/>
                <w:i/>
                <w:iCs/>
                <w:sz w:val="20"/>
                <w:szCs w:val="20"/>
                <w:lang w:eastAsia="zh-CN"/>
              </w:rPr>
              <w:t>/ T</w:t>
            </w:r>
            <w:r w:rsidRPr="00E03C4B">
              <w:rPr>
                <w:rFonts w:ascii="Times New Roman" w:hAnsi="Times New Roman"/>
                <w:b/>
                <w:bCs/>
                <w:i/>
                <w:iCs/>
                <w:sz w:val="20"/>
                <w:szCs w:val="20"/>
                <w:vertAlign w:val="subscript"/>
                <w:lang w:eastAsia="zh-CN"/>
              </w:rPr>
              <w:t>d</w:t>
            </w:r>
            <w:r w:rsidRPr="00E03C4B">
              <w:rPr>
                <w:rFonts w:ascii="Times New Roman" w:hAnsi="Times New Roman"/>
                <w:b/>
                <w:bCs/>
                <w:i/>
                <w:iCs/>
                <w:sz w:val="20"/>
                <w:szCs w:val="20"/>
                <w:lang w:eastAsia="zh-CN"/>
              </w:rPr>
              <w:t xml:space="preserve"> – T</w:t>
            </w:r>
            <w:r w:rsidRPr="00E03C4B">
              <w:rPr>
                <w:rFonts w:ascii="Times New Roman" w:hAnsi="Times New Roman"/>
                <w:b/>
                <w:bCs/>
                <w:i/>
                <w:iCs/>
                <w:sz w:val="20"/>
                <w:szCs w:val="20"/>
                <w:vertAlign w:val="subscript"/>
                <w:lang w:eastAsia="zh-CN"/>
              </w:rPr>
              <w:t>b</w:t>
            </w:r>
          </w:p>
        </w:tc>
      </w:tr>
    </w:tbl>
    <w:p w:rsidR="004B4F42" w:rsidRPr="00E03C4B" w:rsidRDefault="004B4F42">
      <w:pPr>
        <w:spacing w:after="0" w:line="360" w:lineRule="auto"/>
        <w:jc w:val="center"/>
        <w:rPr>
          <w:rFonts w:ascii="Times New Roman" w:hAnsi="Times New Roman"/>
          <w:b/>
          <w:bCs/>
          <w:sz w:val="20"/>
          <w:szCs w:val="20"/>
        </w:rPr>
      </w:pPr>
    </w:p>
    <w:p w:rsidR="004B4F42" w:rsidRPr="00E03C4B" w:rsidRDefault="00000000">
      <w:pPr>
        <w:spacing w:after="0" w:line="360" w:lineRule="auto"/>
        <w:jc w:val="center"/>
        <w:rPr>
          <w:rFonts w:ascii="Times New Roman" w:hAnsi="Times New Roman"/>
          <w:b/>
          <w:bCs/>
          <w:sz w:val="20"/>
          <w:szCs w:val="20"/>
        </w:rPr>
      </w:pPr>
      <w:r w:rsidRPr="00E03C4B">
        <w:rPr>
          <w:rFonts w:ascii="Times New Roman" w:hAnsi="Times New Roman"/>
          <w:b/>
          <w:bCs/>
          <w:sz w:val="20"/>
          <w:szCs w:val="20"/>
        </w:rPr>
        <w:lastRenderedPageBreak/>
        <w:t xml:space="preserve">Table 3 Area </w:t>
      </w:r>
      <w:r w:rsidRPr="00E03C4B">
        <w:rPr>
          <w:rFonts w:ascii="Times New Roman" w:hAnsi="Times New Roman"/>
          <w:b/>
          <w:bCs/>
          <w:sz w:val="20"/>
          <w:szCs w:val="20"/>
          <w:lang w:eastAsia="zh-CN"/>
        </w:rPr>
        <w:t>feature</w:t>
      </w:r>
    </w:p>
    <w:tbl>
      <w:tblPr>
        <w:tblW w:w="8439" w:type="dxa"/>
        <w:jc w:val="center"/>
        <w:tblBorders>
          <w:top w:val="single" w:sz="12" w:space="0" w:color="auto"/>
          <w:bottom w:val="single" w:sz="12" w:space="0" w:color="auto"/>
        </w:tblBorders>
        <w:tblLook w:val="04A0" w:firstRow="1" w:lastRow="0" w:firstColumn="1" w:lastColumn="0" w:noHBand="0" w:noVBand="1"/>
      </w:tblPr>
      <w:tblGrid>
        <w:gridCol w:w="1850"/>
        <w:gridCol w:w="6589"/>
      </w:tblGrid>
      <w:tr w:rsidR="004B4F42" w:rsidRPr="00E03C4B">
        <w:trPr>
          <w:trHeight w:val="391"/>
          <w:jc w:val="center"/>
        </w:trPr>
        <w:tc>
          <w:tcPr>
            <w:tcW w:w="1850"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 xml:space="preserve">Feature </w:t>
            </w:r>
            <w:r w:rsidRPr="00E03C4B">
              <w:rPr>
                <w:rFonts w:ascii="Times New Roman" w:hAnsi="Times New Roman"/>
                <w:b/>
                <w:sz w:val="20"/>
                <w:szCs w:val="20"/>
                <w:lang w:eastAsia="zh-CN"/>
              </w:rPr>
              <w:t>name</w:t>
            </w:r>
          </w:p>
        </w:tc>
        <w:tc>
          <w:tcPr>
            <w:tcW w:w="6589"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Description</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1</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bookmarkStart w:id="7" w:name="_Hlk198141139"/>
            <w:r w:rsidRPr="00E03C4B">
              <w:rPr>
                <w:rFonts w:ascii="Times New Roman" w:hAnsi="Times New Roman"/>
                <w:sz w:val="20"/>
                <w:szCs w:val="20"/>
              </w:rPr>
              <w:t xml:space="preserve">Area between the </w:t>
            </w:r>
            <w:r w:rsidRPr="00E03C4B">
              <w:rPr>
                <w:rFonts w:ascii="Times New Roman" w:hAnsi="Times New Roman"/>
                <w:b/>
                <w:bCs/>
                <w:i/>
                <w:iCs/>
                <w:sz w:val="20"/>
                <w:szCs w:val="20"/>
              </w:rPr>
              <w:t>O</w:t>
            </w:r>
            <w:r w:rsidRPr="00E03C4B">
              <w:rPr>
                <w:rFonts w:ascii="Times New Roman" w:hAnsi="Times New Roman"/>
                <w:sz w:val="20"/>
                <w:szCs w:val="20"/>
              </w:rPr>
              <w:t xml:space="preserve"> and </w:t>
            </w:r>
            <w:r w:rsidRPr="00E03C4B">
              <w:rPr>
                <w:rFonts w:ascii="Times New Roman" w:hAnsi="Times New Roman"/>
                <w:b/>
                <w:bCs/>
                <w:i/>
                <w:iCs/>
                <w:sz w:val="20"/>
                <w:szCs w:val="20"/>
              </w:rPr>
              <w:t>S</w:t>
            </w:r>
            <w:bookmarkEnd w:id="7"/>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2</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sz w:val="20"/>
                <w:szCs w:val="20"/>
              </w:rPr>
              <w:t xml:space="preserve">Area between </w:t>
            </w:r>
            <w:r w:rsidRPr="00E03C4B">
              <w:rPr>
                <w:rFonts w:ascii="Times New Roman" w:hAnsi="Times New Roman"/>
                <w:b/>
                <w:bCs/>
                <w:i/>
                <w:iCs/>
                <w:sz w:val="20"/>
                <w:szCs w:val="20"/>
              </w:rPr>
              <w:t>S</w:t>
            </w:r>
            <w:r w:rsidRPr="00E03C4B">
              <w:rPr>
                <w:rFonts w:ascii="Times New Roman" w:hAnsi="Times New Roman"/>
                <w:sz w:val="20"/>
                <w:szCs w:val="20"/>
              </w:rPr>
              <w:t xml:space="preserve"> and </w:t>
            </w:r>
            <w:r w:rsidRPr="00E03C4B">
              <w:rPr>
                <w:rFonts w:ascii="Times New Roman" w:hAnsi="Times New Roman"/>
                <w:b/>
                <w:bCs/>
                <w:i/>
                <w:iCs/>
                <w:sz w:val="20"/>
                <w:szCs w:val="20"/>
              </w:rPr>
              <w:t>N</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3</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sz w:val="20"/>
                <w:szCs w:val="20"/>
              </w:rPr>
              <w:t xml:space="preserve">Area between </w:t>
            </w:r>
            <w:r w:rsidRPr="00E03C4B">
              <w:rPr>
                <w:rFonts w:ascii="Times New Roman" w:hAnsi="Times New Roman"/>
                <w:b/>
                <w:bCs/>
                <w:i/>
                <w:iCs/>
                <w:sz w:val="20"/>
                <w:szCs w:val="20"/>
              </w:rPr>
              <w:t xml:space="preserve">N </w:t>
            </w:r>
            <w:r w:rsidRPr="00E03C4B">
              <w:rPr>
                <w:rFonts w:ascii="Times New Roman" w:hAnsi="Times New Roman"/>
                <w:sz w:val="20"/>
                <w:szCs w:val="20"/>
              </w:rPr>
              <w:t xml:space="preserve">and </w:t>
            </w:r>
            <w:r w:rsidRPr="00E03C4B">
              <w:rPr>
                <w:rFonts w:ascii="Times New Roman" w:hAnsi="Times New Roman"/>
                <w:b/>
                <w:bCs/>
                <w:i/>
                <w:iCs/>
                <w:sz w:val="20"/>
                <w:szCs w:val="20"/>
              </w:rPr>
              <w:t>D</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4</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sz w:val="20"/>
                <w:szCs w:val="20"/>
              </w:rPr>
              <w:t xml:space="preserve">Area between </w:t>
            </w:r>
            <w:r w:rsidRPr="00E03C4B">
              <w:rPr>
                <w:rFonts w:ascii="Times New Roman" w:hAnsi="Times New Roman"/>
                <w:b/>
                <w:bCs/>
                <w:i/>
                <w:iCs/>
                <w:sz w:val="20"/>
                <w:szCs w:val="20"/>
              </w:rPr>
              <w:t>D</w:t>
            </w:r>
            <w:r w:rsidRPr="00E03C4B">
              <w:rPr>
                <w:rFonts w:ascii="Times New Roman" w:hAnsi="Times New Roman"/>
                <w:sz w:val="20"/>
                <w:szCs w:val="20"/>
              </w:rPr>
              <w:t xml:space="preserve"> and the next </w:t>
            </w:r>
            <w:r w:rsidRPr="00E03C4B">
              <w:rPr>
                <w:rFonts w:ascii="Times New Roman" w:hAnsi="Times New Roman"/>
                <w:b/>
                <w:bCs/>
                <w:i/>
                <w:iCs/>
                <w:sz w:val="20"/>
                <w:szCs w:val="20"/>
              </w:rPr>
              <w:t>O</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K</w:t>
            </w:r>
          </w:p>
        </w:tc>
        <w:tc>
          <w:tcPr>
            <w:tcW w:w="6589"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 xml:space="preserve">Average blood volume from the </w:t>
            </w:r>
            <w:r w:rsidRPr="00E03C4B">
              <w:rPr>
                <w:rFonts w:ascii="Times New Roman" w:hAnsi="Times New Roman"/>
                <w:b/>
                <w:bCs/>
                <w:i/>
                <w:iCs/>
                <w:sz w:val="20"/>
                <w:szCs w:val="20"/>
                <w:lang w:eastAsia="zh-CN"/>
              </w:rPr>
              <w:t>O</w:t>
            </w:r>
            <w:r w:rsidRPr="00E03C4B">
              <w:rPr>
                <w:rFonts w:ascii="Times New Roman" w:hAnsi="Times New Roman"/>
                <w:i/>
                <w:iCs/>
                <w:sz w:val="20"/>
                <w:szCs w:val="20"/>
                <w:lang w:eastAsia="zh-CN"/>
              </w:rPr>
              <w:t xml:space="preserve"> to the next O divided by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K1</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i/>
                <w:iCs/>
                <w:sz w:val="20"/>
                <w:szCs w:val="20"/>
                <w:lang w:eastAsia="zh-CN"/>
              </w:rPr>
              <w:t xml:space="preserve">Average blood volume from the </w:t>
            </w:r>
            <w:r w:rsidRPr="00E03C4B">
              <w:rPr>
                <w:rFonts w:ascii="Times New Roman" w:hAnsi="Times New Roman"/>
                <w:b/>
                <w:bCs/>
                <w:i/>
                <w:iCs/>
                <w:sz w:val="20"/>
                <w:szCs w:val="20"/>
                <w:lang w:eastAsia="zh-CN"/>
              </w:rPr>
              <w:t>O</w:t>
            </w:r>
            <w:r w:rsidRPr="00E03C4B">
              <w:rPr>
                <w:rFonts w:ascii="Times New Roman" w:hAnsi="Times New Roman"/>
                <w:i/>
                <w:iCs/>
                <w:sz w:val="20"/>
                <w:szCs w:val="20"/>
                <w:lang w:eastAsia="zh-CN"/>
              </w:rPr>
              <w:t xml:space="preserve"> to </w:t>
            </w:r>
            <w:r w:rsidRPr="00E03C4B">
              <w:rPr>
                <w:rFonts w:ascii="Times New Roman" w:hAnsi="Times New Roman"/>
                <w:b/>
                <w:bCs/>
                <w:i/>
                <w:iCs/>
                <w:sz w:val="20"/>
                <w:szCs w:val="20"/>
                <w:lang w:eastAsia="zh-CN"/>
              </w:rPr>
              <w:t xml:space="preserve">N </w:t>
            </w:r>
            <w:r w:rsidRPr="00E03C4B">
              <w:rPr>
                <w:rFonts w:ascii="Times New Roman" w:hAnsi="Times New Roman"/>
                <w:i/>
                <w:iCs/>
                <w:sz w:val="20"/>
                <w:szCs w:val="20"/>
                <w:lang w:eastAsia="zh-CN"/>
              </w:rPr>
              <w:t xml:space="preserve">divided by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K2</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i/>
                <w:iCs/>
                <w:sz w:val="20"/>
                <w:szCs w:val="20"/>
                <w:lang w:eastAsia="zh-CN"/>
              </w:rPr>
              <w:t xml:space="preserve">Average blood volume from the </w:t>
            </w:r>
            <w:r w:rsidRPr="00E03C4B">
              <w:rPr>
                <w:rFonts w:ascii="Times New Roman" w:hAnsi="Times New Roman"/>
                <w:b/>
                <w:bCs/>
                <w:i/>
                <w:iCs/>
                <w:sz w:val="20"/>
                <w:szCs w:val="20"/>
                <w:lang w:eastAsia="zh-CN"/>
              </w:rPr>
              <w:t>N</w:t>
            </w:r>
            <w:r w:rsidRPr="00E03C4B">
              <w:rPr>
                <w:rFonts w:ascii="Times New Roman" w:hAnsi="Times New Roman"/>
                <w:i/>
                <w:iCs/>
                <w:sz w:val="20"/>
                <w:szCs w:val="20"/>
                <w:lang w:eastAsia="zh-CN"/>
              </w:rPr>
              <w:t xml:space="preserve"> to the next </w:t>
            </w:r>
            <w:r w:rsidRPr="00E03C4B">
              <w:rPr>
                <w:rFonts w:ascii="Times New Roman" w:hAnsi="Times New Roman"/>
                <w:b/>
                <w:bCs/>
                <w:i/>
                <w:iCs/>
                <w:sz w:val="20"/>
                <w:szCs w:val="20"/>
                <w:lang w:eastAsia="zh-CN"/>
              </w:rPr>
              <w:t xml:space="preserve">O </w:t>
            </w:r>
            <w:r w:rsidRPr="00E03C4B">
              <w:rPr>
                <w:rFonts w:ascii="Times New Roman" w:hAnsi="Times New Roman"/>
                <w:i/>
                <w:iCs/>
                <w:sz w:val="20"/>
                <w:szCs w:val="20"/>
                <w:lang w:eastAsia="zh-CN"/>
              </w:rPr>
              <w:t xml:space="preserve">divided by </w:t>
            </w:r>
            <w:r w:rsidRPr="00E03C4B">
              <w:rPr>
                <w:rFonts w:ascii="Times New Roman" w:hAnsi="Times New Roman"/>
                <w:b/>
                <w:bCs/>
                <w:i/>
                <w:iCs/>
                <w:sz w:val="20"/>
                <w:szCs w:val="20"/>
                <w:lang w:eastAsia="zh-CN"/>
              </w:rPr>
              <w:t>A</w:t>
            </w:r>
            <w:r w:rsidRPr="00E03C4B">
              <w:rPr>
                <w:rFonts w:ascii="Times New Roman" w:hAnsi="Times New Roman"/>
                <w:b/>
                <w:bCs/>
                <w:i/>
                <w:iCs/>
                <w:sz w:val="20"/>
                <w:szCs w:val="20"/>
                <w:vertAlign w:val="subscript"/>
                <w:lang w:eastAsia="zh-CN"/>
              </w:rPr>
              <w:t>S</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34/12</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3</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4</w:t>
            </w:r>
            <w:r w:rsidRPr="00E03C4B">
              <w:rPr>
                <w:rFonts w:ascii="Times New Roman" w:hAnsi="Times New Roman"/>
                <w:b/>
                <w:bCs/>
                <w:i/>
                <w:iCs/>
                <w:sz w:val="20"/>
                <w:szCs w:val="20"/>
                <w:lang w:eastAsia="zh-CN"/>
              </w:rPr>
              <w:t>) / (Area</w:t>
            </w:r>
            <w:r w:rsidRPr="00E03C4B">
              <w:rPr>
                <w:rFonts w:ascii="Times New Roman" w:hAnsi="Times New Roman"/>
                <w:b/>
                <w:bCs/>
                <w:i/>
                <w:iCs/>
                <w:sz w:val="20"/>
                <w:szCs w:val="20"/>
                <w:vertAlign w:val="subscript"/>
                <w:lang w:eastAsia="zh-CN"/>
              </w:rPr>
              <w:t>1</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2</w:t>
            </w:r>
            <w:r w:rsidRPr="00E03C4B">
              <w:rPr>
                <w:rFonts w:ascii="Times New Roman" w:hAnsi="Times New Roman"/>
                <w:b/>
                <w:bCs/>
                <w:i/>
                <w:iCs/>
                <w:sz w:val="20"/>
                <w:szCs w:val="20"/>
                <w:lang w:eastAsia="zh-CN"/>
              </w:rPr>
              <w:t>)</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23/1</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2</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3</w:t>
            </w:r>
            <w:r w:rsidRPr="00E03C4B">
              <w:rPr>
                <w:rFonts w:ascii="Times New Roman" w:hAnsi="Times New Roman"/>
                <w:b/>
                <w:bCs/>
                <w:i/>
                <w:iCs/>
                <w:sz w:val="20"/>
                <w:szCs w:val="20"/>
                <w:lang w:eastAsia="zh-CN"/>
              </w:rPr>
              <w:t>) / Area</w:t>
            </w:r>
            <w:r w:rsidRPr="00E03C4B">
              <w:rPr>
                <w:rFonts w:ascii="Times New Roman" w:hAnsi="Times New Roman"/>
                <w:b/>
                <w:bCs/>
                <w:i/>
                <w:iCs/>
                <w:sz w:val="20"/>
                <w:szCs w:val="20"/>
                <w:vertAlign w:val="subscript"/>
                <w:lang w:eastAsia="zh-CN"/>
              </w:rPr>
              <w:t>1</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234/1</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2</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3</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4</w:t>
            </w:r>
            <w:r w:rsidRPr="00E03C4B">
              <w:rPr>
                <w:rFonts w:ascii="Times New Roman" w:hAnsi="Times New Roman"/>
                <w:b/>
                <w:bCs/>
                <w:i/>
                <w:iCs/>
                <w:sz w:val="20"/>
                <w:szCs w:val="20"/>
                <w:lang w:eastAsia="zh-CN"/>
              </w:rPr>
              <w:t>) / Area</w:t>
            </w:r>
            <w:r w:rsidRPr="00E03C4B">
              <w:rPr>
                <w:rFonts w:ascii="Times New Roman" w:hAnsi="Times New Roman"/>
                <w:b/>
                <w:bCs/>
                <w:i/>
                <w:iCs/>
                <w:sz w:val="20"/>
                <w:szCs w:val="20"/>
                <w:vertAlign w:val="subscript"/>
                <w:lang w:eastAsia="zh-CN"/>
              </w:rPr>
              <w:t>1</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2/1</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2</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1</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3/1</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3</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1</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4/1</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4</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1</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3/12</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3</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1</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2</w:t>
            </w:r>
            <w:r w:rsidRPr="00E03C4B">
              <w:rPr>
                <w:rFonts w:ascii="Times New Roman" w:hAnsi="Times New Roman"/>
                <w:b/>
                <w:bCs/>
                <w:i/>
                <w:iCs/>
                <w:sz w:val="20"/>
                <w:szCs w:val="20"/>
                <w:lang w:eastAsia="zh-CN"/>
              </w:rPr>
              <w:t>)</w:t>
            </w:r>
          </w:p>
        </w:tc>
      </w:tr>
      <w:tr w:rsidR="004B4F42" w:rsidRPr="00E03C4B">
        <w:trPr>
          <w:trHeight w:val="391"/>
          <w:jc w:val="center"/>
        </w:trPr>
        <w:tc>
          <w:tcPr>
            <w:tcW w:w="1850"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4/12</w:t>
            </w:r>
          </w:p>
        </w:tc>
        <w:tc>
          <w:tcPr>
            <w:tcW w:w="658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Area</w:t>
            </w:r>
            <w:r w:rsidRPr="00E03C4B">
              <w:rPr>
                <w:rFonts w:ascii="Times New Roman" w:hAnsi="Times New Roman"/>
                <w:b/>
                <w:bCs/>
                <w:i/>
                <w:iCs/>
                <w:sz w:val="20"/>
                <w:szCs w:val="20"/>
                <w:vertAlign w:val="subscript"/>
                <w:lang w:eastAsia="zh-CN"/>
              </w:rPr>
              <w:t>4</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1</w:t>
            </w:r>
            <w:r w:rsidRPr="00E03C4B">
              <w:rPr>
                <w:rFonts w:ascii="Times New Roman" w:hAnsi="Times New Roman"/>
                <w:b/>
                <w:bCs/>
                <w:i/>
                <w:iCs/>
                <w:sz w:val="20"/>
                <w:szCs w:val="20"/>
                <w:lang w:eastAsia="zh-CN"/>
              </w:rPr>
              <w:t xml:space="preserve"> + Area</w:t>
            </w:r>
            <w:r w:rsidRPr="00E03C4B">
              <w:rPr>
                <w:rFonts w:ascii="Times New Roman" w:hAnsi="Times New Roman"/>
                <w:b/>
                <w:bCs/>
                <w:i/>
                <w:iCs/>
                <w:sz w:val="20"/>
                <w:szCs w:val="20"/>
                <w:vertAlign w:val="subscript"/>
                <w:lang w:eastAsia="zh-CN"/>
              </w:rPr>
              <w:t>2</w:t>
            </w:r>
            <w:r w:rsidRPr="00E03C4B">
              <w:rPr>
                <w:rFonts w:ascii="Times New Roman" w:hAnsi="Times New Roman"/>
                <w:b/>
                <w:bCs/>
                <w:i/>
                <w:iCs/>
                <w:sz w:val="20"/>
                <w:szCs w:val="20"/>
                <w:lang w:eastAsia="zh-CN"/>
              </w:rPr>
              <w:t>)</w:t>
            </w:r>
          </w:p>
        </w:tc>
      </w:tr>
    </w:tbl>
    <w:p w:rsidR="004B4F42" w:rsidRPr="00E03C4B" w:rsidRDefault="004B4F42">
      <w:pPr>
        <w:spacing w:after="0" w:line="360" w:lineRule="auto"/>
        <w:jc w:val="center"/>
        <w:rPr>
          <w:rFonts w:ascii="Times New Roman" w:hAnsi="Times New Roman"/>
          <w:b/>
          <w:bCs/>
          <w:sz w:val="20"/>
          <w:szCs w:val="20"/>
        </w:rPr>
      </w:pPr>
      <w:bookmarkStart w:id="8" w:name="_Hlk214372428"/>
    </w:p>
    <w:p w:rsidR="004B4F42" w:rsidRPr="00E03C4B" w:rsidRDefault="00000000">
      <w:pPr>
        <w:spacing w:after="0" w:line="360" w:lineRule="auto"/>
        <w:jc w:val="center"/>
        <w:rPr>
          <w:rFonts w:ascii="Times New Roman" w:hAnsi="Times New Roman"/>
          <w:b/>
          <w:bCs/>
          <w:sz w:val="20"/>
          <w:szCs w:val="20"/>
        </w:rPr>
      </w:pPr>
      <w:r w:rsidRPr="00E03C4B">
        <w:rPr>
          <w:rFonts w:ascii="Times New Roman" w:hAnsi="Times New Roman"/>
          <w:b/>
          <w:bCs/>
          <w:sz w:val="20"/>
          <w:szCs w:val="20"/>
        </w:rPr>
        <w:t>Table 4 Pulse width feature</w:t>
      </w:r>
    </w:p>
    <w:tbl>
      <w:tblPr>
        <w:tblW w:w="8538" w:type="dxa"/>
        <w:jc w:val="center"/>
        <w:tblBorders>
          <w:top w:val="single" w:sz="12" w:space="0" w:color="auto"/>
          <w:bottom w:val="single" w:sz="12" w:space="0" w:color="auto"/>
        </w:tblBorders>
        <w:tblLook w:val="04A0" w:firstRow="1" w:lastRow="0" w:firstColumn="1" w:lastColumn="0" w:noHBand="0" w:noVBand="1"/>
      </w:tblPr>
      <w:tblGrid>
        <w:gridCol w:w="1949"/>
        <w:gridCol w:w="6589"/>
      </w:tblGrid>
      <w:tr w:rsidR="004B4F42" w:rsidRPr="00E03C4B">
        <w:trPr>
          <w:trHeight w:val="391"/>
          <w:jc w:val="center"/>
        </w:trPr>
        <w:tc>
          <w:tcPr>
            <w:tcW w:w="1949"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Feature name</w:t>
            </w:r>
          </w:p>
        </w:tc>
        <w:tc>
          <w:tcPr>
            <w:tcW w:w="6589"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Description</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bookmarkStart w:id="9" w:name="_Hlk184641137"/>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W10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maximum time span of 10%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W1</w:t>
            </w:r>
            <w:r w:rsidRPr="00E03C4B">
              <w:rPr>
                <w:rFonts w:ascii="Times New Roman" w:hAnsi="Times New Roman"/>
                <w:b/>
                <w:bCs/>
                <w:i/>
                <w:iCs/>
                <w:sz w:val="20"/>
                <w:szCs w:val="20"/>
                <w:lang w:val="en-US" w:eastAsia="zh-CN"/>
              </w:rPr>
              <w:t>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maximum time span of 1</w:t>
            </w:r>
            <w:r w:rsidRPr="00E03C4B">
              <w:rPr>
                <w:rFonts w:ascii="Times New Roman" w:hAnsi="Times New Roman"/>
                <w:i/>
                <w:iCs/>
                <w:sz w:val="20"/>
                <w:szCs w:val="20"/>
                <w:lang w:val="en-US" w:eastAsia="zh-CN"/>
              </w:rPr>
              <w:t>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2</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25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3</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35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4</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45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5</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55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6</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65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7</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lastRenderedPageBreak/>
              <w:t>W</w:t>
            </w:r>
            <w:r w:rsidRPr="00E03C4B">
              <w:rPr>
                <w:rFonts w:ascii="Times New Roman" w:hAnsi="Times New Roman"/>
                <w:b/>
                <w:bCs/>
                <w:i/>
                <w:iCs/>
                <w:sz w:val="20"/>
                <w:szCs w:val="20"/>
                <w:lang w:val="en-US" w:eastAsia="zh-CN"/>
              </w:rPr>
              <w:t>75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75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8</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85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9</w:t>
            </w:r>
            <w:r w:rsidRPr="00E03C4B">
              <w:rPr>
                <w:rFonts w:ascii="Times New Roman" w:hAnsi="Times New Roman"/>
                <w:i/>
                <w:iCs/>
                <w:sz w:val="20"/>
                <w:szCs w:val="20"/>
              </w:rPr>
              <w:t>0%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of </w:t>
            </w:r>
            <w:r w:rsidRPr="00E03C4B">
              <w:rPr>
                <w:rFonts w:ascii="Times New Roman" w:hAnsi="Times New Roman"/>
                <w:i/>
                <w:iCs/>
                <w:sz w:val="20"/>
                <w:szCs w:val="20"/>
                <w:lang w:val="en-US" w:eastAsia="zh-CN"/>
              </w:rPr>
              <w:t>95</w:t>
            </w:r>
            <w:r w:rsidRPr="00E03C4B">
              <w:rPr>
                <w:rFonts w:ascii="Times New Roman" w:hAnsi="Times New Roman"/>
                <w:i/>
                <w:iCs/>
                <w:sz w:val="20"/>
                <w:szCs w:val="20"/>
              </w:rPr>
              <w:t>% systolic peak amplitude</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W10R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maximum time span from S to right side 10%*A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15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2</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25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3</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35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4</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45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5</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55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6</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65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7</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75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8</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85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9</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right side </w:t>
            </w:r>
            <w:r w:rsidRPr="00E03C4B">
              <w:rPr>
                <w:rFonts w:ascii="Times New Roman" w:hAnsi="Times New Roman"/>
                <w:i/>
                <w:iCs/>
                <w:sz w:val="20"/>
                <w:szCs w:val="20"/>
                <w:lang w:val="en-US" w:eastAsia="zh-CN"/>
              </w:rPr>
              <w:t>95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W10L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maximum time span from S to left side 10%*A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15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2</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25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3</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35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4</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45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5</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55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lastRenderedPageBreak/>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6</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65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7</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75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8</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85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9</w:t>
            </w:r>
            <w:r w:rsidRPr="00E03C4B">
              <w:rPr>
                <w:rFonts w:ascii="Times New Roman" w:hAnsi="Times New Roman"/>
                <w:i/>
                <w:iCs/>
                <w:sz w:val="20"/>
                <w:szCs w:val="20"/>
              </w:rPr>
              <w:t>0%*A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 xml:space="preserve">The maximum time span from S to left side </w:t>
            </w:r>
            <w:r w:rsidRPr="00E03C4B">
              <w:rPr>
                <w:rFonts w:ascii="Times New Roman" w:hAnsi="Times New Roman"/>
                <w:i/>
                <w:iCs/>
                <w:sz w:val="20"/>
                <w:szCs w:val="20"/>
                <w:lang w:val="en-US" w:eastAsia="zh-CN"/>
              </w:rPr>
              <w:t>95</w:t>
            </w:r>
            <w:r w:rsidRPr="00E03C4B">
              <w:rPr>
                <w:rFonts w:ascii="Times New Roman" w:hAnsi="Times New Roman"/>
                <w:i/>
                <w:iCs/>
                <w:sz w:val="20"/>
                <w:szCs w:val="20"/>
              </w:rPr>
              <w:t>%*A</w:t>
            </w:r>
            <w:r w:rsidRPr="00E03C4B">
              <w:rPr>
                <w:rFonts w:ascii="Times New Roman" w:hAnsi="Times New Roman"/>
                <w:i/>
                <w:iCs/>
                <w:sz w:val="20"/>
                <w:szCs w:val="20"/>
                <w:vertAlign w:val="subscript"/>
              </w:rPr>
              <w:t>S</w:t>
            </w:r>
            <w:r w:rsidRPr="00E03C4B">
              <w:rPr>
                <w:rFonts w:ascii="Times New Roman" w:hAnsi="Times New Roman"/>
                <w:i/>
                <w:iCs/>
                <w:sz w:val="20"/>
                <w:szCs w:val="20"/>
              </w:rPr>
              <w:t xml:space="preserve"> point</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W10_Ratio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W10</w:t>
            </w:r>
            <w:r w:rsidRPr="00E03C4B">
              <w:rPr>
                <w:rFonts w:ascii="Times New Roman" w:hAnsi="Times New Roman"/>
                <w:b/>
                <w:bCs/>
                <w:i/>
                <w:iCs/>
                <w:sz w:val="20"/>
                <w:szCs w:val="20"/>
                <w:lang w:val="en-US" w:eastAsia="zh-CN"/>
              </w:rPr>
              <w:t xml:space="preserve">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15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w:t>
            </w:r>
            <w:r w:rsidRPr="00E03C4B">
              <w:rPr>
                <w:rFonts w:ascii="Times New Roman" w:hAnsi="Times New Roman"/>
                <w:b/>
                <w:bCs/>
                <w:i/>
                <w:iCs/>
                <w:sz w:val="20"/>
                <w:szCs w:val="20"/>
                <w:lang w:val="en-US" w:eastAsia="zh-CN"/>
              </w:rPr>
              <w:t xml:space="preserve">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25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w:t>
            </w:r>
            <w:r w:rsidRPr="00E03C4B">
              <w:rPr>
                <w:rFonts w:ascii="Times New Roman" w:hAnsi="Times New Roman"/>
                <w:b/>
                <w:bCs/>
                <w:i/>
                <w:iCs/>
                <w:sz w:val="20"/>
                <w:szCs w:val="20"/>
                <w:lang w:val="en-US" w:eastAsia="zh-CN"/>
              </w:rPr>
              <w:t xml:space="preserve">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35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w:t>
            </w:r>
            <w:r w:rsidRPr="00E03C4B">
              <w:rPr>
                <w:rFonts w:ascii="Times New Roman" w:hAnsi="Times New Roman"/>
                <w:b/>
                <w:bCs/>
                <w:i/>
                <w:iCs/>
                <w:sz w:val="20"/>
                <w:szCs w:val="20"/>
                <w:lang w:val="en-US" w:eastAsia="zh-CN"/>
              </w:rPr>
              <w:t xml:space="preserve">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45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w:t>
            </w:r>
            <w:r w:rsidRPr="00E03C4B">
              <w:rPr>
                <w:rFonts w:ascii="Times New Roman" w:hAnsi="Times New Roman"/>
                <w:b/>
                <w:bCs/>
                <w:i/>
                <w:iCs/>
                <w:sz w:val="20"/>
                <w:szCs w:val="20"/>
                <w:lang w:val="en-US" w:eastAsia="zh-CN"/>
              </w:rPr>
              <w:t xml:space="preserve">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55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w:t>
            </w:r>
            <w:r w:rsidRPr="00E03C4B">
              <w:rPr>
                <w:rFonts w:ascii="Times New Roman" w:hAnsi="Times New Roman"/>
                <w:b/>
                <w:bCs/>
                <w:i/>
                <w:iCs/>
                <w:sz w:val="20"/>
                <w:szCs w:val="20"/>
                <w:lang w:val="en-US" w:eastAsia="zh-CN"/>
              </w:rPr>
              <w:t xml:space="preserve">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65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70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bookmarkEnd w:id="9"/>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75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80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85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90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_Ratio</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 xml:space="preserve">95 </w:t>
            </w:r>
            <w:r w:rsidRPr="00E03C4B">
              <w:rPr>
                <w:rFonts w:ascii="Times New Roman" w:hAnsi="Times New Roman"/>
                <w:b/>
                <w:bCs/>
                <w:i/>
                <w:iCs/>
                <w:sz w:val="20"/>
                <w:szCs w:val="20"/>
              </w:rPr>
              <w:t>/ T</w:t>
            </w:r>
            <w:r w:rsidRPr="00E03C4B">
              <w:rPr>
                <w:rFonts w:ascii="Times New Roman" w:hAnsi="Times New Roman"/>
                <w:b/>
                <w:bCs/>
                <w:i/>
                <w:iCs/>
                <w:sz w:val="20"/>
                <w:szCs w:val="20"/>
                <w:vertAlign w:val="subscript"/>
              </w:rPr>
              <w:t>OO</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W10_Ratio_LR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W10L / W10R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lastRenderedPageBreak/>
              <w:t>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0_Ratio_LR</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0L / 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Ratio_LR</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L / 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R</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W10_Ratio_RL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W10R / W10L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15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2</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25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3</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35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4</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45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5</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55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6</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65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7</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75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8</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85</w:t>
            </w:r>
            <w:r w:rsidRPr="00E03C4B">
              <w:rPr>
                <w:rFonts w:ascii="Times New Roman" w:hAnsi="Times New Roman"/>
                <w:b/>
                <w:bCs/>
                <w:i/>
                <w:iCs/>
                <w:sz w:val="20"/>
                <w:szCs w:val="20"/>
              </w:rPr>
              <w:t>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0_Ratio_RL</w:t>
            </w:r>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0R / W</w:t>
            </w:r>
            <w:r w:rsidRPr="00E03C4B">
              <w:rPr>
                <w:rFonts w:ascii="Times New Roman" w:hAnsi="Times New Roman"/>
                <w:b/>
                <w:bCs/>
                <w:i/>
                <w:iCs/>
                <w:sz w:val="20"/>
                <w:szCs w:val="20"/>
                <w:lang w:val="en-US" w:eastAsia="zh-CN"/>
              </w:rPr>
              <w:t>9</w:t>
            </w:r>
            <w:r w:rsidRPr="00E03C4B">
              <w:rPr>
                <w:rFonts w:ascii="Times New Roman" w:hAnsi="Times New Roman"/>
                <w:b/>
                <w:bCs/>
                <w:i/>
                <w:iCs/>
                <w:sz w:val="20"/>
                <w:szCs w:val="20"/>
              </w:rPr>
              <w:t>0L</w:t>
            </w:r>
          </w:p>
        </w:tc>
      </w:tr>
      <w:tr w:rsidR="004B4F42" w:rsidRPr="00E03C4B">
        <w:trPr>
          <w:trHeight w:val="391"/>
          <w:jc w:val="center"/>
        </w:trPr>
        <w:tc>
          <w:tcPr>
            <w:tcW w:w="1949"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_</w:t>
            </w:r>
            <w:proofErr w:type="spellStart"/>
            <w:r w:rsidRPr="00E03C4B">
              <w:rPr>
                <w:rFonts w:ascii="Times New Roman" w:hAnsi="Times New Roman"/>
                <w:b/>
                <w:bCs/>
                <w:i/>
                <w:iCs/>
                <w:sz w:val="20"/>
                <w:szCs w:val="20"/>
              </w:rPr>
              <w:t>Ratio_RL</w:t>
            </w:r>
            <w:proofErr w:type="spellEnd"/>
          </w:p>
        </w:tc>
        <w:tc>
          <w:tcPr>
            <w:tcW w:w="6589"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b/>
                <w:bCs/>
                <w:i/>
                <w:iCs/>
                <w:sz w:val="20"/>
                <w:szCs w:val="20"/>
              </w:rPr>
              <w:t>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R / W</w:t>
            </w:r>
            <w:r w:rsidRPr="00E03C4B">
              <w:rPr>
                <w:rFonts w:ascii="Times New Roman" w:hAnsi="Times New Roman"/>
                <w:b/>
                <w:bCs/>
                <w:i/>
                <w:iCs/>
                <w:sz w:val="20"/>
                <w:szCs w:val="20"/>
                <w:lang w:val="en-US" w:eastAsia="zh-CN"/>
              </w:rPr>
              <w:t>95</w:t>
            </w:r>
            <w:r w:rsidRPr="00E03C4B">
              <w:rPr>
                <w:rFonts w:ascii="Times New Roman" w:hAnsi="Times New Roman"/>
                <w:b/>
                <w:bCs/>
                <w:i/>
                <w:iCs/>
                <w:sz w:val="20"/>
                <w:szCs w:val="20"/>
              </w:rPr>
              <w:t>L</w:t>
            </w:r>
          </w:p>
        </w:tc>
      </w:tr>
      <w:bookmarkEnd w:id="8"/>
    </w:tbl>
    <w:p w:rsidR="004B4F42" w:rsidRPr="00E03C4B" w:rsidRDefault="004B4F42">
      <w:pPr>
        <w:spacing w:after="0" w:line="360" w:lineRule="auto"/>
        <w:jc w:val="center"/>
        <w:rPr>
          <w:rFonts w:ascii="Times New Roman" w:hAnsi="Times New Roman"/>
          <w:b/>
          <w:bCs/>
          <w:sz w:val="20"/>
          <w:szCs w:val="20"/>
        </w:rPr>
      </w:pPr>
    </w:p>
    <w:p w:rsidR="004B4F42" w:rsidRPr="00E03C4B" w:rsidRDefault="00000000">
      <w:pPr>
        <w:spacing w:after="0" w:line="360" w:lineRule="auto"/>
        <w:jc w:val="center"/>
        <w:rPr>
          <w:rFonts w:ascii="Times New Roman" w:hAnsi="Times New Roman"/>
          <w:b/>
          <w:bCs/>
          <w:sz w:val="20"/>
          <w:szCs w:val="20"/>
        </w:rPr>
      </w:pPr>
      <w:r w:rsidRPr="00E03C4B">
        <w:rPr>
          <w:rFonts w:ascii="Times New Roman" w:hAnsi="Times New Roman"/>
          <w:b/>
          <w:bCs/>
          <w:sz w:val="20"/>
          <w:szCs w:val="20"/>
        </w:rPr>
        <w:t xml:space="preserve">Table 5 Frequency </w:t>
      </w:r>
      <w:r w:rsidRPr="00E03C4B">
        <w:rPr>
          <w:rFonts w:ascii="Times New Roman" w:hAnsi="Times New Roman"/>
          <w:b/>
          <w:bCs/>
          <w:sz w:val="20"/>
          <w:szCs w:val="20"/>
          <w:lang w:eastAsia="zh-CN"/>
        </w:rPr>
        <w:t>feature</w:t>
      </w:r>
    </w:p>
    <w:tbl>
      <w:tblPr>
        <w:tblW w:w="8545" w:type="dxa"/>
        <w:jc w:val="center"/>
        <w:tblBorders>
          <w:top w:val="single" w:sz="12" w:space="0" w:color="auto"/>
          <w:bottom w:val="single" w:sz="12" w:space="0" w:color="auto"/>
        </w:tblBorders>
        <w:tblLook w:val="04A0" w:firstRow="1" w:lastRow="0" w:firstColumn="1" w:lastColumn="0" w:noHBand="0" w:noVBand="1"/>
      </w:tblPr>
      <w:tblGrid>
        <w:gridCol w:w="2493"/>
        <w:gridCol w:w="6052"/>
      </w:tblGrid>
      <w:tr w:rsidR="004B4F42" w:rsidRPr="00E03C4B">
        <w:trPr>
          <w:trHeight w:val="391"/>
          <w:jc w:val="center"/>
        </w:trPr>
        <w:tc>
          <w:tcPr>
            <w:tcW w:w="2493"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 xml:space="preserve">Feature </w:t>
            </w:r>
            <w:r w:rsidRPr="00E03C4B">
              <w:rPr>
                <w:rFonts w:ascii="Times New Roman" w:hAnsi="Times New Roman"/>
                <w:b/>
                <w:sz w:val="20"/>
                <w:szCs w:val="20"/>
                <w:lang w:eastAsia="zh-CN"/>
              </w:rPr>
              <w:t>name</w:t>
            </w:r>
          </w:p>
        </w:tc>
        <w:tc>
          <w:tcPr>
            <w:tcW w:w="6052"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Description</w:t>
            </w:r>
          </w:p>
        </w:tc>
      </w:tr>
      <w:tr w:rsidR="004B4F42" w:rsidRPr="00E03C4B">
        <w:trPr>
          <w:trHeight w:val="391"/>
          <w:jc w:val="center"/>
        </w:trPr>
        <w:tc>
          <w:tcPr>
            <w:tcW w:w="2493"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bookmarkStart w:id="10" w:name="_Hlk198141927"/>
            <w:proofErr w:type="spellStart"/>
            <w:r w:rsidRPr="00E03C4B">
              <w:rPr>
                <w:rFonts w:ascii="Times New Roman" w:hAnsi="Times New Roman"/>
                <w:b/>
                <w:bCs/>
                <w:i/>
                <w:iCs/>
                <w:sz w:val="20"/>
                <w:szCs w:val="20"/>
                <w:lang w:eastAsia="zh-CN"/>
              </w:rPr>
              <w:t>F</w:t>
            </w:r>
            <w:r w:rsidRPr="00E03C4B">
              <w:rPr>
                <w:rFonts w:ascii="Times New Roman" w:hAnsi="Times New Roman"/>
                <w:b/>
                <w:bCs/>
                <w:i/>
                <w:iCs/>
                <w:sz w:val="20"/>
                <w:szCs w:val="20"/>
                <w:vertAlign w:val="subscript"/>
                <w:lang w:eastAsia="zh-CN"/>
              </w:rPr>
              <w:t>dominant</w:t>
            </w:r>
            <w:bookmarkEnd w:id="10"/>
            <w:proofErr w:type="spellEnd"/>
          </w:p>
        </w:tc>
        <w:tc>
          <w:tcPr>
            <w:tcW w:w="6052" w:type="dxa"/>
            <w:vAlign w:val="center"/>
          </w:tcPr>
          <w:p w:rsidR="004B4F42" w:rsidRPr="00E03C4B" w:rsidRDefault="00000000">
            <w:pPr>
              <w:spacing w:after="0" w:line="240" w:lineRule="auto"/>
              <w:jc w:val="center"/>
              <w:rPr>
                <w:rFonts w:ascii="Times New Roman" w:hAnsi="Times New Roman"/>
                <w:i/>
                <w:iCs/>
                <w:sz w:val="20"/>
                <w:szCs w:val="20"/>
                <w:lang w:eastAsia="zh-CN"/>
              </w:rPr>
            </w:pPr>
            <w:bookmarkStart w:id="11" w:name="_Hlk198141953"/>
            <w:r w:rsidRPr="00E03C4B">
              <w:rPr>
                <w:rFonts w:ascii="Times New Roman" w:hAnsi="Times New Roman"/>
                <w:i/>
                <w:iCs/>
                <w:sz w:val="20"/>
                <w:szCs w:val="20"/>
                <w:lang w:eastAsia="zh-CN"/>
              </w:rPr>
              <w:t>The frequency component with the highest power</w:t>
            </w:r>
            <w:bookmarkEnd w:id="11"/>
            <w:r w:rsidRPr="00E03C4B">
              <w:rPr>
                <w:rFonts w:ascii="Times New Roman" w:hAnsi="Times New Roman"/>
                <w:i/>
                <w:iCs/>
                <w:sz w:val="20"/>
                <w:szCs w:val="20"/>
                <w:lang w:eastAsia="zh-CN"/>
              </w:rPr>
              <w:t xml:space="preserve"> </w:t>
            </w:r>
          </w:p>
        </w:tc>
      </w:tr>
      <w:tr w:rsidR="004B4F42" w:rsidRPr="00E03C4B">
        <w:trPr>
          <w:trHeight w:val="391"/>
          <w:jc w:val="center"/>
        </w:trPr>
        <w:tc>
          <w:tcPr>
            <w:tcW w:w="2493" w:type="dxa"/>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lastRenderedPageBreak/>
              <w:t>F</w:t>
            </w:r>
            <w:r w:rsidRPr="00E03C4B">
              <w:rPr>
                <w:rFonts w:ascii="Times New Roman" w:hAnsi="Times New Roman"/>
                <w:b/>
                <w:bCs/>
                <w:i/>
                <w:iCs/>
                <w:sz w:val="20"/>
                <w:szCs w:val="20"/>
                <w:vertAlign w:val="subscript"/>
                <w:lang w:eastAsia="zh-CN"/>
              </w:rPr>
              <w:t>center</w:t>
            </w:r>
            <w:proofErr w:type="spellEnd"/>
          </w:p>
        </w:tc>
        <w:tc>
          <w:tcPr>
            <w:tcW w:w="605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 xml:space="preserve">The </w:t>
            </w:r>
            <w:proofErr w:type="spellStart"/>
            <w:r w:rsidRPr="00E03C4B">
              <w:rPr>
                <w:rFonts w:ascii="Times New Roman" w:hAnsi="Times New Roman"/>
                <w:i/>
                <w:iCs/>
                <w:sz w:val="20"/>
                <w:szCs w:val="20"/>
                <w:lang w:eastAsia="zh-CN"/>
              </w:rPr>
              <w:t>Center</w:t>
            </w:r>
            <w:proofErr w:type="spellEnd"/>
            <w:r w:rsidRPr="00E03C4B">
              <w:rPr>
                <w:rFonts w:ascii="Times New Roman" w:hAnsi="Times New Roman"/>
                <w:i/>
                <w:iCs/>
                <w:sz w:val="20"/>
                <w:szCs w:val="20"/>
                <w:lang w:eastAsia="zh-CN"/>
              </w:rPr>
              <w:t xml:space="preserve"> of Gravity Frequency</w:t>
            </w:r>
          </w:p>
        </w:tc>
      </w:tr>
      <w:tr w:rsidR="004B4F42" w:rsidRPr="00E03C4B">
        <w:trPr>
          <w:trHeight w:val="391"/>
          <w:jc w:val="center"/>
        </w:trPr>
        <w:tc>
          <w:tcPr>
            <w:tcW w:w="2493" w:type="dxa"/>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F</w:t>
            </w:r>
            <w:r w:rsidRPr="00E03C4B">
              <w:rPr>
                <w:rFonts w:ascii="Times New Roman" w:hAnsi="Times New Roman"/>
                <w:b/>
                <w:bCs/>
                <w:i/>
                <w:iCs/>
                <w:sz w:val="20"/>
                <w:szCs w:val="20"/>
                <w:vertAlign w:val="subscript"/>
                <w:lang w:eastAsia="zh-CN"/>
              </w:rPr>
              <w:t>root</w:t>
            </w:r>
          </w:p>
        </w:tc>
        <w:tc>
          <w:tcPr>
            <w:tcW w:w="605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The Root Mean Square Frequency</w:t>
            </w:r>
          </w:p>
        </w:tc>
      </w:tr>
      <w:tr w:rsidR="004B4F42" w:rsidRPr="00E03C4B">
        <w:trPr>
          <w:trHeight w:val="391"/>
          <w:jc w:val="center"/>
        </w:trPr>
        <w:tc>
          <w:tcPr>
            <w:tcW w:w="2493" w:type="dxa"/>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F</w:t>
            </w:r>
            <w:r w:rsidRPr="00E03C4B">
              <w:rPr>
                <w:rFonts w:ascii="Times New Roman" w:hAnsi="Times New Roman"/>
                <w:b/>
                <w:bCs/>
                <w:i/>
                <w:iCs/>
                <w:sz w:val="20"/>
                <w:szCs w:val="20"/>
                <w:vertAlign w:val="subscript"/>
                <w:lang w:eastAsia="zh-CN"/>
              </w:rPr>
              <w:t>second</w:t>
            </w:r>
            <w:proofErr w:type="spellEnd"/>
          </w:p>
        </w:tc>
        <w:tc>
          <w:tcPr>
            <w:tcW w:w="6052"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The second most prominent frequency</w:t>
            </w:r>
          </w:p>
        </w:tc>
      </w:tr>
      <w:tr w:rsidR="004B4F42" w:rsidRPr="00E03C4B">
        <w:trPr>
          <w:trHeight w:val="391"/>
          <w:jc w:val="center"/>
        </w:trPr>
        <w:tc>
          <w:tcPr>
            <w:tcW w:w="2493" w:type="dxa"/>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Peak Frequency Ratio</w:t>
            </w:r>
          </w:p>
        </w:tc>
        <w:tc>
          <w:tcPr>
            <w:tcW w:w="6052" w:type="dxa"/>
            <w:vAlign w:val="center"/>
          </w:tcPr>
          <w:p w:rsidR="004B4F42" w:rsidRPr="00E03C4B" w:rsidRDefault="00000000">
            <w:pPr>
              <w:spacing w:after="0" w:line="240" w:lineRule="auto"/>
              <w:jc w:val="center"/>
              <w:rPr>
                <w:rFonts w:ascii="Times New Roman" w:hAnsi="Times New Roman"/>
                <w:b/>
                <w:bCs/>
                <w:i/>
                <w:iCs/>
                <w:sz w:val="20"/>
                <w:szCs w:val="20"/>
              </w:rPr>
            </w:pPr>
            <w:r w:rsidRPr="00E03C4B">
              <w:rPr>
                <w:rFonts w:ascii="Times New Roman" w:hAnsi="Times New Roman"/>
                <w:b/>
                <w:bCs/>
                <w:i/>
                <w:iCs/>
                <w:sz w:val="20"/>
                <w:szCs w:val="20"/>
                <w:lang w:eastAsia="zh-CN"/>
              </w:rPr>
              <w:t>F</w:t>
            </w:r>
            <w:r w:rsidRPr="00E03C4B">
              <w:rPr>
                <w:rFonts w:ascii="Times New Roman" w:hAnsi="Times New Roman"/>
                <w:b/>
                <w:bCs/>
                <w:i/>
                <w:iCs/>
                <w:sz w:val="20"/>
                <w:szCs w:val="20"/>
                <w:vertAlign w:val="subscript"/>
                <w:lang w:eastAsia="zh-CN"/>
              </w:rPr>
              <w:t>Dominent</w:t>
            </w:r>
            <w:r w:rsidRPr="00E03C4B">
              <w:rPr>
                <w:rFonts w:ascii="Times New Roman" w:hAnsi="Times New Roman"/>
                <w:b/>
                <w:bCs/>
                <w:i/>
                <w:iCs/>
                <w:sz w:val="20"/>
                <w:szCs w:val="20"/>
                <w:lang w:eastAsia="zh-CN"/>
              </w:rPr>
              <w:t xml:space="preserve"> / </w:t>
            </w:r>
            <w:proofErr w:type="spellStart"/>
            <w:r w:rsidRPr="00E03C4B">
              <w:rPr>
                <w:rFonts w:ascii="Times New Roman" w:hAnsi="Times New Roman"/>
                <w:b/>
                <w:bCs/>
                <w:i/>
                <w:iCs/>
                <w:sz w:val="20"/>
                <w:szCs w:val="20"/>
                <w:lang w:eastAsia="zh-CN"/>
              </w:rPr>
              <w:t>F</w:t>
            </w:r>
            <w:r w:rsidRPr="00E03C4B">
              <w:rPr>
                <w:rFonts w:ascii="Times New Roman" w:hAnsi="Times New Roman"/>
                <w:b/>
                <w:bCs/>
                <w:i/>
                <w:iCs/>
                <w:sz w:val="20"/>
                <w:szCs w:val="20"/>
                <w:vertAlign w:val="subscript"/>
                <w:lang w:eastAsia="zh-CN"/>
              </w:rPr>
              <w:t>Second</w:t>
            </w:r>
            <w:proofErr w:type="spellEnd"/>
          </w:p>
        </w:tc>
      </w:tr>
      <w:tr w:rsidR="004B4F42" w:rsidRPr="00E03C4B">
        <w:trPr>
          <w:trHeight w:val="391"/>
          <w:jc w:val="center"/>
        </w:trPr>
        <w:tc>
          <w:tcPr>
            <w:tcW w:w="2493" w:type="dxa"/>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hAnsi="Times New Roman"/>
                <w:b/>
                <w:bCs/>
                <w:i/>
                <w:iCs/>
                <w:sz w:val="20"/>
                <w:szCs w:val="20"/>
                <w:lang w:eastAsia="zh-CN"/>
              </w:rPr>
              <w:t>Peak Frequency Difference</w:t>
            </w:r>
          </w:p>
        </w:tc>
        <w:tc>
          <w:tcPr>
            <w:tcW w:w="605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The difference in frequency between the dominant and the secondary frequency</w:t>
            </w:r>
          </w:p>
        </w:tc>
      </w:tr>
    </w:tbl>
    <w:p w:rsidR="004B4F42" w:rsidRPr="00E03C4B" w:rsidRDefault="004B4F42">
      <w:pPr>
        <w:spacing w:after="0" w:line="360" w:lineRule="auto"/>
        <w:jc w:val="center"/>
        <w:rPr>
          <w:rFonts w:ascii="Times New Roman" w:hAnsi="Times New Roman"/>
          <w:b/>
          <w:bCs/>
          <w:sz w:val="20"/>
          <w:szCs w:val="20"/>
        </w:rPr>
      </w:pPr>
    </w:p>
    <w:p w:rsidR="004B4F42" w:rsidRPr="00E03C4B" w:rsidRDefault="00000000">
      <w:pPr>
        <w:spacing w:after="0" w:line="360" w:lineRule="auto"/>
        <w:jc w:val="center"/>
        <w:rPr>
          <w:rFonts w:ascii="Times New Roman" w:hAnsi="Times New Roman"/>
          <w:b/>
          <w:bCs/>
          <w:sz w:val="20"/>
          <w:szCs w:val="20"/>
        </w:rPr>
      </w:pPr>
      <w:r w:rsidRPr="00E03C4B">
        <w:rPr>
          <w:rFonts w:ascii="Times New Roman" w:hAnsi="Times New Roman"/>
          <w:b/>
          <w:bCs/>
          <w:sz w:val="20"/>
          <w:szCs w:val="20"/>
        </w:rPr>
        <w:t xml:space="preserve">Table 6 Entropy </w:t>
      </w:r>
      <w:r w:rsidRPr="00E03C4B">
        <w:rPr>
          <w:rFonts w:ascii="Times New Roman" w:hAnsi="Times New Roman"/>
          <w:b/>
          <w:bCs/>
          <w:sz w:val="20"/>
          <w:szCs w:val="20"/>
          <w:lang w:eastAsia="zh-CN"/>
        </w:rPr>
        <w:t>feature</w:t>
      </w:r>
    </w:p>
    <w:tbl>
      <w:tblPr>
        <w:tblW w:w="8543" w:type="dxa"/>
        <w:jc w:val="center"/>
        <w:tblBorders>
          <w:top w:val="single" w:sz="12" w:space="0" w:color="auto"/>
          <w:bottom w:val="single" w:sz="12" w:space="0" w:color="auto"/>
        </w:tblBorders>
        <w:tblLook w:val="04A0" w:firstRow="1" w:lastRow="0" w:firstColumn="1" w:lastColumn="0" w:noHBand="0" w:noVBand="1"/>
      </w:tblPr>
      <w:tblGrid>
        <w:gridCol w:w="2538"/>
        <w:gridCol w:w="6005"/>
      </w:tblGrid>
      <w:tr w:rsidR="004B4F42" w:rsidRPr="00E03C4B">
        <w:trPr>
          <w:trHeight w:val="391"/>
          <w:jc w:val="center"/>
        </w:trPr>
        <w:tc>
          <w:tcPr>
            <w:tcW w:w="2538"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 xml:space="preserve">Feature </w:t>
            </w:r>
            <w:r w:rsidRPr="00E03C4B">
              <w:rPr>
                <w:rFonts w:ascii="Times New Roman" w:hAnsi="Times New Roman"/>
                <w:b/>
                <w:sz w:val="20"/>
                <w:szCs w:val="20"/>
                <w:lang w:eastAsia="zh-CN"/>
              </w:rPr>
              <w:t>name</w:t>
            </w:r>
          </w:p>
        </w:tc>
        <w:tc>
          <w:tcPr>
            <w:tcW w:w="6005"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b/>
                <w:sz w:val="20"/>
                <w:szCs w:val="20"/>
              </w:rPr>
            </w:pPr>
            <w:r w:rsidRPr="00E03C4B">
              <w:rPr>
                <w:rFonts w:ascii="Times New Roman" w:hAnsi="Times New Roman"/>
                <w:b/>
                <w:sz w:val="20"/>
                <w:szCs w:val="20"/>
              </w:rPr>
              <w:t>Description</w:t>
            </w:r>
          </w:p>
        </w:tc>
      </w:tr>
      <w:tr w:rsidR="004B4F42" w:rsidRPr="00E03C4B">
        <w:trPr>
          <w:trHeight w:val="391"/>
          <w:jc w:val="center"/>
        </w:trPr>
        <w:tc>
          <w:tcPr>
            <w:tcW w:w="2538"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bookmarkStart w:id="12" w:name="_Hlk198142213"/>
            <w:proofErr w:type="spellStart"/>
            <w:r w:rsidRPr="00E03C4B">
              <w:rPr>
                <w:rFonts w:ascii="Times New Roman" w:hAnsi="Times New Roman"/>
                <w:b/>
                <w:bCs/>
                <w:i/>
                <w:iCs/>
                <w:sz w:val="20"/>
                <w:szCs w:val="20"/>
                <w:lang w:eastAsia="zh-CN"/>
              </w:rPr>
              <w:t>eEn</w:t>
            </w:r>
            <w:bookmarkEnd w:id="12"/>
            <w:proofErr w:type="spellEnd"/>
          </w:p>
        </w:tc>
        <w:tc>
          <w:tcPr>
            <w:tcW w:w="6005"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Energy Entropy</w:t>
            </w:r>
          </w:p>
        </w:tc>
      </w:tr>
      <w:tr w:rsidR="004B4F42" w:rsidRPr="00E03C4B">
        <w:trPr>
          <w:trHeight w:val="391"/>
          <w:jc w:val="center"/>
        </w:trPr>
        <w:tc>
          <w:tcPr>
            <w:tcW w:w="2538" w:type="dxa"/>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ApEn</w:t>
            </w:r>
            <w:proofErr w:type="spellEnd"/>
          </w:p>
        </w:tc>
        <w:tc>
          <w:tcPr>
            <w:tcW w:w="6005"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Approximate entropy</w:t>
            </w:r>
          </w:p>
        </w:tc>
      </w:tr>
      <w:tr w:rsidR="004B4F42" w:rsidRPr="00E03C4B">
        <w:trPr>
          <w:trHeight w:val="391"/>
          <w:jc w:val="center"/>
        </w:trPr>
        <w:tc>
          <w:tcPr>
            <w:tcW w:w="2538" w:type="dxa"/>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SpEn</w:t>
            </w:r>
            <w:proofErr w:type="spellEnd"/>
          </w:p>
        </w:tc>
        <w:tc>
          <w:tcPr>
            <w:tcW w:w="6005"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hAnsi="Times New Roman"/>
                <w:i/>
                <w:iCs/>
                <w:sz w:val="20"/>
                <w:szCs w:val="20"/>
                <w:lang w:eastAsia="zh-CN"/>
              </w:rPr>
              <w:t>Sample entropy</w:t>
            </w:r>
          </w:p>
        </w:tc>
      </w:tr>
      <w:tr w:rsidR="004B4F42" w:rsidRPr="00E03C4B">
        <w:trPr>
          <w:trHeight w:val="391"/>
          <w:jc w:val="center"/>
        </w:trPr>
        <w:tc>
          <w:tcPr>
            <w:tcW w:w="2538" w:type="dxa"/>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FuzzyEn</w:t>
            </w:r>
            <w:proofErr w:type="spellEnd"/>
          </w:p>
        </w:tc>
        <w:tc>
          <w:tcPr>
            <w:tcW w:w="6005"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Fuzzy entropy</w:t>
            </w:r>
          </w:p>
        </w:tc>
      </w:tr>
      <w:tr w:rsidR="004B4F42" w:rsidRPr="00E03C4B">
        <w:trPr>
          <w:trHeight w:val="391"/>
          <w:jc w:val="center"/>
        </w:trPr>
        <w:tc>
          <w:tcPr>
            <w:tcW w:w="2538" w:type="dxa"/>
          </w:tcPr>
          <w:p w:rsidR="004B4F42" w:rsidRPr="00E03C4B" w:rsidRDefault="00000000">
            <w:pPr>
              <w:spacing w:after="0" w:line="240" w:lineRule="auto"/>
              <w:jc w:val="center"/>
              <w:rPr>
                <w:rFonts w:ascii="Times New Roman" w:hAnsi="Times New Roman"/>
                <w:b/>
                <w:bCs/>
                <w:i/>
                <w:iCs/>
                <w:sz w:val="20"/>
                <w:szCs w:val="20"/>
                <w:lang w:eastAsia="zh-CN"/>
              </w:rPr>
            </w:pPr>
            <w:proofErr w:type="spellStart"/>
            <w:r w:rsidRPr="00E03C4B">
              <w:rPr>
                <w:rFonts w:ascii="Times New Roman" w:hAnsi="Times New Roman"/>
                <w:b/>
                <w:bCs/>
                <w:i/>
                <w:iCs/>
                <w:sz w:val="20"/>
                <w:szCs w:val="20"/>
                <w:lang w:eastAsia="zh-CN"/>
              </w:rPr>
              <w:t>PeEn</w:t>
            </w:r>
            <w:proofErr w:type="spellEnd"/>
          </w:p>
        </w:tc>
        <w:tc>
          <w:tcPr>
            <w:tcW w:w="6005"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hAnsi="Times New Roman"/>
                <w:i/>
                <w:iCs/>
                <w:sz w:val="20"/>
                <w:szCs w:val="20"/>
              </w:rPr>
              <w:t>Permutation entropy</w:t>
            </w:r>
          </w:p>
        </w:tc>
      </w:tr>
    </w:tbl>
    <w:p w:rsidR="004B4F42" w:rsidRPr="00E03C4B" w:rsidRDefault="004B4F42">
      <w:pPr>
        <w:rPr>
          <w:rFonts w:ascii="Times New Roman" w:hAnsi="Times New Roman"/>
          <w:lang w:val="en-US" w:eastAsia="zh-CN"/>
        </w:rPr>
      </w:pPr>
    </w:p>
    <w:p w:rsidR="004B4F42" w:rsidRPr="00E03C4B" w:rsidRDefault="00000000">
      <w:pPr>
        <w:rPr>
          <w:rFonts w:ascii="Times New Roman" w:hAnsi="Times New Roman"/>
          <w:lang w:val="en-US" w:eastAsia="zh-CN"/>
        </w:rPr>
      </w:pPr>
      <w:r w:rsidRPr="00E03C4B">
        <w:rPr>
          <w:rFonts w:ascii="Times New Roman" w:hAnsi="Times New Roman"/>
          <w:lang w:val="en-US" w:eastAsia="zh-CN"/>
        </w:rPr>
        <w:br w:type="page"/>
      </w:r>
    </w:p>
    <w:p w:rsidR="004B4F42" w:rsidRPr="00E03C4B" w:rsidRDefault="00E03C4B">
      <w:pPr>
        <w:pStyle w:val="aa"/>
        <w:numPr>
          <w:ilvl w:val="0"/>
          <w:numId w:val="2"/>
        </w:numPr>
        <w:jc w:val="left"/>
        <w:rPr>
          <w:rFonts w:ascii="Times New Roman" w:hAnsi="Times New Roman" w:cs="Times New Roman"/>
          <w:sz w:val="24"/>
          <w:szCs w:val="24"/>
          <w:lang w:val="en-US" w:eastAsia="zh-CN"/>
        </w:rPr>
      </w:pPr>
      <w:r w:rsidRPr="00E03C4B">
        <w:rPr>
          <w:rFonts w:ascii="Times New Roman" w:hAnsi="Times New Roman" w:cs="Times New Roman"/>
          <w:sz w:val="24"/>
          <w:szCs w:val="24"/>
          <w:lang w:val="en-US" w:eastAsia="zh-CN"/>
        </w:rPr>
        <w:lastRenderedPageBreak/>
        <w:t xml:space="preserve">Robust classification of features </w:t>
      </w:r>
    </w:p>
    <w:p w:rsidR="00E03C4B" w:rsidRPr="00E03C4B" w:rsidRDefault="00E03C4B" w:rsidP="00E03C4B">
      <w:pPr>
        <w:spacing w:after="0" w:line="360" w:lineRule="auto"/>
        <w:jc w:val="both"/>
        <w:rPr>
          <w:rFonts w:ascii="Times New Roman" w:hAnsi="Times New Roman"/>
          <w:lang w:val="en-US" w:eastAsia="zh-CN"/>
        </w:rPr>
      </w:pPr>
      <w:r w:rsidRPr="00E03C4B">
        <w:rPr>
          <w:rFonts w:ascii="Times New Roman" w:hAnsi="Times New Roman"/>
          <w:lang w:val="en-US" w:eastAsia="zh-CN"/>
        </w:rPr>
        <w:t>High-robustness features are characterized by their stability against fiducial point localization errors or physiological absences. This category encompasses two types of features: those independent of any fiducial points, calculated from complete waveform segments, such as the microcirculatory feature K, and those derived from highly stable fiducial points. As discussed in Section 3.2, fiducial points S, U, a and b, benefitting from the rapid upslope characteristics of the PPG signal, exhibit highly reproducible localization. Therefore, features directly derived from these points, such as upslope time and systolic slope, are thus considered highly robust. Similarly, features that use above points as reference points also maintain excellent stability. A representative example is the pulse width feature, which utilizes the stable fiducial point S as a reference, with percentage amplitude points identified relative to it. This approach ensures consistent reliability across diverse physiological conditions.</w:t>
      </w:r>
    </w:p>
    <w:p w:rsidR="00E03C4B" w:rsidRDefault="00E03C4B" w:rsidP="00E03C4B">
      <w:pPr>
        <w:spacing w:after="0" w:line="360" w:lineRule="auto"/>
        <w:ind w:firstLineChars="200" w:firstLine="440"/>
        <w:jc w:val="both"/>
        <w:rPr>
          <w:rFonts w:ascii="Times New Roman" w:hAnsi="Times New Roman"/>
          <w:lang w:val="en-US" w:eastAsia="zh-CN"/>
        </w:rPr>
      </w:pPr>
      <w:r w:rsidRPr="00E03C4B">
        <w:rPr>
          <w:rFonts w:ascii="Times New Roman" w:hAnsi="Times New Roman"/>
          <w:lang w:val="en-US" w:eastAsia="zh-CN"/>
        </w:rPr>
        <w:t>In contrast, low-robustness features typically depend on the precise localization of specific fiducial points that are challenging to identify consistently. First, due to inter-subject physiological variations, fiducial points such as N, D, c, and d may be absent in waveforms from certain individuals</w:t>
      </w:r>
      <w:r w:rsidR="00400A83">
        <w:rPr>
          <w:rFonts w:ascii="Times New Roman" w:hAnsi="Times New Roman" w:hint="eastAsia"/>
          <w:lang w:val="en-US" w:eastAsia="zh-CN"/>
        </w:rPr>
        <w:t>,</w:t>
      </w:r>
      <w:r w:rsidR="00400A83" w:rsidRPr="00904AAB">
        <w:rPr>
          <w:rFonts w:ascii="Times New Roman" w:eastAsia="宋体" w:hAnsi="Times New Roman"/>
          <w:lang w:eastAsia="zh-CN"/>
        </w:rPr>
        <w:t xml:space="preserve"> as illustrated in Fig.</w:t>
      </w:r>
      <w:r w:rsidR="00400A83">
        <w:rPr>
          <w:rFonts w:ascii="Times New Roman" w:eastAsia="宋体" w:hAnsi="Times New Roman" w:hint="eastAsia"/>
          <w:lang w:eastAsia="zh-CN"/>
        </w:rPr>
        <w:t xml:space="preserve"> 2.</w:t>
      </w:r>
      <w:r w:rsidRPr="00E03C4B">
        <w:rPr>
          <w:rFonts w:ascii="Times New Roman" w:hAnsi="Times New Roman"/>
          <w:lang w:val="en-US" w:eastAsia="zh-CN"/>
        </w:rPr>
        <w:t xml:space="preserve"> Second, higher-order differentiation amplifies signal noise, further compromising the stable identification of feature points such as e and f in the second derivative. Consequently, the application of these features remains largely confined to specific populations or controlled laboratory settings with stringent signal quality requirements, thereby limiting their broad deployment in clinical practice.</w:t>
      </w:r>
    </w:p>
    <w:p w:rsidR="00CC2D6A" w:rsidRDefault="00CC2D6A" w:rsidP="00CC2D6A">
      <w:pPr>
        <w:spacing w:after="0" w:line="360" w:lineRule="auto"/>
        <w:ind w:firstLineChars="200" w:firstLine="440"/>
        <w:jc w:val="center"/>
        <w:rPr>
          <w:rFonts w:ascii="Times New Roman" w:hAnsi="Times New Roman"/>
          <w:lang w:val="en-US" w:eastAsia="zh-CN"/>
        </w:rPr>
      </w:pPr>
      <w:r>
        <w:rPr>
          <w:rFonts w:ascii="Times New Roman" w:hAnsi="Times New Roman"/>
          <w:noProof/>
          <w:lang w:val="en-US" w:eastAsia="zh-CN"/>
        </w:rPr>
        <w:drawing>
          <wp:inline distT="0" distB="0" distL="0" distR="0" wp14:anchorId="29E2A410">
            <wp:extent cx="4919980" cy="1804670"/>
            <wp:effectExtent l="0" t="0" r="0" b="5080"/>
            <wp:docPr id="1140764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9980" cy="1804670"/>
                    </a:xfrm>
                    <a:prstGeom prst="rect">
                      <a:avLst/>
                    </a:prstGeom>
                    <a:noFill/>
                  </pic:spPr>
                </pic:pic>
              </a:graphicData>
            </a:graphic>
          </wp:inline>
        </w:drawing>
      </w:r>
    </w:p>
    <w:p w:rsidR="00CC2D6A" w:rsidRPr="00904AAB" w:rsidRDefault="00CC2D6A" w:rsidP="00CC2D6A">
      <w:pPr>
        <w:spacing w:line="480" w:lineRule="auto"/>
        <w:jc w:val="center"/>
        <w:textAlignment w:val="center"/>
        <w:rPr>
          <w:rFonts w:ascii="Times New Roman" w:eastAsia="宋体" w:hAnsi="Times New Roman"/>
          <w:lang w:eastAsia="zh-CN"/>
        </w:rPr>
      </w:pPr>
      <w:r w:rsidRPr="00904AAB">
        <w:rPr>
          <w:rFonts w:ascii="Times New Roman" w:eastAsia="宋体" w:hAnsi="Times New Roman"/>
          <w:b/>
          <w:lang w:eastAsia="zh-CN"/>
        </w:rPr>
        <w:t xml:space="preserve">Fig. </w:t>
      </w:r>
      <w:r w:rsidR="00400A83">
        <w:rPr>
          <w:rFonts w:ascii="Times New Roman" w:eastAsia="宋体" w:hAnsi="Times New Roman" w:hint="eastAsia"/>
          <w:b/>
          <w:lang w:eastAsia="zh-CN"/>
        </w:rPr>
        <w:t>2</w:t>
      </w:r>
      <w:r w:rsidRPr="00904AAB">
        <w:rPr>
          <w:rFonts w:ascii="Times New Roman" w:eastAsia="宋体" w:hAnsi="Times New Roman"/>
          <w:lang w:eastAsia="zh-CN"/>
        </w:rPr>
        <w:t xml:space="preserve"> Absence of fiducial point</w:t>
      </w:r>
      <w:r>
        <w:rPr>
          <w:rFonts w:ascii="Times New Roman" w:eastAsia="宋体" w:hAnsi="Times New Roman" w:hint="eastAsia"/>
          <w:lang w:eastAsia="zh-CN"/>
        </w:rPr>
        <w:t>s</w:t>
      </w:r>
      <w:r w:rsidRPr="00904AAB">
        <w:rPr>
          <w:rFonts w:ascii="Times New Roman" w:eastAsia="宋体" w:hAnsi="Times New Roman"/>
          <w:lang w:eastAsia="zh-CN"/>
        </w:rPr>
        <w:t>: (a) Absence of N and D; (b) Fusion of c and d</w:t>
      </w:r>
      <w:r>
        <w:rPr>
          <w:rFonts w:ascii="Times New Roman" w:eastAsia="宋体" w:hAnsi="Times New Roman" w:hint="eastAsia"/>
          <w:lang w:eastAsia="zh-CN"/>
        </w:rPr>
        <w:t>.</w:t>
      </w:r>
    </w:p>
    <w:p w:rsidR="00CC2D6A" w:rsidRDefault="00CC2D6A" w:rsidP="00CC2D6A">
      <w:pPr>
        <w:spacing w:after="0" w:line="360" w:lineRule="auto"/>
        <w:ind w:firstLineChars="200" w:firstLine="440"/>
        <w:jc w:val="center"/>
        <w:rPr>
          <w:rFonts w:ascii="Times New Roman" w:hAnsi="Times New Roman"/>
          <w:lang w:val="en-US" w:eastAsia="zh-CN"/>
        </w:rPr>
      </w:pPr>
    </w:p>
    <w:p w:rsidR="00E03C4B" w:rsidRDefault="00E03C4B" w:rsidP="00E03C4B">
      <w:pPr>
        <w:pStyle w:val="aa"/>
        <w:numPr>
          <w:ilvl w:val="0"/>
          <w:numId w:val="2"/>
        </w:numPr>
        <w:jc w:val="left"/>
        <w:rPr>
          <w:rFonts w:ascii="Times New Roman" w:hAnsi="Times New Roman" w:cs="Times New Roman"/>
          <w:sz w:val="24"/>
          <w:szCs w:val="24"/>
          <w:lang w:val="en-US" w:eastAsia="zh-CN"/>
        </w:rPr>
      </w:pPr>
      <w:r w:rsidRPr="00E03C4B">
        <w:rPr>
          <w:rFonts w:ascii="Times New Roman" w:hAnsi="Times New Roman" w:cs="Times New Roman"/>
          <w:sz w:val="24"/>
          <w:szCs w:val="24"/>
          <w:lang w:val="en-US" w:eastAsia="zh-CN"/>
        </w:rPr>
        <w:lastRenderedPageBreak/>
        <w:t>Simulated Annealing-Guided Acceptance Criterion</w:t>
      </w:r>
    </w:p>
    <w:p w:rsidR="00E03C4B" w:rsidRPr="00904AAB" w:rsidRDefault="00E03C4B" w:rsidP="00E03C4B">
      <w:pPr>
        <w:pStyle w:val="af0"/>
        <w:spacing w:line="360" w:lineRule="auto"/>
        <w:ind w:firstLineChars="0" w:firstLine="0"/>
        <w:jc w:val="both"/>
        <w:rPr>
          <w:rFonts w:ascii="Times New Roman" w:eastAsia="宋体" w:hAnsi="Times New Roman"/>
          <w:lang w:eastAsia="zh-CN"/>
        </w:rPr>
      </w:pPr>
      <w:r w:rsidRPr="00BA57D5">
        <w:rPr>
          <w:rFonts w:ascii="Times New Roman" w:eastAsia="宋体" w:hAnsi="Times New Roman"/>
          <w:lang w:eastAsia="zh-CN"/>
        </w:rPr>
        <w:t>To balance exploitation and exploration and avoid local optima, a simulated annealing-inspired acceptance criterion is adopted. The probability of accepting a new solution is defined as:</w:t>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3"/>
        <w:gridCol w:w="513"/>
      </w:tblGrid>
      <w:tr w:rsidR="00E03C4B" w:rsidRPr="00904AAB" w:rsidTr="00596701">
        <w:tc>
          <w:tcPr>
            <w:tcW w:w="4691" w:type="pct"/>
          </w:tcPr>
          <w:p w:rsidR="00E03C4B" w:rsidRPr="00904AAB" w:rsidRDefault="00E03C4B" w:rsidP="00596701">
            <w:pPr>
              <w:spacing w:line="480" w:lineRule="auto"/>
              <w:jc w:val="center"/>
              <w:rPr>
                <w:rFonts w:ascii="Times New Roman" w:eastAsia="宋体" w:hAnsi="Times New Roman"/>
                <w:lang w:eastAsia="zh-CN"/>
              </w:rPr>
            </w:pPr>
            <w:r w:rsidRPr="00904AAB">
              <w:rPr>
                <w:rFonts w:ascii="Times New Roman" w:eastAsia="宋体" w:hAnsi="Times New Roman"/>
                <w:position w:val="-30"/>
                <w:lang w:eastAsia="zh-CN"/>
              </w:rPr>
              <w:object w:dxaOrig="29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85pt;height:36.9pt" o:ole="">
                  <v:imagedata r:id="rId10" o:title=""/>
                </v:shape>
                <o:OLEObject Type="Embed" ProgID="Equation.DSMT4" ShapeID="_x0000_i1025" DrawAspect="Content" ObjectID="_1829171104" r:id="rId11"/>
              </w:object>
            </w:r>
          </w:p>
        </w:tc>
        <w:tc>
          <w:tcPr>
            <w:tcW w:w="309" w:type="pct"/>
          </w:tcPr>
          <w:p w:rsidR="00E03C4B" w:rsidRPr="00904AAB" w:rsidRDefault="00E03C4B" w:rsidP="00596701">
            <w:pPr>
              <w:spacing w:line="480" w:lineRule="auto"/>
              <w:rPr>
                <w:rFonts w:ascii="Times New Roman" w:eastAsia="宋体" w:hAnsi="Times New Roman"/>
                <w:lang w:eastAsia="zh-CN"/>
              </w:rPr>
            </w:pPr>
            <w:r w:rsidRPr="00904AAB">
              <w:rPr>
                <w:rFonts w:ascii="Times New Roman" w:eastAsia="宋体" w:hAnsi="Times New Roman"/>
                <w:lang w:eastAsia="zh-CN"/>
              </w:rPr>
              <w:t>(</w:t>
            </w:r>
            <w:r>
              <w:rPr>
                <w:rFonts w:ascii="Times New Roman" w:eastAsia="宋体" w:hAnsi="Times New Roman" w:hint="eastAsia"/>
                <w:lang w:eastAsia="zh-CN"/>
              </w:rPr>
              <w:t>1</w:t>
            </w:r>
            <w:r w:rsidRPr="00904AAB">
              <w:rPr>
                <w:rFonts w:ascii="Times New Roman" w:eastAsia="宋体" w:hAnsi="Times New Roman"/>
                <w:lang w:eastAsia="zh-CN"/>
              </w:rPr>
              <w:t>)</w:t>
            </w:r>
          </w:p>
        </w:tc>
      </w:tr>
    </w:tbl>
    <w:p w:rsidR="00E03C4B" w:rsidRPr="00904AAB" w:rsidRDefault="00E03C4B" w:rsidP="00E03C4B">
      <w:pPr>
        <w:pStyle w:val="af0"/>
        <w:spacing w:line="480" w:lineRule="auto"/>
        <w:ind w:firstLine="440"/>
        <w:jc w:val="both"/>
        <w:rPr>
          <w:rFonts w:ascii="Times New Roman" w:eastAsia="宋体" w:hAnsi="Times New Roman"/>
          <w:lang w:eastAsia="zh-CN"/>
        </w:rPr>
      </w:pPr>
      <w:r w:rsidRPr="00904AAB">
        <w:rPr>
          <w:rFonts w:ascii="Times New Roman" w:eastAsia="宋体" w:hAnsi="Times New Roman"/>
          <w:lang w:eastAsia="zh-CN"/>
        </w:rPr>
        <w:t xml:space="preserve">where </w:t>
      </w:r>
      <w:r w:rsidRPr="00FB3F50">
        <w:rPr>
          <w:rFonts w:ascii="Times New Roman" w:hAnsi="Times New Roman"/>
          <w:position w:val="-12"/>
        </w:rPr>
        <w:object w:dxaOrig="340" w:dyaOrig="360">
          <v:shape id="_x0000_i1026" type="#_x0000_t75" style="width:18.45pt;height:18.45pt" o:ole="">
            <v:imagedata r:id="rId12" o:title=""/>
          </v:shape>
          <o:OLEObject Type="Embed" ProgID="Equation.DSMT4" ShapeID="_x0000_i1026" DrawAspect="Content" ObjectID="_1829171105" r:id="rId13"/>
        </w:object>
      </w:r>
      <w:r w:rsidRPr="00904AAB">
        <w:rPr>
          <w:rFonts w:ascii="Times New Roman" w:eastAsia="宋体" w:hAnsi="Times New Roman"/>
          <w:lang w:eastAsia="zh-CN"/>
        </w:rPr>
        <w:t xml:space="preserve"> represents the change in feature cost, </w:t>
      </w:r>
      <w:r w:rsidRPr="00FB3F50">
        <w:rPr>
          <w:rFonts w:ascii="Times New Roman" w:hAnsi="Times New Roman"/>
          <w:position w:val="-12"/>
        </w:rPr>
        <w:object w:dxaOrig="380" w:dyaOrig="360">
          <v:shape id="_x0000_i1027" type="#_x0000_t75" style="width:18.9pt;height:18.45pt" o:ole="">
            <v:imagedata r:id="rId14" o:title=""/>
          </v:shape>
          <o:OLEObject Type="Embed" ProgID="Equation.DSMT4" ShapeID="_x0000_i1027" DrawAspect="Content" ObjectID="_1829171106" r:id="rId15"/>
        </w:object>
      </w:r>
      <w:r w:rsidRPr="00904AAB">
        <w:rPr>
          <w:rFonts w:ascii="Times New Roman" w:eastAsia="宋体" w:hAnsi="Times New Roman"/>
          <w:lang w:eastAsia="zh-CN"/>
        </w:rPr>
        <w:t xml:space="preserve"> denotes the change in mean</w:t>
      </w:r>
      <w:r>
        <w:rPr>
          <w:rFonts w:ascii="Times New Roman" w:eastAsia="宋体" w:hAnsi="Times New Roman" w:hint="eastAsia"/>
          <w:lang w:eastAsia="zh-CN"/>
        </w:rPr>
        <w:t xml:space="preserve"> </w:t>
      </w:r>
      <w:r w:rsidRPr="00904AAB">
        <w:rPr>
          <w:rFonts w:ascii="Times New Roman" w:eastAsia="宋体" w:hAnsi="Times New Roman"/>
          <w:lang w:eastAsia="zh-CN"/>
        </w:rPr>
        <w:t xml:space="preserve">squared error, and the temperature function </w:t>
      </w:r>
      <w:r w:rsidRPr="00904AAB">
        <w:rPr>
          <w:rFonts w:ascii="Times New Roman" w:hAnsi="Times New Roman"/>
          <w:position w:val="-10"/>
        </w:rPr>
        <w:object w:dxaOrig="540" w:dyaOrig="320">
          <v:shape id="_x0000_i1028" type="#_x0000_t75" style="width:27.25pt;height:15.25pt" o:ole="">
            <v:imagedata r:id="rId16" o:title=""/>
          </v:shape>
          <o:OLEObject Type="Embed" ProgID="Equation.DSMT4" ShapeID="_x0000_i1028" DrawAspect="Content" ObjectID="_1829171107" r:id="rId17"/>
        </w:object>
      </w:r>
      <w:r w:rsidRPr="00904AAB">
        <w:rPr>
          <w:rFonts w:ascii="Times New Roman" w:eastAsia="宋体" w:hAnsi="Times New Roman"/>
          <w:lang w:eastAsia="zh-CN"/>
        </w:rPr>
        <w:t xml:space="preserve"> controls the annealing process.</w:t>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3"/>
        <w:gridCol w:w="513"/>
      </w:tblGrid>
      <w:tr w:rsidR="00E03C4B" w:rsidRPr="00904AAB" w:rsidTr="00596701">
        <w:tc>
          <w:tcPr>
            <w:tcW w:w="4691" w:type="pct"/>
          </w:tcPr>
          <w:p w:rsidR="00E03C4B" w:rsidRPr="00904AAB" w:rsidRDefault="00E03C4B" w:rsidP="00596701">
            <w:pPr>
              <w:spacing w:line="480" w:lineRule="auto"/>
              <w:jc w:val="center"/>
              <w:rPr>
                <w:rFonts w:ascii="Times New Roman" w:eastAsia="宋体" w:hAnsi="Times New Roman"/>
                <w:lang w:eastAsia="zh-CN"/>
              </w:rPr>
            </w:pPr>
            <w:r w:rsidRPr="00904AAB">
              <w:rPr>
                <w:rFonts w:ascii="Times New Roman" w:eastAsia="宋体" w:hAnsi="Times New Roman"/>
                <w:position w:val="-12"/>
                <w:lang w:eastAsia="zh-CN"/>
              </w:rPr>
              <w:object w:dxaOrig="2000" w:dyaOrig="380">
                <v:shape id="_x0000_i1029" type="#_x0000_t75" style="width:101.1pt;height:18.9pt" o:ole="">
                  <v:imagedata r:id="rId18" o:title=""/>
                </v:shape>
                <o:OLEObject Type="Embed" ProgID="Equation.DSMT4" ShapeID="_x0000_i1029" DrawAspect="Content" ObjectID="_1829171108" r:id="rId19"/>
              </w:object>
            </w:r>
          </w:p>
        </w:tc>
        <w:tc>
          <w:tcPr>
            <w:tcW w:w="309" w:type="pct"/>
          </w:tcPr>
          <w:p w:rsidR="00E03C4B" w:rsidRPr="00904AAB" w:rsidRDefault="00E03C4B" w:rsidP="00596701">
            <w:pPr>
              <w:spacing w:line="480" w:lineRule="auto"/>
              <w:rPr>
                <w:rFonts w:ascii="Times New Roman" w:eastAsia="宋体" w:hAnsi="Times New Roman"/>
                <w:lang w:eastAsia="zh-CN"/>
              </w:rPr>
            </w:pPr>
            <w:r w:rsidRPr="00904AAB">
              <w:rPr>
                <w:rFonts w:ascii="Times New Roman" w:eastAsia="宋体" w:hAnsi="Times New Roman"/>
                <w:lang w:eastAsia="zh-CN"/>
              </w:rPr>
              <w:t>(</w:t>
            </w:r>
            <w:r>
              <w:rPr>
                <w:rFonts w:ascii="Times New Roman" w:eastAsia="宋体" w:hAnsi="Times New Roman" w:hint="eastAsia"/>
                <w:lang w:eastAsia="zh-CN"/>
              </w:rPr>
              <w:t>2</w:t>
            </w:r>
            <w:r w:rsidRPr="00904AAB">
              <w:rPr>
                <w:rFonts w:ascii="Times New Roman" w:eastAsia="宋体" w:hAnsi="Times New Roman"/>
                <w:lang w:eastAsia="zh-CN"/>
              </w:rPr>
              <w:t>)</w:t>
            </w:r>
          </w:p>
        </w:tc>
      </w:tr>
    </w:tbl>
    <w:p w:rsidR="00E03C4B" w:rsidRPr="00E03C4B" w:rsidRDefault="00E03C4B" w:rsidP="00E03C4B">
      <w:pPr>
        <w:spacing w:after="0" w:line="360" w:lineRule="auto"/>
        <w:jc w:val="both"/>
        <w:rPr>
          <w:rFonts w:ascii="Times New Roman" w:hAnsi="Times New Roman"/>
          <w:lang w:val="en-US" w:eastAsia="zh-CN"/>
        </w:rPr>
      </w:pPr>
      <w:r w:rsidRPr="00904AAB">
        <w:rPr>
          <w:rFonts w:ascii="Times New Roman" w:eastAsia="宋体" w:hAnsi="Times New Roman"/>
          <w:lang w:eastAsia="zh-CN"/>
        </w:rPr>
        <w:t xml:space="preserve">where </w:t>
      </w:r>
      <w:r w:rsidRPr="00904AAB">
        <w:rPr>
          <w:rFonts w:ascii="Times New Roman" w:hAnsi="Times New Roman"/>
          <w:position w:val="-12"/>
        </w:rPr>
        <w:object w:dxaOrig="260" w:dyaOrig="360">
          <v:shape id="_x0000_i1030" type="#_x0000_t75" style="width:12.45pt;height:18.45pt" o:ole="">
            <v:imagedata r:id="rId20" o:title=""/>
          </v:shape>
          <o:OLEObject Type="Embed" ProgID="Equation.DSMT4" ShapeID="_x0000_i1030" DrawAspect="Content" ObjectID="_1829171109" r:id="rId21"/>
        </w:object>
      </w:r>
      <w:r w:rsidRPr="00904AAB">
        <w:rPr>
          <w:rFonts w:ascii="Times New Roman" w:hAnsi="Times New Roman"/>
          <w:sz w:val="23"/>
          <w:szCs w:val="23"/>
        </w:rPr>
        <w:t xml:space="preserve"> </w:t>
      </w:r>
      <w:r w:rsidRPr="00904AAB">
        <w:rPr>
          <w:rFonts w:ascii="Times New Roman" w:eastAsia="宋体" w:hAnsi="Times New Roman"/>
          <w:lang w:eastAsia="zh-CN"/>
        </w:rPr>
        <w:t>represents the</w:t>
      </w:r>
      <w:r w:rsidRPr="00904AAB">
        <w:rPr>
          <w:rFonts w:ascii="Times New Roman" w:hAnsi="Times New Roman"/>
        </w:rPr>
        <w:t xml:space="preserve"> initial temperature</w:t>
      </w:r>
      <w:r w:rsidRPr="00904AAB">
        <w:rPr>
          <w:rFonts w:ascii="Times New Roman" w:eastAsia="宋体" w:hAnsi="Times New Roman"/>
          <w:lang w:eastAsia="zh-CN"/>
        </w:rPr>
        <w:t xml:space="preserve">, </w:t>
      </w:r>
      <w:r w:rsidRPr="00904AAB">
        <w:rPr>
          <w:rFonts w:ascii="Times New Roman" w:hAnsi="Times New Roman"/>
          <w:position w:val="-12"/>
        </w:rPr>
        <w:object w:dxaOrig="340" w:dyaOrig="360">
          <v:shape id="_x0000_i1031" type="#_x0000_t75" style="width:18.45pt;height:18.45pt" o:ole="">
            <v:imagedata r:id="rId22" o:title=""/>
          </v:shape>
          <o:OLEObject Type="Embed" ProgID="Equation.DSMT4" ShapeID="_x0000_i1031" DrawAspect="Content" ObjectID="_1829171110" r:id="rId23"/>
        </w:object>
      </w:r>
      <w:r w:rsidRPr="00904AAB">
        <w:rPr>
          <w:rFonts w:ascii="Times New Roman" w:eastAsia="宋体" w:hAnsi="Times New Roman"/>
          <w:lang w:eastAsia="zh-CN"/>
        </w:rPr>
        <w:t xml:space="preserve"> represents the annealing decay coefficient, and </w:t>
      </w:r>
      <w:r w:rsidRPr="00904AAB">
        <w:rPr>
          <w:rFonts w:ascii="Times New Roman" w:eastAsia="宋体" w:hAnsi="Times New Roman"/>
          <w:position w:val="-10"/>
          <w:lang w:eastAsia="zh-CN"/>
        </w:rPr>
        <w:object w:dxaOrig="220" w:dyaOrig="260">
          <v:shape id="_x0000_i1032" type="#_x0000_t75" style="width:9.7pt;height:12.45pt" o:ole="">
            <v:imagedata r:id="rId24" o:title=""/>
          </v:shape>
          <o:OLEObject Type="Embed" ProgID="Equation.DSMT4" ShapeID="_x0000_i1032" DrawAspect="Content" ObjectID="_1829171111" r:id="rId25"/>
        </w:object>
      </w:r>
      <w:r w:rsidRPr="00904AAB">
        <w:rPr>
          <w:rFonts w:ascii="Times New Roman" w:eastAsia="宋体" w:hAnsi="Times New Roman"/>
          <w:lang w:eastAsia="zh-CN"/>
        </w:rPr>
        <w:t xml:space="preserve"> indicates the current generation number.</w:t>
      </w:r>
    </w:p>
    <w:p w:rsidR="004B4F42" w:rsidRDefault="00000000">
      <w:pPr>
        <w:pStyle w:val="aa"/>
        <w:numPr>
          <w:ilvl w:val="0"/>
          <w:numId w:val="2"/>
        </w:numPr>
        <w:jc w:val="left"/>
        <w:rPr>
          <w:rFonts w:ascii="Times New Roman" w:hAnsi="Times New Roman" w:cs="Times New Roman"/>
          <w:sz w:val="24"/>
          <w:szCs w:val="24"/>
          <w:lang w:val="en-US" w:eastAsia="zh-CN"/>
        </w:rPr>
      </w:pPr>
      <w:r w:rsidRPr="00E03C4B">
        <w:rPr>
          <w:rFonts w:ascii="Times New Roman" w:hAnsi="Times New Roman" w:cs="Times New Roman"/>
          <w:sz w:val="24"/>
          <w:szCs w:val="24"/>
          <w:lang w:val="en-US" w:eastAsia="zh-CN"/>
        </w:rPr>
        <w:t>Five</w:t>
      </w:r>
      <w:r w:rsidR="00E03C4B">
        <w:rPr>
          <w:rFonts w:ascii="Times New Roman" w:hAnsi="Times New Roman" w:cs="Times New Roman" w:hint="eastAsia"/>
          <w:sz w:val="24"/>
          <w:szCs w:val="24"/>
          <w:lang w:val="en-US" w:eastAsia="zh-CN"/>
        </w:rPr>
        <w:t>-</w:t>
      </w:r>
      <w:r w:rsidRPr="00E03C4B">
        <w:rPr>
          <w:rFonts w:ascii="Times New Roman" w:hAnsi="Times New Roman" w:cs="Times New Roman"/>
          <w:sz w:val="24"/>
          <w:szCs w:val="24"/>
          <w:lang w:val="en-US" w:eastAsia="zh-CN"/>
        </w:rPr>
        <w:t>folds results</w:t>
      </w:r>
      <w:r w:rsidR="00E03C4B">
        <w:rPr>
          <w:rFonts w:ascii="Times New Roman" w:hAnsi="Times New Roman" w:cs="Times New Roman" w:hint="eastAsia"/>
          <w:sz w:val="24"/>
          <w:szCs w:val="24"/>
          <w:lang w:val="en-US" w:eastAsia="zh-CN"/>
        </w:rPr>
        <w:t xml:space="preserve"> in Section 4.5</w:t>
      </w:r>
    </w:p>
    <w:p w:rsidR="00E03C4B" w:rsidRPr="00E03C4B" w:rsidRDefault="00E03C4B" w:rsidP="00E03C4B">
      <w:pPr>
        <w:spacing w:after="0" w:line="360" w:lineRule="auto"/>
        <w:jc w:val="both"/>
        <w:rPr>
          <w:rFonts w:ascii="Times New Roman" w:hAnsi="Times New Roman"/>
          <w:lang w:val="en-US" w:eastAsia="zh-CN"/>
        </w:rPr>
      </w:pPr>
      <w:r w:rsidRPr="00E03C4B">
        <w:rPr>
          <w:rFonts w:ascii="Times New Roman" w:hAnsi="Times New Roman"/>
          <w:lang w:val="en-US" w:eastAsia="zh-CN"/>
        </w:rPr>
        <w:t>Solution 4 achieved a correlation coefficient of 0.90±0.01, ME of -0.01±0.18</w:t>
      </w:r>
      <w:r w:rsidRPr="00E03C4B">
        <w:rPr>
          <w:rFonts w:ascii="Times New Roman" w:hAnsi="Times New Roman" w:hint="eastAsia"/>
          <w:lang w:val="en-US" w:eastAsia="zh-CN"/>
        </w:rPr>
        <w:t xml:space="preserve"> m/s</w:t>
      </w:r>
      <w:r w:rsidRPr="00E03C4B">
        <w:rPr>
          <w:rFonts w:ascii="Times New Roman" w:hAnsi="Times New Roman"/>
          <w:lang w:val="en-US" w:eastAsia="zh-CN"/>
        </w:rPr>
        <w:t>, MAE of 0.59±0.06</w:t>
      </w:r>
      <w:r w:rsidRPr="00E03C4B">
        <w:rPr>
          <w:rFonts w:ascii="Times New Roman" w:hAnsi="Times New Roman" w:hint="eastAsia"/>
          <w:lang w:val="en-US" w:eastAsia="zh-CN"/>
        </w:rPr>
        <w:t xml:space="preserve"> m/s</w:t>
      </w:r>
      <w:r w:rsidRPr="00E03C4B">
        <w:rPr>
          <w:rFonts w:ascii="Times New Roman" w:hAnsi="Times New Roman"/>
          <w:lang w:val="en-US" w:eastAsia="zh-CN"/>
        </w:rPr>
        <w:t>, and SD</w:t>
      </w:r>
      <w:r w:rsidRPr="00E03C4B">
        <w:rPr>
          <w:rFonts w:ascii="Times New Roman" w:hAnsi="Times New Roman" w:hint="eastAsia"/>
          <w:lang w:val="en-US" w:eastAsia="zh-CN"/>
        </w:rPr>
        <w:t>E</w:t>
      </w:r>
      <w:r w:rsidRPr="00E03C4B">
        <w:rPr>
          <w:rFonts w:ascii="Times New Roman" w:hAnsi="Times New Roman"/>
          <w:lang w:val="en-US" w:eastAsia="zh-CN"/>
        </w:rPr>
        <w:t xml:space="preserve"> of 0.74</w:t>
      </w:r>
      <w:r w:rsidRPr="00E03C4B">
        <w:rPr>
          <w:rFonts w:ascii="Times New Roman" w:hAnsi="Times New Roman" w:hint="eastAsia"/>
          <w:lang w:val="en-US" w:eastAsia="zh-CN"/>
        </w:rPr>
        <w:t xml:space="preserve"> m/s</w:t>
      </w:r>
      <w:r w:rsidRPr="00E03C4B">
        <w:rPr>
          <w:rFonts w:ascii="Times New Roman" w:hAnsi="Times New Roman"/>
          <w:lang w:val="en-US" w:eastAsia="zh-CN"/>
        </w:rPr>
        <w:t>.</w:t>
      </w:r>
      <w:r>
        <w:rPr>
          <w:rFonts w:ascii="Times New Roman" w:hAnsi="Times New Roman" w:hint="eastAsia"/>
          <w:lang w:val="en-US" w:eastAsia="zh-CN"/>
        </w:rPr>
        <w:t xml:space="preserve"> Table. 7 shows its </w:t>
      </w:r>
      <w:r w:rsidRPr="00E03C4B">
        <w:rPr>
          <w:rFonts w:ascii="Times New Roman" w:hAnsi="Times New Roman"/>
          <w:lang w:val="en-US" w:eastAsia="zh-CN"/>
        </w:rPr>
        <w:t>detailed fold-wise results</w:t>
      </w:r>
      <w:r>
        <w:rPr>
          <w:rFonts w:ascii="Times New Roman" w:hAnsi="Times New Roman" w:hint="eastAsia"/>
          <w:lang w:val="en-US" w:eastAsia="zh-CN"/>
        </w:rPr>
        <w:t>.</w:t>
      </w:r>
    </w:p>
    <w:p w:rsidR="004B4F42" w:rsidRPr="00E03C4B" w:rsidRDefault="00000000">
      <w:pPr>
        <w:spacing w:after="0" w:line="360" w:lineRule="auto"/>
        <w:jc w:val="center"/>
        <w:rPr>
          <w:rFonts w:ascii="Times New Roman" w:hAnsi="Times New Roman"/>
          <w:b/>
          <w:bCs/>
          <w:sz w:val="20"/>
          <w:szCs w:val="20"/>
        </w:rPr>
      </w:pPr>
      <w:r w:rsidRPr="00E03C4B">
        <w:rPr>
          <w:rFonts w:ascii="Times New Roman" w:hAnsi="Times New Roman"/>
          <w:b/>
          <w:bCs/>
          <w:sz w:val="20"/>
          <w:szCs w:val="20"/>
        </w:rPr>
        <w:t xml:space="preserve">Table </w:t>
      </w:r>
      <w:r w:rsidRPr="00E03C4B">
        <w:rPr>
          <w:rFonts w:ascii="Times New Roman" w:hAnsi="Times New Roman"/>
          <w:b/>
          <w:bCs/>
          <w:sz w:val="20"/>
          <w:szCs w:val="20"/>
          <w:lang w:val="en-US" w:eastAsia="zh-CN"/>
        </w:rPr>
        <w:t>7</w:t>
      </w:r>
      <w:r w:rsidRPr="00E03C4B">
        <w:rPr>
          <w:rFonts w:ascii="Times New Roman" w:hAnsi="Times New Roman"/>
          <w:b/>
          <w:bCs/>
          <w:sz w:val="20"/>
          <w:szCs w:val="20"/>
        </w:rPr>
        <w:t xml:space="preserve"> AS prediction results of the solution 4</w:t>
      </w:r>
    </w:p>
    <w:tbl>
      <w:tblPr>
        <w:tblW w:w="6288" w:type="dxa"/>
        <w:jc w:val="center"/>
        <w:tblBorders>
          <w:top w:val="single" w:sz="12" w:space="0" w:color="auto"/>
          <w:bottom w:val="single" w:sz="12" w:space="0" w:color="auto"/>
        </w:tblBorders>
        <w:tblLayout w:type="fixed"/>
        <w:tblLook w:val="04A0" w:firstRow="1" w:lastRow="0" w:firstColumn="1" w:lastColumn="0" w:noHBand="0" w:noVBand="1"/>
      </w:tblPr>
      <w:tblGrid>
        <w:gridCol w:w="1372"/>
        <w:gridCol w:w="1432"/>
        <w:gridCol w:w="1142"/>
        <w:gridCol w:w="1287"/>
        <w:gridCol w:w="1055"/>
      </w:tblGrid>
      <w:tr w:rsidR="004B4F42" w:rsidRPr="00E03C4B">
        <w:trPr>
          <w:trHeight w:val="391"/>
          <w:jc w:val="center"/>
        </w:trPr>
        <w:tc>
          <w:tcPr>
            <w:tcW w:w="1372"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Fold</w:t>
            </w:r>
          </w:p>
        </w:tc>
        <w:tc>
          <w:tcPr>
            <w:tcW w:w="1432"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MAE</w:t>
            </w:r>
          </w:p>
        </w:tc>
        <w:tc>
          <w:tcPr>
            <w:tcW w:w="1142"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ME</w:t>
            </w:r>
          </w:p>
        </w:tc>
        <w:tc>
          <w:tcPr>
            <w:tcW w:w="1287"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R</w:t>
            </w:r>
          </w:p>
        </w:tc>
        <w:tc>
          <w:tcPr>
            <w:tcW w:w="1055" w:type="dxa"/>
            <w:tcBorders>
              <w:top w:val="single" w:sz="12" w:space="0" w:color="auto"/>
              <w:bottom w:val="single" w:sz="4" w:space="0" w:color="auto"/>
            </w:tcBorders>
            <w:vAlign w:val="center"/>
          </w:tcPr>
          <w:p w:rsidR="004B4F42" w:rsidRPr="00E03C4B" w:rsidRDefault="00000000">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R²</w:t>
            </w:r>
          </w:p>
        </w:tc>
      </w:tr>
      <w:tr w:rsidR="004B4F42" w:rsidRPr="00E03C4B">
        <w:trPr>
          <w:trHeight w:val="391"/>
          <w:jc w:val="center"/>
        </w:trPr>
        <w:tc>
          <w:tcPr>
            <w:tcW w:w="1372"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1</w:t>
            </w:r>
          </w:p>
        </w:tc>
        <w:tc>
          <w:tcPr>
            <w:tcW w:w="143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0.54</w:t>
            </w:r>
          </w:p>
        </w:tc>
        <w:tc>
          <w:tcPr>
            <w:tcW w:w="114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0.13</w:t>
            </w:r>
          </w:p>
        </w:tc>
        <w:tc>
          <w:tcPr>
            <w:tcW w:w="1287"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0.90</w:t>
            </w:r>
          </w:p>
        </w:tc>
        <w:tc>
          <w:tcPr>
            <w:tcW w:w="1055"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0.80</w:t>
            </w:r>
          </w:p>
        </w:tc>
      </w:tr>
      <w:tr w:rsidR="004B4F42" w:rsidRPr="00E03C4B">
        <w:trPr>
          <w:trHeight w:val="391"/>
          <w:jc w:val="center"/>
        </w:trPr>
        <w:tc>
          <w:tcPr>
            <w:tcW w:w="1372"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2</w:t>
            </w:r>
          </w:p>
        </w:tc>
        <w:tc>
          <w:tcPr>
            <w:tcW w:w="143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0.51</w:t>
            </w:r>
          </w:p>
        </w:tc>
        <w:tc>
          <w:tcPr>
            <w:tcW w:w="114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-0.33</w:t>
            </w:r>
          </w:p>
        </w:tc>
        <w:tc>
          <w:tcPr>
            <w:tcW w:w="1287"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0.92</w:t>
            </w:r>
          </w:p>
        </w:tc>
        <w:tc>
          <w:tcPr>
            <w:tcW w:w="1055"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0.80</w:t>
            </w:r>
          </w:p>
        </w:tc>
      </w:tr>
      <w:tr w:rsidR="004B4F42" w:rsidRPr="00E03C4B">
        <w:trPr>
          <w:trHeight w:val="391"/>
          <w:jc w:val="center"/>
        </w:trPr>
        <w:tc>
          <w:tcPr>
            <w:tcW w:w="1372"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3</w:t>
            </w:r>
          </w:p>
        </w:tc>
        <w:tc>
          <w:tcPr>
            <w:tcW w:w="143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0.66</w:t>
            </w:r>
          </w:p>
        </w:tc>
        <w:tc>
          <w:tcPr>
            <w:tcW w:w="1142"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-0.05</w:t>
            </w:r>
          </w:p>
        </w:tc>
        <w:tc>
          <w:tcPr>
            <w:tcW w:w="1287"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0.89</w:t>
            </w:r>
          </w:p>
        </w:tc>
        <w:tc>
          <w:tcPr>
            <w:tcW w:w="1055" w:type="dxa"/>
            <w:vAlign w:val="center"/>
          </w:tcPr>
          <w:p w:rsidR="004B4F42" w:rsidRPr="00E03C4B" w:rsidRDefault="00000000">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0.78</w:t>
            </w:r>
          </w:p>
        </w:tc>
      </w:tr>
      <w:tr w:rsidR="004B4F42" w:rsidRPr="00E03C4B">
        <w:trPr>
          <w:trHeight w:val="391"/>
          <w:jc w:val="center"/>
        </w:trPr>
        <w:tc>
          <w:tcPr>
            <w:tcW w:w="1372"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4</w:t>
            </w:r>
          </w:p>
        </w:tc>
        <w:tc>
          <w:tcPr>
            <w:tcW w:w="1432"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0.56</w:t>
            </w:r>
          </w:p>
        </w:tc>
        <w:tc>
          <w:tcPr>
            <w:tcW w:w="1142"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0.02</w:t>
            </w:r>
          </w:p>
        </w:tc>
        <w:tc>
          <w:tcPr>
            <w:tcW w:w="1287"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0.88</w:t>
            </w:r>
          </w:p>
        </w:tc>
        <w:tc>
          <w:tcPr>
            <w:tcW w:w="1055"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0.76</w:t>
            </w:r>
          </w:p>
        </w:tc>
      </w:tr>
      <w:tr w:rsidR="004B4F42" w:rsidRPr="00E03C4B">
        <w:trPr>
          <w:trHeight w:val="391"/>
          <w:jc w:val="center"/>
        </w:trPr>
        <w:tc>
          <w:tcPr>
            <w:tcW w:w="1372" w:type="dxa"/>
            <w:vAlign w:val="center"/>
          </w:tcPr>
          <w:p w:rsidR="004B4F42" w:rsidRPr="00E03C4B" w:rsidRDefault="00000000">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5</w:t>
            </w:r>
          </w:p>
        </w:tc>
        <w:tc>
          <w:tcPr>
            <w:tcW w:w="1432"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0.66</w:t>
            </w:r>
          </w:p>
        </w:tc>
        <w:tc>
          <w:tcPr>
            <w:tcW w:w="1142"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0.16</w:t>
            </w:r>
          </w:p>
        </w:tc>
        <w:tc>
          <w:tcPr>
            <w:tcW w:w="1287"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0.88</w:t>
            </w:r>
          </w:p>
        </w:tc>
        <w:tc>
          <w:tcPr>
            <w:tcW w:w="1055" w:type="dxa"/>
            <w:vAlign w:val="center"/>
          </w:tcPr>
          <w:p w:rsidR="004B4F42" w:rsidRPr="00E03C4B" w:rsidRDefault="00000000">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0.76</w:t>
            </w:r>
          </w:p>
        </w:tc>
      </w:tr>
    </w:tbl>
    <w:p w:rsidR="00E03C4B" w:rsidRPr="00E03C4B" w:rsidRDefault="00E03C4B" w:rsidP="00E03C4B">
      <w:pPr>
        <w:spacing w:after="0" w:line="360" w:lineRule="auto"/>
        <w:jc w:val="both"/>
        <w:rPr>
          <w:rFonts w:ascii="Times New Roman" w:hAnsi="Times New Roman"/>
          <w:b/>
          <w:bCs/>
          <w:sz w:val="20"/>
          <w:szCs w:val="20"/>
          <w:lang w:eastAsia="zh-CN"/>
        </w:rPr>
      </w:pPr>
      <w:r w:rsidRPr="00974812">
        <w:rPr>
          <w:rFonts w:ascii="Times New Roman" w:eastAsia="宋体" w:hAnsi="Times New Roman"/>
          <w:lang w:eastAsia="zh-CN"/>
        </w:rPr>
        <w:t>Solution 18 exhibited improved performance with an MSE of 0.45±0.11, correlation coefficient of 0.91±0.01, ME of -0.01±0.08</w:t>
      </w:r>
      <w:r>
        <w:rPr>
          <w:rFonts w:ascii="Times New Roman" w:eastAsia="宋体" w:hAnsi="Times New Roman" w:hint="eastAsia"/>
          <w:lang w:eastAsia="zh-CN"/>
        </w:rPr>
        <w:t xml:space="preserve"> m/s</w:t>
      </w:r>
      <w:r w:rsidRPr="00974812">
        <w:rPr>
          <w:rFonts w:ascii="Times New Roman" w:eastAsia="宋体" w:hAnsi="Times New Roman"/>
          <w:lang w:eastAsia="zh-CN"/>
        </w:rPr>
        <w:t>, MAE of 0.52±0.06</w:t>
      </w:r>
      <w:r>
        <w:rPr>
          <w:rFonts w:ascii="Times New Roman" w:eastAsia="宋体" w:hAnsi="Times New Roman" w:hint="eastAsia"/>
          <w:lang w:eastAsia="zh-CN"/>
        </w:rPr>
        <w:t xml:space="preserve"> m/s</w:t>
      </w:r>
      <w:r w:rsidRPr="00974812">
        <w:rPr>
          <w:rFonts w:ascii="Times New Roman" w:eastAsia="宋体" w:hAnsi="Times New Roman"/>
          <w:lang w:eastAsia="zh-CN"/>
        </w:rPr>
        <w:t>, and SD</w:t>
      </w:r>
      <w:r>
        <w:rPr>
          <w:rFonts w:ascii="Times New Roman" w:eastAsia="宋体" w:hAnsi="Times New Roman" w:hint="eastAsia"/>
          <w:lang w:eastAsia="zh-CN"/>
        </w:rPr>
        <w:t>E</w:t>
      </w:r>
      <w:r w:rsidRPr="00974812">
        <w:rPr>
          <w:rFonts w:ascii="Times New Roman" w:eastAsia="宋体" w:hAnsi="Times New Roman"/>
          <w:lang w:eastAsia="zh-CN"/>
        </w:rPr>
        <w:t xml:space="preserve"> of 0.67</w:t>
      </w:r>
      <w:r>
        <w:rPr>
          <w:rFonts w:ascii="Times New Roman" w:eastAsia="宋体" w:hAnsi="Times New Roman" w:hint="eastAsia"/>
          <w:lang w:eastAsia="zh-CN"/>
        </w:rPr>
        <w:t xml:space="preserve"> m/s</w:t>
      </w:r>
      <w:r w:rsidRPr="00974812">
        <w:rPr>
          <w:rFonts w:ascii="Times New Roman" w:eastAsia="宋体" w:hAnsi="Times New Roman"/>
          <w:lang w:eastAsia="zh-CN"/>
        </w:rPr>
        <w:t>.</w:t>
      </w:r>
      <w:r>
        <w:rPr>
          <w:rFonts w:ascii="Times New Roman" w:eastAsia="宋体" w:hAnsi="Times New Roman" w:hint="eastAsia"/>
          <w:lang w:eastAsia="zh-CN"/>
        </w:rPr>
        <w:t xml:space="preserve"> </w:t>
      </w:r>
      <w:r>
        <w:rPr>
          <w:rFonts w:ascii="Times New Roman" w:hAnsi="Times New Roman" w:hint="eastAsia"/>
          <w:lang w:val="en-US" w:eastAsia="zh-CN"/>
        </w:rPr>
        <w:t xml:space="preserve">Table. 8 shows its </w:t>
      </w:r>
      <w:r w:rsidRPr="00E03C4B">
        <w:rPr>
          <w:rFonts w:ascii="Times New Roman" w:hAnsi="Times New Roman"/>
          <w:lang w:val="en-US" w:eastAsia="zh-CN"/>
        </w:rPr>
        <w:t>detailed fold-wise results</w:t>
      </w:r>
      <w:r>
        <w:rPr>
          <w:rFonts w:ascii="Times New Roman" w:hAnsi="Times New Roman" w:hint="eastAsia"/>
          <w:lang w:val="en-US" w:eastAsia="zh-CN"/>
        </w:rPr>
        <w:t>.</w:t>
      </w:r>
    </w:p>
    <w:p w:rsidR="00E03C4B" w:rsidRPr="00E03C4B" w:rsidRDefault="00E03C4B" w:rsidP="00E03C4B">
      <w:pPr>
        <w:spacing w:after="0" w:line="360" w:lineRule="auto"/>
        <w:jc w:val="center"/>
        <w:rPr>
          <w:rFonts w:ascii="Times New Roman" w:hAnsi="Times New Roman"/>
          <w:b/>
          <w:bCs/>
          <w:sz w:val="20"/>
          <w:szCs w:val="20"/>
        </w:rPr>
      </w:pPr>
      <w:r w:rsidRPr="00E03C4B">
        <w:rPr>
          <w:rFonts w:ascii="Times New Roman" w:hAnsi="Times New Roman"/>
          <w:b/>
          <w:bCs/>
          <w:sz w:val="20"/>
          <w:szCs w:val="20"/>
        </w:rPr>
        <w:t xml:space="preserve">Table </w:t>
      </w:r>
      <w:r w:rsidRPr="00E03C4B">
        <w:rPr>
          <w:rFonts w:ascii="Times New Roman" w:hAnsi="Times New Roman"/>
          <w:b/>
          <w:bCs/>
          <w:sz w:val="20"/>
          <w:szCs w:val="20"/>
          <w:lang w:val="en-US" w:eastAsia="zh-CN"/>
        </w:rPr>
        <w:t>8</w:t>
      </w:r>
      <w:r w:rsidRPr="00E03C4B">
        <w:rPr>
          <w:rFonts w:ascii="Times New Roman" w:hAnsi="Times New Roman"/>
          <w:b/>
          <w:bCs/>
          <w:sz w:val="20"/>
          <w:szCs w:val="20"/>
        </w:rPr>
        <w:t xml:space="preserve"> AS prediction results of the solution </w:t>
      </w:r>
      <w:r w:rsidRPr="00E03C4B">
        <w:rPr>
          <w:rFonts w:ascii="Times New Roman" w:hAnsi="Times New Roman"/>
          <w:b/>
          <w:bCs/>
          <w:sz w:val="20"/>
          <w:szCs w:val="20"/>
          <w:lang w:eastAsia="zh-CN"/>
        </w:rPr>
        <w:t>18</w:t>
      </w:r>
    </w:p>
    <w:tbl>
      <w:tblPr>
        <w:tblW w:w="6288" w:type="dxa"/>
        <w:jc w:val="center"/>
        <w:tblBorders>
          <w:top w:val="single" w:sz="12" w:space="0" w:color="auto"/>
          <w:bottom w:val="single" w:sz="12" w:space="0" w:color="auto"/>
        </w:tblBorders>
        <w:tblLayout w:type="fixed"/>
        <w:tblLook w:val="04A0" w:firstRow="1" w:lastRow="0" w:firstColumn="1" w:lastColumn="0" w:noHBand="0" w:noVBand="1"/>
      </w:tblPr>
      <w:tblGrid>
        <w:gridCol w:w="1372"/>
        <w:gridCol w:w="1432"/>
        <w:gridCol w:w="1142"/>
        <w:gridCol w:w="1287"/>
        <w:gridCol w:w="1055"/>
      </w:tblGrid>
      <w:tr w:rsidR="00E03C4B" w:rsidRPr="00E03C4B" w:rsidTr="00596701">
        <w:trPr>
          <w:trHeight w:val="391"/>
          <w:jc w:val="center"/>
        </w:trPr>
        <w:tc>
          <w:tcPr>
            <w:tcW w:w="1372" w:type="dxa"/>
            <w:tcBorders>
              <w:top w:val="single" w:sz="12" w:space="0" w:color="auto"/>
              <w:bottom w:val="single" w:sz="4" w:space="0" w:color="auto"/>
            </w:tcBorders>
            <w:vAlign w:val="center"/>
          </w:tcPr>
          <w:p w:rsidR="00E03C4B" w:rsidRPr="00E03C4B" w:rsidRDefault="00E03C4B" w:rsidP="00596701">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Fold</w:t>
            </w:r>
          </w:p>
        </w:tc>
        <w:tc>
          <w:tcPr>
            <w:tcW w:w="1432" w:type="dxa"/>
            <w:tcBorders>
              <w:top w:val="single" w:sz="12" w:space="0" w:color="auto"/>
              <w:bottom w:val="single" w:sz="4" w:space="0" w:color="auto"/>
            </w:tcBorders>
            <w:vAlign w:val="center"/>
          </w:tcPr>
          <w:p w:rsidR="00E03C4B" w:rsidRPr="00E03C4B" w:rsidRDefault="00E03C4B" w:rsidP="00596701">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MAE</w:t>
            </w:r>
          </w:p>
        </w:tc>
        <w:tc>
          <w:tcPr>
            <w:tcW w:w="1142" w:type="dxa"/>
            <w:tcBorders>
              <w:top w:val="single" w:sz="12" w:space="0" w:color="auto"/>
              <w:bottom w:val="single" w:sz="4" w:space="0" w:color="auto"/>
            </w:tcBorders>
            <w:vAlign w:val="center"/>
          </w:tcPr>
          <w:p w:rsidR="00E03C4B" w:rsidRPr="00E03C4B" w:rsidRDefault="00E03C4B" w:rsidP="00596701">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ME</w:t>
            </w:r>
          </w:p>
        </w:tc>
        <w:tc>
          <w:tcPr>
            <w:tcW w:w="1287" w:type="dxa"/>
            <w:tcBorders>
              <w:top w:val="single" w:sz="12" w:space="0" w:color="auto"/>
              <w:bottom w:val="single" w:sz="4" w:space="0" w:color="auto"/>
            </w:tcBorders>
            <w:vAlign w:val="center"/>
          </w:tcPr>
          <w:p w:rsidR="00E03C4B" w:rsidRPr="00E03C4B" w:rsidRDefault="00E03C4B" w:rsidP="00596701">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R</w:t>
            </w:r>
          </w:p>
        </w:tc>
        <w:tc>
          <w:tcPr>
            <w:tcW w:w="1055" w:type="dxa"/>
            <w:tcBorders>
              <w:top w:val="single" w:sz="12" w:space="0" w:color="auto"/>
              <w:bottom w:val="single" w:sz="4" w:space="0" w:color="auto"/>
            </w:tcBorders>
            <w:vAlign w:val="center"/>
          </w:tcPr>
          <w:p w:rsidR="00E03C4B" w:rsidRPr="00E03C4B" w:rsidRDefault="00E03C4B" w:rsidP="00596701">
            <w:pPr>
              <w:spacing w:after="0" w:line="240" w:lineRule="auto"/>
              <w:jc w:val="center"/>
              <w:rPr>
                <w:rFonts w:ascii="Times New Roman" w:hAnsi="Times New Roman"/>
                <w:sz w:val="20"/>
                <w:szCs w:val="20"/>
              </w:rPr>
            </w:pPr>
            <w:r w:rsidRPr="00E03C4B">
              <w:rPr>
                <w:rFonts w:ascii="Times New Roman" w:eastAsia="宋体" w:hAnsi="Times New Roman"/>
                <w:sz w:val="24"/>
                <w:szCs w:val="24"/>
                <w:lang w:val="en-US" w:eastAsia="zh-CN" w:bidi="ar"/>
              </w:rPr>
              <w:t>R²</w:t>
            </w:r>
          </w:p>
        </w:tc>
      </w:tr>
      <w:tr w:rsidR="00E03C4B" w:rsidRPr="00E03C4B" w:rsidTr="00596701">
        <w:trPr>
          <w:trHeight w:val="391"/>
          <w:jc w:val="center"/>
        </w:trPr>
        <w:tc>
          <w:tcPr>
            <w:tcW w:w="1372" w:type="dxa"/>
            <w:vAlign w:val="center"/>
          </w:tcPr>
          <w:p w:rsidR="00E03C4B" w:rsidRPr="00E03C4B" w:rsidRDefault="00E03C4B" w:rsidP="00E03C4B">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1</w:t>
            </w:r>
          </w:p>
        </w:tc>
        <w:tc>
          <w:tcPr>
            <w:tcW w:w="1432"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0.42</w:t>
            </w:r>
          </w:p>
        </w:tc>
        <w:tc>
          <w:tcPr>
            <w:tcW w:w="1142"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-0.14</w:t>
            </w:r>
          </w:p>
        </w:tc>
        <w:tc>
          <w:tcPr>
            <w:tcW w:w="1287"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0.93</w:t>
            </w:r>
          </w:p>
        </w:tc>
        <w:tc>
          <w:tcPr>
            <w:tcW w:w="1055"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0.87</w:t>
            </w:r>
          </w:p>
        </w:tc>
      </w:tr>
      <w:tr w:rsidR="00E03C4B" w:rsidRPr="00E03C4B" w:rsidTr="00596701">
        <w:trPr>
          <w:trHeight w:val="391"/>
          <w:jc w:val="center"/>
        </w:trPr>
        <w:tc>
          <w:tcPr>
            <w:tcW w:w="1372" w:type="dxa"/>
            <w:vAlign w:val="center"/>
          </w:tcPr>
          <w:p w:rsidR="00E03C4B" w:rsidRPr="00E03C4B" w:rsidRDefault="00E03C4B" w:rsidP="00E03C4B">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2</w:t>
            </w:r>
          </w:p>
        </w:tc>
        <w:tc>
          <w:tcPr>
            <w:tcW w:w="1432"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0.52</w:t>
            </w:r>
          </w:p>
        </w:tc>
        <w:tc>
          <w:tcPr>
            <w:tcW w:w="1142"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-0.05</w:t>
            </w:r>
          </w:p>
        </w:tc>
        <w:tc>
          <w:tcPr>
            <w:tcW w:w="1287"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0.90</w:t>
            </w:r>
          </w:p>
        </w:tc>
        <w:tc>
          <w:tcPr>
            <w:tcW w:w="1055"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0.81</w:t>
            </w:r>
          </w:p>
        </w:tc>
      </w:tr>
      <w:tr w:rsidR="00E03C4B" w:rsidRPr="00E03C4B" w:rsidTr="00596701">
        <w:trPr>
          <w:trHeight w:val="391"/>
          <w:jc w:val="center"/>
        </w:trPr>
        <w:tc>
          <w:tcPr>
            <w:tcW w:w="1372" w:type="dxa"/>
            <w:vAlign w:val="center"/>
          </w:tcPr>
          <w:p w:rsidR="00E03C4B" w:rsidRPr="00E03C4B" w:rsidRDefault="00E03C4B" w:rsidP="00E03C4B">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3</w:t>
            </w:r>
          </w:p>
        </w:tc>
        <w:tc>
          <w:tcPr>
            <w:tcW w:w="1432"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0.49</w:t>
            </w:r>
          </w:p>
        </w:tc>
        <w:tc>
          <w:tcPr>
            <w:tcW w:w="1142"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0.08</w:t>
            </w:r>
          </w:p>
        </w:tc>
        <w:tc>
          <w:tcPr>
            <w:tcW w:w="1287"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0.90</w:t>
            </w:r>
          </w:p>
        </w:tc>
        <w:tc>
          <w:tcPr>
            <w:tcW w:w="1055" w:type="dxa"/>
            <w:vAlign w:val="center"/>
          </w:tcPr>
          <w:p w:rsidR="00E03C4B" w:rsidRPr="00E03C4B" w:rsidRDefault="00E03C4B" w:rsidP="00E03C4B">
            <w:pPr>
              <w:spacing w:after="0" w:line="240" w:lineRule="auto"/>
              <w:jc w:val="center"/>
              <w:rPr>
                <w:rFonts w:ascii="Times New Roman" w:hAnsi="Times New Roman"/>
                <w:i/>
                <w:iCs/>
                <w:sz w:val="20"/>
                <w:szCs w:val="20"/>
                <w:lang w:eastAsia="zh-CN"/>
              </w:rPr>
            </w:pPr>
            <w:r w:rsidRPr="00E03C4B">
              <w:rPr>
                <w:rFonts w:ascii="Times New Roman" w:eastAsia="宋体" w:hAnsi="Times New Roman"/>
                <w:sz w:val="24"/>
                <w:szCs w:val="24"/>
                <w:lang w:val="en-US" w:eastAsia="zh-CN" w:bidi="ar"/>
              </w:rPr>
              <w:t>0.82</w:t>
            </w:r>
          </w:p>
        </w:tc>
      </w:tr>
      <w:tr w:rsidR="00E03C4B" w:rsidRPr="00E03C4B" w:rsidTr="00596701">
        <w:trPr>
          <w:trHeight w:val="391"/>
          <w:jc w:val="center"/>
        </w:trPr>
        <w:tc>
          <w:tcPr>
            <w:tcW w:w="1372" w:type="dxa"/>
            <w:vAlign w:val="center"/>
          </w:tcPr>
          <w:p w:rsidR="00E03C4B" w:rsidRPr="00E03C4B" w:rsidRDefault="00E03C4B" w:rsidP="00E03C4B">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lastRenderedPageBreak/>
              <w:t>4</w:t>
            </w:r>
          </w:p>
        </w:tc>
        <w:tc>
          <w:tcPr>
            <w:tcW w:w="1432"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0.58</w:t>
            </w:r>
          </w:p>
        </w:tc>
        <w:tc>
          <w:tcPr>
            <w:tcW w:w="1142"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0.0</w:t>
            </w:r>
            <w:r>
              <w:rPr>
                <w:rFonts w:ascii="Times New Roman" w:eastAsia="宋体" w:hAnsi="Times New Roman" w:hint="eastAsia"/>
                <w:sz w:val="24"/>
                <w:szCs w:val="24"/>
                <w:lang w:val="en-US" w:eastAsia="zh-CN" w:bidi="ar"/>
              </w:rPr>
              <w:t>1</w:t>
            </w:r>
          </w:p>
        </w:tc>
        <w:tc>
          <w:tcPr>
            <w:tcW w:w="1287"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0.90</w:t>
            </w:r>
          </w:p>
        </w:tc>
        <w:tc>
          <w:tcPr>
            <w:tcW w:w="1055"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0.80</w:t>
            </w:r>
          </w:p>
        </w:tc>
      </w:tr>
      <w:tr w:rsidR="00E03C4B" w:rsidRPr="00E03C4B" w:rsidTr="00596701">
        <w:trPr>
          <w:trHeight w:val="391"/>
          <w:jc w:val="center"/>
        </w:trPr>
        <w:tc>
          <w:tcPr>
            <w:tcW w:w="1372" w:type="dxa"/>
            <w:vAlign w:val="center"/>
          </w:tcPr>
          <w:p w:rsidR="00E03C4B" w:rsidRPr="00E03C4B" w:rsidRDefault="00E03C4B" w:rsidP="00E03C4B">
            <w:pPr>
              <w:spacing w:after="0" w:line="240" w:lineRule="auto"/>
              <w:jc w:val="center"/>
              <w:rPr>
                <w:rFonts w:ascii="Times New Roman" w:hAnsi="Times New Roman"/>
                <w:b/>
                <w:bCs/>
                <w:i/>
                <w:iCs/>
                <w:sz w:val="20"/>
                <w:szCs w:val="20"/>
                <w:lang w:eastAsia="zh-CN"/>
              </w:rPr>
            </w:pPr>
            <w:r w:rsidRPr="00E03C4B">
              <w:rPr>
                <w:rFonts w:ascii="Times New Roman" w:eastAsia="宋体" w:hAnsi="Times New Roman"/>
                <w:sz w:val="24"/>
                <w:szCs w:val="24"/>
                <w:lang w:val="en-US" w:eastAsia="zh-CN" w:bidi="ar"/>
              </w:rPr>
              <w:t>5</w:t>
            </w:r>
          </w:p>
        </w:tc>
        <w:tc>
          <w:tcPr>
            <w:tcW w:w="1432"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0.59</w:t>
            </w:r>
          </w:p>
        </w:tc>
        <w:tc>
          <w:tcPr>
            <w:tcW w:w="1142"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0.04</w:t>
            </w:r>
          </w:p>
        </w:tc>
        <w:tc>
          <w:tcPr>
            <w:tcW w:w="1287"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0.90</w:t>
            </w:r>
          </w:p>
        </w:tc>
        <w:tc>
          <w:tcPr>
            <w:tcW w:w="1055" w:type="dxa"/>
            <w:vAlign w:val="center"/>
          </w:tcPr>
          <w:p w:rsidR="00E03C4B" w:rsidRPr="00E03C4B" w:rsidRDefault="00E03C4B" w:rsidP="00E03C4B">
            <w:pPr>
              <w:spacing w:after="0" w:line="240" w:lineRule="auto"/>
              <w:jc w:val="center"/>
              <w:rPr>
                <w:rFonts w:ascii="Times New Roman" w:hAnsi="Times New Roman"/>
                <w:i/>
                <w:iCs/>
                <w:sz w:val="20"/>
                <w:szCs w:val="20"/>
              </w:rPr>
            </w:pPr>
            <w:r w:rsidRPr="00E03C4B">
              <w:rPr>
                <w:rFonts w:ascii="Times New Roman" w:eastAsia="宋体" w:hAnsi="Times New Roman"/>
                <w:sz w:val="24"/>
                <w:szCs w:val="24"/>
                <w:lang w:val="en-US" w:eastAsia="zh-CN" w:bidi="ar"/>
              </w:rPr>
              <w:t>0.81</w:t>
            </w:r>
          </w:p>
        </w:tc>
      </w:tr>
    </w:tbl>
    <w:p w:rsidR="004B4F42" w:rsidRPr="00E03C4B" w:rsidRDefault="004B4F42" w:rsidP="00E03C4B">
      <w:pPr>
        <w:spacing w:after="0" w:line="360" w:lineRule="auto"/>
        <w:jc w:val="center"/>
        <w:rPr>
          <w:rFonts w:ascii="Times New Roman" w:hAnsi="Times New Roman"/>
          <w:b/>
          <w:bCs/>
          <w:sz w:val="20"/>
          <w:szCs w:val="20"/>
          <w:lang w:eastAsia="zh-CN"/>
        </w:rPr>
      </w:pPr>
    </w:p>
    <w:sectPr w:rsidR="004B4F42" w:rsidRPr="00E03C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54C0" w:rsidRDefault="00B854C0">
      <w:pPr>
        <w:spacing w:line="240" w:lineRule="auto"/>
      </w:pPr>
      <w:r>
        <w:separator/>
      </w:r>
    </w:p>
  </w:endnote>
  <w:endnote w:type="continuationSeparator" w:id="0">
    <w:p w:rsidR="00B854C0" w:rsidRDefault="00B854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54C0" w:rsidRDefault="00B854C0">
      <w:pPr>
        <w:spacing w:after="0"/>
      </w:pPr>
      <w:r>
        <w:separator/>
      </w:r>
    </w:p>
  </w:footnote>
  <w:footnote w:type="continuationSeparator" w:id="0">
    <w:p w:rsidR="00B854C0" w:rsidRDefault="00B854C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65AD5"/>
    <w:multiLevelType w:val="multilevel"/>
    <w:tmpl w:val="19865AD5"/>
    <w:lvl w:ilvl="0">
      <w:start w:val="1"/>
      <w:numFmt w:val="decimal"/>
      <w:pStyle w:val="1"/>
      <w:lvlText w:val="%1."/>
      <w:lvlJc w:val="left"/>
      <w:pPr>
        <w:ind w:left="420" w:hanging="42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48E6C5A"/>
    <w:multiLevelType w:val="multilevel"/>
    <w:tmpl w:val="348E6C5A"/>
    <w:lvl w:ilvl="0">
      <w:start w:val="1"/>
      <w:numFmt w:val="decimal"/>
      <w:lvlText w:val="%1."/>
      <w:lvlJc w:val="left"/>
      <w:pPr>
        <w:ind w:left="360" w:hanging="360"/>
      </w:pPr>
      <w:rPr>
        <w:rFonts w:hint="default"/>
        <w:i w:val="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429275068">
    <w:abstractNumId w:val="0"/>
  </w:num>
  <w:num w:numId="2" w16cid:durableId="2120903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wMTc1sTQxMDI3sjBU0lEKTi0uzszPAykwqgUADIVDeSwAAAA="/>
  </w:docVars>
  <w:rsids>
    <w:rsidRoot w:val="00E91ED0"/>
    <w:rsid w:val="000109FE"/>
    <w:rsid w:val="00027741"/>
    <w:rsid w:val="000573F9"/>
    <w:rsid w:val="000A6492"/>
    <w:rsid w:val="000B6BA0"/>
    <w:rsid w:val="000E2EC0"/>
    <w:rsid w:val="001332C5"/>
    <w:rsid w:val="0015503D"/>
    <w:rsid w:val="00164106"/>
    <w:rsid w:val="001A445E"/>
    <w:rsid w:val="001D0865"/>
    <w:rsid w:val="001D5DE3"/>
    <w:rsid w:val="00216B19"/>
    <w:rsid w:val="0022573F"/>
    <w:rsid w:val="00231ED6"/>
    <w:rsid w:val="0024464D"/>
    <w:rsid w:val="00263532"/>
    <w:rsid w:val="00264F3F"/>
    <w:rsid w:val="002E5DD8"/>
    <w:rsid w:val="002F4B2A"/>
    <w:rsid w:val="00305821"/>
    <w:rsid w:val="00317FCD"/>
    <w:rsid w:val="0034417F"/>
    <w:rsid w:val="00345BFE"/>
    <w:rsid w:val="00361C84"/>
    <w:rsid w:val="0037770C"/>
    <w:rsid w:val="003A65EA"/>
    <w:rsid w:val="003C2A01"/>
    <w:rsid w:val="003D16E0"/>
    <w:rsid w:val="003E331C"/>
    <w:rsid w:val="00400A83"/>
    <w:rsid w:val="0040750D"/>
    <w:rsid w:val="00410D19"/>
    <w:rsid w:val="00421A9D"/>
    <w:rsid w:val="004B4F42"/>
    <w:rsid w:val="004C1FCB"/>
    <w:rsid w:val="004C7FBF"/>
    <w:rsid w:val="005057F3"/>
    <w:rsid w:val="00533DF6"/>
    <w:rsid w:val="005377D4"/>
    <w:rsid w:val="005437C5"/>
    <w:rsid w:val="00564139"/>
    <w:rsid w:val="00566252"/>
    <w:rsid w:val="0057753D"/>
    <w:rsid w:val="00583707"/>
    <w:rsid w:val="005A300C"/>
    <w:rsid w:val="005C3749"/>
    <w:rsid w:val="005D3965"/>
    <w:rsid w:val="005E5E7C"/>
    <w:rsid w:val="005F5F7D"/>
    <w:rsid w:val="00642926"/>
    <w:rsid w:val="00650F86"/>
    <w:rsid w:val="0068369F"/>
    <w:rsid w:val="006E277B"/>
    <w:rsid w:val="00704D1C"/>
    <w:rsid w:val="00720576"/>
    <w:rsid w:val="0073401A"/>
    <w:rsid w:val="00757AD1"/>
    <w:rsid w:val="00762600"/>
    <w:rsid w:val="0076318D"/>
    <w:rsid w:val="00776E14"/>
    <w:rsid w:val="007B1051"/>
    <w:rsid w:val="007B239B"/>
    <w:rsid w:val="007C3145"/>
    <w:rsid w:val="007E6DB2"/>
    <w:rsid w:val="008147CE"/>
    <w:rsid w:val="00834550"/>
    <w:rsid w:val="0084042C"/>
    <w:rsid w:val="0085046B"/>
    <w:rsid w:val="008506D7"/>
    <w:rsid w:val="008627BE"/>
    <w:rsid w:val="00874D15"/>
    <w:rsid w:val="008977D8"/>
    <w:rsid w:val="008B2A46"/>
    <w:rsid w:val="009422A4"/>
    <w:rsid w:val="0095311F"/>
    <w:rsid w:val="009A1CFB"/>
    <w:rsid w:val="009F7A86"/>
    <w:rsid w:val="00A05500"/>
    <w:rsid w:val="00A07BFC"/>
    <w:rsid w:val="00A13266"/>
    <w:rsid w:val="00A20F38"/>
    <w:rsid w:val="00A3687B"/>
    <w:rsid w:val="00AB1DF6"/>
    <w:rsid w:val="00AB4A07"/>
    <w:rsid w:val="00AB53C0"/>
    <w:rsid w:val="00AE42A8"/>
    <w:rsid w:val="00AE636F"/>
    <w:rsid w:val="00B22AF7"/>
    <w:rsid w:val="00B52AAF"/>
    <w:rsid w:val="00B56BCD"/>
    <w:rsid w:val="00B854C0"/>
    <w:rsid w:val="00B92160"/>
    <w:rsid w:val="00BA6D19"/>
    <w:rsid w:val="00BB1B81"/>
    <w:rsid w:val="00C20D0E"/>
    <w:rsid w:val="00C72B19"/>
    <w:rsid w:val="00CC2D6A"/>
    <w:rsid w:val="00CD6F23"/>
    <w:rsid w:val="00CE5AA3"/>
    <w:rsid w:val="00CF027C"/>
    <w:rsid w:val="00CF067C"/>
    <w:rsid w:val="00CF09C5"/>
    <w:rsid w:val="00CF187C"/>
    <w:rsid w:val="00D02510"/>
    <w:rsid w:val="00D25DD0"/>
    <w:rsid w:val="00D359A7"/>
    <w:rsid w:val="00D53A87"/>
    <w:rsid w:val="00D707B9"/>
    <w:rsid w:val="00D71A94"/>
    <w:rsid w:val="00D93A30"/>
    <w:rsid w:val="00DA0D67"/>
    <w:rsid w:val="00DD5998"/>
    <w:rsid w:val="00DE7DBE"/>
    <w:rsid w:val="00E03C4B"/>
    <w:rsid w:val="00E062EB"/>
    <w:rsid w:val="00E55C82"/>
    <w:rsid w:val="00E57BA7"/>
    <w:rsid w:val="00E624F9"/>
    <w:rsid w:val="00E91ED0"/>
    <w:rsid w:val="00E92990"/>
    <w:rsid w:val="00E92D93"/>
    <w:rsid w:val="00EB0EB4"/>
    <w:rsid w:val="00EC1E09"/>
    <w:rsid w:val="00EC6331"/>
    <w:rsid w:val="00EC6BEC"/>
    <w:rsid w:val="00ED573E"/>
    <w:rsid w:val="00ED6702"/>
    <w:rsid w:val="00EF4F9C"/>
    <w:rsid w:val="00EF5322"/>
    <w:rsid w:val="00F60227"/>
    <w:rsid w:val="00F65A11"/>
    <w:rsid w:val="00F960EB"/>
    <w:rsid w:val="429F41F9"/>
    <w:rsid w:val="71C858AB"/>
    <w:rsid w:val="7AF31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C29D9D7-6A5C-49DB-B480-4FBB914C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等线" w:hAnsi="Calibri"/>
      <w:sz w:val="22"/>
      <w:szCs w:val="22"/>
      <w:lang w:val="en-GB" w:eastAsia="en-US"/>
    </w:rPr>
  </w:style>
  <w:style w:type="paragraph" w:styleId="1">
    <w:name w:val="heading 1"/>
    <w:basedOn w:val="a"/>
    <w:next w:val="a"/>
    <w:link w:val="10"/>
    <w:uiPriority w:val="9"/>
    <w:qFormat/>
    <w:pPr>
      <w:keepNext/>
      <w:keepLines/>
      <w:numPr>
        <w:numId w:val="1"/>
      </w:numPr>
      <w:spacing w:afterLines="100" w:after="100"/>
      <w:ind w:left="210" w:hanging="210"/>
      <w:outlineLvl w:val="0"/>
    </w:pPr>
    <w:rPr>
      <w:rFonts w:eastAsia="Times New Roman"/>
      <w:b/>
      <w:bCs/>
      <w:kern w:val="44"/>
      <w:sz w:val="20"/>
      <w:szCs w:val="44"/>
    </w:rPr>
  </w:style>
  <w:style w:type="paragraph" w:styleId="2">
    <w:name w:val="heading 2"/>
    <w:basedOn w:val="a"/>
    <w:next w:val="a"/>
    <w:link w:val="20"/>
    <w:uiPriority w:val="9"/>
    <w:unhideWhenUsed/>
    <w:qFormat/>
    <w:pPr>
      <w:keepNext/>
      <w:keepLines/>
      <w:spacing w:afterLines="100" w:after="100"/>
      <w:outlineLvl w:val="1"/>
    </w:pPr>
    <w:rPr>
      <w:rFonts w:asciiTheme="majorHAnsi" w:eastAsia="Times New Roman" w:hAnsiTheme="majorHAnsi" w:cstheme="majorBidi"/>
      <w:bCs/>
      <w:i/>
      <w:sz w:val="20"/>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autoSpaceDE w:val="0"/>
      <w:autoSpaceDN w:val="0"/>
      <w:spacing w:after="0" w:line="240" w:lineRule="auto"/>
    </w:pPr>
    <w:rPr>
      <w:rFonts w:ascii="等线 Light" w:eastAsia="黑体" w:hAnsi="等线 Light"/>
      <w:sz w:val="20"/>
      <w:szCs w:val="20"/>
      <w:lang w:val="en-US"/>
    </w:rPr>
  </w:style>
  <w:style w:type="paragraph" w:styleId="a4">
    <w:name w:val="Body Text"/>
    <w:basedOn w:val="a"/>
    <w:link w:val="a5"/>
    <w:uiPriority w:val="1"/>
    <w:qFormat/>
    <w:pPr>
      <w:widowControl w:val="0"/>
      <w:autoSpaceDE w:val="0"/>
      <w:autoSpaceDN w:val="0"/>
      <w:adjustRightInd w:val="0"/>
      <w:spacing w:after="0" w:line="240" w:lineRule="auto"/>
      <w:ind w:left="39"/>
    </w:pPr>
    <w:rPr>
      <w:rFonts w:ascii="Lucida Sans" w:eastAsiaTheme="minorEastAsia" w:hAnsi="Lucida Sans" w:cs="Lucida Sans"/>
      <w:sz w:val="20"/>
      <w:szCs w:val="20"/>
      <w:lang w:val="en-US" w:eastAsia="zh-CN"/>
    </w:rPr>
  </w:style>
  <w:style w:type="paragraph" w:styleId="a6">
    <w:name w:val="footer"/>
    <w:basedOn w:val="a"/>
    <w:link w:val="a7"/>
    <w:uiPriority w:val="99"/>
    <w:unhideWhenUsed/>
    <w:pPr>
      <w:tabs>
        <w:tab w:val="center" w:pos="4153"/>
        <w:tab w:val="right" w:pos="8306"/>
      </w:tabs>
      <w:snapToGrid w:val="0"/>
    </w:pPr>
    <w:rPr>
      <w:sz w:val="18"/>
      <w:szCs w:val="18"/>
    </w:rPr>
  </w:style>
  <w:style w:type="paragraph" w:styleId="a8">
    <w:name w:val="header"/>
    <w:basedOn w:val="a"/>
    <w:link w:val="a9"/>
    <w:uiPriority w:val="99"/>
    <w:unhideWhenUsed/>
    <w:pPr>
      <w:pBdr>
        <w:bottom w:val="single" w:sz="6" w:space="1" w:color="auto"/>
      </w:pBdr>
      <w:tabs>
        <w:tab w:val="center" w:pos="4153"/>
        <w:tab w:val="right" w:pos="8306"/>
      </w:tabs>
      <w:snapToGrid w:val="0"/>
      <w:jc w:val="center"/>
    </w:pPr>
    <w:rPr>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qFormat/>
    <w:rPr>
      <w:color w:val="954F72" w:themeColor="followedHyperlink"/>
      <w:u w:val="single"/>
    </w:rPr>
  </w:style>
  <w:style w:type="character" w:styleId="ae">
    <w:name w:val="Emphasis"/>
    <w:basedOn w:val="a0"/>
    <w:uiPriority w:val="20"/>
    <w:qFormat/>
    <w:rPr>
      <w:i/>
    </w:rPr>
  </w:style>
  <w:style w:type="character" w:styleId="af">
    <w:name w:val="Hyperlink"/>
    <w:basedOn w:val="a0"/>
    <w:uiPriority w:val="99"/>
    <w:unhideWhenUsed/>
    <w:qFormat/>
    <w:rPr>
      <w:color w:val="0563C1" w:themeColor="hyperlink"/>
      <w:u w:val="single"/>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rPr>
      <w:sz w:val="18"/>
      <w:szCs w:val="18"/>
    </w:rPr>
  </w:style>
  <w:style w:type="character" w:customStyle="1" w:styleId="10">
    <w:name w:val="标题 1 字符"/>
    <w:basedOn w:val="a0"/>
    <w:link w:val="1"/>
    <w:uiPriority w:val="9"/>
    <w:rPr>
      <w:rFonts w:ascii="Calibri" w:eastAsia="Times New Roman" w:hAnsi="Calibri" w:cs="Times New Roman"/>
      <w:b/>
      <w:bCs/>
      <w:kern w:val="44"/>
      <w:sz w:val="20"/>
      <w:szCs w:val="44"/>
      <w:lang w:val="en-GB" w:eastAsia="en-US"/>
    </w:rPr>
  </w:style>
  <w:style w:type="character" w:customStyle="1" w:styleId="20">
    <w:name w:val="标题 2 字符"/>
    <w:basedOn w:val="a0"/>
    <w:link w:val="2"/>
    <w:uiPriority w:val="9"/>
    <w:rPr>
      <w:rFonts w:asciiTheme="majorHAnsi" w:eastAsia="Times New Roman" w:hAnsiTheme="majorHAnsi" w:cstheme="majorBidi"/>
      <w:bCs/>
      <w:i/>
      <w:kern w:val="0"/>
      <w:sz w:val="20"/>
      <w:szCs w:val="32"/>
      <w:lang w:val="en-GB" w:eastAsia="en-US"/>
    </w:rPr>
  </w:style>
  <w:style w:type="paragraph" w:customStyle="1" w:styleId="IOPHeader">
    <w:name w:val="IOPHeader"/>
    <w:basedOn w:val="a8"/>
    <w:link w:val="IOPHeaderChar"/>
    <w:qFormat/>
    <w:pPr>
      <w:pBdr>
        <w:bottom w:val="single" w:sz="4" w:space="1" w:color="auto"/>
      </w:pBdr>
      <w:tabs>
        <w:tab w:val="clear" w:pos="4153"/>
        <w:tab w:val="clear" w:pos="8306"/>
        <w:tab w:val="center" w:pos="4513"/>
        <w:tab w:val="right" w:pos="9026"/>
      </w:tabs>
      <w:snapToGrid/>
      <w:jc w:val="left"/>
    </w:pPr>
    <w:rPr>
      <w:sz w:val="22"/>
    </w:rPr>
  </w:style>
  <w:style w:type="paragraph" w:customStyle="1" w:styleId="IOPTitle">
    <w:name w:val="IOPTitle"/>
    <w:basedOn w:val="a"/>
    <w:link w:val="IOPTitleChar"/>
    <w:qFormat/>
    <w:pPr>
      <w:spacing w:after="520"/>
    </w:pPr>
    <w:rPr>
      <w:b/>
      <w:sz w:val="48"/>
      <w:szCs w:val="48"/>
    </w:rPr>
  </w:style>
  <w:style w:type="character" w:customStyle="1" w:styleId="IOPHeaderChar">
    <w:name w:val="IOPHeader Char"/>
    <w:basedOn w:val="a9"/>
    <w:link w:val="IOPHeader"/>
    <w:qFormat/>
    <w:rPr>
      <w:rFonts w:ascii="Calibri" w:eastAsia="等线" w:hAnsi="Calibri" w:cs="Times New Roman"/>
      <w:kern w:val="0"/>
      <w:sz w:val="22"/>
      <w:szCs w:val="18"/>
      <w:lang w:val="en-GB" w:eastAsia="en-US"/>
    </w:rPr>
  </w:style>
  <w:style w:type="paragraph" w:customStyle="1" w:styleId="IOPAuthor">
    <w:name w:val="IOPAuthor"/>
    <w:basedOn w:val="a"/>
    <w:link w:val="IOPAuthorChar"/>
    <w:qFormat/>
    <w:pPr>
      <w:spacing w:after="200"/>
      <w:ind w:right="2552"/>
    </w:pPr>
    <w:rPr>
      <w:b/>
    </w:rPr>
  </w:style>
  <w:style w:type="character" w:customStyle="1" w:styleId="IOPTitleChar">
    <w:name w:val="IOPTitle Char"/>
    <w:link w:val="IOPTitle"/>
    <w:qFormat/>
    <w:rPr>
      <w:rFonts w:ascii="Calibri" w:eastAsia="等线" w:hAnsi="Calibri" w:cs="Times New Roman"/>
      <w:b/>
      <w:kern w:val="0"/>
      <w:sz w:val="48"/>
      <w:szCs w:val="48"/>
      <w:lang w:val="en-GB" w:eastAsia="en-US"/>
    </w:rPr>
  </w:style>
  <w:style w:type="paragraph" w:customStyle="1" w:styleId="IOPAff">
    <w:name w:val="IOPAff"/>
    <w:basedOn w:val="IOPAuthor"/>
    <w:link w:val="IOPAffChar"/>
    <w:qFormat/>
    <w:pPr>
      <w:spacing w:after="0"/>
    </w:pPr>
    <w:rPr>
      <w:rFonts w:ascii="Times New Roman" w:hAnsi="Times New Roman"/>
      <w:b w:val="0"/>
      <w:sz w:val="18"/>
      <w:szCs w:val="18"/>
    </w:rPr>
  </w:style>
  <w:style w:type="character" w:customStyle="1" w:styleId="IOPAuthorChar">
    <w:name w:val="IOPAuthor Char"/>
    <w:link w:val="IOPAuthor"/>
    <w:qFormat/>
    <w:rPr>
      <w:rFonts w:ascii="Calibri" w:eastAsia="等线" w:hAnsi="Calibri" w:cs="Times New Roman"/>
      <w:b/>
      <w:kern w:val="0"/>
      <w:sz w:val="22"/>
      <w:lang w:val="en-GB" w:eastAsia="en-US"/>
    </w:rPr>
  </w:style>
  <w:style w:type="character" w:customStyle="1" w:styleId="IOPAffChar">
    <w:name w:val="IOPAff Char"/>
    <w:link w:val="IOPAff"/>
    <w:qFormat/>
    <w:rPr>
      <w:rFonts w:ascii="Times New Roman" w:eastAsia="等线" w:hAnsi="Times New Roman" w:cs="Times New Roman"/>
      <w:kern w:val="0"/>
      <w:sz w:val="18"/>
      <w:szCs w:val="18"/>
      <w:lang w:val="en-GB" w:eastAsia="en-US"/>
    </w:rPr>
  </w:style>
  <w:style w:type="paragraph" w:customStyle="1" w:styleId="IOPAbsText">
    <w:name w:val="IOPAbsText"/>
    <w:basedOn w:val="a"/>
    <w:link w:val="IOPAbsTextChar"/>
    <w:qFormat/>
    <w:pPr>
      <w:spacing w:after="0"/>
      <w:ind w:right="2552"/>
    </w:pPr>
    <w:rPr>
      <w:rFonts w:ascii="Times New Roman" w:hAnsi="Times New Roman"/>
      <w:sz w:val="20"/>
    </w:rPr>
  </w:style>
  <w:style w:type="character" w:customStyle="1" w:styleId="IOPAbsTextChar">
    <w:name w:val="IOPAbsText Char"/>
    <w:link w:val="IOPAbsText"/>
    <w:qFormat/>
    <w:rPr>
      <w:rFonts w:ascii="Times New Roman" w:eastAsia="等线" w:hAnsi="Times New Roman" w:cs="Times New Roman"/>
      <w:kern w:val="0"/>
      <w:sz w:val="20"/>
      <w:lang w:val="en-GB" w:eastAsia="en-US"/>
    </w:rPr>
  </w:style>
  <w:style w:type="paragraph" w:customStyle="1" w:styleId="IOPH1">
    <w:name w:val="IOPH1"/>
    <w:basedOn w:val="a"/>
    <w:link w:val="IOPH1Char"/>
    <w:qFormat/>
    <w:pPr>
      <w:spacing w:after="0"/>
    </w:pPr>
    <w:rPr>
      <w:b/>
      <w:szCs w:val="18"/>
    </w:rPr>
  </w:style>
  <w:style w:type="character" w:customStyle="1" w:styleId="IOPH1Char">
    <w:name w:val="IOPH1 Char"/>
    <w:link w:val="IOPH1"/>
    <w:qFormat/>
    <w:rPr>
      <w:rFonts w:ascii="Calibri" w:eastAsia="等线" w:hAnsi="Calibri" w:cs="Times New Roman"/>
      <w:b/>
      <w:kern w:val="0"/>
      <w:sz w:val="22"/>
      <w:szCs w:val="18"/>
      <w:lang w:val="en-GB" w:eastAsia="en-US"/>
    </w:rPr>
  </w:style>
  <w:style w:type="character" w:customStyle="1" w:styleId="a5">
    <w:name w:val="正文文本 字符"/>
    <w:basedOn w:val="a0"/>
    <w:link w:val="a4"/>
    <w:uiPriority w:val="1"/>
    <w:qFormat/>
    <w:rPr>
      <w:rFonts w:ascii="Lucida Sans" w:hAnsi="Lucida Sans" w:cs="Lucida Sans"/>
      <w:kern w:val="0"/>
      <w:sz w:val="20"/>
      <w:szCs w:val="20"/>
    </w:rPr>
  </w:style>
  <w:style w:type="paragraph" w:customStyle="1" w:styleId="IOPText">
    <w:name w:val="IOPText"/>
    <w:basedOn w:val="IOPAbsText"/>
    <w:link w:val="IOPTextChar"/>
    <w:qFormat/>
    <w:pPr>
      <w:ind w:right="0" w:firstLine="227"/>
      <w:jc w:val="both"/>
    </w:pPr>
  </w:style>
  <w:style w:type="character" w:customStyle="1" w:styleId="IOPTextChar">
    <w:name w:val="IOPText Char"/>
    <w:link w:val="IOPText"/>
    <w:qFormat/>
    <w:rPr>
      <w:rFonts w:ascii="Times New Roman" w:eastAsia="等线" w:hAnsi="Times New Roman" w:cs="Times New Roman"/>
      <w:kern w:val="0"/>
      <w:sz w:val="20"/>
      <w:lang w:val="en-GB" w:eastAsia="en-US"/>
    </w:rPr>
  </w:style>
  <w:style w:type="paragraph" w:customStyle="1" w:styleId="EndNoteBibliography">
    <w:name w:val="EndNote Bibliography"/>
    <w:basedOn w:val="a"/>
    <w:link w:val="EndNoteBibliography0"/>
    <w:qFormat/>
    <w:pPr>
      <w:spacing w:line="240" w:lineRule="auto"/>
      <w:jc w:val="both"/>
    </w:pPr>
    <w:rPr>
      <w:rFonts w:ascii="Times New Roman" w:hAnsi="Times New Roman"/>
      <w:sz w:val="20"/>
      <w:lang w:val="en-US"/>
    </w:rPr>
  </w:style>
  <w:style w:type="character" w:customStyle="1" w:styleId="EndNoteBibliography0">
    <w:name w:val="EndNote Bibliography 字符"/>
    <w:link w:val="EndNoteBibliography"/>
    <w:qFormat/>
    <w:rPr>
      <w:rFonts w:ascii="Times New Roman" w:eastAsia="等线" w:hAnsi="Times New Roman" w:cs="Times New Roman"/>
      <w:kern w:val="0"/>
      <w:sz w:val="20"/>
      <w:lang w:eastAsia="en-US"/>
    </w:rPr>
  </w:style>
  <w:style w:type="paragraph" w:customStyle="1" w:styleId="EndNoteBibliographyTitle">
    <w:name w:val="EndNote Bibliography Title"/>
    <w:basedOn w:val="a"/>
    <w:link w:val="EndNoteBibliographyTitle0"/>
    <w:qFormat/>
    <w:pPr>
      <w:spacing w:after="0"/>
      <w:jc w:val="center"/>
    </w:pPr>
    <w:rPr>
      <w:rFonts w:ascii="Times New Roman" w:hAnsi="Times New Roman"/>
      <w:sz w:val="20"/>
      <w:szCs w:val="18"/>
    </w:rPr>
  </w:style>
  <w:style w:type="character" w:customStyle="1" w:styleId="EndNoteBibliographyTitle0">
    <w:name w:val="EndNote Bibliography Title 字符"/>
    <w:basedOn w:val="IOPH1Char"/>
    <w:link w:val="EndNoteBibliographyTitle"/>
    <w:qFormat/>
    <w:rPr>
      <w:rFonts w:ascii="Times New Roman" w:eastAsia="等线" w:hAnsi="Times New Roman" w:cs="Times New Roman"/>
      <w:b w:val="0"/>
      <w:kern w:val="0"/>
      <w:sz w:val="20"/>
      <w:szCs w:val="18"/>
      <w:lang w:val="en-GB" w:eastAsia="en-US"/>
    </w:rPr>
  </w:style>
  <w:style w:type="paragraph" w:styleId="af0">
    <w:name w:val="List Paragraph"/>
    <w:basedOn w:val="a"/>
    <w:uiPriority w:val="34"/>
    <w:qFormat/>
    <w:pPr>
      <w:ind w:firstLineChars="200" w:firstLine="420"/>
    </w:pPr>
  </w:style>
  <w:style w:type="character" w:styleId="af1">
    <w:name w:val="Placeholder Text"/>
    <w:basedOn w:val="a0"/>
    <w:uiPriority w:val="99"/>
    <w:semiHidden/>
    <w:qFormat/>
    <w:rPr>
      <w:color w:val="808080"/>
    </w:rPr>
  </w:style>
  <w:style w:type="character" w:customStyle="1" w:styleId="11">
    <w:name w:val="未处理的提及1"/>
    <w:basedOn w:val="a0"/>
    <w:uiPriority w:val="99"/>
    <w:semiHidden/>
    <w:unhideWhenUsed/>
    <w:qFormat/>
    <w:rPr>
      <w:color w:val="605E5C"/>
      <w:shd w:val="clear" w:color="auto" w:fill="E1DFDD"/>
    </w:rPr>
  </w:style>
  <w:style w:type="character" w:customStyle="1" w:styleId="30">
    <w:name w:val="标题 3 字符"/>
    <w:basedOn w:val="a0"/>
    <w:link w:val="3"/>
    <w:uiPriority w:val="9"/>
    <w:semiHidden/>
    <w:qFormat/>
    <w:rPr>
      <w:rFonts w:ascii="Calibri" w:eastAsia="等线" w:hAnsi="Calibri" w:cs="Times New Roman"/>
      <w:b/>
      <w:bCs/>
      <w:kern w:val="0"/>
      <w:sz w:val="32"/>
      <w:szCs w:val="32"/>
      <w:lang w:val="en-GB" w:eastAsia="en-US"/>
    </w:rPr>
  </w:style>
  <w:style w:type="character" w:customStyle="1" w:styleId="ab">
    <w:name w:val="标题 字符"/>
    <w:basedOn w:val="a0"/>
    <w:link w:val="aa"/>
    <w:uiPriority w:val="10"/>
    <w:qFormat/>
    <w:rPr>
      <w:rFonts w:asciiTheme="majorHAnsi" w:eastAsiaTheme="majorEastAsia" w:hAnsiTheme="majorHAnsi" w:cstheme="majorBidi"/>
      <w:b/>
      <w:bCs/>
      <w:kern w:val="0"/>
      <w:sz w:val="32"/>
      <w:szCs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oleObject" Target="embeddings/oleObject8.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0.wmf"/><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10" Type="http://schemas.openxmlformats.org/officeDocument/2006/relationships/image" Target="media/image3.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4FD0D-8061-468D-9B4A-5EB1F4A08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2594</Words>
  <Characters>11855</Characters>
  <Application>Microsoft Office Word</Application>
  <DocSecurity>0</DocSecurity>
  <Lines>658</Lines>
  <Paragraphs>688</Paragraphs>
  <ScaleCrop>false</ScaleCrop>
  <Company>HP</Company>
  <LinksUpToDate>false</LinksUpToDate>
  <CharactersWithSpaces>13761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dc:creator>
  <cp:lastModifiedBy>wu west</cp:lastModifiedBy>
  <cp:revision>2</cp:revision>
  <dcterms:created xsi:type="dcterms:W3CDTF">2026-01-05T17:56:00Z</dcterms:created>
  <dcterms:modified xsi:type="dcterms:W3CDTF">2026-01-05T17:56:00Z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eyJoZGlkIjoiNGY1ODVhNDg4NzQyMGRhZjYxZjNiZjlhNjcyNDQ4NjgiLCJ1c2VySWQiOiIxNTY1NTYyNjAwIn0=</vt:lpwstr>
  </property>
  <property fmtid="{D5CDD505-2E9C-101B-9397-08002B2CF9AE}" pid="3" name="KSOProductBuildVer">
    <vt:lpwstr>2052-12.1.0.23542</vt:lpwstr>
  </property>
  <property fmtid="{D5CDD505-2E9C-101B-9397-08002B2CF9AE}" pid="4" name="ICV">
    <vt:lpwstr>6D410B4E7A8A457F8C57E132706DCD30_13</vt:lpwstr>
  </property>
</Properties>
</file>