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9E" w:rsidRPr="005510D6" w:rsidRDefault="0033469E" w:rsidP="0033469E">
      <w:pPr>
        <w:pStyle w:val="MDPI63notes"/>
        <w:spacing w:line="480" w:lineRule="auto"/>
        <w:rPr>
          <w:rFonts w:ascii="Times New Roman" w:eastAsia="Times New Roman" w:hAnsi="Times New Roman"/>
          <w:b/>
          <w:bCs/>
          <w:color w:val="auto"/>
          <w:spacing w:val="2"/>
          <w:sz w:val="24"/>
          <w:szCs w:val="24"/>
          <w:shd w:val="clear" w:color="auto" w:fill="FFFFFF"/>
        </w:rPr>
      </w:pPr>
      <w:bookmarkStart w:id="0" w:name="_GoBack"/>
      <w:bookmarkEnd w:id="0"/>
      <w:r w:rsidRPr="005510D6">
        <w:rPr>
          <w:rFonts w:ascii="Times New Roman" w:eastAsia="Times New Roman" w:hAnsi="Times New Roman"/>
          <w:b/>
          <w:bCs/>
          <w:color w:val="auto"/>
          <w:spacing w:val="2"/>
          <w:sz w:val="24"/>
          <w:szCs w:val="24"/>
          <w:shd w:val="clear" w:color="auto" w:fill="FFFFFF"/>
        </w:rPr>
        <w:t>Supplementary Materials:</w:t>
      </w:r>
    </w:p>
    <w:p w:rsidR="0033469E" w:rsidRPr="005510D6" w:rsidRDefault="0033469E" w:rsidP="0033469E">
      <w:pPr>
        <w:pStyle w:val="MDPI63notes"/>
        <w:spacing w:line="240" w:lineRule="auto"/>
        <w:rPr>
          <w:rFonts w:ascii="Times New Roman" w:hAnsi="Times New Roman"/>
          <w:sz w:val="24"/>
          <w:szCs w:val="24"/>
        </w:rPr>
      </w:pPr>
      <w:proofErr w:type="gramStart"/>
      <w:r w:rsidRPr="005510D6">
        <w:rPr>
          <w:rFonts w:ascii="Times New Roman" w:hAnsi="Times New Roman"/>
          <w:b/>
          <w:bCs/>
          <w:sz w:val="24"/>
          <w:szCs w:val="24"/>
        </w:rPr>
        <w:t>Supplementary Table 1.</w:t>
      </w:r>
      <w:proofErr w:type="gramEnd"/>
      <w:r w:rsidRPr="005510D6">
        <w:rPr>
          <w:rFonts w:ascii="Times New Roman" w:hAnsi="Times New Roman"/>
          <w:b/>
          <w:bCs/>
          <w:sz w:val="24"/>
          <w:szCs w:val="24"/>
        </w:rPr>
        <w:t xml:space="preserve"> Differentially expressed proteins identified in CHL-1 TPC2 KO cells relative to WT controls. </w:t>
      </w:r>
      <w:r w:rsidRPr="005510D6">
        <w:rPr>
          <w:rFonts w:ascii="Times New Roman" w:hAnsi="Times New Roman"/>
          <w:sz w:val="24"/>
          <w:szCs w:val="24"/>
        </w:rPr>
        <w:t xml:space="preserve">Proteomic analysis was performed to identify proteins altered between WT and TPC2 KO B16 melanoma cells. The table lists the differentially expressed proteins, along with their magnitudes and directions of change, from the most upregulated to the most downregulated. </w:t>
      </w:r>
    </w:p>
    <w:p w:rsidR="0033469E" w:rsidRPr="005510D6" w:rsidRDefault="0033469E" w:rsidP="0033469E">
      <w:pPr>
        <w:pStyle w:val="MDPI63notes"/>
        <w:spacing w:line="240" w:lineRule="auto"/>
        <w:rPr>
          <w:rFonts w:ascii="Times New Roman" w:hAnsi="Times New Roman"/>
          <w:b/>
          <w:bCs/>
          <w:sz w:val="24"/>
          <w:szCs w:val="24"/>
        </w:rPr>
      </w:pPr>
    </w:p>
    <w:tbl>
      <w:tblPr>
        <w:tblW w:w="0" w:type="auto"/>
        <w:jc w:val="center"/>
        <w:tblLook w:val="04A0" w:firstRow="1" w:lastRow="0" w:firstColumn="1" w:lastColumn="0" w:noHBand="0" w:noVBand="1"/>
      </w:tblPr>
      <w:tblGrid>
        <w:gridCol w:w="715"/>
        <w:gridCol w:w="5760"/>
        <w:gridCol w:w="1727"/>
        <w:gridCol w:w="1278"/>
      </w:tblGrid>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eastAsia="Times New Roman" w:hAnsi="Times New Roman"/>
                <w:b/>
                <w:bCs/>
              </w:rPr>
              <w:t>No.</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hAnsi="Times New Roman"/>
                <w:b/>
                <w:bCs/>
              </w:rPr>
              <w:t>Protein names</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hAnsi="Times New Roman"/>
                <w:b/>
                <w:bCs/>
              </w:rPr>
              <w:t>Gene names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hAnsi="Times New Roman"/>
                <w:b/>
                <w:bCs/>
              </w:rPr>
              <w:t>Difference</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Phosphoenolpyruvate </w:t>
            </w:r>
            <w:proofErr w:type="spellStart"/>
            <w:r w:rsidRPr="005510D6">
              <w:rPr>
                <w:rFonts w:ascii="Times New Roman" w:hAnsi="Times New Roman"/>
              </w:rPr>
              <w:t>carboxykinase</w:t>
            </w:r>
            <w:proofErr w:type="spellEnd"/>
            <w:r w:rsidRPr="005510D6">
              <w:rPr>
                <w:rFonts w:ascii="Times New Roman" w:hAnsi="Times New Roman"/>
              </w:rPr>
              <w:t xml:space="preserve"> (cytosolic)</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PCK1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4.70548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Histone deacetylase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HDAC1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4.01218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Retinol dehydrogenase 10</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RDH10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3.58601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Endothelin-converting enzyme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ECE1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3.43007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 protein beta subunit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GNB1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3.10406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ATP-dependent RNA helicase DDX18</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DDX18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2.76424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Zinc transporter ZIP7</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SLC39A7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2.69062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Podocalyxin</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PODXL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2.6362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Actin-like protein 8</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ACTL8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2.60899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Reverse/decoy protein entry</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2.44137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IGF-binding protein 5</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IGFBP5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2.38283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Cytochrome c oxidase subunit 7A2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COX7A2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2.25179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WD repeat and HMG-box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WDHD1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2.23321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SMAD family member 4</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SMAD4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2.23253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U2 </w:t>
            </w:r>
            <w:proofErr w:type="spellStart"/>
            <w:r w:rsidRPr="005510D6">
              <w:rPr>
                <w:rFonts w:ascii="Times New Roman" w:hAnsi="Times New Roman"/>
              </w:rPr>
              <w:t>snRNP</w:t>
            </w:r>
            <w:proofErr w:type="spellEnd"/>
            <w:r w:rsidRPr="005510D6">
              <w:rPr>
                <w:rFonts w:ascii="Times New Roman" w:hAnsi="Times New Roman"/>
              </w:rPr>
              <w:t xml:space="preserve"> B protein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SNRPB2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2.22947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SEC14-like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SEC14L2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2.08204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Synaptophysin</w:t>
            </w:r>
            <w:proofErr w:type="spellEnd"/>
            <w:r w:rsidRPr="005510D6">
              <w:rPr>
                <w:rFonts w:ascii="Times New Roman" w:hAnsi="Times New Roman"/>
              </w:rPr>
              <w:t>-like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SYPL1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2.01928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E3 ubiquitin-protein ligase RNF114</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RNF114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1.95533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Dienoyl</w:t>
            </w:r>
            <w:proofErr w:type="spellEnd"/>
            <w:r w:rsidRPr="005510D6">
              <w:rPr>
                <w:rFonts w:ascii="Times New Roman" w:hAnsi="Times New Roman"/>
              </w:rPr>
              <w:t>-CoA isomerase (mitochondrial)</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ECH1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1.95352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UPF0687 protein C20orf27</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C20orf27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1.88054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Synaptobrevin</w:t>
            </w:r>
            <w:proofErr w:type="spellEnd"/>
            <w:r w:rsidRPr="005510D6">
              <w:rPr>
                <w:rFonts w:ascii="Times New Roman" w:hAnsi="Times New Roman"/>
              </w:rPr>
              <w:t xml:space="preserve"> homolog YKT6</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YKT6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1.81306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ARP2/3 complex subunit 5-like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ARPC5L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1.8121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lastRenderedPageBreak/>
              <w:t>23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Sialidase-1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NEU1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1.7324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Glucose-induced degradation protein 8</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GID8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1.71894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CD2-associated protein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CD2AP</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1.71552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Tissue-type plasminogen activator</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PLAT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1.70899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CD97 antigen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CD97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1.70738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60S ribosomal export protein NMD3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NMD3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1.68303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SNW domain-containing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SNW1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1.65057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Dynactin subunit 4</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DCTN4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1.59263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eIF2B subunit epsilon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EIF2B5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1.57712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Apoptosis-stimulating protein of p53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TP53BP2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1.54667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Prolactin regulatory element-binding protein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PREB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1.54613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Ras</w:t>
            </w:r>
            <w:proofErr w:type="spellEnd"/>
            <w:r w:rsidRPr="005510D6">
              <w:rPr>
                <w:rFonts w:ascii="Times New Roman" w:hAnsi="Times New Roman"/>
              </w:rPr>
              <w:t>-related protein Rab-8B</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RAB8B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1.49678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kinase C alpha</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PRKCA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1.49482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BRO1 domain-containing protein BROX</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BROX</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1.48282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Chondroitin sulfate proteoglycan 4</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CSPG4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1.45806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Exosome exonuclease DIS3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DIS3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1.42841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Glucoside </w:t>
            </w:r>
            <w:proofErr w:type="spellStart"/>
            <w:r w:rsidRPr="005510D6">
              <w:rPr>
                <w:rFonts w:ascii="Times New Roman" w:hAnsi="Times New Roman"/>
              </w:rPr>
              <w:t>xylosyltransferase</w:t>
            </w:r>
            <w:proofErr w:type="spellEnd"/>
            <w:r w:rsidRPr="005510D6">
              <w:rPr>
                <w:rFonts w:ascii="Times New Roman" w:hAnsi="Times New Roman"/>
              </w:rPr>
              <w:t xml:space="preserv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GXYLT1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1.41786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Sec1 family domain-containing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SCFD1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1.41556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NADH dehydrogenase subunit NDUFB9</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NDUFB9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1.41083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Protein </w:t>
            </w:r>
            <w:proofErr w:type="spellStart"/>
            <w:r w:rsidRPr="005510D6">
              <w:rPr>
                <w:rFonts w:ascii="Times New Roman" w:hAnsi="Times New Roman"/>
              </w:rPr>
              <w:t>NipSnap</w:t>
            </w:r>
            <w:proofErr w:type="spellEnd"/>
            <w:r w:rsidRPr="005510D6">
              <w:rPr>
                <w:rFonts w:ascii="Times New Roman" w:hAnsi="Times New Roman"/>
              </w:rPr>
              <w:t xml:space="preserve"> homolog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GBAS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1.37334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S100-A13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S100A13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1.3445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Transcription initiation factor IIE beta</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GTF2E2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1.32634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Methyltransferase-like protein 13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METTL13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1.32505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3-hydroxyisobutyrate dehydrogenase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HIBADH</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1.22566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WD40 repeat-containing protein SMU1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SMU1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1.21003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SAM domain-containing protein 11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SAMD11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1.12261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Tryptophan--</w:t>
            </w:r>
            <w:proofErr w:type="spellStart"/>
            <w:r w:rsidRPr="005510D6">
              <w:rPr>
                <w:rFonts w:ascii="Times New Roman" w:hAnsi="Times New Roman"/>
              </w:rPr>
              <w:t>tRNA</w:t>
            </w:r>
            <w:proofErr w:type="spellEnd"/>
            <w:r w:rsidRPr="005510D6">
              <w:rPr>
                <w:rFonts w:ascii="Times New Roman" w:hAnsi="Times New Roman"/>
              </w:rPr>
              <w:t xml:space="preserve"> ligase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WARS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1.10014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Sphingomyelin phosphodiesterase 4</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SMPD4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1.08625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Conserved oligomeric Golgi complex subunit 5</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COG5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1.04464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 protein alpha subunit (</w:t>
            </w:r>
            <w:proofErr w:type="spellStart"/>
            <w:r w:rsidRPr="005510D6">
              <w:rPr>
                <w:rFonts w:ascii="Times New Roman" w:hAnsi="Times New Roman"/>
              </w:rPr>
              <w:t>Gs</w:t>
            </w:r>
            <w:proofErr w:type="spellEnd"/>
            <w:r w:rsidRPr="005510D6">
              <w:rPr>
                <w:rFonts w:ascii="Times New Roman" w:hAnsi="Times New Roman"/>
              </w:rPr>
              <w:t>)</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GNAS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1.01407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Upstream binding transcription factor</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UBTF</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0.97841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NHL repeat-containing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NHLRC2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0.97371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Diphthamide</w:t>
            </w:r>
            <w:proofErr w:type="spellEnd"/>
            <w:r w:rsidRPr="005510D6">
              <w:rPr>
                <w:rFonts w:ascii="Times New Roman" w:hAnsi="Times New Roman"/>
              </w:rPr>
              <w:t xml:space="preserve"> biosynthesis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DPH2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0.91956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ABC transporter F family member 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ABCF3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0.85652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V-type proton ATPase subunit E1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ATP6V1E1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0.84404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Translin</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TSN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0.81511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Aspartate--</w:t>
            </w:r>
            <w:proofErr w:type="spellStart"/>
            <w:r w:rsidRPr="005510D6">
              <w:rPr>
                <w:rFonts w:ascii="Times New Roman" w:hAnsi="Times New Roman"/>
              </w:rPr>
              <w:t>tRNA</w:t>
            </w:r>
            <w:proofErr w:type="spellEnd"/>
            <w:r w:rsidRPr="005510D6">
              <w:rPr>
                <w:rFonts w:ascii="Times New Roman" w:hAnsi="Times New Roman"/>
              </w:rPr>
              <w:t xml:space="preserve"> ligase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DARS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0.76089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 polymerase II subunit RPB1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POLR2A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0.63575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S100-A16</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S100A16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0.57014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Kynureninase</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KYNU</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0.44275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Malectin</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MLEC</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-0.47038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SH2 domain-containing protein 7</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SH2D7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-0.49226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Branched-chain amino acid aminotransferase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BCAT1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-0.50282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Sepiapterin</w:t>
            </w:r>
            <w:proofErr w:type="spellEnd"/>
            <w:r w:rsidRPr="005510D6">
              <w:rPr>
                <w:rFonts w:ascii="Times New Roman" w:hAnsi="Times New Roman"/>
              </w:rPr>
              <w:t xml:space="preserve"> reductase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SPR</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-0.53755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Dynein light chain roadblock-type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DYNLRB1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-0.5873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Bifunctional purine biosynthesis protein ATIC</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ATIC</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-0.59052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Mannose-6-phosphate receptor (cation-independent)</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IGF2R</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-0.60473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TRPM8 channel-associated factor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TCAF1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-0.65122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Mitochondrial-processing peptidase beta</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PMPCB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-0.65563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Polyadenylate</w:t>
            </w:r>
            <w:proofErr w:type="spellEnd"/>
            <w:r w:rsidRPr="005510D6">
              <w:rPr>
                <w:rFonts w:ascii="Times New Roman" w:hAnsi="Times New Roman"/>
              </w:rPr>
              <w:t>-binding protein-interacting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PAIP2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-0.65861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NAD(P)H dehydrogenase (</w:t>
            </w:r>
            <w:proofErr w:type="spellStart"/>
            <w:r w:rsidRPr="005510D6">
              <w:rPr>
                <w:rFonts w:ascii="Times New Roman" w:hAnsi="Times New Roman"/>
              </w:rPr>
              <w:t>quinone</w:t>
            </w:r>
            <w:proofErr w:type="spellEnd"/>
            <w:r w:rsidRPr="005510D6">
              <w:rPr>
                <w:rFonts w:ascii="Times New Roman" w:hAnsi="Times New Roman"/>
              </w:rPr>
              <w:t>)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NQO1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-0.66485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Leukotriene A-4 hydrolase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LTA4H</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-0.68328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Heat shock protein 60 (mitochondrial)</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HSPD1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-0.69055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Galectin-3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LGALS3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-0.69383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Elongation factor 1-delta</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EEF1D</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-0.70243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NAD-dependent malic enzyme (mitochondrial)</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ME2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-0.7031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Serine </w:t>
            </w:r>
            <w:proofErr w:type="spellStart"/>
            <w:r w:rsidRPr="005510D6">
              <w:rPr>
                <w:rFonts w:ascii="Times New Roman" w:hAnsi="Times New Roman"/>
              </w:rPr>
              <w:t>hydroxymethyltransferase</w:t>
            </w:r>
            <w:proofErr w:type="spellEnd"/>
            <w:r w:rsidRPr="005510D6">
              <w:rPr>
                <w:rFonts w:ascii="Times New Roman" w:hAnsi="Times New Roman"/>
              </w:rPr>
              <w:t xml:space="preserve"> (mitochondrial)</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SHMT2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-0.7535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Sequestosome-1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SQSTM1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-0.762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Glutathione reductase (mitochondrial)</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GSR</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-0.76882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Phenylalanine--</w:t>
            </w:r>
            <w:proofErr w:type="spellStart"/>
            <w:r w:rsidRPr="005510D6">
              <w:rPr>
                <w:rFonts w:ascii="Times New Roman" w:hAnsi="Times New Roman"/>
              </w:rPr>
              <w:t>tRNA</w:t>
            </w:r>
            <w:proofErr w:type="spellEnd"/>
            <w:r w:rsidRPr="005510D6">
              <w:rPr>
                <w:rFonts w:ascii="Times New Roman" w:hAnsi="Times New Roman"/>
              </w:rPr>
              <w:t xml:space="preserve"> ligase beta subunit</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FARSB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-0.78168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Heat shock protein beta-1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HSPB1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-0.78215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Isocitrate</w:t>
            </w:r>
            <w:proofErr w:type="spellEnd"/>
            <w:r w:rsidRPr="005510D6">
              <w:rPr>
                <w:rFonts w:ascii="Times New Roman" w:hAnsi="Times New Roman"/>
              </w:rPr>
              <w:t xml:space="preserve"> dehydrogenase (cytosolic)</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IDH1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-0.80502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SART3 protein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SART3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-0.80926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Glutathione S-transferase P</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GSTP1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-0.81245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Myeloid-derived growth factor</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MYDGF</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-0.81297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DNA repair protein MRE11A</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MRE11A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-0.84341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Aldose reductase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AKR1B1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-0.866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Lamin-B1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LMNB1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-0.87418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Phosphoserine aminotransferase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PSAT1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-0.88966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NADH dehydrogenase subunit NDUFB6</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NDUFB6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-0.90124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Deoxyhypusine</w:t>
            </w:r>
            <w:proofErr w:type="spellEnd"/>
            <w:r w:rsidRPr="005510D6">
              <w:rPr>
                <w:rFonts w:ascii="Times New Roman" w:hAnsi="Times New Roman"/>
              </w:rPr>
              <w:t xml:space="preserve"> hydroxylase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DOHH</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-0.90278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FAS-associated factor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FAF2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-0.90434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O-glucosyltransferase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POGLUT1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-0.91309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Pre-mRNA-processing factor 19</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PRPF19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-0.92318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TRAP1 mitochondrial chaperone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TRAP1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-0.99065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DnaJ</w:t>
            </w:r>
            <w:proofErr w:type="spellEnd"/>
            <w:r w:rsidRPr="005510D6">
              <w:rPr>
                <w:rFonts w:ascii="Times New Roman" w:hAnsi="Times New Roman"/>
              </w:rPr>
              <w:t xml:space="preserve"> homolog C10</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DNAJC10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-1.02927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Ribonuclease P protein POP1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POP1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-1.03652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Thymocyte</w:t>
            </w:r>
            <w:proofErr w:type="spellEnd"/>
            <w:r w:rsidRPr="005510D6">
              <w:rPr>
                <w:rFonts w:ascii="Times New Roman" w:hAnsi="Times New Roman"/>
              </w:rPr>
              <w:t xml:space="preserve"> selection-associated protein TOX</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TOX</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-1.0746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 helicase DDX47</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DDX47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-1.08768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Fanconi</w:t>
            </w:r>
            <w:proofErr w:type="spellEnd"/>
            <w:r w:rsidRPr="005510D6">
              <w:rPr>
                <w:rFonts w:ascii="Times New Roman" w:hAnsi="Times New Roman"/>
              </w:rPr>
              <w:t xml:space="preserve"> anemia group I protein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FANCI</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-1.10906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OCIA domain-containing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OCIAD1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-1.10933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6-phosphofructokinase (muscle type)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PFKM</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-1.11533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RNA-binding protein LUC7-like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LUC7L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-1.11613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Dihydropyrimidinase</w:t>
            </w:r>
            <w:proofErr w:type="spellEnd"/>
            <w:r w:rsidRPr="005510D6">
              <w:rPr>
                <w:rFonts w:ascii="Times New Roman" w:hAnsi="Times New Roman"/>
              </w:rPr>
              <w:t>-related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CRMP1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-1.15692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ARF </w:t>
            </w:r>
            <w:proofErr w:type="spellStart"/>
            <w:r w:rsidRPr="005510D6">
              <w:rPr>
                <w:rFonts w:ascii="Times New Roman" w:hAnsi="Times New Roman"/>
              </w:rPr>
              <w:t>GTPase</w:t>
            </w:r>
            <w:proofErr w:type="spellEnd"/>
            <w:r w:rsidRPr="005510D6">
              <w:rPr>
                <w:rFonts w:ascii="Times New Roman" w:hAnsi="Times New Roman"/>
              </w:rPr>
              <w:t>-activating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ARFGAP2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-1.2245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Laminin subunit gamma-1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LAMC1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-1.35017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Synaptosomal</w:t>
            </w:r>
            <w:proofErr w:type="spellEnd"/>
            <w:r w:rsidRPr="005510D6">
              <w:rPr>
                <w:rFonts w:ascii="Times New Roman" w:hAnsi="Times New Roman"/>
              </w:rPr>
              <w:t>-associated protein 23</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SNAP23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-1.36261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39S ribosomal protein L10 (mitochondrial)</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MRPL10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-1.38927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HMG-CoA synthase (cytosolic)</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HMGCS1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-1.3935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Mixed lineage kinase domain-like protein</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MLKL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-1.4739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Transcription factor GATA-4</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GATA4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-1.49408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Contaminant protein (keratin/serum)</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-1.56936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Thioredoxin</w:t>
            </w:r>
            <w:proofErr w:type="spellEnd"/>
            <w:r w:rsidRPr="005510D6">
              <w:rPr>
                <w:rFonts w:ascii="Times New Roman" w:hAnsi="Times New Roman"/>
              </w:rPr>
              <w:t xml:space="preserve"> reductase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TXNRD1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-1.59921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Cohesin</w:t>
            </w:r>
            <w:proofErr w:type="spellEnd"/>
            <w:r w:rsidRPr="005510D6">
              <w:rPr>
                <w:rFonts w:ascii="Times New Roman" w:hAnsi="Times New Roman"/>
              </w:rPr>
              <w:t xml:space="preserve"> subunit SA-2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STAG2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-1.62574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Nck</w:t>
            </w:r>
            <w:proofErr w:type="spellEnd"/>
            <w:r w:rsidRPr="005510D6">
              <w:rPr>
                <w:rFonts w:ascii="Times New Roman" w:hAnsi="Times New Roman"/>
              </w:rPr>
              <w:t>-associated protein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NCKAP1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-1.64954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Nucleoporin Nup37</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NUP37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-1.69137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Inter-alpha-trypsin inhibitor heavy chain H5</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ITIH5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-1.69442</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Sorting nexin-6</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SNX6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-1.69703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Interferon regulatory factor 2-binding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IRF2BP2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-1.84653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Glutaredoxin</w:t>
            </w:r>
            <w:proofErr w:type="spellEnd"/>
            <w:r w:rsidRPr="005510D6">
              <w:rPr>
                <w:rFonts w:ascii="Times New Roman" w:hAnsi="Times New Roman"/>
              </w:rPr>
              <w:t>-related protein 5</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GLRX5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-1.92819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NSFL1 cofactor p47</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NSFL1C</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-1.96473</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eIF2B subunit delta</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EIF2B4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-1.9814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Mitochondrial RNA polymerase</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POLRMT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-1.98897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Tight junction protein ZO-1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TJP1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-2.04468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Nucleobindin-1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NUCB1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-2.05366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Thymosin</w:t>
            </w:r>
            <w:proofErr w:type="spellEnd"/>
            <w:r w:rsidRPr="005510D6">
              <w:rPr>
                <w:rFonts w:ascii="Times New Roman" w:hAnsi="Times New Roman"/>
              </w:rPr>
              <w:t xml:space="preserve"> beta-10</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TMSB10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-2.08518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Cell adhesion molecule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CADM1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-2.12434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GTPase</w:t>
            </w:r>
            <w:proofErr w:type="spellEnd"/>
            <w:r w:rsidRPr="005510D6">
              <w:rPr>
                <w:rFonts w:ascii="Times New Roman" w:hAnsi="Times New Roman"/>
              </w:rPr>
              <w:t xml:space="preserve"> </w:t>
            </w:r>
            <w:proofErr w:type="spellStart"/>
            <w:r w:rsidRPr="005510D6">
              <w:rPr>
                <w:rFonts w:ascii="Times New Roman" w:hAnsi="Times New Roman"/>
              </w:rPr>
              <w:t>KRas</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KRAS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-2.16748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diaphanous homolog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DIAPH1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-2.17196</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Sorting nexin-18</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SNX18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-2.17527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dCTP</w:t>
            </w:r>
            <w:proofErr w:type="spellEnd"/>
            <w:r w:rsidRPr="005510D6">
              <w:rPr>
                <w:rFonts w:ascii="Times New Roman" w:hAnsi="Times New Roman"/>
              </w:rPr>
              <w:t xml:space="preserve"> </w:t>
            </w:r>
            <w:proofErr w:type="spellStart"/>
            <w:r w:rsidRPr="005510D6">
              <w:rPr>
                <w:rFonts w:ascii="Times New Roman" w:hAnsi="Times New Roman"/>
              </w:rPr>
              <w:t>pyrophosphatase</w:t>
            </w:r>
            <w:proofErr w:type="spellEnd"/>
            <w:r w:rsidRPr="005510D6">
              <w:rPr>
                <w:rFonts w:ascii="Times New Roman" w:hAnsi="Times New Roman"/>
              </w:rPr>
              <w:t xml:space="preserv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DCTPP1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-2.18415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Ceramide synthase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CERS2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-2.18795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135</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DNA primase small subunit</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PRIM1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-2.26429</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136</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Zinc fingers and </w:t>
            </w:r>
            <w:proofErr w:type="spellStart"/>
            <w:r w:rsidRPr="005510D6">
              <w:rPr>
                <w:rFonts w:ascii="Times New Roman" w:hAnsi="Times New Roman"/>
              </w:rPr>
              <w:t>homeoboxes</w:t>
            </w:r>
            <w:proofErr w:type="spellEnd"/>
            <w:r w:rsidRPr="005510D6">
              <w:rPr>
                <w:rFonts w:ascii="Times New Roman" w:hAnsi="Times New Roman"/>
              </w:rPr>
              <w:t xml:space="preserve"> protein 2</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ZHX2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-2.40791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137</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Fascin</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FSCN1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-2.41335</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138</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Follistatin</w:t>
            </w:r>
            <w:proofErr w:type="spellEnd"/>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FST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-2.43497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139</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ADP-</w:t>
            </w:r>
            <w:proofErr w:type="spellStart"/>
            <w:r w:rsidRPr="005510D6">
              <w:rPr>
                <w:rFonts w:ascii="Times New Roman" w:hAnsi="Times New Roman"/>
              </w:rPr>
              <w:t>ribosylation</w:t>
            </w:r>
            <w:proofErr w:type="spellEnd"/>
            <w:r w:rsidRPr="005510D6">
              <w:rPr>
                <w:rFonts w:ascii="Times New Roman" w:hAnsi="Times New Roman"/>
              </w:rPr>
              <w:t xml:space="preserve"> factor 5</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ARF5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-2.5914</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140</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Uncharacterized protein C1orf198</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C1orf198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-2.89367</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141</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Small subunit </w:t>
            </w:r>
            <w:proofErr w:type="spellStart"/>
            <w:r w:rsidRPr="005510D6">
              <w:rPr>
                <w:rFonts w:ascii="Times New Roman" w:hAnsi="Times New Roman"/>
              </w:rPr>
              <w:t>processome</w:t>
            </w:r>
            <w:proofErr w:type="spellEnd"/>
            <w:r w:rsidRPr="005510D6">
              <w:rPr>
                <w:rFonts w:ascii="Times New Roman" w:hAnsi="Times New Roman"/>
              </w:rPr>
              <w:t xml:space="preserve"> component 20 homolog</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UTP20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-2.92638</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142</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Microtubule-associated protein 1B</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MAP1B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-3.14471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143</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Integrin alpha-6</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ITGA6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-3.4321</w:t>
            </w:r>
          </w:p>
        </w:tc>
      </w:tr>
      <w:tr w:rsidR="0033469E" w:rsidRPr="005510D6" w:rsidTr="00E36E1B">
        <w:trPr>
          <w:jc w:val="center"/>
        </w:trPr>
        <w:tc>
          <w:tcPr>
            <w:tcW w:w="715" w:type="dxa"/>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144</w:t>
            </w:r>
          </w:p>
        </w:tc>
        <w:tc>
          <w:tcPr>
            <w:tcW w:w="5760" w:type="dxa"/>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Palmitoyl</w:t>
            </w:r>
            <w:proofErr w:type="spellEnd"/>
            <w:r w:rsidRPr="005510D6">
              <w:rPr>
                <w:rFonts w:ascii="Times New Roman" w:hAnsi="Times New Roman"/>
              </w:rPr>
              <w:t xml:space="preserve">-protein </w:t>
            </w:r>
            <w:proofErr w:type="spellStart"/>
            <w:r w:rsidRPr="005510D6">
              <w:rPr>
                <w:rFonts w:ascii="Times New Roman" w:hAnsi="Times New Roman"/>
              </w:rPr>
              <w:t>thioesterase</w:t>
            </w:r>
            <w:proofErr w:type="spellEnd"/>
            <w:r w:rsidRPr="005510D6">
              <w:rPr>
                <w:rFonts w:ascii="Times New Roman" w:hAnsi="Times New Roman"/>
              </w:rPr>
              <w:t xml:space="preserve"> 1</w:t>
            </w:r>
          </w:p>
        </w:tc>
        <w:tc>
          <w:tcPr>
            <w:tcW w:w="1727" w:type="dxa"/>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PPT1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-4.68152</w:t>
            </w:r>
          </w:p>
        </w:tc>
      </w:tr>
    </w:tbl>
    <w:p w:rsidR="0033469E" w:rsidRPr="005510D6" w:rsidRDefault="0033469E" w:rsidP="0033469E">
      <w:pPr>
        <w:pStyle w:val="MDPI63notes"/>
        <w:spacing w:line="480" w:lineRule="auto"/>
        <w:rPr>
          <w:rFonts w:ascii="Times New Roman" w:hAnsi="Times New Roman"/>
          <w:sz w:val="24"/>
          <w:szCs w:val="24"/>
        </w:rPr>
      </w:pPr>
    </w:p>
    <w:p w:rsidR="0033469E" w:rsidRPr="005510D6" w:rsidRDefault="0033469E" w:rsidP="0033469E">
      <w:pPr>
        <w:pStyle w:val="MDPI63notes"/>
        <w:spacing w:line="480" w:lineRule="auto"/>
        <w:rPr>
          <w:rFonts w:ascii="Times New Roman" w:hAnsi="Times New Roman"/>
          <w:sz w:val="24"/>
          <w:szCs w:val="24"/>
        </w:rPr>
      </w:pPr>
    </w:p>
    <w:p w:rsidR="0033469E" w:rsidRPr="005510D6" w:rsidRDefault="0033469E" w:rsidP="0033469E">
      <w:pPr>
        <w:pStyle w:val="MDPI63notes"/>
        <w:spacing w:line="240" w:lineRule="auto"/>
        <w:rPr>
          <w:rFonts w:ascii="Times New Roman" w:hAnsi="Times New Roman"/>
          <w:sz w:val="24"/>
          <w:szCs w:val="24"/>
        </w:rPr>
      </w:pPr>
      <w:proofErr w:type="gramStart"/>
      <w:r w:rsidRPr="005510D6">
        <w:rPr>
          <w:rFonts w:ascii="Times New Roman" w:hAnsi="Times New Roman"/>
          <w:b/>
          <w:bCs/>
          <w:sz w:val="24"/>
          <w:szCs w:val="24"/>
        </w:rPr>
        <w:t>Supplementary Table 2.</w:t>
      </w:r>
      <w:proofErr w:type="gramEnd"/>
      <w:r w:rsidRPr="005510D6">
        <w:rPr>
          <w:rFonts w:ascii="Times New Roman" w:hAnsi="Times New Roman"/>
          <w:sz w:val="24"/>
          <w:szCs w:val="24"/>
        </w:rPr>
        <w:t xml:space="preserve"> </w:t>
      </w:r>
      <w:r w:rsidRPr="005510D6">
        <w:rPr>
          <w:rFonts w:ascii="Times New Roman" w:hAnsi="Times New Roman"/>
          <w:b/>
          <w:bCs/>
          <w:sz w:val="24"/>
          <w:szCs w:val="24"/>
        </w:rPr>
        <w:t>Differentially expressed proteins identified in B16 TPC2 KO cells relative to WT controls.</w:t>
      </w:r>
      <w:r w:rsidRPr="005510D6">
        <w:rPr>
          <w:rFonts w:ascii="Times New Roman" w:hAnsi="Times New Roman"/>
          <w:sz w:val="24"/>
          <w:szCs w:val="24"/>
        </w:rPr>
        <w:t xml:space="preserve"> Proteomic analysis was performed to identify proteins altered between WT and TPC2 KO B16 melanoma cells. The table lists the differentially expressed proteins, along with their magnitudes and directions of change, from the most upregulated to the most downregulated. </w:t>
      </w:r>
    </w:p>
    <w:p w:rsidR="0033469E" w:rsidRPr="005510D6" w:rsidRDefault="0033469E" w:rsidP="0033469E">
      <w:pPr>
        <w:pStyle w:val="MDPI63notes"/>
        <w:spacing w:line="240" w:lineRule="auto"/>
        <w:rPr>
          <w:rFonts w:ascii="Times New Roman" w:hAnsi="Times New Roman"/>
          <w:sz w:val="24"/>
          <w:szCs w:val="24"/>
        </w:rPr>
      </w:pPr>
    </w:p>
    <w:tbl>
      <w:tblPr>
        <w:tblW w:w="10378" w:type="dxa"/>
        <w:tblLook w:val="04A0" w:firstRow="1" w:lastRow="0" w:firstColumn="1" w:lastColumn="0" w:noHBand="0" w:noVBand="1"/>
      </w:tblPr>
      <w:tblGrid>
        <w:gridCol w:w="608"/>
        <w:gridCol w:w="6788"/>
        <w:gridCol w:w="1634"/>
        <w:gridCol w:w="1348"/>
      </w:tblGrid>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eastAsia="Times New Roman" w:hAnsi="Times New Roman"/>
                <w:b/>
                <w:bCs/>
              </w:rPr>
              <w:t>No.</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hAnsi="Times New Roman"/>
                <w:b/>
                <w:bCs/>
              </w:rPr>
              <w:t>Protein names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hAnsi="Times New Roman"/>
                <w:b/>
                <w:bCs/>
              </w:rPr>
              <w:t>Gene names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b/>
                <w:bCs/>
              </w:rPr>
            </w:pPr>
            <w:r w:rsidRPr="005510D6">
              <w:rPr>
                <w:rFonts w:ascii="Times New Roman" w:hAnsi="Times New Roman"/>
                <w:b/>
                <w:bCs/>
              </w:rPr>
              <w:t>Difference</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Ubiquitin-like protein ISG15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Isg15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4.8398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40S ribosomal protein S30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Fau</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4.25027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Interferon-induced transmembrane protein 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Ifitm3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4.14955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SUMO2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Sumo2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3.87148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Spectrin</w:t>
            </w:r>
            <w:proofErr w:type="spellEnd"/>
            <w:r w:rsidRPr="005510D6">
              <w:rPr>
                <w:rFonts w:ascii="Times New Roman" w:hAnsi="Times New Roman"/>
              </w:rPr>
              <w:t xml:space="preserve"> alpha chain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Sptan1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3.50525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lang w:val="da-DK"/>
              </w:rPr>
            </w:pPr>
            <w:r w:rsidRPr="005510D6">
              <w:rPr>
                <w:rFonts w:ascii="Times New Roman" w:hAnsi="Times New Roman"/>
                <w:lang w:val="da-DK"/>
              </w:rPr>
              <w:t>RNA helicase DDX58 (RIG-I)</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Ddx58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3.47693</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LRBA / </w:t>
            </w:r>
            <w:proofErr w:type="spellStart"/>
            <w:r w:rsidRPr="005510D6">
              <w:rPr>
                <w:rFonts w:ascii="Times New Roman" w:hAnsi="Times New Roman"/>
              </w:rPr>
              <w:t>Neurobeachin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Lrba;Nbea</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3.14962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Beta-2-syntrophin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Sntb2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3.10021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Aldo-keto reductase family 1 member C13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Akr1c13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2.86867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LSM12 homolog</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Lsm12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2.86193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Long-chain-fatty-acid--CoA ligase 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Acsl4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2.84612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Glucosamine-6-phosphate isomerase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Gnpda1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2.63306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Prostaglandin reductase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Ptgr2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2.44777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AP-3 complex subunit sigma-2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Ap3s2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2.39585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Tapasin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Tapbp</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2.36603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Tropomyosin alpha-3 chain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Tpm3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2.27443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Charged </w:t>
            </w:r>
            <w:proofErr w:type="spellStart"/>
            <w:r w:rsidRPr="005510D6">
              <w:rPr>
                <w:rFonts w:ascii="Times New Roman" w:hAnsi="Times New Roman"/>
              </w:rPr>
              <w:t>multivesicular</w:t>
            </w:r>
            <w:proofErr w:type="spellEnd"/>
            <w:r w:rsidRPr="005510D6">
              <w:rPr>
                <w:rFonts w:ascii="Times New Roman" w:hAnsi="Times New Roman"/>
              </w:rPr>
              <w:t xml:space="preserve"> body protein 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Chmp7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2.21565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Immunity-related </w:t>
            </w:r>
            <w:proofErr w:type="spellStart"/>
            <w:r w:rsidRPr="005510D6">
              <w:rPr>
                <w:rFonts w:ascii="Times New Roman" w:hAnsi="Times New Roman"/>
              </w:rPr>
              <w:t>GTPase</w:t>
            </w:r>
            <w:proofErr w:type="spellEnd"/>
            <w:r w:rsidRPr="005510D6">
              <w:rPr>
                <w:rFonts w:ascii="Times New Roman" w:hAnsi="Times New Roman"/>
              </w:rPr>
              <w:t xml:space="preserve"> family M 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Irgm1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2.21325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Fructose-bisphosphate aldolase C</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Aldoc</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2.18385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Arpin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Arpin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2.16549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Derlin-2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Derl2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2.13966</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Major vault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Mvp</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2.11348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WD repeat-containing protein 82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Wdr82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2.01345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Rag </w:t>
            </w:r>
            <w:proofErr w:type="spellStart"/>
            <w:r w:rsidRPr="005510D6">
              <w:rPr>
                <w:rFonts w:ascii="Times New Roman" w:hAnsi="Times New Roman"/>
              </w:rPr>
              <w:t>GTPases</w:t>
            </w:r>
            <w:proofErr w:type="spellEnd"/>
            <w:r w:rsidRPr="005510D6">
              <w:rPr>
                <w:rFonts w:ascii="Times New Roman" w:hAnsi="Times New Roman"/>
              </w:rPr>
              <w:t xml:space="preserve"> A/B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Rraga;Rragb</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1.9469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ATP-dependent </w:t>
            </w:r>
            <w:proofErr w:type="spellStart"/>
            <w:r w:rsidRPr="005510D6">
              <w:rPr>
                <w:rFonts w:ascii="Times New Roman" w:hAnsi="Times New Roman"/>
              </w:rPr>
              <w:t>Clp</w:t>
            </w:r>
            <w:proofErr w:type="spellEnd"/>
            <w:r w:rsidRPr="005510D6">
              <w:rPr>
                <w:rFonts w:ascii="Times New Roman" w:hAnsi="Times New Roman"/>
              </w:rPr>
              <w:t xml:space="preserve"> protease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Clpp</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1.83994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FAM192A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Fam192a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1.76878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Transmembrane protein 256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Tmem256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1.72263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Methionine </w:t>
            </w:r>
            <w:proofErr w:type="spellStart"/>
            <w:r w:rsidRPr="005510D6">
              <w:rPr>
                <w:rFonts w:ascii="Times New Roman" w:hAnsi="Times New Roman"/>
              </w:rPr>
              <w:t>adenosyltransferase</w:t>
            </w:r>
            <w:proofErr w:type="spellEnd"/>
            <w:r w:rsidRPr="005510D6">
              <w:rPr>
                <w:rFonts w:ascii="Times New Roman" w:hAnsi="Times New Roman"/>
              </w:rPr>
              <w:t xml:space="preserve"> 2 beta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Mat2b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1.71185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29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Peptidyl-prolyl isomerase H</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Ppih</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1.69208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COMM domain-containing protein 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Commd3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1.67115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cAMP</w:t>
            </w:r>
            <w:proofErr w:type="spellEnd"/>
            <w:r w:rsidRPr="005510D6">
              <w:rPr>
                <w:rFonts w:ascii="Times New Roman" w:hAnsi="Times New Roman"/>
              </w:rPr>
              <w:t>-regulated phosphoprotein 19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Arpp19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1.59592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Endophilin-B1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Sh3glb1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1.51477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Interferon-induced protein kinase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Eif2ak2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1.51129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Integral membrane protein 2C</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Itm2c</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1.50172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Sarcosine dehydrogenase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Sardh</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1.47172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F-box only protein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Fbxo2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1.47008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Valacyclovir</w:t>
            </w:r>
            <w:proofErr w:type="spellEnd"/>
            <w:r w:rsidRPr="005510D6">
              <w:rPr>
                <w:rFonts w:ascii="Times New Roman" w:hAnsi="Times New Roman"/>
              </w:rPr>
              <w:t xml:space="preserve"> hydrolase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Bphl</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1.29942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Cell surface glycoprotein MUC18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Mcam</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1.28176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39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Proteasome activator complex subunit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Psme1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1.26297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PDZ and LIM domain protein 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Pdlim5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1.25629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Ribose-5-phosphate isomerase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Rpia</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1.22258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CTTNBP2 N-terminal-like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Cttnbp2nl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1.22188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Aminopeptidase 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Rnpep</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1.19155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Prolactin regulatory element-binding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Preb</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1.1559</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Acetolactate</w:t>
            </w:r>
            <w:proofErr w:type="spellEnd"/>
            <w:r w:rsidRPr="005510D6">
              <w:rPr>
                <w:rFonts w:ascii="Times New Roman" w:hAnsi="Times New Roman"/>
              </w:rPr>
              <w:t xml:space="preserve"> synthase-like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Ilvbl</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1.12921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cAMP</w:t>
            </w:r>
            <w:proofErr w:type="spellEnd"/>
            <w:r w:rsidRPr="005510D6">
              <w:rPr>
                <w:rFonts w:ascii="Times New Roman" w:hAnsi="Times New Roman"/>
              </w:rPr>
              <w:t>-dependent protein kinase catalytic subunit beta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Prkacb</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1.11216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Tricarboxylate</w:t>
            </w:r>
            <w:proofErr w:type="spellEnd"/>
            <w:r w:rsidRPr="005510D6">
              <w:rPr>
                <w:rFonts w:ascii="Times New Roman" w:hAnsi="Times New Roman"/>
              </w:rPr>
              <w:t xml:space="preserve"> transport protein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Slc25a1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1.10416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VPS33A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Vps33a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1.07968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49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transport protein Sec23A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Sec23a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1.04166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Beta-2-microglobulin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B2m</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1.03622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Gap junction protein beta-2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Gjb2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1.02454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Argininosuccinate</w:t>
            </w:r>
            <w:proofErr w:type="spellEnd"/>
            <w:r w:rsidRPr="005510D6">
              <w:rPr>
                <w:rFonts w:ascii="Times New Roman" w:hAnsi="Times New Roman"/>
              </w:rPr>
              <w:t xml:space="preserve"> </w:t>
            </w:r>
            <w:proofErr w:type="spellStart"/>
            <w:r w:rsidRPr="005510D6">
              <w:rPr>
                <w:rFonts w:ascii="Times New Roman" w:hAnsi="Times New Roman"/>
              </w:rPr>
              <w:t>lyase</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Asl</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1.02299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Mitochondrial antiviral-signaling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Mavs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1.006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Proteasome regulatory subunit 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Psmd9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0.97841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Surfeit locus protein 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Surf4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0.84203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Ragulator</w:t>
            </w:r>
            <w:proofErr w:type="spellEnd"/>
            <w:r w:rsidRPr="005510D6">
              <w:rPr>
                <w:rFonts w:ascii="Times New Roman" w:hAnsi="Times New Roman"/>
              </w:rPr>
              <w:t xml:space="preserve"> complex protein LAMTOR5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Lamtor5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0.83751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7-dehydrocholesterol reductase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Dhcr7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0.82088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Cleft lip and palate transmembrane 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Clptm1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0.75811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59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IGF2 mRNA-binding protein 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Igf2bp3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0.71689</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Enolase-phosphatase E1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Enoph1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0.57241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Lon protease homolog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Lonp1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0.56655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Ribonuclease inhibitor</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Rnh1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0.55407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Nucleoporin p58/p45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Nupl1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-0.49295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Leucine-rich PPR motif-containing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Lrpprc</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-0.54638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Peptidyl-prolyl cis-trans isomerase F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Ppif</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-0.56165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E3 UFM1-protein ligase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Ufl1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-0.58788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Pre-</w:t>
            </w:r>
            <w:proofErr w:type="spellStart"/>
            <w:r w:rsidRPr="005510D6">
              <w:rPr>
                <w:rFonts w:ascii="Times New Roman" w:hAnsi="Times New Roman"/>
              </w:rPr>
              <w:t>rRNA</w:t>
            </w:r>
            <w:proofErr w:type="spellEnd"/>
            <w:r w:rsidRPr="005510D6">
              <w:rPr>
                <w:rFonts w:ascii="Times New Roman" w:hAnsi="Times New Roman"/>
              </w:rPr>
              <w:t>-processing protein TSR1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Tsr1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-0.6039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Ubiquitin-associated protein 2-like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Ubap2l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-0.61364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69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40S ribosomal protein S7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Rps7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-0.62367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Golgi </w:t>
            </w:r>
            <w:proofErr w:type="spellStart"/>
            <w:r w:rsidRPr="005510D6">
              <w:rPr>
                <w:rFonts w:ascii="Times New Roman" w:hAnsi="Times New Roman"/>
              </w:rPr>
              <w:t>brefeldin</w:t>
            </w:r>
            <w:proofErr w:type="spellEnd"/>
            <w:r w:rsidRPr="005510D6">
              <w:rPr>
                <w:rFonts w:ascii="Times New Roman" w:hAnsi="Times New Roman"/>
              </w:rPr>
              <w:t xml:space="preserve"> A-resistant guanine nucleotide exchange factor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Gbf1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-0.62416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Actin-like protein 6A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Actl6a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-0.63169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Cytochrome c oxidase assembly protein COX15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Cox15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-0.65152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E3 ubiquitin-protein ligase TRIP12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Trip12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-0.67293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DNA methyltransferase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Dnmt1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-0.70508</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Long-chain-fatty-acid--CoA ligase 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Acsl3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-0.735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Gag polyprotein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gag</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-0.78365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Serine/threonine-protein kinase Chk1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Chek1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-0.79962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40S ribosomal protein S26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Rps26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-0.80236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79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RNA-binding protein with serine-rich domain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Rnps1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-0.8051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Ferritin heavy chain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Fth1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-0.81903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Peroxisomal</w:t>
            </w:r>
            <w:proofErr w:type="spellEnd"/>
            <w:r w:rsidRPr="005510D6">
              <w:rPr>
                <w:rFonts w:ascii="Times New Roman" w:hAnsi="Times New Roman"/>
              </w:rPr>
              <w:t xml:space="preserve"> bifunctional enzyme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Ehhadh</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-0.86105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Myb</w:t>
            </w:r>
            <w:proofErr w:type="spellEnd"/>
            <w:r w:rsidRPr="005510D6">
              <w:rPr>
                <w:rFonts w:ascii="Times New Roman" w:hAnsi="Times New Roman"/>
              </w:rPr>
              <w:t>-binding protein 1A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Mybbp1a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-0.88395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ATP-dependent RNA helicase DDX3X/DDX3Y</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Ddx3x;Ddx3y</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-0.89663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Translation initiation factor eIF-2B subunit alpha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Eif2b1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-0.91537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Transportin-2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Tnpo2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-0.94512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RCC2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Rcc2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-0.94606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ATP-dependent RNA helicase DDX18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Ddx18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-0.95715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Protein DEK</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Dek</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-0.96447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89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NAD-dependent malic enzyme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Me2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-0.97815</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Matrin-3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Matr3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-0.97872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Non-SMC </w:t>
            </w:r>
            <w:proofErr w:type="spellStart"/>
            <w:r w:rsidRPr="005510D6">
              <w:rPr>
                <w:rFonts w:ascii="Times New Roman" w:hAnsi="Times New Roman"/>
              </w:rPr>
              <w:t>condensin</w:t>
            </w:r>
            <w:proofErr w:type="spellEnd"/>
            <w:r w:rsidRPr="005510D6">
              <w:rPr>
                <w:rFonts w:ascii="Times New Roman" w:hAnsi="Times New Roman"/>
              </w:rPr>
              <w:t xml:space="preserve"> complex protein G</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Ncapg</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-0.97873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DNA primase large subunit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Prim2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-1.01227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Tumor protein D53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Tpd52l1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-1.03643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Nucleoprotein TPR</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Tpr</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-1.05382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STIP1 homology and U box-containing 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Stub1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-1.05923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KH domain-containing RNA-binding 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Khdrbs1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-1.06642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Nucleolar and coiled-body phosphoprotein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Nolc1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-1.07124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Lamina-associated polypeptide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Tmpo</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-1.08065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99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Non-POU domain-containing octamer-binding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Nono</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-1.08341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Casein kinase II subunit beta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Csnk2b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-1.09594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RNA-binding protein NOB1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Nob1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-1.16079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Polymerase delta-interacting protein 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Poldip3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-1.18346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Histone H1.4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Hist1h1e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-1.18454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MOB kinase activator 1A/1B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Mob1a/b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-1.19017</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Lamin-B1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Lmnb1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-1.22623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Transcription factor BTF3 homolog 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Btf3l4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-1.26354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Heterogeneous nuclear ribonucleoprotein R</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Hnrnpr</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-1.29018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Liprin-beta-1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Ppfibp1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-1.31882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109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28S ribosomal protein S30,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Mrps30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-1.33574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Splicing factor SFPQ</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Sfpq</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-1.34214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Plasminogen activator inhibitor 1 RNA-binding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Serbp1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-1.35539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Microtubule-associated protein RP/EB family member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Mapre2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-1.37563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Glutathione S-transferase 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Gstp2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-1.39131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Chromatin assembly factor 1 subunit 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Chaf1a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-1.43274</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Medium-chain acyl-CoA dehydrogenase,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Acadm</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-1.45751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Metalloreductase</w:t>
            </w:r>
            <w:proofErr w:type="spellEnd"/>
            <w:r w:rsidRPr="005510D6">
              <w:rPr>
                <w:rFonts w:ascii="Times New Roman" w:hAnsi="Times New Roman"/>
              </w:rPr>
              <w:t xml:space="preserve"> STEAP3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Steap3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-1.46638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Cytochrome b-c1 complex subunit 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Uqcrq</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-1.467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Tubulin alpha-4A chain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Tuba4a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-1.49049</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119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Nucleolar transcription factor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Ubtf</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-1.50077</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Uncharacterized protein group</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-1.51432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Cytosolic purine 5-nucleotidase</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Nt5c2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-1.51803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NudC</w:t>
            </w:r>
            <w:proofErr w:type="spellEnd"/>
            <w:r w:rsidRPr="005510D6">
              <w:rPr>
                <w:rFonts w:ascii="Times New Roman" w:hAnsi="Times New Roman"/>
              </w:rPr>
              <w:t xml:space="preserve"> domain-containing protein 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Nudcd3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-1.52296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Rhotekin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Rtkn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-1.54207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40S ribosomal protein S27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Rps27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-1.666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Vacuolar protein sorting-associated protein 37B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Vps37b</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-1.66958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Fascin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Fscn1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-1.68846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AT-rich interactive domain-containing protein 1A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Arid1a</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-1.73088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NADPH:adrenodoxin</w:t>
            </w:r>
            <w:proofErr w:type="spellEnd"/>
            <w:r w:rsidRPr="005510D6">
              <w:rPr>
                <w:rFonts w:ascii="Times New Roman" w:hAnsi="Times New Roman"/>
              </w:rPr>
              <w:t xml:space="preserve"> oxidoreductase, mitochondrial</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proofErr w:type="spellStart"/>
            <w:r w:rsidRPr="005510D6">
              <w:rPr>
                <w:rFonts w:ascii="Times New Roman" w:hAnsi="Times New Roman"/>
                <w:i/>
                <w:iCs/>
              </w:rPr>
              <w:t>Fdxr</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-1.76033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129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RNA-binding protein EWS</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Ewsr1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-1.78241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Exocyst</w:t>
            </w:r>
            <w:proofErr w:type="spellEnd"/>
            <w:r w:rsidRPr="005510D6">
              <w:rPr>
                <w:rFonts w:ascii="Times New Roman" w:hAnsi="Times New Roman"/>
              </w:rPr>
              <w:t xml:space="preserve"> complex component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Exoc2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-1.80042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1-acyl-sn-glycerol-3-phosphate acyltransferase epsilon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Agpat5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-1.83612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PIH1 domain-containing 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Pih1d1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-1.92375</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Integrator complex subunit 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Ints9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-2.09501</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RNA polymerase-associated protein LEO1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Leo1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-2.29321</w:t>
            </w:r>
          </w:p>
        </w:tc>
      </w:tr>
      <w:tr w:rsidR="0033469E" w:rsidRPr="005510D6" w:rsidTr="00E36E1B">
        <w:trPr>
          <w:trHeight w:val="318"/>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135</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Acyl-CoA desaturases (SCD family)</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Scd1/2/3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-2.34233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Transmembrane emp24 domain-containing protein 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Tmed1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-2.4766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137</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proofErr w:type="spellStart"/>
            <w:r w:rsidRPr="005510D6">
              <w:rPr>
                <w:rFonts w:ascii="Times New Roman" w:hAnsi="Times New Roman"/>
              </w:rPr>
              <w:t>Parafibromin</w:t>
            </w:r>
            <w:proofErr w:type="spellEnd"/>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Cdc73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-2.53747</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138</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Myeloid leukemia factor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Mlf2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-2.72422</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139</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Poly(</w:t>
            </w:r>
            <w:proofErr w:type="spellStart"/>
            <w:r w:rsidRPr="005510D6">
              <w:rPr>
                <w:rFonts w:ascii="Times New Roman" w:hAnsi="Times New Roman"/>
              </w:rPr>
              <w:t>rC</w:t>
            </w:r>
            <w:proofErr w:type="spellEnd"/>
            <w:r w:rsidRPr="005510D6">
              <w:rPr>
                <w:rFonts w:ascii="Times New Roman" w:hAnsi="Times New Roman"/>
              </w:rPr>
              <w:t>)-binding protein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Pcbp2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-3.29058</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140</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Transgelin-2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lang w:val="da-DK"/>
              </w:rPr>
            </w:pPr>
            <w:r w:rsidRPr="005510D6">
              <w:rPr>
                <w:rFonts w:ascii="Times New Roman" w:hAnsi="Times New Roman"/>
                <w:i/>
                <w:iCs/>
              </w:rPr>
              <w:t>Tagln2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-3.32783</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Y+L amino acid transporter 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Slc7a6</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-3.34396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Multifunctional methyltransferase subunit TRM112-like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Trmt112</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-3.57816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143</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 xml:space="preserve">Heat shock 70 </w:t>
            </w:r>
            <w:proofErr w:type="spellStart"/>
            <w:r w:rsidRPr="005510D6">
              <w:rPr>
                <w:rFonts w:ascii="Times New Roman" w:hAnsi="Times New Roman"/>
              </w:rPr>
              <w:t>kDa</w:t>
            </w:r>
            <w:proofErr w:type="spellEnd"/>
            <w:r w:rsidRPr="005510D6">
              <w:rPr>
                <w:rFonts w:ascii="Times New Roman" w:hAnsi="Times New Roman"/>
              </w:rPr>
              <w:t xml:space="preserve"> protein 14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Hspa14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-4.04546</w:t>
            </w:r>
          </w:p>
        </w:tc>
      </w:tr>
      <w:tr w:rsidR="0033469E" w:rsidRPr="005510D6" w:rsidTr="00E36E1B">
        <w:trPr>
          <w:trHeight w:val="327"/>
        </w:trPr>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eastAsia="Times New Roman" w:hAnsi="Times New Roman"/>
              </w:rPr>
              <w:t>144</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Plasminogen activator inhibitor 1 RNA-binding protein</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i/>
                <w:iCs/>
              </w:rPr>
            </w:pPr>
            <w:r w:rsidRPr="005510D6">
              <w:rPr>
                <w:rFonts w:ascii="Times New Roman" w:hAnsi="Times New Roman"/>
                <w:i/>
                <w:iCs/>
              </w:rPr>
              <w:t>Serbp1</w:t>
            </w:r>
          </w:p>
        </w:tc>
        <w:tc>
          <w:tcPr>
            <w:tcW w:w="0" w:type="auto"/>
            <w:vAlign w:val="center"/>
            <w:hideMark/>
          </w:tcPr>
          <w:p w:rsidR="0033469E" w:rsidRPr="005510D6" w:rsidRDefault="0033469E" w:rsidP="00E36E1B">
            <w:pPr>
              <w:spacing w:line="240" w:lineRule="auto"/>
              <w:jc w:val="center"/>
              <w:rPr>
                <w:rFonts w:ascii="Times New Roman" w:eastAsia="Times New Roman" w:hAnsi="Times New Roman"/>
              </w:rPr>
            </w:pPr>
            <w:r w:rsidRPr="005510D6">
              <w:rPr>
                <w:rFonts w:ascii="Times New Roman" w:hAnsi="Times New Roman"/>
              </w:rPr>
              <w:t>-5.14937</w:t>
            </w:r>
          </w:p>
        </w:tc>
      </w:tr>
    </w:tbl>
    <w:p w:rsidR="00E0633F" w:rsidRDefault="00E0633F"/>
    <w:p w:rsidR="0033469E" w:rsidRDefault="0033469E"/>
    <w:p w:rsidR="0033469E" w:rsidRDefault="0033469E">
      <w:r w:rsidRPr="005510D6">
        <w:rPr>
          <w:rFonts w:ascii="Times New Roman" w:hAnsi="Times New Roman"/>
          <w:noProof/>
        </w:rPr>
        <w:drawing>
          <wp:anchor distT="0" distB="0" distL="114300" distR="114300" simplePos="0" relativeHeight="251659264" behindDoc="0" locked="0" layoutInCell="1" allowOverlap="1" wp14:anchorId="05B99625" wp14:editId="3BC1B127">
            <wp:simplePos x="0" y="0"/>
            <wp:positionH relativeFrom="page">
              <wp:posOffset>-2724150</wp:posOffset>
            </wp:positionH>
            <wp:positionV relativeFrom="paragraph">
              <wp:posOffset>903605</wp:posOffset>
            </wp:positionV>
            <wp:extent cx="10644483" cy="5854535"/>
            <wp:effectExtent l="0" t="0" r="5080" b="0"/>
            <wp:wrapNone/>
            <wp:docPr id="1867610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10060" name="Picture 1867610060"/>
                    <pic:cNvPicPr/>
                  </pic:nvPicPr>
                  <pic:blipFill>
                    <a:blip r:embed="rId5"/>
                    <a:stretch>
                      <a:fillRect/>
                    </a:stretch>
                  </pic:blipFill>
                  <pic:spPr>
                    <a:xfrm>
                      <a:off x="0" y="0"/>
                      <a:ext cx="10644483" cy="5854535"/>
                    </a:xfrm>
                    <a:prstGeom prst="rect">
                      <a:avLst/>
                    </a:prstGeom>
                  </pic:spPr>
                </pic:pic>
              </a:graphicData>
            </a:graphic>
            <wp14:sizeRelH relativeFrom="margin">
              <wp14:pctWidth>0</wp14:pctWidth>
            </wp14:sizeRelH>
            <wp14:sizeRelV relativeFrom="margin">
              <wp14:pctHeight>0</wp14:pctHeight>
            </wp14:sizeRelV>
          </wp:anchor>
        </w:drawing>
      </w:r>
    </w:p>
    <w:p w:rsidR="0033469E" w:rsidRDefault="0033469E"/>
    <w:p w:rsidR="0033469E" w:rsidRDefault="0033469E"/>
    <w:p w:rsidR="0033469E" w:rsidRDefault="0033469E"/>
    <w:p w:rsidR="0033469E" w:rsidRDefault="0033469E"/>
    <w:p w:rsidR="0033469E" w:rsidRDefault="0033469E"/>
    <w:p w:rsidR="0033469E" w:rsidRDefault="0033469E"/>
    <w:p w:rsidR="0033469E" w:rsidRDefault="0033469E"/>
    <w:p w:rsidR="0033469E" w:rsidRDefault="0033469E"/>
    <w:p w:rsidR="0033469E" w:rsidRDefault="0033469E"/>
    <w:p w:rsidR="0033469E" w:rsidRDefault="0033469E"/>
    <w:p w:rsidR="0033469E" w:rsidRDefault="0033469E"/>
    <w:p w:rsidR="0033469E" w:rsidRPr="005510D6" w:rsidRDefault="0033469E" w:rsidP="0033469E">
      <w:pPr>
        <w:pStyle w:val="MDPI63notes"/>
        <w:spacing w:line="240" w:lineRule="auto"/>
        <w:rPr>
          <w:rFonts w:ascii="Times New Roman" w:hAnsi="Times New Roman"/>
          <w:sz w:val="24"/>
          <w:szCs w:val="24"/>
        </w:rPr>
      </w:pPr>
      <w:proofErr w:type="gramStart"/>
      <w:r w:rsidRPr="005510D6">
        <w:rPr>
          <w:rFonts w:ascii="Times New Roman" w:hAnsi="Times New Roman"/>
          <w:b/>
          <w:bCs/>
          <w:sz w:val="24"/>
          <w:szCs w:val="24"/>
        </w:rPr>
        <w:t>Supplementary Figure 1.</w:t>
      </w:r>
      <w:proofErr w:type="gramEnd"/>
      <w:r w:rsidRPr="005510D6">
        <w:rPr>
          <w:rFonts w:ascii="Times New Roman" w:hAnsi="Times New Roman"/>
          <w:b/>
          <w:bCs/>
          <w:sz w:val="24"/>
          <w:szCs w:val="24"/>
        </w:rPr>
        <w:t xml:space="preserve"> Gene Ontology enrichment analysis of differentially expressed proteins in TPC2 KO cells relative to WT cells. </w:t>
      </w:r>
      <w:r w:rsidRPr="005510D6">
        <w:rPr>
          <w:rFonts w:ascii="Times New Roman" w:hAnsi="Times New Roman"/>
          <w:sz w:val="24"/>
          <w:szCs w:val="24"/>
        </w:rPr>
        <w:t xml:space="preserve">Gene set enrichment analysis of proteins differentially expressed between WT and TPC2 KO cells was performed using </w:t>
      </w:r>
      <w:proofErr w:type="spellStart"/>
      <w:r w:rsidRPr="005510D6">
        <w:rPr>
          <w:rFonts w:ascii="Times New Roman" w:hAnsi="Times New Roman"/>
          <w:sz w:val="24"/>
          <w:szCs w:val="24"/>
        </w:rPr>
        <w:t>WebGestalt</w:t>
      </w:r>
      <w:proofErr w:type="spellEnd"/>
      <w:r w:rsidRPr="005510D6">
        <w:rPr>
          <w:rFonts w:ascii="Times New Roman" w:hAnsi="Times New Roman"/>
          <w:sz w:val="24"/>
          <w:szCs w:val="24"/>
        </w:rPr>
        <w:t>. (A) GO Cellular Component enrichment in CHL-1 cells. (B) GO Molecular Function enrichment in CHL-1 cells. (C) GO Cellular Component enrichment in B16 cells. (D) GO Molecular Function enrichment in B16 cells. These analyses provide additional functional context for the proteomic changes induced by TPC2 loss in the two melanoma models. Enriched terms were identified at a false discovery rate (FDR) &lt; 0.05.</w:t>
      </w:r>
    </w:p>
    <w:p w:rsidR="0033469E" w:rsidRDefault="0033469E"/>
    <w:p w:rsidR="0033469E" w:rsidRDefault="0033469E"/>
    <w:p w:rsidR="0033469E" w:rsidRDefault="0033469E">
      <w:r w:rsidRPr="005510D6">
        <w:rPr>
          <w:rFonts w:ascii="Times New Roman" w:hAnsi="Times New Roman"/>
          <w:b/>
          <w:bCs/>
          <w:noProof/>
        </w:rPr>
        <w:drawing>
          <wp:inline distT="0" distB="0" distL="0" distR="0" wp14:anchorId="1A0424C2" wp14:editId="2C02EDF6">
            <wp:extent cx="5943600" cy="7590456"/>
            <wp:effectExtent l="0" t="0" r="0" b="0"/>
            <wp:docPr id="668134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34097" name="Picture 668134097"/>
                    <pic:cNvPicPr/>
                  </pic:nvPicPr>
                  <pic:blipFill>
                    <a:blip r:embed="rId6"/>
                    <a:stretch>
                      <a:fillRect/>
                    </a:stretch>
                  </pic:blipFill>
                  <pic:spPr>
                    <a:xfrm>
                      <a:off x="0" y="0"/>
                      <a:ext cx="5943600" cy="7590456"/>
                    </a:xfrm>
                    <a:prstGeom prst="rect">
                      <a:avLst/>
                    </a:prstGeom>
                  </pic:spPr>
                </pic:pic>
              </a:graphicData>
            </a:graphic>
          </wp:inline>
        </w:drawing>
      </w:r>
    </w:p>
    <w:p w:rsidR="0033469E" w:rsidRDefault="0033469E"/>
    <w:p w:rsidR="0033469E" w:rsidRPr="00EC281A" w:rsidRDefault="0033469E" w:rsidP="0033469E">
      <w:pPr>
        <w:pStyle w:val="MDPI63notes"/>
        <w:spacing w:line="240" w:lineRule="auto"/>
        <w:rPr>
          <w:rFonts w:ascii="Times New Roman" w:hAnsi="Times New Roman"/>
          <w:sz w:val="24"/>
          <w:szCs w:val="24"/>
        </w:rPr>
      </w:pPr>
      <w:proofErr w:type="gramStart"/>
      <w:r w:rsidRPr="005510D6">
        <w:rPr>
          <w:rFonts w:ascii="Times New Roman" w:hAnsi="Times New Roman"/>
          <w:b/>
          <w:bCs/>
          <w:sz w:val="24"/>
          <w:szCs w:val="24"/>
        </w:rPr>
        <w:t>Supplementary Figure 2.</w:t>
      </w:r>
      <w:proofErr w:type="gramEnd"/>
      <w:r w:rsidRPr="005510D6">
        <w:rPr>
          <w:rFonts w:ascii="Times New Roman" w:hAnsi="Times New Roman"/>
          <w:b/>
          <w:bCs/>
          <w:sz w:val="24"/>
          <w:szCs w:val="24"/>
        </w:rPr>
        <w:t xml:space="preserve"> KEGG pathway enrichment analysis of differentially expressed proteins in TPC2 KO cells relative to WT cells.</w:t>
      </w:r>
      <w:r w:rsidRPr="005510D6">
        <w:rPr>
          <w:rFonts w:ascii="Times New Roman" w:hAnsi="Times New Roman"/>
          <w:sz w:val="24"/>
          <w:szCs w:val="24"/>
        </w:rPr>
        <w:t xml:space="preserve"> KEGG pathway enrichment analysis of proteins differentially expressed between WT and TPC2 KO cells was performed using </w:t>
      </w:r>
      <w:proofErr w:type="spellStart"/>
      <w:r w:rsidRPr="005510D6">
        <w:rPr>
          <w:rFonts w:ascii="Times New Roman" w:hAnsi="Times New Roman"/>
          <w:sz w:val="24"/>
          <w:szCs w:val="24"/>
        </w:rPr>
        <w:t>WebGestalt</w:t>
      </w:r>
      <w:proofErr w:type="spellEnd"/>
      <w:r w:rsidRPr="005510D6">
        <w:rPr>
          <w:rFonts w:ascii="Times New Roman" w:hAnsi="Times New Roman"/>
          <w:sz w:val="24"/>
          <w:szCs w:val="24"/>
        </w:rPr>
        <w:t>. (A) Enriched KEGG pathways in CHL-1 cells. (B) Enriched KEGG pathways in B16 cells. Enriched terms were identified at a false discovery rate (FDR) &lt; 0.05.</w:t>
      </w:r>
    </w:p>
    <w:p w:rsidR="0033469E" w:rsidRPr="00EC281A" w:rsidRDefault="0033469E" w:rsidP="0033469E">
      <w:pPr>
        <w:spacing w:line="360" w:lineRule="auto"/>
        <w:jc w:val="both"/>
        <w:rPr>
          <w:rFonts w:ascii="Times New Roman" w:hAnsi="Times New Roman" w:cs="Times New Roman"/>
        </w:rPr>
      </w:pPr>
    </w:p>
    <w:p w:rsidR="0033469E" w:rsidRDefault="0033469E"/>
    <w:p w:rsidR="0033469E" w:rsidRDefault="0033469E" w:rsidP="0033469E">
      <w:pPr>
        <w:pStyle w:val="MDPI63notes"/>
        <w:spacing w:line="240" w:lineRule="auto"/>
        <w:rPr>
          <w:rFonts w:ascii="Times New Roman" w:hAnsi="Times New Roman"/>
          <w:noProof/>
          <w:snapToGrid/>
          <w:sz w:val="24"/>
          <w:szCs w:val="24"/>
          <w:lang w:bidi="ar-SA"/>
        </w:rPr>
      </w:pPr>
    </w:p>
    <w:p w:rsidR="0033469E" w:rsidRPr="005510D6" w:rsidRDefault="0033469E" w:rsidP="0033469E">
      <w:pPr>
        <w:pStyle w:val="MDPI63notes"/>
        <w:spacing w:line="240" w:lineRule="auto"/>
        <w:rPr>
          <w:rFonts w:ascii="Times New Roman" w:hAnsi="Times New Roman"/>
          <w:sz w:val="24"/>
          <w:szCs w:val="24"/>
        </w:rPr>
      </w:pPr>
    </w:p>
    <w:p w:rsidR="0033469E" w:rsidRDefault="0033469E"/>
    <w:sectPr w:rsidR="00334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69E"/>
    <w:rsid w:val="00000456"/>
    <w:rsid w:val="0000103A"/>
    <w:rsid w:val="00002CDD"/>
    <w:rsid w:val="00014C53"/>
    <w:rsid w:val="0002036A"/>
    <w:rsid w:val="00022683"/>
    <w:rsid w:val="000317EF"/>
    <w:rsid w:val="00035C11"/>
    <w:rsid w:val="000532D7"/>
    <w:rsid w:val="00053DEB"/>
    <w:rsid w:val="00054CD8"/>
    <w:rsid w:val="0006045E"/>
    <w:rsid w:val="000735B5"/>
    <w:rsid w:val="00073EB6"/>
    <w:rsid w:val="0007634A"/>
    <w:rsid w:val="00076F2F"/>
    <w:rsid w:val="00090130"/>
    <w:rsid w:val="00090C3D"/>
    <w:rsid w:val="00092FB2"/>
    <w:rsid w:val="000A34B7"/>
    <w:rsid w:val="000A711B"/>
    <w:rsid w:val="000C2339"/>
    <w:rsid w:val="000C4DDD"/>
    <w:rsid w:val="000D62F8"/>
    <w:rsid w:val="000D7934"/>
    <w:rsid w:val="000E0CC3"/>
    <w:rsid w:val="000E3B97"/>
    <w:rsid w:val="000E50D2"/>
    <w:rsid w:val="000E79A4"/>
    <w:rsid w:val="000F1BBB"/>
    <w:rsid w:val="00105AF5"/>
    <w:rsid w:val="00106853"/>
    <w:rsid w:val="001125A6"/>
    <w:rsid w:val="00113102"/>
    <w:rsid w:val="00113175"/>
    <w:rsid w:val="00124FA0"/>
    <w:rsid w:val="00127F23"/>
    <w:rsid w:val="00132230"/>
    <w:rsid w:val="0014541B"/>
    <w:rsid w:val="0015009B"/>
    <w:rsid w:val="0015039C"/>
    <w:rsid w:val="001512AC"/>
    <w:rsid w:val="001517D7"/>
    <w:rsid w:val="00153353"/>
    <w:rsid w:val="00167738"/>
    <w:rsid w:val="00184FEB"/>
    <w:rsid w:val="001972E0"/>
    <w:rsid w:val="001A1473"/>
    <w:rsid w:val="001B7F08"/>
    <w:rsid w:val="001C0497"/>
    <w:rsid w:val="001C0DD6"/>
    <w:rsid w:val="001C453C"/>
    <w:rsid w:val="001D0B69"/>
    <w:rsid w:val="001D4734"/>
    <w:rsid w:val="001E5C9E"/>
    <w:rsid w:val="00200C37"/>
    <w:rsid w:val="0020196C"/>
    <w:rsid w:val="0020700B"/>
    <w:rsid w:val="00213E40"/>
    <w:rsid w:val="00215CF1"/>
    <w:rsid w:val="00226BF9"/>
    <w:rsid w:val="002318B4"/>
    <w:rsid w:val="002319B3"/>
    <w:rsid w:val="002353C3"/>
    <w:rsid w:val="002416A2"/>
    <w:rsid w:val="00241C65"/>
    <w:rsid w:val="00257BDB"/>
    <w:rsid w:val="00261931"/>
    <w:rsid w:val="0026727A"/>
    <w:rsid w:val="002679C6"/>
    <w:rsid w:val="00267CC4"/>
    <w:rsid w:val="00276684"/>
    <w:rsid w:val="00280E3E"/>
    <w:rsid w:val="00281016"/>
    <w:rsid w:val="002839DE"/>
    <w:rsid w:val="002924D1"/>
    <w:rsid w:val="002A40FB"/>
    <w:rsid w:val="002A48E2"/>
    <w:rsid w:val="002B3362"/>
    <w:rsid w:val="002B65D7"/>
    <w:rsid w:val="002C11C8"/>
    <w:rsid w:val="002C256A"/>
    <w:rsid w:val="002C25F3"/>
    <w:rsid w:val="002C4CDB"/>
    <w:rsid w:val="002D4E54"/>
    <w:rsid w:val="002E3F7B"/>
    <w:rsid w:val="002E4AF4"/>
    <w:rsid w:val="0030010D"/>
    <w:rsid w:val="00300F50"/>
    <w:rsid w:val="00301823"/>
    <w:rsid w:val="003130F1"/>
    <w:rsid w:val="00323182"/>
    <w:rsid w:val="003241C5"/>
    <w:rsid w:val="00331CE8"/>
    <w:rsid w:val="003338F3"/>
    <w:rsid w:val="0033469E"/>
    <w:rsid w:val="00336515"/>
    <w:rsid w:val="003503AE"/>
    <w:rsid w:val="00351481"/>
    <w:rsid w:val="0035208B"/>
    <w:rsid w:val="00353CB9"/>
    <w:rsid w:val="00357B4E"/>
    <w:rsid w:val="00364589"/>
    <w:rsid w:val="00367CE9"/>
    <w:rsid w:val="00373AAC"/>
    <w:rsid w:val="0039019F"/>
    <w:rsid w:val="003939DB"/>
    <w:rsid w:val="003B3625"/>
    <w:rsid w:val="003B76EE"/>
    <w:rsid w:val="003C016D"/>
    <w:rsid w:val="003D13FF"/>
    <w:rsid w:val="003E5C2A"/>
    <w:rsid w:val="003F27C2"/>
    <w:rsid w:val="00402F66"/>
    <w:rsid w:val="00404480"/>
    <w:rsid w:val="00405D90"/>
    <w:rsid w:val="004129F6"/>
    <w:rsid w:val="00415C22"/>
    <w:rsid w:val="00417B99"/>
    <w:rsid w:val="004211B8"/>
    <w:rsid w:val="004224B3"/>
    <w:rsid w:val="0042692F"/>
    <w:rsid w:val="004332EF"/>
    <w:rsid w:val="00436C46"/>
    <w:rsid w:val="004463C2"/>
    <w:rsid w:val="00451A63"/>
    <w:rsid w:val="00455EF9"/>
    <w:rsid w:val="0045668C"/>
    <w:rsid w:val="00461098"/>
    <w:rsid w:val="00474082"/>
    <w:rsid w:val="00480CE2"/>
    <w:rsid w:val="0048774B"/>
    <w:rsid w:val="00487E25"/>
    <w:rsid w:val="0049137B"/>
    <w:rsid w:val="004964E6"/>
    <w:rsid w:val="00496B90"/>
    <w:rsid w:val="004A0BFC"/>
    <w:rsid w:val="004A1625"/>
    <w:rsid w:val="004A560D"/>
    <w:rsid w:val="004B01B3"/>
    <w:rsid w:val="004C0A39"/>
    <w:rsid w:val="004C3649"/>
    <w:rsid w:val="004C5BE4"/>
    <w:rsid w:val="004D4A11"/>
    <w:rsid w:val="004D6B80"/>
    <w:rsid w:val="004E458D"/>
    <w:rsid w:val="004F1CF4"/>
    <w:rsid w:val="004F7315"/>
    <w:rsid w:val="005041A4"/>
    <w:rsid w:val="0051054C"/>
    <w:rsid w:val="005136BC"/>
    <w:rsid w:val="00517088"/>
    <w:rsid w:val="0052182F"/>
    <w:rsid w:val="00536771"/>
    <w:rsid w:val="00541BA3"/>
    <w:rsid w:val="00543778"/>
    <w:rsid w:val="0054649D"/>
    <w:rsid w:val="00554B66"/>
    <w:rsid w:val="005563D6"/>
    <w:rsid w:val="00566A43"/>
    <w:rsid w:val="005710AB"/>
    <w:rsid w:val="005715AA"/>
    <w:rsid w:val="005731D3"/>
    <w:rsid w:val="0057585C"/>
    <w:rsid w:val="005806BF"/>
    <w:rsid w:val="005822F7"/>
    <w:rsid w:val="00583540"/>
    <w:rsid w:val="005837D7"/>
    <w:rsid w:val="00583B56"/>
    <w:rsid w:val="005A658E"/>
    <w:rsid w:val="005A7241"/>
    <w:rsid w:val="005C2539"/>
    <w:rsid w:val="005C3221"/>
    <w:rsid w:val="005C4AED"/>
    <w:rsid w:val="005C53C6"/>
    <w:rsid w:val="005C5492"/>
    <w:rsid w:val="005C78A4"/>
    <w:rsid w:val="005D5589"/>
    <w:rsid w:val="005E172E"/>
    <w:rsid w:val="005E18A0"/>
    <w:rsid w:val="005E2455"/>
    <w:rsid w:val="005E4A7D"/>
    <w:rsid w:val="005F6227"/>
    <w:rsid w:val="00606308"/>
    <w:rsid w:val="0061272E"/>
    <w:rsid w:val="006241F5"/>
    <w:rsid w:val="00625B1A"/>
    <w:rsid w:val="00640745"/>
    <w:rsid w:val="00642FB9"/>
    <w:rsid w:val="00656926"/>
    <w:rsid w:val="006604B3"/>
    <w:rsid w:val="00663E51"/>
    <w:rsid w:val="006716A7"/>
    <w:rsid w:val="00680241"/>
    <w:rsid w:val="00680418"/>
    <w:rsid w:val="00685FEC"/>
    <w:rsid w:val="00691308"/>
    <w:rsid w:val="006A0728"/>
    <w:rsid w:val="006A14C0"/>
    <w:rsid w:val="006A358F"/>
    <w:rsid w:val="006B708E"/>
    <w:rsid w:val="006C176A"/>
    <w:rsid w:val="006C5492"/>
    <w:rsid w:val="006D21AD"/>
    <w:rsid w:val="006D2536"/>
    <w:rsid w:val="006D2C61"/>
    <w:rsid w:val="006F14BD"/>
    <w:rsid w:val="006F1D4F"/>
    <w:rsid w:val="006F2B04"/>
    <w:rsid w:val="006F7D5C"/>
    <w:rsid w:val="00701F4C"/>
    <w:rsid w:val="00704E00"/>
    <w:rsid w:val="0070731E"/>
    <w:rsid w:val="007211B7"/>
    <w:rsid w:val="00721757"/>
    <w:rsid w:val="00725BBB"/>
    <w:rsid w:val="007302A9"/>
    <w:rsid w:val="00734D2F"/>
    <w:rsid w:val="007362B7"/>
    <w:rsid w:val="00741892"/>
    <w:rsid w:val="007437D7"/>
    <w:rsid w:val="00762A43"/>
    <w:rsid w:val="007720FA"/>
    <w:rsid w:val="0077344E"/>
    <w:rsid w:val="0078013F"/>
    <w:rsid w:val="0078199C"/>
    <w:rsid w:val="00783D86"/>
    <w:rsid w:val="00784863"/>
    <w:rsid w:val="0078568D"/>
    <w:rsid w:val="00790FB6"/>
    <w:rsid w:val="00791DDB"/>
    <w:rsid w:val="00794ABE"/>
    <w:rsid w:val="007B452D"/>
    <w:rsid w:val="007B573D"/>
    <w:rsid w:val="007B7A09"/>
    <w:rsid w:val="007C1F5E"/>
    <w:rsid w:val="007C2F12"/>
    <w:rsid w:val="007D1A01"/>
    <w:rsid w:val="007E3A6F"/>
    <w:rsid w:val="007E516F"/>
    <w:rsid w:val="007E5A58"/>
    <w:rsid w:val="007E5DAC"/>
    <w:rsid w:val="007E5E38"/>
    <w:rsid w:val="007E6B6E"/>
    <w:rsid w:val="00800532"/>
    <w:rsid w:val="00813D58"/>
    <w:rsid w:val="0081744E"/>
    <w:rsid w:val="00826FC0"/>
    <w:rsid w:val="00831B2A"/>
    <w:rsid w:val="00832355"/>
    <w:rsid w:val="0083484C"/>
    <w:rsid w:val="00836F4A"/>
    <w:rsid w:val="00840085"/>
    <w:rsid w:val="00843E82"/>
    <w:rsid w:val="00844C6D"/>
    <w:rsid w:val="00845854"/>
    <w:rsid w:val="00861418"/>
    <w:rsid w:val="00863079"/>
    <w:rsid w:val="00866C8A"/>
    <w:rsid w:val="008769F6"/>
    <w:rsid w:val="00884CED"/>
    <w:rsid w:val="0088671E"/>
    <w:rsid w:val="00887576"/>
    <w:rsid w:val="0089126C"/>
    <w:rsid w:val="00894524"/>
    <w:rsid w:val="008A158E"/>
    <w:rsid w:val="008A40F7"/>
    <w:rsid w:val="008B34F3"/>
    <w:rsid w:val="008B3C6F"/>
    <w:rsid w:val="008C24C7"/>
    <w:rsid w:val="008C618D"/>
    <w:rsid w:val="008C67A7"/>
    <w:rsid w:val="008D4114"/>
    <w:rsid w:val="008D4A34"/>
    <w:rsid w:val="008F0078"/>
    <w:rsid w:val="008F1F99"/>
    <w:rsid w:val="008F3447"/>
    <w:rsid w:val="008F3770"/>
    <w:rsid w:val="00900B83"/>
    <w:rsid w:val="009028E4"/>
    <w:rsid w:val="009049F9"/>
    <w:rsid w:val="00905A2A"/>
    <w:rsid w:val="00912133"/>
    <w:rsid w:val="00913828"/>
    <w:rsid w:val="00913873"/>
    <w:rsid w:val="00914869"/>
    <w:rsid w:val="009364D4"/>
    <w:rsid w:val="009411E3"/>
    <w:rsid w:val="009423DC"/>
    <w:rsid w:val="00960A78"/>
    <w:rsid w:val="0096177F"/>
    <w:rsid w:val="00965775"/>
    <w:rsid w:val="00967B34"/>
    <w:rsid w:val="00970027"/>
    <w:rsid w:val="00980991"/>
    <w:rsid w:val="00987F80"/>
    <w:rsid w:val="00995829"/>
    <w:rsid w:val="00997900"/>
    <w:rsid w:val="009A3F3B"/>
    <w:rsid w:val="009A7EBE"/>
    <w:rsid w:val="009B259A"/>
    <w:rsid w:val="009B2D6B"/>
    <w:rsid w:val="009B5A38"/>
    <w:rsid w:val="009B780D"/>
    <w:rsid w:val="009C5C1F"/>
    <w:rsid w:val="009C675F"/>
    <w:rsid w:val="009C7FF2"/>
    <w:rsid w:val="009D3B10"/>
    <w:rsid w:val="009F7BE5"/>
    <w:rsid w:val="00A053E9"/>
    <w:rsid w:val="00A06816"/>
    <w:rsid w:val="00A12897"/>
    <w:rsid w:val="00A2795F"/>
    <w:rsid w:val="00A3019B"/>
    <w:rsid w:val="00A30B55"/>
    <w:rsid w:val="00A36DC8"/>
    <w:rsid w:val="00A509A4"/>
    <w:rsid w:val="00A52EEF"/>
    <w:rsid w:val="00A64384"/>
    <w:rsid w:val="00A7304B"/>
    <w:rsid w:val="00A76DBF"/>
    <w:rsid w:val="00A85F6D"/>
    <w:rsid w:val="00A9020E"/>
    <w:rsid w:val="00AA1444"/>
    <w:rsid w:val="00AA3505"/>
    <w:rsid w:val="00AB4F49"/>
    <w:rsid w:val="00AC36B3"/>
    <w:rsid w:val="00AC57BB"/>
    <w:rsid w:val="00AC7DC7"/>
    <w:rsid w:val="00AD4ECF"/>
    <w:rsid w:val="00AD5FBE"/>
    <w:rsid w:val="00AD6174"/>
    <w:rsid w:val="00AD77DC"/>
    <w:rsid w:val="00AE735A"/>
    <w:rsid w:val="00AF07B6"/>
    <w:rsid w:val="00B006C4"/>
    <w:rsid w:val="00B0317B"/>
    <w:rsid w:val="00B10080"/>
    <w:rsid w:val="00B14FCE"/>
    <w:rsid w:val="00B20C4B"/>
    <w:rsid w:val="00B35CE1"/>
    <w:rsid w:val="00B5036E"/>
    <w:rsid w:val="00B52161"/>
    <w:rsid w:val="00B52F5F"/>
    <w:rsid w:val="00B53D76"/>
    <w:rsid w:val="00B74432"/>
    <w:rsid w:val="00B8598D"/>
    <w:rsid w:val="00B94E7C"/>
    <w:rsid w:val="00BA5AAC"/>
    <w:rsid w:val="00BB281C"/>
    <w:rsid w:val="00BB3230"/>
    <w:rsid w:val="00BB357E"/>
    <w:rsid w:val="00BB6E67"/>
    <w:rsid w:val="00BC384A"/>
    <w:rsid w:val="00BD10F3"/>
    <w:rsid w:val="00BD3117"/>
    <w:rsid w:val="00BD3491"/>
    <w:rsid w:val="00BD7E7C"/>
    <w:rsid w:val="00BF0777"/>
    <w:rsid w:val="00BF5974"/>
    <w:rsid w:val="00C03D7B"/>
    <w:rsid w:val="00C20116"/>
    <w:rsid w:val="00C35D07"/>
    <w:rsid w:val="00C4450A"/>
    <w:rsid w:val="00C474C5"/>
    <w:rsid w:val="00C531B1"/>
    <w:rsid w:val="00C53390"/>
    <w:rsid w:val="00C60C66"/>
    <w:rsid w:val="00C60E5A"/>
    <w:rsid w:val="00C649E2"/>
    <w:rsid w:val="00C67328"/>
    <w:rsid w:val="00C7044A"/>
    <w:rsid w:val="00C74DF2"/>
    <w:rsid w:val="00C771F7"/>
    <w:rsid w:val="00C8211A"/>
    <w:rsid w:val="00C836A7"/>
    <w:rsid w:val="00C87F1D"/>
    <w:rsid w:val="00C92BAA"/>
    <w:rsid w:val="00C947CC"/>
    <w:rsid w:val="00CB1A55"/>
    <w:rsid w:val="00CB6D9B"/>
    <w:rsid w:val="00CB78DF"/>
    <w:rsid w:val="00CC6683"/>
    <w:rsid w:val="00CD09B7"/>
    <w:rsid w:val="00CD0C00"/>
    <w:rsid w:val="00CD15A6"/>
    <w:rsid w:val="00CD7D87"/>
    <w:rsid w:val="00CE1E6C"/>
    <w:rsid w:val="00CE5745"/>
    <w:rsid w:val="00CE7446"/>
    <w:rsid w:val="00CE748E"/>
    <w:rsid w:val="00CF1696"/>
    <w:rsid w:val="00CF1FFC"/>
    <w:rsid w:val="00CF7E54"/>
    <w:rsid w:val="00D01425"/>
    <w:rsid w:val="00D01DA3"/>
    <w:rsid w:val="00D032D7"/>
    <w:rsid w:val="00D113A1"/>
    <w:rsid w:val="00D116D6"/>
    <w:rsid w:val="00D2109F"/>
    <w:rsid w:val="00D2313E"/>
    <w:rsid w:val="00D23CAB"/>
    <w:rsid w:val="00D3530C"/>
    <w:rsid w:val="00D4048E"/>
    <w:rsid w:val="00D6233F"/>
    <w:rsid w:val="00D77172"/>
    <w:rsid w:val="00D77A6E"/>
    <w:rsid w:val="00D942D9"/>
    <w:rsid w:val="00D9529F"/>
    <w:rsid w:val="00D95AB1"/>
    <w:rsid w:val="00D95BB2"/>
    <w:rsid w:val="00D978F5"/>
    <w:rsid w:val="00DA1193"/>
    <w:rsid w:val="00DB7911"/>
    <w:rsid w:val="00DC08F5"/>
    <w:rsid w:val="00DC2DBB"/>
    <w:rsid w:val="00DC3292"/>
    <w:rsid w:val="00DD0D74"/>
    <w:rsid w:val="00DD3B12"/>
    <w:rsid w:val="00DE1F4E"/>
    <w:rsid w:val="00DE4EC2"/>
    <w:rsid w:val="00DE6A7C"/>
    <w:rsid w:val="00DE6FE7"/>
    <w:rsid w:val="00DF1561"/>
    <w:rsid w:val="00DF7AB9"/>
    <w:rsid w:val="00E054F3"/>
    <w:rsid w:val="00E0633F"/>
    <w:rsid w:val="00E131EA"/>
    <w:rsid w:val="00E151F7"/>
    <w:rsid w:val="00E204EC"/>
    <w:rsid w:val="00E21F5F"/>
    <w:rsid w:val="00E24703"/>
    <w:rsid w:val="00E2590D"/>
    <w:rsid w:val="00E33B9D"/>
    <w:rsid w:val="00E44559"/>
    <w:rsid w:val="00E447EF"/>
    <w:rsid w:val="00E50CE7"/>
    <w:rsid w:val="00E60CB3"/>
    <w:rsid w:val="00E768A9"/>
    <w:rsid w:val="00E8082F"/>
    <w:rsid w:val="00E85AF3"/>
    <w:rsid w:val="00E91DFF"/>
    <w:rsid w:val="00E968B3"/>
    <w:rsid w:val="00E97D73"/>
    <w:rsid w:val="00EB0995"/>
    <w:rsid w:val="00EB1438"/>
    <w:rsid w:val="00EC10D0"/>
    <w:rsid w:val="00EC716C"/>
    <w:rsid w:val="00ED02F3"/>
    <w:rsid w:val="00ED2E69"/>
    <w:rsid w:val="00ED4F39"/>
    <w:rsid w:val="00ED7C60"/>
    <w:rsid w:val="00EF2BDE"/>
    <w:rsid w:val="00EF3EA9"/>
    <w:rsid w:val="00EF4B9E"/>
    <w:rsid w:val="00EF5086"/>
    <w:rsid w:val="00EF777F"/>
    <w:rsid w:val="00F02CA6"/>
    <w:rsid w:val="00F06545"/>
    <w:rsid w:val="00F073FB"/>
    <w:rsid w:val="00F11349"/>
    <w:rsid w:val="00F13176"/>
    <w:rsid w:val="00F13C10"/>
    <w:rsid w:val="00F235DE"/>
    <w:rsid w:val="00F24021"/>
    <w:rsid w:val="00F317AD"/>
    <w:rsid w:val="00F3630A"/>
    <w:rsid w:val="00F41AD4"/>
    <w:rsid w:val="00F43D5A"/>
    <w:rsid w:val="00F44311"/>
    <w:rsid w:val="00F514AB"/>
    <w:rsid w:val="00F5478B"/>
    <w:rsid w:val="00F5571A"/>
    <w:rsid w:val="00F62265"/>
    <w:rsid w:val="00F711EA"/>
    <w:rsid w:val="00F77254"/>
    <w:rsid w:val="00F90F3F"/>
    <w:rsid w:val="00F94F0C"/>
    <w:rsid w:val="00F95DEC"/>
    <w:rsid w:val="00FA105B"/>
    <w:rsid w:val="00FA38B9"/>
    <w:rsid w:val="00FA4A6B"/>
    <w:rsid w:val="00FA6D92"/>
    <w:rsid w:val="00FA7B9D"/>
    <w:rsid w:val="00FB1020"/>
    <w:rsid w:val="00FB423D"/>
    <w:rsid w:val="00FB5994"/>
    <w:rsid w:val="00FC105A"/>
    <w:rsid w:val="00FC4C02"/>
    <w:rsid w:val="00FC5ECD"/>
    <w:rsid w:val="00FD195D"/>
    <w:rsid w:val="00FE3DD3"/>
    <w:rsid w:val="00FE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69E"/>
    <w:pPr>
      <w:spacing w:after="160"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469E"/>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color w:val="000000"/>
      <w:kern w:val="0"/>
      <w:sz w:val="20"/>
      <w:szCs w:val="18"/>
      <w:lang w:eastAsia="zh-CN"/>
      <w14:ligatures w14:val="none"/>
    </w:rPr>
  </w:style>
  <w:style w:type="character" w:customStyle="1" w:styleId="HeaderChar">
    <w:name w:val="Header Char"/>
    <w:basedOn w:val="DefaultParagraphFont"/>
    <w:link w:val="Header"/>
    <w:uiPriority w:val="99"/>
    <w:rsid w:val="0033469E"/>
    <w:rPr>
      <w:rFonts w:ascii="Palatino Linotype" w:eastAsia="SimSun" w:hAnsi="Palatino Linotype" w:cs="Times New Roman"/>
      <w:color w:val="000000"/>
      <w:sz w:val="20"/>
      <w:szCs w:val="18"/>
      <w:lang w:eastAsia="zh-CN"/>
    </w:rPr>
  </w:style>
  <w:style w:type="paragraph" w:customStyle="1" w:styleId="MDPI63notes">
    <w:name w:val="MDPI_6.3_notes"/>
    <w:qFormat/>
    <w:rsid w:val="0033469E"/>
    <w:pPr>
      <w:adjustRightInd w:val="0"/>
      <w:snapToGrid w:val="0"/>
      <w:spacing w:before="240" w:after="0" w:line="280" w:lineRule="atLeast"/>
      <w:jc w:val="both"/>
    </w:pPr>
    <w:rPr>
      <w:rFonts w:ascii="Palatino Linotype" w:eastAsia="SimSun" w:hAnsi="Palatino Linotype" w:cs="Times New Roman"/>
      <w:snapToGrid w:val="0"/>
      <w:color w:val="000000"/>
      <w:sz w:val="18"/>
      <w:szCs w:val="20"/>
      <w:lang w:bidi="en-US"/>
    </w:rPr>
  </w:style>
  <w:style w:type="paragraph" w:styleId="BalloonText">
    <w:name w:val="Balloon Text"/>
    <w:basedOn w:val="Normal"/>
    <w:link w:val="BalloonTextChar"/>
    <w:uiPriority w:val="99"/>
    <w:semiHidden/>
    <w:unhideWhenUsed/>
    <w:rsid w:val="00334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69E"/>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69E"/>
    <w:pPr>
      <w:spacing w:after="160"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469E"/>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color w:val="000000"/>
      <w:kern w:val="0"/>
      <w:sz w:val="20"/>
      <w:szCs w:val="18"/>
      <w:lang w:eastAsia="zh-CN"/>
      <w14:ligatures w14:val="none"/>
    </w:rPr>
  </w:style>
  <w:style w:type="character" w:customStyle="1" w:styleId="HeaderChar">
    <w:name w:val="Header Char"/>
    <w:basedOn w:val="DefaultParagraphFont"/>
    <w:link w:val="Header"/>
    <w:uiPriority w:val="99"/>
    <w:rsid w:val="0033469E"/>
    <w:rPr>
      <w:rFonts w:ascii="Palatino Linotype" w:eastAsia="SimSun" w:hAnsi="Palatino Linotype" w:cs="Times New Roman"/>
      <w:color w:val="000000"/>
      <w:sz w:val="20"/>
      <w:szCs w:val="18"/>
      <w:lang w:eastAsia="zh-CN"/>
    </w:rPr>
  </w:style>
  <w:style w:type="paragraph" w:customStyle="1" w:styleId="MDPI63notes">
    <w:name w:val="MDPI_6.3_notes"/>
    <w:qFormat/>
    <w:rsid w:val="0033469E"/>
    <w:pPr>
      <w:adjustRightInd w:val="0"/>
      <w:snapToGrid w:val="0"/>
      <w:spacing w:before="240" w:after="0" w:line="280" w:lineRule="atLeast"/>
      <w:jc w:val="both"/>
    </w:pPr>
    <w:rPr>
      <w:rFonts w:ascii="Palatino Linotype" w:eastAsia="SimSun" w:hAnsi="Palatino Linotype" w:cs="Times New Roman"/>
      <w:snapToGrid w:val="0"/>
      <w:color w:val="000000"/>
      <w:sz w:val="18"/>
      <w:szCs w:val="20"/>
      <w:lang w:bidi="en-US"/>
    </w:rPr>
  </w:style>
  <w:style w:type="paragraph" w:styleId="BalloonText">
    <w:name w:val="Balloon Text"/>
    <w:basedOn w:val="Normal"/>
    <w:link w:val="BalloonTextChar"/>
    <w:uiPriority w:val="99"/>
    <w:semiHidden/>
    <w:unhideWhenUsed/>
    <w:rsid w:val="00334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69E"/>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2386</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Enopia, Adelyn</dc:creator>
  <cp:lastModifiedBy>Enopia, Adelyn</cp:lastModifiedBy>
  <cp:revision>1</cp:revision>
  <dcterms:created xsi:type="dcterms:W3CDTF">2026-04-21T03:02:00Z</dcterms:created>
  <dcterms:modified xsi:type="dcterms:W3CDTF">2026-04-21T03:05:00Z</dcterms:modified>
</cp:coreProperties>
</file>