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A274" w14:textId="296F053C" w:rsidR="0079117E" w:rsidRPr="007F26D8" w:rsidRDefault="0079117E" w:rsidP="00A54FE2">
      <w:pPr>
        <w:snapToGrid w:val="0"/>
        <w:spacing w:after="0" w:line="360" w:lineRule="auto"/>
        <w:jc w:val="center"/>
        <w:rPr>
          <w:rFonts w:ascii="Times New Roman" w:eastAsia="HY신명조" w:hAnsi="Times New Roman" w:cs="Times New Roman"/>
          <w:b/>
          <w:bCs/>
          <w:noProof/>
          <w:sz w:val="28"/>
          <w:szCs w:val="28"/>
        </w:rPr>
      </w:pPr>
      <w:bookmarkStart w:id="0" w:name="_Hlk203544217"/>
      <w:r w:rsidRPr="007F26D8">
        <w:rPr>
          <w:rFonts w:ascii="Times New Roman" w:eastAsia="HY신명조" w:hAnsi="Times New Roman" w:cs="Times New Roman" w:hint="eastAsia"/>
          <w:b/>
          <w:bCs/>
          <w:noProof/>
          <w:sz w:val="28"/>
          <w:szCs w:val="28"/>
        </w:rPr>
        <w:t>Supplementary information</w:t>
      </w:r>
    </w:p>
    <w:p w14:paraId="5673A69F" w14:textId="3F91C656" w:rsidR="0079117E" w:rsidRPr="007F26D8" w:rsidRDefault="0079117E" w:rsidP="00A54FE2">
      <w:pPr>
        <w:snapToGrid w:val="0"/>
        <w:spacing w:after="0" w:line="360" w:lineRule="auto"/>
        <w:jc w:val="center"/>
        <w:rPr>
          <w:rFonts w:ascii="Times New Roman" w:eastAsia="HY신명조" w:hAnsi="Times New Roman" w:cs="Times New Roman"/>
          <w:b/>
          <w:bCs/>
          <w:noProof/>
          <w:sz w:val="24"/>
          <w:szCs w:val="24"/>
        </w:rPr>
      </w:pPr>
      <w:r w:rsidRPr="007F26D8">
        <w:rPr>
          <w:rFonts w:ascii="Times New Roman" w:eastAsia="HY신명조" w:hAnsi="Times New Roman" w:cs="Times New Roman"/>
          <w:b/>
          <w:bCs/>
          <w:noProof/>
          <w:sz w:val="24"/>
          <w:szCs w:val="24"/>
        </w:rPr>
        <w:t xml:space="preserve">Journal: </w:t>
      </w:r>
      <w:r w:rsidRPr="007F26D8">
        <w:rPr>
          <w:rFonts w:ascii="Times New Roman" w:eastAsia="HY신명조" w:hAnsi="Times New Roman" w:cs="Times New Roman" w:hint="eastAsia"/>
          <w:b/>
          <w:bCs/>
          <w:noProof/>
          <w:sz w:val="24"/>
          <w:szCs w:val="24"/>
        </w:rPr>
        <w:t>Food science of animal resources</w:t>
      </w:r>
    </w:p>
    <w:p w14:paraId="098E9FB6" w14:textId="77777777" w:rsidR="0079117E" w:rsidRPr="007F26D8" w:rsidRDefault="0079117E" w:rsidP="00A85939">
      <w:pPr>
        <w:snapToGrid w:val="0"/>
        <w:spacing w:after="0" w:line="360" w:lineRule="auto"/>
        <w:jc w:val="center"/>
        <w:rPr>
          <w:rFonts w:ascii="Times New Roman" w:eastAsia="HY신명조" w:hAnsi="Times New Roman" w:cs="Times New Roman"/>
          <w:b/>
          <w:bCs/>
          <w:noProof/>
          <w:sz w:val="24"/>
          <w:szCs w:val="24"/>
        </w:rPr>
      </w:pPr>
    </w:p>
    <w:p w14:paraId="027F23E9" w14:textId="71605591" w:rsidR="005E547B" w:rsidRDefault="005E547B" w:rsidP="005E547B">
      <w:pPr>
        <w:widowControl/>
        <w:wordWrap/>
        <w:autoSpaceDE/>
        <w:autoSpaceDN/>
        <w:jc w:val="center"/>
        <w:rPr>
          <w:rFonts w:ascii="Times New Roman" w:eastAsia="HY신명조" w:hAnsi="Times New Roman" w:cs="Times New Roman"/>
          <w:sz w:val="24"/>
          <w:szCs w:val="24"/>
        </w:rPr>
      </w:pPr>
      <w:r w:rsidRPr="005E547B">
        <w:rPr>
          <w:rFonts w:ascii="Times New Roman" w:eastAsia="HY신명조" w:hAnsi="Times New Roman" w:cs="Times New Roman"/>
          <w:b/>
          <w:bCs/>
          <w:noProof/>
          <w:sz w:val="24"/>
          <w:szCs w:val="24"/>
        </w:rPr>
        <w:t>Development of the various food materials and fetal bovine serum substitute for cultured meat using animal by-products</w:t>
      </w:r>
      <w:r>
        <w:rPr>
          <w:rFonts w:ascii="Times New Roman" w:eastAsia="HY신명조" w:hAnsi="Times New Roman" w:cs="Times New Roman"/>
          <w:sz w:val="24"/>
          <w:szCs w:val="24"/>
        </w:rPr>
        <w:br w:type="page"/>
      </w:r>
    </w:p>
    <w:p w14:paraId="02BF2DCC" w14:textId="33BA05D9" w:rsidR="00C1713A" w:rsidRPr="007F26D8" w:rsidRDefault="00920B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26D8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="009758B3" w:rsidRPr="007F26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E48D1" w:rsidRPr="007F26D8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9758B3" w:rsidRPr="007F26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1</w:t>
      </w:r>
    </w:p>
    <w:p w14:paraId="650BB0B8" w14:textId="25AD0D49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bookmarkStart w:id="1" w:name="_Hlk203544209"/>
      <w:bookmarkEnd w:id="0"/>
      <w:r w:rsidRPr="007F26D8">
        <w:rPr>
          <w:rFonts w:ascii="Times New Roman" w:hAnsi="Times New Roman" w:cs="Times New Roman"/>
          <w:sz w:val="24"/>
          <w:szCs w:val="24"/>
        </w:rPr>
        <w:t>Bulk supplements. Beef born broth protein powder.</w:t>
      </w:r>
      <w:r w:rsidR="00E522BE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522BE" w:rsidRPr="007F26D8">
        <w:rPr>
          <w:rFonts w:ascii="Times New Roman" w:hAnsi="Times New Roman" w:cs="Times New Roman"/>
          <w:sz w:val="24"/>
          <w:szCs w:val="24"/>
        </w:rPr>
        <w:t>2024.</w:t>
      </w:r>
      <w:r w:rsidR="008447AF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https://www.bulksupplements.com/ko/products/%EC%87%A0%EA%B3%A0%EA%B8%B0-%EB%BC%88-%EA%B5%AD%EB%AC%BC-%EB%8B%A8%EB%B0%B1%EC%A7%88. Accessed April 23</w:t>
      </w:r>
      <w:r w:rsidR="00E522BE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2025.</w:t>
      </w:r>
    </w:p>
    <w:p w14:paraId="0C8777BC" w14:textId="62C9932F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Freja Foods. Beef Bone Broth. </w:t>
      </w:r>
      <w:r w:rsidR="008447AF" w:rsidRPr="007F26D8">
        <w:rPr>
          <w:rFonts w:ascii="Times New Roman" w:hAnsi="Times New Roman" w:cs="Times New Roman"/>
          <w:sz w:val="24"/>
          <w:szCs w:val="24"/>
        </w:rPr>
        <w:t>2025.</w:t>
      </w:r>
      <w:r w:rsidR="008447AF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https://frejafoods.com/products/beef-bone-broth. Accessed April 24 2025.</w:t>
      </w:r>
    </w:p>
    <w:p w14:paraId="4409288F" w14:textId="4A495ECD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US Wellness Meats. Beef Head Cheese. </w:t>
      </w:r>
      <w:r w:rsidR="00D4537C" w:rsidRPr="007F26D8">
        <w:rPr>
          <w:rFonts w:ascii="Times New Roman" w:hAnsi="Times New Roman" w:cs="Times New Roman"/>
          <w:sz w:val="24"/>
          <w:szCs w:val="24"/>
        </w:rPr>
        <w:t>2022.</w:t>
      </w:r>
      <w:r w:rsidR="00D4537C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https://grasslandbeef.com/products/grassfed-beef-head-cheese?_pos=1&amp;_sid=b4454f55c&amp;_ss=r. Accessed April 23 2025.</w:t>
      </w:r>
    </w:p>
    <w:p w14:paraId="2E65D7CF" w14:textId="6EA6C3F8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Lineage Provisions. 100% Grass-Fed Beef &amp; Organ Meat Sticks. </w:t>
      </w:r>
      <w:r w:rsidR="00666BB6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 xml:space="preserve">https://lineageprovisions.com/products/classic-meat-sticks. Accessed April 24 2025. </w:t>
      </w:r>
    </w:p>
    <w:p w14:paraId="1414DC38" w14:textId="0CE0937D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Mehmood L, Mujahid SA, Asghar S,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Rahman HU, Khalid N. </w:t>
      </w:r>
      <w:r w:rsidR="006649E8" w:rsidRPr="007F26D8">
        <w:rPr>
          <w:rFonts w:ascii="Times New Roman" w:hAnsi="Times New Roman" w:cs="Times New Roman"/>
          <w:sz w:val="24"/>
          <w:szCs w:val="24"/>
        </w:rPr>
        <w:t>Formulation and quality evaluation of chicken nuggets supplemented with beef and chicken livers</w:t>
      </w:r>
      <w:r w:rsidR="006649E8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="006649E8" w:rsidRPr="007F26D8">
        <w:rPr>
          <w:rFonts w:ascii="Times New Roman" w:hAnsi="Times New Roman" w:cs="Times New Roman"/>
          <w:sz w:val="24"/>
          <w:szCs w:val="24"/>
        </w:rPr>
        <w:t xml:space="preserve"> Food Sci </w:t>
      </w:r>
      <w:proofErr w:type="spellStart"/>
      <w:r w:rsidR="006649E8" w:rsidRPr="007F26D8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="006649E8" w:rsidRPr="007F2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9E8" w:rsidRPr="007F26D8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="00F31806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="006649E8"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2024</w:t>
      </w:r>
      <w:r w:rsidR="006649E8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6649E8" w:rsidRPr="007F26D8">
        <w:rPr>
          <w:rFonts w:ascii="Times New Roman" w:hAnsi="Times New Roman" w:cs="Times New Roman"/>
          <w:sz w:val="24"/>
          <w:szCs w:val="24"/>
        </w:rPr>
        <w:t>https://doi.org/10.5851/kosfa.2024.e7</w:t>
      </w:r>
    </w:p>
    <w:p w14:paraId="7F5116C6" w14:textId="02263A81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Carnivore Crisps. Carnivore Crumbs 1.5 oz liver. </w:t>
      </w:r>
      <w:r w:rsidR="00661084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https://carnivorecrisps.com/products/carnivore-crumbs-1-5-oz-liver. Accessed April 23 2025.</w:t>
      </w:r>
    </w:p>
    <w:p w14:paraId="64E3A03D" w14:textId="4DF80CAE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Juanita's Foods. Menudo with honeycomb tripe.</w:t>
      </w:r>
      <w:r w:rsidR="00CE12B9" w:rsidRPr="007F26D8">
        <w:rPr>
          <w:rFonts w:ascii="Times New Roman" w:hAnsi="Times New Roman" w:cs="Times New Roman"/>
          <w:sz w:val="24"/>
          <w:szCs w:val="24"/>
        </w:rPr>
        <w:t xml:space="preserve"> 2024. </w:t>
      </w:r>
      <w:r w:rsidRPr="007F26D8">
        <w:rPr>
          <w:rFonts w:ascii="Times New Roman" w:hAnsi="Times New Roman" w:cs="Times New Roman"/>
          <w:sz w:val="24"/>
          <w:szCs w:val="24"/>
        </w:rPr>
        <w:t>https://www.juanitas.com/products/menudo/honeycomb-tripe/. Accessed April 24 2025.</w:t>
      </w:r>
    </w:p>
    <w:p w14:paraId="0B873D2C" w14:textId="2CC2681B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Marks and Spencer. Cured Ox Tongue. </w:t>
      </w:r>
      <w:r w:rsidR="00BD52E7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https://www.marksandspencer.com/food/cured-ox-tongue/p/fdp60004677. Accessed April 24 2025.</w:t>
      </w:r>
    </w:p>
    <w:p w14:paraId="5E4281DF" w14:textId="2F6F0901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Paulina Market. Jellied Calves Tongue. </w:t>
      </w:r>
      <w:r w:rsidR="00F56953" w:rsidRPr="007F26D8">
        <w:rPr>
          <w:rFonts w:ascii="Times New Roman" w:hAnsi="Times New Roman" w:cs="Times New Roman"/>
          <w:sz w:val="24"/>
          <w:szCs w:val="24"/>
        </w:rPr>
        <w:t>2025.</w:t>
      </w:r>
      <w:r w:rsidR="00F56953" w:rsidRPr="007F26D8">
        <w:rPr>
          <w:rFonts w:ascii="Times New Roman" w:hAnsi="Times New Roman" w:cs="Times New Roman" w:hint="eastAsia"/>
          <w:sz w:val="24"/>
          <w:szCs w:val="24"/>
        </w:rPr>
        <w:t xml:space="preserve"> h</w:t>
      </w:r>
      <w:r w:rsidRPr="007F26D8">
        <w:rPr>
          <w:rFonts w:ascii="Times New Roman" w:hAnsi="Times New Roman" w:cs="Times New Roman"/>
          <w:sz w:val="24"/>
          <w:szCs w:val="24"/>
        </w:rPr>
        <w:t>tps://www.paulinamarket.com/products/jellied-calves</w:t>
      </w:r>
      <w:r w:rsidR="00F56953" w:rsidRPr="007F26D8">
        <w:rPr>
          <w:rFonts w:ascii="Times New Roman" w:hAnsi="Times New Roman" w:cs="Times New Roman" w:hint="eastAsia"/>
          <w:sz w:val="24"/>
          <w:szCs w:val="24"/>
        </w:rPr>
        <w:t>-</w:t>
      </w:r>
      <w:r w:rsidRPr="007F26D8">
        <w:rPr>
          <w:rFonts w:ascii="Times New Roman" w:hAnsi="Times New Roman" w:cs="Times New Roman"/>
          <w:sz w:val="24"/>
          <w:szCs w:val="24"/>
        </w:rPr>
        <w:t>ongue?pr_prod_strat=jac&amp;pr_rec_id=4d805a5ac&amp;pr_rec_pid=913416195&amp;pr_ref_pid=916095363&amp;pr_seq=uniform. Accessed April 24 2025.</w:t>
      </w:r>
    </w:p>
    <w:p w14:paraId="387D2D64" w14:textId="22B1CED6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  <w:lang w:val="es-PA"/>
        </w:rPr>
      </w:pPr>
      <w:r w:rsidRPr="007F26D8">
        <w:rPr>
          <w:rFonts w:ascii="Times New Roman" w:hAnsi="Times New Roman" w:cs="Times New Roman"/>
          <w:sz w:val="24"/>
          <w:szCs w:val="24"/>
        </w:rPr>
        <w:lastRenderedPageBreak/>
        <w:t xml:space="preserve">Sohn JW, Yum CA, Kim CJ. Effects of binding materials on sensory and cooking properties of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Soondae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>Korean J Food Cook Sci</w:t>
      </w:r>
      <w:r w:rsidR="009B2C78" w:rsidRPr="007F26D8">
        <w:rPr>
          <w:rFonts w:ascii="Times New Roman" w:hAnsi="Times New Roman" w:cs="Times New Roman" w:hint="eastAsia"/>
          <w:sz w:val="24"/>
          <w:szCs w:val="24"/>
          <w:lang w:val="es-PA"/>
        </w:rPr>
        <w:t xml:space="preserve">. </w:t>
      </w:r>
      <w:r w:rsidR="009B2C78" w:rsidRPr="007F26D8">
        <w:rPr>
          <w:rFonts w:ascii="Times New Roman" w:hAnsi="Times New Roman" w:cs="Times New Roman"/>
          <w:sz w:val="24"/>
          <w:szCs w:val="24"/>
          <w:lang w:val="es-PA"/>
        </w:rPr>
        <w:t>1999</w:t>
      </w:r>
      <w:r w:rsidR="009B2C78" w:rsidRPr="007F26D8">
        <w:rPr>
          <w:rFonts w:ascii="Times New Roman" w:hAnsi="Times New Roman" w:cs="Times New Roman" w:hint="eastAsia"/>
          <w:sz w:val="24"/>
          <w:szCs w:val="24"/>
          <w:lang w:val="es-PA"/>
        </w:rPr>
        <w:t>;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>(2):191–196.</w:t>
      </w:r>
    </w:p>
    <w:p w14:paraId="354325F4" w14:textId="4C5A7F96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  <w:lang w:val="es-PA"/>
        </w:rPr>
        <w:t xml:space="preserve">Anjos O, Fernandes R, Cardoso SM, Delgado T, Farinha N, Paula V, Carpes ST. </w:t>
      </w:r>
      <w:r w:rsidRPr="007F26D8">
        <w:rPr>
          <w:rFonts w:ascii="Times New Roman" w:hAnsi="Times New Roman" w:cs="Times New Roman"/>
          <w:sz w:val="24"/>
          <w:szCs w:val="24"/>
        </w:rPr>
        <w:t>Bee pollen as a natural antioxidant source to prevent lipid oxidation in black pudding.</w:t>
      </w:r>
      <w:r w:rsidR="00F31806" w:rsidRPr="007F2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Lwt</w:t>
      </w:r>
      <w:proofErr w:type="spellEnd"/>
      <w:r w:rsidR="00554D73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="005E2A08" w:rsidRPr="007F26D8">
        <w:rPr>
          <w:rFonts w:ascii="Times New Roman" w:hAnsi="Times New Roman" w:cs="Times New Roman" w:hint="eastAsia"/>
          <w:sz w:val="24"/>
          <w:szCs w:val="24"/>
        </w:rPr>
        <w:t xml:space="preserve"> 2</w:t>
      </w:r>
      <w:r w:rsidR="00554D73" w:rsidRPr="007F26D8">
        <w:rPr>
          <w:rFonts w:ascii="Times New Roman" w:hAnsi="Times New Roman" w:cs="Times New Roman"/>
          <w:sz w:val="24"/>
          <w:szCs w:val="24"/>
          <w:lang w:val="es-PA"/>
        </w:rPr>
        <w:t>019</w:t>
      </w:r>
      <w:r w:rsidR="00554D73" w:rsidRPr="007F26D8">
        <w:rPr>
          <w:rFonts w:ascii="Times New Roman" w:hAnsi="Times New Roman" w:cs="Times New Roman" w:hint="eastAsia"/>
          <w:sz w:val="24"/>
          <w:szCs w:val="24"/>
          <w:lang w:val="es-PA"/>
        </w:rPr>
        <w:t xml:space="preserve">; </w:t>
      </w:r>
      <w:r w:rsidR="00B33F64" w:rsidRPr="007F26D8">
        <w:rPr>
          <w:rFonts w:ascii="Times New Roman" w:hAnsi="Times New Roman" w:cs="Times New Roman" w:hint="eastAsia"/>
          <w:sz w:val="24"/>
          <w:szCs w:val="24"/>
          <w:lang w:val="es-PA"/>
        </w:rPr>
        <w:t>ht</w:t>
      </w:r>
      <w:r w:rsidR="00554D73" w:rsidRPr="007F26D8">
        <w:rPr>
          <w:rFonts w:ascii="Times New Roman" w:hAnsi="Times New Roman" w:cs="Times New Roman"/>
          <w:sz w:val="24"/>
          <w:szCs w:val="24"/>
        </w:rPr>
        <w:t>tps://doi.org/10.1016/j.lwt.2019.05.105</w:t>
      </w:r>
    </w:p>
    <w:p w14:paraId="6C13C633" w14:textId="228646CC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Mama Tong Soup. Pork Bone Broth. </w:t>
      </w:r>
      <w:r w:rsidR="00A350F0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https://mamatongsoup.com/products/pork-bone-broth-32oz-local-pickup. Accessed April 24 2025.</w:t>
      </w:r>
    </w:p>
    <w:p w14:paraId="4DA77415" w14:textId="15DE9B13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Choi YS, Ku SK, Lee HJ, Park JD, Sung JM, Jeon KH, Kim YB. Effects of pork liver levels on the quality characteristics on hamburger patties. Korean J Food Cook Sci</w:t>
      </w:r>
      <w:r w:rsidR="006549DA" w:rsidRPr="007F26D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6549DA" w:rsidRPr="007F26D8">
        <w:rPr>
          <w:rFonts w:ascii="Times New Roman" w:hAnsi="Times New Roman" w:cs="Times New Roman"/>
          <w:sz w:val="24"/>
          <w:szCs w:val="24"/>
        </w:rPr>
        <w:t>2017</w:t>
      </w:r>
      <w:r w:rsidR="006549DA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6549DA" w:rsidRPr="007F26D8">
        <w:rPr>
          <w:rFonts w:ascii="Times New Roman" w:hAnsi="Times New Roman" w:cs="Times New Roman"/>
          <w:sz w:val="24"/>
          <w:szCs w:val="24"/>
        </w:rPr>
        <w:t>https://doi.org/10.9724/kfcs.2017.33.1.20</w:t>
      </w:r>
    </w:p>
    <w:p w14:paraId="2C1D36A7" w14:textId="0D1ADEFC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Essentia Protein Solution.</w:t>
      </w:r>
      <w:r w:rsidR="004C4F5E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 xml:space="preserve">Pork liver pate. </w:t>
      </w:r>
      <w:r w:rsidR="007961B4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https://essentiaproteins.com/int/applications/inspiration/meat-products/emulsified/000257-pork-liver-pate-with-t-92-sf/. Accessed April 23 2025.</w:t>
      </w:r>
    </w:p>
    <w:p w14:paraId="77C66328" w14:textId="723F759C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4505 meats.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Chicharrones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r w:rsidR="00CA43F8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https://4505meats.com/. Accessed July 15 2025.</w:t>
      </w:r>
    </w:p>
    <w:p w14:paraId="10D6E21B" w14:textId="2DE6C73E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Sriwattana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S, Utama-ang N,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Thakeow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Senapa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Phimolsiripol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Surawang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S, Angeli S. Physical, chemical and sensory characterization of the Thai-crispy pork rind ‘Kaeb Moo’. Chiang Mai Univ J Nat Sci Spec Issue Agric Nat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134AA9" w:rsidRPr="007F26D8">
        <w:rPr>
          <w:rFonts w:ascii="Times New Roman" w:hAnsi="Times New Roman" w:cs="Times New Roman"/>
          <w:sz w:val="24"/>
          <w:szCs w:val="24"/>
        </w:rPr>
        <w:t>2012</w:t>
      </w:r>
      <w:r w:rsidR="00134AA9" w:rsidRPr="007F26D8">
        <w:rPr>
          <w:rFonts w:ascii="Times New Roman" w:hAnsi="Times New Roman" w:cs="Times New Roman" w:hint="eastAsia"/>
          <w:sz w:val="24"/>
          <w:szCs w:val="24"/>
        </w:rPr>
        <w:t>;</w:t>
      </w:r>
      <w:r w:rsidRPr="007F26D8">
        <w:rPr>
          <w:rFonts w:ascii="Times New Roman" w:hAnsi="Times New Roman" w:cs="Times New Roman"/>
          <w:sz w:val="24"/>
          <w:szCs w:val="24"/>
        </w:rPr>
        <w:t>11(1):181–191.</w:t>
      </w:r>
    </w:p>
    <w:p w14:paraId="1EACE0EE" w14:textId="00D7BDE6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Foodmax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Charcoal grilled boneless chicken feet. </w:t>
      </w:r>
      <w:r w:rsidR="00BF2178" w:rsidRPr="007F26D8">
        <w:rPr>
          <w:rFonts w:ascii="Times New Roman" w:hAnsi="Times New Roman" w:cs="Times New Roman"/>
          <w:sz w:val="24"/>
          <w:szCs w:val="24"/>
        </w:rPr>
        <w:t>2020.</w:t>
      </w:r>
      <w:r w:rsidR="00BF2178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https://foodmax.co.kr/shop/item.php?it_id=1550852306. Accessed April 23 2025.</w:t>
      </w:r>
    </w:p>
    <w:p w14:paraId="693DC9FF" w14:textId="55BD43BC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Edenfarmer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Pattes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de Poulet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congelées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r w:rsidR="00C8502E" w:rsidRPr="007F26D8">
        <w:rPr>
          <w:rFonts w:ascii="Times New Roman" w:hAnsi="Times New Roman" w:cs="Times New Roman"/>
          <w:sz w:val="24"/>
          <w:szCs w:val="24"/>
        </w:rPr>
        <w:t xml:space="preserve">2023. </w:t>
      </w:r>
      <w:r w:rsidRPr="007F26D8">
        <w:rPr>
          <w:rFonts w:ascii="Times New Roman" w:hAnsi="Times New Roman" w:cs="Times New Roman"/>
          <w:sz w:val="24"/>
          <w:szCs w:val="24"/>
        </w:rPr>
        <w:t>https://edenfarmer.com/produit/pattes-de-poulet-congelees/. Accessed April 23 2025.</w:t>
      </w:r>
    </w:p>
    <w:p w14:paraId="027B3D0B" w14:textId="11600677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Sanderson Farms. Generic chicken gizzards. </w:t>
      </w:r>
      <w:r w:rsidR="00C8502E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https://sandersonfarms.com/products/gizzards/. Accessed July 15 2025.</w:t>
      </w:r>
    </w:p>
    <w:p w14:paraId="4CE176B5" w14:textId="369EB43F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Lifedryfish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Fried chicken gizzard. </w:t>
      </w:r>
      <w:r w:rsidR="00C8502E" w:rsidRPr="007F26D8">
        <w:rPr>
          <w:rFonts w:ascii="Times New Roman" w:hAnsi="Times New Roman" w:cs="Times New Roman"/>
          <w:sz w:val="24"/>
          <w:szCs w:val="24"/>
        </w:rPr>
        <w:t xml:space="preserve">2024. </w:t>
      </w:r>
      <w:r w:rsidRPr="007F26D8">
        <w:rPr>
          <w:rFonts w:ascii="Times New Roman" w:hAnsi="Times New Roman" w:cs="Times New Roman"/>
          <w:sz w:val="24"/>
          <w:szCs w:val="24"/>
        </w:rPr>
        <w:t>https://lifedryfish.com/65/?idx=283. Accessed April 23 2025.</w:t>
      </w:r>
    </w:p>
    <w:p w14:paraId="0093E1F1" w14:textId="1C5F91AA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lastRenderedPageBreak/>
        <w:t>Foodjang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>. Grilled salted skewer.</w:t>
      </w:r>
      <w:r w:rsidR="00F40CD2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40CD2" w:rsidRPr="007F26D8">
        <w:rPr>
          <w:rFonts w:ascii="Times New Roman" w:hAnsi="Times New Roman" w:cs="Times New Roman"/>
          <w:sz w:val="24"/>
          <w:szCs w:val="24"/>
        </w:rPr>
        <w:t xml:space="preserve">2017. </w:t>
      </w:r>
      <w:r w:rsidRPr="007F26D8">
        <w:rPr>
          <w:rFonts w:ascii="Times New Roman" w:hAnsi="Times New Roman" w:cs="Times New Roman"/>
          <w:sz w:val="24"/>
          <w:szCs w:val="24"/>
        </w:rPr>
        <w:t>https://www.foodjang.com/goods/goods_view.php?goodsNo=1000000052#detail. Accessed April 23 2025.</w:t>
      </w:r>
    </w:p>
    <w:p w14:paraId="444F790C" w14:textId="06955570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F26D8">
        <w:rPr>
          <w:rFonts w:ascii="Times New Roman" w:hAnsi="Times New Roman" w:cs="Times New Roman"/>
          <w:sz w:val="24"/>
          <w:szCs w:val="24"/>
        </w:rPr>
        <w:t>TC.FARM</w:t>
      </w:r>
      <w:proofErr w:type="gramEnd"/>
      <w:r w:rsidRPr="007F26D8">
        <w:rPr>
          <w:rFonts w:ascii="Times New Roman" w:hAnsi="Times New Roman" w:cs="Times New Roman"/>
          <w:sz w:val="24"/>
          <w:szCs w:val="24"/>
        </w:rPr>
        <w:t xml:space="preserve">. Chicken Hearts. </w:t>
      </w:r>
      <w:r w:rsidR="00F40CD2" w:rsidRPr="007F26D8">
        <w:rPr>
          <w:rFonts w:ascii="Times New Roman" w:hAnsi="Times New Roman" w:cs="Times New Roman"/>
          <w:sz w:val="24"/>
          <w:szCs w:val="24"/>
        </w:rPr>
        <w:t xml:space="preserve">2023. </w:t>
      </w:r>
      <w:r w:rsidRPr="007F26D8">
        <w:rPr>
          <w:rFonts w:ascii="Times New Roman" w:hAnsi="Times New Roman" w:cs="Times New Roman"/>
          <w:sz w:val="24"/>
          <w:szCs w:val="24"/>
        </w:rPr>
        <w:t>https://tc.farm/chicken-hearts/. Accessed April 23 2025.</w:t>
      </w:r>
    </w:p>
    <w:p w14:paraId="37E3986E" w14:textId="164C136C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Ono T, Salat H. The Japanese grill: from classic yakitori to steak, seafood, and vegetables [a cookbook]. Berkeley (CA): Ten Speed Press</w:t>
      </w:r>
      <w:r w:rsidR="005A21BA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5A21BA" w:rsidRPr="007F26D8">
        <w:rPr>
          <w:rFonts w:ascii="Times New Roman" w:hAnsi="Times New Roman" w:cs="Times New Roman"/>
          <w:sz w:val="24"/>
          <w:szCs w:val="24"/>
        </w:rPr>
        <w:t>2011.</w:t>
      </w:r>
    </w:p>
    <w:p w14:paraId="315B7573" w14:textId="700A34E9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Citarella. Citarella Chopped Chicken Liver Spread. </w:t>
      </w:r>
      <w:r w:rsidR="008E06FE" w:rsidRPr="007F26D8">
        <w:rPr>
          <w:rFonts w:ascii="Times New Roman" w:hAnsi="Times New Roman" w:cs="Times New Roman"/>
          <w:sz w:val="24"/>
          <w:szCs w:val="24"/>
        </w:rPr>
        <w:t xml:space="preserve">2015. </w:t>
      </w:r>
      <w:r w:rsidRPr="007F26D8">
        <w:rPr>
          <w:rFonts w:ascii="Times New Roman" w:hAnsi="Times New Roman" w:cs="Times New Roman"/>
          <w:sz w:val="24"/>
          <w:szCs w:val="24"/>
        </w:rPr>
        <w:t>https://shoplocal.citarella.com/store/citarella/products/25431135-chopped-chicken-liver-spread-8-oz. Accessed April 23 2025.</w:t>
      </w:r>
    </w:p>
    <w:p w14:paraId="1CB58D2E" w14:textId="7A073AF2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Carrefour. Foie de volaille confits CARREFOUR EXTRA. </w:t>
      </w:r>
      <w:r w:rsidR="00BC0548" w:rsidRPr="007F26D8">
        <w:rPr>
          <w:rFonts w:ascii="Times New Roman" w:hAnsi="Times New Roman" w:cs="Times New Roman"/>
          <w:sz w:val="24"/>
          <w:szCs w:val="24"/>
        </w:rPr>
        <w:t xml:space="preserve">2022. </w:t>
      </w:r>
      <w:r w:rsidRPr="007F26D8">
        <w:rPr>
          <w:rFonts w:ascii="Times New Roman" w:hAnsi="Times New Roman" w:cs="Times New Roman"/>
          <w:sz w:val="24"/>
          <w:szCs w:val="24"/>
        </w:rPr>
        <w:t>https://www.carrefour.fr/p/foie-de-volaille-confits-carrefour-extra-3270190265436. Accessed April 2</w:t>
      </w:r>
      <w:r w:rsidR="00A029F4" w:rsidRPr="007F26D8">
        <w:rPr>
          <w:rFonts w:ascii="Times New Roman" w:hAnsi="Times New Roman" w:cs="Times New Roman" w:hint="eastAsia"/>
          <w:sz w:val="24"/>
          <w:szCs w:val="24"/>
        </w:rPr>
        <w:t>3</w:t>
      </w:r>
      <w:r w:rsidRPr="007F26D8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7BF5CD5D" w14:textId="53105993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Schallerweber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Chicken Liver Pâté. </w:t>
      </w:r>
      <w:r w:rsidR="002779AF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https://schallerweber.com/products/chicken-liver-pate?_pos=1&amp;_sid=653c8222f&amp;_ss=r. Accessed July 15 2025.</w:t>
      </w:r>
    </w:p>
    <w:p w14:paraId="1FD456B5" w14:textId="50FCE940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Dewoeste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grond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>. Organic chicken liver sausage.</w:t>
      </w:r>
      <w:r w:rsidR="007702C8" w:rsidRPr="007F26D8">
        <w:rPr>
          <w:rFonts w:ascii="Times New Roman" w:hAnsi="Times New Roman" w:cs="Times New Roman"/>
          <w:sz w:val="24"/>
          <w:szCs w:val="24"/>
        </w:rPr>
        <w:t xml:space="preserve"> 2025. </w:t>
      </w:r>
      <w:r w:rsidRPr="007F26D8">
        <w:rPr>
          <w:rFonts w:ascii="Times New Roman" w:hAnsi="Times New Roman" w:cs="Times New Roman"/>
          <w:sz w:val="24"/>
          <w:szCs w:val="24"/>
        </w:rPr>
        <w:t>https://www.dewoestegrond.nl/en/bio-chicken-liver-sausage.html. Accessed April 23 2025.</w:t>
      </w:r>
    </w:p>
    <w:p w14:paraId="300F2337" w14:textId="44D29CE7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Chickencrackling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Oursnack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2022. </w:t>
      </w:r>
      <w:r w:rsidRPr="007F26D8">
        <w:rPr>
          <w:rFonts w:ascii="Times New Roman" w:hAnsi="Times New Roman" w:cs="Times New Roman"/>
          <w:sz w:val="24"/>
          <w:szCs w:val="24"/>
        </w:rPr>
        <w:t>https://www.chickencrackling.com/#oursnacks. Accessed April 23 2025.</w:t>
      </w:r>
    </w:p>
    <w:p w14:paraId="4FC6B711" w14:textId="2135C7BE" w:rsidR="00417F72" w:rsidRPr="007F26D8" w:rsidRDefault="00D753A0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Jinji</w:t>
      </w:r>
      <w:proofErr w:type="spellEnd"/>
      <w:r w:rsidR="00417F72" w:rsidRPr="007F26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17F72" w:rsidRPr="007F26D8">
        <w:rPr>
          <w:rFonts w:ascii="Times New Roman" w:hAnsi="Times New Roman" w:cs="Times New Roman"/>
          <w:sz w:val="24"/>
          <w:szCs w:val="24"/>
        </w:rPr>
        <w:t>Judang</w:t>
      </w:r>
      <w:proofErr w:type="spellEnd"/>
      <w:r w:rsidR="00417F72" w:rsidRPr="007F26D8">
        <w:rPr>
          <w:rFonts w:ascii="Times New Roman" w:hAnsi="Times New Roman" w:cs="Times New Roman"/>
          <w:sz w:val="24"/>
          <w:szCs w:val="24"/>
        </w:rPr>
        <w:t xml:space="preserve"> Restaurant Fried Chicken Skin. 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="00CD4899" w:rsidRPr="007F26D8">
        <w:rPr>
          <w:rFonts w:ascii="Times New Roman" w:hAnsi="Times New Roman" w:cs="Times New Roman"/>
          <w:sz w:val="24"/>
          <w:szCs w:val="24"/>
        </w:rPr>
        <w:t>https://m.jinjimarket.com/</w:t>
      </w:r>
      <w:r w:rsidR="00417F72" w:rsidRPr="007F26D8">
        <w:rPr>
          <w:rFonts w:ascii="Times New Roman" w:hAnsi="Times New Roman" w:cs="Times New Roman"/>
          <w:sz w:val="24"/>
          <w:szCs w:val="24"/>
        </w:rPr>
        <w:t>. Accessed July 15 2025.</w:t>
      </w:r>
    </w:p>
    <w:p w14:paraId="1569E8F6" w14:textId="2C67CCB0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Togetherfarms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Lamb Heart. 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2024. </w:t>
      </w:r>
      <w:r w:rsidRPr="007F26D8">
        <w:rPr>
          <w:rFonts w:ascii="Times New Roman" w:hAnsi="Times New Roman" w:cs="Times New Roman"/>
          <w:sz w:val="24"/>
          <w:szCs w:val="24"/>
        </w:rPr>
        <w:t>https://togetherfarms.com/store/product/organs-heart-lamb. Accessed April 23 2025.</w:t>
      </w:r>
    </w:p>
    <w:p w14:paraId="1B1ADA6B" w14:textId="5A50C0AA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Sainsburys. Sainsbury's British or New Zealand Lamb Liver.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 2018.</w:t>
      </w:r>
      <w:r w:rsidRPr="007F26D8">
        <w:rPr>
          <w:rFonts w:ascii="Times New Roman" w:hAnsi="Times New Roman" w:cs="Times New Roman"/>
          <w:sz w:val="24"/>
          <w:szCs w:val="24"/>
        </w:rPr>
        <w:t xml:space="preserve"> https://www.sainsburys.co.uk/gol-ui/product/sainsburys-fresh-lambs-liver-approx-450g-. Accessed April 23 2025.</w:t>
      </w:r>
    </w:p>
    <w:p w14:paraId="703A056C" w14:textId="79235CC2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lastRenderedPageBreak/>
        <w:t>Unclebeef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Skilpadjies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2021. </w:t>
      </w:r>
      <w:r w:rsidRPr="007F26D8">
        <w:rPr>
          <w:rFonts w:ascii="Times New Roman" w:hAnsi="Times New Roman" w:cs="Times New Roman"/>
          <w:sz w:val="24"/>
          <w:szCs w:val="24"/>
        </w:rPr>
        <w:t>https://unclebeef.co.uk/product/skilpadjies-lambs-liver/. Accessed April 23 2025.</w:t>
      </w:r>
    </w:p>
    <w:p w14:paraId="7CEEF62B" w14:textId="4499F115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Lanaucelloise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Jar of Charles SAVY lamb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tripous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2015. </w:t>
      </w:r>
      <w:r w:rsidRPr="007F26D8">
        <w:rPr>
          <w:rFonts w:ascii="Times New Roman" w:hAnsi="Times New Roman" w:cs="Times New Roman"/>
          <w:sz w:val="24"/>
          <w:szCs w:val="24"/>
        </w:rPr>
        <w:t>https://www.lanaucelloise.fr/boutique/en/the-tripous/charles-savy-naucellois-tripou/jar-of-4-charles-savy-lamb-tripous147-_BQ.php. Accessed April 23 2025.</w:t>
      </w:r>
    </w:p>
    <w:p w14:paraId="7666CC39" w14:textId="1BA38E56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Finefoodspecialist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Lamb’s Tongue Tacos. 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2019. </w:t>
      </w:r>
      <w:r w:rsidRPr="007F26D8">
        <w:rPr>
          <w:rFonts w:ascii="Times New Roman" w:hAnsi="Times New Roman" w:cs="Times New Roman"/>
          <w:sz w:val="24"/>
          <w:szCs w:val="24"/>
        </w:rPr>
        <w:t>https://www.finefoodspecialist.co.uk/drogos-kitchen/lamb-s-tongue-tacos. Accessed April 23 2025.</w:t>
      </w:r>
    </w:p>
    <w:p w14:paraId="60B5A99B" w14:textId="24E526AF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Kimmart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DUCK FEET. </w:t>
      </w:r>
      <w:r w:rsidR="00275395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="00692D94" w:rsidRPr="007F26D8">
        <w:rPr>
          <w:rFonts w:ascii="Times New Roman" w:hAnsi="Times New Roman" w:cs="Times New Roman"/>
          <w:sz w:val="24"/>
          <w:szCs w:val="24"/>
        </w:rPr>
        <w:t>https://sskim.com.sg/duck-feet-1kg-pkt-sg. Accessed April 23 2025</w:t>
      </w:r>
      <w:r w:rsidRPr="007F26D8">
        <w:rPr>
          <w:rFonts w:ascii="Times New Roman" w:hAnsi="Times New Roman" w:cs="Times New Roman"/>
          <w:sz w:val="24"/>
          <w:szCs w:val="24"/>
        </w:rPr>
        <w:t>.</w:t>
      </w:r>
    </w:p>
    <w:p w14:paraId="32ED5CD8" w14:textId="400D2FCD" w:rsidR="00692D94" w:rsidRPr="007F26D8" w:rsidRDefault="00692D94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 w:hint="eastAsia"/>
          <w:sz w:val="24"/>
          <w:szCs w:val="24"/>
        </w:rPr>
        <w:t>Bella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Bella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Gourmet.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Duck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confit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gizzards.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2025.</w:t>
      </w:r>
      <w:r w:rsidRPr="007F26D8">
        <w:rPr>
          <w:rFonts w:ascii="Times New Roman" w:hAnsi="Times New Roman" w:cs="Times New Roman"/>
          <w:sz w:val="24"/>
          <w:szCs w:val="24"/>
        </w:rPr>
        <w:t xml:space="preserve"> https://bellabellagourmet.com/products/duck-gizzard-confit?srsltid=AfmBOoqwa5lLIndzfBJxvDR6wJpphl43Fy3ggOkWfkG2r4Q-uO0XzY4f</w:t>
      </w:r>
      <w:r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Accessed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July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16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Pr="007F26D8">
        <w:rPr>
          <w:rFonts w:ascii="Times New Roman" w:hAnsi="Times New Roman" w:cs="Times New Roman" w:hint="eastAsia"/>
          <w:sz w:val="24"/>
          <w:szCs w:val="24"/>
        </w:rPr>
        <w:t>2025.</w:t>
      </w:r>
    </w:p>
    <w:p w14:paraId="343885BD" w14:textId="79832528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Reatonfood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. Duck liver. </w:t>
      </w:r>
      <w:r w:rsidR="00275395" w:rsidRPr="007F26D8">
        <w:rPr>
          <w:rFonts w:ascii="Times New Roman" w:hAnsi="Times New Roman" w:cs="Times New Roman"/>
          <w:sz w:val="24"/>
          <w:szCs w:val="24"/>
        </w:rPr>
        <w:t>2025.</w:t>
      </w:r>
      <w:r w:rsidR="00275395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https://e-food.reatonfood.eu/en/3oi-129054204. Accessed April 23 2025.</w:t>
      </w:r>
    </w:p>
    <w:p w14:paraId="776F62BF" w14:textId="0AA2ADD1" w:rsidR="00417F72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Kendo. Duck Liver. </w:t>
      </w:r>
      <w:r w:rsidR="005E05D5" w:rsidRPr="007F26D8">
        <w:rPr>
          <w:rFonts w:ascii="Times New Roman" w:hAnsi="Times New Roman" w:cs="Times New Roman"/>
          <w:sz w:val="24"/>
          <w:szCs w:val="24"/>
        </w:rPr>
        <w:t xml:space="preserve">2021. </w:t>
      </w:r>
      <w:r w:rsidRPr="007F26D8">
        <w:rPr>
          <w:rFonts w:ascii="Times New Roman" w:hAnsi="Times New Roman" w:cs="Times New Roman"/>
          <w:sz w:val="24"/>
          <w:szCs w:val="24"/>
        </w:rPr>
        <w:t>https://kendo.com.sg/fresh-meat/duck/duck-liver. Accessed April 23</w:t>
      </w:r>
      <w:r w:rsidR="005E05D5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F26D8">
        <w:rPr>
          <w:rFonts w:ascii="Times New Roman" w:hAnsi="Times New Roman" w:cs="Times New Roman"/>
          <w:sz w:val="24"/>
          <w:szCs w:val="24"/>
        </w:rPr>
        <w:t>2025.</w:t>
      </w:r>
    </w:p>
    <w:p w14:paraId="5329CECF" w14:textId="0514857D" w:rsidR="005E05D5" w:rsidRPr="007F26D8" w:rsidRDefault="00417F72" w:rsidP="00BF29D2">
      <w:pPr>
        <w:spacing w:line="480" w:lineRule="auto"/>
        <w:ind w:left="480" w:hangingChars="200" w:hanging="4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XIAO HU DUCK. Sweet &amp; Spicy Duck Tongue. </w:t>
      </w:r>
      <w:r w:rsidR="005E05D5" w:rsidRPr="007F26D8">
        <w:rPr>
          <w:rFonts w:ascii="Times New Roman" w:hAnsi="Times New Roman" w:cs="Times New Roman"/>
          <w:sz w:val="24"/>
          <w:szCs w:val="24"/>
        </w:rPr>
        <w:t xml:space="preserve">2025. </w:t>
      </w:r>
      <w:r w:rsidRPr="007F26D8">
        <w:rPr>
          <w:rFonts w:ascii="Times New Roman" w:hAnsi="Times New Roman" w:cs="Times New Roman"/>
          <w:sz w:val="24"/>
          <w:szCs w:val="24"/>
        </w:rPr>
        <w:t>https://en.xiaohuya.com.cn/proDetail/13.html. Accessed July 1</w:t>
      </w:r>
      <w:r w:rsidR="005E05D5" w:rsidRPr="007F26D8">
        <w:rPr>
          <w:rFonts w:ascii="Times New Roman" w:hAnsi="Times New Roman" w:cs="Times New Roman" w:hint="eastAsia"/>
          <w:sz w:val="24"/>
          <w:szCs w:val="24"/>
        </w:rPr>
        <w:t xml:space="preserve">5 </w:t>
      </w:r>
      <w:r w:rsidRPr="007F26D8">
        <w:rPr>
          <w:rFonts w:ascii="Times New Roman" w:hAnsi="Times New Roman" w:cs="Times New Roman"/>
          <w:sz w:val="24"/>
          <w:szCs w:val="24"/>
        </w:rPr>
        <w:t>2025.</w:t>
      </w:r>
    </w:p>
    <w:bookmarkEnd w:id="1"/>
    <w:p w14:paraId="7F51AD73" w14:textId="77777777" w:rsidR="005E05D5" w:rsidRPr="007F26D8" w:rsidRDefault="005E05D5" w:rsidP="00BF29D2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br w:type="page"/>
      </w:r>
    </w:p>
    <w:p w14:paraId="24773229" w14:textId="5D75C028" w:rsidR="000C1EF4" w:rsidRPr="007F26D8" w:rsidRDefault="000C1EF4" w:rsidP="000C1EF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3544344"/>
      <w:r w:rsidRPr="007F26D8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Pr="007F26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E48D1" w:rsidRPr="007F26D8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7F26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2</w:t>
      </w:r>
    </w:p>
    <w:p w14:paraId="01CF9D5C" w14:textId="01E0834C" w:rsidR="005E05D5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hd w:val="clear" w:color="auto" w:fill="FFFFFF"/>
        </w:rPr>
      </w:pPr>
      <w:r w:rsidRPr="007F26D8">
        <w:rPr>
          <w:rFonts w:ascii="Times New Roman" w:hAnsi="Times New Roman" w:cs="Times New Roman"/>
          <w:sz w:val="24"/>
          <w:szCs w:val="24"/>
        </w:rPr>
        <w:t>Boles JA, Rathgeber BM, Shand PJ. Recovery of proteins from beef bone and the functionality of these proteins in sausage batters. Meat Sci</w:t>
      </w:r>
      <w:r w:rsidR="005E05D5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5E05D5" w:rsidRPr="007F26D8">
        <w:rPr>
          <w:rFonts w:ascii="Times New Roman" w:hAnsi="Times New Roman" w:cs="Times New Roman"/>
          <w:sz w:val="24"/>
          <w:szCs w:val="24"/>
        </w:rPr>
        <w:t>2000</w:t>
      </w:r>
      <w:r w:rsidR="005E05D5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5E05D5" w:rsidRPr="007F26D8">
        <w:rPr>
          <w:rFonts w:ascii="Times New Roman" w:hAnsi="Times New Roman" w:cs="Times New Roman"/>
          <w:sz w:val="24"/>
          <w:shd w:val="clear" w:color="auto" w:fill="FFFFFF"/>
        </w:rPr>
        <w:t>https://doi.org/10.1016/S0309-1740(99)00146-1</w:t>
      </w:r>
    </w:p>
    <w:p w14:paraId="4D6B4DE2" w14:textId="30D45D74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Ahmad T, Ismail A, Ahmad SA, Khalil KA,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Teik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Kee L,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Awad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EA,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Sazili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AQ. Physicochemical characteristics and molecular structures of gelatin extracted from bovine skin: effects of actinidin and papain enzymes pretreatment. Int J Food Prop</w:t>
      </w:r>
      <w:r w:rsidR="0081677C" w:rsidRPr="007F26D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1677C" w:rsidRPr="007F26D8">
        <w:rPr>
          <w:rFonts w:ascii="Times New Roman" w:hAnsi="Times New Roman" w:cs="Times New Roman"/>
          <w:sz w:val="24"/>
          <w:szCs w:val="24"/>
        </w:rPr>
        <w:t>2019</w:t>
      </w:r>
      <w:r w:rsidR="0081677C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1677C" w:rsidRPr="007F26D8">
        <w:rPr>
          <w:rFonts w:ascii="Times New Roman" w:hAnsi="Times New Roman" w:cs="Times New Roman"/>
          <w:sz w:val="24"/>
          <w:szCs w:val="24"/>
        </w:rPr>
        <w:t>https://doi.org/10.1080/10942912.2019.1576731</w:t>
      </w:r>
    </w:p>
    <w:p w14:paraId="2897BB6F" w14:textId="630E84AC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Said MI, Heryanto H, Tahir D. Hydroxyapatite (HA) synthesis from leg bone by-product of beef cattle: structural and optical characteristics for various sintering temperatures. JOM</w:t>
      </w:r>
      <w:r w:rsidR="0081677C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81677C" w:rsidRPr="007F26D8">
        <w:rPr>
          <w:rFonts w:ascii="Times New Roman" w:hAnsi="Times New Roman" w:cs="Times New Roman"/>
          <w:sz w:val="24"/>
          <w:szCs w:val="24"/>
        </w:rPr>
        <w:t>2024</w:t>
      </w:r>
      <w:r w:rsidR="0081677C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81677C" w:rsidRPr="007F26D8">
        <w:rPr>
          <w:rFonts w:ascii="Times New Roman" w:hAnsi="Times New Roman" w:cs="Times New Roman"/>
          <w:sz w:val="24"/>
          <w:shd w:val="clear" w:color="auto" w:fill="FFFFFF"/>
        </w:rPr>
        <w:t>https://doi.org/10.1007/s11837-024-06431-7</w:t>
      </w:r>
    </w:p>
    <w:p w14:paraId="5FFE5894" w14:textId="58EF609B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Song Z, Ni W, Li B, Ma Y, Han L, Yu Q. Sustainable ferritin from bovine by-product liver as a potential resource: ultrasound assisted extraction and physicochemical, structural, functional, and stable analysis. Int J Biol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Macromol</w:t>
      </w:r>
      <w:proofErr w:type="spellEnd"/>
      <w:r w:rsidR="00C122A3" w:rsidRPr="007F26D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C122A3" w:rsidRPr="007F26D8">
        <w:rPr>
          <w:rFonts w:ascii="Times New Roman" w:hAnsi="Times New Roman" w:cs="Times New Roman"/>
          <w:sz w:val="24"/>
          <w:szCs w:val="24"/>
        </w:rPr>
        <w:t>2024</w:t>
      </w:r>
      <w:r w:rsidR="00C122A3" w:rsidRPr="007F26D8">
        <w:rPr>
          <w:rFonts w:ascii="Times New Roman" w:hAnsi="Times New Roman" w:cs="Times New Roman" w:hint="eastAsia"/>
          <w:sz w:val="24"/>
          <w:szCs w:val="24"/>
        </w:rPr>
        <w:t>;</w:t>
      </w:r>
      <w:r w:rsidR="00FD310E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122A3" w:rsidRPr="007F26D8">
        <w:rPr>
          <w:rFonts w:ascii="Times New Roman" w:hAnsi="Times New Roman" w:cs="Times New Roman"/>
          <w:sz w:val="24"/>
          <w:shd w:val="clear" w:color="auto" w:fill="FFFFFF"/>
        </w:rPr>
        <w:t>https://doi.org/10.1016/j.ijbiomac.2024.136264</w:t>
      </w:r>
    </w:p>
    <w:p w14:paraId="3B991C01" w14:textId="09E0819D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Darine S, Christophe V, Gholamreza D. Production and functional properties of beef lung protein concentrates. Meat Sci</w:t>
      </w:r>
      <w:r w:rsidR="00FD310E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FD310E" w:rsidRPr="007F26D8">
        <w:rPr>
          <w:rFonts w:ascii="Times New Roman" w:hAnsi="Times New Roman" w:cs="Times New Roman"/>
          <w:sz w:val="24"/>
          <w:szCs w:val="24"/>
        </w:rPr>
        <w:t>2010</w:t>
      </w:r>
      <w:r w:rsidR="00F31806" w:rsidRPr="007F26D8">
        <w:rPr>
          <w:rFonts w:ascii="Times New Roman" w:hAnsi="Times New Roman" w:cs="Times New Roman" w:hint="eastAsia"/>
          <w:sz w:val="24"/>
          <w:szCs w:val="24"/>
        </w:rPr>
        <w:t>;</w:t>
      </w:r>
      <w:r w:rsidR="00FD310E"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FD310E" w:rsidRPr="007F26D8">
        <w:rPr>
          <w:rFonts w:ascii="Times New Roman" w:hAnsi="Times New Roman" w:cs="Times New Roman"/>
          <w:sz w:val="24"/>
          <w:shd w:val="clear" w:color="auto" w:fill="FFFFFF"/>
        </w:rPr>
        <w:t>https://doi.org/10.1016/j.meatsci.2009.03.007</w:t>
      </w:r>
    </w:p>
    <w:p w14:paraId="7BD41DF6" w14:textId="3939458E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Noorzai S, Verbeek CJR, Lay MC, Swan J. Collagen extraction from various waste bovine hide sources. Waste Biomass Valorization</w:t>
      </w:r>
      <w:r w:rsidR="00221DF9" w:rsidRPr="007F26D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21DF9" w:rsidRPr="007F26D8">
        <w:rPr>
          <w:rFonts w:ascii="Times New Roman" w:hAnsi="Times New Roman" w:cs="Times New Roman"/>
          <w:sz w:val="24"/>
          <w:szCs w:val="24"/>
        </w:rPr>
        <w:t>2020</w:t>
      </w:r>
      <w:r w:rsidR="00221DF9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221DF9" w:rsidRPr="007F26D8">
        <w:rPr>
          <w:rFonts w:ascii="Times New Roman" w:hAnsi="Times New Roman" w:cs="Times New Roman"/>
          <w:sz w:val="24"/>
          <w:shd w:val="clear" w:color="auto" w:fill="FFFFFF"/>
        </w:rPr>
        <w:t>https://doi.org/10.1007/s12649-019-00843-2</w:t>
      </w:r>
    </w:p>
    <w:p w14:paraId="138E7123" w14:textId="49B4BDB1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Chang CY, Wu KC, Chiang SH. Antioxidant properties and protein compositions of porcine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hydrolysates. Food Chem</w:t>
      </w:r>
      <w:r w:rsidR="00221DF9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221DF9" w:rsidRPr="007F26D8">
        <w:rPr>
          <w:rFonts w:ascii="Times New Roman" w:hAnsi="Times New Roman" w:cs="Times New Roman"/>
          <w:sz w:val="24"/>
          <w:szCs w:val="24"/>
        </w:rPr>
        <w:t>2007</w:t>
      </w:r>
      <w:r w:rsidR="00221DF9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221DF9" w:rsidRPr="007F26D8">
        <w:rPr>
          <w:rFonts w:ascii="Times New Roman" w:hAnsi="Times New Roman" w:cs="Times New Roman"/>
          <w:sz w:val="24"/>
          <w:szCs w:val="24"/>
          <w:shd w:val="clear" w:color="auto" w:fill="FFFFFF"/>
        </w:rPr>
        <w:t>https://doi.org/10.1016/j.foodchem.2005.12.019</w:t>
      </w:r>
    </w:p>
    <w:p w14:paraId="5A970E7A" w14:textId="77602A47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lastRenderedPageBreak/>
        <w:t xml:space="preserve">Borges S, Piccirillo C, Scalera F, Martins R, Rosa A, Couto JA, et al. Valorization of porcine by-products: a combined process for protein hydrolysates and hydroxyapatite production.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Bioresour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Bioprocess</w:t>
      </w:r>
      <w:r w:rsidR="008C1E7E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F334DD" w:rsidRPr="007F26D8">
        <w:rPr>
          <w:rFonts w:ascii="Times New Roman" w:hAnsi="Times New Roman" w:cs="Times New Roman"/>
          <w:sz w:val="24"/>
          <w:szCs w:val="24"/>
        </w:rPr>
        <w:t>2022</w:t>
      </w:r>
      <w:r w:rsidR="00F334DD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F334DD" w:rsidRPr="007F26D8">
        <w:rPr>
          <w:rFonts w:ascii="Times New Roman" w:hAnsi="Times New Roman" w:cs="Times New Roman"/>
          <w:sz w:val="24"/>
          <w:szCs w:val="24"/>
        </w:rPr>
        <w:t>https://doi.org/10.1186/s40643-022-00522-6</w:t>
      </w:r>
    </w:p>
    <w:p w14:paraId="70133216" w14:textId="54776997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Wakamatsu JI, Murakami N, Nishimura T. A comparative study of zinc protoporphyrin IX‐forming properties of animal by‐products as sources for improving the color of meat products. Anim Sci J</w:t>
      </w:r>
      <w:r w:rsidR="000C6DD9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987F1F" w:rsidRPr="007F26D8">
        <w:rPr>
          <w:rFonts w:ascii="Times New Roman" w:hAnsi="Times New Roman" w:cs="Times New Roman"/>
          <w:sz w:val="24"/>
          <w:szCs w:val="24"/>
        </w:rPr>
        <w:t>2015</w:t>
      </w:r>
      <w:r w:rsidR="000C6DD9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0C6DD9" w:rsidRPr="007F26D8">
        <w:rPr>
          <w:rFonts w:ascii="Times New Roman" w:hAnsi="Times New Roman" w:cs="Times New Roman"/>
          <w:sz w:val="24"/>
          <w:szCs w:val="24"/>
          <w:shd w:val="clear" w:color="auto" w:fill="FFFFFF"/>
        </w:rPr>
        <w:t>https://doi.org/10.1111/asj.12326</w:t>
      </w:r>
    </w:p>
    <w:p w14:paraId="2B75790B" w14:textId="12EDDCFD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López-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Pedrouso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M, Lorenzo JM, Bou R, Vazquez JA,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Valcarcel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Toldrà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M, Franco D.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Valorisation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of pork by-products to obtain antioxidant and antihypertensive peptides. Food Chem</w:t>
      </w:r>
      <w:r w:rsidR="00987F1F" w:rsidRPr="007F26D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987F1F" w:rsidRPr="007F26D8">
        <w:rPr>
          <w:rFonts w:ascii="Times New Roman" w:hAnsi="Times New Roman" w:cs="Times New Roman"/>
          <w:sz w:val="24"/>
          <w:szCs w:val="24"/>
        </w:rPr>
        <w:t>2023</w:t>
      </w:r>
      <w:r w:rsidR="00987F1F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987F1F" w:rsidRPr="007F26D8">
        <w:rPr>
          <w:rFonts w:ascii="Times New Roman" w:hAnsi="Times New Roman" w:cs="Times New Roman"/>
          <w:sz w:val="24"/>
          <w:szCs w:val="24"/>
        </w:rPr>
        <w:t>https://doi.org/10.1016/j.foodchem.2023.136351</w:t>
      </w:r>
    </w:p>
    <w:p w14:paraId="54B168FF" w14:textId="02FF09E4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Gorlov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IF,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Titov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EI, Semenov GV,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Slozhenkina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MI, Sokolov AY, Omarov RS, et al. Collagen from porcine skin: a method of extraction and structural properties. Int J Food Prop</w:t>
      </w:r>
      <w:r w:rsidR="004A095E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093E15" w:rsidRPr="007F26D8">
        <w:rPr>
          <w:rFonts w:ascii="Times New Roman" w:hAnsi="Times New Roman" w:cs="Times New Roman"/>
          <w:sz w:val="24"/>
          <w:szCs w:val="24"/>
        </w:rPr>
        <w:t>2018</w:t>
      </w:r>
      <w:r w:rsidR="00093E15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093E15" w:rsidRPr="007F26D8">
        <w:rPr>
          <w:rFonts w:ascii="Times New Roman" w:hAnsi="Times New Roman" w:cs="Times New Roman"/>
          <w:sz w:val="24"/>
          <w:szCs w:val="24"/>
        </w:rPr>
        <w:t>https://doi.org/10.1080/10942912.2018.1466324</w:t>
      </w:r>
    </w:p>
    <w:p w14:paraId="3515DBD9" w14:textId="71DEC730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Toldrà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Parés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Saguer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Carretero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C. Recovery and extraction of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technofunctional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proteins from porcine spleen using response surface methodology. Food Bioprocess Technol</w:t>
      </w:r>
      <w:r w:rsidR="007F7399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7F7399" w:rsidRPr="007F26D8">
        <w:rPr>
          <w:rFonts w:ascii="Times New Roman" w:hAnsi="Times New Roman" w:cs="Times New Roman"/>
          <w:sz w:val="24"/>
          <w:szCs w:val="24"/>
        </w:rPr>
        <w:t>2019</w:t>
      </w:r>
      <w:r w:rsidR="007F7399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7F7399" w:rsidRPr="007F26D8">
        <w:rPr>
          <w:rFonts w:ascii="Times New Roman" w:hAnsi="Times New Roman" w:cs="Times New Roman"/>
          <w:sz w:val="24"/>
          <w:szCs w:val="24"/>
        </w:rPr>
        <w:t>https://doi.org/10.1007/s11947-018-2208-0</w:t>
      </w:r>
    </w:p>
    <w:p w14:paraId="229FEC2D" w14:textId="1197CE09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Lee SY, Kang HJ, Park Y, Hur SJ. Development of effective heparin extraction method from pig by-products and analysis of their bioavailability. J Anim Sci Technol</w:t>
      </w:r>
      <w:r w:rsidR="002610F7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071051" w:rsidRPr="007F26D8">
        <w:rPr>
          <w:rFonts w:ascii="Times New Roman" w:hAnsi="Times New Roman" w:cs="Times New Roman"/>
          <w:sz w:val="24"/>
          <w:szCs w:val="24"/>
        </w:rPr>
        <w:t>2020</w:t>
      </w:r>
      <w:r w:rsidR="00071051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071051" w:rsidRPr="007F26D8">
        <w:rPr>
          <w:rFonts w:ascii="Times New Roman" w:hAnsi="Times New Roman" w:cs="Times New Roman"/>
          <w:sz w:val="24"/>
          <w:szCs w:val="24"/>
        </w:rPr>
        <w:t>https://doi.org/10.5187/jast.2020.62.6.933</w:t>
      </w:r>
    </w:p>
    <w:p w14:paraId="6C3433BE" w14:textId="5C2CDFE0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Damgaard TD, Otte JA, Meinert L, Jensen K,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Lametsch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R. Antioxidant capacity of hydrolyzed porcine tissues. Food Sci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="003A7693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3A7693" w:rsidRPr="007F26D8">
        <w:rPr>
          <w:rFonts w:ascii="Times New Roman" w:hAnsi="Times New Roman" w:cs="Times New Roman"/>
          <w:sz w:val="24"/>
          <w:szCs w:val="24"/>
        </w:rPr>
        <w:t>2014</w:t>
      </w:r>
      <w:r w:rsidR="003A7693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3A7693" w:rsidRPr="007F26D8">
        <w:rPr>
          <w:rFonts w:ascii="Times New Roman" w:hAnsi="Times New Roman" w:cs="Times New Roman"/>
          <w:sz w:val="24"/>
          <w:szCs w:val="24"/>
        </w:rPr>
        <w:t>https://doi.org/10.1002/fsn3.106</w:t>
      </w:r>
    </w:p>
    <w:p w14:paraId="29B1DF1C" w14:textId="264E965F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Wongngam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Mitani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T, Katayama S, Nakamura S,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Yongsawatdigul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J. Production and characterization of chicken blood hydrolysate with antihypertensive properties. Poult Sci</w:t>
      </w:r>
      <w:r w:rsidR="00000F64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="0045039C" w:rsidRPr="007F26D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039C" w:rsidRPr="007F26D8">
        <w:rPr>
          <w:rFonts w:ascii="Times New Roman" w:hAnsi="Times New Roman" w:cs="Times New Roman"/>
          <w:sz w:val="24"/>
          <w:szCs w:val="24"/>
        </w:rPr>
        <w:t>2020</w:t>
      </w:r>
      <w:r w:rsidR="0045039C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45039C" w:rsidRPr="007F26D8">
        <w:rPr>
          <w:rFonts w:ascii="Times New Roman" w:hAnsi="Times New Roman" w:cs="Times New Roman"/>
          <w:sz w:val="24"/>
          <w:szCs w:val="24"/>
        </w:rPr>
        <w:t>https://doi.org/10.1016/j.psj.2020.07.006</w:t>
      </w:r>
    </w:p>
    <w:p w14:paraId="27C8FBFB" w14:textId="2609D563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lastRenderedPageBreak/>
        <w:t xml:space="preserve">Rosa CS, Hoelzel SC, Viera VB, Barreto PM, Beirão LH. 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 xml:space="preserve">Atividade antioxidante do ácido hialurônico extraído da crista de frango.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Cienc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Rural</w:t>
      </w:r>
      <w:r w:rsidR="00801D2B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FF108A" w:rsidRPr="007F26D8">
        <w:rPr>
          <w:rFonts w:ascii="Times New Roman" w:hAnsi="Times New Roman" w:cs="Times New Roman"/>
          <w:sz w:val="24"/>
          <w:szCs w:val="24"/>
        </w:rPr>
        <w:t>2008</w:t>
      </w:r>
      <w:r w:rsidR="00FF108A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FF108A" w:rsidRPr="007F26D8">
        <w:rPr>
          <w:rFonts w:ascii="Times New Roman" w:hAnsi="Times New Roman" w:cs="Times New Roman"/>
          <w:sz w:val="24"/>
          <w:szCs w:val="24"/>
        </w:rPr>
        <w:t>https://doi.org/10.1590/S0103-84782008005000031</w:t>
      </w:r>
    </w:p>
    <w:p w14:paraId="6477989C" w14:textId="43E82497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Adler SA,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Slizyte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Honkapää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Løes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AK. In vitro pepsin digestibility and amino acid composition in soluble and residual fractions of hydrolyzed chicken feathers. Poult Sci</w:t>
      </w:r>
      <w:r w:rsidR="00CE6A71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CE6A71" w:rsidRPr="007F26D8">
        <w:rPr>
          <w:rFonts w:ascii="Times New Roman" w:hAnsi="Times New Roman" w:cs="Times New Roman"/>
          <w:sz w:val="24"/>
          <w:szCs w:val="24"/>
        </w:rPr>
        <w:t>2018</w:t>
      </w:r>
      <w:r w:rsidR="00CE6A71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CE6A71" w:rsidRPr="007F26D8">
        <w:rPr>
          <w:rFonts w:ascii="Times New Roman" w:hAnsi="Times New Roman" w:cs="Times New Roman"/>
          <w:sz w:val="24"/>
          <w:szCs w:val="24"/>
        </w:rPr>
        <w:t>https://doi.org/10.3382/ps/pey175</w:t>
      </w:r>
    </w:p>
    <w:p w14:paraId="5B267D00" w14:textId="3280E1AF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Oluba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OM, Obi CF,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Akpor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OB,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Ojeaburu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SI,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Ogunrotimi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FD,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Adediran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AA, Oki M. Fabrication and characterization of keratin starch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biocomposite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film from chicken feather waste and ginger starch. Sci Rep</w:t>
      </w:r>
      <w:r w:rsidR="00101983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101983" w:rsidRPr="007F26D8">
        <w:rPr>
          <w:rFonts w:ascii="Times New Roman" w:hAnsi="Times New Roman" w:cs="Times New Roman"/>
          <w:sz w:val="24"/>
          <w:szCs w:val="24"/>
        </w:rPr>
        <w:t>2021</w:t>
      </w:r>
      <w:r w:rsidR="00101983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101983" w:rsidRPr="007F26D8">
        <w:rPr>
          <w:rFonts w:ascii="Times New Roman" w:hAnsi="Times New Roman" w:cs="Times New Roman"/>
          <w:sz w:val="24"/>
          <w:szCs w:val="24"/>
        </w:rPr>
        <w:t>https://doi.org/10.1038/s41598-021-88002-3</w:t>
      </w:r>
    </w:p>
    <w:p w14:paraId="6E964B27" w14:textId="51E3D964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  <w:lang w:val="es-PA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Matinong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AME,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Chisti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Y, Pickering KL, Haverkamp RG. Collagen extraction from animal skin. 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>Biology</w:t>
      </w:r>
      <w:r w:rsidR="009A6EC4" w:rsidRPr="007F26D8">
        <w:rPr>
          <w:rFonts w:ascii="Times New Roman" w:hAnsi="Times New Roman" w:cs="Times New Roman" w:hint="eastAsia"/>
          <w:sz w:val="24"/>
          <w:szCs w:val="24"/>
          <w:lang w:val="es-PA"/>
        </w:rPr>
        <w:t>.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 xml:space="preserve"> </w:t>
      </w:r>
      <w:r w:rsidR="009A6EC4" w:rsidRPr="007F26D8">
        <w:rPr>
          <w:rFonts w:ascii="Times New Roman" w:hAnsi="Times New Roman" w:cs="Times New Roman"/>
          <w:sz w:val="24"/>
          <w:szCs w:val="24"/>
          <w:lang w:val="es-PA"/>
        </w:rPr>
        <w:t>2022</w:t>
      </w:r>
      <w:r w:rsidR="009A6EC4" w:rsidRPr="007F26D8">
        <w:rPr>
          <w:rFonts w:ascii="Times New Roman" w:hAnsi="Times New Roman" w:cs="Times New Roman" w:hint="eastAsia"/>
          <w:sz w:val="24"/>
          <w:szCs w:val="24"/>
          <w:lang w:val="es-PA"/>
        </w:rPr>
        <w:t xml:space="preserve">; </w:t>
      </w:r>
      <w:r w:rsidR="009A6EC4" w:rsidRPr="007F26D8">
        <w:rPr>
          <w:rFonts w:ascii="Times New Roman" w:hAnsi="Times New Roman" w:cs="Times New Roman"/>
          <w:sz w:val="24"/>
          <w:szCs w:val="24"/>
          <w:lang w:val="es-PA"/>
        </w:rPr>
        <w:t>https://doi.org/10.3390/biology11060905</w:t>
      </w:r>
    </w:p>
    <w:p w14:paraId="16CE156D" w14:textId="66EC2B11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  <w:lang w:val="es-PA"/>
        </w:rPr>
        <w:t>Lazarini M, Bordeaux-Rego P, Giardini-Rosa R, Duarte AS, Baratti MO, Zorzi AR,</w:t>
      </w:r>
      <w:r w:rsidR="00C96E1E" w:rsidRPr="007F26D8">
        <w:rPr>
          <w:rFonts w:ascii="Times New Roman" w:hAnsi="Times New Roman" w:cs="Times New Roman" w:hint="eastAsia"/>
          <w:sz w:val="24"/>
          <w:szCs w:val="24"/>
          <w:lang w:val="es-PA"/>
        </w:rPr>
        <w:t xml:space="preserve"> de Miranda JB, Cesar CL, Luzo A, Saad STO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 xml:space="preserve">. </w:t>
      </w:r>
      <w:r w:rsidRPr="007F26D8">
        <w:rPr>
          <w:rFonts w:ascii="Times New Roman" w:hAnsi="Times New Roman" w:cs="Times New Roman"/>
          <w:sz w:val="24"/>
          <w:szCs w:val="24"/>
        </w:rPr>
        <w:t>Natural type II collagen hydrogel, fibrin sealant, and adipose-derived stem cells as a promising combination for articular cartilage repair. Cartilage</w:t>
      </w:r>
      <w:r w:rsidR="00224D0E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C96E1E" w:rsidRPr="007F26D8">
        <w:rPr>
          <w:rFonts w:ascii="Times New Roman" w:hAnsi="Times New Roman" w:cs="Times New Roman"/>
          <w:sz w:val="24"/>
          <w:szCs w:val="24"/>
        </w:rPr>
        <w:t>2017</w:t>
      </w:r>
      <w:r w:rsidR="00C96E1E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C96E1E" w:rsidRPr="007F26D8">
        <w:rPr>
          <w:rFonts w:ascii="Times New Roman" w:hAnsi="Times New Roman" w:cs="Times New Roman"/>
          <w:sz w:val="24"/>
          <w:szCs w:val="24"/>
        </w:rPr>
        <w:t>https://doi.org/10.1177/1947603516675914</w:t>
      </w:r>
    </w:p>
    <w:p w14:paraId="7B18AC9E" w14:textId="7B43458F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Stiborova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Kronusova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Kastanek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Brazdova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Lovecka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Jiru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="00651079" w:rsidRPr="007F26D8">
        <w:rPr>
          <w:rFonts w:ascii="Times New Roman" w:hAnsi="Times New Roman" w:cs="Times New Roman" w:hint="eastAsia"/>
          <w:sz w:val="24"/>
          <w:szCs w:val="24"/>
        </w:rPr>
        <w:t>Belkova</w:t>
      </w:r>
      <w:proofErr w:type="spellEnd"/>
      <w:r w:rsidR="00651079" w:rsidRPr="007F26D8">
        <w:rPr>
          <w:rFonts w:ascii="Times New Roman" w:hAnsi="Times New Roman" w:cs="Times New Roman" w:hint="eastAsia"/>
          <w:sz w:val="24"/>
          <w:szCs w:val="24"/>
        </w:rPr>
        <w:t xml:space="preserve"> B, </w:t>
      </w:r>
      <w:proofErr w:type="spellStart"/>
      <w:r w:rsidR="00651079" w:rsidRPr="007F26D8">
        <w:rPr>
          <w:rFonts w:ascii="Times New Roman" w:hAnsi="Times New Roman" w:cs="Times New Roman" w:hint="eastAsia"/>
          <w:sz w:val="24"/>
          <w:szCs w:val="24"/>
        </w:rPr>
        <w:t>Poustka</w:t>
      </w:r>
      <w:proofErr w:type="spellEnd"/>
      <w:r w:rsidR="00651079" w:rsidRPr="007F26D8">
        <w:rPr>
          <w:rFonts w:ascii="Times New Roman" w:hAnsi="Times New Roman" w:cs="Times New Roman" w:hint="eastAsia"/>
          <w:sz w:val="24"/>
          <w:szCs w:val="24"/>
        </w:rPr>
        <w:t xml:space="preserve"> J, </w:t>
      </w:r>
      <w:proofErr w:type="spellStart"/>
      <w:r w:rsidR="00651079" w:rsidRPr="007F26D8">
        <w:rPr>
          <w:rFonts w:ascii="Times New Roman" w:hAnsi="Times New Roman" w:cs="Times New Roman" w:hint="eastAsia"/>
          <w:sz w:val="24"/>
          <w:szCs w:val="24"/>
        </w:rPr>
        <w:t>Stranska</w:t>
      </w:r>
      <w:proofErr w:type="spellEnd"/>
      <w:r w:rsidR="00651079" w:rsidRPr="007F26D8">
        <w:rPr>
          <w:rFonts w:ascii="Times New Roman" w:hAnsi="Times New Roman" w:cs="Times New Roman" w:hint="eastAsia"/>
          <w:sz w:val="24"/>
          <w:szCs w:val="24"/>
        </w:rPr>
        <w:t xml:space="preserve"> M, </w:t>
      </w:r>
      <w:proofErr w:type="spellStart"/>
      <w:r w:rsidR="00651079" w:rsidRPr="007F26D8">
        <w:rPr>
          <w:rFonts w:ascii="Times New Roman" w:hAnsi="Times New Roman" w:cs="Times New Roman" w:hint="eastAsia"/>
          <w:sz w:val="24"/>
          <w:szCs w:val="24"/>
        </w:rPr>
        <w:t>Hajslova</w:t>
      </w:r>
      <w:proofErr w:type="spellEnd"/>
      <w:r w:rsidR="00651079" w:rsidRPr="007F26D8">
        <w:rPr>
          <w:rFonts w:ascii="Times New Roman" w:hAnsi="Times New Roman" w:cs="Times New Roman" w:hint="eastAsia"/>
          <w:sz w:val="24"/>
          <w:szCs w:val="24"/>
        </w:rPr>
        <w:t xml:space="preserve"> J, </w:t>
      </w:r>
      <w:proofErr w:type="spellStart"/>
      <w:r w:rsidR="00651079" w:rsidRPr="007F26D8">
        <w:rPr>
          <w:rFonts w:ascii="Times New Roman" w:hAnsi="Times New Roman" w:cs="Times New Roman" w:hint="eastAsia"/>
          <w:sz w:val="24"/>
          <w:szCs w:val="24"/>
        </w:rPr>
        <w:t>Demnerova</w:t>
      </w:r>
      <w:proofErr w:type="spellEnd"/>
      <w:r w:rsidR="00651079" w:rsidRPr="007F26D8">
        <w:rPr>
          <w:rFonts w:ascii="Times New Roman" w:hAnsi="Times New Roman" w:cs="Times New Roman" w:hint="eastAsia"/>
          <w:sz w:val="24"/>
          <w:szCs w:val="24"/>
        </w:rPr>
        <w:t xml:space="preserve"> K</w:t>
      </w:r>
      <w:r w:rsidRPr="007F26D8">
        <w:rPr>
          <w:rFonts w:ascii="Times New Roman" w:hAnsi="Times New Roman" w:cs="Times New Roman"/>
          <w:sz w:val="24"/>
          <w:szCs w:val="24"/>
        </w:rPr>
        <w:t xml:space="preserve">. Waste products from the poultry industry: a source of high‐value dietary supplements. J Chem Technol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Biotechnol</w:t>
      </w:r>
      <w:proofErr w:type="spellEnd"/>
      <w:r w:rsidR="00651079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651079" w:rsidRPr="007F26D8">
        <w:rPr>
          <w:rFonts w:ascii="Times New Roman" w:hAnsi="Times New Roman" w:cs="Times New Roman"/>
          <w:sz w:val="24"/>
          <w:szCs w:val="24"/>
        </w:rPr>
        <w:t>2020</w:t>
      </w:r>
      <w:r w:rsidR="00651079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765E8B" w:rsidRPr="007F26D8">
        <w:rPr>
          <w:rFonts w:ascii="Times New Roman" w:hAnsi="Times New Roman" w:cs="Times New Roman"/>
          <w:sz w:val="24"/>
          <w:szCs w:val="24"/>
        </w:rPr>
        <w:t>https://doi.org/10.1002/jctb.6131</w:t>
      </w:r>
    </w:p>
    <w:p w14:paraId="7CA3282C" w14:textId="01A8D88F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  <w:lang w:val="es-PA"/>
        </w:rPr>
        <w:t xml:space="preserve">dos Santos Aguilar JG, de Souza AKS, de Castro RJS. </w:t>
      </w:r>
      <w:r w:rsidRPr="007F26D8">
        <w:rPr>
          <w:rFonts w:ascii="Times New Roman" w:hAnsi="Times New Roman" w:cs="Times New Roman"/>
          <w:sz w:val="24"/>
          <w:szCs w:val="24"/>
        </w:rPr>
        <w:t xml:space="preserve">Enzymatic hydrolysis of chicken viscera to obtain added-value protein hydrolysates with antioxidant and antihypertensive properties. Int J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Pept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Res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="00B92870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FA739B" w:rsidRPr="007F26D8">
        <w:rPr>
          <w:rFonts w:ascii="Times New Roman" w:hAnsi="Times New Roman" w:cs="Times New Roman"/>
          <w:sz w:val="24"/>
          <w:szCs w:val="24"/>
        </w:rPr>
        <w:t>2020</w:t>
      </w:r>
      <w:r w:rsidR="00FA739B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FA739B" w:rsidRPr="007F26D8">
        <w:rPr>
          <w:rFonts w:ascii="Times New Roman" w:hAnsi="Times New Roman" w:cs="Times New Roman"/>
          <w:sz w:val="24"/>
          <w:szCs w:val="24"/>
        </w:rPr>
        <w:t>https://doi.org/10.1007/s10989-019-09879-3</w:t>
      </w:r>
    </w:p>
    <w:p w14:paraId="1A492D14" w14:textId="3313760E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lastRenderedPageBreak/>
        <w:t>Saenmuang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Phothiset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Chumnanka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C. Extraction and characterization of gelatin from black-bone chicken by-products. Food Sci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Biotechnol</w:t>
      </w:r>
      <w:proofErr w:type="spellEnd"/>
      <w:r w:rsidR="00B92870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B92870" w:rsidRPr="007F26D8">
        <w:rPr>
          <w:rFonts w:ascii="Times New Roman" w:hAnsi="Times New Roman" w:cs="Times New Roman"/>
          <w:sz w:val="24"/>
          <w:szCs w:val="24"/>
        </w:rPr>
        <w:t>2020</w:t>
      </w:r>
      <w:r w:rsidR="00B92870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92870" w:rsidRPr="007F26D8">
        <w:rPr>
          <w:rFonts w:ascii="Times New Roman" w:hAnsi="Times New Roman" w:cs="Times New Roman"/>
          <w:sz w:val="24"/>
          <w:szCs w:val="24"/>
        </w:rPr>
        <w:t>https://doi.org/10.1007/s10068-019-00696-4</w:t>
      </w:r>
    </w:p>
    <w:p w14:paraId="04530CF2" w14:textId="05A6F140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Santra L, Gupta S, Kannan S, Singh AK, Ravi Kumar G, Naskar S,</w:t>
      </w:r>
      <w:r w:rsidR="000A2FC8" w:rsidRPr="007F26D8">
        <w:rPr>
          <w:rFonts w:ascii="Times New Roman" w:hAnsi="Times New Roman" w:cs="Times New Roman" w:hint="eastAsia"/>
          <w:sz w:val="24"/>
          <w:szCs w:val="24"/>
        </w:rPr>
        <w:t xml:space="preserve"> Ghosh J, Dhara SK.</w:t>
      </w:r>
      <w:r w:rsidRPr="007F26D8">
        <w:rPr>
          <w:rFonts w:ascii="Times New Roman" w:hAnsi="Times New Roman" w:cs="Times New Roman"/>
          <w:sz w:val="24"/>
          <w:szCs w:val="24"/>
        </w:rPr>
        <w:t xml:space="preserve"> Long bones, a slaughterhouse by-product, may serve as an excellent source for mesenchymal stem cells. Indian J Anim Sci</w:t>
      </w:r>
      <w:r w:rsidR="000A2FC8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0A2FC8" w:rsidRPr="007F26D8">
        <w:rPr>
          <w:rFonts w:ascii="Times New Roman" w:hAnsi="Times New Roman" w:cs="Times New Roman"/>
          <w:sz w:val="24"/>
          <w:szCs w:val="24"/>
        </w:rPr>
        <w:t>2017</w:t>
      </w:r>
      <w:r w:rsidR="000A2FC8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0A2FC8" w:rsidRPr="007F26D8">
        <w:rPr>
          <w:rFonts w:ascii="Times New Roman" w:hAnsi="Times New Roman" w:cs="Times New Roman"/>
          <w:sz w:val="24"/>
          <w:szCs w:val="24"/>
        </w:rPr>
        <w:t>https://doi.org/10.56093/ijans.v87i1.66860</w:t>
      </w:r>
    </w:p>
    <w:p w14:paraId="012447A1" w14:textId="5B4E2EC3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F26D8">
        <w:rPr>
          <w:rFonts w:ascii="Times New Roman" w:hAnsi="Times New Roman" w:cs="Times New Roman"/>
          <w:sz w:val="24"/>
          <w:szCs w:val="24"/>
        </w:rPr>
        <w:t>Gavinho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SR,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Bozdag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Kalkandelen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Regadas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JS,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Jakka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Gunduz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="00B20051" w:rsidRPr="007F26D8">
        <w:rPr>
          <w:rFonts w:ascii="Times New Roman" w:hAnsi="Times New Roman" w:cs="Times New Roman" w:hint="eastAsia"/>
          <w:sz w:val="24"/>
          <w:szCs w:val="24"/>
        </w:rPr>
        <w:t>Oktar</w:t>
      </w:r>
      <w:proofErr w:type="spellEnd"/>
      <w:r w:rsidR="00B20051" w:rsidRPr="007F26D8">
        <w:rPr>
          <w:rFonts w:ascii="Times New Roman" w:hAnsi="Times New Roman" w:cs="Times New Roman" w:hint="eastAsia"/>
          <w:sz w:val="24"/>
          <w:szCs w:val="24"/>
        </w:rPr>
        <w:t xml:space="preserve"> FN, </w:t>
      </w:r>
      <w:proofErr w:type="spellStart"/>
      <w:r w:rsidR="00B20051" w:rsidRPr="007F26D8">
        <w:rPr>
          <w:rFonts w:ascii="Times New Roman" w:hAnsi="Times New Roman" w:cs="Times New Roman"/>
          <w:sz w:val="24"/>
          <w:szCs w:val="24"/>
        </w:rPr>
        <w:t>Graça</w:t>
      </w:r>
      <w:proofErr w:type="spellEnd"/>
      <w:r w:rsidR="00B20051" w:rsidRPr="007F26D8">
        <w:rPr>
          <w:rFonts w:ascii="Times New Roman" w:hAnsi="Times New Roman" w:cs="Times New Roman" w:hint="eastAsia"/>
          <w:sz w:val="24"/>
          <w:szCs w:val="24"/>
        </w:rPr>
        <w:t xml:space="preserve"> MPF</w:t>
      </w:r>
      <w:r w:rsidRPr="007F26D8">
        <w:rPr>
          <w:rFonts w:ascii="Times New Roman" w:hAnsi="Times New Roman" w:cs="Times New Roman"/>
          <w:sz w:val="24"/>
          <w:szCs w:val="24"/>
        </w:rPr>
        <w:t xml:space="preserve">. An eco-friendly process to extract hydroxyapatite from sheep bones for regenerative medicine: structural, morphologic and electrical studies. J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Funct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Biomater</w:t>
      </w:r>
      <w:proofErr w:type="spellEnd"/>
      <w:r w:rsidR="00B20051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B20051" w:rsidRPr="007F26D8">
        <w:rPr>
          <w:rFonts w:ascii="Times New Roman" w:hAnsi="Times New Roman" w:cs="Times New Roman"/>
          <w:sz w:val="24"/>
          <w:szCs w:val="24"/>
        </w:rPr>
        <w:t>2023</w:t>
      </w:r>
      <w:r w:rsidR="00B20051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20051" w:rsidRPr="007F26D8">
        <w:rPr>
          <w:rFonts w:ascii="Times New Roman" w:hAnsi="Times New Roman" w:cs="Times New Roman"/>
          <w:sz w:val="24"/>
          <w:szCs w:val="24"/>
        </w:rPr>
        <w:t>https://doi.org/10.3390/jfb14050279</w:t>
      </w:r>
    </w:p>
    <w:p w14:paraId="67DCA94D" w14:textId="13B1727F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Kumar SL,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Anandhavelu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Sivaraman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Swathy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M. Modified extraction and characterization of keratin from Indian goat hoof: a biocompatible biomaterial for tissue regenerative applications.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Integr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Ferroelectr</w:t>
      </w:r>
      <w:proofErr w:type="spellEnd"/>
      <w:r w:rsidR="00EA7E27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EA7E27" w:rsidRPr="007F26D8">
        <w:rPr>
          <w:rFonts w:ascii="Times New Roman" w:hAnsi="Times New Roman" w:cs="Times New Roman"/>
          <w:sz w:val="24"/>
          <w:szCs w:val="24"/>
        </w:rPr>
        <w:t>2017</w:t>
      </w:r>
      <w:r w:rsidR="00EA7E27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EA7E27" w:rsidRPr="007F26D8">
        <w:rPr>
          <w:rFonts w:ascii="Times New Roman" w:hAnsi="Times New Roman" w:cs="Times New Roman"/>
          <w:sz w:val="24"/>
          <w:szCs w:val="24"/>
        </w:rPr>
        <w:t>https://doi.org/10.1080/10584587.2017.1368642</w:t>
      </w:r>
    </w:p>
    <w:p w14:paraId="1757E98F" w14:textId="0E5C54E4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Singh H, Purohit SD, Bhaskar R, Yadav I, Gupta MK, Mishra NC. Development of decellularization protocol for caprine small intestine submucosa as a biomaterial.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Biomater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Biosyst</w:t>
      </w:r>
      <w:proofErr w:type="spellEnd"/>
      <w:r w:rsidR="00BB312C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BB312C" w:rsidRPr="007F26D8">
        <w:rPr>
          <w:rFonts w:ascii="Times New Roman" w:hAnsi="Times New Roman" w:cs="Times New Roman"/>
          <w:sz w:val="24"/>
          <w:szCs w:val="24"/>
        </w:rPr>
        <w:t>2022</w:t>
      </w:r>
      <w:r w:rsidR="00BB312C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B312C" w:rsidRPr="007F26D8">
        <w:rPr>
          <w:rFonts w:ascii="Times New Roman" w:hAnsi="Times New Roman" w:cs="Times New Roman"/>
          <w:sz w:val="24"/>
          <w:szCs w:val="24"/>
        </w:rPr>
        <w:t>https://doi.org/10.1016/j.bbiosy.2021.100035</w:t>
      </w:r>
    </w:p>
    <w:p w14:paraId="22A7D82F" w14:textId="69C87142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Balakrishnan B, Prasad B, Rai AK, Velappan SP, Subbanna MN, Narayan B. In vitro antioxidant and antibacterial properties of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hydrolysed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 xml:space="preserve"> proteins of delimed tannery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fleshings</w:t>
      </w:r>
      <w:proofErr w:type="spellEnd"/>
      <w:r w:rsidRPr="007F26D8">
        <w:rPr>
          <w:rFonts w:ascii="Times New Roman" w:hAnsi="Times New Roman" w:cs="Times New Roman"/>
          <w:sz w:val="24"/>
          <w:szCs w:val="24"/>
        </w:rPr>
        <w:t>: comparison of acid hydrolysis and fermentation methods. Biodegradation</w:t>
      </w:r>
      <w:r w:rsidR="00BB312C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BB312C" w:rsidRPr="007F26D8">
        <w:rPr>
          <w:rFonts w:ascii="Times New Roman" w:hAnsi="Times New Roman" w:cs="Times New Roman"/>
          <w:sz w:val="24"/>
          <w:szCs w:val="24"/>
        </w:rPr>
        <w:t>2011</w:t>
      </w:r>
      <w:r w:rsidR="00BB312C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B312C" w:rsidRPr="007F26D8">
        <w:rPr>
          <w:rFonts w:ascii="Times New Roman" w:hAnsi="Times New Roman" w:cs="Times New Roman"/>
          <w:sz w:val="24"/>
          <w:szCs w:val="24"/>
        </w:rPr>
        <w:t>https://doi.org/10.1007/s10532-010-9398-0</w:t>
      </w:r>
    </w:p>
    <w:p w14:paraId="1C1D569F" w14:textId="79AEA823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  <w:lang w:val="es-PA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Banerjee I, Mishra D, Das T, Maiti S, Maiti TK. Caprine (goat) collagen: a potential biomaterial for skin tissue engineering. 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>J Biomater Sci Polym Ed</w:t>
      </w:r>
      <w:r w:rsidR="003103D3" w:rsidRPr="007F26D8">
        <w:rPr>
          <w:rFonts w:ascii="Times New Roman" w:hAnsi="Times New Roman" w:cs="Times New Roman" w:hint="eastAsia"/>
          <w:sz w:val="24"/>
          <w:szCs w:val="24"/>
          <w:lang w:val="es-PA"/>
        </w:rPr>
        <w:t>.</w:t>
      </w:r>
      <w:r w:rsidRPr="007F26D8">
        <w:rPr>
          <w:rFonts w:ascii="Times New Roman" w:hAnsi="Times New Roman" w:cs="Times New Roman"/>
          <w:sz w:val="24"/>
          <w:szCs w:val="24"/>
          <w:lang w:val="es-PA"/>
        </w:rPr>
        <w:t xml:space="preserve"> </w:t>
      </w:r>
      <w:r w:rsidR="003103D3" w:rsidRPr="007F26D8">
        <w:rPr>
          <w:rFonts w:ascii="Times New Roman" w:hAnsi="Times New Roman" w:cs="Times New Roman"/>
          <w:sz w:val="24"/>
          <w:szCs w:val="24"/>
          <w:lang w:val="es-PA"/>
        </w:rPr>
        <w:t>2012</w:t>
      </w:r>
      <w:r w:rsidR="003103D3" w:rsidRPr="007F26D8">
        <w:rPr>
          <w:rFonts w:ascii="Times New Roman" w:hAnsi="Times New Roman" w:cs="Times New Roman" w:hint="eastAsia"/>
          <w:sz w:val="24"/>
          <w:szCs w:val="24"/>
          <w:lang w:val="es-PA"/>
        </w:rPr>
        <w:t xml:space="preserve">; </w:t>
      </w:r>
      <w:r w:rsidR="003103D3" w:rsidRPr="007F26D8">
        <w:rPr>
          <w:rFonts w:ascii="Times New Roman" w:hAnsi="Times New Roman" w:cs="Times New Roman"/>
          <w:sz w:val="24"/>
          <w:szCs w:val="24"/>
          <w:lang w:val="es-PA"/>
        </w:rPr>
        <w:lastRenderedPageBreak/>
        <w:t>https://doi.org/10.1163/092050610X551943</w:t>
      </w:r>
    </w:p>
    <w:p w14:paraId="2C90D98B" w14:textId="719EF23C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  <w:lang w:val="es-PA"/>
        </w:rPr>
        <w:t xml:space="preserve">de Queiroz ALM, de Araújo ARR, Pacheco MTB, Madruga MS. </w:t>
      </w:r>
      <w:r w:rsidRPr="007F26D8">
        <w:rPr>
          <w:rFonts w:ascii="Times New Roman" w:hAnsi="Times New Roman" w:cs="Times New Roman"/>
          <w:sz w:val="24"/>
          <w:szCs w:val="24"/>
        </w:rPr>
        <w:t>Potential use of goat viscera to obtain protein hydrolysates. LWT</w:t>
      </w:r>
      <w:r w:rsidR="00704A8F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704A8F" w:rsidRPr="007F26D8">
        <w:rPr>
          <w:rFonts w:ascii="Times New Roman" w:hAnsi="Times New Roman" w:cs="Times New Roman"/>
          <w:sz w:val="24"/>
          <w:szCs w:val="24"/>
        </w:rPr>
        <w:t>2017</w:t>
      </w:r>
      <w:r w:rsidR="00704A8F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704A8F" w:rsidRPr="007F26D8">
        <w:rPr>
          <w:rFonts w:ascii="Times New Roman" w:hAnsi="Times New Roman" w:cs="Times New Roman"/>
          <w:sz w:val="24"/>
          <w:szCs w:val="24"/>
        </w:rPr>
        <w:t>https://doi.org/10.1016/j.lwt.2017.06.049</w:t>
      </w:r>
    </w:p>
    <w:p w14:paraId="4BF683C9" w14:textId="2199CBBA" w:rsidR="00E00D27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>Hu X, Feng N, Zhang J. Study on the factors influencing the extraction of chenodeoxycholic acid from duck bile paste by calcium salt method. J Appl Chem</w:t>
      </w:r>
      <w:r w:rsidR="00FD0879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FD0879" w:rsidRPr="007F26D8">
        <w:rPr>
          <w:rFonts w:ascii="Times New Roman" w:hAnsi="Times New Roman" w:cs="Times New Roman"/>
          <w:sz w:val="24"/>
          <w:szCs w:val="24"/>
        </w:rPr>
        <w:t>2018</w:t>
      </w:r>
      <w:r w:rsidR="00FD0879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FD0879" w:rsidRPr="007F26D8">
        <w:rPr>
          <w:rFonts w:ascii="Times New Roman" w:hAnsi="Times New Roman" w:cs="Times New Roman"/>
          <w:sz w:val="24"/>
          <w:szCs w:val="24"/>
        </w:rPr>
        <w:t>https://doi.org/10.1155/2018/7253639</w:t>
      </w:r>
    </w:p>
    <w:p w14:paraId="31FB1468" w14:textId="1A99B777" w:rsidR="00B336CF" w:rsidRPr="007F26D8" w:rsidRDefault="00E00D27" w:rsidP="00BF29D2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t xml:space="preserve">Zheng Z, Wei X, Shang T, Huang Y, Hu C, Zhang R. Bioconversion of duck blood cell: process optimization of hydrolytic conditions and peptide hydrolysate characterization. BMC </w:t>
      </w:r>
      <w:proofErr w:type="spellStart"/>
      <w:r w:rsidRPr="007F26D8">
        <w:rPr>
          <w:rFonts w:ascii="Times New Roman" w:hAnsi="Times New Roman" w:cs="Times New Roman"/>
          <w:sz w:val="24"/>
          <w:szCs w:val="24"/>
        </w:rPr>
        <w:t>Biotechnol</w:t>
      </w:r>
      <w:proofErr w:type="spellEnd"/>
      <w:r w:rsidR="00AD4ADB" w:rsidRPr="007F26D8">
        <w:rPr>
          <w:rFonts w:ascii="Times New Roman" w:hAnsi="Times New Roman" w:cs="Times New Roman" w:hint="eastAsia"/>
          <w:sz w:val="24"/>
          <w:szCs w:val="24"/>
        </w:rPr>
        <w:t>.</w:t>
      </w:r>
      <w:r w:rsidRPr="007F26D8">
        <w:rPr>
          <w:rFonts w:ascii="Times New Roman" w:hAnsi="Times New Roman" w:cs="Times New Roman"/>
          <w:sz w:val="24"/>
          <w:szCs w:val="24"/>
        </w:rPr>
        <w:t xml:space="preserve"> </w:t>
      </w:r>
      <w:r w:rsidR="00AD4ADB" w:rsidRPr="007F26D8">
        <w:rPr>
          <w:rFonts w:ascii="Times New Roman" w:hAnsi="Times New Roman" w:cs="Times New Roman"/>
          <w:sz w:val="24"/>
          <w:szCs w:val="24"/>
        </w:rPr>
        <w:t>2018</w:t>
      </w:r>
      <w:r w:rsidR="00AD4ADB" w:rsidRPr="007F26D8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B336CF" w:rsidRPr="007F26D8">
        <w:rPr>
          <w:rFonts w:ascii="Times New Roman" w:hAnsi="Times New Roman" w:cs="Times New Roman"/>
          <w:sz w:val="24"/>
          <w:szCs w:val="24"/>
        </w:rPr>
        <w:t>https://doi.org/10.1186/s12896-018-0</w:t>
      </w:r>
    </w:p>
    <w:bookmarkEnd w:id="2"/>
    <w:p w14:paraId="2AAC3221" w14:textId="77777777" w:rsidR="00B336CF" w:rsidRPr="007F26D8" w:rsidRDefault="00B336C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7F26D8">
        <w:rPr>
          <w:rFonts w:ascii="Times New Roman" w:hAnsi="Times New Roman" w:cs="Times New Roman"/>
          <w:sz w:val="24"/>
          <w:szCs w:val="24"/>
        </w:rPr>
        <w:br w:type="page"/>
      </w:r>
    </w:p>
    <w:p w14:paraId="3AA19DDE" w14:textId="524F2F81" w:rsidR="00716CCD" w:rsidRPr="007F26D8" w:rsidRDefault="00716CCD" w:rsidP="00716C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26D8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Pr="007F26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E48D1" w:rsidRPr="007F26D8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7F26D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Table 3</w:t>
      </w:r>
    </w:p>
    <w:p w14:paraId="6B23C6F7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Alberghina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Giannetto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Vazzana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Ferrantelli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Piccione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G. Reference intervals for total protein concentration, serum protein fractions, and albumin/globulin ratios in clinically healthy dairy cows. J Vet Diagn Invest. 2011; https://doi.org/10.1177/104063871102300119</w:t>
      </w:r>
    </w:p>
    <w:p w14:paraId="5694DE9A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Bah CS,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Bekhit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AEDA, Carne A, McConnell MA. Composition and biological activities of slaughterhouse blood from red deer, sheep, pig and cattle. J Sci Food Agric. 2016; https://doi.org/10.1002/jsfa.7062</w:t>
      </w:r>
    </w:p>
    <w:p w14:paraId="282C90F0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Barrett SRW, Seymour RS. Extreme hypoxia and high lactate concentrations in early chicken embryos show that cutaneous oxygen uptake is limited by diffusion and metabolism is partially anaerobic. J Comp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B. 2021; https://doi.org/10.1007/s00360-021-01372-y</w:t>
      </w:r>
    </w:p>
    <w:p w14:paraId="50C11C9B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Baudouin KA,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Soualio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KAMAGATE, Mathieu BN,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Angoue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YAPO. Hematological profile of broilers and local chickens in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Korhogo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, Cote d’Ivoire. Int J Agric Environ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Bioresearc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>. 2021; https://doi.org/10.35410/IJAEB.2021.5618</w:t>
      </w:r>
    </w:p>
    <w:p w14:paraId="1B7342D9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Bigland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CH,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Triantaphyllopoulos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DC. Chicken prothrombin, thrombin, and fibrinogen. Am J Physiol. 1961; https://doi.org/10.1152/ajplegacy.1961.200.5.1013</w:t>
      </w:r>
    </w:p>
    <w:p w14:paraId="2FD83ED2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Clauser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JC, Maas J,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Mager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Halfwerk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FR,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Arens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J. The porcine abattoir blood model—evaluation of platelet function for in‐vitro hemocompatibility investigations.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Artif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Organs. 2022; https://doi.org/10.1111/aor.14146</w:t>
      </w:r>
    </w:p>
    <w:p w14:paraId="15EEDCC7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Coghe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Uystepruyst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CH, Bureau F,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Detilleux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J, Art T,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Lekeux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P. Validation and prognostic value of plasma lactate measurement in bovine respiratory disease. Vet J. 2000; https://doi.org/10.1053/tvjl.2000.0487</w:t>
      </w:r>
    </w:p>
    <w:p w14:paraId="079873A5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lastRenderedPageBreak/>
        <w:t xml:space="preserve">Das GB, Ahad A, Hossain ME, Akbar MA,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Akther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S, Mahmood A. Effect of different oil supplements on humoral immune response and lipid profile in commercial broiler. Pakistan Vet J. 2014; 34(2):229–233.</w:t>
      </w:r>
    </w:p>
    <w:p w14:paraId="7E994100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EFSA Panel on Food Contact Materials, Enzymes,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Flavourings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and Processing Aids (CEF). Scientific Opinion on thrombin from cattle (bovines) and pig's blood. EFSA J. 2015; https://doi.org/10.2903/j.efsa.2015.4018</w:t>
      </w:r>
    </w:p>
    <w:p w14:paraId="585FA8D1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Elsayed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Elkomy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Aboubakr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Morad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M. Tissue residues, hematological and biochemical effects of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tilmicosin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in broiler chicken. Vet Med Int 2014; https://doi.org/10.1155/2014/502872</w:t>
      </w:r>
    </w:p>
    <w:p w14:paraId="68DC31AA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Esonu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CE,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Onyeze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G, Iheanacho KM,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Nwaogu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LN,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Odirichukwu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SP. Extraction, purification and kinetic study of lactate dehydrogenase of male chicken from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Ebocha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>-oil exploration area, Nigeria. Extraction. 2019; https://doi.org/10.9734/ajbgmb/2019/v2i430065</w:t>
      </w:r>
    </w:p>
    <w:p w14:paraId="626A3B7F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Filipovic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Stojevic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Z, Milinkovic-Tur S,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Ljubic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BB,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Zdelar-Tuk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M. Changes in concentration and fractions of blood serum proteins of chickens during fattening.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Veterinarski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Arhiv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>. 2007; 77(4):319.</w:t>
      </w:r>
    </w:p>
    <w:p w14:paraId="207950D4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Garcia RA, Nieman CM, Haylock RA,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Rosentrater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KA, Piazza GJ. The effect of chicken blood and its components on wastewater characteristics and sewage surcharges. Poult Sci 2016; https://doi.org/10.3382/ps/pew114</w:t>
      </w:r>
    </w:p>
    <w:p w14:paraId="691E98C0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Gorlov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IF,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Levakhin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VI,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Radchikov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VF, Tsai VP,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Bozhkova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SE. Effect of feeding with organic microelement complex on blood composition and beef production of young cattle. Mod Appl Sci. 2015; https://doi.org/10.5539/mas.v9n10p8</w:t>
      </w:r>
    </w:p>
    <w:p w14:paraId="55D6DF61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Hong D,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Liyun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Fuwei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LI,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Qiaoxian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Dehe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Rongyan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Z, Hui C. Research note: effect of age on hematological parameter and reference intervals for commercial Lohmann </w:t>
      </w:r>
      <w:r w:rsidRPr="00977C9E">
        <w:rPr>
          <w:rFonts w:ascii="Times New Roman" w:hAnsi="Times New Roman" w:cs="Times New Roman"/>
          <w:sz w:val="24"/>
          <w:szCs w:val="24"/>
        </w:rPr>
        <w:lastRenderedPageBreak/>
        <w:t>silver layer. Poult Sci. 2021; https://doi.org/10.1016/j.psj.2021.101497</w:t>
      </w:r>
    </w:p>
    <w:p w14:paraId="2F448014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>Lange-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Consiglio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Garlappi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Spelta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Idda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Comazzi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Rizzi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Cremonesi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F. Physiological parameters to identify suitable blood donor cows for preparation of platelet rich plasma. Animals. 2021; http://doi.org/10.3390/ani11082296</w:t>
      </w:r>
    </w:p>
    <w:p w14:paraId="71F2520F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Lee DY, Lee SY, Yun SH, Choi Y, Han D, Park J, Kim JS, Mariano E Jr, Lee J, Choi JS, Kim GD, Choi 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Joo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ST,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Hur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SJ. Study on the feasibility of using livestock blood as a fetal bovine serum substitute for cultured meat. J Food Sci 2024; https://doi.org/10.1111/1750-3841.17347</w:t>
      </w:r>
    </w:p>
    <w:p w14:paraId="7842FEA2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Lee SY, Yun SH,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JW, Kim JH, Kim HW, Choi JS, Kim G,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Joo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ST,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Hur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SJ. Review of the current research on fetal bovine serum and the development of cultured meat. Food Sci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>. 2022; https://doi.org/10.5851/kosfa.2022.e46</w:t>
      </w:r>
    </w:p>
    <w:p w14:paraId="3D2F905A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>Lumsden JH, Mullen K, Rowe R. Hematology and biochemistry reference values for female Holstein cattle. Can J Comp Med. 1980; 44(1):24.</w:t>
      </w:r>
    </w:p>
    <w:p w14:paraId="64C19E24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Mahoney CP,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Alster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FA, Carew Jr LB. Growth, thyroid function, and serum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macromineral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levels in magnesium-deficient chicks. Poult Sci. 1992; https://doi.org/10.3382/ps.0711669</w:t>
      </w:r>
    </w:p>
    <w:p w14:paraId="72DCB5EC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Manunza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Casellas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J, Quintanilla R, González-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Prendes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R, Pena RN,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Tibau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Mercadé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Castelló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Aznárez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N, Hernández-Sánchez J,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Amills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M. A genome-wide association analysis for porcine serum lipid traits reveals the existence of age-specific genetic determinants. BMC Genomics. 2014; https://doi.org/10.1186/1471-2164-15-758</w:t>
      </w:r>
    </w:p>
    <w:p w14:paraId="183C1FB0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Mazur NP,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Fedorovych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VV,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Fedorovych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EI,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Fedorovych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OV, Bodnar PV,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Gutyj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BV,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Kuziv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MI,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Kuziv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NM,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Orikhivskyi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TV,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Grabovska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OS, Denys HH,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Stakhiv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NP,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Hudyma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VY,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Pakholkiv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NI. Effect of morphological and biochemical blood composition on milk yield </w:t>
      </w:r>
      <w:r w:rsidRPr="00977C9E">
        <w:rPr>
          <w:rFonts w:ascii="Times New Roman" w:hAnsi="Times New Roman" w:cs="Times New Roman"/>
          <w:sz w:val="24"/>
          <w:szCs w:val="24"/>
        </w:rPr>
        <w:lastRenderedPageBreak/>
        <w:t xml:space="preserve">in Simmental breed cows of different production types.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Ukr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 Ecol. 2020; https://doi.org/doi: 10.15421/2020_110</w:t>
      </w:r>
    </w:p>
    <w:p w14:paraId="55986DA4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Mosher DF,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Blout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ER. Heterogeneity of bovine fibrinogen and fibrin. J Biol Chem. 1973; https://doi.org/10.1016/S0021-9258(19)43434-0</w:t>
      </w:r>
    </w:p>
    <w:p w14:paraId="53B30A16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Nwaigwe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CU,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Ihedioha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JI,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Shoyinka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SV,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Nwaigwe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CO. Evaluation of the hematological and clinical biochemical markers of stress in broiler chickens. Vet World. 2020; https://doi.org/10.14202/vetworld.2020.2294-2300</w:t>
      </w:r>
    </w:p>
    <w:p w14:paraId="1696E235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Osadcha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Shuliar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Sydorenko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Dzhus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Shuliar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A. Biochemical parameters of chicken blood under the influence of technological stimuli of various etiologies. Sci Horizons. 2023; https://doi.org/10.48077/scihor9.2023.70</w:t>
      </w:r>
    </w:p>
    <w:p w14:paraId="3570DA87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Pampori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ZA, Iqbal S.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Haematology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>, serum chemistry and electrocardiographic evaluation in native chicken of Kashmir. Int J Poult Sci. 2007; https://doi.org/10.3923/ijps.2007.578.582</w:t>
      </w:r>
    </w:p>
    <w:p w14:paraId="457C4DA0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Rowlands GJ, Stark AJ,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Manston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R, Lewis WH, Saunders RW. The blood composition of different breeds of bulls undergoing beef performance tests. Res Vet Sci. 1977; https://doi.org/10.1017/S0022029900019889</w:t>
      </w:r>
    </w:p>
    <w:p w14:paraId="4CBAD222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Schaefer AL,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Doornenbal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H, Sather AP, Tong AKW, Jones SDM, Murray AC. The use of blood serum components in the identification of stress-susceptible and carrier pigs. Can J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Sci. 1990; https://doi.org/10.4141/cjas90-103</w:t>
      </w:r>
    </w:p>
    <w:p w14:paraId="361C487B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Sobiech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Kuleta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Z,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Jalynski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M. Serum LDH isoenzyme activity in dairy and beef cows. Acta Sci Pol Med Vet. 2002; 1:39–43.</w:t>
      </w:r>
    </w:p>
    <w:p w14:paraId="76156043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Sorapukdee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Narunatsopanon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S. Comparative study on compositions and functional </w:t>
      </w:r>
      <w:r w:rsidRPr="00977C9E">
        <w:rPr>
          <w:rFonts w:ascii="Times New Roman" w:hAnsi="Times New Roman" w:cs="Times New Roman"/>
          <w:sz w:val="24"/>
          <w:szCs w:val="24"/>
        </w:rPr>
        <w:lastRenderedPageBreak/>
        <w:t xml:space="preserve">properties of porcine, chicken and duck blood. Korean J Food Sci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Resour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>. 2017; https://doi.org/10.5851/kosfa.2017.37.2.228</w:t>
      </w:r>
    </w:p>
    <w:p w14:paraId="2D1AD26B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St. Paul M,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Paolucci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Barjesteh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N, Wood RD,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Schat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KA, Sharif S. Characterization of chicken thrombocyte responses to Toll-like receptor ligands. PLOS ONE. 2012; https://doi.org/10.1371/journal.pone.0043381</w:t>
      </w:r>
    </w:p>
    <w:p w14:paraId="790711E2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Xuan NH, Loc HT,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Ngu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NT. Blood biochemical profiles of Brahman crossbred cattle supplemented with different protein and energy sources. Vet World. 2018; https://doi.org/10.14202/vetworld.2018.1021-1024</w:t>
      </w:r>
    </w:p>
    <w:p w14:paraId="1F460217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Yadav SP,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Kannaki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TR, Mahapatra RK, Paswan C, Bhattacharya TK, Sarkar SK, Chatterjee RN. In vivo cell-mediated immune, hemagglutination inhibition response, hematological and biochemical values in native vs. exotic chicken breeds. Poult Sci 2018; https://doi.org/10.3382/ps/pey182</w:t>
      </w:r>
    </w:p>
    <w:p w14:paraId="5BCAF0EA" w14:textId="77777777" w:rsidR="00977C9E" w:rsidRPr="00977C9E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977C9E">
        <w:rPr>
          <w:rFonts w:ascii="Times New Roman" w:hAnsi="Times New Roman" w:cs="Times New Roman"/>
          <w:sz w:val="24"/>
          <w:szCs w:val="24"/>
        </w:rPr>
        <w:t xml:space="preserve">Zaitsev SY,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Belous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AA, Voronina OA,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Rykov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RA,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Bogolyubova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NV. Correlations between antioxidant and biochemical parameters of blood serum of Duroc breed pigs. Animals 2021; https://doi.org/10.3390/ani11082400</w:t>
      </w:r>
    </w:p>
    <w:p w14:paraId="4CC85459" w14:textId="13892291" w:rsidR="00920B97" w:rsidRPr="007F26D8" w:rsidRDefault="00977C9E" w:rsidP="00977C9E">
      <w:pPr>
        <w:spacing w:line="48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77C9E">
        <w:rPr>
          <w:rFonts w:ascii="Times New Roman" w:hAnsi="Times New Roman" w:cs="Times New Roman" w:hint="cs"/>
          <w:sz w:val="24"/>
          <w:szCs w:val="24"/>
        </w:rPr>
        <w:t>Ż</w:t>
      </w:r>
      <w:r w:rsidRPr="00977C9E">
        <w:rPr>
          <w:rFonts w:ascii="Times New Roman" w:hAnsi="Times New Roman" w:cs="Times New Roman"/>
          <w:sz w:val="24"/>
          <w:szCs w:val="24"/>
        </w:rPr>
        <w:t>bikowski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Pawłowski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977C9E">
        <w:rPr>
          <w:rFonts w:ascii="Times New Roman" w:hAnsi="Times New Roman" w:cs="Times New Roman" w:hint="cs"/>
          <w:sz w:val="24"/>
          <w:szCs w:val="24"/>
        </w:rPr>
        <w:t>Ś</w:t>
      </w:r>
      <w:r w:rsidRPr="00977C9E">
        <w:rPr>
          <w:rFonts w:ascii="Times New Roman" w:hAnsi="Times New Roman" w:cs="Times New Roman"/>
          <w:sz w:val="24"/>
          <w:szCs w:val="24"/>
        </w:rPr>
        <w:t>li</w:t>
      </w:r>
      <w:r w:rsidRPr="00977C9E">
        <w:rPr>
          <w:rFonts w:ascii="Times New Roman" w:hAnsi="Times New Roman" w:cs="Times New Roman" w:hint="cs"/>
          <w:sz w:val="24"/>
          <w:szCs w:val="24"/>
        </w:rPr>
        <w:t>ż</w:t>
      </w:r>
      <w:r w:rsidRPr="00977C9E">
        <w:rPr>
          <w:rFonts w:ascii="Times New Roman" w:hAnsi="Times New Roman" w:cs="Times New Roman"/>
          <w:sz w:val="24"/>
          <w:szCs w:val="24"/>
        </w:rPr>
        <w:t>ewska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Dolka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Nerc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Szeleszczuk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P. Comparative effects of using new multi-strain </w:t>
      </w:r>
      <w:proofErr w:type="spellStart"/>
      <w:r w:rsidRPr="00977C9E">
        <w:rPr>
          <w:rFonts w:ascii="Times New Roman" w:hAnsi="Times New Roman" w:cs="Times New Roman"/>
          <w:sz w:val="24"/>
          <w:szCs w:val="24"/>
        </w:rPr>
        <w:t>synbiotics</w:t>
      </w:r>
      <w:proofErr w:type="spellEnd"/>
      <w:r w:rsidRPr="00977C9E">
        <w:rPr>
          <w:rFonts w:ascii="Times New Roman" w:hAnsi="Times New Roman" w:cs="Times New Roman"/>
          <w:sz w:val="24"/>
          <w:szCs w:val="24"/>
        </w:rPr>
        <w:t xml:space="preserve"> on chicken growth performance, hematology, serum biochemistry and immunity. Animals. 2020; https://doi.org/10.3390/ani10091555</w:t>
      </w:r>
    </w:p>
    <w:sectPr w:rsidR="00920B97" w:rsidRPr="007F26D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03EA" w14:textId="77777777" w:rsidR="00A35E22" w:rsidRDefault="00A35E22" w:rsidP="00CD4899">
      <w:pPr>
        <w:spacing w:after="0" w:line="240" w:lineRule="auto"/>
      </w:pPr>
      <w:r>
        <w:separator/>
      </w:r>
    </w:p>
  </w:endnote>
  <w:endnote w:type="continuationSeparator" w:id="0">
    <w:p w14:paraId="2CD7E96B" w14:textId="77777777" w:rsidR="00A35E22" w:rsidRDefault="00A35E22" w:rsidP="00CD4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3BF12" w14:textId="77777777" w:rsidR="00A35E22" w:rsidRDefault="00A35E22" w:rsidP="00CD4899">
      <w:pPr>
        <w:spacing w:after="0" w:line="240" w:lineRule="auto"/>
      </w:pPr>
      <w:r>
        <w:separator/>
      </w:r>
    </w:p>
  </w:footnote>
  <w:footnote w:type="continuationSeparator" w:id="0">
    <w:p w14:paraId="35C53C57" w14:textId="77777777" w:rsidR="00A35E22" w:rsidRDefault="00A35E22" w:rsidP="00CD4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97"/>
    <w:rsid w:val="00000F64"/>
    <w:rsid w:val="00035466"/>
    <w:rsid w:val="00071051"/>
    <w:rsid w:val="00093C61"/>
    <w:rsid w:val="00093E15"/>
    <w:rsid w:val="000A2FC8"/>
    <w:rsid w:val="000B525C"/>
    <w:rsid w:val="000B7295"/>
    <w:rsid w:val="000C1EF4"/>
    <w:rsid w:val="000C6DD9"/>
    <w:rsid w:val="000F7927"/>
    <w:rsid w:val="00101983"/>
    <w:rsid w:val="00112E63"/>
    <w:rsid w:val="00134AA9"/>
    <w:rsid w:val="00197791"/>
    <w:rsid w:val="001B7DBB"/>
    <w:rsid w:val="00221DF9"/>
    <w:rsid w:val="00224D0E"/>
    <w:rsid w:val="00226FE9"/>
    <w:rsid w:val="0022762C"/>
    <w:rsid w:val="00254E14"/>
    <w:rsid w:val="002610F7"/>
    <w:rsid w:val="00275395"/>
    <w:rsid w:val="002779AF"/>
    <w:rsid w:val="002A1824"/>
    <w:rsid w:val="002C3A53"/>
    <w:rsid w:val="002C6C54"/>
    <w:rsid w:val="003103D3"/>
    <w:rsid w:val="00315D56"/>
    <w:rsid w:val="00347802"/>
    <w:rsid w:val="00386823"/>
    <w:rsid w:val="003A7693"/>
    <w:rsid w:val="003D713A"/>
    <w:rsid w:val="003E48D1"/>
    <w:rsid w:val="003F1264"/>
    <w:rsid w:val="00417F72"/>
    <w:rsid w:val="0042304A"/>
    <w:rsid w:val="00433BCD"/>
    <w:rsid w:val="004421D7"/>
    <w:rsid w:val="0045039C"/>
    <w:rsid w:val="0048235D"/>
    <w:rsid w:val="004A095E"/>
    <w:rsid w:val="004C4F5E"/>
    <w:rsid w:val="004C5C89"/>
    <w:rsid w:val="004D4890"/>
    <w:rsid w:val="00517287"/>
    <w:rsid w:val="0052354B"/>
    <w:rsid w:val="00541AD3"/>
    <w:rsid w:val="00554D73"/>
    <w:rsid w:val="005A21BA"/>
    <w:rsid w:val="005B0F70"/>
    <w:rsid w:val="005B5F64"/>
    <w:rsid w:val="005C37D0"/>
    <w:rsid w:val="005E05D5"/>
    <w:rsid w:val="005E2A08"/>
    <w:rsid w:val="005E547B"/>
    <w:rsid w:val="006026EC"/>
    <w:rsid w:val="00621999"/>
    <w:rsid w:val="00646B23"/>
    <w:rsid w:val="00651079"/>
    <w:rsid w:val="006549DA"/>
    <w:rsid w:val="00661084"/>
    <w:rsid w:val="006649E8"/>
    <w:rsid w:val="00666BB6"/>
    <w:rsid w:val="0068631E"/>
    <w:rsid w:val="00692D94"/>
    <w:rsid w:val="00697870"/>
    <w:rsid w:val="00704A8F"/>
    <w:rsid w:val="00711715"/>
    <w:rsid w:val="00716CCD"/>
    <w:rsid w:val="00735BB4"/>
    <w:rsid w:val="00765E8B"/>
    <w:rsid w:val="007702C8"/>
    <w:rsid w:val="0079117E"/>
    <w:rsid w:val="007961B4"/>
    <w:rsid w:val="007F26D8"/>
    <w:rsid w:val="007F7399"/>
    <w:rsid w:val="00801D2B"/>
    <w:rsid w:val="0081677C"/>
    <w:rsid w:val="00840729"/>
    <w:rsid w:val="008447AF"/>
    <w:rsid w:val="00855E69"/>
    <w:rsid w:val="0086044E"/>
    <w:rsid w:val="008C1E7E"/>
    <w:rsid w:val="008E06FE"/>
    <w:rsid w:val="00901FC0"/>
    <w:rsid w:val="00920B97"/>
    <w:rsid w:val="00962151"/>
    <w:rsid w:val="009758B3"/>
    <w:rsid w:val="00977C9E"/>
    <w:rsid w:val="00987F1F"/>
    <w:rsid w:val="009A6EC4"/>
    <w:rsid w:val="009B2C78"/>
    <w:rsid w:val="009C2C1D"/>
    <w:rsid w:val="00A029F4"/>
    <w:rsid w:val="00A0368F"/>
    <w:rsid w:val="00A31882"/>
    <w:rsid w:val="00A350F0"/>
    <w:rsid w:val="00A35E22"/>
    <w:rsid w:val="00A54FE2"/>
    <w:rsid w:val="00A62D36"/>
    <w:rsid w:val="00A85939"/>
    <w:rsid w:val="00AA35F5"/>
    <w:rsid w:val="00AD4ADB"/>
    <w:rsid w:val="00AD4EF0"/>
    <w:rsid w:val="00B13A5D"/>
    <w:rsid w:val="00B20051"/>
    <w:rsid w:val="00B336CF"/>
    <w:rsid w:val="00B33F64"/>
    <w:rsid w:val="00B570BC"/>
    <w:rsid w:val="00B92870"/>
    <w:rsid w:val="00BA6866"/>
    <w:rsid w:val="00BB312C"/>
    <w:rsid w:val="00BC0548"/>
    <w:rsid w:val="00BD180D"/>
    <w:rsid w:val="00BD52E7"/>
    <w:rsid w:val="00BD5BF9"/>
    <w:rsid w:val="00BF2178"/>
    <w:rsid w:val="00BF29D2"/>
    <w:rsid w:val="00C122A3"/>
    <w:rsid w:val="00C1713A"/>
    <w:rsid w:val="00C464DB"/>
    <w:rsid w:val="00C8502E"/>
    <w:rsid w:val="00C96E1E"/>
    <w:rsid w:val="00CA43F8"/>
    <w:rsid w:val="00CD4899"/>
    <w:rsid w:val="00CE12B9"/>
    <w:rsid w:val="00CE6A71"/>
    <w:rsid w:val="00D16C79"/>
    <w:rsid w:val="00D446BE"/>
    <w:rsid w:val="00D4537C"/>
    <w:rsid w:val="00D65BF5"/>
    <w:rsid w:val="00D71ADC"/>
    <w:rsid w:val="00D753A0"/>
    <w:rsid w:val="00D835E4"/>
    <w:rsid w:val="00DD18BD"/>
    <w:rsid w:val="00E00D27"/>
    <w:rsid w:val="00E3588F"/>
    <w:rsid w:val="00E37C35"/>
    <w:rsid w:val="00E522BE"/>
    <w:rsid w:val="00E6055C"/>
    <w:rsid w:val="00EA7E27"/>
    <w:rsid w:val="00F16004"/>
    <w:rsid w:val="00F24CAA"/>
    <w:rsid w:val="00F2685A"/>
    <w:rsid w:val="00F31806"/>
    <w:rsid w:val="00F334DD"/>
    <w:rsid w:val="00F40CD2"/>
    <w:rsid w:val="00F56953"/>
    <w:rsid w:val="00F67765"/>
    <w:rsid w:val="00F7473A"/>
    <w:rsid w:val="00FA739B"/>
    <w:rsid w:val="00FB771C"/>
    <w:rsid w:val="00FD0879"/>
    <w:rsid w:val="00FD2CF3"/>
    <w:rsid w:val="00FD310E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EBEA3"/>
  <w15:chartTrackingRefBased/>
  <w15:docId w15:val="{5EC34550-6373-4317-A2E1-A450EADE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71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48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D4899"/>
  </w:style>
  <w:style w:type="paragraph" w:styleId="a4">
    <w:name w:val="footer"/>
    <w:basedOn w:val="a"/>
    <w:link w:val="Char0"/>
    <w:uiPriority w:val="99"/>
    <w:unhideWhenUsed/>
    <w:rsid w:val="00CD48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D4899"/>
  </w:style>
  <w:style w:type="character" w:styleId="a5">
    <w:name w:val="Hyperlink"/>
    <w:basedOn w:val="a0"/>
    <w:uiPriority w:val="99"/>
    <w:unhideWhenUsed/>
    <w:rsid w:val="005E05D5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E05D5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BF29D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신예원</dc:creator>
  <cp:keywords/>
  <dc:description/>
  <cp:lastModifiedBy>이 다영</cp:lastModifiedBy>
  <cp:revision>2</cp:revision>
  <dcterms:created xsi:type="dcterms:W3CDTF">2025-09-02T13:53:00Z</dcterms:created>
  <dcterms:modified xsi:type="dcterms:W3CDTF">2025-09-02T13:53:00Z</dcterms:modified>
</cp:coreProperties>
</file>