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72356" w14:textId="777AC317" w:rsidR="00603C38" w:rsidRDefault="00603C38" w:rsidP="00603C38">
      <w:pPr>
        <w:pStyle w:val="a3"/>
        <w:ind w:left="960"/>
        <w:rPr>
          <w:rFonts w:ascii="Arial" w:hAnsi="Arial"/>
          <w:sz w:val="28"/>
        </w:rPr>
      </w:pPr>
      <w:bookmarkStart w:id="0" w:name="_Hlk228476933"/>
      <w:bookmarkEnd w:id="0"/>
      <w:r>
        <w:rPr>
          <w:noProof/>
        </w:rPr>
        <w:drawing>
          <wp:anchor distT="0" distB="0" distL="114300" distR="114300" simplePos="0" relativeHeight="251660288" behindDoc="1" locked="0" layoutInCell="1" allowOverlap="1" wp14:anchorId="639551DB" wp14:editId="0A370DD2">
            <wp:simplePos x="0" y="0"/>
            <wp:positionH relativeFrom="column">
              <wp:posOffset>-38100</wp:posOffset>
            </wp:positionH>
            <wp:positionV relativeFrom="paragraph">
              <wp:posOffset>-5080</wp:posOffset>
            </wp:positionV>
            <wp:extent cx="5467350" cy="476250"/>
            <wp:effectExtent l="0" t="0" r="0" b="0"/>
            <wp:wrapNone/>
            <wp:docPr id="8" name="図 8" descr="esupp ne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upp new graph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035789" w14:textId="77777777" w:rsidR="00603C38" w:rsidRPr="00B82850" w:rsidRDefault="00603C38" w:rsidP="00603C38">
      <w:pPr>
        <w:pStyle w:val="a3"/>
        <w:ind w:left="960"/>
        <w:outlineLvl w:val="0"/>
        <w:rPr>
          <w:rFonts w:ascii="Arial Rounded MT Bold" w:hAnsi="Arial Rounded MT Bold" w:cs="Arial"/>
          <w:sz w:val="21"/>
          <w:szCs w:val="21"/>
        </w:rPr>
      </w:pPr>
      <w:r>
        <w:rPr>
          <w:rFonts w:ascii="Arial" w:hAnsi="Arial"/>
          <w:sz w:val="28"/>
        </w:rPr>
        <w:t xml:space="preserve">           </w:t>
      </w:r>
      <w:r w:rsidRPr="00B82850">
        <w:rPr>
          <w:rFonts w:ascii="Arial Rounded MT Bold" w:hAnsi="Arial Rounded MT Bold" w:cs="Arial"/>
          <w:sz w:val="21"/>
          <w:szCs w:val="21"/>
        </w:rPr>
        <w:t>SUPPORTING INFORMATION FOR:</w:t>
      </w:r>
    </w:p>
    <w:p w14:paraId="2041EC93" w14:textId="77777777" w:rsidR="00603C38" w:rsidRDefault="00603C38" w:rsidP="00603C38">
      <w:pPr>
        <w:pStyle w:val="a3"/>
        <w:ind w:left="960"/>
        <w:rPr>
          <w:rFonts w:ascii="Arial" w:hAnsi="Arial"/>
          <w:sz w:val="28"/>
        </w:rPr>
      </w:pPr>
    </w:p>
    <w:p w14:paraId="1C1D9A06" w14:textId="646AD7AC" w:rsidR="00603C38" w:rsidRPr="008929D7" w:rsidRDefault="00603C38" w:rsidP="00603C38">
      <w:pPr>
        <w:pStyle w:val="a3"/>
        <w:ind w:left="960"/>
        <w:rPr>
          <w:rFonts w:ascii="Arial" w:hAnsi="Arial"/>
          <w:b/>
          <w:sz w:val="28"/>
        </w:rPr>
      </w:pPr>
      <w:proofErr w:type="spellStart"/>
      <w:r>
        <w:rPr>
          <w:rFonts w:ascii="Arial" w:hAnsi="Arial" w:hint="eastAsia"/>
          <w:sz w:val="28"/>
        </w:rPr>
        <w:t>Tokimatsu</w:t>
      </w:r>
      <w:proofErr w:type="spellEnd"/>
      <w:r>
        <w:rPr>
          <w:rFonts w:ascii="Arial" w:hAnsi="Arial"/>
          <w:sz w:val="28"/>
        </w:rPr>
        <w:t xml:space="preserve">, </w:t>
      </w:r>
      <w:r>
        <w:rPr>
          <w:rFonts w:ascii="Arial" w:hAnsi="Arial" w:hint="eastAsia"/>
          <w:sz w:val="28"/>
        </w:rPr>
        <w:t>K</w:t>
      </w:r>
      <w:r>
        <w:rPr>
          <w:rFonts w:ascii="Arial" w:hAnsi="Arial"/>
          <w:sz w:val="28"/>
        </w:rPr>
        <w:t xml:space="preserve">., </w:t>
      </w:r>
      <w:proofErr w:type="spellStart"/>
      <w:r>
        <w:rPr>
          <w:rFonts w:ascii="Arial" w:hAnsi="Arial" w:hint="eastAsia"/>
          <w:sz w:val="28"/>
        </w:rPr>
        <w:t>Yasuoka</w:t>
      </w:r>
      <w:proofErr w:type="spellEnd"/>
      <w:r>
        <w:rPr>
          <w:rFonts w:ascii="Arial" w:hAnsi="Arial"/>
          <w:sz w:val="28"/>
        </w:rPr>
        <w:t xml:space="preserve">, </w:t>
      </w:r>
      <w:r>
        <w:rPr>
          <w:rFonts w:ascii="Arial" w:hAnsi="Arial" w:hint="eastAsia"/>
          <w:sz w:val="28"/>
        </w:rPr>
        <w:t>R</w:t>
      </w:r>
      <w:r>
        <w:rPr>
          <w:rFonts w:ascii="Arial" w:hAnsi="Arial"/>
          <w:sz w:val="28"/>
        </w:rPr>
        <w:t xml:space="preserve">. &amp; </w:t>
      </w:r>
      <w:proofErr w:type="spellStart"/>
      <w:r>
        <w:rPr>
          <w:rFonts w:ascii="Arial" w:hAnsi="Arial" w:hint="eastAsia"/>
          <w:sz w:val="28"/>
        </w:rPr>
        <w:t>Kanae</w:t>
      </w:r>
      <w:proofErr w:type="spellEnd"/>
      <w:r>
        <w:rPr>
          <w:rFonts w:ascii="Arial" w:hAnsi="Arial"/>
          <w:sz w:val="28"/>
        </w:rPr>
        <w:t xml:space="preserve">, </w:t>
      </w:r>
      <w:r>
        <w:rPr>
          <w:rFonts w:ascii="Arial" w:hAnsi="Arial" w:hint="eastAsia"/>
          <w:sz w:val="28"/>
        </w:rPr>
        <w:t>S</w:t>
      </w:r>
      <w:r>
        <w:rPr>
          <w:rFonts w:ascii="Arial" w:hAnsi="Arial"/>
          <w:sz w:val="28"/>
        </w:rPr>
        <w:t>.</w:t>
      </w:r>
      <w:r w:rsidRPr="00281931">
        <w:t xml:space="preserve"> </w:t>
      </w:r>
      <w:r w:rsidRPr="00603C38">
        <w:rPr>
          <w:rFonts w:ascii="Arial" w:hAnsi="Arial"/>
          <w:sz w:val="28"/>
        </w:rPr>
        <w:t>Proposal for an interlinked global model of LCIA and IAM for the water-energy-mineral-land nexus: Global case study until 2100 for meeting the 2-degree Celsius scenario</w:t>
      </w:r>
      <w:r>
        <w:rPr>
          <w:rFonts w:ascii="Arial" w:hAnsi="Arial"/>
          <w:sz w:val="28"/>
        </w:rPr>
        <w:t xml:space="preserve">. </w:t>
      </w:r>
      <w:r w:rsidRPr="0067182A">
        <w:rPr>
          <w:rFonts w:ascii="Arial" w:hAnsi="Arial"/>
          <w:i/>
          <w:sz w:val="28"/>
        </w:rPr>
        <w:t>Journal of Industrial Ecology.</w:t>
      </w:r>
    </w:p>
    <w:p w14:paraId="36AA8AC2" w14:textId="77777777" w:rsidR="00603C38" w:rsidRDefault="00000000" w:rsidP="00603C38">
      <w:pPr>
        <w:pStyle w:val="a3"/>
        <w:ind w:left="960"/>
        <w:rPr>
          <w:rFonts w:ascii="Garamond" w:hAnsi="Garamond"/>
          <w:sz w:val="20"/>
        </w:rPr>
      </w:pPr>
      <w:r>
        <w:rPr>
          <w:rFonts w:ascii="Garamond" w:hAnsi="Garamond"/>
          <w:noProof/>
          <w:sz w:val="20"/>
        </w:rPr>
        <w:object w:dxaOrig="1440" w:dyaOrig="1440" w14:anchorId="72722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6pt;margin-top:11.45pt;width:259.5pt;height:20.25pt;z-index:251659264;mso-wrap-edited:f" o:allowincell="f">
            <v:imagedata r:id="rId9" o:title=""/>
            <w10:wrap type="topAndBottom"/>
          </v:shape>
          <o:OLEObject Type="Embed" ProgID="PBrush" ShapeID="_x0000_s2051" DrawAspect="Content" ObjectID="_1845702402" r:id="rId10"/>
        </w:object>
      </w:r>
    </w:p>
    <w:p w14:paraId="4799FF41" w14:textId="057F9C0B" w:rsidR="00603C38" w:rsidRDefault="005E2AFB" w:rsidP="00603C38">
      <w:pPr>
        <w:rPr>
          <w:rFonts w:ascii="Arial" w:hAnsi="Arial"/>
          <w:sz w:val="22"/>
        </w:rPr>
      </w:pPr>
      <w:r w:rsidRPr="005E2AFB">
        <w:rPr>
          <w:rFonts w:ascii="Arial" w:hAnsi="Arial"/>
          <w:sz w:val="22"/>
        </w:rPr>
        <w:t>This supporting information provides the original "five-node nexus" concept (</w:t>
      </w:r>
      <w:r w:rsidR="00C34C33">
        <w:rPr>
          <w:rFonts w:ascii="Arial" w:hAnsi="Arial"/>
          <w:sz w:val="22"/>
        </w:rPr>
        <w:t>Section 1</w:t>
      </w:r>
      <w:r w:rsidRPr="005E2AFB">
        <w:rPr>
          <w:rFonts w:ascii="Arial" w:hAnsi="Arial"/>
          <w:sz w:val="22"/>
        </w:rPr>
        <w:t>), details of each model used in this study (</w:t>
      </w:r>
      <w:r w:rsidR="00C34C33">
        <w:rPr>
          <w:rFonts w:ascii="Arial" w:hAnsi="Arial"/>
          <w:sz w:val="22"/>
        </w:rPr>
        <w:t>Sections 2-6</w:t>
      </w:r>
      <w:r w:rsidRPr="005E2AFB">
        <w:rPr>
          <w:rFonts w:ascii="Arial" w:hAnsi="Arial"/>
          <w:sz w:val="22"/>
        </w:rPr>
        <w:t>), and a list of abbreviations</w:t>
      </w:r>
      <w:r>
        <w:rPr>
          <w:rFonts w:ascii="Arial" w:hAnsi="Arial" w:hint="eastAsia"/>
          <w:sz w:val="22"/>
        </w:rPr>
        <w:t xml:space="preserve"> (</w:t>
      </w:r>
      <w:r w:rsidR="00C34C33">
        <w:rPr>
          <w:rFonts w:ascii="Arial" w:hAnsi="Arial"/>
          <w:sz w:val="22"/>
        </w:rPr>
        <w:t>Section 7</w:t>
      </w:r>
      <w:r>
        <w:rPr>
          <w:rFonts w:ascii="Arial" w:hAnsi="Arial" w:hint="eastAsia"/>
          <w:sz w:val="22"/>
        </w:rPr>
        <w:t>)</w:t>
      </w:r>
      <w:r w:rsidRPr="005E2AFB">
        <w:rPr>
          <w:rFonts w:ascii="Arial" w:hAnsi="Arial"/>
          <w:sz w:val="22"/>
        </w:rPr>
        <w:t>.</w:t>
      </w:r>
    </w:p>
    <w:p w14:paraId="79E24517" w14:textId="6E718CDC" w:rsidR="00603C38" w:rsidRDefault="00603C38" w:rsidP="00603C38">
      <w:pPr>
        <w:jc w:val="right"/>
        <w:rPr>
          <w:rFonts w:ascii="Garamond" w:hAnsi="Garamond"/>
          <w:sz w:val="20"/>
        </w:rPr>
      </w:pPr>
      <w:r w:rsidRPr="00127752">
        <w:rPr>
          <w:rFonts w:ascii="Garamond" w:hAnsi="Garamond"/>
          <w:noProof/>
          <w:sz w:val="20"/>
        </w:rPr>
        <w:drawing>
          <wp:inline distT="0" distB="0" distL="0" distR="0" wp14:anchorId="1FB9E03C" wp14:editId="0268181C">
            <wp:extent cx="3073400" cy="144145"/>
            <wp:effectExtent l="0" t="0" r="0" b="825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3400" cy="144145"/>
                    </a:xfrm>
                    <a:prstGeom prst="rect">
                      <a:avLst/>
                    </a:prstGeom>
                    <a:noFill/>
                    <a:ln>
                      <a:noFill/>
                    </a:ln>
                  </pic:spPr>
                </pic:pic>
              </a:graphicData>
            </a:graphic>
          </wp:inline>
        </w:drawing>
      </w:r>
    </w:p>
    <w:p w14:paraId="78817372" w14:textId="77777777" w:rsidR="00603C38" w:rsidRDefault="00603C38" w:rsidP="00603C38">
      <w:pPr>
        <w:pStyle w:val="a3"/>
        <w:ind w:left="960"/>
        <w:rPr>
          <w:rFonts w:ascii="Garamond" w:hAnsi="Garamond"/>
          <w:sz w:val="20"/>
        </w:rPr>
      </w:pPr>
      <w:r>
        <w:rPr>
          <w:rFonts w:ascii="Garamond" w:hAnsi="Garamond"/>
          <w:sz w:val="22"/>
        </w:rPr>
        <w:t xml:space="preserve"> </w:t>
      </w:r>
    </w:p>
    <w:p w14:paraId="67337CBB" w14:textId="77777777" w:rsidR="00603C38" w:rsidRDefault="00603C38" w:rsidP="00603C38">
      <w:pPr>
        <w:pStyle w:val="JIEreferencelist"/>
        <w:ind w:left="0" w:firstLine="0"/>
        <w:rPr>
          <w:i/>
        </w:rPr>
      </w:pPr>
    </w:p>
    <w:p w14:paraId="1483D249" w14:textId="21F46FBF" w:rsidR="00F911C7" w:rsidRPr="00A71ECB" w:rsidRDefault="00EB68DF" w:rsidP="00EB68DF">
      <w:pPr>
        <w:jc w:val="center"/>
        <w:rPr>
          <w:rFonts w:ascii="Arial" w:hAnsi="Arial" w:cs="Arial"/>
          <w:b/>
        </w:rPr>
      </w:pPr>
      <w:r w:rsidRPr="00A71ECB">
        <w:rPr>
          <w:rFonts w:ascii="Arial" w:hAnsi="Arial" w:cs="Arial"/>
          <w:b/>
        </w:rPr>
        <w:t xml:space="preserve">A list of </w:t>
      </w:r>
      <w:r w:rsidR="00251634" w:rsidRPr="00C34C33">
        <w:rPr>
          <w:rFonts w:ascii="Arial" w:hAnsi="Arial" w:cs="Arial"/>
          <w:b/>
          <w:bCs/>
        </w:rPr>
        <w:t>Supporting Information</w:t>
      </w:r>
    </w:p>
    <w:p w14:paraId="2026F08C" w14:textId="77777777" w:rsidR="00EB68DF" w:rsidRDefault="00EB68DF"/>
    <w:p w14:paraId="75F611BB" w14:textId="4A24C102" w:rsidR="008F54E1" w:rsidRDefault="00420B7C">
      <w:r>
        <w:t xml:space="preserve">Section </w:t>
      </w:r>
      <w:r w:rsidR="000D3005">
        <w:t>1</w:t>
      </w:r>
      <w:r w:rsidR="008F54E1">
        <w:rPr>
          <w:rFonts w:hint="eastAsia"/>
        </w:rPr>
        <w:t xml:space="preserve">: The original </w:t>
      </w:r>
      <w:r w:rsidR="008F54E1">
        <w:t>“</w:t>
      </w:r>
      <w:r w:rsidR="008F54E1">
        <w:rPr>
          <w:rFonts w:hint="eastAsia"/>
        </w:rPr>
        <w:t>five-node nexus</w:t>
      </w:r>
      <w:r w:rsidR="008F54E1">
        <w:t>”</w:t>
      </w:r>
      <w:r w:rsidR="008F54E1">
        <w:rPr>
          <w:rFonts w:hint="eastAsia"/>
        </w:rPr>
        <w:t xml:space="preserve"> concept</w:t>
      </w:r>
    </w:p>
    <w:p w14:paraId="1D38D6ED" w14:textId="77777777" w:rsidR="0048434F" w:rsidRPr="004A1535" w:rsidRDefault="0048434F"/>
    <w:p w14:paraId="7BDFD844" w14:textId="3D052AE8" w:rsidR="0048434F" w:rsidRPr="008F54E1" w:rsidRDefault="00420B7C">
      <w:r>
        <w:t xml:space="preserve">Section </w:t>
      </w:r>
      <w:r w:rsidR="0048434F" w:rsidRPr="0048434F">
        <w:t>2: The water resource model interlinked with other resource models</w:t>
      </w:r>
    </w:p>
    <w:p w14:paraId="20F8A122" w14:textId="6DCEDE5C" w:rsidR="008B1F6B" w:rsidRDefault="008B1F6B" w:rsidP="008B1F6B">
      <w:r>
        <w:tab/>
      </w:r>
      <w:r w:rsidRPr="0048434F">
        <w:t>Supporting Information S</w:t>
      </w:r>
      <w:r>
        <w:rPr>
          <w:rFonts w:hint="eastAsia"/>
        </w:rPr>
        <w:t>I</w:t>
      </w:r>
      <w:r w:rsidR="00E80A9B">
        <w:rPr>
          <w:rFonts w:hint="eastAsia"/>
        </w:rPr>
        <w:t>2</w:t>
      </w:r>
      <w:r>
        <w:rPr>
          <w:rFonts w:hint="eastAsia"/>
        </w:rPr>
        <w:t>-</w:t>
      </w:r>
      <w:r w:rsidR="00E80A9B">
        <w:rPr>
          <w:rFonts w:hint="eastAsia"/>
        </w:rPr>
        <w:t>1</w:t>
      </w:r>
      <w:r w:rsidRPr="0048434F">
        <w:t>:</w:t>
      </w:r>
      <w:r>
        <w:rPr>
          <w:rFonts w:hint="eastAsia"/>
        </w:rPr>
        <w:t xml:space="preserve"> </w:t>
      </w:r>
      <w:r w:rsidRPr="00204DDA">
        <w:t>Figure SI1-</w:t>
      </w:r>
      <w:r w:rsidR="00E80A9B">
        <w:rPr>
          <w:rFonts w:hint="eastAsia"/>
        </w:rPr>
        <w:t>2</w:t>
      </w:r>
      <w:r w:rsidRPr="00204DDA">
        <w:t xml:space="preserve"> </w:t>
      </w:r>
      <w:r w:rsidR="00E80A9B" w:rsidRPr="00E80A9B">
        <w:t>The water resource model interlinked with other resource models</w:t>
      </w:r>
    </w:p>
    <w:p w14:paraId="0BE70E12" w14:textId="18AD8549" w:rsidR="008B1F6B" w:rsidRDefault="008B1F6B" w:rsidP="008B1F6B">
      <w:r>
        <w:tab/>
      </w:r>
      <w:r w:rsidRPr="0048434F">
        <w:t>Supporting Information S</w:t>
      </w:r>
      <w:r>
        <w:rPr>
          <w:rFonts w:hint="eastAsia"/>
        </w:rPr>
        <w:t>I</w:t>
      </w:r>
      <w:r w:rsidR="00E80A9B">
        <w:rPr>
          <w:rFonts w:hint="eastAsia"/>
        </w:rPr>
        <w:t>2</w:t>
      </w:r>
      <w:r>
        <w:rPr>
          <w:rFonts w:hint="eastAsia"/>
        </w:rPr>
        <w:t>-2</w:t>
      </w:r>
      <w:r w:rsidRPr="0048434F">
        <w:t>:</w:t>
      </w:r>
      <w:r>
        <w:rPr>
          <w:rFonts w:hint="eastAsia"/>
        </w:rPr>
        <w:t xml:space="preserve"> </w:t>
      </w:r>
      <w:r w:rsidRPr="00204DDA">
        <w:t>Figure SI1-</w:t>
      </w:r>
      <w:r w:rsidR="00E80A9B">
        <w:rPr>
          <w:rFonts w:hint="eastAsia"/>
        </w:rPr>
        <w:t>3</w:t>
      </w:r>
      <w:r w:rsidRPr="00204DDA">
        <w:t xml:space="preserve"> Detailed representation of the agriculture demand of the water model interlinked with the land-use model</w:t>
      </w:r>
    </w:p>
    <w:p w14:paraId="3A1392A5" w14:textId="3B516953" w:rsidR="008B1F6B" w:rsidRDefault="008B1F6B" w:rsidP="008B1F6B">
      <w:r>
        <w:tab/>
      </w:r>
      <w:r w:rsidRPr="0048434F">
        <w:t>Supporting Information S</w:t>
      </w:r>
      <w:r>
        <w:rPr>
          <w:rFonts w:hint="eastAsia"/>
        </w:rPr>
        <w:t>I</w:t>
      </w:r>
      <w:r w:rsidR="00E80A9B">
        <w:rPr>
          <w:rFonts w:hint="eastAsia"/>
        </w:rPr>
        <w:t>2</w:t>
      </w:r>
      <w:r>
        <w:rPr>
          <w:rFonts w:hint="eastAsia"/>
        </w:rPr>
        <w:t>-3</w:t>
      </w:r>
      <w:r w:rsidRPr="0048434F">
        <w:t>:</w:t>
      </w:r>
      <w:r>
        <w:rPr>
          <w:rFonts w:hint="eastAsia"/>
        </w:rPr>
        <w:t xml:space="preserve"> </w:t>
      </w:r>
      <w:r w:rsidRPr="00204DDA">
        <w:t>Figure SI1-</w:t>
      </w:r>
      <w:r w:rsidR="00E80A9B">
        <w:rPr>
          <w:rFonts w:hint="eastAsia"/>
        </w:rPr>
        <w:t>4</w:t>
      </w:r>
      <w:r w:rsidRPr="00204DDA">
        <w:t xml:space="preserve"> Detailed representation of the industrial demand of the water model interlinked with the models of energy, mineral, and macro-economy</w:t>
      </w:r>
    </w:p>
    <w:p w14:paraId="0BDE20BA" w14:textId="77777777" w:rsidR="008F54E1" w:rsidRPr="008F54E1" w:rsidRDefault="008F54E1"/>
    <w:p w14:paraId="10E6DCEA" w14:textId="1A15EBA1" w:rsidR="00EB68DF" w:rsidRDefault="00420B7C">
      <w:r>
        <w:t xml:space="preserve">Section </w:t>
      </w:r>
      <w:r w:rsidR="00491203">
        <w:rPr>
          <w:rFonts w:hint="eastAsia"/>
        </w:rPr>
        <w:t>3</w:t>
      </w:r>
      <w:r w:rsidR="00491203" w:rsidRPr="0048434F">
        <w:t xml:space="preserve">: </w:t>
      </w:r>
      <w:r w:rsidR="00A71ECB">
        <w:t>The main framework of the overall our IAM and supplemental explanations on the water model</w:t>
      </w:r>
    </w:p>
    <w:p w14:paraId="03B5BD60" w14:textId="77777777" w:rsidR="00A71ECB" w:rsidRDefault="00A71ECB"/>
    <w:p w14:paraId="6E2EC079" w14:textId="6E9BB3C3" w:rsidR="00A71ECB" w:rsidRDefault="00420B7C">
      <w:r>
        <w:t xml:space="preserve">Section </w:t>
      </w:r>
      <w:r w:rsidR="004E6EAB">
        <w:rPr>
          <w:rFonts w:hint="eastAsia"/>
        </w:rPr>
        <w:t>4</w:t>
      </w:r>
      <w:r w:rsidR="004E6EAB" w:rsidRPr="0048434F">
        <w:t xml:space="preserve">: </w:t>
      </w:r>
      <w:r w:rsidR="00A71ECB">
        <w:t>The three resource balance models</w:t>
      </w:r>
    </w:p>
    <w:p w14:paraId="129ACF6E" w14:textId="77777777" w:rsidR="00A71ECB" w:rsidRDefault="00A71ECB"/>
    <w:p w14:paraId="581470F9" w14:textId="125964C0" w:rsidR="007D54CF" w:rsidRDefault="00420B7C">
      <w:r>
        <w:t xml:space="preserve">Section </w:t>
      </w:r>
      <w:r w:rsidR="000D0C97">
        <w:rPr>
          <w:rFonts w:hint="eastAsia"/>
        </w:rPr>
        <w:t>5</w:t>
      </w:r>
      <w:r w:rsidR="000D0C97" w:rsidRPr="0048434F">
        <w:t>:</w:t>
      </w:r>
      <w:r w:rsidR="00A71ECB">
        <w:t xml:space="preserve"> LIME – </w:t>
      </w:r>
      <w:r w:rsidR="007603FB">
        <w:t>L</w:t>
      </w:r>
      <w:r w:rsidR="00A71ECB">
        <w:t xml:space="preserve">ifecycle </w:t>
      </w:r>
      <w:r w:rsidR="007603FB">
        <w:t>I</w:t>
      </w:r>
      <w:r w:rsidR="00A71ECB">
        <w:t xml:space="preserve">mpact assessment </w:t>
      </w:r>
      <w:r w:rsidR="007603FB">
        <w:t xml:space="preserve">based on Endpoint </w:t>
      </w:r>
      <w:r w:rsidR="00A71ECB">
        <w:t>modeling</w:t>
      </w:r>
    </w:p>
    <w:p w14:paraId="1D3297EA" w14:textId="77777777" w:rsidR="00204DDA" w:rsidRPr="00204DDA" w:rsidRDefault="00204DDA"/>
    <w:p w14:paraId="29AF5D55" w14:textId="3FD52685" w:rsidR="00FB4D03" w:rsidRDefault="00420B7C">
      <w:r>
        <w:t xml:space="preserve">Section </w:t>
      </w:r>
      <w:r w:rsidR="000D0C97">
        <w:rPr>
          <w:rFonts w:hint="eastAsia"/>
        </w:rPr>
        <w:t>6</w:t>
      </w:r>
      <w:r w:rsidR="000D0C97" w:rsidRPr="0048434F">
        <w:t>:</w:t>
      </w:r>
      <w:r w:rsidR="00FB4D03">
        <w:t xml:space="preserve"> </w:t>
      </w:r>
      <w:r w:rsidR="00FB4D03">
        <w:rPr>
          <w:rFonts w:hint="eastAsia"/>
        </w:rPr>
        <w:t>A list of countries assigned to the world 10 regions</w:t>
      </w:r>
    </w:p>
    <w:p w14:paraId="30B411AA" w14:textId="60627A2A" w:rsidR="00221B4A" w:rsidRDefault="00221B4A">
      <w:r>
        <w:tab/>
      </w:r>
      <w:r w:rsidRPr="0048434F">
        <w:t>Supporting Information S</w:t>
      </w:r>
      <w:r>
        <w:rPr>
          <w:rFonts w:hint="eastAsia"/>
        </w:rPr>
        <w:t>I6-1</w:t>
      </w:r>
      <w:r w:rsidRPr="0048434F">
        <w:t>:</w:t>
      </w:r>
      <w:r>
        <w:rPr>
          <w:rFonts w:hint="eastAsia"/>
        </w:rPr>
        <w:t xml:space="preserve"> </w:t>
      </w:r>
      <w:r w:rsidRPr="00221B4A">
        <w:t>Figure SI</w:t>
      </w:r>
      <w:r w:rsidR="00204DDA">
        <w:rPr>
          <w:rFonts w:hint="eastAsia"/>
        </w:rPr>
        <w:t>1-</w:t>
      </w:r>
      <w:r w:rsidR="00FB52D9">
        <w:rPr>
          <w:rFonts w:hint="eastAsia"/>
        </w:rPr>
        <w:t>7</w:t>
      </w:r>
      <w:r w:rsidRPr="00221B4A">
        <w:t xml:space="preserve"> The world 10 regions</w:t>
      </w:r>
    </w:p>
    <w:p w14:paraId="01A39885" w14:textId="3CF58269" w:rsidR="00221B4A" w:rsidRDefault="00221B4A" w:rsidP="00221B4A">
      <w:r>
        <w:tab/>
      </w:r>
      <w:r w:rsidRPr="0048434F">
        <w:t>Supporting Information S</w:t>
      </w:r>
      <w:r>
        <w:rPr>
          <w:rFonts w:hint="eastAsia"/>
        </w:rPr>
        <w:t>I6-2</w:t>
      </w:r>
      <w:r w:rsidRPr="0048434F">
        <w:t>:</w:t>
      </w:r>
      <w:r>
        <w:rPr>
          <w:rFonts w:hint="eastAsia"/>
        </w:rPr>
        <w:t xml:space="preserve"> </w:t>
      </w:r>
      <w:r w:rsidRPr="00221B4A">
        <w:t>Table SI</w:t>
      </w:r>
      <w:r w:rsidR="00204DDA">
        <w:rPr>
          <w:rFonts w:hint="eastAsia"/>
        </w:rPr>
        <w:t>1-2</w:t>
      </w:r>
      <w:r w:rsidRPr="00221B4A">
        <w:t xml:space="preserve"> The list of countries in the world 10 regions</w:t>
      </w:r>
    </w:p>
    <w:p w14:paraId="4D1FFAFE" w14:textId="15051336" w:rsidR="00120307" w:rsidRPr="00221B4A" w:rsidRDefault="00120307"/>
    <w:p w14:paraId="233EDB46" w14:textId="22E600CF" w:rsidR="007D54CF" w:rsidRDefault="00420B7C">
      <w:pPr>
        <w:widowControl/>
        <w:jc w:val="left"/>
      </w:pPr>
      <w:r>
        <w:t xml:space="preserve">Section </w:t>
      </w:r>
      <w:r w:rsidR="000D3005">
        <w:t>7</w:t>
      </w:r>
      <w:r w:rsidR="000D0C97" w:rsidRPr="0048434F">
        <w:t>:</w:t>
      </w:r>
      <w:r w:rsidR="0021720B">
        <w:t xml:space="preserve"> </w:t>
      </w:r>
      <w:r w:rsidR="0021720B">
        <w:rPr>
          <w:rFonts w:hint="eastAsia"/>
        </w:rPr>
        <w:t>A list of abbreviations</w:t>
      </w:r>
      <w:r w:rsidR="0021720B">
        <w:t xml:space="preserve"> </w:t>
      </w:r>
      <w:r w:rsidR="007D54CF">
        <w:br w:type="page"/>
      </w:r>
    </w:p>
    <w:p w14:paraId="48373BBF" w14:textId="2FE828BD" w:rsidR="008F54E1" w:rsidRDefault="00420B7C" w:rsidP="007D54CF">
      <w:pPr>
        <w:jc w:val="center"/>
        <w:rPr>
          <w:rFonts w:ascii="Arial" w:hAnsi="Arial" w:cs="Arial"/>
          <w:b/>
        </w:rPr>
      </w:pPr>
      <w:r>
        <w:rPr>
          <w:rFonts w:ascii="Arial" w:hAnsi="Arial" w:cs="Arial"/>
          <w:b/>
        </w:rPr>
        <w:lastRenderedPageBreak/>
        <w:t xml:space="preserve">Section </w:t>
      </w:r>
      <w:r w:rsidR="008F54E1" w:rsidRPr="005772F6">
        <w:rPr>
          <w:rFonts w:ascii="Arial" w:hAnsi="Arial" w:cs="Arial"/>
          <w:b/>
        </w:rPr>
        <w:t>1</w:t>
      </w:r>
      <w:r w:rsidR="008F54E1">
        <w:rPr>
          <w:rFonts w:ascii="Arial" w:hAnsi="Arial" w:cs="Arial" w:hint="eastAsia"/>
          <w:b/>
        </w:rPr>
        <w:t>:</w:t>
      </w:r>
      <w:r w:rsidR="008F54E1" w:rsidRPr="005772F6">
        <w:rPr>
          <w:rFonts w:ascii="Arial" w:hAnsi="Arial" w:cs="Arial"/>
          <w:b/>
        </w:rPr>
        <w:t xml:space="preserve"> </w:t>
      </w:r>
      <w:r w:rsidR="008F54E1" w:rsidRPr="008F54E1">
        <w:rPr>
          <w:rFonts w:ascii="Arial" w:hAnsi="Arial" w:cs="Arial"/>
          <w:b/>
        </w:rPr>
        <w:t>The original “five-node nexus” concept</w:t>
      </w:r>
    </w:p>
    <w:p w14:paraId="1F2D4AD5" w14:textId="77777777" w:rsidR="008F54E1" w:rsidRDefault="008F54E1" w:rsidP="007D54CF">
      <w:pPr>
        <w:jc w:val="center"/>
        <w:rPr>
          <w:rFonts w:ascii="Arial" w:hAnsi="Arial" w:cs="Arial"/>
          <w:b/>
        </w:rPr>
      </w:pPr>
    </w:p>
    <w:p w14:paraId="1647E0F2" w14:textId="76086AFC" w:rsidR="008F54E1" w:rsidRDefault="008F54E1" w:rsidP="007D54CF">
      <w:pPr>
        <w:jc w:val="center"/>
        <w:rPr>
          <w:rFonts w:ascii="Arial" w:hAnsi="Arial" w:cs="Arial"/>
          <w:b/>
          <w:szCs w:val="21"/>
        </w:rPr>
      </w:pPr>
      <w:r w:rsidRPr="00E6520F">
        <w:rPr>
          <w:noProof/>
        </w:rPr>
        <w:drawing>
          <wp:inline distT="0" distB="0" distL="0" distR="0" wp14:anchorId="3BFD4C45" wp14:editId="7F63BD51">
            <wp:extent cx="4959350" cy="49593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350" cy="4959350"/>
                    </a:xfrm>
                    <a:prstGeom prst="rect">
                      <a:avLst/>
                    </a:prstGeom>
                    <a:noFill/>
                    <a:ln>
                      <a:noFill/>
                    </a:ln>
                  </pic:spPr>
                </pic:pic>
              </a:graphicData>
            </a:graphic>
          </wp:inline>
        </w:drawing>
      </w:r>
    </w:p>
    <w:p w14:paraId="05CB47BD" w14:textId="0D250B8C" w:rsidR="008F54E1" w:rsidRDefault="008F54E1" w:rsidP="008F54E1">
      <w:pPr>
        <w:jc w:val="center"/>
        <w:rPr>
          <w:rFonts w:ascii="Arial" w:hAnsi="Arial" w:cs="Arial"/>
          <w:b/>
        </w:rPr>
      </w:pPr>
      <w:r w:rsidRPr="006756D0">
        <w:rPr>
          <w:rFonts w:ascii="Arial" w:hAnsi="Arial" w:cs="Arial"/>
          <w:b/>
          <w:szCs w:val="21"/>
        </w:rPr>
        <w:t xml:space="preserve">Figure </w:t>
      </w:r>
      <w:r w:rsidR="00420B7C">
        <w:rPr>
          <w:rFonts w:ascii="Arial" w:hAnsi="Arial" w:cs="Arial"/>
          <w:b/>
          <w:szCs w:val="21"/>
        </w:rPr>
        <w:t>SI1-1</w:t>
      </w:r>
      <w:r>
        <w:rPr>
          <w:rFonts w:ascii="Arial" w:hAnsi="Arial" w:cs="Arial"/>
          <w:b/>
          <w:szCs w:val="21"/>
        </w:rPr>
        <w:t xml:space="preserve"> </w:t>
      </w:r>
      <w:r w:rsidR="008C6AE7" w:rsidRPr="008F54E1">
        <w:rPr>
          <w:rFonts w:ascii="Arial" w:hAnsi="Arial" w:cs="Arial"/>
          <w:b/>
        </w:rPr>
        <w:t>The original “five-node nexus” concept</w:t>
      </w:r>
    </w:p>
    <w:p w14:paraId="233B82BE" w14:textId="77777777" w:rsidR="00491203" w:rsidRDefault="008F54E1" w:rsidP="008F54E1">
      <w:pPr>
        <w:jc w:val="center"/>
        <w:rPr>
          <w:rFonts w:ascii="Arial" w:hAnsi="Arial" w:cs="Arial"/>
          <w:b/>
        </w:rPr>
        <w:sectPr w:rsidR="00491203" w:rsidSect="00682B07">
          <w:footerReference w:type="default" r:id="rId13"/>
          <w:pgSz w:w="11906" w:h="16838"/>
          <w:pgMar w:top="1701" w:right="1418" w:bottom="1701" w:left="1418" w:header="851" w:footer="992" w:gutter="0"/>
          <w:cols w:space="425"/>
          <w:docGrid w:type="lines" w:linePitch="360"/>
        </w:sectPr>
      </w:pPr>
      <w:r>
        <w:rPr>
          <w:rFonts w:ascii="Arial" w:hAnsi="Arial" w:cs="Arial" w:hint="eastAsia"/>
          <w:b/>
        </w:rPr>
        <w:t>A</w:t>
      </w:r>
      <w:r w:rsidRPr="00E6520F">
        <w:rPr>
          <w:rFonts w:ascii="Arial" w:hAnsi="Arial" w:cs="Arial"/>
          <w:b/>
        </w:rPr>
        <w:t xml:space="preserve">dopted from </w:t>
      </w:r>
      <w:proofErr w:type="spellStart"/>
      <w:r w:rsidRPr="00E6520F">
        <w:rPr>
          <w:rFonts w:ascii="Arial" w:hAnsi="Arial" w:cs="Arial"/>
          <w:b/>
        </w:rPr>
        <w:t>Bleischwitz</w:t>
      </w:r>
      <w:proofErr w:type="spellEnd"/>
      <w:r w:rsidRPr="00E6520F">
        <w:rPr>
          <w:rFonts w:ascii="Arial" w:hAnsi="Arial" w:cs="Arial"/>
          <w:b/>
        </w:rPr>
        <w:t xml:space="preserve"> et al. 2018 Routledge Handbook of the Resource Nexus, Routledge, New York and Andrews-Speed P et al. 2012 The global resource nexus: the struggles for land, energy, food, water, and minerals. Transatlantic Academy, Washington, DC</w:t>
      </w:r>
    </w:p>
    <w:p w14:paraId="0ADD83DA" w14:textId="591BEE5B" w:rsidR="00491203" w:rsidRDefault="00420B7C" w:rsidP="00491203">
      <w:pPr>
        <w:jc w:val="center"/>
        <w:rPr>
          <w:rFonts w:ascii="Arial" w:hAnsi="Arial" w:cs="Arial"/>
          <w:b/>
        </w:rPr>
      </w:pPr>
      <w:r>
        <w:rPr>
          <w:rFonts w:ascii="Arial" w:hAnsi="Arial" w:cs="Arial"/>
          <w:b/>
        </w:rPr>
        <w:lastRenderedPageBreak/>
        <w:t xml:space="preserve">Section </w:t>
      </w:r>
      <w:r w:rsidR="00491203">
        <w:rPr>
          <w:rFonts w:ascii="Arial" w:hAnsi="Arial" w:cs="Arial" w:hint="eastAsia"/>
          <w:b/>
        </w:rPr>
        <w:t>2:</w:t>
      </w:r>
      <w:r w:rsidR="00491203" w:rsidRPr="005772F6">
        <w:rPr>
          <w:rFonts w:ascii="Arial" w:hAnsi="Arial" w:cs="Arial"/>
          <w:b/>
        </w:rPr>
        <w:t xml:space="preserve"> </w:t>
      </w:r>
      <w:r w:rsidR="00491203" w:rsidRPr="004C0154">
        <w:rPr>
          <w:rFonts w:ascii="Arial" w:hAnsi="Arial" w:cs="Arial"/>
          <w:b/>
        </w:rPr>
        <w:t>The water resource model interlinked with other resource models</w:t>
      </w:r>
    </w:p>
    <w:p w14:paraId="6F17EBEE" w14:textId="5DF915E2" w:rsidR="00491203" w:rsidRDefault="00491203" w:rsidP="00491203">
      <w:pPr>
        <w:jc w:val="center"/>
        <w:rPr>
          <w:rFonts w:ascii="Arial" w:hAnsi="Arial" w:cs="Arial"/>
          <w:b/>
        </w:rPr>
      </w:pPr>
    </w:p>
    <w:p w14:paraId="03C2E9F9" w14:textId="4FABF9FE" w:rsidR="00491203" w:rsidRPr="00677B47" w:rsidRDefault="00677B47" w:rsidP="00491203">
      <w:pPr>
        <w:jc w:val="center"/>
        <w:rPr>
          <w:rFonts w:ascii="Arial" w:hAnsi="Arial" w:cs="Arial"/>
          <w:b/>
        </w:rPr>
      </w:pPr>
      <w:r w:rsidRPr="00677B47">
        <w:drawing>
          <wp:inline distT="0" distB="0" distL="0" distR="0" wp14:anchorId="57D157FC" wp14:editId="35A4BB54">
            <wp:extent cx="8531860" cy="4286885"/>
            <wp:effectExtent l="0" t="0" r="254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1860" cy="4286885"/>
                    </a:xfrm>
                    <a:prstGeom prst="rect">
                      <a:avLst/>
                    </a:prstGeom>
                    <a:noFill/>
                    <a:ln>
                      <a:noFill/>
                    </a:ln>
                  </pic:spPr>
                </pic:pic>
              </a:graphicData>
            </a:graphic>
          </wp:inline>
        </w:drawing>
      </w:r>
    </w:p>
    <w:p w14:paraId="200F2885" w14:textId="0092437F" w:rsidR="00101323" w:rsidRDefault="00101323" w:rsidP="00491203">
      <w:pPr>
        <w:jc w:val="center"/>
        <w:rPr>
          <w:rFonts w:ascii="Arial" w:hAnsi="Arial" w:cs="Arial"/>
          <w:b/>
        </w:rPr>
      </w:pPr>
      <w:r w:rsidRPr="006756D0">
        <w:rPr>
          <w:rFonts w:ascii="Arial" w:hAnsi="Arial" w:cs="Arial"/>
          <w:b/>
          <w:szCs w:val="21"/>
        </w:rPr>
        <w:t xml:space="preserve">Figure </w:t>
      </w:r>
      <w:r>
        <w:rPr>
          <w:rFonts w:ascii="Arial" w:hAnsi="Arial" w:cs="Arial"/>
          <w:b/>
          <w:szCs w:val="21"/>
        </w:rPr>
        <w:t xml:space="preserve">SI1-2 </w:t>
      </w:r>
      <w:r w:rsidRPr="004C0154">
        <w:rPr>
          <w:rFonts w:ascii="Arial" w:hAnsi="Arial" w:cs="Arial"/>
          <w:b/>
        </w:rPr>
        <w:t>The water resource model interlinked with other resource models</w:t>
      </w:r>
    </w:p>
    <w:p w14:paraId="24250014" w14:textId="37A102C5" w:rsidR="00101323" w:rsidRDefault="00101323" w:rsidP="008B1F6B">
      <w:pPr>
        <w:spacing w:line="240" w:lineRule="exact"/>
        <w:jc w:val="center"/>
      </w:pPr>
      <w:r w:rsidRPr="0088481D">
        <w:rPr>
          <w:rFonts w:ascii="Arial" w:hAnsi="Arial" w:cs="Arial"/>
          <w:b/>
        </w:rPr>
        <w:lastRenderedPageBreak/>
        <w:t xml:space="preserve">Figure </w:t>
      </w:r>
      <w:r>
        <w:rPr>
          <w:rFonts w:ascii="Arial" w:hAnsi="Arial" w:cs="Arial"/>
          <w:b/>
        </w:rPr>
        <w:t>SI1-</w:t>
      </w:r>
      <w:r w:rsidR="005832BF">
        <w:rPr>
          <w:rFonts w:ascii="Arial" w:hAnsi="Arial" w:cs="Arial" w:hint="eastAsia"/>
          <w:b/>
        </w:rPr>
        <w:t>3</w:t>
      </w:r>
      <w:r w:rsidRPr="0088481D">
        <w:rPr>
          <w:rFonts w:ascii="Arial" w:hAnsi="Arial" w:cs="Arial"/>
          <w:b/>
        </w:rPr>
        <w:t xml:space="preserve"> Detailed representation of the agriculture demand of the water model interlinked with the land-use model</w:t>
      </w:r>
      <w:r w:rsidR="008B1F6B" w:rsidRPr="008671BA">
        <w:rPr>
          <w:noProof/>
        </w:rPr>
        <w:drawing>
          <wp:anchor distT="0" distB="0" distL="114300" distR="114300" simplePos="0" relativeHeight="251663360" behindDoc="0" locked="0" layoutInCell="1" allowOverlap="1" wp14:anchorId="6A904069" wp14:editId="180C30D0">
            <wp:simplePos x="0" y="0"/>
            <wp:positionH relativeFrom="margin">
              <wp:posOffset>770890</wp:posOffset>
            </wp:positionH>
            <wp:positionV relativeFrom="paragraph">
              <wp:posOffset>0</wp:posOffset>
            </wp:positionV>
            <wp:extent cx="6932930" cy="5459095"/>
            <wp:effectExtent l="0" t="0" r="1270" b="8255"/>
            <wp:wrapTopAndBottom/>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32930" cy="545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BAFD3" w14:textId="2F8225EB" w:rsidR="008B1F6B" w:rsidRDefault="00101323" w:rsidP="00101323">
      <w:pPr>
        <w:spacing w:line="240" w:lineRule="exact"/>
        <w:jc w:val="center"/>
        <w:rPr>
          <w:rFonts w:ascii="Arial" w:hAnsi="Arial" w:cs="Arial"/>
          <w:b/>
        </w:rPr>
      </w:pPr>
      <w:r w:rsidRPr="0088481D">
        <w:rPr>
          <w:rFonts w:ascii="Arial" w:hAnsi="Arial" w:cs="Arial"/>
          <w:b/>
        </w:rPr>
        <w:lastRenderedPageBreak/>
        <w:t xml:space="preserve">Figure </w:t>
      </w:r>
      <w:r>
        <w:rPr>
          <w:rFonts w:ascii="Arial" w:hAnsi="Arial" w:cs="Arial"/>
          <w:b/>
        </w:rPr>
        <w:t>SI1-</w:t>
      </w:r>
      <w:r w:rsidR="005832BF">
        <w:rPr>
          <w:rFonts w:ascii="Arial" w:hAnsi="Arial" w:cs="Arial" w:hint="eastAsia"/>
          <w:b/>
        </w:rPr>
        <w:t>4</w:t>
      </w:r>
      <w:r w:rsidRPr="0088481D">
        <w:rPr>
          <w:rFonts w:ascii="Arial" w:hAnsi="Arial" w:cs="Arial"/>
          <w:b/>
        </w:rPr>
        <w:t xml:space="preserve"> Detailed representation of the industrial demand of the water model interlinked with the models of energy, mineral, and macro-economy</w:t>
      </w:r>
      <w:r w:rsidRPr="008671BA">
        <w:rPr>
          <w:noProof/>
        </w:rPr>
        <w:drawing>
          <wp:anchor distT="0" distB="0" distL="114300" distR="114300" simplePos="0" relativeHeight="251662336" behindDoc="0" locked="0" layoutInCell="1" allowOverlap="1" wp14:anchorId="209ECEE8" wp14:editId="50AB762D">
            <wp:simplePos x="0" y="0"/>
            <wp:positionH relativeFrom="margin">
              <wp:align>center</wp:align>
            </wp:positionH>
            <wp:positionV relativeFrom="paragraph">
              <wp:posOffset>0</wp:posOffset>
            </wp:positionV>
            <wp:extent cx="6714490" cy="5432425"/>
            <wp:effectExtent l="0" t="0" r="0" b="0"/>
            <wp:wrapTopAndBottom/>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14490" cy="543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F6B">
        <w:rPr>
          <w:rFonts w:ascii="Arial" w:hAnsi="Arial" w:cs="Arial"/>
          <w:b/>
        </w:rPr>
        <w:br w:type="page"/>
      </w:r>
    </w:p>
    <w:p w14:paraId="6796A722" w14:textId="78F50365" w:rsidR="00491203" w:rsidRPr="008B1F6B" w:rsidRDefault="00491203" w:rsidP="00491203">
      <w:pPr>
        <w:jc w:val="center"/>
        <w:rPr>
          <w:rFonts w:ascii="Arial" w:hAnsi="Arial" w:cs="Arial"/>
          <w:b/>
        </w:rPr>
        <w:sectPr w:rsidR="00491203" w:rsidRPr="008B1F6B" w:rsidSect="00682B07">
          <w:pgSz w:w="16838" w:h="11906" w:orient="landscape"/>
          <w:pgMar w:top="1418" w:right="1701" w:bottom="1418" w:left="1701" w:header="851" w:footer="992" w:gutter="0"/>
          <w:cols w:space="425"/>
          <w:docGrid w:type="lines" w:linePitch="360"/>
        </w:sectPr>
      </w:pPr>
    </w:p>
    <w:p w14:paraId="3D6EC59A" w14:textId="1466EBAC" w:rsidR="007D54CF" w:rsidRPr="005772F6" w:rsidRDefault="00420B7C" w:rsidP="007D54CF">
      <w:pPr>
        <w:jc w:val="center"/>
        <w:rPr>
          <w:rFonts w:ascii="Arial" w:hAnsi="Arial" w:cs="Arial"/>
          <w:b/>
        </w:rPr>
      </w:pPr>
      <w:r>
        <w:rPr>
          <w:rFonts w:ascii="Arial" w:hAnsi="Arial" w:cs="Arial"/>
          <w:b/>
        </w:rPr>
        <w:lastRenderedPageBreak/>
        <w:t xml:space="preserve">Section </w:t>
      </w:r>
      <w:r w:rsidR="00A75EDC">
        <w:rPr>
          <w:rFonts w:ascii="Arial" w:hAnsi="Arial" w:cs="Arial" w:hint="eastAsia"/>
          <w:b/>
        </w:rPr>
        <w:t>3</w:t>
      </w:r>
      <w:r w:rsidR="00A75EDC" w:rsidRPr="005772F6">
        <w:rPr>
          <w:rFonts w:ascii="Arial" w:hAnsi="Arial" w:cs="Arial"/>
          <w:b/>
        </w:rPr>
        <w:t xml:space="preserve"> </w:t>
      </w:r>
      <w:r w:rsidR="007D54CF" w:rsidRPr="005772F6">
        <w:rPr>
          <w:rFonts w:ascii="Arial" w:hAnsi="Arial" w:cs="Arial"/>
          <w:b/>
        </w:rPr>
        <w:t>The main framework of the overall our IAM and supplemental explanations on the water model</w:t>
      </w:r>
    </w:p>
    <w:p w14:paraId="5D9F6F1F" w14:textId="77777777" w:rsidR="007D54CF" w:rsidRDefault="007D54CF" w:rsidP="007D54CF"/>
    <w:p w14:paraId="4876F1B8" w14:textId="77777777" w:rsidR="007D54CF" w:rsidRPr="005772F6" w:rsidRDefault="007D54CF" w:rsidP="007D54CF">
      <w:pPr>
        <w:pStyle w:val="aa"/>
        <w:numPr>
          <w:ilvl w:val="0"/>
          <w:numId w:val="1"/>
        </w:numPr>
        <w:ind w:leftChars="0"/>
        <w:rPr>
          <w:b/>
        </w:rPr>
      </w:pPr>
      <w:r w:rsidRPr="005772F6">
        <w:rPr>
          <w:b/>
        </w:rPr>
        <w:t>The objective function under the investigated two scenarios</w:t>
      </w:r>
    </w:p>
    <w:p w14:paraId="16240A8B" w14:textId="77777777" w:rsidR="007D54CF" w:rsidRPr="005524A4" w:rsidRDefault="007D54CF" w:rsidP="007D54CF">
      <w:pPr>
        <w:ind w:firstLineChars="50" w:firstLine="120"/>
      </w:pPr>
      <w:r w:rsidRPr="00315CD9">
        <w:tab/>
      </w:r>
      <w:r w:rsidRPr="001B6596">
        <w:rPr>
          <w:rFonts w:cs="Times New Roman"/>
        </w:rPr>
        <w:t>Economic programs are designed to maximize the social welfare function (</w:t>
      </w:r>
      <m:oMath>
        <m:r>
          <w:rPr>
            <w:rFonts w:ascii="Cambria Math" w:hAnsi="Cambria Math" w:cs="Times New Roman"/>
            <w:color w:val="000000" w:themeColor="text1"/>
          </w:rPr>
          <m:t>W</m:t>
        </m:r>
      </m:oMath>
      <w:r w:rsidRPr="001B6596">
        <w:rPr>
          <w:rFonts w:cs="Times New Roman"/>
        </w:rPr>
        <w:t xml:space="preserve">). </w:t>
      </w:r>
      <w:r w:rsidRPr="00315CD9">
        <w:t xml:space="preserve">Our IAM is </w:t>
      </w:r>
      <w:r>
        <w:rPr>
          <w:rFonts w:eastAsia="Times New Roman" w:cs="Times New Roman"/>
          <w:szCs w:val="21"/>
        </w:rPr>
        <w:t xml:space="preserve">a </w:t>
      </w:r>
      <w:r w:rsidRPr="00315CD9">
        <w:rPr>
          <w:rFonts w:eastAsia="Times New Roman" w:cs="Times New Roman"/>
          <w:szCs w:val="21"/>
        </w:rPr>
        <w:t>global model</w:t>
      </w:r>
      <w:r>
        <w:rPr>
          <w:rFonts w:eastAsia="Times New Roman" w:cs="Times New Roman"/>
          <w:szCs w:val="21"/>
        </w:rPr>
        <w:t xml:space="preserve"> that</w:t>
      </w:r>
      <w:r w:rsidRPr="00315CD9">
        <w:rPr>
          <w:rFonts w:eastAsia="Times New Roman" w:cs="Times New Roman"/>
          <w:szCs w:val="21"/>
        </w:rPr>
        <w:t xml:space="preserve"> includes 10 regional economic blocks</w:t>
      </w:r>
      <w:r w:rsidRPr="00315CD9">
        <w:rPr>
          <w:rStyle w:val="a9"/>
          <w:rFonts w:eastAsia="Times New Roman" w:cs="Times New Roman"/>
          <w:szCs w:val="21"/>
        </w:rPr>
        <w:footnoteReference w:id="1"/>
      </w:r>
      <w:r w:rsidRPr="00315CD9">
        <w:rPr>
          <w:rFonts w:eastAsia="Times New Roman" w:cs="Times New Roman"/>
          <w:szCs w:val="21"/>
        </w:rPr>
        <w:t xml:space="preserve"> </w:t>
      </w:r>
      <w:r w:rsidRPr="00890721">
        <w:rPr>
          <w:rFonts w:eastAsia="Times New Roman" w:cs="Times New Roman"/>
          <w:szCs w:val="21"/>
        </w:rPr>
        <w:t>(</w:t>
      </w:r>
      <w:r>
        <w:rPr>
          <w:rFonts w:eastAsia="Times New Roman" w:cs="Times New Roman"/>
          <w:i/>
          <w:szCs w:val="21"/>
        </w:rPr>
        <w:t>j</w:t>
      </w:r>
      <w:r w:rsidRPr="00890721">
        <w:rPr>
          <w:rFonts w:eastAsia="Times New Roman" w:cs="Times New Roman"/>
          <w:szCs w:val="21"/>
        </w:rPr>
        <w:t>) over time</w:t>
      </w:r>
      <w:r w:rsidRPr="00315CD9">
        <w:rPr>
          <w:rStyle w:val="a9"/>
          <w:rFonts w:eastAsia="Times New Roman" w:cs="Times New Roman"/>
          <w:szCs w:val="21"/>
        </w:rPr>
        <w:footnoteReference w:id="2"/>
      </w:r>
      <w:r w:rsidRPr="00315CD9">
        <w:rPr>
          <w:rFonts w:eastAsia="Times New Roman" w:cs="Times New Roman"/>
          <w:szCs w:val="21"/>
        </w:rPr>
        <w:t xml:space="preserve"> (</w:t>
      </w:r>
      <w:r>
        <w:rPr>
          <w:rFonts w:eastAsia="Times New Roman" w:cs="Times New Roman"/>
          <w:i/>
          <w:szCs w:val="21"/>
        </w:rPr>
        <w:t>t</w:t>
      </w:r>
      <w:r w:rsidRPr="00315CD9">
        <w:rPr>
          <w:rFonts w:eastAsia="Times New Roman" w:cs="Times New Roman"/>
          <w:szCs w:val="21"/>
        </w:rPr>
        <w:t>).</w:t>
      </w:r>
      <w:r>
        <w:rPr>
          <w:rFonts w:eastAsia="Times New Roman" w:cs="Times New Roman"/>
          <w:szCs w:val="21"/>
        </w:rPr>
        <w:t xml:space="preserve"> </w:t>
      </w:r>
      <m:oMath>
        <m:r>
          <w:rPr>
            <w:rFonts w:ascii="Cambria Math" w:hAnsi="Cambria Math" w:cs="Times New Roman"/>
            <w:color w:val="000000" w:themeColor="text1"/>
          </w:rPr>
          <m:t>W</m:t>
        </m:r>
      </m:oMath>
      <w:r w:rsidRPr="001B6596">
        <w:rPr>
          <w:rFonts w:cs="Times New Roman"/>
        </w:rPr>
        <w:t xml:space="preserve"> is regionally weighted sum by the Negishi weight (Negishi, 1960), discounted sum of the individual utility (</w:t>
      </w:r>
      <m:oMath>
        <m:r>
          <w:rPr>
            <w:rFonts w:ascii="Cambria Math" w:hAnsi="Cambria Math"/>
            <w:color w:val="000000" w:themeColor="text1"/>
          </w:rPr>
          <m:t>u</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j,t</m:t>
                </m:r>
              </m:sub>
            </m:sSub>
          </m:e>
        </m:d>
        <m:r>
          <w:rPr>
            <w:rFonts w:ascii="Cambria Math" w:hAnsi="Cambria Math"/>
            <w:color w:val="000000" w:themeColor="text1"/>
          </w:rPr>
          <m:t>)</m:t>
        </m:r>
      </m:oMath>
      <w:r w:rsidRPr="001B6596">
        <w:rPr>
          <w:rFonts w:cs="Times New Roman"/>
        </w:rPr>
        <w:t xml:space="preserve"> multiplied the regional population number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j,t</m:t>
            </m:r>
          </m:sub>
        </m:sSub>
      </m:oMath>
      <w:r w:rsidRPr="001B6596">
        <w:rPr>
          <w:rFonts w:cs="Times New Roman"/>
        </w:rPr>
        <w:t xml:space="preserve">. </w:t>
      </w:r>
      <w:r>
        <w:rPr>
          <w:rFonts w:cs="Times New Roman"/>
        </w:rPr>
        <w:t xml:space="preserve">Discounting is made by the </w:t>
      </w:r>
      <w:r w:rsidRPr="00BC76F2">
        <w:t xml:space="preserve">discount factor </w:t>
      </w:r>
      <w:r w:rsidRPr="00BC76F2">
        <w:rPr>
          <w:rFonts w:cs="Times New Roman"/>
        </w:rPr>
        <w:t xml:space="preserve">with the pure rate of time preference </w:t>
      </w:r>
      <w:r w:rsidRPr="00BC76F2">
        <w:rPr>
          <w:rFonts w:ascii="Symbol" w:hAnsi="Symbol"/>
        </w:rPr>
        <w:sym w:font="Symbol" w:char="F072"/>
      </w:r>
      <w:r w:rsidRPr="00BC76F2">
        <w:rPr>
          <w:rFonts w:cs="Times New Roman"/>
        </w:rPr>
        <w:t>.</w:t>
      </w:r>
      <w:r>
        <w:rPr>
          <w:rFonts w:cs="Times New Roman"/>
        </w:rPr>
        <w:t xml:space="preserve"> </w:t>
      </w:r>
      <m:oMath>
        <m:r>
          <w:rPr>
            <w:rFonts w:ascii="Cambria Math" w:hAnsi="Cambria Math"/>
            <w:color w:val="000000" w:themeColor="text1"/>
          </w:rPr>
          <m:t>u</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j,t</m:t>
                </m:r>
              </m:sub>
            </m:sSub>
          </m:e>
        </m:d>
      </m:oMath>
      <w:r w:rsidRPr="001B6596">
        <w:rPr>
          <w:color w:val="000000" w:themeColor="text1"/>
        </w:rPr>
        <w:t xml:space="preserve"> is expressed</w:t>
      </w:r>
      <w:r w:rsidRPr="001B6596">
        <w:t xml:space="preserve"> consumption by per capita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j,t</m:t>
            </m:r>
          </m:sub>
        </m:sSub>
        <m:r>
          <w:rPr>
            <w:rFonts w:ascii="Cambria Math" w:hAnsi="Cambria Math"/>
            <w:color w:val="000000" w:themeColor="text1"/>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j,t</m:t>
            </m:r>
          </m:sub>
        </m:sSub>
        <m:r>
          <w:rPr>
            <w:rFonts w:ascii="Cambria Math" w:hAnsi="Cambria Math"/>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j,t</m:t>
            </m:r>
          </m:sub>
        </m:sSub>
        <m:r>
          <w:rPr>
            <w:rFonts w:ascii="Cambria Math" w:hAnsi="Cambria Math"/>
            <w:color w:val="000000" w:themeColor="text1"/>
          </w:rPr>
          <m:t>)</m:t>
        </m:r>
      </m:oMath>
      <w:r w:rsidRPr="001B6596">
        <w:rPr>
          <w:color w:val="000000" w:themeColor="text1"/>
        </w:rPr>
        <w:t xml:space="preserve"> </w:t>
      </w:r>
      <w:r w:rsidRPr="001B6596">
        <w:t xml:space="preserve">with a parameter </w:t>
      </w:r>
      <w:r w:rsidRPr="001B6596">
        <w:sym w:font="Symbol" w:char="F068"/>
      </w:r>
      <w:r w:rsidRPr="005524A4">
        <w:t xml:space="preserve"> (risk aversion factor).</w:t>
      </w:r>
    </w:p>
    <w:p w14:paraId="7FB54325" w14:textId="77777777" w:rsidR="007D54CF" w:rsidRPr="005524A4" w:rsidRDefault="007D54CF" w:rsidP="007D54CF">
      <w:pPr>
        <w:ind w:firstLineChars="50" w:firstLine="120"/>
        <w:jc w:val="center"/>
        <w:rPr>
          <w:color w:val="000000" w:themeColor="text1"/>
        </w:rPr>
      </w:pPr>
      <m:oMath>
        <m:r>
          <w:rPr>
            <w:rFonts w:ascii="Cambria Math" w:hAnsi="Cambria Math"/>
            <w:color w:val="000000" w:themeColor="text1"/>
          </w:rPr>
          <m:t>u</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j,t</m:t>
                </m:r>
              </m:sub>
            </m:sSub>
          </m:e>
        </m:d>
        <m:r>
          <w:rPr>
            <w:rFonts w:ascii="Cambria Math" w:hAnsi="Cambria Math"/>
            <w:color w:val="000000" w:themeColor="text1"/>
          </w:rPr>
          <m:t>=</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j,t</m:t>
                </m:r>
              </m:sub>
              <m:sup>
                <m:r>
                  <w:rPr>
                    <w:rFonts w:ascii="Cambria Math" w:hAnsi="Cambria Math"/>
                    <w:color w:val="000000" w:themeColor="text1"/>
                  </w:rPr>
                  <m:t>1-η</m:t>
                </m:r>
              </m:sup>
            </m:sSubSup>
          </m:num>
          <m:den>
            <m:r>
              <w:rPr>
                <w:rFonts w:ascii="Cambria Math" w:hAnsi="Cambria Math"/>
                <w:color w:val="000000" w:themeColor="text1"/>
              </w:rPr>
              <m:t>1-η</m:t>
            </m:r>
          </m:den>
        </m:f>
        <m:d>
          <m:dPr>
            <m:ctrlPr>
              <w:rPr>
                <w:rFonts w:ascii="Cambria Math" w:hAnsi="Cambria Math"/>
                <w:i/>
                <w:color w:val="000000" w:themeColor="text1"/>
              </w:rPr>
            </m:ctrlPr>
          </m:dPr>
          <m:e>
            <m:r>
              <w:rPr>
                <w:rFonts w:ascii="Cambria Math" w:hAnsi="Cambria Math"/>
                <w:color w:val="000000" w:themeColor="text1"/>
              </w:rPr>
              <m:t>η≠1</m:t>
            </m:r>
          </m:e>
        </m:d>
        <m:r>
          <w:rPr>
            <w:rFonts w:ascii="Cambria Math" w:hAnsi="Cambria Math"/>
            <w:color w:val="000000" w:themeColor="text1"/>
          </w:rPr>
          <m:t xml:space="preserve"> and</m:t>
        </m:r>
        <m:sSub>
          <m:sSubPr>
            <m:ctrlPr>
              <w:rPr>
                <w:rFonts w:ascii="Cambria Math" w:hAnsi="Cambria Math"/>
                <w:i/>
                <w:color w:val="000000" w:themeColor="text1"/>
              </w:rPr>
            </m:ctrlPr>
          </m:sSubPr>
          <m:e>
            <m:func>
              <m:funcPr>
                <m:ctrlPr>
                  <w:rPr>
                    <w:rFonts w:ascii="Cambria Math" w:hAnsi="Cambria Math"/>
                    <w:i/>
                    <w:color w:val="000000" w:themeColor="text1"/>
                  </w:rPr>
                </m:ctrlPr>
              </m:funcPr>
              <m:fName>
                <m:r>
                  <m:rPr>
                    <m:sty m:val="p"/>
                  </m:rPr>
                  <w:rPr>
                    <w:rFonts w:ascii="Cambria Math" w:hAnsi="Cambria Math"/>
                    <w:color w:val="000000" w:themeColor="text1"/>
                  </w:rPr>
                  <m:t>log</m:t>
                </m:r>
              </m:fName>
              <m:e>
                <m:r>
                  <w:rPr>
                    <w:rFonts w:ascii="Cambria Math" w:hAnsi="Cambria Math"/>
                    <w:color w:val="000000" w:themeColor="text1"/>
                  </w:rPr>
                  <m:t>c</m:t>
                </m:r>
              </m:e>
            </m:func>
          </m:e>
          <m:sub>
            <m:r>
              <w:rPr>
                <w:rFonts w:ascii="Cambria Math" w:hAnsi="Cambria Math"/>
                <w:color w:val="000000" w:themeColor="text1"/>
              </w:rPr>
              <m:t>j,t</m:t>
            </m:r>
          </m:sub>
        </m:sSub>
        <m:r>
          <w:rPr>
            <w:rFonts w:ascii="Cambria Math" w:hAnsi="Cambria Math"/>
            <w:color w:val="000000" w:themeColor="text1"/>
          </w:rPr>
          <m:t>(η=1)</m:t>
        </m:r>
      </m:oMath>
      <w:r w:rsidRPr="005524A4">
        <w:rPr>
          <w:rFonts w:hint="eastAsia"/>
          <w:color w:val="000000" w:themeColor="text1"/>
        </w:rPr>
        <w:t>.</w:t>
      </w:r>
      <w:r w:rsidRPr="005524A4">
        <w:rPr>
          <w:color w:val="000000" w:themeColor="text1"/>
        </w:rPr>
        <w:t xml:space="preserve"> (1)</w:t>
      </w:r>
    </w:p>
    <w:p w14:paraId="67DDDBAC" w14:textId="77777777" w:rsidR="007D54CF" w:rsidRDefault="007D54CF" w:rsidP="007D54CF">
      <w:pPr>
        <w:rPr>
          <w:rFonts w:cs="Times New Roman"/>
          <w:iCs/>
        </w:rPr>
      </w:pPr>
      <w:r w:rsidRPr="001B6596">
        <w:rPr>
          <w:rFonts w:cs="Times New Roman"/>
        </w:rPr>
        <w:t xml:space="preserve">The generalized consumption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j,t</m:t>
            </m:r>
          </m:sub>
        </m:sSub>
      </m:oMath>
      <w:r w:rsidRPr="001B6596">
        <w:rPr>
          <w:rFonts w:cs="Times New Roman"/>
        </w:rPr>
        <w:t xml:space="preserve"> is balanced against net output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j,t</m:t>
            </m:r>
          </m:sub>
        </m:sSub>
      </m:oMath>
      <w:r w:rsidRPr="001B6596">
        <w:rPr>
          <w:rFonts w:cs="Times New Roman"/>
        </w:rPr>
        <w:t xml:space="preserve"> and investment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j,t</m:t>
            </m:r>
          </m:sub>
        </m:sSub>
      </m:oMath>
      <w:r w:rsidRPr="001B6596">
        <w:rPr>
          <w:rFonts w:cs="Times New Roman"/>
        </w:rPr>
        <w:t xml:space="preserve"> to maximize </w:t>
      </w:r>
      <m:oMath>
        <m:r>
          <w:rPr>
            <w:rFonts w:ascii="Cambria Math" w:hAnsi="Cambria Math" w:cs="Times New Roman"/>
            <w:color w:val="000000" w:themeColor="text1"/>
          </w:rPr>
          <m:t>W</m:t>
        </m:r>
      </m:oMath>
      <w:r w:rsidRPr="001B6596">
        <w:rPr>
          <w:rFonts w:cs="Times New Roman"/>
        </w:rPr>
        <w:t>.</w:t>
      </w:r>
      <w:r>
        <w:rPr>
          <w:rFonts w:cs="Times New Roman"/>
        </w:rPr>
        <w:t xml:space="preserv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j,t</m:t>
            </m:r>
          </m:sub>
        </m:sSub>
      </m:oMath>
      <w:r>
        <w:rPr>
          <w:rFonts w:cs="Times New Roman"/>
        </w:rPr>
        <w:t xml:space="preserve"> is obtained from the gross output from the production function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j,t</m:t>
            </m:r>
          </m:sub>
        </m:sSub>
      </m:oMath>
      <w:r>
        <w:rPr>
          <w:rFonts w:cs="Times New Roman"/>
        </w:rPr>
        <w:t>) minus total cost (</w:t>
      </w:r>
      <m:oMath>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oMath>
      <w:r>
        <w:rPr>
          <w:rFonts w:cs="Times New Roman"/>
        </w:rPr>
        <w:t>) of supplying the three resources.</w:t>
      </w:r>
      <w:r w:rsidRPr="00315CD9" w:rsidDel="00E87DC9">
        <w:t xml:space="preserve"> </w:t>
      </w:r>
      <w:r>
        <w:rPr>
          <w:rFonts w:hint="eastAsia"/>
        </w:rPr>
        <w:t>T</w:t>
      </w:r>
      <w:r w:rsidRPr="00315CD9">
        <w:rPr>
          <w:rFonts w:cs="Times New Roman"/>
          <w:iCs/>
        </w:rPr>
        <w:t xml:space="preserve">he </w:t>
      </w:r>
      <w:r>
        <w:rPr>
          <w:rFonts w:cs="Times New Roman"/>
          <w:iCs/>
        </w:rPr>
        <w:t>environmental</w:t>
      </w:r>
      <w:r w:rsidRPr="00315CD9">
        <w:rPr>
          <w:rFonts w:cs="Times New Roman"/>
          <w:iCs/>
        </w:rPr>
        <w:t xml:space="preserve"> cost (</w:t>
      </w:r>
      <m:oMath>
        <m:sSub>
          <m:sSubPr>
            <m:ctrlPr>
              <w:rPr>
                <w:rFonts w:ascii="Cambria Math" w:hAnsi="Cambria Math" w:cs="Times New Roman"/>
                <w:i/>
              </w:rPr>
            </m:ctrlPr>
          </m:sSubPr>
          <m:e>
            <m:r>
              <w:rPr>
                <w:rFonts w:ascii="Cambria Math" w:hAnsi="Cambria Math" w:cs="Times New Roman"/>
              </w:rPr>
              <m:t>ENV</m:t>
            </m:r>
          </m:e>
          <m:sub>
            <m:r>
              <w:rPr>
                <w:rFonts w:ascii="Cambria Math" w:hAnsi="Cambria Math" w:cs="Times New Roman"/>
              </w:rPr>
              <m:t>j,t</m:t>
            </m:r>
          </m:sub>
        </m:sSub>
      </m:oMath>
      <w:r w:rsidRPr="00315CD9">
        <w:rPr>
          <w:rFonts w:cs="Times New Roman"/>
          <w:iCs/>
        </w:rPr>
        <w:t xml:space="preserve">) is </w:t>
      </w:r>
      <w:r>
        <w:rPr>
          <w:rFonts w:cs="Times New Roman"/>
          <w:iCs/>
        </w:rPr>
        <w:t>further subtracted as (2</w:t>
      </w:r>
      <w:r w:rsidRPr="00315CD9">
        <w:rPr>
          <w:rFonts w:cs="Times New Roman"/>
          <w:iCs/>
        </w:rPr>
        <w:t>’)</w:t>
      </w:r>
      <w:r>
        <w:rPr>
          <w:rFonts w:cs="Times New Roman"/>
          <w:iCs/>
        </w:rPr>
        <w:t xml:space="preserve"> from</w:t>
      </w:r>
      <w:r w:rsidRPr="00315CD9">
        <w:rPr>
          <w:rFonts w:cs="Times New Roman"/>
          <w:iCs/>
        </w:rPr>
        <w:t xml:space="preserve"> the </w:t>
      </w:r>
      <w:r>
        <w:rPr>
          <w:rFonts w:cs="Times New Roman"/>
          <w:iCs/>
        </w:rPr>
        <w:t>equation (2)</w:t>
      </w:r>
      <w:r w:rsidRPr="00315CD9">
        <w:rPr>
          <w:rFonts w:cs="Times New Roman"/>
          <w:iCs/>
        </w:rPr>
        <w:t>.</w:t>
      </w:r>
    </w:p>
    <w:p w14:paraId="454151CA" w14:textId="77777777" w:rsidR="007D54CF" w:rsidRPr="00BC76F2" w:rsidRDefault="00000000" w:rsidP="007D54CF">
      <w:pPr>
        <w:spacing w:line="360" w:lineRule="auto"/>
        <w:jc w:val="center"/>
        <w:rPr>
          <w:rFonts w:cs="Times New Roman"/>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r>
                      <w:rPr>
                        <w:rFonts w:ascii="Cambria Math" w:hAnsi="Cambria Math" w:cs="Times New Roman"/>
                      </w:rPr>
                      <m:t>.</m:t>
                    </m:r>
                    <m:r>
                      <w:rPr>
                        <w:rFonts w:ascii="Cambria Math" w:hAnsi="Cambria Math"/>
                        <w:noProof/>
                      </w:rPr>
                      <m:t xml:space="preserve">  </m:t>
                    </m:r>
                    <m:d>
                      <m:dPr>
                        <m:ctrlPr>
                          <w:rPr>
                            <w:rFonts w:ascii="Cambria Math" w:hAnsi="Cambria Math"/>
                            <w:i/>
                          </w:rPr>
                        </m:ctrlPr>
                      </m:dPr>
                      <m:e>
                        <m:r>
                          <w:rPr>
                            <w:rFonts w:ascii="Cambria Math" w:hAnsi="Cambria Math"/>
                          </w:rPr>
                          <m:t>2</m:t>
                        </m:r>
                      </m:e>
                    </m:d>
                    <m:r>
                      <w:rPr>
                        <w:rFonts w:ascii="Cambria Math" w:hAnsi="Cambria Math"/>
                      </w:rPr>
                      <m:t>…BAU</m:t>
                    </m:r>
                  </m:e>
                </m:mr>
                <m:m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ENV</m:t>
                        </m:r>
                      </m:e>
                      <m:sub>
                        <m:r>
                          <w:rPr>
                            <w:rFonts w:ascii="Cambria Math" w:hAnsi="Cambria Math" w:cs="Times New Roman"/>
                          </w:rPr>
                          <m:t>j,t</m:t>
                        </m:r>
                      </m:sub>
                    </m:sSub>
                    <m:r>
                      <w:rPr>
                        <w:rFonts w:ascii="Cambria Math" w:hAnsi="Cambria Math"/>
                      </w:rPr>
                      <m:t xml:space="preserve">.  </m:t>
                    </m:r>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m:t>
                            </m:r>
                          </m:sup>
                        </m:sSup>
                      </m:e>
                    </m:d>
                    <m:r>
                      <w:rPr>
                        <w:rFonts w:ascii="Cambria Math" w:hAnsi="Cambria Math"/>
                      </w:rPr>
                      <m:t>…2DC</m:t>
                    </m:r>
                  </m:e>
                </m:mr>
              </m:m>
            </m:e>
          </m:d>
        </m:oMath>
      </m:oMathPara>
    </w:p>
    <w:p w14:paraId="75EB9955" w14:textId="77777777" w:rsidR="007D54CF" w:rsidRDefault="007D54CF" w:rsidP="007D54CF">
      <w:pPr>
        <w:tabs>
          <w:tab w:val="left" w:pos="840"/>
          <w:tab w:val="left" w:pos="1680"/>
          <w:tab w:val="left" w:pos="2535"/>
        </w:tabs>
        <w:spacing w:line="360" w:lineRule="auto"/>
        <w:jc w:val="center"/>
        <w:rPr>
          <w:rFonts w:cs="Times New Roman"/>
        </w:rPr>
      </w:pPr>
    </w:p>
    <w:p w14:paraId="6A6641BF" w14:textId="77777777" w:rsidR="007D54CF" w:rsidRPr="005524A4" w:rsidRDefault="007D54CF" w:rsidP="007D54CF">
      <w:pPr>
        <w:ind w:firstLineChars="50" w:firstLine="120"/>
      </w:pPr>
      <w:r w:rsidRPr="00315CD9">
        <w:tab/>
      </w:r>
      <m:oMath>
        <m:sSub>
          <m:sSubPr>
            <m:ctrlPr>
              <w:rPr>
                <w:rFonts w:ascii="Cambria Math" w:hAnsi="Cambria Math" w:cs="Times New Roman"/>
                <w:i/>
              </w:rPr>
            </m:ctrlPr>
          </m:sSubPr>
          <m:e>
            <m:r>
              <w:rPr>
                <w:rFonts w:ascii="Cambria Math" w:hAnsi="Cambria Math" w:cs="Times New Roman"/>
              </w:rPr>
              <m:t>ENV</m:t>
            </m:r>
          </m:e>
          <m:sub>
            <m:r>
              <w:rPr>
                <w:rFonts w:ascii="Cambria Math" w:hAnsi="Cambria Math" w:cs="Times New Roman"/>
              </w:rPr>
              <m:t>j,t</m:t>
            </m:r>
          </m:sub>
        </m:sSub>
        <m:r>
          <w:rPr>
            <w:rFonts w:ascii="Cambria Math" w:hAnsi="Cambria Math" w:cs="Times New Roman"/>
          </w:rPr>
          <m:t xml:space="preserve"> </m:t>
        </m:r>
      </m:oMath>
      <w:r w:rsidRPr="00315CD9">
        <w:rPr>
          <w:rFonts w:eastAsiaTheme="majorEastAsia" w:cs="Times New Roman"/>
        </w:rPr>
        <w:t>has two scientific elements referred from LIME, expressed in Equations (</w:t>
      </w:r>
      <w:proofErr w:type="gramStart"/>
      <w:r w:rsidRPr="00315CD9">
        <w:rPr>
          <w:rFonts w:eastAsiaTheme="majorEastAsia" w:cs="Times New Roman"/>
        </w:rPr>
        <w:t>3)-(</w:t>
      </w:r>
      <w:proofErr w:type="gramEnd"/>
      <w:r w:rsidRPr="00315CD9">
        <w:rPr>
          <w:rFonts w:eastAsiaTheme="majorEastAsia" w:cs="Times New Roman"/>
        </w:rPr>
        <w:t>5’):</w:t>
      </w:r>
    </w:p>
    <w:p w14:paraId="6FF51D91" w14:textId="77777777" w:rsidR="007D54CF" w:rsidRPr="00315CD9" w:rsidRDefault="00000000" w:rsidP="007D54CF">
      <w:pPr>
        <w:jc w:val="center"/>
        <w:rPr>
          <w:rFonts w:cs="Times New Roman"/>
        </w:rPr>
      </w:pPr>
      <m:oMath>
        <m:sSub>
          <m:sSubPr>
            <m:ctrlPr>
              <w:rPr>
                <w:rFonts w:ascii="Cambria Math" w:hAnsi="Cambria Math"/>
                <w:i/>
              </w:rPr>
            </m:ctrlPr>
          </m:sSubPr>
          <m:e>
            <m:r>
              <w:rPr>
                <w:rFonts w:ascii="Cambria Math" w:hAnsi="Cambria Math"/>
              </w:rPr>
              <m:t>ENV</m:t>
            </m:r>
          </m:e>
          <m:sub>
            <m:r>
              <w:rPr>
                <w:rFonts w:ascii="Cambria Math" w:hAnsi="Cambria Math"/>
              </w:rPr>
              <m:t>j,t</m:t>
            </m:r>
          </m:sub>
        </m:sSub>
        <m:r>
          <w:rPr>
            <w:rFonts w:ascii="Cambria Math" w:hAnsi="Cambria Math"/>
          </w:rPr>
          <m:t>=</m:t>
        </m:r>
        <m:nary>
          <m:naryPr>
            <m:chr m:val="∑"/>
            <m:limLoc m:val="subSup"/>
            <m:supHide m:val="1"/>
            <m:ctrlPr>
              <w:rPr>
                <w:rFonts w:ascii="Cambria Math" w:hAnsi="Cambria Math"/>
                <w:i/>
              </w:rPr>
            </m:ctrlPr>
          </m:naryPr>
          <m:sub>
            <m:r>
              <w:rPr>
                <w:rFonts w:ascii="Cambria Math" w:hAnsi="Cambria Math"/>
              </w:rPr>
              <m:t>e</m:t>
            </m:r>
          </m:sub>
          <m:sup/>
          <m:e>
            <m:d>
              <m:dPr>
                <m:endChr m:val=""/>
                <m:ctrlPr>
                  <w:rPr>
                    <w:rFonts w:ascii="Cambria Math" w:hAnsi="Cambria Math"/>
                    <w:i/>
                  </w:rPr>
                </m:ctrlPr>
              </m:dPr>
              <m:e>
                <m:sSub>
                  <m:sSubPr>
                    <m:ctrlPr>
                      <w:rPr>
                        <w:rFonts w:ascii="Cambria Math" w:hAnsi="Cambria Math"/>
                        <w:i/>
                      </w:rPr>
                    </m:ctrlPr>
                  </m:sSubPr>
                  <m:e>
                    <m:r>
                      <w:rPr>
                        <w:rFonts w:ascii="Cambria Math" w:hAnsi="Cambria Math"/>
                      </w:rPr>
                      <m:t>MWTP</m:t>
                    </m:r>
                  </m:e>
                  <m:sub>
                    <m:r>
                      <w:rPr>
                        <w:rFonts w:ascii="Cambria Math" w:hAnsi="Cambria Math"/>
                      </w:rPr>
                      <m:t>e,j,t</m:t>
                    </m:r>
                  </m:sub>
                </m:sSub>
              </m:e>
            </m:d>
          </m:e>
        </m:nary>
        <m:r>
          <w:rPr>
            <w:rFonts w:ascii="Cambria Math" w:hAnsi="Cambria Math"/>
          </w:rPr>
          <m:t>∙</m:t>
        </m:r>
        <m:d>
          <m:dPr>
            <m:begChr m:val=""/>
            <m:ctrlPr>
              <w:rPr>
                <w:rFonts w:ascii="Cambria Math" w:hAnsi="Cambria Math"/>
                <w:i/>
              </w:rPr>
            </m:ctrlPr>
          </m:dPr>
          <m:e>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EP</m:t>
                    </m:r>
                  </m:e>
                  <m:sub>
                    <m:r>
                      <w:rPr>
                        <w:rFonts w:ascii="Cambria Math" w:hAnsi="Cambria Math"/>
                      </w:rPr>
                      <m:t>e,i,j,t</m:t>
                    </m:r>
                  </m:sub>
                </m:sSub>
              </m:e>
            </m:nary>
          </m:e>
        </m:d>
        <m:r>
          <m:rPr>
            <m:sty m:val="p"/>
          </m:rPr>
          <w:rPr>
            <w:rFonts w:ascii="Cambria Math" w:hAnsi="Cambria Math" w:cs="Times New Roman"/>
          </w:rPr>
          <m:t>.</m:t>
        </m:r>
      </m:oMath>
      <w:r w:rsidR="007D54CF" w:rsidRPr="00315CD9">
        <w:rPr>
          <w:rFonts w:cs="Times New Roman"/>
        </w:rPr>
        <w:t xml:space="preserve">  (3)</w:t>
      </w:r>
    </w:p>
    <w:p w14:paraId="297C3412" w14:textId="77777777" w:rsidR="007D54CF" w:rsidRPr="00315CD9" w:rsidRDefault="007D54CF" w:rsidP="007D54CF">
      <w:pPr>
        <w:ind w:firstLine="426"/>
        <w:rPr>
          <w:rFonts w:cs="Times New Roman"/>
        </w:rPr>
      </w:pPr>
      <w:r w:rsidRPr="00315CD9">
        <w:rPr>
          <w:rFonts w:cs="Times New Roman"/>
        </w:rPr>
        <w:t>in which</w:t>
      </w:r>
    </w:p>
    <w:p w14:paraId="1CE65BB3" w14:textId="77777777" w:rsidR="007D54CF" w:rsidRPr="00315CD9" w:rsidRDefault="00000000" w:rsidP="007D54CF">
      <w:pPr>
        <w:jc w:val="center"/>
        <w:rPr>
          <w:rFonts w:cs="Times New Roman"/>
        </w:rPr>
      </w:pPr>
      <m:oMath>
        <m:sSub>
          <m:sSubPr>
            <m:ctrlPr>
              <w:rPr>
                <w:rFonts w:ascii="Cambria Math" w:hAnsi="Cambria Math"/>
                <w:i/>
              </w:rPr>
            </m:ctrlPr>
          </m:sSubPr>
          <m:e>
            <m:r>
              <w:rPr>
                <w:rFonts w:ascii="Cambria Math" w:hAnsi="Cambria Math"/>
              </w:rPr>
              <m:t>MWTP</m:t>
            </m:r>
          </m:e>
          <m:sub>
            <m:r>
              <w:rPr>
                <w:rFonts w:ascii="Cambria Math" w:hAnsi="Cambria Math"/>
              </w:rPr>
              <m:t>e,j,t</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MWTP</m:t>
                </m:r>
              </m:e>
              <m:sub>
                <m:r>
                  <w:rPr>
                    <w:rFonts w:ascii="Cambria Math" w:hAnsi="Cambria Math"/>
                  </w:rPr>
                  <m:t>e,j,t0</m:t>
                </m:r>
              </m:sub>
            </m:sSub>
            <m:r>
              <w:rPr>
                <w:rFonts w:ascii="Cambria Math" w:hAnsi="Cambria Math"/>
              </w:rPr>
              <m:t>∙</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j,t</m:t>
                        </m:r>
                      </m:sub>
                    </m:sSub>
                  </m:num>
                  <m:den>
                    <m:sSub>
                      <m:sSubPr>
                        <m:ctrlPr>
                          <w:rPr>
                            <w:rFonts w:ascii="Cambria Math" w:hAnsi="Cambria Math"/>
                            <w:i/>
                          </w:rPr>
                        </m:ctrlPr>
                      </m:sSubPr>
                      <m:e>
                        <m:r>
                          <w:rPr>
                            <w:rFonts w:ascii="Cambria Math" w:hAnsi="Cambria Math"/>
                          </w:rPr>
                          <m:t>y</m:t>
                        </m:r>
                      </m:e>
                      <m:sub>
                        <m:r>
                          <w:rPr>
                            <w:rFonts w:ascii="Cambria Math" w:hAnsi="Cambria Math"/>
                          </w:rPr>
                          <m:t>j,t0</m:t>
                        </m:r>
                      </m:sub>
                    </m:sSub>
                  </m:den>
                </m:f>
              </m:e>
            </m:d>
          </m:e>
          <m:sup>
            <m:sSub>
              <m:sSubPr>
                <m:ctrlPr>
                  <w:rPr>
                    <w:rFonts w:ascii="Cambria Math" w:hAnsi="Cambria Math"/>
                    <w:i/>
                  </w:rPr>
                </m:ctrlPr>
              </m:sSubPr>
              <m:e>
                <m:r>
                  <w:rPr>
                    <w:rFonts w:ascii="Cambria Math" w:hAnsi="Cambria Math"/>
                  </w:rPr>
                  <m:t>σ</m:t>
                </m:r>
              </m:e>
              <m:sub>
                <m:r>
                  <w:rPr>
                    <w:rFonts w:ascii="Cambria Math" w:hAnsi="Cambria Math"/>
                  </w:rPr>
                  <m:t>e</m:t>
                </m:r>
              </m:sub>
            </m:sSub>
          </m:sup>
        </m:sSup>
      </m:oMath>
      <w:r w:rsidR="007D54CF" w:rsidRPr="00315CD9">
        <w:rPr>
          <w:rFonts w:cs="Times New Roman" w:hint="eastAsia"/>
        </w:rPr>
        <w:t>.</w:t>
      </w:r>
      <w:r w:rsidR="007D54CF" w:rsidRPr="00315CD9">
        <w:rPr>
          <w:rFonts w:cs="Times New Roman"/>
        </w:rPr>
        <w:t xml:space="preserve"> (4)</w:t>
      </w:r>
    </w:p>
    <w:p w14:paraId="4C58AE9B" w14:textId="77777777" w:rsidR="007D54CF" w:rsidRPr="00BC76F2" w:rsidRDefault="00000000" w:rsidP="007D54CF">
      <w:pPr>
        <w:spacing w:line="360" w:lineRule="auto"/>
        <w:jc w:val="center"/>
        <w:rPr>
          <w:rFonts w:cs="Times New Roman"/>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EP</m:t>
                        </m:r>
                      </m:e>
                      <m:sub>
                        <m:r>
                          <w:rPr>
                            <w:rFonts w:ascii="Cambria Math" w:hAnsi="Cambria Math"/>
                          </w:rPr>
                          <m:t>e,i,j,t</m:t>
                        </m:r>
                      </m:sub>
                    </m:sSub>
                    <m:r>
                      <w:rPr>
                        <w:rFonts w:ascii="Cambria Math" w:hAnsi="Cambria Math"/>
                      </w:rPr>
                      <m:t>=</m:t>
                    </m:r>
                    <m:sSub>
                      <m:sSubPr>
                        <m:ctrlPr>
                          <w:rPr>
                            <w:rFonts w:ascii="Cambria Math" w:hAnsi="Cambria Math"/>
                            <w:i/>
                          </w:rPr>
                        </m:ctrlPr>
                      </m:sSubPr>
                      <m:e>
                        <m:r>
                          <w:rPr>
                            <w:rFonts w:ascii="Cambria Math" w:hAnsi="Cambria Math"/>
                          </w:rPr>
                          <m:t>DF</m:t>
                        </m:r>
                      </m:e>
                      <m:sub>
                        <m:r>
                          <w:rPr>
                            <w:rFonts w:ascii="Cambria Math" w:hAnsi="Cambria Math"/>
                          </w:rPr>
                          <m:t>e,i,j,t</m:t>
                        </m:r>
                      </m:sub>
                    </m:sSub>
                    <m:d>
                      <m:dPr>
                        <m:ctrlPr>
                          <w:rPr>
                            <w:rFonts w:ascii="Cambria Math" w:hAnsi="Cambria Math"/>
                            <w:noProof/>
                          </w:rPr>
                        </m:ctrlPr>
                      </m:dPr>
                      <m:e>
                        <m:sSub>
                          <m:sSubPr>
                            <m:ctrlPr>
                              <w:rPr>
                                <w:rFonts w:ascii="Cambria Math" w:hAnsi="Cambria Math"/>
                                <w:i/>
                              </w:rPr>
                            </m:ctrlPr>
                          </m:sSubPr>
                          <m:e>
                            <m:r>
                              <w:rPr>
                                <w:rFonts w:ascii="Cambria Math" w:hAnsi="Cambria Math"/>
                              </w:rPr>
                              <m:t>y</m:t>
                            </m:r>
                          </m:e>
                          <m:sub>
                            <m:r>
                              <w:rPr>
                                <w:rFonts w:ascii="Cambria Math" w:hAnsi="Cambria Math"/>
                              </w:rPr>
                              <m:t>j,t</m:t>
                            </m:r>
                          </m:sub>
                        </m:sSub>
                        <m:r>
                          <m:rPr>
                            <m:sty m:val="p"/>
                          </m:rPr>
                          <w:rPr>
                            <w:rFonts w:ascii="Cambria Math" w:hAnsi="Cambria Math"/>
                            <w:noProof/>
                          </w:rPr>
                          <m:t>,</m:t>
                        </m:r>
                        <m:sSub>
                          <m:sSubPr>
                            <m:ctrlPr>
                              <w:rPr>
                                <w:rFonts w:ascii="Cambria Math" w:hAnsi="Cambria Math"/>
                                <w:i/>
                              </w:rPr>
                            </m:ctrlPr>
                          </m:sSubPr>
                          <m:e>
                            <m:r>
                              <w:rPr>
                                <w:rFonts w:ascii="Cambria Math" w:hAnsi="Cambria Math"/>
                              </w:rPr>
                              <m:t>TR</m:t>
                            </m:r>
                          </m:e>
                          <m:sub>
                            <m:r>
                              <w:rPr>
                                <w:rFonts w:ascii="Cambria Math" w:hAnsi="Cambria Math"/>
                              </w:rPr>
                              <m:t>j,t</m:t>
                            </m:r>
                          </m:sub>
                        </m:sSub>
                        <m:r>
                          <m:rPr>
                            <m:sty m:val="p"/>
                          </m:rPr>
                          <w:rPr>
                            <w:rFonts w:ascii="Cambria Math" w:hAnsi="Cambria Math"/>
                            <w:noProof/>
                          </w:rPr>
                          <m:t>,</m:t>
                        </m:r>
                        <m:sSub>
                          <m:sSubPr>
                            <m:ctrlPr>
                              <w:rPr>
                                <w:rFonts w:ascii="Cambria Math" w:hAnsi="Cambria Math"/>
                                <w:i/>
                              </w:rPr>
                            </m:ctrlPr>
                          </m:sSubPr>
                          <m:e>
                            <m:r>
                              <w:rPr>
                                <w:rFonts w:ascii="Cambria Math" w:hAnsi="Cambria Math"/>
                              </w:rPr>
                              <m:t>SR</m:t>
                            </m:r>
                          </m:e>
                          <m:sub>
                            <m:r>
                              <w:rPr>
                                <w:rFonts w:ascii="Cambria Math" w:hAnsi="Cambria Math"/>
                              </w:rPr>
                              <m:t>j,t</m:t>
                            </m:r>
                          </m:sub>
                        </m:sSub>
                      </m:e>
                    </m:d>
                    <m:r>
                      <w:rPr>
                        <w:rFonts w:ascii="Cambria Math" w:hAnsi="Cambria Math"/>
                        <w:noProof/>
                      </w:rPr>
                      <m:t xml:space="preserve">.  </m:t>
                    </m:r>
                    <m:d>
                      <m:dPr>
                        <m:ctrlPr>
                          <w:rPr>
                            <w:rFonts w:ascii="Cambria Math" w:hAnsi="Cambria Math"/>
                            <w:i/>
                          </w:rPr>
                        </m:ctrlPr>
                      </m:dPr>
                      <m:e>
                        <m:r>
                          <w:rPr>
                            <w:rFonts w:ascii="Cambria Math" w:hAnsi="Cambria Math"/>
                          </w:rPr>
                          <m:t>i</m:t>
                        </m:r>
                        <m:r>
                          <m:rPr>
                            <m:sty m:val="p"/>
                          </m:rPr>
                          <w:rPr>
                            <w:rFonts w:ascii="Cambria Math" w:hAnsi="Cambria Math" w:cs="ＭＳ 明朝" w:hint="eastAsia"/>
                          </w:rPr>
                          <m:t>∈</m:t>
                        </m:r>
                        <m:r>
                          <w:rPr>
                            <w:rFonts w:ascii="Cambria Math" w:hAnsi="Cambria Math"/>
                          </w:rPr>
                          <m:t>climate</m:t>
                        </m:r>
                      </m:e>
                    </m:d>
                    <m:r>
                      <w:rPr>
                        <w:rFonts w:ascii="Cambria Math" w:hAnsi="Cambria Math"/>
                      </w:rPr>
                      <m:t xml:space="preserve"> (5)</m:t>
                    </m:r>
                  </m:e>
                </m:mr>
                <m:mr>
                  <m:e>
                    <m:sSub>
                      <m:sSubPr>
                        <m:ctrlPr>
                          <w:rPr>
                            <w:rFonts w:ascii="Cambria Math" w:hAnsi="Cambria Math"/>
                            <w:i/>
                          </w:rPr>
                        </m:ctrlPr>
                      </m:sSubPr>
                      <m:e>
                        <m:r>
                          <w:rPr>
                            <w:rFonts w:ascii="Cambria Math" w:hAnsi="Cambria Math"/>
                          </w:rPr>
                          <m:t>EP</m:t>
                        </m:r>
                      </m:e>
                      <m:sub>
                        <m:r>
                          <w:rPr>
                            <w:rFonts w:ascii="Cambria Math" w:hAnsi="Cambria Math"/>
                          </w:rPr>
                          <m:t>e,i,j,t</m:t>
                        </m:r>
                      </m:sub>
                    </m:sSub>
                    <m:r>
                      <w:rPr>
                        <w:rFonts w:ascii="Cambria Math" w:hAnsi="Cambria Math"/>
                      </w:rPr>
                      <m:t>=</m:t>
                    </m:r>
                    <m:sSub>
                      <m:sSubPr>
                        <m:ctrlPr>
                          <w:rPr>
                            <w:rFonts w:ascii="Cambria Math" w:hAnsi="Cambria Math"/>
                            <w:i/>
                          </w:rPr>
                        </m:ctrlPr>
                      </m:sSubPr>
                      <m:e>
                        <m:r>
                          <w:rPr>
                            <w:rFonts w:ascii="Cambria Math" w:hAnsi="Cambria Math"/>
                          </w:rPr>
                          <m:t>DR</m:t>
                        </m:r>
                      </m:e>
                      <m:sub>
                        <m:r>
                          <w:rPr>
                            <w:rFonts w:ascii="Cambria Math" w:hAnsi="Cambria Math"/>
                          </w:rPr>
                          <m:t>e,i,j,t</m:t>
                        </m:r>
                      </m:sub>
                    </m:sSub>
                    <m:r>
                      <m:rPr>
                        <m:sty m:val="p"/>
                      </m:rPr>
                      <w:rPr>
                        <w:rFonts w:ascii="Cambria Math" w:hAnsi="Cambria Math"/>
                        <w:noProof/>
                      </w:rPr>
                      <w:object w:dxaOrig="122" w:dyaOrig="122" w14:anchorId="0AD00D02">
                        <v:shape id="_x0000_i1028" type="#_x0000_t75" style="width:8.4pt;height:8.4pt" o:ole="">
                          <v:imagedata r:id="rId17" o:title=""/>
                        </v:shape>
                        <o:OLEObject Type="Embed" ProgID="Equation.3" ShapeID="_x0000_i1028" DrawAspect="Content" ObjectID="_1845702401" r:id="rId18"/>
                      </w:object>
                    </m:r>
                    <m:sSub>
                      <m:sSubPr>
                        <m:ctrlPr>
                          <w:rPr>
                            <w:rFonts w:ascii="Cambria Math" w:hAnsi="Cambria Math"/>
                            <w:i/>
                          </w:rPr>
                        </m:ctrlPr>
                      </m:sSubPr>
                      <m:e>
                        <m:r>
                          <w:rPr>
                            <w:rFonts w:ascii="Cambria Math" w:hAnsi="Cambria Math"/>
                          </w:rPr>
                          <m:t>Inv</m:t>
                        </m:r>
                      </m:e>
                      <m:sub>
                        <m:r>
                          <w:rPr>
                            <w:rFonts w:ascii="Cambria Math" w:hAnsi="Cambria Math"/>
                          </w:rPr>
                          <m:t>i,j,t</m:t>
                        </m:r>
                      </m:sub>
                    </m:sSub>
                    <m:r>
                      <w:rPr>
                        <w:rFonts w:ascii="Cambria Math" w:hAnsi="Cambria Math"/>
                      </w:rPr>
                      <m:t xml:space="preserve">.  </m:t>
                    </m:r>
                    <m:d>
                      <m:dPr>
                        <m:ctrlPr>
                          <w:rPr>
                            <w:rFonts w:ascii="Cambria Math" w:hAnsi="Cambria Math"/>
                            <w:i/>
                          </w:rPr>
                        </m:ctrlPr>
                      </m:dPr>
                      <m:e>
                        <m:r>
                          <w:rPr>
                            <w:rFonts w:ascii="Cambria Math" w:hAnsi="Cambria Math"/>
                          </w:rPr>
                          <m:t>i</m:t>
                        </m:r>
                        <m:r>
                          <m:rPr>
                            <m:sty m:val="p"/>
                          </m:rPr>
                          <w:rPr>
                            <w:rFonts w:ascii="Cambria Math" w:hAnsi="Cambria Math" w:cs="ＭＳ 明朝" w:hint="eastAsia"/>
                          </w:rPr>
                          <m:t>∈</m:t>
                        </m:r>
                        <m:r>
                          <w:rPr>
                            <w:rFonts w:ascii="Cambria Math" w:hAnsi="Cambria Math"/>
                          </w:rPr>
                          <m:t>nonclimate</m:t>
                        </m:r>
                      </m:e>
                    </m:d>
                    <m:r>
                      <w:rPr>
                        <w:rFonts w:ascii="Cambria Math" w:hAnsi="Cambria Math"/>
                      </w:rPr>
                      <m:t xml:space="preserve"> (5')</m:t>
                    </m:r>
                  </m:e>
                </m:mr>
              </m:m>
            </m:e>
          </m:d>
        </m:oMath>
      </m:oMathPara>
    </w:p>
    <w:p w14:paraId="012F3C37" w14:textId="77777777" w:rsidR="007D54CF" w:rsidRPr="00315CD9" w:rsidRDefault="007D54CF" w:rsidP="007D54CF">
      <w:pPr>
        <w:ind w:firstLine="426"/>
        <w:rPr>
          <w:rFonts w:cs="Times New Roman"/>
        </w:rPr>
      </w:pPr>
      <w:proofErr w:type="gramStart"/>
      <w:r w:rsidRPr="00315CD9">
        <w:rPr>
          <w:rFonts w:cs="Times New Roman"/>
          <w:iCs/>
        </w:rPr>
        <w:t>where</w:t>
      </w:r>
      <w:proofErr w:type="gramEnd"/>
    </w:p>
    <w:p w14:paraId="0C25BD89" w14:textId="77777777" w:rsidR="007D54CF" w:rsidRPr="00315CD9" w:rsidRDefault="007D54CF" w:rsidP="007D54CF">
      <w:pPr>
        <w:autoSpaceDN w:val="0"/>
        <w:ind w:left="567"/>
        <w:jc w:val="left"/>
        <w:rPr>
          <w:rFonts w:cs="Times New Roman"/>
        </w:rPr>
      </w:pPr>
      <w:r w:rsidRPr="00315CD9">
        <w:rPr>
          <w:rFonts w:cs="Times New Roman"/>
          <w:i/>
        </w:rPr>
        <w:t>e</w:t>
      </w:r>
      <w:r w:rsidRPr="00315CD9">
        <w:rPr>
          <w:rFonts w:cs="Times New Roman"/>
        </w:rPr>
        <w:t xml:space="preserve"> (endpoints) denotes human health, natural resources, biodiversity, and </w:t>
      </w:r>
      <w:r w:rsidRPr="00315CD9">
        <w:t>photosynthetic</w:t>
      </w:r>
      <w:r w:rsidRPr="00315CD9">
        <w:rPr>
          <w:rFonts w:cs="Times New Roman"/>
        </w:rPr>
        <w:t xml:space="preserve"> </w:t>
      </w:r>
      <w:r>
        <w:rPr>
          <w:rFonts w:cs="Times New Roman"/>
        </w:rPr>
        <w:t>NPP</w:t>
      </w:r>
      <w:r w:rsidRPr="00315CD9">
        <w:rPr>
          <w:rFonts w:cs="Times New Roman"/>
        </w:rPr>
        <w:t>;</w:t>
      </w:r>
    </w:p>
    <w:p w14:paraId="1EE4E30D" w14:textId="77777777" w:rsidR="007D54CF" w:rsidRPr="00315CD9" w:rsidRDefault="007D54CF" w:rsidP="007D54CF">
      <w:pPr>
        <w:autoSpaceDN w:val="0"/>
        <w:ind w:left="567"/>
        <w:jc w:val="left"/>
        <w:rPr>
          <w:rFonts w:cs="Times New Roman"/>
        </w:rPr>
      </w:pPr>
      <w:proofErr w:type="spellStart"/>
      <w:r w:rsidRPr="00315CD9">
        <w:rPr>
          <w:rFonts w:cs="Times New Roman"/>
          <w:i/>
        </w:rPr>
        <w:t>i</w:t>
      </w:r>
      <w:proofErr w:type="spellEnd"/>
      <w:r w:rsidRPr="00315CD9">
        <w:rPr>
          <w:rFonts w:cs="Times New Roman"/>
        </w:rPr>
        <w:t xml:space="preserve"> (impact categories) denotes climate change</w:t>
      </w:r>
      <w:r>
        <w:rPr>
          <w:rFonts w:cs="Times New Roman"/>
        </w:rPr>
        <w:t xml:space="preserve"> </w:t>
      </w:r>
      <w:r w:rsidRPr="00BC76F2">
        <w:rPr>
          <w:rFonts w:cs="Times New Roman"/>
        </w:rPr>
        <w:t>(interchangeable with global warming, a frequently used technical term in LCIA models)</w:t>
      </w:r>
      <w:r w:rsidRPr="00315CD9">
        <w:rPr>
          <w:rFonts w:cs="Times New Roman"/>
        </w:rPr>
        <w:t xml:space="preserve">, local air pollution, ozone depletion, soil acidification, land use and </w:t>
      </w:r>
      <w:r>
        <w:rPr>
          <w:rFonts w:cs="Times New Roman"/>
        </w:rPr>
        <w:t xml:space="preserve">its </w:t>
      </w:r>
      <w:r w:rsidRPr="00315CD9">
        <w:rPr>
          <w:rFonts w:cs="Times New Roman"/>
        </w:rPr>
        <w:t>change</w:t>
      </w:r>
      <w:r>
        <w:rPr>
          <w:rFonts w:cs="Times New Roman"/>
        </w:rPr>
        <w:t>,</w:t>
      </w:r>
      <w:r w:rsidRPr="00315CD9" w:rsidDel="000E1097">
        <w:rPr>
          <w:rFonts w:cs="Times New Roman"/>
        </w:rPr>
        <w:t xml:space="preserve"> </w:t>
      </w:r>
      <w:r w:rsidRPr="00315CD9">
        <w:rPr>
          <w:rFonts w:cs="Times New Roman"/>
        </w:rPr>
        <w:t>mineral resource extraction, and</w:t>
      </w:r>
      <w:r w:rsidRPr="000E1097">
        <w:rPr>
          <w:rFonts w:cs="Times New Roman"/>
        </w:rPr>
        <w:t xml:space="preserve"> </w:t>
      </w:r>
      <w:r>
        <w:rPr>
          <w:rFonts w:cs="Times New Roman"/>
        </w:rPr>
        <w:t>waste disposal</w:t>
      </w:r>
      <w:r w:rsidRPr="00315CD9">
        <w:rPr>
          <w:rFonts w:cs="Times New Roman"/>
        </w:rPr>
        <w:t>.</w:t>
      </w:r>
    </w:p>
    <w:p w14:paraId="4DE72421" w14:textId="77777777" w:rsidR="007D54CF" w:rsidRPr="00315CD9" w:rsidRDefault="007D54CF" w:rsidP="007D54CF">
      <w:pPr>
        <w:rPr>
          <w:rFonts w:eastAsiaTheme="majorEastAsia" w:cs="Times New Roman"/>
        </w:rPr>
      </w:pPr>
    </w:p>
    <w:p w14:paraId="3761E33D" w14:textId="77777777" w:rsidR="007D54CF" w:rsidRPr="00315CD9" w:rsidRDefault="007D54CF" w:rsidP="007D54CF">
      <w:pPr>
        <w:rPr>
          <w:rFonts w:eastAsiaTheme="majorEastAsia" w:cs="Times New Roman"/>
        </w:rPr>
      </w:pPr>
      <w:r w:rsidRPr="00315CD9">
        <w:rPr>
          <w:rFonts w:eastAsiaTheme="majorEastAsia" w:cs="Times New Roman"/>
        </w:rPr>
        <w:t>The first element (</w:t>
      </w:r>
      <m:oMath>
        <m:sSub>
          <m:sSubPr>
            <m:ctrlPr>
              <w:rPr>
                <w:rFonts w:ascii="Cambria Math" w:hAnsi="Cambria Math"/>
                <w:i/>
              </w:rPr>
            </m:ctrlPr>
          </m:sSubPr>
          <m:e>
            <m:r>
              <w:rPr>
                <w:rFonts w:ascii="Cambria Math" w:hAnsi="Cambria Math"/>
              </w:rPr>
              <m:t>MWTP</m:t>
            </m:r>
          </m:e>
          <m:sub>
            <m:r>
              <w:rPr>
                <w:rFonts w:ascii="Cambria Math" w:hAnsi="Cambria Math"/>
              </w:rPr>
              <m:t>e,j,t</m:t>
            </m:r>
          </m:sub>
        </m:sSub>
      </m:oMath>
      <w:r w:rsidRPr="00315CD9">
        <w:rPr>
          <w:rFonts w:eastAsiaTheme="majorEastAsia" w:cs="Times New Roman"/>
        </w:rPr>
        <w:t xml:space="preserve">) </w:t>
      </w:r>
      <w:r>
        <w:rPr>
          <w:rFonts w:eastAsiaTheme="majorEastAsia" w:cs="Times New Roman"/>
        </w:rPr>
        <w:t xml:space="preserve">of Equation (3) </w:t>
      </w:r>
      <w:r w:rsidRPr="00315CD9">
        <w:rPr>
          <w:rFonts w:eastAsiaTheme="majorEastAsia" w:cs="Times New Roman"/>
        </w:rPr>
        <w:t>is the aforementioned economic damage assessment based on the orthodox choice experiment technique and recent</w:t>
      </w:r>
      <w:r>
        <w:rPr>
          <w:rFonts w:eastAsiaTheme="majorEastAsia" w:cs="Times New Roman"/>
        </w:rPr>
        <w:t>ly</w:t>
      </w:r>
      <w:r w:rsidRPr="00315CD9">
        <w:rPr>
          <w:rFonts w:eastAsiaTheme="majorEastAsia" w:cs="Times New Roman"/>
        </w:rPr>
        <w:t xml:space="preserve"> estimated</w:t>
      </w:r>
      <w:r w:rsidRPr="00D10535">
        <w:rPr>
          <w:rFonts w:eastAsiaTheme="majorEastAsia" w:cs="Times New Roman"/>
        </w:rPr>
        <w:t xml:space="preserve"> </w:t>
      </w:r>
      <w:r w:rsidRPr="00315CD9">
        <w:rPr>
          <w:rFonts w:eastAsiaTheme="majorEastAsia" w:cs="Times New Roman"/>
        </w:rPr>
        <w:t xml:space="preserve">value is </w:t>
      </w:r>
      <w:r w:rsidRPr="00315CD9">
        <w:lastRenderedPageBreak/>
        <w:t xml:space="preserve">extrapolated </w:t>
      </w:r>
      <w:r>
        <w:rPr>
          <w:rFonts w:eastAsiaTheme="majorEastAsia" w:cs="Times New Roman"/>
        </w:rPr>
        <w:t xml:space="preserve">by </w:t>
      </w:r>
      <w:r w:rsidRPr="00315CD9">
        <w:rPr>
          <w:rFonts w:eastAsiaTheme="majorEastAsia" w:cs="Times New Roman"/>
        </w:rPr>
        <w:t xml:space="preserve">value transfer </w:t>
      </w:r>
      <w:r>
        <w:rPr>
          <w:rFonts w:eastAsiaTheme="majorEastAsia" w:cs="Times New Roman"/>
        </w:rPr>
        <w:t xml:space="preserve">technique </w:t>
      </w:r>
      <w:r w:rsidRPr="00315CD9">
        <w:rPr>
          <w:rFonts w:eastAsiaTheme="majorEastAsia" w:cs="Times New Roman"/>
        </w:rPr>
        <w:t xml:space="preserve">to the remote future using per capita income (i.e., GDP, </w:t>
      </w:r>
      <m:oMath>
        <m:sSub>
          <m:sSubPr>
            <m:ctrlPr>
              <w:rPr>
                <w:rFonts w:ascii="Cambria Math" w:hAnsi="Cambria Math"/>
                <w:i/>
              </w:rPr>
            </m:ctrlPr>
          </m:sSubPr>
          <m:e>
            <m:r>
              <w:rPr>
                <w:rFonts w:ascii="Cambria Math" w:hAnsi="Cambria Math"/>
              </w:rPr>
              <m:t>y</m:t>
            </m:r>
          </m:e>
          <m:sub>
            <m:r>
              <w:rPr>
                <w:rFonts w:ascii="Cambria Math" w:hAnsi="Cambria Math"/>
              </w:rPr>
              <m:t>j,t</m:t>
            </m:r>
          </m:sub>
        </m:sSub>
        <m:r>
          <w:rPr>
            <w:rFonts w:ascii="Cambria Math" w:hAnsi="Cambria Math"/>
          </w:rPr>
          <m:t xml:space="preserve">= </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j,t</m:t>
            </m:r>
          </m:sub>
        </m:sSub>
      </m:oMath>
      <w:r w:rsidRPr="00315CD9">
        <w:rPr>
          <w:rFonts w:eastAsiaTheme="majorEastAsia" w:cs="Times New Roman"/>
        </w:rPr>
        <w:t>) and income elasticities for respective endpoint (</w:t>
      </w:r>
      <m:oMath>
        <m:sSub>
          <m:sSubPr>
            <m:ctrlPr>
              <w:rPr>
                <w:rFonts w:ascii="Cambria Math" w:hAnsi="Cambria Math"/>
                <w:i/>
              </w:rPr>
            </m:ctrlPr>
          </m:sSubPr>
          <m:e>
            <m:r>
              <w:rPr>
                <w:rFonts w:ascii="Cambria Math" w:hAnsi="Cambria Math"/>
              </w:rPr>
              <m:t>σ</m:t>
            </m:r>
          </m:e>
          <m:sub>
            <m:r>
              <w:rPr>
                <w:rFonts w:ascii="Cambria Math" w:hAnsi="Cambria Math"/>
              </w:rPr>
              <m:t>e</m:t>
            </m:r>
          </m:sub>
        </m:sSub>
      </m:oMath>
      <w:r w:rsidRPr="00315CD9">
        <w:rPr>
          <w:rFonts w:eastAsiaTheme="majorEastAsia" w:cs="Times New Roman"/>
        </w:rPr>
        <w:t xml:space="preserve">). </w:t>
      </w:r>
      <w:r w:rsidRPr="00315CD9">
        <w:t>The second element is the non-monetary endpoint damages (</w:t>
      </w:r>
      <m:oMath>
        <m:sSub>
          <m:sSubPr>
            <m:ctrlPr>
              <w:rPr>
                <w:rFonts w:ascii="Cambria Math" w:hAnsi="Cambria Math"/>
                <w:i/>
              </w:rPr>
            </m:ctrlPr>
          </m:sSubPr>
          <m:e>
            <m:r>
              <w:rPr>
                <w:rFonts w:ascii="Cambria Math" w:hAnsi="Cambria Math"/>
              </w:rPr>
              <m:t>EP</m:t>
            </m:r>
          </m:e>
          <m:sub>
            <m:r>
              <w:rPr>
                <w:rFonts w:ascii="Cambria Math" w:hAnsi="Cambria Math"/>
              </w:rPr>
              <m:t>e,i,j,t</m:t>
            </m:r>
          </m:sub>
        </m:sSub>
      </m:oMath>
      <w:r w:rsidRPr="00315CD9">
        <w:t>). Regarding climate damage, the aforementioned damage functions (</w:t>
      </w:r>
      <m:oMath>
        <m:sSub>
          <m:sSubPr>
            <m:ctrlPr>
              <w:rPr>
                <w:rFonts w:ascii="Cambria Math" w:hAnsi="Cambria Math"/>
                <w:i/>
              </w:rPr>
            </m:ctrlPr>
          </m:sSubPr>
          <m:e>
            <m:r>
              <w:rPr>
                <w:rFonts w:ascii="Cambria Math" w:hAnsi="Cambria Math"/>
              </w:rPr>
              <m:t>DF</m:t>
            </m:r>
          </m:e>
          <m:sub>
            <m:r>
              <w:rPr>
                <w:rFonts w:ascii="Cambria Math" w:hAnsi="Cambria Math"/>
              </w:rPr>
              <m:t>e,i,j,t</m:t>
            </m:r>
          </m:sub>
        </m:sSub>
      </m:oMath>
      <w:r w:rsidRPr="00315CD9">
        <w:t xml:space="preserve">) to build </w:t>
      </w:r>
      <w:r>
        <w:t xml:space="preserve">the </w:t>
      </w:r>
      <w:r w:rsidRPr="00315CD9">
        <w:t>damage coefficients of climate damage in LIME are used. The temperature rise (</w:t>
      </w:r>
      <m:oMath>
        <m:sSub>
          <m:sSubPr>
            <m:ctrlPr>
              <w:rPr>
                <w:rFonts w:ascii="Cambria Math" w:hAnsi="Cambria Math"/>
                <w:i/>
              </w:rPr>
            </m:ctrlPr>
          </m:sSubPr>
          <m:e>
            <m:r>
              <w:rPr>
                <w:rFonts w:ascii="Cambria Math" w:hAnsi="Cambria Math"/>
              </w:rPr>
              <m:t>TR</m:t>
            </m:r>
          </m:e>
          <m:sub>
            <m:r>
              <w:rPr>
                <w:rFonts w:ascii="Cambria Math" w:hAnsi="Cambria Math"/>
              </w:rPr>
              <m:t>j,t</m:t>
            </m:r>
          </m:sub>
        </m:sSub>
      </m:oMath>
      <w:r w:rsidRPr="00315CD9">
        <w:t>) and sea-level rise (</w:t>
      </w:r>
      <m:oMath>
        <m:sSub>
          <m:sSubPr>
            <m:ctrlPr>
              <w:rPr>
                <w:rFonts w:ascii="Cambria Math" w:hAnsi="Cambria Math"/>
                <w:i/>
              </w:rPr>
            </m:ctrlPr>
          </m:sSubPr>
          <m:e>
            <m:r>
              <w:rPr>
                <w:rFonts w:ascii="Cambria Math" w:hAnsi="Cambria Math"/>
              </w:rPr>
              <m:t>SR</m:t>
            </m:r>
          </m:e>
          <m:sub>
            <m:r>
              <w:rPr>
                <w:rFonts w:ascii="Cambria Math" w:hAnsi="Cambria Math"/>
              </w:rPr>
              <m:t>j,t</m:t>
            </m:r>
          </m:sub>
        </m:sSub>
      </m:oMath>
      <w:r w:rsidRPr="00315CD9">
        <w:t xml:space="preserve">) </w:t>
      </w:r>
      <w:r>
        <w:t>were</w:t>
      </w:r>
      <w:r w:rsidRPr="00315CD9">
        <w:t xml:space="preserve"> obtained from the simplified climate model. As for the non-climate damages, the dose</w:t>
      </w:r>
      <w:r w:rsidRPr="00570EF1">
        <w:rPr>
          <w:rFonts w:cs="Times New Roman"/>
        </w:rPr>
        <w:t>–</w:t>
      </w:r>
      <w:r w:rsidRPr="00315CD9">
        <w:t>response functions (</w:t>
      </w:r>
      <m:oMath>
        <m:sSub>
          <m:sSubPr>
            <m:ctrlPr>
              <w:rPr>
                <w:rFonts w:ascii="Cambria Math" w:hAnsi="Cambria Math"/>
                <w:i/>
              </w:rPr>
            </m:ctrlPr>
          </m:sSubPr>
          <m:e>
            <m:r>
              <w:rPr>
                <w:rFonts w:ascii="Cambria Math" w:hAnsi="Cambria Math"/>
              </w:rPr>
              <m:t>DR</m:t>
            </m:r>
          </m:e>
          <m:sub>
            <m:r>
              <w:rPr>
                <w:rFonts w:ascii="Cambria Math" w:hAnsi="Cambria Math"/>
              </w:rPr>
              <m:t>e,i,j,t</m:t>
            </m:r>
          </m:sub>
        </m:sSub>
      </m:oMath>
      <w:r w:rsidRPr="00315CD9">
        <w:t>) are also called the cause</w:t>
      </w:r>
      <w:r w:rsidRPr="00570EF1">
        <w:rPr>
          <w:rFonts w:cs="Times New Roman"/>
        </w:rPr>
        <w:t>–</w:t>
      </w:r>
      <w:r w:rsidRPr="00315CD9">
        <w:t xml:space="preserve">impact relationships that relate </w:t>
      </w:r>
      <w:r>
        <w:t>“</w:t>
      </w:r>
      <w:r w:rsidRPr="00315CD9">
        <w:t>causes</w:t>
      </w:r>
      <w:r>
        <w:t>”</w:t>
      </w:r>
      <w:r w:rsidRPr="00315CD9">
        <w:t xml:space="preserve"> (</w:t>
      </w:r>
      <m:oMath>
        <m:sSub>
          <m:sSubPr>
            <m:ctrlPr>
              <w:rPr>
                <w:rFonts w:ascii="Cambria Math" w:hAnsi="Cambria Math"/>
                <w:i/>
              </w:rPr>
            </m:ctrlPr>
          </m:sSubPr>
          <m:e>
            <m:r>
              <w:rPr>
                <w:rFonts w:ascii="Cambria Math" w:hAnsi="Cambria Math"/>
              </w:rPr>
              <m:t>Inv</m:t>
            </m:r>
          </m:e>
          <m:sub>
            <m:r>
              <w:rPr>
                <w:rFonts w:ascii="Cambria Math" w:hAnsi="Cambria Math"/>
              </w:rPr>
              <m:t>i,j,t</m:t>
            </m:r>
          </m:sub>
        </m:sSub>
      </m:oMath>
      <w:r w:rsidRPr="00315CD9">
        <w:t xml:space="preserve">) and </w:t>
      </w:r>
      <w:r>
        <w:t>“</w:t>
      </w:r>
      <w:r w:rsidRPr="00315CD9">
        <w:t>impact</w:t>
      </w:r>
      <w:r>
        <w:t>”</w:t>
      </w:r>
      <w:r w:rsidRPr="00315CD9">
        <w:t xml:space="preserve"> (</w:t>
      </w:r>
      <m:oMath>
        <m:sSub>
          <m:sSubPr>
            <m:ctrlPr>
              <w:rPr>
                <w:rFonts w:ascii="Cambria Math" w:hAnsi="Cambria Math"/>
                <w:i/>
              </w:rPr>
            </m:ctrlPr>
          </m:sSubPr>
          <m:e>
            <m:r>
              <w:rPr>
                <w:rFonts w:ascii="Cambria Math" w:hAnsi="Cambria Math"/>
              </w:rPr>
              <m:t>EP</m:t>
            </m:r>
          </m:e>
          <m:sub>
            <m:r>
              <w:rPr>
                <w:rFonts w:ascii="Cambria Math" w:hAnsi="Cambria Math"/>
              </w:rPr>
              <m:t>e,i,j,t</m:t>
            </m:r>
          </m:sub>
        </m:sSub>
      </m:oMath>
      <w:r w:rsidRPr="00315CD9">
        <w:t xml:space="preserve">). </w:t>
      </w:r>
    </w:p>
    <w:p w14:paraId="415763D7" w14:textId="77777777" w:rsidR="007D54CF" w:rsidRPr="00315CD9" w:rsidRDefault="007D54CF" w:rsidP="007D54CF"/>
    <w:p w14:paraId="509E1049" w14:textId="77777777" w:rsidR="007D54CF" w:rsidRPr="00315CD9" w:rsidRDefault="00000000" w:rsidP="007D54CF">
      <w:pPr>
        <w:ind w:firstLine="840"/>
        <w:rPr>
          <w:rFonts w:eastAsiaTheme="majorEastAsia" w:cs="Times New Roman"/>
        </w:rPr>
      </w:pPr>
      <m:oMath>
        <m:sSub>
          <m:sSubPr>
            <m:ctrlPr>
              <w:rPr>
                <w:rFonts w:ascii="Cambria Math" w:hAnsi="Cambria Math"/>
                <w:i/>
              </w:rPr>
            </m:ctrlPr>
          </m:sSubPr>
          <m:e>
            <m:r>
              <w:rPr>
                <w:rFonts w:ascii="Cambria Math" w:hAnsi="Cambria Math"/>
              </w:rPr>
              <m:t>DR</m:t>
            </m:r>
          </m:e>
          <m:sub>
            <m:r>
              <w:rPr>
                <w:rFonts w:ascii="Cambria Math" w:hAnsi="Cambria Math"/>
              </w:rPr>
              <m:t>e,i,j,t</m:t>
            </m:r>
          </m:sub>
        </m:sSub>
      </m:oMath>
      <w:r w:rsidR="007D54CF" w:rsidRPr="00315CD9">
        <w:t xml:space="preserve"> is based on intensive peer-review works in the related literature and modeling works in sectoral, science, and engineering-based studies. </w:t>
      </w:r>
      <m:oMath>
        <m:sSub>
          <m:sSubPr>
            <m:ctrlPr>
              <w:rPr>
                <w:rFonts w:ascii="Cambria Math" w:hAnsi="Cambria Math"/>
                <w:i/>
              </w:rPr>
            </m:ctrlPr>
          </m:sSubPr>
          <m:e>
            <m:r>
              <w:rPr>
                <w:rFonts w:ascii="Cambria Math" w:hAnsi="Cambria Math"/>
              </w:rPr>
              <m:t>Inv</m:t>
            </m:r>
          </m:e>
          <m:sub>
            <m:r>
              <w:rPr>
                <w:rFonts w:ascii="Cambria Math" w:hAnsi="Cambria Math"/>
              </w:rPr>
              <m:t>i,j,t</m:t>
            </m:r>
          </m:sub>
        </m:sSub>
      </m:oMath>
      <w:r w:rsidR="007D54CF" w:rsidRPr="00315CD9">
        <w:t xml:space="preserve"> </w:t>
      </w:r>
      <w:r w:rsidR="007D54CF" w:rsidRPr="00BC76F2">
        <w:t>denotes</w:t>
      </w:r>
      <w:r w:rsidR="007D54CF" w:rsidRPr="00315CD9">
        <w:t xml:space="preserve"> the inventories released as consequence</w:t>
      </w:r>
      <w:r w:rsidR="007D54CF">
        <w:t>s</w:t>
      </w:r>
      <w:r w:rsidR="007D54CF" w:rsidRPr="00315CD9">
        <w:t xml:space="preserve"> of natural resource transformation</w:t>
      </w:r>
      <w:r w:rsidR="007D54CF">
        <w:t>.</w:t>
      </w:r>
      <w:r w:rsidR="007D54CF" w:rsidRPr="00315CD9">
        <w:t xml:space="preserve"> </w:t>
      </w:r>
      <w:r w:rsidR="007D54CF" w:rsidRPr="00BC76F2">
        <w:t>The inventories include</w:t>
      </w:r>
      <w:r w:rsidR="007D54CF" w:rsidRPr="00315CD9">
        <w:t xml:space="preserve"> sulfur oxide (</w:t>
      </w:r>
      <w:proofErr w:type="spellStart"/>
      <w:r w:rsidR="007D54CF" w:rsidRPr="00315CD9">
        <w:t>SOx</w:t>
      </w:r>
      <w:proofErr w:type="spellEnd"/>
      <w:r w:rsidR="007D54CF" w:rsidRPr="00315CD9">
        <w:t xml:space="preserve">) emissions </w:t>
      </w:r>
      <w:r w:rsidR="007D54CF" w:rsidRPr="00315CD9">
        <w:rPr>
          <w:rFonts w:cs="Times New Roman"/>
        </w:rPr>
        <w:t>and nitrogen oxide (NO</w:t>
      </w:r>
      <w:r w:rsidR="007D54CF" w:rsidRPr="00315CD9">
        <w:rPr>
          <w:rFonts w:cs="Times New Roman"/>
          <w:vertAlign w:val="subscript"/>
        </w:rPr>
        <w:t>x</w:t>
      </w:r>
      <w:r w:rsidR="007D54CF" w:rsidRPr="00315CD9">
        <w:rPr>
          <w:rFonts w:cs="Times New Roman"/>
        </w:rPr>
        <w:t>) from fossil fuel combustion, 14 ozone</w:t>
      </w:r>
      <w:r w:rsidR="007D54CF">
        <w:rPr>
          <w:rFonts w:cs="Times New Roman"/>
        </w:rPr>
        <w:t>-</w:t>
      </w:r>
      <w:r w:rsidR="007D54CF" w:rsidRPr="00315CD9">
        <w:rPr>
          <w:rFonts w:cs="Times New Roman"/>
        </w:rPr>
        <w:t>depletin</w:t>
      </w:r>
      <w:r w:rsidR="007D54CF">
        <w:rPr>
          <w:rFonts w:cs="Times New Roman"/>
        </w:rPr>
        <w:t>g</w:t>
      </w:r>
      <w:r w:rsidR="007D54CF" w:rsidRPr="00315CD9">
        <w:rPr>
          <w:rFonts w:cs="Times New Roman"/>
        </w:rPr>
        <w:t xml:space="preserve"> substances (ODS), </w:t>
      </w:r>
      <w:r w:rsidR="00F815AE">
        <w:rPr>
          <w:rFonts w:cs="Times New Roman"/>
        </w:rPr>
        <w:t>extracting</w:t>
      </w:r>
      <w:r w:rsidR="00F815AE" w:rsidRPr="00315CD9">
        <w:rPr>
          <w:rFonts w:cs="Times New Roman"/>
        </w:rPr>
        <w:t xml:space="preserve"> </w:t>
      </w:r>
      <w:r w:rsidR="007D54CF" w:rsidRPr="00315CD9">
        <w:rPr>
          <w:rFonts w:cs="Times New Roman"/>
        </w:rPr>
        <w:t>mineral resource</w:t>
      </w:r>
      <w:r w:rsidR="00F815AE">
        <w:rPr>
          <w:rFonts w:cs="Times New Roman"/>
        </w:rPr>
        <w:t>s</w:t>
      </w:r>
      <w:r w:rsidR="007D54CF" w:rsidRPr="00315CD9">
        <w:rPr>
          <w:rFonts w:cs="Times New Roman"/>
        </w:rPr>
        <w:t xml:space="preserve">, </w:t>
      </w:r>
      <w:r w:rsidR="00F815AE">
        <w:rPr>
          <w:rFonts w:cs="Times New Roman"/>
        </w:rPr>
        <w:t>disposing</w:t>
      </w:r>
      <w:r w:rsidR="00F815AE" w:rsidRPr="00315CD9">
        <w:rPr>
          <w:rFonts w:cs="Times New Roman"/>
        </w:rPr>
        <w:t xml:space="preserve"> </w:t>
      </w:r>
      <w:r w:rsidR="007D54CF" w:rsidRPr="00315CD9">
        <w:rPr>
          <w:rFonts w:cs="Times New Roman"/>
        </w:rPr>
        <w:t xml:space="preserve">waste, land use and </w:t>
      </w:r>
      <w:r w:rsidR="00F815AE">
        <w:rPr>
          <w:rFonts w:cs="Times New Roman"/>
        </w:rPr>
        <w:t>its</w:t>
      </w:r>
      <w:r w:rsidR="007D54CF" w:rsidRPr="00315CD9">
        <w:rPr>
          <w:rFonts w:cs="Times New Roman"/>
        </w:rPr>
        <w:t xml:space="preserve"> changes. All </w:t>
      </w:r>
      <w:r w:rsidR="007D54CF" w:rsidRPr="00315CD9">
        <w:t xml:space="preserve">inventories except ODS are endogenous </w:t>
      </w:r>
      <w:r w:rsidR="007D54CF">
        <w:t>outputs</w:t>
      </w:r>
      <w:r w:rsidR="007D54CF" w:rsidRPr="00315CD9">
        <w:t xml:space="preserve"> from </w:t>
      </w:r>
      <w:r w:rsidR="007D54CF" w:rsidRPr="00A922B1">
        <w:t>the</w:t>
      </w:r>
      <w:r w:rsidR="007D54CF">
        <w:t xml:space="preserve"> </w:t>
      </w:r>
      <w:r w:rsidR="007D54CF" w:rsidRPr="00A922B1">
        <w:t>resource balanc</w:t>
      </w:r>
      <w:r w:rsidR="007D54CF">
        <w:t xml:space="preserve">e </w:t>
      </w:r>
      <w:r w:rsidR="007D54CF" w:rsidRPr="00A922B1">
        <w:t>models of land, minerals, and energy</w:t>
      </w:r>
      <w:r w:rsidR="007D54CF" w:rsidRPr="00315CD9">
        <w:t xml:space="preserve">. </w:t>
      </w:r>
      <w:r w:rsidR="007D54CF" w:rsidRPr="00315CD9">
        <w:rPr>
          <w:rFonts w:cs="Times New Roman"/>
        </w:rPr>
        <w:t xml:space="preserve">The </w:t>
      </w:r>
      <w:r w:rsidR="007D54CF" w:rsidRPr="00315CD9">
        <w:rPr>
          <w:rFonts w:cs="Times New Roman"/>
          <w:i/>
        </w:rPr>
        <w:t>Special Report</w:t>
      </w:r>
      <w:r w:rsidR="007D54CF" w:rsidRPr="00315CD9">
        <w:rPr>
          <w:i/>
        </w:rPr>
        <w:t xml:space="preserve"> on </w:t>
      </w:r>
      <w:r w:rsidR="007D54CF" w:rsidRPr="00315CD9">
        <w:rPr>
          <w:rFonts w:cs="Times New Roman"/>
          <w:i/>
        </w:rPr>
        <w:t>Emissions Scenarios</w:t>
      </w:r>
      <w:r w:rsidR="007D54CF" w:rsidRPr="00315CD9">
        <w:rPr>
          <w:rFonts w:cs="Times New Roman"/>
        </w:rPr>
        <w:t xml:space="preserve"> </w:t>
      </w:r>
      <w:r w:rsidR="007D54CF">
        <w:rPr>
          <w:rFonts w:cs="Times New Roman"/>
        </w:rPr>
        <w:t xml:space="preserve">is used for the </w:t>
      </w:r>
      <w:r w:rsidR="007D54CF" w:rsidRPr="00315CD9">
        <w:rPr>
          <w:rFonts w:cs="Times New Roman"/>
        </w:rPr>
        <w:t>exogenous ODS scenarios (</w:t>
      </w:r>
      <w:proofErr w:type="spellStart"/>
      <w:r w:rsidR="007D54CF" w:rsidRPr="00315CD9">
        <w:rPr>
          <w:rFonts w:cs="Times New Roman"/>
        </w:rPr>
        <w:t>Nakicenovic</w:t>
      </w:r>
      <w:proofErr w:type="spellEnd"/>
      <w:r w:rsidR="007D54CF" w:rsidRPr="00315CD9">
        <w:rPr>
          <w:rFonts w:cs="Times New Roman"/>
        </w:rPr>
        <w:t xml:space="preserve"> and Swart 2000).</w:t>
      </w:r>
    </w:p>
    <w:p w14:paraId="5AE3B0E9" w14:textId="77777777" w:rsidR="007D54CF" w:rsidRPr="00315CD9" w:rsidRDefault="007D54CF" w:rsidP="007D54CF"/>
    <w:p w14:paraId="6C06C62A" w14:textId="77777777" w:rsidR="007D54CF" w:rsidRPr="005772F6" w:rsidRDefault="007D54CF" w:rsidP="007D54CF">
      <w:pPr>
        <w:pStyle w:val="aa"/>
        <w:numPr>
          <w:ilvl w:val="0"/>
          <w:numId w:val="1"/>
        </w:numPr>
        <w:ind w:leftChars="0"/>
        <w:rPr>
          <w:b/>
        </w:rPr>
      </w:pPr>
      <w:r w:rsidRPr="005772F6">
        <w:rPr>
          <w:b/>
        </w:rPr>
        <w:t>Balances and constraints for water demand and supply</w:t>
      </w:r>
    </w:p>
    <w:p w14:paraId="5AED2C32" w14:textId="73AF0848" w:rsidR="007D54CF" w:rsidRPr="00315CD9" w:rsidRDefault="007D54CF" w:rsidP="007D54CF">
      <w:r w:rsidRPr="00315CD9">
        <w:tab/>
        <w:t xml:space="preserve">Balance equations that express Figure </w:t>
      </w:r>
      <w:r w:rsidR="002D61F7">
        <w:rPr>
          <w:rFonts w:hint="eastAsia"/>
        </w:rPr>
        <w:t>SI1-</w:t>
      </w:r>
      <w:r w:rsidR="00D23923">
        <w:rPr>
          <w:rFonts w:hint="eastAsia"/>
        </w:rPr>
        <w:t>2</w:t>
      </w:r>
      <w:r w:rsidRPr="00315CD9">
        <w:t xml:space="preserve"> consist of three parts: </w:t>
      </w:r>
      <w:r>
        <w:t xml:space="preserve">(1) </w:t>
      </w:r>
      <w:r w:rsidRPr="00315CD9">
        <w:t>feedwater</w:t>
      </w:r>
      <w:r>
        <w:t>,</w:t>
      </w:r>
      <w:r w:rsidRPr="00315CD9">
        <w:t xml:space="preserve"> including portable water, </w:t>
      </w:r>
      <w:r>
        <w:t xml:space="preserve">(2) </w:t>
      </w:r>
      <w:r w:rsidRPr="00315CD9">
        <w:t xml:space="preserve">wastewater, and </w:t>
      </w:r>
      <w:r>
        <w:t xml:space="preserve">(3) </w:t>
      </w:r>
      <w:r w:rsidRPr="00315CD9">
        <w:t>energy. (1) Raw water resources and the demands, the left most and the right most within the figure</w:t>
      </w:r>
      <w:r>
        <w:t>’s</w:t>
      </w:r>
      <w:r w:rsidRPr="00315CD9">
        <w:t xml:space="preserve"> water </w:t>
      </w:r>
      <w:r>
        <w:t xml:space="preserve">resource </w:t>
      </w:r>
      <w:r w:rsidRPr="00315CD9">
        <w:t xml:space="preserve">model, are balanced via the feedwater </w:t>
      </w:r>
      <w:r>
        <w:t>system</w:t>
      </w:r>
      <w:r w:rsidRPr="00315CD9">
        <w:t xml:space="preserve"> including portable water. The raw water resources are rainwater, agricultural drained water, surface water, groundwater, saline and brackish water, and recycled wastewater. The demands include rainfed and irrigated agriculture, livestock, and </w:t>
      </w:r>
      <w:r>
        <w:t>municipal and</w:t>
      </w:r>
      <w:r w:rsidRPr="00315CD9">
        <w:t xml:space="preserve"> industrial waters. (2) Wastewater </w:t>
      </w:r>
      <w:r>
        <w:t xml:space="preserve">(denoted as “W”) </w:t>
      </w:r>
      <w:r w:rsidRPr="00315CD9">
        <w:t xml:space="preserve">discharged from municipal, industrial, </w:t>
      </w:r>
      <w:r>
        <w:t xml:space="preserve">treated, </w:t>
      </w:r>
      <w:r w:rsidRPr="00315CD9">
        <w:t xml:space="preserve">and portable water treatment processes is balanced with </w:t>
      </w:r>
      <w:r>
        <w:t xml:space="preserve">recycled </w:t>
      </w:r>
      <w:r w:rsidRPr="00315CD9">
        <w:t>wastewater. Wastewater from irrigated agriculture water</w:t>
      </w:r>
      <w:r>
        <w:t xml:space="preserve"> (denoted as “</w:t>
      </w:r>
      <w:proofErr w:type="spellStart"/>
      <w:r>
        <w:t>Wa</w:t>
      </w:r>
      <w:proofErr w:type="spellEnd"/>
      <w:r>
        <w:t>”)</w:t>
      </w:r>
      <w:r w:rsidRPr="00315CD9">
        <w:t xml:space="preserve"> is balanced with agricultural drained water. (3) The amount of feedwater and </w:t>
      </w:r>
      <w:r>
        <w:t>its</w:t>
      </w:r>
      <w:r w:rsidRPr="00315CD9">
        <w:t xml:space="preserve"> power requirements are balanced with </w:t>
      </w:r>
      <w:r>
        <w:t xml:space="preserve">the </w:t>
      </w:r>
      <w:r w:rsidRPr="00315CD9">
        <w:t xml:space="preserve">power consumption </w:t>
      </w:r>
      <w:r>
        <w:t>of</w:t>
      </w:r>
      <w:r w:rsidRPr="00315CD9">
        <w:t xml:space="preserve"> the feedwater. For example, the amount of feedwater from groundwater, surface water, saline and brackish water,</w:t>
      </w:r>
      <w:r>
        <w:t xml:space="preserve"> </w:t>
      </w:r>
      <w:r w:rsidRPr="00315CD9">
        <w:t xml:space="preserve">and </w:t>
      </w:r>
      <w:r>
        <w:t>recycled</w:t>
      </w:r>
      <w:r w:rsidRPr="00315CD9">
        <w:t xml:space="preserve"> wastewater are multiplied by each power requirement to calculate </w:t>
      </w:r>
      <w:r>
        <w:t xml:space="preserve">the </w:t>
      </w:r>
      <w:r w:rsidRPr="00315CD9">
        <w:t xml:space="preserve">power consumption for pumping, </w:t>
      </w:r>
      <w:r>
        <w:t xml:space="preserve">H2 production in addition to </w:t>
      </w:r>
      <w:r w:rsidRPr="00315CD9">
        <w:t>desalination</w:t>
      </w:r>
      <w:r>
        <w:t xml:space="preserve"> of saline and brackish water</w:t>
      </w:r>
      <w:r w:rsidRPr="00315CD9">
        <w:t xml:space="preserve">, wastewater treatment, and </w:t>
      </w:r>
      <w:r>
        <w:t xml:space="preserve">H2 production in addition to </w:t>
      </w:r>
      <w:r w:rsidRPr="00315CD9">
        <w:t xml:space="preserve">freshwater purification. </w:t>
      </w:r>
      <w:r>
        <w:t>Similarly</w:t>
      </w:r>
      <w:r w:rsidRPr="00315CD9">
        <w:t xml:space="preserve">, the amount of potable water from both freshwater </w:t>
      </w:r>
      <w:r>
        <w:t>(</w:t>
      </w:r>
      <w:r w:rsidRPr="00315CD9">
        <w:t>groundwater, surface water</w:t>
      </w:r>
      <w:r>
        <w:t xml:space="preserve">) </w:t>
      </w:r>
      <w:r w:rsidRPr="00315CD9">
        <w:t xml:space="preserve">and desalinized water multiplied by their power requirements </w:t>
      </w:r>
      <w:r>
        <w:t xml:space="preserve">calculates the </w:t>
      </w:r>
      <w:r w:rsidRPr="00315CD9">
        <w:t xml:space="preserve">power consumption for feeding </w:t>
      </w:r>
      <w:proofErr w:type="gramStart"/>
      <w:r w:rsidRPr="00315CD9">
        <w:t>the</w:t>
      </w:r>
      <w:r>
        <w:t>se</w:t>
      </w:r>
      <w:r w:rsidRPr="00315CD9">
        <w:t xml:space="preserve"> water</w:t>
      </w:r>
      <w:proofErr w:type="gramEnd"/>
      <w:r w:rsidRPr="00315CD9">
        <w:t>.</w:t>
      </w:r>
    </w:p>
    <w:p w14:paraId="57C56C94" w14:textId="77777777" w:rsidR="007D54CF" w:rsidRPr="00315CD9" w:rsidRDefault="007D54CF" w:rsidP="007D54CF"/>
    <w:p w14:paraId="4BE3519E" w14:textId="77777777" w:rsidR="007D54CF" w:rsidRPr="00315CD9" w:rsidRDefault="007D54CF" w:rsidP="007D54CF">
      <w:r w:rsidRPr="00315CD9">
        <w:tab/>
      </w:r>
      <w:r>
        <w:t>The c</w:t>
      </w:r>
      <w:r w:rsidRPr="00315CD9">
        <w:t>onstraint equations are relevant to agriculture, industry, and drainage. Rainfall in the respective agriculture sector</w:t>
      </w:r>
      <w:r>
        <w:t>s</w:t>
      </w:r>
      <w:r w:rsidRPr="00315CD9">
        <w:t xml:space="preserve"> (e.g., rainfed, irrigated, and livestock) equal</w:t>
      </w:r>
      <w:r>
        <w:t>s</w:t>
      </w:r>
      <w:r w:rsidRPr="00315CD9">
        <w:t xml:space="preserve"> or exceed</w:t>
      </w:r>
      <w:r>
        <w:t>s</w:t>
      </w:r>
      <w:r w:rsidRPr="00315CD9">
        <w:t xml:space="preserve"> </w:t>
      </w:r>
      <w:r>
        <w:t xml:space="preserve">the </w:t>
      </w:r>
      <w:r w:rsidRPr="00315CD9">
        <w:t xml:space="preserve">feedwater in each sector. </w:t>
      </w:r>
      <w:r>
        <w:t>Similarly</w:t>
      </w:r>
      <w:r w:rsidRPr="00315CD9">
        <w:t>, water withdrawal in the industry sector equal</w:t>
      </w:r>
      <w:r>
        <w:t>s</w:t>
      </w:r>
      <w:r w:rsidRPr="00315CD9">
        <w:t xml:space="preserve"> or exceed</w:t>
      </w:r>
      <w:r>
        <w:t>s</w:t>
      </w:r>
      <w:r w:rsidRPr="00315CD9">
        <w:t xml:space="preserve"> </w:t>
      </w:r>
      <w:r>
        <w:t xml:space="preserve">that of </w:t>
      </w:r>
      <w:r w:rsidRPr="00315CD9">
        <w:t>feedwater. In the same way, wastewater equal</w:t>
      </w:r>
      <w:r>
        <w:t>s</w:t>
      </w:r>
      <w:r w:rsidRPr="00315CD9">
        <w:t xml:space="preserve"> or exceeds that of feed wastewater in </w:t>
      </w:r>
      <w:r w:rsidRPr="00315CD9">
        <w:lastRenderedPageBreak/>
        <w:t>each sector. That is</w:t>
      </w:r>
      <w:r>
        <w:t>,</w:t>
      </w:r>
      <w:r w:rsidRPr="00315CD9">
        <w:t xml:space="preserve"> agricultural </w:t>
      </w:r>
      <w:r>
        <w:t xml:space="preserve">drained </w:t>
      </w:r>
      <w:r w:rsidRPr="00315CD9">
        <w:t xml:space="preserve">water and irrigated agriculture, and </w:t>
      </w:r>
      <w:r>
        <w:t>recycled</w:t>
      </w:r>
      <w:r w:rsidRPr="00315CD9">
        <w:t xml:space="preserve"> wastewater and wastewater from portable, municipal, and industrial, respectively.</w:t>
      </w:r>
    </w:p>
    <w:p w14:paraId="6ABEEACB" w14:textId="77777777" w:rsidR="007D54CF" w:rsidRPr="00315CD9" w:rsidRDefault="007D54CF" w:rsidP="007D54CF"/>
    <w:p w14:paraId="39426A21" w14:textId="77777777" w:rsidR="007D54CF" w:rsidRPr="00AE1758" w:rsidRDefault="007D54CF" w:rsidP="007D54CF">
      <w:pPr>
        <w:pStyle w:val="aa"/>
        <w:numPr>
          <w:ilvl w:val="0"/>
          <w:numId w:val="1"/>
        </w:numPr>
        <w:ind w:leftChars="0"/>
        <w:rPr>
          <w:b/>
        </w:rPr>
      </w:pPr>
      <w:r w:rsidRPr="005772F6">
        <w:rPr>
          <w:b/>
        </w:rPr>
        <w:t>Demand projections</w:t>
      </w:r>
    </w:p>
    <w:p w14:paraId="43EE3B8B" w14:textId="77777777" w:rsidR="007D54CF" w:rsidRPr="00315CD9" w:rsidRDefault="007D54CF" w:rsidP="007D54CF">
      <w:r w:rsidRPr="00315CD9">
        <w:tab/>
      </w:r>
      <w:r>
        <w:t>The d</w:t>
      </w:r>
      <w:r w:rsidRPr="00315CD9">
        <w:t xml:space="preserve">emand sectors for water are agriculture including livestock, municipal, and industry. In the agriculture sector, water consumption is calculated by production from the simplified land-use model multiplied by </w:t>
      </w:r>
      <w:r>
        <w:t xml:space="preserve">the </w:t>
      </w:r>
      <w:r w:rsidRPr="00315CD9">
        <w:t xml:space="preserve">respective water requirements. The water consumption for grains, soybeans, and other crops is split into rainfed and irrigated </w:t>
      </w:r>
      <w:r>
        <w:t xml:space="preserve">water </w:t>
      </w:r>
      <w:r w:rsidRPr="00315CD9">
        <w:t xml:space="preserve">by their respective rates. </w:t>
      </w:r>
      <w:r>
        <w:t>W</w:t>
      </w:r>
      <w:r w:rsidRPr="00315CD9">
        <w:t xml:space="preserve">ater withdrawal </w:t>
      </w:r>
      <w:r>
        <w:t>is</w:t>
      </w:r>
      <w:r w:rsidRPr="00315CD9">
        <w:t xml:space="preserve"> calculated by multiplying the ratios of feedwater (input) to water consumption (output), considering some losses or dissipations in irrigated agriculture</w:t>
      </w:r>
      <w:r>
        <w:t>. In contrast</w:t>
      </w:r>
      <w:r w:rsidRPr="00315CD9">
        <w:t>, the ratios are set in unity in other agricultural water consumption and withdrawal. Municipal water consumption per capita level is estimated by per capita GDP.</w:t>
      </w:r>
    </w:p>
    <w:p w14:paraId="256F2F3F" w14:textId="77777777" w:rsidR="007D54CF" w:rsidRPr="00315CD9" w:rsidRDefault="007D54CF" w:rsidP="007D54CF"/>
    <w:p w14:paraId="35743F02" w14:textId="77777777" w:rsidR="007D54CF" w:rsidRPr="00315CD9" w:rsidRDefault="007D54CF" w:rsidP="007D54CF">
      <w:pPr>
        <w:ind w:firstLine="840"/>
      </w:pPr>
      <w:r>
        <w:t>The w</w:t>
      </w:r>
      <w:r w:rsidRPr="00315CD9">
        <w:t xml:space="preserve">ithdrawal of municipal water is obtained </w:t>
      </w:r>
      <w:r>
        <w:t>from</w:t>
      </w:r>
      <w:r w:rsidRPr="00315CD9">
        <w:t xml:space="preserve"> its consumption level divided by the ratio of feedwater and water consumption (0.9). Water consumption in the industry sector consists of three</w:t>
      </w:r>
      <w:r>
        <w:t xml:space="preserve"> components</w:t>
      </w:r>
      <w:r w:rsidRPr="00315CD9">
        <w:t xml:space="preserve">: (1) power, hydrogen, fossil fuels, and uranium from the energy model, (2) mineral and automobile productions from the mineral resource model, and (3) the rest of the industry. Water consumption and withdrawal of these demands are calculated using either of </w:t>
      </w:r>
      <w:r>
        <w:t>the</w:t>
      </w:r>
      <w:r w:rsidRPr="00315CD9">
        <w:t xml:space="preserve"> water requirements for respective demands. In the case where either the data </w:t>
      </w:r>
      <w:r>
        <w:t>on</w:t>
      </w:r>
      <w:r w:rsidRPr="00315CD9">
        <w:t xml:space="preserve"> requirements of consumption </w:t>
      </w:r>
      <w:r>
        <w:t>or</w:t>
      </w:r>
      <w:r w:rsidRPr="00315CD9">
        <w:t xml:space="preserve"> withdrawal is unavailable, the ratios of feedwater and water consumption are employed to </w:t>
      </w:r>
      <w:r>
        <w:t>calculate</w:t>
      </w:r>
      <w:r w:rsidRPr="00315CD9">
        <w:t xml:space="preserve"> water consumption and withdrawal.</w:t>
      </w:r>
    </w:p>
    <w:p w14:paraId="47A1EF44" w14:textId="77777777" w:rsidR="007D54CF" w:rsidRDefault="007D54CF" w:rsidP="007D54CF">
      <w:r w:rsidRPr="00315CD9">
        <w:tab/>
      </w:r>
    </w:p>
    <w:p w14:paraId="0B83E65D" w14:textId="161EF76B" w:rsidR="008B1F6B" w:rsidRPr="00AE1758" w:rsidRDefault="008B1F6B" w:rsidP="008B1F6B">
      <w:pPr>
        <w:pStyle w:val="aa"/>
        <w:numPr>
          <w:ilvl w:val="0"/>
          <w:numId w:val="1"/>
        </w:numPr>
        <w:ind w:leftChars="0"/>
        <w:rPr>
          <w:b/>
        </w:rPr>
      </w:pPr>
      <w:r>
        <w:rPr>
          <w:rFonts w:hint="eastAsia"/>
          <w:b/>
        </w:rPr>
        <w:t>Water resources</w:t>
      </w:r>
    </w:p>
    <w:p w14:paraId="1F49185C" w14:textId="0AAF49C2" w:rsidR="008B1F6B" w:rsidRDefault="008B1F6B" w:rsidP="008B1F6B">
      <w:pPr>
        <w:ind w:firstLineChars="202" w:firstLine="485"/>
        <w:rPr>
          <w:rFonts w:cs="Times New Roman"/>
        </w:rPr>
      </w:pPr>
      <w:r w:rsidRPr="00315CD9">
        <w:tab/>
      </w:r>
      <w:r>
        <w:rPr>
          <w:rFonts w:cs="Times New Roman"/>
        </w:rPr>
        <w:t>M</w:t>
      </w:r>
      <w:r w:rsidRPr="00FC6E6F">
        <w:rPr>
          <w:rFonts w:cs="Times New Roman"/>
        </w:rPr>
        <w:t xml:space="preserve">alnutrition </w:t>
      </w:r>
      <w:r>
        <w:rPr>
          <w:rFonts w:cs="Times New Roman"/>
        </w:rPr>
        <w:t xml:space="preserve">due to </w:t>
      </w:r>
      <w:r w:rsidRPr="00FC6E6F">
        <w:rPr>
          <w:rFonts w:cs="Times New Roman"/>
        </w:rPr>
        <w:t>irrigat</w:t>
      </w:r>
      <w:r>
        <w:rPr>
          <w:rFonts w:cs="Times New Roman"/>
        </w:rPr>
        <w:t>ed</w:t>
      </w:r>
      <w:r w:rsidRPr="00FC6E6F">
        <w:rPr>
          <w:rFonts w:cs="Times New Roman"/>
        </w:rPr>
        <w:t xml:space="preserve"> crop production loss was </w:t>
      </w:r>
      <w:r>
        <w:rPr>
          <w:rFonts w:cs="Times New Roman"/>
        </w:rPr>
        <w:t>linked</w:t>
      </w:r>
      <w:r w:rsidRPr="00FC6E6F">
        <w:rPr>
          <w:rFonts w:cs="Times New Roman"/>
        </w:rPr>
        <w:t xml:space="preserve"> with irrigation water </w:t>
      </w:r>
      <w:r>
        <w:rPr>
          <w:rFonts w:cs="Times New Roman"/>
        </w:rPr>
        <w:t>in agriculture</w:t>
      </w:r>
      <w:r w:rsidRPr="00FC6E6F">
        <w:rPr>
          <w:rFonts w:cs="Times New Roman"/>
        </w:rPr>
        <w:t xml:space="preserve"> </w:t>
      </w:r>
      <w:r>
        <w:rPr>
          <w:rFonts w:cs="Times New Roman"/>
        </w:rPr>
        <w:t>and with</w:t>
      </w:r>
      <w:r w:rsidRPr="00FC6E6F">
        <w:rPr>
          <w:rFonts w:cs="Times New Roman"/>
        </w:rPr>
        <w:t xml:space="preserve"> changes </w:t>
      </w:r>
      <w:r>
        <w:rPr>
          <w:rFonts w:cs="Times New Roman"/>
        </w:rPr>
        <w:t xml:space="preserve">in </w:t>
      </w:r>
      <w:r w:rsidRPr="00FC6E6F">
        <w:rPr>
          <w:rFonts w:cs="Times New Roman"/>
        </w:rPr>
        <w:t>food production and trade</w:t>
      </w:r>
      <w:r w:rsidRPr="000E7F10">
        <w:rPr>
          <w:rFonts w:cs="Times New Roman"/>
        </w:rPr>
        <w:t xml:space="preserve"> </w:t>
      </w:r>
      <w:r w:rsidRPr="00FC6E6F">
        <w:rPr>
          <w:rFonts w:cs="Times New Roman"/>
        </w:rPr>
        <w:t>global</w:t>
      </w:r>
      <w:r>
        <w:rPr>
          <w:rFonts w:cs="Times New Roman"/>
        </w:rPr>
        <w:t>ly</w:t>
      </w:r>
      <w:r w:rsidRPr="00FC6E6F">
        <w:rPr>
          <w:rFonts w:cs="Times New Roman"/>
        </w:rPr>
        <w:t xml:space="preserve"> (</w:t>
      </w:r>
      <w:proofErr w:type="spellStart"/>
      <w:r w:rsidRPr="00FC6E6F">
        <w:rPr>
          <w:rFonts w:cs="Times New Roman"/>
        </w:rPr>
        <w:t>Motoshita</w:t>
      </w:r>
      <w:proofErr w:type="spellEnd"/>
      <w:r w:rsidRPr="00FC6E6F">
        <w:rPr>
          <w:rFonts w:cs="Times New Roman"/>
        </w:rPr>
        <w:t xml:space="preserve"> et al. 2018).</w:t>
      </w:r>
      <w:r w:rsidRPr="00FC6E6F" w:rsidDel="000E7F10">
        <w:rPr>
          <w:rFonts w:cs="Times New Roman"/>
        </w:rPr>
        <w:t xml:space="preserve"> </w:t>
      </w:r>
      <w:r w:rsidRPr="006C0FB0">
        <w:rPr>
          <w:rFonts w:cs="Times New Roman"/>
        </w:rPr>
        <w:t xml:space="preserve">Agricultural water demand (consumption) and water withdrawal are calculated by multiplying the crop (grain, soybean, other crops) and livestock production (beef, lamb, chicken, pork) using the land-use model by water intensity. The production of another crop, which is not explicitly handled in the model, is calculated by multiplying the grain production by the constant ratio of grain to other crops. Additionally, crop water consumption is multiplied by a ratio to separate rainfed from irrigated agriculture. Agricultural water withdrawal and consumption were calculated as a ratio of water withdrawal = water consumption divided by water output, using the rainfed water output rate of 1.0 and the irrigation water output rate. For livestock, water withdrawal is set as the equivalent to water consumption due to the lack of literature (Figure </w:t>
      </w:r>
      <w:r>
        <w:rPr>
          <w:rFonts w:cs="Times New Roman" w:hint="eastAsia"/>
        </w:rPr>
        <w:t>S</w:t>
      </w:r>
      <w:r w:rsidRPr="006E0B1C">
        <w:rPr>
          <w:rFonts w:cs="Times New Roman"/>
        </w:rPr>
        <w:t>I1-</w:t>
      </w:r>
      <w:r w:rsidR="00290964">
        <w:rPr>
          <w:rFonts w:cs="Times New Roman" w:hint="eastAsia"/>
        </w:rPr>
        <w:t>3</w:t>
      </w:r>
      <w:r w:rsidRPr="006C0FB0">
        <w:rPr>
          <w:rFonts w:cs="Times New Roman"/>
        </w:rPr>
        <w:t>).</w:t>
      </w:r>
    </w:p>
    <w:p w14:paraId="39276AB0" w14:textId="77777777" w:rsidR="008B1F6B" w:rsidRPr="008B1F6B" w:rsidRDefault="008B1F6B" w:rsidP="008B1F6B">
      <w:pPr>
        <w:ind w:firstLineChars="202" w:firstLine="485"/>
        <w:rPr>
          <w:rFonts w:cs="Times New Roman"/>
        </w:rPr>
      </w:pPr>
    </w:p>
    <w:p w14:paraId="52384322" w14:textId="11996578" w:rsidR="008B1F6B" w:rsidRPr="006C0FB0" w:rsidRDefault="008B1F6B" w:rsidP="008B1F6B">
      <w:pPr>
        <w:ind w:firstLineChars="202" w:firstLine="485"/>
        <w:rPr>
          <w:rFonts w:cs="Times New Roman"/>
        </w:rPr>
      </w:pPr>
      <w:r w:rsidRPr="006C0FB0">
        <w:rPr>
          <w:rFonts w:cs="Times New Roman"/>
        </w:rPr>
        <w:t xml:space="preserve">Industrial water demand and water withdrawal in power, hydrogen, and automobile production are calculated by multiplying the water intensities of both water demand and water withdrawal with the amount of power generated and hydrogen produced in the energy model and the number of automobiles produced in the mineral resource model. When only water </w:t>
      </w:r>
      <w:r w:rsidRPr="006C0FB0">
        <w:rPr>
          <w:rFonts w:cs="Times New Roman"/>
        </w:rPr>
        <w:lastRenderedPageBreak/>
        <w:t xml:space="preserve">intensities of water withdrawal are given to fuel and mineral production, water consumption is calculated by multiplying 0.7 by the volume of water withdrawal, as in the TIAM-FR water model. An original regression model estimates water consumption in the remaining industry sector as a function of GDP/cap. The water withdrawal in the sector is obtained by dividing water consumption by 0.7 (Figure </w:t>
      </w:r>
      <w:r>
        <w:rPr>
          <w:rFonts w:cs="Times New Roman" w:hint="eastAsia"/>
        </w:rPr>
        <w:t>S</w:t>
      </w:r>
      <w:r w:rsidRPr="006E0B1C">
        <w:rPr>
          <w:rFonts w:cs="Times New Roman"/>
        </w:rPr>
        <w:t>I1-</w:t>
      </w:r>
      <w:r w:rsidR="00290964">
        <w:rPr>
          <w:rFonts w:cs="Times New Roman" w:hint="eastAsia"/>
        </w:rPr>
        <w:t>4</w:t>
      </w:r>
      <w:r w:rsidRPr="006C0FB0">
        <w:rPr>
          <w:rFonts w:cs="Times New Roman"/>
        </w:rPr>
        <w:t>).</w:t>
      </w:r>
    </w:p>
    <w:p w14:paraId="53F21D00" w14:textId="537454A7" w:rsidR="008B1F6B" w:rsidRPr="00315CD9" w:rsidRDefault="008B1F6B" w:rsidP="008B1F6B"/>
    <w:p w14:paraId="2A64DEBE" w14:textId="77777777" w:rsidR="007D54CF" w:rsidRPr="00AE1758" w:rsidRDefault="007D54CF" w:rsidP="007D54CF">
      <w:pPr>
        <w:pStyle w:val="aa"/>
        <w:numPr>
          <w:ilvl w:val="0"/>
          <w:numId w:val="1"/>
        </w:numPr>
        <w:ind w:leftChars="0"/>
        <w:rPr>
          <w:b/>
        </w:rPr>
      </w:pPr>
      <w:r w:rsidRPr="005772F6">
        <w:rPr>
          <w:b/>
        </w:rPr>
        <w:t>Data</w:t>
      </w:r>
    </w:p>
    <w:p w14:paraId="7AC1ED18" w14:textId="0AEC0D21" w:rsidR="007D54CF" w:rsidRPr="00315CD9" w:rsidRDefault="007D54CF" w:rsidP="007D54CF">
      <w:r w:rsidRPr="00315CD9">
        <w:tab/>
        <w:t>The data relevant to the water resource balance model are 1) water requirement</w:t>
      </w:r>
      <w:r>
        <w:t>s</w:t>
      </w:r>
      <w:r w:rsidRPr="00315CD9">
        <w:t xml:space="preserve"> (or water use intensity), 2) energy requirement</w:t>
      </w:r>
      <w:r>
        <w:t>s</w:t>
      </w:r>
      <w:r w:rsidRPr="00315CD9">
        <w:t xml:space="preserve"> (energy use intensity), 3) efficiency, 4) footprint, and 5) ratio, fraction, or percentage for allocation percentage. </w:t>
      </w:r>
      <w:r w:rsidR="00587113" w:rsidRPr="00587113">
        <w:t>Supporting</w:t>
      </w:r>
      <w:r w:rsidR="00670FC1">
        <w:t xml:space="preserve"> Information</w:t>
      </w:r>
      <w:r>
        <w:t xml:space="preserve"> Table </w:t>
      </w:r>
      <w:r w:rsidR="00670FC1">
        <w:rPr>
          <w:rFonts w:hint="eastAsia"/>
        </w:rPr>
        <w:t>SI</w:t>
      </w:r>
      <w:r w:rsidR="00420B7C">
        <w:t>1</w:t>
      </w:r>
      <w:r w:rsidR="00670FC1">
        <w:rPr>
          <w:rFonts w:hint="eastAsia"/>
        </w:rPr>
        <w:t>-</w:t>
      </w:r>
      <w:r>
        <w:t xml:space="preserve">1 provides a summary of the data. </w:t>
      </w:r>
      <w:r w:rsidRPr="00315CD9">
        <w:t>The water supply side (raw water sources and feedwater) and demand side</w:t>
      </w:r>
      <w:r>
        <w:t>s use these data,</w:t>
      </w:r>
      <w:r w:rsidRPr="00315CD9">
        <w:t xml:space="preserve"> except for the municipal and the other </w:t>
      </w:r>
      <w:r>
        <w:t>industrial water</w:t>
      </w:r>
      <w:r w:rsidRPr="00315CD9">
        <w:t xml:space="preserve"> demand. </w:t>
      </w:r>
      <w:r>
        <w:t>M</w:t>
      </w:r>
      <w:r w:rsidRPr="00315CD9">
        <w:t xml:space="preserve">unicipal and other </w:t>
      </w:r>
      <w:r>
        <w:t>industrial</w:t>
      </w:r>
      <w:r w:rsidRPr="00315CD9">
        <w:t xml:space="preserve"> </w:t>
      </w:r>
      <w:r>
        <w:t xml:space="preserve">water </w:t>
      </w:r>
      <w:r w:rsidRPr="00315CD9">
        <w:t xml:space="preserve">demand use </w:t>
      </w:r>
      <w:r>
        <w:t xml:space="preserve">the </w:t>
      </w:r>
      <w:r w:rsidRPr="00315CD9">
        <w:t xml:space="preserve">water requirement as a function of GDP/cap and the efficiency to calculate water withdrawal from water consumption. </w:t>
      </w:r>
    </w:p>
    <w:p w14:paraId="7CB1BC42" w14:textId="77777777" w:rsidR="007D54CF" w:rsidRPr="00315CD9" w:rsidRDefault="007D54CF" w:rsidP="007D54CF"/>
    <w:p w14:paraId="49902AA2" w14:textId="77777777" w:rsidR="007D54CF" w:rsidRPr="00315CD9" w:rsidRDefault="007D54CF" w:rsidP="007D54CF">
      <w:pPr>
        <w:ind w:firstLine="840"/>
      </w:pPr>
      <w:r w:rsidRPr="00315CD9">
        <w:t xml:space="preserve">The water requirement indicates the required water input for unit </w:t>
      </w:r>
      <w:r>
        <w:t xml:space="preserve">of </w:t>
      </w:r>
      <w:r w:rsidRPr="00315CD9">
        <w:t xml:space="preserve">output. </w:t>
      </w:r>
      <w:r>
        <w:t>On</w:t>
      </w:r>
      <w:r w:rsidRPr="00315CD9">
        <w:t xml:space="preserve"> the supply side, the required water input is given for the unit amount of hydrogen production (seawater desalinization, freshwater purification, and gasification of fossil fuels and biomass). </w:t>
      </w:r>
      <w:r>
        <w:t>On</w:t>
      </w:r>
      <w:r w:rsidRPr="00315CD9">
        <w:t xml:space="preserve"> the demand side, the required water input is given </w:t>
      </w:r>
      <w:r>
        <w:t>for</w:t>
      </w:r>
      <w:r w:rsidRPr="00315CD9">
        <w:t xml:space="preserve"> the unit amount of all the</w:t>
      </w:r>
      <w:r w:rsidRPr="005B5AFF">
        <w:t xml:space="preserve"> </w:t>
      </w:r>
      <w:r w:rsidRPr="00315CD9">
        <w:t>agriculture products and industry (power, fuel, hydrogen, mineral resources, and automobiles)</w:t>
      </w:r>
      <w:r>
        <w:t>,</w:t>
      </w:r>
      <w:r w:rsidRPr="00315CD9">
        <w:t xml:space="preserve"> except the other demand. </w:t>
      </w:r>
    </w:p>
    <w:p w14:paraId="3AC07007" w14:textId="77777777" w:rsidR="007D54CF" w:rsidRPr="00315CD9" w:rsidRDefault="007D54CF" w:rsidP="007D54CF"/>
    <w:p w14:paraId="03969AF5" w14:textId="77777777" w:rsidR="007D54CF" w:rsidRPr="00315CD9" w:rsidRDefault="007D54CF" w:rsidP="007D54CF">
      <w:pPr>
        <w:ind w:firstLine="840"/>
      </w:pPr>
      <w:r w:rsidRPr="00315CD9">
        <w:t xml:space="preserve">The energy requirement </w:t>
      </w:r>
      <w:r>
        <w:t xml:space="preserve">is </w:t>
      </w:r>
      <w:r w:rsidRPr="00315CD9">
        <w:t xml:space="preserve">the required energy input for unit </w:t>
      </w:r>
      <w:r>
        <w:t xml:space="preserve">of </w:t>
      </w:r>
      <w:r w:rsidRPr="00315CD9">
        <w:t xml:space="preserve">output. </w:t>
      </w:r>
      <w:r>
        <w:t>T</w:t>
      </w:r>
      <w:r w:rsidRPr="00315CD9">
        <w:t>he following are examples</w:t>
      </w:r>
      <w:r w:rsidRPr="00AF0DE0">
        <w:t xml:space="preserve"> </w:t>
      </w:r>
      <w:r>
        <w:t>o</w:t>
      </w:r>
      <w:r w:rsidRPr="00315CD9">
        <w:t xml:space="preserve">n the supply side: hydrogen production, wastewater treatment, and feedwater whose input are freshwater, saline and brackish water, and </w:t>
      </w:r>
      <w:r>
        <w:t>recycled</w:t>
      </w:r>
      <w:r w:rsidRPr="00315CD9">
        <w:t xml:space="preserve"> wastewater</w:t>
      </w:r>
      <w:r>
        <w:t>.</w:t>
      </w:r>
      <w:r w:rsidRPr="00315CD9">
        <w:t xml:space="preserve"> </w:t>
      </w:r>
      <w:r>
        <w:t xml:space="preserve">The </w:t>
      </w:r>
      <w:r w:rsidRPr="00315CD9">
        <w:t xml:space="preserve">output </w:t>
      </w:r>
      <w:proofErr w:type="gramStart"/>
      <w:r w:rsidRPr="00315CD9">
        <w:t>are</w:t>
      </w:r>
      <w:proofErr w:type="gramEnd"/>
      <w:r w:rsidRPr="00315CD9">
        <w:t xml:space="preserve"> pumped freshwater, desalinated water, treated wastewater, seawater desalinization plus hydrogen production, </w:t>
      </w:r>
      <w:r>
        <w:t xml:space="preserve">and </w:t>
      </w:r>
      <w:r w:rsidRPr="00315CD9">
        <w:t xml:space="preserve">freshwater purification plus hydrogen production. Note that the required energy </w:t>
      </w:r>
      <w:r>
        <w:t xml:space="preserve">in the water resource model </w:t>
      </w:r>
      <w:r w:rsidRPr="00315CD9">
        <w:t xml:space="preserve">is only </w:t>
      </w:r>
      <w:r>
        <w:t xml:space="preserve">accounted </w:t>
      </w:r>
      <w:r w:rsidRPr="00315CD9">
        <w:t>for water treatment</w:t>
      </w:r>
      <w:r>
        <w:t>;</w:t>
      </w:r>
      <w:r w:rsidRPr="00315CD9">
        <w:t xml:space="preserve"> </w:t>
      </w:r>
      <w:r>
        <w:t>the energy model accounts for</w:t>
      </w:r>
      <w:r w:rsidRPr="00315CD9">
        <w:t xml:space="preserve"> energy for hydrogen production fr</w:t>
      </w:r>
      <w:r>
        <w:t>om</w:t>
      </w:r>
      <w:r w:rsidRPr="00315CD9">
        <w:t xml:space="preserve"> seawater desalination and</w:t>
      </w:r>
      <w:r w:rsidRPr="00074A9F">
        <w:t xml:space="preserve"> </w:t>
      </w:r>
      <w:r w:rsidRPr="00315CD9">
        <w:t xml:space="preserve">hydrogen production </w:t>
      </w:r>
      <w:r>
        <w:t xml:space="preserve">from </w:t>
      </w:r>
      <w:r w:rsidRPr="00315CD9">
        <w:t>freshwater purification. On the feedwater demand side, the energy requirement is used for the industr</w:t>
      </w:r>
      <w:r>
        <w:t>ial</w:t>
      </w:r>
      <w:r w:rsidRPr="00315CD9">
        <w:t xml:space="preserve"> sector (hydrogen production).</w:t>
      </w:r>
    </w:p>
    <w:p w14:paraId="43C35762" w14:textId="77777777" w:rsidR="007D54CF" w:rsidRPr="00315CD9" w:rsidRDefault="007D54CF" w:rsidP="007D54CF"/>
    <w:p w14:paraId="37FC3527" w14:textId="77777777" w:rsidR="007D54CF" w:rsidRPr="00315CD9" w:rsidRDefault="007D54CF" w:rsidP="007D54CF">
      <w:pPr>
        <w:ind w:firstLine="840"/>
      </w:pPr>
      <w:r w:rsidRPr="00315CD9">
        <w:t xml:space="preserve">The efficiency is used for connections with input to and output losses from the processes. On the supply side, raw water is the input, </w:t>
      </w:r>
      <w:r>
        <w:t>while</w:t>
      </w:r>
      <w:r w:rsidRPr="00315CD9">
        <w:t xml:space="preserve"> feedwater, water withdrawals, and wastewater </w:t>
      </w:r>
      <w:r>
        <w:t xml:space="preserve">are </w:t>
      </w:r>
      <w:r w:rsidRPr="00315CD9">
        <w:t>the output</w:t>
      </w:r>
      <w:r>
        <w:t>.</w:t>
      </w:r>
      <w:r w:rsidRPr="00315CD9">
        <w:t xml:space="preserve"> </w:t>
      </w:r>
      <w:r>
        <w:t>O</w:t>
      </w:r>
      <w:r w:rsidRPr="00315CD9">
        <w:t xml:space="preserve">n the demand side, feedwater (withdrawal) is used as the input and demand (consumption) is used as the output. </w:t>
      </w:r>
      <w:r>
        <w:t>For</w:t>
      </w:r>
      <w:r w:rsidRPr="00315CD9">
        <w:t xml:space="preserve"> example</w:t>
      </w:r>
      <w:r>
        <w:t>,</w:t>
      </w:r>
      <w:r w:rsidRPr="00315CD9">
        <w:t xml:space="preserve"> </w:t>
      </w:r>
      <w:r>
        <w:t>with</w:t>
      </w:r>
      <w:r w:rsidRPr="00315CD9">
        <w:t xml:space="preserve"> coal gasification</w:t>
      </w:r>
      <w:r>
        <w:t>,</w:t>
      </w:r>
      <w:r w:rsidRPr="00315CD9">
        <w:t xml:space="preserve"> wastewater is 0.38 with regard to the unit volume of raw water input. On the demand side, the efficiency is used for the required water input (feedwater) to fulfill the unit amount of demand. </w:t>
      </w:r>
      <w:r>
        <w:t>F</w:t>
      </w:r>
      <w:r w:rsidRPr="00315CD9">
        <w:t xml:space="preserve">or irrigated agriculture, the output is 0.5 to the unit volume of feedwater input (irrigated water, desalinated water, and agricultural </w:t>
      </w:r>
      <w:r>
        <w:t xml:space="preserve">drained </w:t>
      </w:r>
      <w:r w:rsidRPr="00315CD9">
        <w:t>water).</w:t>
      </w:r>
    </w:p>
    <w:p w14:paraId="618FD7E2" w14:textId="77777777" w:rsidR="007D54CF" w:rsidRPr="00315CD9" w:rsidRDefault="007D54CF" w:rsidP="007D54CF"/>
    <w:p w14:paraId="6659D436" w14:textId="77777777" w:rsidR="007D54CF" w:rsidRPr="00315CD9" w:rsidRDefault="007D54CF" w:rsidP="007D54CF">
      <w:pPr>
        <w:ind w:firstLine="840"/>
      </w:pPr>
      <w:r w:rsidRPr="00315CD9">
        <w:t xml:space="preserve">The footprint is used </w:t>
      </w:r>
      <w:r>
        <w:t xml:space="preserve">to </w:t>
      </w:r>
      <w:r w:rsidRPr="00315CD9">
        <w:t>allocat</w:t>
      </w:r>
      <w:r>
        <w:t xml:space="preserve">e </w:t>
      </w:r>
      <w:r w:rsidRPr="00315CD9">
        <w:t>water withdrawal and consumption based on the actual values of rainwater (</w:t>
      </w:r>
      <w:r>
        <w:t>g</w:t>
      </w:r>
      <w:r w:rsidRPr="00315CD9">
        <w:t xml:space="preserve">reen water, denoted as </w:t>
      </w:r>
      <w:proofErr w:type="spellStart"/>
      <w:r w:rsidRPr="00315CD9">
        <w:t>Gn</w:t>
      </w:r>
      <w:proofErr w:type="spellEnd"/>
      <w:r w:rsidRPr="00315CD9">
        <w:t>) and irrigated water (</w:t>
      </w:r>
      <w:proofErr w:type="spellStart"/>
      <w:r w:rsidRPr="00315CD9">
        <w:t>Gn</w:t>
      </w:r>
      <w:proofErr w:type="spellEnd"/>
      <w:r w:rsidRPr="00315CD9">
        <w:t xml:space="preserve">, B as blue, and </w:t>
      </w:r>
      <w:proofErr w:type="spellStart"/>
      <w:r w:rsidRPr="00315CD9">
        <w:t>Gy</w:t>
      </w:r>
      <w:proofErr w:type="spellEnd"/>
      <w:r w:rsidRPr="00315CD9">
        <w:t xml:space="preserve"> as gray). The value of the footprint is </w:t>
      </w:r>
      <w:r>
        <w:t xml:space="preserve">the </w:t>
      </w:r>
      <w:r w:rsidRPr="00315CD9">
        <w:t>annual withdrawal and consumption for production (of crops, grain, soybeans, and other agricultural products).</w:t>
      </w:r>
    </w:p>
    <w:p w14:paraId="1F2F1707" w14:textId="77777777" w:rsidR="007D54CF" w:rsidRPr="00315CD9" w:rsidRDefault="007D54CF" w:rsidP="007D54CF"/>
    <w:p w14:paraId="6C93213C" w14:textId="77777777" w:rsidR="007D54CF" w:rsidRPr="00315CD9" w:rsidRDefault="007D54CF" w:rsidP="007D54CF">
      <w:pPr>
        <w:ind w:firstLine="840"/>
      </w:pPr>
      <w:r w:rsidRPr="00315CD9">
        <w:t xml:space="preserve">Finally, </w:t>
      </w:r>
      <w:r>
        <w:t xml:space="preserve">the </w:t>
      </w:r>
      <w:r w:rsidRPr="00315CD9">
        <w:t xml:space="preserve">allocation percentage is used </w:t>
      </w:r>
      <w:r>
        <w:t>to</w:t>
      </w:r>
      <w:r w:rsidRPr="00315CD9">
        <w:t xml:space="preserve"> allocat</w:t>
      </w:r>
      <w:r>
        <w:t>e</w:t>
      </w:r>
      <w:r w:rsidRPr="00315CD9">
        <w:t xml:space="preserve"> one source to several. For example</w:t>
      </w:r>
      <w:r>
        <w:t>,</w:t>
      </w:r>
      <w:r w:rsidRPr="00315CD9">
        <w:t xml:space="preserve"> on the supply side, </w:t>
      </w:r>
      <w:r>
        <w:t xml:space="preserve">the </w:t>
      </w:r>
      <w:r w:rsidRPr="00315CD9">
        <w:t xml:space="preserve">feedwater allocation percentage is used for feedwater (rainwater, agricultural </w:t>
      </w:r>
      <w:r>
        <w:t xml:space="preserve">drained </w:t>
      </w:r>
      <w:r w:rsidRPr="00315CD9">
        <w:t xml:space="preserve">water, saline and brackish water, </w:t>
      </w:r>
      <w:r>
        <w:t>recycled</w:t>
      </w:r>
      <w:r w:rsidRPr="00315CD9">
        <w:t xml:space="preserve"> wastewater, and potable water) and </w:t>
      </w:r>
      <w:r>
        <w:t>demand</w:t>
      </w:r>
      <w:r w:rsidRPr="00315CD9">
        <w:t xml:space="preserve"> (rainfed crop products, irrigated crop products, municipal, and industrial). On the demand side, </w:t>
      </w:r>
      <w:r>
        <w:t xml:space="preserve">the </w:t>
      </w:r>
      <w:r w:rsidRPr="00315CD9">
        <w:t>percentage of water withdrawal of freshwater, saline and brackish water are used</w:t>
      </w:r>
      <w:r w:rsidRPr="006C200B">
        <w:t xml:space="preserve"> </w:t>
      </w:r>
      <w:r w:rsidRPr="00315CD9">
        <w:t>for industry (e.g., power generation).</w:t>
      </w:r>
    </w:p>
    <w:p w14:paraId="636EF5C1" w14:textId="77777777" w:rsidR="007D54CF" w:rsidRPr="00315CD9" w:rsidRDefault="007D54CF" w:rsidP="007D54CF"/>
    <w:p w14:paraId="32D6C9CD" w14:textId="02A45AF3" w:rsidR="007D54CF" w:rsidRPr="00CA03A0" w:rsidRDefault="007D54CF" w:rsidP="007D54CF">
      <w:pPr>
        <w:ind w:firstLine="840"/>
      </w:pPr>
      <w:r w:rsidRPr="00315CD9">
        <w:t xml:space="preserve">AQUASTAT 2022 is the basis of water impact assessments, such as water withdrawal by sources and sectors, and wastewater. </w:t>
      </w:r>
      <w:proofErr w:type="spellStart"/>
      <w:r w:rsidR="00144F5B" w:rsidRPr="00B32688">
        <w:rPr>
          <w:rFonts w:cs="Times New Roman"/>
          <w:color w:val="0E101A"/>
        </w:rPr>
        <w:t>Mekonnen</w:t>
      </w:r>
      <w:proofErr w:type="spellEnd"/>
      <w:r w:rsidR="00144F5B">
        <w:rPr>
          <w:rFonts w:cs="Times New Roman" w:hint="eastAsia"/>
          <w:color w:val="0E101A"/>
        </w:rPr>
        <w:t xml:space="preserve"> and </w:t>
      </w:r>
      <w:r w:rsidR="00144F5B" w:rsidRPr="00B32688">
        <w:rPr>
          <w:rFonts w:cs="Times New Roman"/>
          <w:color w:val="0E101A"/>
        </w:rPr>
        <w:t>Hoekstra</w:t>
      </w:r>
      <w:r w:rsidRPr="00315CD9">
        <w:t xml:space="preserve"> 2011 was used for </w:t>
      </w:r>
      <w:proofErr w:type="spellStart"/>
      <w:r w:rsidRPr="00315CD9">
        <w:t>footprinting</w:t>
      </w:r>
      <w:proofErr w:type="spellEnd"/>
      <w:r w:rsidRPr="00315CD9">
        <w:t xml:space="preserve"> such as grazing, animal water, and total renewable water resources. </w:t>
      </w:r>
      <w:r>
        <w:t>The d</w:t>
      </w:r>
      <w:r w:rsidRPr="00315CD9">
        <w:t xml:space="preserve">amage coefficients of infectious diseases and malnutrition </w:t>
      </w:r>
      <w:r>
        <w:t>were</w:t>
      </w:r>
      <w:r w:rsidRPr="00315CD9">
        <w:t xml:space="preserve"> sourced from LIME3 (</w:t>
      </w:r>
      <w:proofErr w:type="spellStart"/>
      <w:r>
        <w:t>Motoshita</w:t>
      </w:r>
      <w:proofErr w:type="spellEnd"/>
      <w:r>
        <w:t xml:space="preserve"> et al., 2011; </w:t>
      </w:r>
      <w:r w:rsidRPr="00315CD9">
        <w:t>2018).</w:t>
      </w:r>
    </w:p>
    <w:p w14:paraId="75088B65" w14:textId="77777777" w:rsidR="007D54CF" w:rsidRPr="002F34F0" w:rsidRDefault="007D54CF" w:rsidP="007D54CF"/>
    <w:p w14:paraId="083DA626" w14:textId="77777777" w:rsidR="007D54CF" w:rsidRDefault="007D54CF" w:rsidP="007D54CF">
      <w:pPr>
        <w:widowControl/>
        <w:jc w:val="left"/>
      </w:pPr>
    </w:p>
    <w:p w14:paraId="401BBFCB" w14:textId="594DA548" w:rsidR="007D54CF" w:rsidRPr="00F91CC6" w:rsidRDefault="007D54CF" w:rsidP="007D54CF">
      <w:pPr>
        <w:rPr>
          <w:rFonts w:cs="Times New Roman"/>
          <w:b/>
        </w:rPr>
      </w:pPr>
      <w:r w:rsidRPr="00F91CC6">
        <w:rPr>
          <w:rFonts w:cs="Times New Roman"/>
          <w:b/>
        </w:rPr>
        <w:t>References</w:t>
      </w:r>
      <w:r w:rsidR="00420B7C">
        <w:rPr>
          <w:rFonts w:cs="Times New Roman"/>
          <w:b/>
        </w:rPr>
        <w:t xml:space="preserve"> for Section 3</w:t>
      </w:r>
      <w:r w:rsidRPr="00F91CC6">
        <w:rPr>
          <w:rFonts w:cs="Times New Roman"/>
          <w:b/>
        </w:rPr>
        <w:t xml:space="preserve"> </w:t>
      </w:r>
    </w:p>
    <w:p w14:paraId="0399AD3C" w14:textId="53566D1C" w:rsidR="007D54CF" w:rsidRDefault="007D54CF" w:rsidP="007D54CF">
      <w:pPr>
        <w:ind w:leftChars="1" w:left="566" w:hangingChars="235" w:hanging="564"/>
        <w:rPr>
          <w:rFonts w:cs="Times New Roman"/>
          <w:color w:val="0E101A"/>
        </w:rPr>
      </w:pPr>
      <w:r>
        <w:rPr>
          <w:rFonts w:cs="Times New Roman"/>
          <w:color w:val="0E101A"/>
        </w:rPr>
        <w:t xml:space="preserve">AQUASTAT (2022) </w:t>
      </w:r>
      <w:r w:rsidRPr="00526C15">
        <w:rPr>
          <w:rFonts w:cs="Times New Roman"/>
          <w:i/>
          <w:iCs/>
          <w:color w:val="0E101A"/>
        </w:rPr>
        <w:t>AQUASTAT - FAO's Global Information System on Water and Agriculture, Database, Country Statistics, Database.</w:t>
      </w:r>
      <w:r w:rsidR="00EA7D41" w:rsidRPr="00EA7D41">
        <w:rPr>
          <w:rFonts w:hint="eastAsia"/>
          <w:color w:val="0E101A"/>
        </w:rPr>
        <w:t xml:space="preserve"> </w:t>
      </w:r>
      <w:r w:rsidR="00EA7D41">
        <w:rPr>
          <w:rFonts w:hint="eastAsia"/>
          <w:color w:val="0E101A"/>
        </w:rPr>
        <w:t xml:space="preserve">Retrieved </w:t>
      </w:r>
      <w:r w:rsidR="00EA7D41">
        <w:rPr>
          <w:rFonts w:cs="Times New Roman"/>
          <w:color w:val="0E101A"/>
        </w:rPr>
        <w:t>Feb 1</w:t>
      </w:r>
      <w:r w:rsidR="00EA7D41" w:rsidRPr="00526C15">
        <w:rPr>
          <w:rFonts w:cs="Times New Roman"/>
          <w:color w:val="0E101A"/>
          <w:vertAlign w:val="superscript"/>
        </w:rPr>
        <w:t>st</w:t>
      </w:r>
      <w:r w:rsidR="00EA7D41">
        <w:rPr>
          <w:rFonts w:cs="Times New Roman" w:hint="eastAsia"/>
          <w:color w:val="0E101A"/>
        </w:rPr>
        <w:t>,</w:t>
      </w:r>
      <w:r w:rsidR="00EA7D41">
        <w:rPr>
          <w:rFonts w:cs="Times New Roman"/>
          <w:color w:val="0E101A"/>
        </w:rPr>
        <w:t xml:space="preserve"> 2025</w:t>
      </w:r>
      <w:r w:rsidR="00EA7D41">
        <w:rPr>
          <w:rFonts w:hint="eastAsia"/>
          <w:color w:val="0E101A"/>
        </w:rPr>
        <w:t>, from</w:t>
      </w:r>
      <w:r>
        <w:rPr>
          <w:rFonts w:cs="Times New Roman"/>
          <w:color w:val="0E101A"/>
        </w:rPr>
        <w:t xml:space="preserve"> </w:t>
      </w:r>
      <w:r w:rsidRPr="008F2604">
        <w:rPr>
          <w:rFonts w:cs="Times New Roman"/>
          <w:color w:val="0E101A"/>
        </w:rPr>
        <w:t>https://www.fao.org/aquastat/en/</w:t>
      </w:r>
      <w:r w:rsidRPr="00563423">
        <w:rPr>
          <w:rFonts w:cs="Times New Roman"/>
          <w:color w:val="0E101A"/>
        </w:rPr>
        <w:t xml:space="preserve"> </w:t>
      </w:r>
    </w:p>
    <w:p w14:paraId="39978C26" w14:textId="2F2E9BB1" w:rsidR="007D54CF" w:rsidRDefault="007D54CF" w:rsidP="007D54CF">
      <w:pPr>
        <w:ind w:leftChars="1" w:left="566" w:hangingChars="235" w:hanging="564"/>
        <w:rPr>
          <w:rFonts w:cs="Times New Roman"/>
          <w:color w:val="0E101A"/>
        </w:rPr>
      </w:pPr>
      <w:proofErr w:type="spellStart"/>
      <w:r>
        <w:t>Motoshita</w:t>
      </w:r>
      <w:proofErr w:type="spellEnd"/>
      <w:r>
        <w:t xml:space="preserve">, M., </w:t>
      </w:r>
      <w:proofErr w:type="spellStart"/>
      <w:r>
        <w:t>Itsubo</w:t>
      </w:r>
      <w:proofErr w:type="spellEnd"/>
      <w:r>
        <w:t xml:space="preserve">, N., Inaba, A., (2011), “Development of impact factors on damage to health by infectious diseases caused by domestic water scarcity”, </w:t>
      </w:r>
      <w:r w:rsidRPr="00B03C7D">
        <w:rPr>
          <w:i/>
        </w:rPr>
        <w:t>Int J Life Cycle Assess</w:t>
      </w:r>
      <w:r w:rsidRPr="00B03C7D">
        <w:t xml:space="preserve"> 16:</w:t>
      </w:r>
      <w:r>
        <w:t xml:space="preserve"> </w:t>
      </w:r>
      <w:r w:rsidRPr="00B03C7D">
        <w:t>65–73</w:t>
      </w:r>
      <w:r w:rsidR="00350FE0">
        <w:rPr>
          <w:rFonts w:hint="eastAsia"/>
        </w:rPr>
        <w:t xml:space="preserve">. </w:t>
      </w:r>
      <w:r w:rsidR="00350FE0" w:rsidRPr="00B52602">
        <w:t>https://doi.org/10.1007/s11367-010-0236-8</w:t>
      </w:r>
    </w:p>
    <w:p w14:paraId="05E84DDF" w14:textId="45DB811C" w:rsidR="007D54CF" w:rsidRDefault="007D54CF" w:rsidP="007D54CF">
      <w:pPr>
        <w:ind w:leftChars="1" w:left="566" w:hangingChars="235" w:hanging="564"/>
        <w:rPr>
          <w:rFonts w:cs="Times New Roman"/>
          <w:color w:val="0E101A"/>
        </w:rPr>
      </w:pPr>
      <w:proofErr w:type="spellStart"/>
      <w:r w:rsidRPr="002D6AD6">
        <w:t>Motoshita</w:t>
      </w:r>
      <w:proofErr w:type="spellEnd"/>
      <w:r w:rsidRPr="002D6AD6">
        <w:t>, M., Ono, Y., Pfister, S., Boulay, A</w:t>
      </w:r>
      <w:r>
        <w:t>.</w:t>
      </w:r>
      <w:r w:rsidRPr="002D6AD6">
        <w:t>M</w:t>
      </w:r>
      <w:r>
        <w:t>.</w:t>
      </w:r>
      <w:r w:rsidRPr="002D6AD6">
        <w:t xml:space="preserve">, Berger, M., </w:t>
      </w:r>
      <w:proofErr w:type="spellStart"/>
      <w:r w:rsidRPr="002D6AD6">
        <w:t>Nansai</w:t>
      </w:r>
      <w:proofErr w:type="spellEnd"/>
      <w:r w:rsidRPr="002D6AD6">
        <w:t xml:space="preserve">, K., </w:t>
      </w:r>
      <w:proofErr w:type="spellStart"/>
      <w:r w:rsidRPr="002D6AD6">
        <w:t>Tahara</w:t>
      </w:r>
      <w:proofErr w:type="spellEnd"/>
      <w:r w:rsidRPr="002D6AD6">
        <w:t xml:space="preserve">, K., </w:t>
      </w:r>
      <w:proofErr w:type="spellStart"/>
      <w:r w:rsidRPr="002D6AD6">
        <w:t>Itsubo</w:t>
      </w:r>
      <w:proofErr w:type="spellEnd"/>
      <w:r w:rsidRPr="002D6AD6">
        <w:t xml:space="preserve">, N., Inaba, A., (2018) “Consistent </w:t>
      </w:r>
      <w:proofErr w:type="spellStart"/>
      <w:r w:rsidRPr="002D6AD6">
        <w:t>characterisation</w:t>
      </w:r>
      <w:proofErr w:type="spellEnd"/>
      <w:r w:rsidRPr="002D6AD6">
        <w:t xml:space="preserve"> factors at midpoint and endpoint relevant to agricultural water scarcity arising from freshwater consumption”, </w:t>
      </w:r>
      <w:r w:rsidRPr="002D6AD6">
        <w:rPr>
          <w:i/>
        </w:rPr>
        <w:t xml:space="preserve">Int J Life Cycle Assess </w:t>
      </w:r>
      <w:r w:rsidRPr="002D6AD6">
        <w:rPr>
          <w:b/>
        </w:rPr>
        <w:t>23</w:t>
      </w:r>
      <w:r w:rsidRPr="002D6AD6">
        <w:t>(12)2276-2287</w:t>
      </w:r>
      <w:r w:rsidR="00350FE0">
        <w:rPr>
          <w:rFonts w:hint="eastAsia"/>
        </w:rPr>
        <w:t xml:space="preserve">. </w:t>
      </w:r>
      <w:r w:rsidR="00350FE0" w:rsidRPr="00B52602">
        <w:t>https://doi.org/10.1007/</w:t>
      </w:r>
      <w:r w:rsidR="00350FE0" w:rsidRPr="000D3829">
        <w:t>s11367-014-0811-5</w:t>
      </w:r>
    </w:p>
    <w:p w14:paraId="3C00231A" w14:textId="0901EE44" w:rsidR="007D54CF" w:rsidRDefault="007D54CF" w:rsidP="007D54CF">
      <w:pPr>
        <w:ind w:leftChars="1" w:left="566" w:hangingChars="235" w:hanging="564"/>
        <w:rPr>
          <w:rFonts w:cs="Times New Roman"/>
          <w:color w:val="0E101A"/>
        </w:rPr>
      </w:pPr>
      <w:proofErr w:type="spellStart"/>
      <w:r w:rsidRPr="001D46CE">
        <w:t>Nakicenovic</w:t>
      </w:r>
      <w:proofErr w:type="spellEnd"/>
      <w:r w:rsidRPr="001D46CE">
        <w:t xml:space="preserve">, N., and Swart, </w:t>
      </w:r>
      <w:proofErr w:type="gramStart"/>
      <w:r w:rsidRPr="001D46CE">
        <w:t>R.(</w:t>
      </w:r>
      <w:proofErr w:type="gramEnd"/>
      <w:r w:rsidRPr="001D46CE">
        <w:t xml:space="preserve">Eds.), (2000) </w:t>
      </w:r>
      <w:r w:rsidRPr="00526C15">
        <w:rPr>
          <w:i/>
          <w:iCs/>
        </w:rPr>
        <w:t>Special Report on Emissions Scenarios</w:t>
      </w:r>
      <w:r w:rsidRPr="001D46CE">
        <w:t>, Cambridge University Press, Cambridge, UK.</w:t>
      </w:r>
      <w:r w:rsidRPr="00563423">
        <w:rPr>
          <w:rFonts w:cs="Times New Roman"/>
          <w:color w:val="0E101A"/>
        </w:rPr>
        <w:t xml:space="preserve"> </w:t>
      </w:r>
    </w:p>
    <w:p w14:paraId="6C4F7409" w14:textId="6CCA4081" w:rsidR="007D54CF" w:rsidRDefault="007D54CF" w:rsidP="007D54CF">
      <w:pPr>
        <w:ind w:leftChars="1" w:left="566" w:hangingChars="235" w:hanging="564"/>
        <w:rPr>
          <w:rFonts w:cs="Times New Roman"/>
          <w:color w:val="0E101A"/>
        </w:rPr>
      </w:pPr>
      <w:proofErr w:type="spellStart"/>
      <w:r w:rsidRPr="00BC76F2">
        <w:t>Negishi</w:t>
      </w:r>
      <w:proofErr w:type="spellEnd"/>
      <w:r w:rsidRPr="00BC76F2">
        <w:t xml:space="preserve">, T., (1960), “Welfare Economics and the Existence of an Equilibrium for a competitive economy”, </w:t>
      </w:r>
      <w:proofErr w:type="spellStart"/>
      <w:r w:rsidRPr="00BC76F2">
        <w:rPr>
          <w:i/>
        </w:rPr>
        <w:t>Metroeconomica</w:t>
      </w:r>
      <w:proofErr w:type="spellEnd"/>
      <w:r w:rsidRPr="00BC76F2">
        <w:t>, 12, 92-97</w:t>
      </w:r>
      <w:r w:rsidR="00B45C56">
        <w:rPr>
          <w:rFonts w:hint="eastAsia"/>
        </w:rPr>
        <w:t xml:space="preserve">. </w:t>
      </w:r>
      <w:r w:rsidR="00B45C56" w:rsidRPr="00B45C56">
        <w:t>https://doi.org/10.1111/j.1467-999X.1960.tb00275.x</w:t>
      </w:r>
    </w:p>
    <w:p w14:paraId="3F236412" w14:textId="303C1E80" w:rsidR="007D54CF" w:rsidRDefault="00144F5B" w:rsidP="007D54CF">
      <w:pPr>
        <w:ind w:leftChars="1" w:left="566" w:hangingChars="235" w:hanging="564"/>
        <w:rPr>
          <w:rFonts w:cs="Times New Roman"/>
          <w:color w:val="0E101A"/>
        </w:rPr>
      </w:pPr>
      <w:proofErr w:type="spellStart"/>
      <w:r w:rsidRPr="00B32688">
        <w:rPr>
          <w:rFonts w:cs="Times New Roman"/>
          <w:color w:val="0E101A"/>
        </w:rPr>
        <w:t>Mekonnen</w:t>
      </w:r>
      <w:proofErr w:type="spellEnd"/>
      <w:r w:rsidRPr="00B32688">
        <w:rPr>
          <w:rFonts w:cs="Times New Roman"/>
          <w:color w:val="0E101A"/>
        </w:rPr>
        <w:t>, M.M.</w:t>
      </w:r>
      <w:r>
        <w:rPr>
          <w:rFonts w:cs="Times New Roman" w:hint="eastAsia"/>
          <w:color w:val="0E101A"/>
        </w:rPr>
        <w:t>,</w:t>
      </w:r>
      <w:r w:rsidRPr="00B32688">
        <w:rPr>
          <w:rFonts w:cs="Times New Roman"/>
          <w:color w:val="0E101A"/>
        </w:rPr>
        <w:t xml:space="preserve"> Hoekstra</w:t>
      </w:r>
      <w:r>
        <w:rPr>
          <w:rFonts w:cs="Times New Roman" w:hint="eastAsia"/>
          <w:color w:val="0E101A"/>
        </w:rPr>
        <w:t xml:space="preserve">, </w:t>
      </w:r>
      <w:r w:rsidRPr="00B32688">
        <w:rPr>
          <w:rFonts w:cs="Times New Roman"/>
          <w:color w:val="0E101A"/>
        </w:rPr>
        <w:t>A.Y.</w:t>
      </w:r>
      <w:r>
        <w:rPr>
          <w:rFonts w:cs="Times New Roman"/>
          <w:color w:val="0E101A"/>
        </w:rPr>
        <w:t xml:space="preserve"> </w:t>
      </w:r>
      <w:r>
        <w:rPr>
          <w:rFonts w:cs="Times New Roman" w:hint="eastAsia"/>
          <w:color w:val="0E101A"/>
        </w:rPr>
        <w:t xml:space="preserve">(May </w:t>
      </w:r>
      <w:r w:rsidR="007D54CF">
        <w:rPr>
          <w:rFonts w:cs="Times New Roman"/>
          <w:color w:val="0E101A"/>
        </w:rPr>
        <w:t>2011</w:t>
      </w:r>
      <w:r>
        <w:rPr>
          <w:rFonts w:cs="Times New Roman" w:hint="eastAsia"/>
          <w:color w:val="0E101A"/>
        </w:rPr>
        <w:t>).</w:t>
      </w:r>
      <w:r w:rsidR="007D54CF">
        <w:rPr>
          <w:rFonts w:cs="Times New Roman"/>
          <w:color w:val="0E101A"/>
        </w:rPr>
        <w:t xml:space="preserve"> </w:t>
      </w:r>
      <w:r w:rsidR="007D54CF" w:rsidRPr="00526C15">
        <w:rPr>
          <w:rFonts w:cs="Times New Roman"/>
          <w:i/>
          <w:iCs/>
          <w:color w:val="0E101A"/>
        </w:rPr>
        <w:t>National water footprint accounts: The green, blue and grey water footprint of production and consumption, Volume 2: Appendices</w:t>
      </w:r>
      <w:proofErr w:type="gramStart"/>
      <w:r w:rsidR="007D54CF" w:rsidRPr="00B32688">
        <w:rPr>
          <w:rFonts w:cs="Times New Roman"/>
          <w:color w:val="0E101A"/>
        </w:rPr>
        <w:t>, ,</w:t>
      </w:r>
      <w:proofErr w:type="gramEnd"/>
      <w:r w:rsidR="007D54CF" w:rsidRPr="00B32688">
        <w:rPr>
          <w:rFonts w:cs="Times New Roman"/>
          <w:color w:val="0E101A"/>
        </w:rPr>
        <w:t xml:space="preserve"> Value of Water Research Report Series No. 50. UNESCO-IHE Institute for Water Education.</w:t>
      </w:r>
      <w:r>
        <w:rPr>
          <w:rFonts w:cs="Times New Roman" w:hint="eastAsia"/>
          <w:color w:val="0E101A"/>
        </w:rPr>
        <w:t xml:space="preserve"> </w:t>
      </w:r>
      <w:r>
        <w:rPr>
          <w:rFonts w:hint="eastAsia"/>
          <w:color w:val="0E101A"/>
        </w:rPr>
        <w:t xml:space="preserve">Retrieved </w:t>
      </w:r>
      <w:r>
        <w:rPr>
          <w:color w:val="0E101A"/>
        </w:rPr>
        <w:t>March 29, 2026</w:t>
      </w:r>
      <w:r>
        <w:rPr>
          <w:rFonts w:hint="eastAsia"/>
          <w:color w:val="0E101A"/>
        </w:rPr>
        <w:t>, from</w:t>
      </w:r>
      <w:r w:rsidR="007D54CF">
        <w:rPr>
          <w:rFonts w:cs="Times New Roman"/>
          <w:color w:val="0E101A"/>
        </w:rPr>
        <w:t xml:space="preserve"> </w:t>
      </w:r>
      <w:r w:rsidR="007D54CF" w:rsidRPr="00B32688">
        <w:rPr>
          <w:rFonts w:cs="Times New Roman"/>
          <w:color w:val="0E101A"/>
        </w:rPr>
        <w:t>https://ayhoekstra.nl/pubs/Report50-WaterFootprintNations-Vol2.pdf</w:t>
      </w:r>
      <w:r w:rsidR="007D54CF" w:rsidRPr="00563423">
        <w:rPr>
          <w:rFonts w:cs="Times New Roman"/>
          <w:color w:val="0E101A"/>
        </w:rPr>
        <w:t xml:space="preserve"> </w:t>
      </w:r>
    </w:p>
    <w:p w14:paraId="4BC2E878" w14:textId="77777777" w:rsidR="007D54CF" w:rsidRDefault="007D54CF" w:rsidP="007D54CF">
      <w:pPr>
        <w:widowControl/>
        <w:jc w:val="left"/>
        <w:sectPr w:rsidR="007D54CF" w:rsidSect="00C85495">
          <w:footerReference w:type="default" r:id="rId19"/>
          <w:pgSz w:w="11906" w:h="16838" w:code="9"/>
          <w:pgMar w:top="1134" w:right="1418" w:bottom="1134" w:left="1418" w:header="851" w:footer="992" w:gutter="0"/>
          <w:cols w:space="425"/>
          <w:docGrid w:type="linesAndChars" w:linePitch="360"/>
        </w:sectPr>
      </w:pPr>
    </w:p>
    <w:p w14:paraId="0F5D2CF2" w14:textId="29236855" w:rsidR="007D54CF" w:rsidRPr="006F4823" w:rsidRDefault="007D54CF" w:rsidP="007D54CF">
      <w:pPr>
        <w:spacing w:line="240" w:lineRule="exact"/>
        <w:jc w:val="center"/>
        <w:rPr>
          <w:rFonts w:ascii="Arial" w:hAnsi="Arial" w:cs="Arial"/>
          <w:b/>
        </w:rPr>
      </w:pPr>
      <w:r w:rsidRPr="006F4823">
        <w:rPr>
          <w:rFonts w:ascii="Arial" w:hAnsi="Arial" w:cs="Arial"/>
          <w:b/>
        </w:rPr>
        <w:lastRenderedPageBreak/>
        <w:t xml:space="preserve">Table </w:t>
      </w:r>
      <w:r w:rsidR="00420B7C">
        <w:rPr>
          <w:rFonts w:ascii="Arial" w:hAnsi="Arial" w:cs="Arial"/>
          <w:b/>
        </w:rPr>
        <w:t xml:space="preserve">SI1-1 </w:t>
      </w:r>
      <w:r w:rsidRPr="006F4823">
        <w:rPr>
          <w:rFonts w:ascii="Arial" w:hAnsi="Arial" w:cs="Arial"/>
          <w:b/>
        </w:rPr>
        <w:t>Data given in the water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728"/>
        <w:gridCol w:w="2999"/>
        <w:gridCol w:w="2155"/>
        <w:gridCol w:w="2409"/>
        <w:gridCol w:w="1881"/>
        <w:gridCol w:w="1563"/>
      </w:tblGrid>
      <w:tr w:rsidR="00C85495" w:rsidRPr="0022741A" w14:paraId="3550CB45" w14:textId="77777777" w:rsidTr="005772F6">
        <w:tc>
          <w:tcPr>
            <w:tcW w:w="1256" w:type="dxa"/>
            <w:shd w:val="clear" w:color="auto" w:fill="E7E6E6" w:themeFill="background2"/>
          </w:tcPr>
          <w:p w14:paraId="0492023B" w14:textId="77777777" w:rsidR="007D54CF" w:rsidRPr="0022741A" w:rsidRDefault="007D54CF" w:rsidP="005772F6">
            <w:pPr>
              <w:spacing w:line="220" w:lineRule="exact"/>
              <w:rPr>
                <w:rFonts w:cs="Times New Roman"/>
              </w:rPr>
            </w:pPr>
            <w:r w:rsidRPr="0022741A">
              <w:rPr>
                <w:rFonts w:cs="Times New Roman" w:hint="eastAsia"/>
              </w:rPr>
              <w:t>d</w:t>
            </w:r>
            <w:r w:rsidRPr="0022741A">
              <w:rPr>
                <w:rFonts w:cs="Times New Roman"/>
              </w:rPr>
              <w:t>ata</w:t>
            </w:r>
          </w:p>
        </w:tc>
        <w:tc>
          <w:tcPr>
            <w:tcW w:w="1769" w:type="dxa"/>
            <w:shd w:val="clear" w:color="auto" w:fill="E7E6E6" w:themeFill="background2"/>
          </w:tcPr>
          <w:p w14:paraId="706C3B64" w14:textId="77777777" w:rsidR="007D54CF" w:rsidRPr="0022741A" w:rsidRDefault="007D54CF" w:rsidP="005772F6">
            <w:pPr>
              <w:spacing w:line="220" w:lineRule="exact"/>
              <w:rPr>
                <w:rFonts w:cs="Times New Roman"/>
              </w:rPr>
            </w:pPr>
            <w:r w:rsidRPr="0022741A">
              <w:rPr>
                <w:rFonts w:cs="Times New Roman" w:hint="eastAsia"/>
              </w:rPr>
              <w:t>d</w:t>
            </w:r>
            <w:r w:rsidRPr="0022741A">
              <w:rPr>
                <w:rFonts w:cs="Times New Roman"/>
              </w:rPr>
              <w:t>escription</w:t>
            </w:r>
          </w:p>
        </w:tc>
        <w:tc>
          <w:tcPr>
            <w:tcW w:w="3207" w:type="dxa"/>
            <w:shd w:val="clear" w:color="auto" w:fill="E7E6E6" w:themeFill="background2"/>
          </w:tcPr>
          <w:p w14:paraId="032F60BF" w14:textId="77777777" w:rsidR="007D54CF" w:rsidRPr="0022741A" w:rsidRDefault="007D54CF" w:rsidP="005772F6">
            <w:pPr>
              <w:spacing w:line="220" w:lineRule="exact"/>
              <w:rPr>
                <w:rFonts w:cs="Times New Roman"/>
              </w:rPr>
            </w:pPr>
            <w:r w:rsidRPr="0022741A">
              <w:rPr>
                <w:rFonts w:cs="Times New Roman"/>
              </w:rPr>
              <w:t>supply side</w:t>
            </w:r>
          </w:p>
          <w:p w14:paraId="4B9F24C7" w14:textId="77777777" w:rsidR="007D54CF" w:rsidRPr="0022741A" w:rsidRDefault="007D54CF" w:rsidP="005772F6">
            <w:pPr>
              <w:spacing w:line="220" w:lineRule="exact"/>
              <w:rPr>
                <w:rFonts w:cs="Times New Roman"/>
              </w:rPr>
            </w:pPr>
            <w:r w:rsidRPr="0022741A">
              <w:rPr>
                <w:rFonts w:cs="Times New Roman"/>
              </w:rPr>
              <w:t xml:space="preserve"> (raw water sources and feedwater)</w:t>
            </w:r>
          </w:p>
        </w:tc>
        <w:tc>
          <w:tcPr>
            <w:tcW w:w="2268" w:type="dxa"/>
            <w:shd w:val="clear" w:color="auto" w:fill="E7E6E6" w:themeFill="background2"/>
          </w:tcPr>
          <w:p w14:paraId="3352B246" w14:textId="77777777" w:rsidR="007D54CF" w:rsidRPr="0022741A" w:rsidRDefault="007D54CF" w:rsidP="005772F6">
            <w:pPr>
              <w:spacing w:line="220" w:lineRule="exact"/>
              <w:rPr>
                <w:rFonts w:cs="Times New Roman"/>
              </w:rPr>
            </w:pPr>
            <w:r w:rsidRPr="0022741A">
              <w:rPr>
                <w:rFonts w:cs="Times New Roman" w:hint="eastAsia"/>
              </w:rPr>
              <w:t>d</w:t>
            </w:r>
            <w:r w:rsidRPr="0022741A">
              <w:rPr>
                <w:rFonts w:cs="Times New Roman"/>
              </w:rPr>
              <w:t>emand side</w:t>
            </w:r>
          </w:p>
          <w:p w14:paraId="068DF8F5" w14:textId="77777777" w:rsidR="007D54CF" w:rsidRPr="0022741A" w:rsidRDefault="007D54CF" w:rsidP="005772F6">
            <w:pPr>
              <w:spacing w:line="220" w:lineRule="exact"/>
              <w:rPr>
                <w:rFonts w:cs="Times New Roman"/>
              </w:rPr>
            </w:pPr>
            <w:r w:rsidRPr="0022741A">
              <w:rPr>
                <w:rFonts w:cs="Times New Roman"/>
              </w:rPr>
              <w:t xml:space="preserve">(agriculture, livestock) </w:t>
            </w:r>
          </w:p>
        </w:tc>
        <w:tc>
          <w:tcPr>
            <w:tcW w:w="2552" w:type="dxa"/>
            <w:shd w:val="clear" w:color="auto" w:fill="E7E6E6" w:themeFill="background2"/>
          </w:tcPr>
          <w:p w14:paraId="0F947419" w14:textId="77777777" w:rsidR="007D54CF" w:rsidRPr="0022741A" w:rsidRDefault="007D54CF" w:rsidP="005772F6">
            <w:pPr>
              <w:spacing w:line="220" w:lineRule="exact"/>
              <w:rPr>
                <w:rFonts w:cs="Times New Roman"/>
              </w:rPr>
            </w:pPr>
            <w:r w:rsidRPr="0022741A">
              <w:rPr>
                <w:rFonts w:cs="Times New Roman" w:hint="eastAsia"/>
              </w:rPr>
              <w:t>d</w:t>
            </w:r>
            <w:r w:rsidRPr="0022741A">
              <w:rPr>
                <w:rFonts w:cs="Times New Roman"/>
              </w:rPr>
              <w:t>emand side</w:t>
            </w:r>
          </w:p>
          <w:p w14:paraId="4D36932F" w14:textId="77777777" w:rsidR="007D54CF" w:rsidRPr="0022741A" w:rsidRDefault="007D54CF" w:rsidP="005772F6">
            <w:pPr>
              <w:spacing w:line="220" w:lineRule="exact"/>
              <w:rPr>
                <w:rFonts w:cs="Times New Roman"/>
              </w:rPr>
            </w:pPr>
            <w:r w:rsidRPr="0022741A">
              <w:rPr>
                <w:rFonts w:cs="Times New Roman"/>
              </w:rPr>
              <w:t xml:space="preserve">(all industrial sectors excluding the other) </w:t>
            </w:r>
          </w:p>
        </w:tc>
        <w:tc>
          <w:tcPr>
            <w:tcW w:w="1945" w:type="dxa"/>
            <w:shd w:val="clear" w:color="auto" w:fill="E7E6E6" w:themeFill="background2"/>
          </w:tcPr>
          <w:p w14:paraId="41B96371" w14:textId="77777777" w:rsidR="007D54CF" w:rsidRPr="0022741A" w:rsidRDefault="007D54CF" w:rsidP="005772F6">
            <w:pPr>
              <w:spacing w:line="220" w:lineRule="exact"/>
              <w:rPr>
                <w:rFonts w:cs="Times New Roman"/>
              </w:rPr>
            </w:pPr>
            <w:r w:rsidRPr="0022741A">
              <w:rPr>
                <w:rFonts w:cs="Times New Roman"/>
              </w:rPr>
              <w:t xml:space="preserve">demand side (the other industry, </w:t>
            </w:r>
            <w:r w:rsidRPr="0022741A">
              <w:rPr>
                <w:rFonts w:cs="Times New Roman" w:hint="eastAsia"/>
              </w:rPr>
              <w:t>m</w:t>
            </w:r>
            <w:r w:rsidRPr="0022741A">
              <w:rPr>
                <w:rFonts w:cs="Times New Roman"/>
              </w:rPr>
              <w:t>unicipal water)</w:t>
            </w:r>
          </w:p>
        </w:tc>
        <w:tc>
          <w:tcPr>
            <w:tcW w:w="1563" w:type="dxa"/>
            <w:shd w:val="clear" w:color="auto" w:fill="E7E6E6" w:themeFill="background2"/>
          </w:tcPr>
          <w:p w14:paraId="0028B913" w14:textId="77777777" w:rsidR="007D54CF" w:rsidRPr="0022741A" w:rsidRDefault="007D54CF" w:rsidP="005772F6">
            <w:pPr>
              <w:spacing w:line="220" w:lineRule="exact"/>
              <w:rPr>
                <w:rFonts w:cs="Times New Roman"/>
              </w:rPr>
            </w:pPr>
            <w:r w:rsidRPr="0022741A">
              <w:rPr>
                <w:rFonts w:cs="Times New Roman" w:hint="eastAsia"/>
              </w:rPr>
              <w:t>d</w:t>
            </w:r>
            <w:r w:rsidRPr="0022741A">
              <w:rPr>
                <w:rFonts w:cs="Times New Roman"/>
              </w:rPr>
              <w:t>ata sources</w:t>
            </w:r>
          </w:p>
        </w:tc>
      </w:tr>
      <w:tr w:rsidR="007D54CF" w:rsidRPr="0022741A" w14:paraId="521F998A" w14:textId="77777777" w:rsidTr="005772F6">
        <w:tc>
          <w:tcPr>
            <w:tcW w:w="1256" w:type="dxa"/>
          </w:tcPr>
          <w:p w14:paraId="7792E6D6" w14:textId="77777777" w:rsidR="007D54CF" w:rsidRPr="0022741A" w:rsidRDefault="007D54CF" w:rsidP="005772F6">
            <w:pPr>
              <w:spacing w:line="220" w:lineRule="exact"/>
              <w:rPr>
                <w:rFonts w:cs="Times New Roman"/>
              </w:rPr>
            </w:pPr>
            <w:r w:rsidRPr="0022741A">
              <w:rPr>
                <w:rFonts w:cs="Times New Roman"/>
              </w:rPr>
              <w:t>water use intensity</w:t>
            </w:r>
          </w:p>
        </w:tc>
        <w:tc>
          <w:tcPr>
            <w:tcW w:w="1769" w:type="dxa"/>
          </w:tcPr>
          <w:p w14:paraId="59AEA6FD" w14:textId="77777777" w:rsidR="007D54CF" w:rsidRPr="0022741A" w:rsidRDefault="007D54CF" w:rsidP="005772F6">
            <w:pPr>
              <w:spacing w:line="220" w:lineRule="exact"/>
              <w:rPr>
                <w:rFonts w:cs="Times New Roman"/>
              </w:rPr>
            </w:pPr>
            <w:r w:rsidRPr="0022741A">
              <w:rPr>
                <w:rFonts w:cs="Times New Roman" w:hint="eastAsia"/>
              </w:rPr>
              <w:t>w</w:t>
            </w:r>
            <w:r w:rsidRPr="0022741A">
              <w:rPr>
                <w:rFonts w:cs="Times New Roman"/>
              </w:rPr>
              <w:t>ater requirement to input per unit output quantity</w:t>
            </w:r>
          </w:p>
        </w:tc>
        <w:tc>
          <w:tcPr>
            <w:tcW w:w="3207" w:type="dxa"/>
          </w:tcPr>
          <w:p w14:paraId="1C490C82" w14:textId="77777777" w:rsidR="007D54CF" w:rsidRPr="0022741A" w:rsidRDefault="007D54CF" w:rsidP="005772F6">
            <w:pPr>
              <w:spacing w:line="220" w:lineRule="exact"/>
              <w:rPr>
                <w:rFonts w:cs="Times New Roman"/>
              </w:rPr>
            </w:pPr>
            <w:r w:rsidRPr="0022741A">
              <w:rPr>
                <w:rFonts w:cs="Times New Roman" w:hint="eastAsia"/>
              </w:rPr>
              <w:t>h</w:t>
            </w:r>
            <w:r w:rsidRPr="0022741A">
              <w:rPr>
                <w:rFonts w:cs="Times New Roman"/>
              </w:rPr>
              <w:t>ydrogen production</w:t>
            </w:r>
          </w:p>
        </w:tc>
        <w:tc>
          <w:tcPr>
            <w:tcW w:w="2268" w:type="dxa"/>
          </w:tcPr>
          <w:p w14:paraId="39718D7A" w14:textId="77777777" w:rsidR="007D54CF" w:rsidRPr="0022741A" w:rsidRDefault="007D54CF" w:rsidP="005772F6">
            <w:pPr>
              <w:spacing w:line="220" w:lineRule="exact"/>
              <w:rPr>
                <w:rFonts w:cs="Times New Roman"/>
              </w:rPr>
            </w:pPr>
            <w:r w:rsidRPr="0022741A">
              <w:t>grains, soybeans, other crops, and meat</w:t>
            </w:r>
          </w:p>
        </w:tc>
        <w:tc>
          <w:tcPr>
            <w:tcW w:w="2552" w:type="dxa"/>
          </w:tcPr>
          <w:p w14:paraId="544D4847" w14:textId="77777777" w:rsidR="007D54CF" w:rsidRPr="0022741A" w:rsidRDefault="007D54CF" w:rsidP="005772F6">
            <w:pPr>
              <w:spacing w:line="220" w:lineRule="exact"/>
              <w:rPr>
                <w:rFonts w:cs="Times New Roman"/>
              </w:rPr>
            </w:pPr>
            <w:r w:rsidRPr="0022741A">
              <w:rPr>
                <w:rFonts w:cs="Times New Roman"/>
              </w:rPr>
              <w:t xml:space="preserve">productions of </w:t>
            </w:r>
            <w:r w:rsidRPr="0022741A">
              <w:rPr>
                <w:rFonts w:cs="Times New Roman" w:hint="eastAsia"/>
              </w:rPr>
              <w:t>p</w:t>
            </w:r>
            <w:r w:rsidRPr="0022741A">
              <w:rPr>
                <w:rFonts w:cs="Times New Roman"/>
              </w:rPr>
              <w:t>ower, fuel, hydrogen, resources, and automobile</w:t>
            </w:r>
          </w:p>
        </w:tc>
        <w:tc>
          <w:tcPr>
            <w:tcW w:w="1945" w:type="dxa"/>
          </w:tcPr>
          <w:p w14:paraId="33DAA628" w14:textId="77777777" w:rsidR="007D54CF" w:rsidRPr="0022741A" w:rsidRDefault="007D54CF" w:rsidP="005772F6">
            <w:pPr>
              <w:spacing w:line="220" w:lineRule="exact"/>
              <w:rPr>
                <w:rFonts w:cs="Times New Roman"/>
              </w:rPr>
            </w:pPr>
            <w:r w:rsidRPr="0022741A">
              <w:rPr>
                <w:rFonts w:cs="Times New Roman"/>
              </w:rPr>
              <w:t xml:space="preserve">demand projections of water consumption (the other industry, </w:t>
            </w:r>
            <w:r w:rsidRPr="0022741A">
              <w:rPr>
                <w:rFonts w:cs="Times New Roman" w:hint="eastAsia"/>
              </w:rPr>
              <w:t>m</w:t>
            </w:r>
            <w:r w:rsidRPr="0022741A">
              <w:rPr>
                <w:rFonts w:cs="Times New Roman"/>
              </w:rPr>
              <w:t>unicipal water) are expressed by per capita GDP.</w:t>
            </w:r>
          </w:p>
        </w:tc>
        <w:tc>
          <w:tcPr>
            <w:tcW w:w="1563" w:type="dxa"/>
          </w:tcPr>
          <w:p w14:paraId="6625289E" w14:textId="77777777" w:rsidR="007D54CF" w:rsidRPr="0022741A" w:rsidRDefault="007D54CF" w:rsidP="005772F6">
            <w:pPr>
              <w:spacing w:line="220" w:lineRule="exact"/>
              <w:rPr>
                <w:rFonts w:cs="Times New Roman"/>
              </w:rPr>
            </w:pPr>
            <w:r w:rsidRPr="0022741A">
              <w:rPr>
                <w:rFonts w:cs="Times New Roman" w:hint="eastAsia"/>
              </w:rPr>
              <w:t>[</w:t>
            </w:r>
            <w:r>
              <w:rPr>
                <w:rFonts w:cs="Times New Roman"/>
              </w:rPr>
              <w:t>W2-8,</w:t>
            </w:r>
            <w:r w:rsidRPr="0022741A">
              <w:rPr>
                <w:rFonts w:cs="Times New Roman"/>
              </w:rPr>
              <w:t>13]</w:t>
            </w:r>
          </w:p>
          <w:p w14:paraId="3A94184E" w14:textId="0D6AD132" w:rsidR="007D54CF" w:rsidRPr="0022741A" w:rsidRDefault="007D54CF" w:rsidP="005772F6">
            <w:pPr>
              <w:spacing w:line="220" w:lineRule="exact"/>
              <w:rPr>
                <w:rFonts w:cs="Times New Roman"/>
              </w:rPr>
            </w:pPr>
            <w:r w:rsidRPr="0022741A">
              <w:rPr>
                <w:rFonts w:cs="Times New Roman"/>
              </w:rPr>
              <w:t>[H1</w:t>
            </w:r>
            <w:r w:rsidRPr="0022741A">
              <w:rPr>
                <w:rFonts w:cs="Times New Roman" w:hint="eastAsia"/>
              </w:rPr>
              <w:t>-</w:t>
            </w:r>
            <w:r w:rsidRPr="0022741A">
              <w:rPr>
                <w:rFonts w:cs="Times New Roman"/>
              </w:rPr>
              <w:t>H1</w:t>
            </w:r>
            <w:r w:rsidR="00222201">
              <w:rPr>
                <w:rFonts w:cs="Times New Roman" w:hint="eastAsia"/>
              </w:rPr>
              <w:t>2</w:t>
            </w:r>
            <w:r w:rsidRPr="0022741A">
              <w:rPr>
                <w:rFonts w:cs="Times New Roman"/>
              </w:rPr>
              <w:t>]</w:t>
            </w:r>
          </w:p>
          <w:p w14:paraId="5E75392F" w14:textId="77777777" w:rsidR="007D54CF" w:rsidRPr="0022741A" w:rsidRDefault="007D54CF" w:rsidP="005772F6">
            <w:pPr>
              <w:spacing w:line="220" w:lineRule="exact"/>
              <w:rPr>
                <w:rFonts w:cs="Times New Roman"/>
              </w:rPr>
            </w:pPr>
          </w:p>
        </w:tc>
      </w:tr>
      <w:tr w:rsidR="007D54CF" w:rsidRPr="0022741A" w14:paraId="7E326D8E" w14:textId="77777777" w:rsidTr="005772F6">
        <w:tc>
          <w:tcPr>
            <w:tcW w:w="1256" w:type="dxa"/>
          </w:tcPr>
          <w:p w14:paraId="21521854" w14:textId="77777777" w:rsidR="007D54CF" w:rsidRPr="0022741A" w:rsidRDefault="007D54CF" w:rsidP="005772F6">
            <w:pPr>
              <w:spacing w:line="220" w:lineRule="exact"/>
              <w:rPr>
                <w:rFonts w:cs="Times New Roman"/>
              </w:rPr>
            </w:pPr>
            <w:r w:rsidRPr="0022741A">
              <w:rPr>
                <w:rFonts w:cs="Times New Roman"/>
              </w:rPr>
              <w:t>energy use intensity</w:t>
            </w:r>
          </w:p>
        </w:tc>
        <w:tc>
          <w:tcPr>
            <w:tcW w:w="1769" w:type="dxa"/>
          </w:tcPr>
          <w:p w14:paraId="657C1625" w14:textId="77777777" w:rsidR="007D54CF" w:rsidRPr="0022741A" w:rsidRDefault="007D54CF" w:rsidP="005772F6">
            <w:pPr>
              <w:spacing w:line="220" w:lineRule="exact"/>
              <w:rPr>
                <w:rFonts w:cs="Times New Roman"/>
              </w:rPr>
            </w:pPr>
            <w:r w:rsidRPr="0022741A">
              <w:rPr>
                <w:rFonts w:cs="Times New Roman"/>
              </w:rPr>
              <w:t>energy requirement to input per unit output quantity</w:t>
            </w:r>
          </w:p>
        </w:tc>
        <w:tc>
          <w:tcPr>
            <w:tcW w:w="3207" w:type="dxa"/>
          </w:tcPr>
          <w:p w14:paraId="646A7C28" w14:textId="77777777" w:rsidR="007D54CF" w:rsidRPr="0022741A" w:rsidRDefault="007D54CF" w:rsidP="005772F6">
            <w:pPr>
              <w:spacing w:line="220" w:lineRule="exact"/>
              <w:rPr>
                <w:rFonts w:cs="Times New Roman"/>
              </w:rPr>
            </w:pPr>
            <w:r w:rsidRPr="0022741A">
              <w:rPr>
                <w:rFonts w:cs="Times New Roman" w:hint="eastAsia"/>
              </w:rPr>
              <w:t>r</w:t>
            </w:r>
            <w:r w:rsidRPr="0022741A">
              <w:rPr>
                <w:rFonts w:cs="Times New Roman"/>
              </w:rPr>
              <w:t xml:space="preserve">aw water sources to feedwater; </w:t>
            </w:r>
            <w:r w:rsidRPr="0022741A">
              <w:rPr>
                <w:rFonts w:cs="Times New Roman" w:hint="eastAsia"/>
              </w:rPr>
              <w:t>t</w:t>
            </w:r>
            <w:r w:rsidRPr="0022741A">
              <w:rPr>
                <w:rFonts w:cs="Times New Roman"/>
              </w:rPr>
              <w:t>reatment of feedwater and wastewater</w:t>
            </w:r>
          </w:p>
        </w:tc>
        <w:tc>
          <w:tcPr>
            <w:tcW w:w="2268" w:type="dxa"/>
          </w:tcPr>
          <w:p w14:paraId="6429E7E4" w14:textId="77777777" w:rsidR="007D54CF" w:rsidRPr="0022741A" w:rsidRDefault="007D54CF" w:rsidP="005772F6">
            <w:pPr>
              <w:spacing w:line="220" w:lineRule="exact"/>
              <w:rPr>
                <w:rFonts w:cs="Times New Roman"/>
              </w:rPr>
            </w:pPr>
          </w:p>
        </w:tc>
        <w:tc>
          <w:tcPr>
            <w:tcW w:w="2552" w:type="dxa"/>
          </w:tcPr>
          <w:p w14:paraId="36B1FC1B" w14:textId="77777777" w:rsidR="007D54CF" w:rsidRPr="0022741A" w:rsidRDefault="007D54CF" w:rsidP="005772F6">
            <w:pPr>
              <w:spacing w:line="220" w:lineRule="exact"/>
              <w:rPr>
                <w:rFonts w:cs="Times New Roman"/>
                <w:strike/>
              </w:rPr>
            </w:pPr>
          </w:p>
        </w:tc>
        <w:tc>
          <w:tcPr>
            <w:tcW w:w="1945" w:type="dxa"/>
          </w:tcPr>
          <w:p w14:paraId="65216F53" w14:textId="77777777" w:rsidR="007D54CF" w:rsidRPr="0022741A" w:rsidRDefault="007D54CF" w:rsidP="005772F6">
            <w:pPr>
              <w:spacing w:line="220" w:lineRule="exact"/>
              <w:rPr>
                <w:rFonts w:cs="Times New Roman"/>
              </w:rPr>
            </w:pPr>
          </w:p>
        </w:tc>
        <w:tc>
          <w:tcPr>
            <w:tcW w:w="1563" w:type="dxa"/>
          </w:tcPr>
          <w:p w14:paraId="4EB8A2FC" w14:textId="77777777" w:rsidR="007D54CF" w:rsidRPr="0022741A" w:rsidRDefault="007D54CF" w:rsidP="005772F6">
            <w:pPr>
              <w:spacing w:line="220" w:lineRule="exact"/>
              <w:rPr>
                <w:rFonts w:cs="Times New Roman"/>
              </w:rPr>
            </w:pPr>
            <w:r w:rsidRPr="0022741A">
              <w:rPr>
                <w:rFonts w:cs="Times New Roman"/>
              </w:rPr>
              <w:t>[W1]</w:t>
            </w:r>
          </w:p>
          <w:p w14:paraId="1C51839A" w14:textId="55E82396" w:rsidR="007D54CF" w:rsidRPr="0022741A" w:rsidRDefault="007D54CF" w:rsidP="005772F6">
            <w:pPr>
              <w:spacing w:line="220" w:lineRule="exact"/>
              <w:rPr>
                <w:rFonts w:cs="Times New Roman"/>
              </w:rPr>
            </w:pPr>
            <w:r w:rsidRPr="0022741A">
              <w:rPr>
                <w:rFonts w:cs="Times New Roman"/>
              </w:rPr>
              <w:t>[H1</w:t>
            </w:r>
            <w:r w:rsidRPr="0022741A">
              <w:rPr>
                <w:rFonts w:cs="Times New Roman" w:hint="eastAsia"/>
              </w:rPr>
              <w:t>-</w:t>
            </w:r>
            <w:r w:rsidR="00222201" w:rsidRPr="0022741A">
              <w:rPr>
                <w:rFonts w:cs="Times New Roman"/>
              </w:rPr>
              <w:t>H1</w:t>
            </w:r>
            <w:r w:rsidR="00222201">
              <w:rPr>
                <w:rFonts w:cs="Times New Roman" w:hint="eastAsia"/>
              </w:rPr>
              <w:t>2</w:t>
            </w:r>
            <w:r w:rsidRPr="0022741A">
              <w:rPr>
                <w:rFonts w:cs="Times New Roman"/>
              </w:rPr>
              <w:t>]</w:t>
            </w:r>
          </w:p>
        </w:tc>
      </w:tr>
      <w:tr w:rsidR="007D54CF" w:rsidRPr="0022741A" w14:paraId="5E3C5244" w14:textId="77777777" w:rsidTr="005772F6">
        <w:tc>
          <w:tcPr>
            <w:tcW w:w="1256" w:type="dxa"/>
          </w:tcPr>
          <w:p w14:paraId="6FA1CCC8" w14:textId="77777777" w:rsidR="007D54CF" w:rsidRPr="0022741A" w:rsidRDefault="007D54CF" w:rsidP="005772F6">
            <w:pPr>
              <w:spacing w:line="220" w:lineRule="exact"/>
              <w:rPr>
                <w:rFonts w:cs="Times New Roman"/>
              </w:rPr>
            </w:pPr>
            <w:r w:rsidRPr="0022741A">
              <w:rPr>
                <w:rFonts w:cs="Times New Roman" w:hint="eastAsia"/>
              </w:rPr>
              <w:t>e</w:t>
            </w:r>
            <w:r w:rsidRPr="0022741A">
              <w:rPr>
                <w:rFonts w:cs="Times New Roman"/>
              </w:rPr>
              <w:t>fficiency</w:t>
            </w:r>
          </w:p>
        </w:tc>
        <w:tc>
          <w:tcPr>
            <w:tcW w:w="1769" w:type="dxa"/>
          </w:tcPr>
          <w:p w14:paraId="2D39F996" w14:textId="77777777" w:rsidR="007D54CF" w:rsidRPr="0022741A" w:rsidRDefault="007D54CF" w:rsidP="005772F6">
            <w:pPr>
              <w:spacing w:line="220" w:lineRule="exact"/>
              <w:rPr>
                <w:rFonts w:cs="Times New Roman"/>
              </w:rPr>
            </w:pPr>
            <w:r w:rsidRPr="0022741A">
              <w:t>connections with losses inputting to and outputting from the processes</w:t>
            </w:r>
          </w:p>
        </w:tc>
        <w:tc>
          <w:tcPr>
            <w:tcW w:w="3207" w:type="dxa"/>
          </w:tcPr>
          <w:p w14:paraId="2428BCBF" w14:textId="77777777" w:rsidR="007D54CF" w:rsidRPr="0022741A" w:rsidRDefault="007D54CF" w:rsidP="005772F6">
            <w:pPr>
              <w:spacing w:line="220" w:lineRule="exact"/>
              <w:rPr>
                <w:rFonts w:cs="Times New Roman"/>
              </w:rPr>
            </w:pPr>
            <w:r w:rsidRPr="0022741A">
              <w:rPr>
                <w:rFonts w:cs="Times New Roman" w:hint="eastAsia"/>
              </w:rPr>
              <w:t>i</w:t>
            </w:r>
            <w:r w:rsidRPr="0022741A">
              <w:rPr>
                <w:rFonts w:cs="Times New Roman"/>
              </w:rPr>
              <w:t>nput (raw water)</w:t>
            </w:r>
            <w:r w:rsidRPr="0022741A">
              <w:rPr>
                <w:rFonts w:cs="Times New Roman" w:hint="eastAsia"/>
              </w:rPr>
              <w:t xml:space="preserve"> </w:t>
            </w:r>
            <w:r w:rsidRPr="0022741A">
              <w:rPr>
                <w:rFonts w:cs="Times New Roman"/>
              </w:rPr>
              <w:t>→ output (feedwater, water withdrawal, waste water)</w:t>
            </w:r>
          </w:p>
          <w:p w14:paraId="49DDA947" w14:textId="77777777" w:rsidR="007D54CF" w:rsidRPr="0022741A" w:rsidRDefault="007D54CF" w:rsidP="005772F6">
            <w:pPr>
              <w:spacing w:line="220" w:lineRule="exact"/>
              <w:rPr>
                <w:rFonts w:cs="Times New Roman"/>
              </w:rPr>
            </w:pPr>
            <w:r w:rsidRPr="0022741A">
              <w:rPr>
                <w:rFonts w:cs="Times New Roman"/>
              </w:rPr>
              <w:t>---</w:t>
            </w:r>
          </w:p>
          <w:p w14:paraId="57B3E3FB" w14:textId="77777777" w:rsidR="007D54CF" w:rsidRPr="0022741A" w:rsidRDefault="007D54CF" w:rsidP="005772F6">
            <w:pPr>
              <w:spacing w:line="220" w:lineRule="exact"/>
            </w:pPr>
            <w:r w:rsidRPr="0022741A">
              <w:rPr>
                <w:rFonts w:cs="Times New Roman"/>
              </w:rPr>
              <w:t xml:space="preserve">freshwater pumping, </w:t>
            </w:r>
            <w:r w:rsidRPr="0022741A">
              <w:t>desalinization, wastewater treatment, and portable water treatment;</w:t>
            </w:r>
          </w:p>
          <w:p w14:paraId="2B3DF032" w14:textId="77777777" w:rsidR="007D54CF" w:rsidRPr="0022741A" w:rsidRDefault="007D54CF" w:rsidP="005772F6">
            <w:pPr>
              <w:spacing w:line="220" w:lineRule="exact"/>
            </w:pPr>
            <w:r w:rsidRPr="0022741A">
              <w:t>rainfed agriculture, irrigated agriculture, municipal water, and industrial waste water;</w:t>
            </w:r>
          </w:p>
          <w:p w14:paraId="02348A1B" w14:textId="77777777" w:rsidR="007D54CF" w:rsidRPr="0022741A" w:rsidRDefault="007D54CF" w:rsidP="005772F6">
            <w:pPr>
              <w:spacing w:line="220" w:lineRule="exact"/>
              <w:rPr>
                <w:rFonts w:cs="Times New Roman"/>
              </w:rPr>
            </w:pPr>
            <w:r w:rsidRPr="0022741A">
              <w:t>water treatment for hydrogen production</w:t>
            </w:r>
          </w:p>
        </w:tc>
        <w:tc>
          <w:tcPr>
            <w:tcW w:w="2268" w:type="dxa"/>
          </w:tcPr>
          <w:p w14:paraId="34A2DC6A" w14:textId="77777777" w:rsidR="007D54CF" w:rsidRPr="0022741A" w:rsidRDefault="007D54CF" w:rsidP="005772F6">
            <w:pPr>
              <w:spacing w:line="220" w:lineRule="exact"/>
              <w:rPr>
                <w:rFonts w:cs="Times New Roman"/>
              </w:rPr>
            </w:pPr>
            <w:r w:rsidRPr="0022741A">
              <w:rPr>
                <w:rFonts w:cs="Times New Roman" w:hint="eastAsia"/>
              </w:rPr>
              <w:t>i</w:t>
            </w:r>
            <w:r w:rsidRPr="0022741A">
              <w:rPr>
                <w:rFonts w:cs="Times New Roman"/>
              </w:rPr>
              <w:t>nput (feedwater)</w:t>
            </w:r>
            <w:r w:rsidRPr="0022741A">
              <w:rPr>
                <w:rFonts w:cs="Times New Roman" w:hint="eastAsia"/>
              </w:rPr>
              <w:t xml:space="preserve"> </w:t>
            </w:r>
            <w:r w:rsidRPr="0022741A">
              <w:rPr>
                <w:rFonts w:cs="Times New Roman"/>
              </w:rPr>
              <w:t>→ output (water demand)</w:t>
            </w:r>
          </w:p>
          <w:p w14:paraId="66EEA799" w14:textId="77777777" w:rsidR="007D54CF" w:rsidRPr="0022741A" w:rsidRDefault="007D54CF" w:rsidP="005772F6">
            <w:pPr>
              <w:spacing w:line="220" w:lineRule="exact"/>
              <w:rPr>
                <w:rFonts w:cs="Times New Roman"/>
              </w:rPr>
            </w:pPr>
            <w:r w:rsidRPr="0022741A">
              <w:rPr>
                <w:rFonts w:cs="Times New Roman"/>
              </w:rPr>
              <w:t>---</w:t>
            </w:r>
          </w:p>
          <w:p w14:paraId="6CA0884C" w14:textId="77777777" w:rsidR="007D54CF" w:rsidRPr="0022741A" w:rsidRDefault="007D54CF" w:rsidP="005772F6">
            <w:pPr>
              <w:spacing w:line="220" w:lineRule="exact"/>
              <w:rPr>
                <w:rFonts w:cs="Times New Roman"/>
              </w:rPr>
            </w:pPr>
            <w:r w:rsidRPr="0022741A">
              <w:rPr>
                <w:rFonts w:cs="Times New Roman"/>
              </w:rPr>
              <w:t xml:space="preserve">(in </w:t>
            </w:r>
            <w:proofErr w:type="spellStart"/>
            <w:r w:rsidRPr="0022741A">
              <w:rPr>
                <w:rFonts w:cs="Times New Roman"/>
              </w:rPr>
              <w:t>raifed</w:t>
            </w:r>
            <w:proofErr w:type="spellEnd"/>
            <w:r w:rsidRPr="0022741A">
              <w:rPr>
                <w:rFonts w:cs="Times New Roman"/>
              </w:rPr>
              <w:t xml:space="preserve"> agriculture)</w:t>
            </w:r>
          </w:p>
          <w:p w14:paraId="6599C524" w14:textId="77777777" w:rsidR="007D54CF" w:rsidRPr="0022741A" w:rsidRDefault="007D54CF" w:rsidP="005772F6">
            <w:pPr>
              <w:spacing w:line="220" w:lineRule="exact"/>
              <w:rPr>
                <w:rFonts w:cs="Times New Roman"/>
              </w:rPr>
            </w:pPr>
            <w:r w:rsidRPr="0022741A">
              <w:rPr>
                <w:rFonts w:cs="Times New Roman" w:hint="eastAsia"/>
              </w:rPr>
              <w:t>r</w:t>
            </w:r>
            <w:r w:rsidRPr="0022741A">
              <w:rPr>
                <w:rFonts w:cs="Times New Roman"/>
              </w:rPr>
              <w:t>ainfed water</w:t>
            </w:r>
          </w:p>
          <w:p w14:paraId="572CE7E5" w14:textId="77777777" w:rsidR="007D54CF" w:rsidRPr="0022741A" w:rsidRDefault="007D54CF" w:rsidP="005772F6">
            <w:pPr>
              <w:spacing w:line="220" w:lineRule="exact"/>
              <w:rPr>
                <w:rFonts w:cs="Times New Roman"/>
              </w:rPr>
            </w:pPr>
            <w:r w:rsidRPr="0022741A">
              <w:rPr>
                <w:rFonts w:cs="Times New Roman"/>
              </w:rPr>
              <w:t>(in irrigated agriculture)</w:t>
            </w:r>
          </w:p>
          <w:p w14:paraId="70C912A8" w14:textId="77777777" w:rsidR="007D54CF" w:rsidRPr="0022741A" w:rsidRDefault="007D54CF" w:rsidP="005772F6">
            <w:pPr>
              <w:spacing w:line="220" w:lineRule="exact"/>
              <w:rPr>
                <w:rFonts w:cs="Times New Roman"/>
              </w:rPr>
            </w:pPr>
            <w:r w:rsidRPr="0022741A">
              <w:rPr>
                <w:rFonts w:cs="Times New Roman"/>
              </w:rPr>
              <w:t>fresh water, desalinated water, treated agricultural waste water</w:t>
            </w:r>
          </w:p>
        </w:tc>
        <w:tc>
          <w:tcPr>
            <w:tcW w:w="2552" w:type="dxa"/>
          </w:tcPr>
          <w:p w14:paraId="6CDDA865" w14:textId="77777777" w:rsidR="007D54CF" w:rsidRPr="0022741A" w:rsidRDefault="007D54CF" w:rsidP="005772F6">
            <w:pPr>
              <w:spacing w:line="220" w:lineRule="exact"/>
              <w:rPr>
                <w:rFonts w:cs="Times New Roman"/>
              </w:rPr>
            </w:pPr>
            <w:r w:rsidRPr="0022741A">
              <w:rPr>
                <w:rFonts w:cs="Times New Roman" w:hint="eastAsia"/>
              </w:rPr>
              <w:t>i</w:t>
            </w:r>
            <w:r w:rsidRPr="0022741A">
              <w:rPr>
                <w:rFonts w:cs="Times New Roman"/>
              </w:rPr>
              <w:t>nput (feedwater)</w:t>
            </w:r>
            <w:r w:rsidRPr="0022741A">
              <w:rPr>
                <w:rFonts w:cs="Times New Roman" w:hint="eastAsia"/>
              </w:rPr>
              <w:t xml:space="preserve"> </w:t>
            </w:r>
            <w:r w:rsidRPr="0022741A">
              <w:rPr>
                <w:rFonts w:cs="Times New Roman"/>
              </w:rPr>
              <w:t>→ output (water demand)</w:t>
            </w:r>
          </w:p>
          <w:p w14:paraId="0E922427" w14:textId="77777777" w:rsidR="007D54CF" w:rsidRPr="0022741A" w:rsidRDefault="007D54CF" w:rsidP="005772F6">
            <w:pPr>
              <w:spacing w:line="220" w:lineRule="exact"/>
              <w:rPr>
                <w:rFonts w:cs="Times New Roman"/>
              </w:rPr>
            </w:pPr>
            <w:r w:rsidRPr="0022741A">
              <w:rPr>
                <w:rFonts w:cs="Times New Roman"/>
              </w:rPr>
              <w:t>---</w:t>
            </w:r>
          </w:p>
          <w:p w14:paraId="1781B095" w14:textId="77777777" w:rsidR="007D54CF" w:rsidRPr="0022741A" w:rsidRDefault="007D54CF" w:rsidP="005772F6">
            <w:pPr>
              <w:spacing w:line="220" w:lineRule="exact"/>
              <w:rPr>
                <w:rFonts w:cs="Times New Roman"/>
              </w:rPr>
            </w:pPr>
            <w:r w:rsidRPr="0022741A">
              <w:rPr>
                <w:rFonts w:cs="Times New Roman"/>
              </w:rPr>
              <w:t>(for industrial water) freshwater, desalinated water, and treated waste water;</w:t>
            </w:r>
          </w:p>
          <w:p w14:paraId="655FF162" w14:textId="77777777" w:rsidR="007D54CF" w:rsidRPr="0022741A" w:rsidRDefault="007D54CF" w:rsidP="005772F6">
            <w:pPr>
              <w:spacing w:line="220" w:lineRule="exact"/>
              <w:rPr>
                <w:rFonts w:cs="Times New Roman"/>
              </w:rPr>
            </w:pPr>
            <w:r w:rsidRPr="0022741A">
              <w:rPr>
                <w:rFonts w:cs="Times New Roman"/>
              </w:rPr>
              <w:t xml:space="preserve">(for municipal water) </w:t>
            </w:r>
            <w:proofErr w:type="spellStart"/>
            <w:r w:rsidRPr="0022741A">
              <w:rPr>
                <w:rFonts w:cs="Times New Roman"/>
              </w:rPr>
              <w:t>raifed</w:t>
            </w:r>
            <w:proofErr w:type="spellEnd"/>
            <w:r w:rsidRPr="0022741A">
              <w:rPr>
                <w:rFonts w:cs="Times New Roman"/>
              </w:rPr>
              <w:t xml:space="preserve"> water, desalinated water, and treated waste water;</w:t>
            </w:r>
          </w:p>
          <w:p w14:paraId="2CBC31B7" w14:textId="77777777" w:rsidR="007D54CF" w:rsidRPr="0022741A" w:rsidRDefault="007D54CF" w:rsidP="005772F6">
            <w:pPr>
              <w:spacing w:line="220" w:lineRule="exact"/>
              <w:rPr>
                <w:rFonts w:cs="Times New Roman"/>
              </w:rPr>
            </w:pPr>
            <w:r w:rsidRPr="0022741A">
              <w:rPr>
                <w:rFonts w:cs="Times New Roman" w:hint="eastAsia"/>
              </w:rPr>
              <w:t>(</w:t>
            </w:r>
            <w:r w:rsidRPr="0022741A">
              <w:rPr>
                <w:rFonts w:cs="Times New Roman"/>
              </w:rPr>
              <w:t>for hydrogen production) withdrawal and consumption</w:t>
            </w:r>
          </w:p>
        </w:tc>
        <w:tc>
          <w:tcPr>
            <w:tcW w:w="1945" w:type="dxa"/>
          </w:tcPr>
          <w:p w14:paraId="4ACC0FA6" w14:textId="77777777" w:rsidR="007D54CF" w:rsidRPr="0022741A" w:rsidRDefault="007D54CF" w:rsidP="005772F6">
            <w:pPr>
              <w:spacing w:line="220" w:lineRule="exact"/>
              <w:rPr>
                <w:rFonts w:cs="Times New Roman"/>
              </w:rPr>
            </w:pPr>
            <w:r w:rsidRPr="0022741A">
              <w:rPr>
                <w:rFonts w:cs="Times New Roman" w:hint="eastAsia"/>
              </w:rPr>
              <w:t>c</w:t>
            </w:r>
            <w:r w:rsidRPr="0022741A">
              <w:rPr>
                <w:rFonts w:cs="Times New Roman"/>
              </w:rPr>
              <w:t xml:space="preserve">onversion to withdrawal from water consumption </w:t>
            </w:r>
          </w:p>
        </w:tc>
        <w:tc>
          <w:tcPr>
            <w:tcW w:w="1563" w:type="dxa"/>
          </w:tcPr>
          <w:p w14:paraId="118128CD" w14:textId="77777777" w:rsidR="007D54CF" w:rsidRPr="0022741A" w:rsidRDefault="007D54CF" w:rsidP="005772F6">
            <w:pPr>
              <w:spacing w:line="220" w:lineRule="exact"/>
              <w:rPr>
                <w:rFonts w:cs="Times New Roman"/>
              </w:rPr>
            </w:pPr>
            <w:r w:rsidRPr="0022741A">
              <w:rPr>
                <w:rFonts w:cs="Times New Roman" w:hint="eastAsia"/>
              </w:rPr>
              <w:t>[W1</w:t>
            </w:r>
            <w:r>
              <w:rPr>
                <w:rFonts w:cs="Times New Roman"/>
              </w:rPr>
              <w:t>,</w:t>
            </w:r>
            <w:r w:rsidRPr="0022741A">
              <w:rPr>
                <w:rFonts w:cs="Times New Roman" w:hint="eastAsia"/>
              </w:rPr>
              <w:t>2</w:t>
            </w:r>
            <w:r>
              <w:rPr>
                <w:rFonts w:cs="Times New Roman"/>
              </w:rPr>
              <w:t>,</w:t>
            </w:r>
            <w:r w:rsidRPr="0022741A">
              <w:rPr>
                <w:rFonts w:cs="Times New Roman"/>
              </w:rPr>
              <w:t>13]</w:t>
            </w:r>
          </w:p>
          <w:p w14:paraId="2306FD9E" w14:textId="45AA02B7" w:rsidR="007D54CF" w:rsidRPr="0022741A" w:rsidRDefault="007D54CF" w:rsidP="005772F6">
            <w:pPr>
              <w:spacing w:line="220" w:lineRule="exact"/>
              <w:rPr>
                <w:rFonts w:cs="Times New Roman"/>
              </w:rPr>
            </w:pPr>
            <w:r w:rsidRPr="0022741A">
              <w:rPr>
                <w:rFonts w:cs="Times New Roman"/>
              </w:rPr>
              <w:t>[H1</w:t>
            </w:r>
            <w:r w:rsidRPr="0022741A">
              <w:rPr>
                <w:rFonts w:cs="Times New Roman" w:hint="eastAsia"/>
              </w:rPr>
              <w:t>-</w:t>
            </w:r>
            <w:r w:rsidR="00222201" w:rsidRPr="0022741A">
              <w:rPr>
                <w:rFonts w:cs="Times New Roman"/>
              </w:rPr>
              <w:t>H1</w:t>
            </w:r>
            <w:r w:rsidR="00222201">
              <w:rPr>
                <w:rFonts w:cs="Times New Roman" w:hint="eastAsia"/>
              </w:rPr>
              <w:t>2</w:t>
            </w:r>
            <w:r w:rsidRPr="0022741A">
              <w:rPr>
                <w:rFonts w:cs="Times New Roman"/>
              </w:rPr>
              <w:t>]</w:t>
            </w:r>
          </w:p>
        </w:tc>
      </w:tr>
      <w:tr w:rsidR="007D54CF" w:rsidRPr="0022741A" w14:paraId="07CEC3A9" w14:textId="77777777" w:rsidTr="005772F6">
        <w:tc>
          <w:tcPr>
            <w:tcW w:w="1256" w:type="dxa"/>
          </w:tcPr>
          <w:p w14:paraId="4B2CD990" w14:textId="77777777" w:rsidR="007D54CF" w:rsidRPr="0022741A" w:rsidRDefault="007D54CF" w:rsidP="005772F6">
            <w:pPr>
              <w:spacing w:line="220" w:lineRule="exact"/>
              <w:rPr>
                <w:rFonts w:cs="Times New Roman"/>
              </w:rPr>
            </w:pPr>
            <w:r w:rsidRPr="0022741A">
              <w:rPr>
                <w:rFonts w:cs="Times New Roman" w:hint="eastAsia"/>
              </w:rPr>
              <w:t>f</w:t>
            </w:r>
            <w:r w:rsidRPr="0022741A">
              <w:rPr>
                <w:rFonts w:cs="Times New Roman"/>
              </w:rPr>
              <w:t>ootprint</w:t>
            </w:r>
          </w:p>
        </w:tc>
        <w:tc>
          <w:tcPr>
            <w:tcW w:w="1769" w:type="dxa"/>
          </w:tcPr>
          <w:p w14:paraId="12A34182" w14:textId="77777777" w:rsidR="007D54CF" w:rsidRPr="0022741A" w:rsidRDefault="007D54CF" w:rsidP="005772F6">
            <w:pPr>
              <w:spacing w:line="220" w:lineRule="exact"/>
              <w:rPr>
                <w:rFonts w:cs="Times New Roman"/>
              </w:rPr>
            </w:pPr>
            <w:r w:rsidRPr="0022741A">
              <w:t xml:space="preserve">footprint is used for allocations of water withdrawal and consumption based on the actual values of rainwater and </w:t>
            </w:r>
            <w:r w:rsidRPr="0022741A">
              <w:lastRenderedPageBreak/>
              <w:t>irrigated water</w:t>
            </w:r>
          </w:p>
        </w:tc>
        <w:tc>
          <w:tcPr>
            <w:tcW w:w="3207" w:type="dxa"/>
          </w:tcPr>
          <w:p w14:paraId="1C14C3B0" w14:textId="77777777" w:rsidR="007D54CF" w:rsidRPr="0022741A" w:rsidRDefault="007D54CF" w:rsidP="005772F6">
            <w:pPr>
              <w:spacing w:line="220" w:lineRule="exact"/>
              <w:rPr>
                <w:rFonts w:cs="Times New Roman"/>
              </w:rPr>
            </w:pPr>
            <w:r w:rsidRPr="0022741A">
              <w:lastRenderedPageBreak/>
              <w:t xml:space="preserve">annual withdrawal and consumption for production (of crops, grain, soybeans, and other agricultural products) by </w:t>
            </w:r>
            <w:proofErr w:type="spellStart"/>
            <w:r w:rsidRPr="0022741A">
              <w:t>raifed</w:t>
            </w:r>
            <w:proofErr w:type="spellEnd"/>
            <w:r w:rsidRPr="0022741A">
              <w:t xml:space="preserve"> and irrigated agriculture (</w:t>
            </w:r>
            <w:r w:rsidRPr="0022741A">
              <w:rPr>
                <w:rFonts w:cs="Times New Roman"/>
              </w:rPr>
              <w:t xml:space="preserve">green; </w:t>
            </w:r>
            <w:proofErr w:type="spellStart"/>
            <w:r w:rsidRPr="0022741A">
              <w:rPr>
                <w:rFonts w:cs="Times New Roman"/>
              </w:rPr>
              <w:t>Gn</w:t>
            </w:r>
            <w:proofErr w:type="spellEnd"/>
            <w:r w:rsidRPr="0022741A">
              <w:rPr>
                <w:rFonts w:cs="Times New Roman"/>
              </w:rPr>
              <w:t>, blue; B, gray;</w:t>
            </w:r>
            <w:r w:rsidRPr="0022741A">
              <w:rPr>
                <w:rFonts w:cs="Times New Roman" w:hint="eastAsia"/>
              </w:rPr>
              <w:t xml:space="preserve"> </w:t>
            </w:r>
            <w:proofErr w:type="spellStart"/>
            <w:r w:rsidRPr="0022741A">
              <w:rPr>
                <w:rFonts w:cs="Times New Roman"/>
              </w:rPr>
              <w:t>Gy</w:t>
            </w:r>
            <w:proofErr w:type="spellEnd"/>
            <w:r w:rsidRPr="0022741A">
              <w:rPr>
                <w:rFonts w:cs="Times New Roman"/>
              </w:rPr>
              <w:t>)</w:t>
            </w:r>
          </w:p>
        </w:tc>
        <w:tc>
          <w:tcPr>
            <w:tcW w:w="2268" w:type="dxa"/>
          </w:tcPr>
          <w:p w14:paraId="63A3F7E6" w14:textId="77777777" w:rsidR="007D54CF" w:rsidRPr="0022741A" w:rsidRDefault="007D54CF" w:rsidP="005772F6">
            <w:pPr>
              <w:spacing w:line="220" w:lineRule="exact"/>
              <w:rPr>
                <w:rFonts w:cs="Times New Roman"/>
              </w:rPr>
            </w:pPr>
            <w:proofErr w:type="spellStart"/>
            <w:r w:rsidRPr="0022741A">
              <w:t>raifed</w:t>
            </w:r>
            <w:proofErr w:type="spellEnd"/>
            <w:r w:rsidRPr="0022741A">
              <w:t xml:space="preserve"> and irrigated agriculture (</w:t>
            </w:r>
            <w:proofErr w:type="spellStart"/>
            <w:r w:rsidRPr="0022741A">
              <w:t>Gn</w:t>
            </w:r>
            <w:proofErr w:type="spellEnd"/>
            <w:r w:rsidRPr="0022741A">
              <w:t xml:space="preserve">, B, </w:t>
            </w:r>
            <w:proofErr w:type="spellStart"/>
            <w:r w:rsidRPr="0022741A">
              <w:t>Gy</w:t>
            </w:r>
            <w:proofErr w:type="spellEnd"/>
            <w:r w:rsidRPr="0022741A">
              <w:t>) (for</w:t>
            </w:r>
            <w:r w:rsidRPr="0022741A">
              <w:rPr>
                <w:rFonts w:cs="Times New Roman"/>
              </w:rPr>
              <w:t xml:space="preserve"> </w:t>
            </w:r>
            <w:r w:rsidRPr="0022741A">
              <w:t>crops, grain, soybeans, and other agricultural products); livestock (</w:t>
            </w:r>
            <w:proofErr w:type="spellStart"/>
            <w:r w:rsidRPr="0022741A">
              <w:t>Gn</w:t>
            </w:r>
            <w:proofErr w:type="spellEnd"/>
            <w:r w:rsidRPr="0022741A">
              <w:t xml:space="preserve">, B, </w:t>
            </w:r>
            <w:proofErr w:type="spellStart"/>
            <w:r w:rsidRPr="0022741A">
              <w:t>Gy</w:t>
            </w:r>
            <w:proofErr w:type="spellEnd"/>
            <w:r w:rsidRPr="0022741A">
              <w:t>)</w:t>
            </w:r>
          </w:p>
        </w:tc>
        <w:tc>
          <w:tcPr>
            <w:tcW w:w="2552" w:type="dxa"/>
          </w:tcPr>
          <w:p w14:paraId="246A1EE7" w14:textId="77777777" w:rsidR="007D54CF" w:rsidRPr="0022741A" w:rsidRDefault="007D54CF" w:rsidP="005772F6">
            <w:pPr>
              <w:spacing w:line="220" w:lineRule="exact"/>
              <w:rPr>
                <w:rFonts w:cs="Times New Roman"/>
              </w:rPr>
            </w:pPr>
            <w:r w:rsidRPr="0022741A">
              <w:rPr>
                <w:rFonts w:cs="Times New Roman"/>
              </w:rPr>
              <w:t>industrial water (</w:t>
            </w:r>
            <w:proofErr w:type="gramStart"/>
            <w:r w:rsidRPr="0022741A">
              <w:rPr>
                <w:rFonts w:cs="Times New Roman"/>
              </w:rPr>
              <w:t>B,G</w:t>
            </w:r>
            <w:proofErr w:type="gramEnd"/>
            <w:r w:rsidRPr="0022741A">
              <w:rPr>
                <w:rFonts w:cs="Times New Roman"/>
              </w:rPr>
              <w:t>)</w:t>
            </w:r>
          </w:p>
        </w:tc>
        <w:tc>
          <w:tcPr>
            <w:tcW w:w="1945" w:type="dxa"/>
          </w:tcPr>
          <w:p w14:paraId="1630506C" w14:textId="77777777" w:rsidR="007D54CF" w:rsidRPr="0022741A" w:rsidRDefault="007D54CF" w:rsidP="005772F6">
            <w:pPr>
              <w:spacing w:line="220" w:lineRule="exact"/>
              <w:rPr>
                <w:rFonts w:cs="Times New Roman"/>
              </w:rPr>
            </w:pPr>
            <w:r w:rsidRPr="0022741A">
              <w:rPr>
                <w:rFonts w:cs="Times New Roman" w:hint="eastAsia"/>
              </w:rPr>
              <w:t>m</w:t>
            </w:r>
            <w:r w:rsidRPr="0022741A">
              <w:rPr>
                <w:rFonts w:cs="Times New Roman"/>
              </w:rPr>
              <w:t>unicipal water (</w:t>
            </w:r>
            <w:proofErr w:type="gramStart"/>
            <w:r w:rsidRPr="0022741A">
              <w:rPr>
                <w:rFonts w:cs="Times New Roman"/>
              </w:rPr>
              <w:t>B,G</w:t>
            </w:r>
            <w:proofErr w:type="gramEnd"/>
            <w:r w:rsidRPr="0022741A">
              <w:rPr>
                <w:rFonts w:cs="Times New Roman"/>
              </w:rPr>
              <w:t>)</w:t>
            </w:r>
          </w:p>
        </w:tc>
        <w:tc>
          <w:tcPr>
            <w:tcW w:w="1563" w:type="dxa"/>
          </w:tcPr>
          <w:p w14:paraId="568A042B" w14:textId="77777777" w:rsidR="007D54CF" w:rsidRPr="0022741A" w:rsidRDefault="007D54CF" w:rsidP="005772F6">
            <w:pPr>
              <w:spacing w:line="220" w:lineRule="exact"/>
              <w:rPr>
                <w:rFonts w:cs="Times New Roman"/>
              </w:rPr>
            </w:pPr>
            <w:r w:rsidRPr="0022741A">
              <w:rPr>
                <w:rFonts w:cs="Times New Roman" w:hint="eastAsia"/>
              </w:rPr>
              <w:t>[W3</w:t>
            </w:r>
            <w:r>
              <w:rPr>
                <w:rFonts w:cs="Times New Roman"/>
              </w:rPr>
              <w:t>,</w:t>
            </w:r>
            <w:r w:rsidRPr="0022741A">
              <w:rPr>
                <w:rFonts w:cs="Times New Roman" w:hint="eastAsia"/>
              </w:rPr>
              <w:t>4]</w:t>
            </w:r>
          </w:p>
        </w:tc>
      </w:tr>
      <w:tr w:rsidR="007D54CF" w:rsidRPr="0022741A" w14:paraId="01246AEB" w14:textId="77777777" w:rsidTr="005772F6">
        <w:tc>
          <w:tcPr>
            <w:tcW w:w="1256" w:type="dxa"/>
          </w:tcPr>
          <w:p w14:paraId="2234DC4D" w14:textId="77777777" w:rsidR="007D54CF" w:rsidRPr="0022741A" w:rsidRDefault="007D54CF" w:rsidP="005772F6">
            <w:pPr>
              <w:spacing w:line="220" w:lineRule="exact"/>
              <w:rPr>
                <w:rFonts w:cs="Times New Roman"/>
              </w:rPr>
            </w:pPr>
            <w:r w:rsidRPr="0022741A">
              <w:rPr>
                <w:rFonts w:cs="Times New Roman"/>
              </w:rPr>
              <w:t xml:space="preserve">ratio, fraction, or percentage for </w:t>
            </w:r>
            <w:r w:rsidRPr="0022741A">
              <w:t>allocation</w:t>
            </w:r>
          </w:p>
        </w:tc>
        <w:tc>
          <w:tcPr>
            <w:tcW w:w="1769" w:type="dxa"/>
          </w:tcPr>
          <w:p w14:paraId="60F42866" w14:textId="77777777" w:rsidR="007D54CF" w:rsidRPr="0022741A" w:rsidRDefault="007D54CF" w:rsidP="005772F6">
            <w:pPr>
              <w:spacing w:line="220" w:lineRule="exact"/>
              <w:rPr>
                <w:rFonts w:cs="Times New Roman"/>
              </w:rPr>
            </w:pPr>
            <w:r w:rsidRPr="0022741A">
              <w:t>they are used for allocating one source to several</w:t>
            </w:r>
          </w:p>
        </w:tc>
        <w:tc>
          <w:tcPr>
            <w:tcW w:w="3207" w:type="dxa"/>
          </w:tcPr>
          <w:p w14:paraId="11BEB443" w14:textId="77777777" w:rsidR="007D54CF" w:rsidRPr="0022741A" w:rsidRDefault="007D54CF" w:rsidP="005772F6">
            <w:pPr>
              <w:spacing w:line="220" w:lineRule="exact"/>
            </w:pPr>
            <w:r w:rsidRPr="0022741A">
              <w:t xml:space="preserve">feedwater allocation (rainwater, saline and brackish water, agricultural wastewater, industrial wastewater, and potable water) </w:t>
            </w:r>
            <w:r w:rsidRPr="0022741A">
              <w:rPr>
                <w:rFonts w:cs="Times New Roman"/>
              </w:rPr>
              <w:t xml:space="preserve">→ </w:t>
            </w:r>
            <w:r w:rsidRPr="0022741A">
              <w:t>consumption (rainfed crop products, irrigated crop products, municipal, and industrial);</w:t>
            </w:r>
          </w:p>
          <w:p w14:paraId="5C1634B2" w14:textId="77777777" w:rsidR="007D54CF" w:rsidRPr="0022741A" w:rsidRDefault="007D54CF" w:rsidP="005772F6">
            <w:pPr>
              <w:spacing w:line="220" w:lineRule="exact"/>
              <w:rPr>
                <w:rFonts w:cs="Times New Roman"/>
              </w:rPr>
            </w:pPr>
            <w:r w:rsidRPr="0022741A">
              <w:rPr>
                <w:rFonts w:cs="Times New Roman"/>
              </w:rPr>
              <w:t>desalinated water</w:t>
            </w:r>
            <w:r w:rsidRPr="0022741A">
              <w:t xml:space="preserve"> </w:t>
            </w:r>
            <w:r w:rsidRPr="0022741A">
              <w:rPr>
                <w:rFonts w:cs="Times New Roman"/>
              </w:rPr>
              <w:t>→ municipal water, industrial water</w:t>
            </w:r>
          </w:p>
        </w:tc>
        <w:tc>
          <w:tcPr>
            <w:tcW w:w="2268" w:type="dxa"/>
          </w:tcPr>
          <w:p w14:paraId="5AF08002" w14:textId="77777777" w:rsidR="007D54CF" w:rsidRPr="0022741A" w:rsidRDefault="007D54CF" w:rsidP="005772F6">
            <w:pPr>
              <w:spacing w:line="220" w:lineRule="exact"/>
              <w:rPr>
                <w:rFonts w:cs="Times New Roman"/>
              </w:rPr>
            </w:pPr>
          </w:p>
        </w:tc>
        <w:tc>
          <w:tcPr>
            <w:tcW w:w="2552" w:type="dxa"/>
          </w:tcPr>
          <w:p w14:paraId="576BA36B" w14:textId="77777777" w:rsidR="007D54CF" w:rsidRPr="0022741A" w:rsidRDefault="007D54CF" w:rsidP="005772F6">
            <w:pPr>
              <w:spacing w:line="220" w:lineRule="exact"/>
            </w:pPr>
            <w:r w:rsidRPr="0022741A">
              <w:t>(for power generation) percentage of water withdrawal over freshwater, saline and brackish water</w:t>
            </w:r>
          </w:p>
          <w:p w14:paraId="57691FC7" w14:textId="77777777" w:rsidR="007D54CF" w:rsidRPr="0022741A" w:rsidRDefault="007D54CF" w:rsidP="005772F6">
            <w:pPr>
              <w:spacing w:line="220" w:lineRule="exact"/>
              <w:rPr>
                <w:rFonts w:cs="Times New Roman"/>
              </w:rPr>
            </w:pPr>
            <w:r w:rsidRPr="0022741A">
              <w:t xml:space="preserve">(for hydrogen </w:t>
            </w:r>
            <w:proofErr w:type="gramStart"/>
            <w:r w:rsidRPr="0022741A">
              <w:t>production )</w:t>
            </w:r>
            <w:proofErr w:type="gramEnd"/>
            <w:r w:rsidRPr="0022741A">
              <w:t xml:space="preserve"> percentage consumption over withdrawal</w:t>
            </w:r>
          </w:p>
        </w:tc>
        <w:tc>
          <w:tcPr>
            <w:tcW w:w="1945" w:type="dxa"/>
          </w:tcPr>
          <w:p w14:paraId="76F50250" w14:textId="77777777" w:rsidR="007D54CF" w:rsidRPr="0022741A" w:rsidRDefault="007D54CF" w:rsidP="005772F6">
            <w:pPr>
              <w:spacing w:line="220" w:lineRule="exact"/>
              <w:rPr>
                <w:rFonts w:cs="Times New Roman"/>
              </w:rPr>
            </w:pPr>
          </w:p>
        </w:tc>
        <w:tc>
          <w:tcPr>
            <w:tcW w:w="1563" w:type="dxa"/>
          </w:tcPr>
          <w:p w14:paraId="30669BEB" w14:textId="77777777" w:rsidR="007D54CF" w:rsidRPr="0022741A" w:rsidRDefault="007D54CF" w:rsidP="005772F6">
            <w:pPr>
              <w:spacing w:line="220" w:lineRule="exact"/>
              <w:rPr>
                <w:rFonts w:cs="Times New Roman"/>
              </w:rPr>
            </w:pPr>
            <w:r w:rsidRPr="0022741A">
              <w:rPr>
                <w:rFonts w:cs="Times New Roman" w:hint="eastAsia"/>
              </w:rPr>
              <w:t>[W1</w:t>
            </w:r>
            <w:r>
              <w:rPr>
                <w:rFonts w:cs="Times New Roman"/>
              </w:rPr>
              <w:t>,</w:t>
            </w:r>
            <w:r w:rsidRPr="0022741A">
              <w:rPr>
                <w:rFonts w:cs="Times New Roman"/>
              </w:rPr>
              <w:t>2</w:t>
            </w:r>
            <w:r>
              <w:rPr>
                <w:rFonts w:cs="Times New Roman"/>
              </w:rPr>
              <w:t>,</w:t>
            </w:r>
            <w:r w:rsidRPr="0022741A">
              <w:rPr>
                <w:rFonts w:cs="Times New Roman" w:hint="eastAsia"/>
              </w:rPr>
              <w:t>3</w:t>
            </w:r>
            <w:r>
              <w:rPr>
                <w:rFonts w:cs="Times New Roman"/>
              </w:rPr>
              <w:t>,</w:t>
            </w:r>
            <w:r w:rsidRPr="0022741A">
              <w:rPr>
                <w:rFonts w:cs="Times New Roman" w:hint="eastAsia"/>
              </w:rPr>
              <w:t>6</w:t>
            </w:r>
            <w:r>
              <w:rPr>
                <w:rFonts w:cs="Times New Roman"/>
              </w:rPr>
              <w:t>,</w:t>
            </w:r>
            <w:r w:rsidRPr="0022741A">
              <w:rPr>
                <w:rFonts w:cs="Times New Roman"/>
              </w:rPr>
              <w:t>13]</w:t>
            </w:r>
          </w:p>
          <w:p w14:paraId="6B784CBA" w14:textId="2636FC6D" w:rsidR="007D54CF" w:rsidRPr="0022741A" w:rsidRDefault="007D54CF" w:rsidP="005772F6">
            <w:pPr>
              <w:tabs>
                <w:tab w:val="center" w:pos="1433"/>
              </w:tabs>
              <w:spacing w:line="220" w:lineRule="exact"/>
              <w:rPr>
                <w:rFonts w:cs="Times New Roman"/>
              </w:rPr>
            </w:pPr>
            <w:r w:rsidRPr="0022741A">
              <w:rPr>
                <w:rFonts w:cs="Times New Roman"/>
              </w:rPr>
              <w:t>[H1</w:t>
            </w:r>
            <w:r w:rsidRPr="0022741A">
              <w:rPr>
                <w:rFonts w:cs="Times New Roman" w:hint="eastAsia"/>
              </w:rPr>
              <w:t>-</w:t>
            </w:r>
            <w:r w:rsidR="00222201" w:rsidRPr="0022741A">
              <w:rPr>
                <w:rFonts w:cs="Times New Roman"/>
              </w:rPr>
              <w:t>H1</w:t>
            </w:r>
            <w:r w:rsidR="00222201">
              <w:rPr>
                <w:rFonts w:cs="Times New Roman" w:hint="eastAsia"/>
              </w:rPr>
              <w:t>2</w:t>
            </w:r>
            <w:r w:rsidRPr="0022741A">
              <w:rPr>
                <w:rFonts w:cs="Times New Roman"/>
              </w:rPr>
              <w:t>]</w:t>
            </w:r>
          </w:p>
        </w:tc>
      </w:tr>
    </w:tbl>
    <w:p w14:paraId="75B797AD" w14:textId="7779E1DB" w:rsidR="007D54CF" w:rsidRPr="0022741A" w:rsidRDefault="007D54CF" w:rsidP="007D54CF">
      <w:pPr>
        <w:rPr>
          <w:rFonts w:cs="Times New Roman"/>
        </w:rPr>
      </w:pPr>
      <w:r w:rsidRPr="00C34C33">
        <w:rPr>
          <w:rFonts w:cs="Times New Roman" w:hint="eastAsia"/>
          <w:lang w:val="fr-CA"/>
        </w:rPr>
        <w:t>[W1]</w:t>
      </w:r>
      <w:r w:rsidRPr="00C34C33">
        <w:rPr>
          <w:rFonts w:cs="Times New Roman"/>
          <w:lang w:val="fr-CA"/>
        </w:rPr>
        <w:t xml:space="preserve"> Dubreuil, A., Assoumou, E., Selosse, S.,</w:t>
      </w:r>
      <w:r w:rsidRPr="00C34C33">
        <w:rPr>
          <w:lang w:val="fr-CA"/>
        </w:rPr>
        <w:t xml:space="preserve"> </w:t>
      </w:r>
      <w:r w:rsidRPr="00C34C33">
        <w:rPr>
          <w:rFonts w:cs="Times New Roman"/>
          <w:lang w:val="fr-CA"/>
        </w:rPr>
        <w:t>Maïzi (2013</w:t>
      </w:r>
      <w:r w:rsidR="00C246E8" w:rsidRPr="00C34C33">
        <w:rPr>
          <w:rFonts w:cs="Times New Roman"/>
          <w:lang w:val="fr-CA"/>
        </w:rPr>
        <w:t>)</w:t>
      </w:r>
      <w:r w:rsidR="00C246E8" w:rsidRPr="00C34C33">
        <w:rPr>
          <w:rFonts w:cs="Times New Roman" w:hint="eastAsia"/>
          <w:lang w:val="fr-CA"/>
        </w:rPr>
        <w:t>.</w:t>
      </w:r>
      <w:r w:rsidR="00C246E8" w:rsidRPr="00C34C33">
        <w:rPr>
          <w:rFonts w:cs="Times New Roman"/>
          <w:lang w:val="fr-CA"/>
        </w:rPr>
        <w:t xml:space="preserve"> </w:t>
      </w:r>
      <w:r w:rsidRPr="0022741A">
        <w:rPr>
          <w:rFonts w:cs="Times New Roman"/>
        </w:rPr>
        <w:t xml:space="preserve">Water modeling in an energy optimization framework – The water-scarce middle east context, </w:t>
      </w:r>
      <w:r w:rsidRPr="00671E98">
        <w:rPr>
          <w:rStyle w:val="ab"/>
        </w:rPr>
        <w:t>Appl. Ener.</w:t>
      </w:r>
      <w:r w:rsidRPr="0022741A">
        <w:rPr>
          <w:rFonts w:cs="Times New Roman"/>
        </w:rPr>
        <w:t xml:space="preserve"> 101: 268–279</w:t>
      </w:r>
      <w:r w:rsidR="00463F5C">
        <w:rPr>
          <w:rFonts w:hint="eastAsia"/>
          <w:color w:val="0E101A"/>
        </w:rPr>
        <w:t xml:space="preserve">. </w:t>
      </w:r>
      <w:r w:rsidR="00463F5C" w:rsidRPr="004A2953">
        <w:rPr>
          <w:color w:val="0E101A"/>
        </w:rPr>
        <w:t>https://doi.org/10.1016/j.apenergy.2012.06.032</w:t>
      </w:r>
    </w:p>
    <w:p w14:paraId="1F42B82B" w14:textId="312113BF" w:rsidR="007D54CF" w:rsidRPr="0022741A" w:rsidRDefault="007D54CF" w:rsidP="007D54CF">
      <w:pPr>
        <w:rPr>
          <w:rFonts w:cs="Times New Roman"/>
        </w:rPr>
      </w:pPr>
      <w:r w:rsidRPr="0022741A">
        <w:rPr>
          <w:rFonts w:cs="Times New Roman" w:hint="eastAsia"/>
        </w:rPr>
        <w:t>[W</w:t>
      </w:r>
      <w:r w:rsidRPr="0022741A">
        <w:rPr>
          <w:rFonts w:cs="Times New Roman"/>
        </w:rPr>
        <w:t>2</w:t>
      </w:r>
      <w:r w:rsidRPr="0022741A">
        <w:rPr>
          <w:rFonts w:cs="Times New Roman" w:hint="eastAsia"/>
        </w:rPr>
        <w:t>]</w:t>
      </w:r>
      <w:r w:rsidRPr="0022741A">
        <w:rPr>
          <w:rFonts w:cs="Times New Roman"/>
        </w:rPr>
        <w:t xml:space="preserve"> </w:t>
      </w:r>
      <w:r w:rsidR="00463F5C">
        <w:rPr>
          <w:color w:val="0E101A"/>
        </w:rPr>
        <w:t>AQUASTAT (2022)</w:t>
      </w:r>
      <w:r w:rsidR="00463F5C">
        <w:rPr>
          <w:rFonts w:hint="eastAsia"/>
          <w:color w:val="0E101A"/>
        </w:rPr>
        <w:t xml:space="preserve">. </w:t>
      </w:r>
      <w:r w:rsidRPr="00526C15">
        <w:rPr>
          <w:rFonts w:cs="Times New Roman"/>
          <w:i/>
          <w:iCs/>
        </w:rPr>
        <w:t>AQUASTAT - FAO's Global Information System on Water and Agriculture, Database, Country Statistics, Database</w:t>
      </w:r>
      <w:r w:rsidRPr="0022741A">
        <w:rPr>
          <w:rFonts w:cs="Times New Roman"/>
        </w:rPr>
        <w:t>.</w:t>
      </w:r>
      <w:r w:rsidR="00463F5C">
        <w:rPr>
          <w:rFonts w:cs="Times New Roman" w:hint="eastAsia"/>
        </w:rPr>
        <w:t xml:space="preserve"> </w:t>
      </w:r>
      <w:r w:rsidR="00463F5C">
        <w:rPr>
          <w:rFonts w:hint="eastAsia"/>
          <w:color w:val="0E101A"/>
        </w:rPr>
        <w:t xml:space="preserve">Retrieved </w:t>
      </w:r>
      <w:r w:rsidR="00463F5C">
        <w:rPr>
          <w:color w:val="0E101A"/>
        </w:rPr>
        <w:t>March 29, 2026</w:t>
      </w:r>
      <w:r w:rsidR="00463F5C">
        <w:rPr>
          <w:rFonts w:hint="eastAsia"/>
          <w:color w:val="0E101A"/>
        </w:rPr>
        <w:t>, from</w:t>
      </w:r>
      <w:r w:rsidR="00463F5C">
        <w:rPr>
          <w:color w:val="0E101A"/>
        </w:rPr>
        <w:t xml:space="preserve"> </w:t>
      </w:r>
      <w:r w:rsidR="00463F5C" w:rsidRPr="008F2604">
        <w:rPr>
          <w:color w:val="0E101A"/>
        </w:rPr>
        <w:t>https://www.fao.org/aquastat/en/</w:t>
      </w:r>
    </w:p>
    <w:p w14:paraId="5DA007E3" w14:textId="5919FEEA" w:rsidR="007D54CF" w:rsidRPr="001706A1" w:rsidRDefault="007D54CF" w:rsidP="007D54CF">
      <w:pPr>
        <w:rPr>
          <w:rFonts w:cs="Times New Roman"/>
        </w:rPr>
      </w:pPr>
      <w:r w:rsidRPr="0022741A">
        <w:rPr>
          <w:rFonts w:cs="Times New Roman" w:hint="eastAsia"/>
        </w:rPr>
        <w:t>[W3]</w:t>
      </w:r>
      <w:r w:rsidRPr="0022741A">
        <w:rPr>
          <w:rFonts w:cs="Times New Roman"/>
        </w:rPr>
        <w:t xml:space="preserve"> </w:t>
      </w:r>
      <w:proofErr w:type="spellStart"/>
      <w:r w:rsidRPr="0022741A">
        <w:rPr>
          <w:rFonts w:cs="Times New Roman"/>
        </w:rPr>
        <w:t>Mekonnen</w:t>
      </w:r>
      <w:proofErr w:type="spellEnd"/>
      <w:r w:rsidRPr="0022741A">
        <w:rPr>
          <w:rFonts w:cs="Times New Roman"/>
        </w:rPr>
        <w:t>, M.M., Hoekstra, A.Y., (2010</w:t>
      </w:r>
      <w:r w:rsidR="001706A1" w:rsidRPr="0022741A">
        <w:rPr>
          <w:rFonts w:cs="Times New Roman"/>
        </w:rPr>
        <w:t>)</w:t>
      </w:r>
      <w:r w:rsidR="001706A1">
        <w:rPr>
          <w:rFonts w:cs="Times New Roman" w:hint="eastAsia"/>
        </w:rPr>
        <w:t>.</w:t>
      </w:r>
      <w:r w:rsidR="001706A1" w:rsidRPr="0022741A">
        <w:rPr>
          <w:rFonts w:cs="Times New Roman"/>
        </w:rPr>
        <w:t xml:space="preserve"> </w:t>
      </w:r>
      <w:r w:rsidRPr="00526C15">
        <w:rPr>
          <w:rFonts w:cs="Times New Roman"/>
          <w:i/>
          <w:iCs/>
        </w:rPr>
        <w:t>The green, blue and grey water footprint of crops and derived crop products, Volume 1: Main Report</w:t>
      </w:r>
      <w:r w:rsidR="009138E6">
        <w:rPr>
          <w:rFonts w:cs="Times New Roman" w:hint="eastAsia"/>
        </w:rPr>
        <w:t>.</w:t>
      </w:r>
      <w:r w:rsidRPr="0022741A">
        <w:rPr>
          <w:rFonts w:cs="Times New Roman"/>
        </w:rPr>
        <w:t xml:space="preserve"> Value of Water Research Report Series No. 47. UNESCO-IHE Institute for Water Education</w:t>
      </w:r>
      <w:r w:rsidR="001706A1">
        <w:rPr>
          <w:rFonts w:cs="Times New Roman" w:hint="eastAsia"/>
        </w:rPr>
        <w:t xml:space="preserve">. </w:t>
      </w:r>
      <w:r w:rsidR="009138E6">
        <w:rPr>
          <w:rFonts w:hint="eastAsia"/>
          <w:color w:val="0E101A"/>
        </w:rPr>
        <w:t xml:space="preserve">Retrieved </w:t>
      </w:r>
      <w:r w:rsidR="009138E6">
        <w:rPr>
          <w:color w:val="0E101A"/>
        </w:rPr>
        <w:t>March 29, 2026</w:t>
      </w:r>
      <w:r w:rsidR="009138E6">
        <w:rPr>
          <w:rFonts w:hint="eastAsia"/>
          <w:color w:val="0E101A"/>
        </w:rPr>
        <w:t>, from</w:t>
      </w:r>
      <w:r w:rsidR="009138E6">
        <w:rPr>
          <w:color w:val="0E101A"/>
        </w:rPr>
        <w:t xml:space="preserve"> </w:t>
      </w:r>
      <w:r w:rsidR="001706A1" w:rsidRPr="001706A1">
        <w:rPr>
          <w:rFonts w:cs="Times New Roman"/>
        </w:rPr>
        <w:t>https://www.waterfootprint.org/resources/Report47-WaterFootprintCrops-Vol1.pdf</w:t>
      </w:r>
    </w:p>
    <w:p w14:paraId="5F5B6721" w14:textId="53AB4996" w:rsidR="007D54CF" w:rsidRPr="0022741A" w:rsidRDefault="007D54CF" w:rsidP="007D54CF">
      <w:pPr>
        <w:rPr>
          <w:rFonts w:cs="Times New Roman"/>
        </w:rPr>
      </w:pPr>
      <w:r w:rsidRPr="0022741A">
        <w:rPr>
          <w:rFonts w:cs="Times New Roman" w:hint="eastAsia"/>
        </w:rPr>
        <w:t>[W4]</w:t>
      </w:r>
      <w:r w:rsidRPr="0022741A">
        <w:rPr>
          <w:rFonts w:cs="Times New Roman"/>
        </w:rPr>
        <w:t xml:space="preserve"> </w:t>
      </w:r>
      <w:proofErr w:type="spellStart"/>
      <w:r w:rsidRPr="0022741A">
        <w:rPr>
          <w:rFonts w:cs="Times New Roman"/>
        </w:rPr>
        <w:t>Mekonnen</w:t>
      </w:r>
      <w:proofErr w:type="spellEnd"/>
      <w:r w:rsidRPr="0022741A">
        <w:rPr>
          <w:rFonts w:cs="Times New Roman"/>
        </w:rPr>
        <w:t>, M.M., Hoekstra, A.Y., (2011)</w:t>
      </w:r>
      <w:r w:rsidR="00F568EC">
        <w:rPr>
          <w:rFonts w:cs="Times New Roman" w:hint="eastAsia"/>
        </w:rPr>
        <w:t>.</w:t>
      </w:r>
      <w:r w:rsidRPr="0022741A">
        <w:rPr>
          <w:rFonts w:cs="Times New Roman"/>
        </w:rPr>
        <w:t xml:space="preserve"> </w:t>
      </w:r>
      <w:r w:rsidRPr="00526C15">
        <w:rPr>
          <w:rFonts w:cs="Times New Roman"/>
          <w:i/>
          <w:iCs/>
        </w:rPr>
        <w:t>National water footprint accounts: The green, blue and grey water footprint production and consumption, Volume 2: Appendices</w:t>
      </w:r>
      <w:r w:rsidR="00F568EC">
        <w:rPr>
          <w:rFonts w:cs="Times New Roman" w:hint="eastAsia"/>
        </w:rPr>
        <w:t>.</w:t>
      </w:r>
      <w:r w:rsidRPr="0022741A">
        <w:rPr>
          <w:rFonts w:cs="Times New Roman"/>
        </w:rPr>
        <w:t xml:space="preserve"> Value of Water Research Report Series No. 50. UNESCO-IHE Institute for Water Education</w:t>
      </w:r>
      <w:r w:rsidR="00F568EC">
        <w:rPr>
          <w:rFonts w:cs="Times New Roman" w:hint="eastAsia"/>
        </w:rPr>
        <w:t xml:space="preserve">. </w:t>
      </w:r>
      <w:r w:rsidR="00F568EC">
        <w:rPr>
          <w:rFonts w:hint="eastAsia"/>
          <w:color w:val="0E101A"/>
        </w:rPr>
        <w:t xml:space="preserve">Retrieved </w:t>
      </w:r>
      <w:r w:rsidR="00F568EC">
        <w:rPr>
          <w:color w:val="0E101A"/>
        </w:rPr>
        <w:t>March 29, 2026</w:t>
      </w:r>
      <w:r w:rsidR="00F568EC">
        <w:rPr>
          <w:rFonts w:hint="eastAsia"/>
          <w:color w:val="0E101A"/>
        </w:rPr>
        <w:t>, from</w:t>
      </w:r>
      <w:r w:rsidR="00F568EC">
        <w:rPr>
          <w:color w:val="0E101A"/>
        </w:rPr>
        <w:t xml:space="preserve"> </w:t>
      </w:r>
      <w:r w:rsidR="00F568EC" w:rsidRPr="001706A1">
        <w:rPr>
          <w:rFonts w:cs="Times New Roman"/>
        </w:rPr>
        <w:t>https://ayhoekstra.nl/pubs/Report50-WaterFootprintNations-Vol2.pdf</w:t>
      </w:r>
    </w:p>
    <w:p w14:paraId="50904AC2" w14:textId="3392E15D" w:rsidR="007D54CF" w:rsidRPr="0022741A" w:rsidRDefault="007D54CF" w:rsidP="007D54CF">
      <w:pPr>
        <w:rPr>
          <w:rFonts w:cs="Times New Roman"/>
        </w:rPr>
      </w:pPr>
      <w:r w:rsidRPr="0022741A">
        <w:rPr>
          <w:rFonts w:cs="Times New Roman" w:hint="eastAsia"/>
        </w:rPr>
        <w:t>[W6]</w:t>
      </w:r>
      <w:r w:rsidRPr="0022741A">
        <w:rPr>
          <w:rFonts w:cs="Times New Roman"/>
        </w:rPr>
        <w:t xml:space="preserve"> </w:t>
      </w:r>
      <w:proofErr w:type="spellStart"/>
      <w:r w:rsidRPr="0022741A">
        <w:rPr>
          <w:rFonts w:cs="Times New Roman"/>
        </w:rPr>
        <w:t>Bouckaert</w:t>
      </w:r>
      <w:proofErr w:type="spellEnd"/>
      <w:r w:rsidRPr="0022741A">
        <w:rPr>
          <w:rFonts w:cs="Times New Roman"/>
        </w:rPr>
        <w:t xml:space="preserve">, S., </w:t>
      </w:r>
      <w:proofErr w:type="spellStart"/>
      <w:r w:rsidRPr="0022741A">
        <w:rPr>
          <w:rFonts w:cs="Times New Roman"/>
        </w:rPr>
        <w:t>Assoumou</w:t>
      </w:r>
      <w:proofErr w:type="spellEnd"/>
      <w:r w:rsidRPr="0022741A">
        <w:rPr>
          <w:rFonts w:cs="Times New Roman"/>
        </w:rPr>
        <w:t xml:space="preserve">, E., </w:t>
      </w:r>
      <w:proofErr w:type="spellStart"/>
      <w:r w:rsidRPr="0022741A">
        <w:rPr>
          <w:rFonts w:cs="Times New Roman"/>
        </w:rPr>
        <w:t>Selosse</w:t>
      </w:r>
      <w:proofErr w:type="spellEnd"/>
      <w:r w:rsidRPr="0022741A">
        <w:rPr>
          <w:rFonts w:cs="Times New Roman"/>
        </w:rPr>
        <w:t>, S.,</w:t>
      </w:r>
      <w:r w:rsidRPr="0022741A">
        <w:t xml:space="preserve"> </w:t>
      </w:r>
      <w:proofErr w:type="spellStart"/>
      <w:r w:rsidRPr="0022741A">
        <w:rPr>
          <w:rFonts w:cs="Times New Roman"/>
        </w:rPr>
        <w:t>Maïzi</w:t>
      </w:r>
      <w:proofErr w:type="spellEnd"/>
      <w:r w:rsidRPr="0022741A">
        <w:rPr>
          <w:rFonts w:cs="Times New Roman"/>
        </w:rPr>
        <w:t xml:space="preserve"> (2010), “A prospective analysis of waste heat management at power plants and water conservation issues using a global TIMES model”,</w:t>
      </w:r>
      <w:r w:rsidRPr="0022741A">
        <w:t xml:space="preserve"> </w:t>
      </w:r>
      <w:r w:rsidRPr="0022741A">
        <w:rPr>
          <w:rFonts w:cs="Times New Roman"/>
          <w:i/>
        </w:rPr>
        <w:t>Energy</w:t>
      </w:r>
      <w:r w:rsidRPr="0022741A">
        <w:rPr>
          <w:rFonts w:cs="Times New Roman"/>
        </w:rPr>
        <w:t xml:space="preserve"> 68 (2014) 80-91</w:t>
      </w:r>
      <w:r w:rsidR="00DE1EEA">
        <w:rPr>
          <w:rFonts w:cs="Times New Roman" w:hint="eastAsia"/>
        </w:rPr>
        <w:t xml:space="preserve">. </w:t>
      </w:r>
      <w:r w:rsidR="00DE1EEA" w:rsidRPr="00DE1EEA">
        <w:rPr>
          <w:rFonts w:cs="Times New Roman"/>
        </w:rPr>
        <w:t>https://doi.org/10.1016/j.energy.2014.02.008</w:t>
      </w:r>
    </w:p>
    <w:p w14:paraId="4A90D249" w14:textId="77777777" w:rsidR="007D54CF" w:rsidRPr="00C34C33" w:rsidRDefault="007D54CF" w:rsidP="007D54CF">
      <w:pPr>
        <w:rPr>
          <w:rFonts w:cs="Times New Roman"/>
          <w:lang w:val="fr-CA"/>
        </w:rPr>
      </w:pPr>
      <w:r w:rsidRPr="00C34C33">
        <w:rPr>
          <w:rFonts w:cs="Times New Roman" w:hint="eastAsia"/>
          <w:lang w:val="fr-CA"/>
        </w:rPr>
        <w:t>[W7]</w:t>
      </w:r>
      <w:r w:rsidRPr="00C34C33">
        <w:rPr>
          <w:rFonts w:cs="Times New Roman"/>
          <w:lang w:val="fr-CA"/>
        </w:rPr>
        <w:t xml:space="preserve"> Bouckaert, S. (2010), “Implementation des usages de l'eau dans le modele energetique TIAM-FR, Rapport de mission industrielle”</w:t>
      </w:r>
      <w:r w:rsidRPr="00C34C33">
        <w:rPr>
          <w:lang w:val="fr-CA"/>
        </w:rPr>
        <w:t xml:space="preserve"> </w:t>
      </w:r>
      <w:r w:rsidRPr="00C34C33">
        <w:rPr>
          <w:rFonts w:cs="Times New Roman"/>
          <w:lang w:val="fr-CA"/>
        </w:rPr>
        <w:t>Sophia-Antipolis - Septembre 2010</w:t>
      </w:r>
    </w:p>
    <w:p w14:paraId="30E0243F" w14:textId="77777777" w:rsidR="007D54CF" w:rsidRPr="0022741A" w:rsidRDefault="007D54CF" w:rsidP="007D54CF">
      <w:pPr>
        <w:rPr>
          <w:rFonts w:cs="Times New Roman"/>
        </w:rPr>
      </w:pPr>
      <w:r w:rsidRPr="0022741A">
        <w:rPr>
          <w:rFonts w:cs="Times New Roman" w:hint="eastAsia"/>
        </w:rPr>
        <w:t>[W</w:t>
      </w:r>
      <w:r w:rsidRPr="0022741A">
        <w:rPr>
          <w:rFonts w:cs="Times New Roman"/>
        </w:rPr>
        <w:t>8</w:t>
      </w:r>
      <w:r w:rsidRPr="0022741A">
        <w:rPr>
          <w:rFonts w:cs="Times New Roman" w:hint="eastAsia"/>
        </w:rPr>
        <w:t>]</w:t>
      </w:r>
      <w:r w:rsidRPr="0022741A">
        <w:rPr>
          <w:rFonts w:cs="Times New Roman"/>
        </w:rPr>
        <w:t xml:space="preserve"> Norgate, T. E. (2009), “Deteriorating Ore Resources, Energy and Water Impacts”, in </w:t>
      </w:r>
      <w:r w:rsidRPr="0022741A">
        <w:rPr>
          <w:rFonts w:cs="Times New Roman"/>
          <w:i/>
        </w:rPr>
        <w:t>Linkages of Sustainability</w:t>
      </w:r>
      <w:r w:rsidRPr="0022741A">
        <w:rPr>
          <w:rFonts w:cs="Times New Roman"/>
        </w:rPr>
        <w:t xml:space="preserve">, Thomas E. </w:t>
      </w:r>
      <w:proofErr w:type="spellStart"/>
      <w:r w:rsidRPr="0022741A">
        <w:rPr>
          <w:rFonts w:cs="Times New Roman"/>
        </w:rPr>
        <w:t>Graedel</w:t>
      </w:r>
      <w:proofErr w:type="spellEnd"/>
      <w:r w:rsidRPr="0022741A">
        <w:rPr>
          <w:rFonts w:cs="Times New Roman"/>
        </w:rPr>
        <w:t xml:space="preserve"> and Ester van der </w:t>
      </w:r>
      <w:proofErr w:type="spellStart"/>
      <w:r w:rsidRPr="0022741A">
        <w:rPr>
          <w:rFonts w:cs="Times New Roman"/>
        </w:rPr>
        <w:t>Voet</w:t>
      </w:r>
      <w:proofErr w:type="spellEnd"/>
      <w:r w:rsidRPr="0022741A">
        <w:rPr>
          <w:rFonts w:cs="Times New Roman"/>
        </w:rPr>
        <w:t xml:space="preserve"> (eds) ISBN-13: 9780262013581</w:t>
      </w:r>
    </w:p>
    <w:p w14:paraId="21DB43AE" w14:textId="55E77F99" w:rsidR="007D54CF" w:rsidRPr="0022741A" w:rsidRDefault="007D54CF" w:rsidP="007D54CF">
      <w:pPr>
        <w:rPr>
          <w:rFonts w:cs="Times New Roman"/>
        </w:rPr>
      </w:pPr>
      <w:r w:rsidRPr="0022741A">
        <w:rPr>
          <w:rFonts w:cs="Times New Roman"/>
        </w:rPr>
        <w:t xml:space="preserve">[W13] IRENA (2023), </w:t>
      </w:r>
      <w:r w:rsidRPr="00526C15">
        <w:rPr>
          <w:rFonts w:cs="Times New Roman"/>
          <w:i/>
          <w:iCs/>
        </w:rPr>
        <w:t>Water for hydrogen production</w:t>
      </w:r>
      <w:r w:rsidR="00A75337">
        <w:rPr>
          <w:rFonts w:cs="Times New Roman" w:hint="eastAsia"/>
        </w:rPr>
        <w:t xml:space="preserve">. </w:t>
      </w:r>
      <w:r w:rsidR="00A75337">
        <w:rPr>
          <w:rFonts w:hint="eastAsia"/>
          <w:color w:val="0E101A"/>
        </w:rPr>
        <w:t xml:space="preserve">Retrieved </w:t>
      </w:r>
      <w:r w:rsidR="00A75337">
        <w:rPr>
          <w:color w:val="0E101A"/>
        </w:rPr>
        <w:t>March 29, 2026</w:t>
      </w:r>
      <w:r w:rsidR="00A75337">
        <w:rPr>
          <w:rFonts w:hint="eastAsia"/>
          <w:color w:val="0E101A"/>
        </w:rPr>
        <w:t>, from</w:t>
      </w:r>
    </w:p>
    <w:p w14:paraId="73C025ED" w14:textId="77777777" w:rsidR="007D54CF" w:rsidRPr="0022741A" w:rsidRDefault="007D54CF" w:rsidP="007D54CF">
      <w:pPr>
        <w:rPr>
          <w:rFonts w:cs="Times New Roman"/>
        </w:rPr>
      </w:pPr>
      <w:r w:rsidRPr="0022741A">
        <w:rPr>
          <w:rFonts w:cs="Times New Roman"/>
        </w:rPr>
        <w:lastRenderedPageBreak/>
        <w:t>https://www.irena.org/-/media/Files/IRENA/Agency/Publication/2023/Dec/IRENA_Bluerisk_Water_for_hydrogen_production_2023.pdf</w:t>
      </w:r>
    </w:p>
    <w:p w14:paraId="2D7BEC63" w14:textId="63E3FAA1" w:rsidR="007D54CF" w:rsidRPr="0022741A" w:rsidRDefault="007D54CF" w:rsidP="007D54CF">
      <w:pPr>
        <w:rPr>
          <w:rFonts w:cs="Times New Roman"/>
        </w:rPr>
      </w:pPr>
      <w:r w:rsidRPr="0022741A">
        <w:rPr>
          <w:rFonts w:cs="Times New Roman"/>
        </w:rPr>
        <w:t xml:space="preserve">[H1] Guo X, Wang Z, and Li Y (2023), Freshwater supply for hydrogen production: An underestimated challenge, </w:t>
      </w:r>
      <w:r w:rsidRPr="0022741A">
        <w:rPr>
          <w:rFonts w:cs="Times New Roman"/>
          <w:i/>
        </w:rPr>
        <w:t>International Journal of Hydrogen Energy</w:t>
      </w:r>
      <w:r w:rsidRPr="0022741A">
        <w:rPr>
          <w:rFonts w:cs="Times New Roman"/>
        </w:rPr>
        <w:t xml:space="preserve"> 48:10245–10257</w:t>
      </w:r>
      <w:r w:rsidR="00A75337">
        <w:rPr>
          <w:rFonts w:cs="Times New Roman" w:hint="eastAsia"/>
        </w:rPr>
        <w:t xml:space="preserve">. </w:t>
      </w:r>
      <w:r w:rsidR="00A75337" w:rsidRPr="00A75337">
        <w:rPr>
          <w:rFonts w:cs="Times New Roman"/>
        </w:rPr>
        <w:t>https://doi.org/10.1016/j.ijhydene.2024.06.257</w:t>
      </w:r>
    </w:p>
    <w:p w14:paraId="06284C0A" w14:textId="66B716B7" w:rsidR="007D54CF" w:rsidRPr="00B7002F" w:rsidRDefault="007D54CF" w:rsidP="007D54CF">
      <w:pPr>
        <w:rPr>
          <w:rFonts w:cs="Times New Roman"/>
          <w:color w:val="000000" w:themeColor="text1"/>
        </w:rPr>
      </w:pPr>
      <w:r w:rsidRPr="00B7002F">
        <w:rPr>
          <w:rFonts w:cs="Times New Roman"/>
          <w:color w:val="000000" w:themeColor="text1"/>
        </w:rPr>
        <w:t xml:space="preserve">[H2] </w:t>
      </w:r>
      <w:r w:rsidR="00F929FD" w:rsidRPr="00B7002F">
        <w:rPr>
          <w:rFonts w:asciiTheme="majorBidi" w:hAnsiTheme="majorBidi" w:cstheme="majorBidi"/>
          <w:color w:val="000000" w:themeColor="text1"/>
        </w:rPr>
        <w:t>Kim, J.</w:t>
      </w:r>
      <w:r w:rsidR="00F929FD" w:rsidRPr="00B7002F">
        <w:rPr>
          <w:rFonts w:asciiTheme="majorBidi" w:hAnsiTheme="majorBidi" w:cstheme="majorBidi" w:hint="eastAsia"/>
          <w:color w:val="000000" w:themeColor="text1"/>
        </w:rPr>
        <w:t>,</w:t>
      </w:r>
      <w:r w:rsidR="00F929FD" w:rsidRPr="00B7002F">
        <w:rPr>
          <w:rFonts w:asciiTheme="majorBidi" w:hAnsiTheme="majorBidi" w:cstheme="majorBidi"/>
          <w:color w:val="000000" w:themeColor="text1"/>
        </w:rPr>
        <w:t xml:space="preserve"> Park, K.</w:t>
      </w:r>
      <w:r w:rsidR="00F929FD" w:rsidRPr="00B7002F">
        <w:rPr>
          <w:rFonts w:asciiTheme="majorBidi" w:hAnsiTheme="majorBidi" w:cstheme="majorBidi" w:hint="eastAsia"/>
          <w:color w:val="000000" w:themeColor="text1"/>
        </w:rPr>
        <w:t>,</w:t>
      </w:r>
      <w:r w:rsidR="00F929FD" w:rsidRPr="00B7002F">
        <w:rPr>
          <w:rFonts w:asciiTheme="majorBidi" w:hAnsiTheme="majorBidi" w:cstheme="majorBidi"/>
          <w:color w:val="000000" w:themeColor="text1"/>
        </w:rPr>
        <w:t xml:space="preserve"> Yang, D.R.</w:t>
      </w:r>
      <w:r w:rsidR="00F929FD" w:rsidRPr="00B7002F">
        <w:rPr>
          <w:rFonts w:asciiTheme="majorBidi" w:hAnsiTheme="majorBidi" w:cstheme="majorBidi" w:hint="eastAsia"/>
          <w:color w:val="000000" w:themeColor="text1"/>
        </w:rPr>
        <w:t>,</w:t>
      </w:r>
      <w:r w:rsidR="00F929FD" w:rsidRPr="00B7002F">
        <w:rPr>
          <w:rFonts w:asciiTheme="majorBidi" w:hAnsiTheme="majorBidi" w:cstheme="majorBidi"/>
          <w:color w:val="000000" w:themeColor="text1"/>
        </w:rPr>
        <w:t xml:space="preserve"> Hong, S. </w:t>
      </w:r>
      <w:r w:rsidR="00F929FD" w:rsidRPr="00B7002F">
        <w:rPr>
          <w:rFonts w:asciiTheme="majorBidi" w:hAnsiTheme="majorBidi" w:cstheme="majorBidi" w:hint="eastAsia"/>
          <w:color w:val="000000" w:themeColor="text1"/>
        </w:rPr>
        <w:t xml:space="preserve">(2019) </w:t>
      </w:r>
      <w:r w:rsidR="00F929FD" w:rsidRPr="00B7002F">
        <w:rPr>
          <w:rFonts w:asciiTheme="majorBidi" w:hAnsiTheme="majorBidi" w:cstheme="majorBidi"/>
          <w:color w:val="000000" w:themeColor="text1"/>
        </w:rPr>
        <w:t xml:space="preserve">A comprehensive review of energy consumption of seawater reverse osmosis desalination plants. </w:t>
      </w:r>
      <w:r w:rsidR="00F929FD" w:rsidRPr="00B7002F">
        <w:rPr>
          <w:rFonts w:asciiTheme="majorBidi" w:hAnsiTheme="majorBidi" w:cstheme="majorBidi"/>
          <w:i/>
          <w:color w:val="000000" w:themeColor="text1"/>
        </w:rPr>
        <w:t>Appl. Energy</w:t>
      </w:r>
      <w:r w:rsidR="00F929FD" w:rsidRPr="00B7002F">
        <w:rPr>
          <w:rFonts w:asciiTheme="majorBidi" w:hAnsiTheme="majorBidi" w:cstheme="majorBidi"/>
          <w:color w:val="000000" w:themeColor="text1"/>
        </w:rPr>
        <w:t xml:space="preserve"> </w:t>
      </w:r>
      <w:r w:rsidR="00F929FD" w:rsidRPr="00B7002F">
        <w:rPr>
          <w:rFonts w:asciiTheme="majorBidi" w:hAnsiTheme="majorBidi" w:cstheme="majorBidi"/>
          <w:i/>
          <w:color w:val="000000" w:themeColor="text1"/>
        </w:rPr>
        <w:t>254</w:t>
      </w:r>
      <w:r w:rsidR="00F929FD" w:rsidRPr="00B7002F">
        <w:rPr>
          <w:rFonts w:asciiTheme="majorBidi" w:hAnsiTheme="majorBidi" w:cstheme="majorBidi"/>
          <w:color w:val="000000" w:themeColor="text1"/>
        </w:rPr>
        <w:t xml:space="preserve">, 113652. </w:t>
      </w:r>
      <w:r w:rsidR="00B7002F" w:rsidRPr="00B7002F">
        <w:rPr>
          <w:rFonts w:asciiTheme="majorBidi" w:hAnsiTheme="majorBidi" w:cstheme="majorBidi"/>
          <w:color w:val="000000" w:themeColor="text1"/>
        </w:rPr>
        <w:t>https://doi.org/10.1016/j.apenergy.2019.113652</w:t>
      </w:r>
    </w:p>
    <w:p w14:paraId="52F9C657" w14:textId="18EF4BBD" w:rsidR="007D54CF" w:rsidRPr="00B7002F" w:rsidRDefault="007D54CF" w:rsidP="007D54CF">
      <w:pPr>
        <w:rPr>
          <w:rFonts w:cs="Times New Roman"/>
          <w:color w:val="000000" w:themeColor="text1"/>
        </w:rPr>
      </w:pPr>
      <w:r w:rsidRPr="00B7002F">
        <w:rPr>
          <w:rFonts w:cs="Times New Roman"/>
          <w:color w:val="000000" w:themeColor="text1"/>
        </w:rPr>
        <w:t xml:space="preserve">[H3] </w:t>
      </w:r>
      <w:r w:rsidR="00AE512A" w:rsidRPr="00B7002F">
        <w:rPr>
          <w:rFonts w:asciiTheme="majorBidi" w:hAnsiTheme="majorBidi" w:cstheme="majorBidi"/>
          <w:color w:val="000000" w:themeColor="text1"/>
          <w:kern w:val="0"/>
        </w:rPr>
        <w:t>Jones</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hAnsiTheme="majorBidi" w:cstheme="majorBidi"/>
          <w:color w:val="000000" w:themeColor="text1"/>
          <w:kern w:val="0"/>
        </w:rPr>
        <w:t xml:space="preserve"> E</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hAnsiTheme="majorBidi" w:cstheme="majorBidi"/>
          <w:color w:val="000000" w:themeColor="text1"/>
          <w:kern w:val="0"/>
        </w:rPr>
        <w:t xml:space="preserve"> Qadir</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hAnsiTheme="majorBidi" w:cstheme="majorBidi"/>
          <w:color w:val="000000" w:themeColor="text1"/>
          <w:kern w:val="0"/>
        </w:rPr>
        <w:t xml:space="preserve"> M</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eastAsiaTheme="minorEastAsia" w:hAnsiTheme="majorBidi" w:cstheme="majorBidi" w:hint="eastAsia"/>
          <w:color w:val="000000" w:themeColor="text1"/>
          <w:kern w:val="0"/>
        </w:rPr>
        <w:t>,</w:t>
      </w:r>
      <w:r w:rsidR="00AE512A" w:rsidRPr="00B7002F">
        <w:rPr>
          <w:rFonts w:asciiTheme="majorBidi" w:hAnsiTheme="majorBidi" w:cstheme="majorBidi"/>
          <w:color w:val="000000" w:themeColor="text1"/>
          <w:kern w:val="0"/>
        </w:rPr>
        <w:t xml:space="preserve"> Van Vliet</w:t>
      </w:r>
      <w:r w:rsidR="00AE512A" w:rsidRPr="00B7002F">
        <w:rPr>
          <w:rFonts w:asciiTheme="majorBidi" w:eastAsia="SimSun" w:hAnsiTheme="majorBidi" w:cstheme="majorBidi"/>
          <w:color w:val="000000" w:themeColor="text1"/>
          <w:kern w:val="0"/>
          <w:lang w:eastAsia="zh-CN"/>
        </w:rPr>
        <w:t>, M.T.H.</w:t>
      </w:r>
      <w:r w:rsidR="00AE512A" w:rsidRPr="00B7002F">
        <w:rPr>
          <w:rFonts w:asciiTheme="majorBidi" w:eastAsiaTheme="minorEastAsia" w:hAnsiTheme="majorBidi" w:cstheme="majorBidi" w:hint="eastAsia"/>
          <w:color w:val="000000" w:themeColor="text1"/>
          <w:kern w:val="0"/>
        </w:rPr>
        <w:t>,</w:t>
      </w:r>
      <w:r w:rsidR="00AE512A" w:rsidRPr="00B7002F">
        <w:rPr>
          <w:rFonts w:asciiTheme="majorBidi" w:hAnsiTheme="majorBidi" w:cstheme="majorBidi"/>
          <w:color w:val="000000" w:themeColor="text1"/>
          <w:kern w:val="0"/>
        </w:rPr>
        <w:t xml:space="preserve"> </w:t>
      </w:r>
      <w:proofErr w:type="spellStart"/>
      <w:r w:rsidR="00AE512A" w:rsidRPr="00B7002F">
        <w:rPr>
          <w:rFonts w:asciiTheme="majorBidi" w:hAnsiTheme="majorBidi" w:cstheme="majorBidi"/>
          <w:color w:val="000000" w:themeColor="text1"/>
          <w:kern w:val="0"/>
        </w:rPr>
        <w:t>Smakhtin</w:t>
      </w:r>
      <w:proofErr w:type="spellEnd"/>
      <w:r w:rsidR="00AE512A" w:rsidRPr="00B7002F">
        <w:rPr>
          <w:rFonts w:asciiTheme="majorBidi" w:eastAsia="SimSun" w:hAnsiTheme="majorBidi" w:cstheme="majorBidi"/>
          <w:color w:val="000000" w:themeColor="text1"/>
          <w:kern w:val="0"/>
          <w:lang w:eastAsia="zh-CN"/>
        </w:rPr>
        <w:t>,</w:t>
      </w:r>
      <w:r w:rsidR="00AE512A" w:rsidRPr="00B7002F">
        <w:rPr>
          <w:rFonts w:asciiTheme="majorBidi" w:hAnsiTheme="majorBidi" w:cstheme="majorBidi"/>
          <w:color w:val="000000" w:themeColor="text1"/>
          <w:kern w:val="0"/>
        </w:rPr>
        <w:t xml:space="preserve"> V</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eastAsiaTheme="minorEastAsia" w:hAnsiTheme="majorBidi" w:cstheme="majorBidi" w:hint="eastAsia"/>
          <w:color w:val="000000" w:themeColor="text1"/>
          <w:kern w:val="0"/>
        </w:rPr>
        <w:t>,</w:t>
      </w:r>
      <w:r w:rsidR="00AE512A" w:rsidRPr="00B7002F">
        <w:rPr>
          <w:rFonts w:asciiTheme="majorBidi" w:hAnsiTheme="majorBidi" w:cstheme="majorBidi"/>
          <w:color w:val="000000" w:themeColor="text1"/>
          <w:kern w:val="0"/>
        </w:rPr>
        <w:t xml:space="preserve"> Kang</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hAnsiTheme="majorBidi" w:cstheme="majorBidi"/>
          <w:color w:val="000000" w:themeColor="text1"/>
          <w:kern w:val="0"/>
        </w:rPr>
        <w:t xml:space="preserve"> S</w:t>
      </w:r>
      <w:r w:rsidR="00AE512A" w:rsidRPr="00B7002F">
        <w:rPr>
          <w:rFonts w:asciiTheme="majorBidi" w:eastAsia="SimSun" w:hAnsiTheme="majorBidi" w:cstheme="majorBidi"/>
          <w:color w:val="000000" w:themeColor="text1"/>
          <w:kern w:val="0"/>
          <w:lang w:eastAsia="zh-CN"/>
        </w:rPr>
        <w:t>.-</w:t>
      </w:r>
      <w:r w:rsidR="00AE512A" w:rsidRPr="00B7002F">
        <w:rPr>
          <w:rFonts w:asciiTheme="majorBidi" w:hAnsiTheme="majorBidi" w:cstheme="majorBidi"/>
          <w:color w:val="000000" w:themeColor="text1"/>
          <w:kern w:val="0"/>
        </w:rPr>
        <w:t xml:space="preserve">M. </w:t>
      </w:r>
      <w:r w:rsidR="00AE512A" w:rsidRPr="00B7002F">
        <w:rPr>
          <w:rFonts w:asciiTheme="majorBidi" w:hAnsiTheme="majorBidi" w:cstheme="majorBidi" w:hint="eastAsia"/>
          <w:color w:val="000000" w:themeColor="text1"/>
          <w:kern w:val="0"/>
        </w:rPr>
        <w:t xml:space="preserve">(2018) </w:t>
      </w:r>
      <w:r w:rsidR="00AE512A" w:rsidRPr="00B7002F">
        <w:rPr>
          <w:rFonts w:asciiTheme="majorBidi" w:hAnsiTheme="majorBidi" w:cstheme="majorBidi"/>
          <w:color w:val="000000" w:themeColor="text1"/>
          <w:kern w:val="0"/>
        </w:rPr>
        <w:t xml:space="preserve">The state of desalination and brine production: A global outlook. </w:t>
      </w:r>
      <w:r w:rsidR="00AE512A" w:rsidRPr="00B7002F">
        <w:rPr>
          <w:rFonts w:asciiTheme="majorBidi" w:hAnsiTheme="majorBidi" w:cstheme="majorBidi"/>
          <w:i/>
          <w:color w:val="000000" w:themeColor="text1"/>
          <w:kern w:val="0"/>
        </w:rPr>
        <w:t xml:space="preserve">Sci. Total Environ. </w:t>
      </w:r>
      <w:r w:rsidR="00AE512A" w:rsidRPr="00B7002F">
        <w:rPr>
          <w:rFonts w:asciiTheme="majorBidi" w:eastAsia="SimSun" w:hAnsiTheme="majorBidi" w:cstheme="majorBidi"/>
          <w:i/>
          <w:color w:val="000000" w:themeColor="text1"/>
          <w:kern w:val="0"/>
          <w:lang w:eastAsia="zh-CN"/>
        </w:rPr>
        <w:t>657</w:t>
      </w:r>
      <w:r w:rsidR="00AE512A" w:rsidRPr="00B7002F">
        <w:rPr>
          <w:rFonts w:asciiTheme="majorBidi" w:eastAsia="SimSun" w:hAnsiTheme="majorBidi" w:cstheme="majorBidi"/>
          <w:color w:val="000000" w:themeColor="text1"/>
          <w:kern w:val="0"/>
          <w:lang w:eastAsia="zh-CN"/>
        </w:rPr>
        <w:t xml:space="preserve">, 1343–1356. </w:t>
      </w:r>
      <w:r w:rsidR="00B7002F" w:rsidRPr="00B7002F">
        <w:rPr>
          <w:rFonts w:asciiTheme="majorBidi" w:eastAsia="SimSun" w:hAnsiTheme="majorBidi" w:cstheme="majorBidi"/>
          <w:color w:val="000000" w:themeColor="text1"/>
          <w:kern w:val="0"/>
          <w:lang w:eastAsia="zh-CN"/>
        </w:rPr>
        <w:t>https://doi.org/10.1016/j.scitotenv.2018.12.076</w:t>
      </w:r>
    </w:p>
    <w:p w14:paraId="533AE5F9" w14:textId="2F3962A9" w:rsidR="007D54CF" w:rsidRPr="00B7002F" w:rsidRDefault="007D54CF" w:rsidP="007D54CF">
      <w:pPr>
        <w:rPr>
          <w:rFonts w:cs="Times New Roman"/>
          <w:color w:val="000000" w:themeColor="text1"/>
        </w:rPr>
      </w:pPr>
      <w:r w:rsidRPr="00B7002F">
        <w:rPr>
          <w:rFonts w:cs="Times New Roman"/>
          <w:color w:val="000000" w:themeColor="text1"/>
        </w:rPr>
        <w:t xml:space="preserve">[H4] </w:t>
      </w:r>
      <w:r w:rsidR="00AE512A" w:rsidRPr="00B7002F">
        <w:rPr>
          <w:rFonts w:asciiTheme="majorBidi" w:hAnsiTheme="majorBidi" w:cstheme="majorBidi"/>
          <w:color w:val="000000" w:themeColor="text1"/>
        </w:rPr>
        <w:t>International Energy Agency (IEA).</w:t>
      </w:r>
      <w:r w:rsidR="00AE512A" w:rsidRPr="00B7002F">
        <w:rPr>
          <w:rFonts w:asciiTheme="majorBidi" w:hAnsiTheme="majorBidi" w:cstheme="majorBidi" w:hint="eastAsia"/>
          <w:color w:val="000000" w:themeColor="text1"/>
        </w:rPr>
        <w:t xml:space="preserve"> 2019.</w:t>
      </w:r>
      <w:r w:rsidR="00AE512A" w:rsidRPr="00B7002F">
        <w:rPr>
          <w:rFonts w:asciiTheme="majorBidi" w:hAnsiTheme="majorBidi" w:cstheme="majorBidi"/>
          <w:color w:val="000000" w:themeColor="text1"/>
        </w:rPr>
        <w:t xml:space="preserve"> </w:t>
      </w:r>
      <w:r w:rsidR="00AE512A" w:rsidRPr="00B7002F">
        <w:rPr>
          <w:rFonts w:asciiTheme="majorBidi" w:hAnsiTheme="majorBidi" w:cstheme="majorBidi"/>
          <w:i/>
          <w:iCs/>
          <w:color w:val="000000" w:themeColor="text1"/>
        </w:rPr>
        <w:t>The Future of Hydrogen: Seizing Today’s Opportunities</w:t>
      </w:r>
      <w:r w:rsidR="00AE512A" w:rsidRPr="00B7002F">
        <w:rPr>
          <w:rFonts w:asciiTheme="majorBidi" w:hAnsiTheme="majorBidi" w:cstheme="majorBidi"/>
          <w:color w:val="000000" w:themeColor="text1"/>
        </w:rPr>
        <w:t xml:space="preserve">; IEA Publications: Paris, France. </w:t>
      </w:r>
      <w:r w:rsidR="00AE512A" w:rsidRPr="00B7002F">
        <w:rPr>
          <w:rFonts w:asciiTheme="majorBidi" w:hAnsiTheme="majorBidi" w:cstheme="majorBidi" w:hint="eastAsia"/>
          <w:color w:val="000000" w:themeColor="text1"/>
        </w:rPr>
        <w:t>Retrieved</w:t>
      </w:r>
      <w:r w:rsidR="00AE512A" w:rsidRPr="00B7002F">
        <w:rPr>
          <w:rFonts w:asciiTheme="majorBidi" w:hAnsiTheme="majorBidi" w:cstheme="majorBidi"/>
          <w:color w:val="000000" w:themeColor="text1"/>
        </w:rPr>
        <w:t xml:space="preserve"> </w:t>
      </w:r>
      <w:r w:rsidR="00AE512A" w:rsidRPr="005452D8">
        <w:rPr>
          <w:rStyle w:val="ae"/>
          <w:rFonts w:asciiTheme="majorBidi" w:hAnsiTheme="majorBidi" w:cstheme="majorBidi"/>
          <w:color w:val="000000" w:themeColor="text1"/>
          <w:u w:val="none"/>
        </w:rPr>
        <w:t>10 March</w:t>
      </w:r>
      <w:r w:rsidR="00AE512A" w:rsidRPr="005452D8">
        <w:rPr>
          <w:rStyle w:val="ae"/>
          <w:rFonts w:asciiTheme="majorBidi" w:hAnsiTheme="majorBidi" w:cstheme="majorBidi" w:hint="eastAsia"/>
          <w:color w:val="000000" w:themeColor="text1"/>
          <w:u w:val="none"/>
        </w:rPr>
        <w:t>,</w:t>
      </w:r>
      <w:r w:rsidR="00AE512A" w:rsidRPr="005452D8">
        <w:rPr>
          <w:rStyle w:val="ae"/>
          <w:rFonts w:asciiTheme="majorBidi" w:hAnsiTheme="majorBidi" w:cstheme="majorBidi"/>
          <w:color w:val="000000" w:themeColor="text1"/>
          <w:u w:val="none"/>
        </w:rPr>
        <w:t xml:space="preserve"> 2026</w:t>
      </w:r>
      <w:r w:rsidR="00AE512A" w:rsidRPr="005452D8">
        <w:rPr>
          <w:rStyle w:val="ae"/>
          <w:rFonts w:asciiTheme="majorBidi" w:hAnsiTheme="majorBidi" w:cstheme="majorBidi" w:hint="eastAsia"/>
          <w:color w:val="000000" w:themeColor="text1"/>
          <w:u w:val="none"/>
        </w:rPr>
        <w:t xml:space="preserve">, from </w:t>
      </w:r>
      <w:r w:rsidR="00B7002F" w:rsidRPr="00B7002F">
        <w:rPr>
          <w:rFonts w:asciiTheme="majorBidi" w:hAnsiTheme="majorBidi" w:cstheme="majorBidi"/>
          <w:color w:val="000000" w:themeColor="text1"/>
        </w:rPr>
        <w:t>https://www.iea.org/reports/the-future-of-hydroge</w:t>
      </w:r>
      <w:r w:rsidR="00AE512A" w:rsidRPr="00B7002F">
        <w:rPr>
          <w:rStyle w:val="ae"/>
          <w:rFonts w:asciiTheme="majorBidi" w:hAnsiTheme="majorBidi" w:cstheme="majorBidi"/>
          <w:color w:val="000000" w:themeColor="text1"/>
        </w:rPr>
        <w:t>n</w:t>
      </w:r>
    </w:p>
    <w:p w14:paraId="159570A7" w14:textId="0F5E1302" w:rsidR="007D54CF" w:rsidRPr="00B7002F" w:rsidRDefault="007D54CF" w:rsidP="007D54CF">
      <w:pPr>
        <w:rPr>
          <w:rFonts w:cs="Times New Roman"/>
          <w:color w:val="000000" w:themeColor="text1"/>
        </w:rPr>
      </w:pPr>
      <w:r w:rsidRPr="00B7002F">
        <w:rPr>
          <w:rFonts w:cs="Times New Roman"/>
          <w:color w:val="000000" w:themeColor="text1"/>
        </w:rPr>
        <w:t xml:space="preserve">[H5] </w:t>
      </w:r>
      <w:r w:rsidR="00EA2878" w:rsidRPr="00B7002F">
        <w:rPr>
          <w:rFonts w:cs="Times New Roman" w:hint="eastAsia"/>
          <w:color w:val="000000" w:themeColor="text1"/>
        </w:rPr>
        <w:t>Stillwell</w:t>
      </w:r>
      <w:r w:rsidR="00EA2878" w:rsidRPr="00B7002F">
        <w:rPr>
          <w:rFonts w:cs="Times New Roman"/>
          <w:color w:val="000000" w:themeColor="text1"/>
        </w:rPr>
        <w:t xml:space="preserve"> </w:t>
      </w:r>
      <w:r w:rsidR="00EA2878" w:rsidRPr="00B7002F">
        <w:rPr>
          <w:rFonts w:cs="Times New Roman" w:hint="eastAsia"/>
          <w:color w:val="000000" w:themeColor="text1"/>
        </w:rPr>
        <w:t xml:space="preserve">AS. </w:t>
      </w:r>
      <w:r w:rsidRPr="00B7002F">
        <w:rPr>
          <w:rFonts w:cs="Times New Roman"/>
          <w:color w:val="000000" w:themeColor="text1"/>
        </w:rPr>
        <w:t xml:space="preserve">and </w:t>
      </w:r>
      <w:r w:rsidR="00EA2878" w:rsidRPr="00B7002F">
        <w:rPr>
          <w:rFonts w:cs="Times New Roman" w:hint="eastAsia"/>
          <w:color w:val="000000" w:themeColor="text1"/>
        </w:rPr>
        <w:t>Webber</w:t>
      </w:r>
      <w:r w:rsidR="00EA2878" w:rsidRPr="00B7002F">
        <w:rPr>
          <w:rFonts w:cs="Times New Roman"/>
          <w:color w:val="000000" w:themeColor="text1"/>
        </w:rPr>
        <w:t xml:space="preserve"> </w:t>
      </w:r>
      <w:r w:rsidR="00EA2878" w:rsidRPr="00B7002F">
        <w:rPr>
          <w:rFonts w:cs="Times New Roman" w:hint="eastAsia"/>
          <w:color w:val="000000" w:themeColor="text1"/>
        </w:rPr>
        <w:t>ME.</w:t>
      </w:r>
      <w:r w:rsidRPr="00B7002F">
        <w:rPr>
          <w:rFonts w:cs="Times New Roman"/>
          <w:color w:val="000000" w:themeColor="text1"/>
        </w:rPr>
        <w:t xml:space="preserve"> (2016), Predicting the specific energy consumption of reverse osmosis desalination, </w:t>
      </w:r>
      <w:r w:rsidRPr="00B7002F">
        <w:rPr>
          <w:rFonts w:cs="Times New Roman"/>
          <w:i/>
          <w:color w:val="000000" w:themeColor="text1"/>
        </w:rPr>
        <w:t>Water</w:t>
      </w:r>
      <w:r w:rsidRPr="00B7002F">
        <w:rPr>
          <w:rFonts w:cs="Times New Roman"/>
          <w:color w:val="000000" w:themeColor="text1"/>
        </w:rPr>
        <w:t xml:space="preserve"> 8:601</w:t>
      </w:r>
      <w:r w:rsidR="00EA2878" w:rsidRPr="00B7002F">
        <w:rPr>
          <w:rFonts w:cs="Times New Roman" w:hint="eastAsia"/>
          <w:color w:val="000000" w:themeColor="text1"/>
        </w:rPr>
        <w:t xml:space="preserve">. </w:t>
      </w:r>
      <w:r w:rsidR="00EA2878" w:rsidRPr="00B7002F">
        <w:rPr>
          <w:rFonts w:cs="Times New Roman"/>
          <w:color w:val="000000" w:themeColor="text1"/>
        </w:rPr>
        <w:t>https://doi.org/10.3390/w8120601</w:t>
      </w:r>
    </w:p>
    <w:p w14:paraId="210F7F6D" w14:textId="478AAE6F" w:rsidR="007D54CF" w:rsidRPr="00B7002F" w:rsidRDefault="007D54CF" w:rsidP="007D54CF">
      <w:pPr>
        <w:rPr>
          <w:rFonts w:cs="Times New Roman"/>
          <w:color w:val="000000" w:themeColor="text1"/>
        </w:rPr>
      </w:pPr>
      <w:r w:rsidRPr="00B7002F">
        <w:rPr>
          <w:rFonts w:cs="Times New Roman"/>
          <w:color w:val="000000" w:themeColor="text1"/>
        </w:rPr>
        <w:t xml:space="preserve">[H6] </w:t>
      </w:r>
      <w:proofErr w:type="spellStart"/>
      <w:r w:rsidR="00AE512A" w:rsidRPr="00B7002F">
        <w:rPr>
          <w:rFonts w:asciiTheme="majorBidi" w:hAnsiTheme="majorBidi" w:cstheme="majorBidi"/>
          <w:color w:val="000000" w:themeColor="text1"/>
        </w:rPr>
        <w:t>Nnabuife</w:t>
      </w:r>
      <w:proofErr w:type="spellEnd"/>
      <w:r w:rsidR="00AE512A" w:rsidRPr="00B7002F">
        <w:rPr>
          <w:rFonts w:asciiTheme="majorBidi" w:hAnsiTheme="majorBidi" w:cstheme="majorBidi"/>
          <w:color w:val="000000" w:themeColor="text1"/>
        </w:rPr>
        <w:t>, S.G.</w:t>
      </w:r>
      <w:r w:rsidR="00AE512A" w:rsidRPr="00B7002F">
        <w:rPr>
          <w:rFonts w:asciiTheme="majorBidi" w:hAnsiTheme="majorBidi" w:cstheme="majorBidi" w:hint="eastAsia"/>
          <w:color w:val="000000" w:themeColor="text1"/>
        </w:rPr>
        <w:t>,</w:t>
      </w:r>
      <w:r w:rsidR="00AE512A" w:rsidRPr="00B7002F">
        <w:rPr>
          <w:rFonts w:asciiTheme="majorBidi" w:hAnsiTheme="majorBidi" w:cstheme="majorBidi"/>
          <w:color w:val="000000" w:themeColor="text1"/>
        </w:rPr>
        <w:t xml:space="preserve"> Darko, C.K.</w:t>
      </w:r>
      <w:r w:rsidR="00AE512A" w:rsidRPr="00B7002F">
        <w:rPr>
          <w:rFonts w:asciiTheme="majorBidi" w:hAnsiTheme="majorBidi" w:cstheme="majorBidi" w:hint="eastAsia"/>
          <w:color w:val="000000" w:themeColor="text1"/>
        </w:rPr>
        <w:t>,</w:t>
      </w:r>
      <w:r w:rsidR="00AE512A" w:rsidRPr="00B7002F">
        <w:rPr>
          <w:rFonts w:asciiTheme="majorBidi" w:hAnsiTheme="majorBidi" w:cstheme="majorBidi"/>
          <w:color w:val="000000" w:themeColor="text1"/>
        </w:rPr>
        <w:t xml:space="preserve"> </w:t>
      </w:r>
      <w:proofErr w:type="spellStart"/>
      <w:r w:rsidR="00AE512A" w:rsidRPr="00B7002F">
        <w:rPr>
          <w:rFonts w:asciiTheme="majorBidi" w:hAnsiTheme="majorBidi" w:cstheme="majorBidi"/>
          <w:color w:val="000000" w:themeColor="text1"/>
        </w:rPr>
        <w:t>Obiako</w:t>
      </w:r>
      <w:proofErr w:type="spellEnd"/>
      <w:r w:rsidR="00AE512A" w:rsidRPr="00B7002F">
        <w:rPr>
          <w:rFonts w:asciiTheme="majorBidi" w:hAnsiTheme="majorBidi" w:cstheme="majorBidi"/>
          <w:color w:val="000000" w:themeColor="text1"/>
        </w:rPr>
        <w:t>, P.C.</w:t>
      </w:r>
      <w:r w:rsidR="00AE512A" w:rsidRPr="00B7002F">
        <w:rPr>
          <w:rFonts w:asciiTheme="majorBidi" w:hAnsiTheme="majorBidi" w:cstheme="majorBidi" w:hint="eastAsia"/>
          <w:color w:val="000000" w:themeColor="text1"/>
        </w:rPr>
        <w:t>,</w:t>
      </w:r>
      <w:r w:rsidR="00AE512A" w:rsidRPr="00B7002F">
        <w:rPr>
          <w:rFonts w:asciiTheme="majorBidi" w:hAnsiTheme="majorBidi" w:cstheme="majorBidi"/>
          <w:color w:val="000000" w:themeColor="text1"/>
        </w:rPr>
        <w:t xml:space="preserve"> </w:t>
      </w:r>
      <w:proofErr w:type="spellStart"/>
      <w:r w:rsidR="00AE512A" w:rsidRPr="00B7002F">
        <w:rPr>
          <w:rFonts w:asciiTheme="majorBidi" w:hAnsiTheme="majorBidi" w:cstheme="majorBidi"/>
          <w:color w:val="000000" w:themeColor="text1"/>
        </w:rPr>
        <w:t>Kuang</w:t>
      </w:r>
      <w:proofErr w:type="spellEnd"/>
      <w:r w:rsidR="00AE512A" w:rsidRPr="00B7002F">
        <w:rPr>
          <w:rFonts w:asciiTheme="majorBidi" w:hAnsiTheme="majorBidi" w:cstheme="majorBidi"/>
          <w:color w:val="000000" w:themeColor="text1"/>
        </w:rPr>
        <w:t>, B.</w:t>
      </w:r>
      <w:r w:rsidR="00AE512A" w:rsidRPr="00B7002F">
        <w:rPr>
          <w:rFonts w:asciiTheme="majorBidi" w:hAnsiTheme="majorBidi" w:cstheme="majorBidi" w:hint="eastAsia"/>
          <w:color w:val="000000" w:themeColor="text1"/>
        </w:rPr>
        <w:t>,</w:t>
      </w:r>
      <w:r w:rsidR="00AE512A" w:rsidRPr="00B7002F">
        <w:rPr>
          <w:rFonts w:asciiTheme="majorBidi" w:hAnsiTheme="majorBidi" w:cstheme="majorBidi"/>
          <w:color w:val="000000" w:themeColor="text1"/>
        </w:rPr>
        <w:t xml:space="preserve"> Sun, X.</w:t>
      </w:r>
      <w:r w:rsidR="00AE512A" w:rsidRPr="00B7002F">
        <w:rPr>
          <w:rFonts w:asciiTheme="majorBidi" w:hAnsiTheme="majorBidi" w:cstheme="majorBidi" w:hint="eastAsia"/>
          <w:color w:val="000000" w:themeColor="text1"/>
        </w:rPr>
        <w:t>,</w:t>
      </w:r>
      <w:r w:rsidR="00AE512A" w:rsidRPr="00B7002F">
        <w:rPr>
          <w:rFonts w:asciiTheme="majorBidi" w:hAnsiTheme="majorBidi" w:cstheme="majorBidi"/>
          <w:color w:val="000000" w:themeColor="text1"/>
        </w:rPr>
        <w:t xml:space="preserve"> Jenkins, K. </w:t>
      </w:r>
      <w:r w:rsidR="00AE512A" w:rsidRPr="00B7002F">
        <w:rPr>
          <w:rFonts w:asciiTheme="majorBidi" w:hAnsiTheme="majorBidi" w:cstheme="majorBidi" w:hint="eastAsia"/>
          <w:color w:val="000000" w:themeColor="text1"/>
        </w:rPr>
        <w:t xml:space="preserve">(2023). </w:t>
      </w:r>
      <w:r w:rsidR="00AE512A" w:rsidRPr="00B7002F">
        <w:rPr>
          <w:rFonts w:asciiTheme="majorBidi" w:hAnsiTheme="majorBidi" w:cstheme="majorBidi"/>
          <w:color w:val="000000" w:themeColor="text1"/>
        </w:rPr>
        <w:t xml:space="preserve">A comparative analysis of different hydrogen production methods and their environmental impact. </w:t>
      </w:r>
      <w:r w:rsidR="00AE512A" w:rsidRPr="00B7002F">
        <w:rPr>
          <w:rFonts w:asciiTheme="majorBidi" w:hAnsiTheme="majorBidi" w:cstheme="majorBidi"/>
          <w:i/>
          <w:color w:val="000000" w:themeColor="text1"/>
        </w:rPr>
        <w:t>Clean Technol. 5</w:t>
      </w:r>
      <w:r w:rsidR="00AE512A" w:rsidRPr="00B7002F">
        <w:rPr>
          <w:rFonts w:asciiTheme="majorBidi" w:hAnsiTheme="majorBidi" w:cstheme="majorBidi"/>
          <w:color w:val="000000" w:themeColor="text1"/>
        </w:rPr>
        <w:t xml:space="preserve">, 1344–1380. </w:t>
      </w:r>
      <w:r w:rsidR="00B7002F" w:rsidRPr="00B7002F">
        <w:rPr>
          <w:rFonts w:asciiTheme="majorBidi" w:hAnsiTheme="majorBidi" w:cstheme="majorBidi"/>
          <w:color w:val="000000" w:themeColor="text1"/>
        </w:rPr>
        <w:t>https://doi.org/10.3390/cleantechnol5040067</w:t>
      </w:r>
    </w:p>
    <w:p w14:paraId="6A983A62" w14:textId="2E52A547" w:rsidR="007D54CF" w:rsidRPr="00B7002F" w:rsidRDefault="007D54CF" w:rsidP="007D54CF">
      <w:pPr>
        <w:rPr>
          <w:rFonts w:cs="Times New Roman"/>
          <w:color w:val="000000" w:themeColor="text1"/>
        </w:rPr>
      </w:pPr>
      <w:r w:rsidRPr="00B7002F">
        <w:rPr>
          <w:rFonts w:cs="Times New Roman"/>
          <w:color w:val="000000" w:themeColor="text1"/>
        </w:rPr>
        <w:t xml:space="preserve">[H7] </w:t>
      </w:r>
      <w:r w:rsidR="00260B3F" w:rsidRPr="00B7002F">
        <w:rPr>
          <w:rFonts w:asciiTheme="majorBidi" w:hAnsiTheme="majorBidi" w:cstheme="majorBidi"/>
          <w:color w:val="000000" w:themeColor="text1"/>
        </w:rPr>
        <w:t>Martínez-Medina, M.À.</w:t>
      </w:r>
      <w:r w:rsidR="00260B3F" w:rsidRPr="00B7002F">
        <w:rPr>
          <w:rFonts w:asciiTheme="majorBidi" w:hAnsiTheme="majorBidi" w:cstheme="majorBidi" w:hint="eastAsia"/>
          <w:color w:val="000000" w:themeColor="text1"/>
        </w:rPr>
        <w:t>,</w:t>
      </w:r>
      <w:r w:rsidR="00260B3F" w:rsidRPr="00B7002F">
        <w:rPr>
          <w:rFonts w:asciiTheme="majorBidi" w:hAnsiTheme="majorBidi" w:cstheme="majorBidi"/>
          <w:color w:val="000000" w:themeColor="text1"/>
        </w:rPr>
        <w:t xml:space="preserve"> Pérez-Martín, M.Á.</w:t>
      </w:r>
      <w:r w:rsidR="00260B3F" w:rsidRPr="00B7002F">
        <w:rPr>
          <w:rFonts w:asciiTheme="majorBidi" w:hAnsiTheme="majorBidi" w:cstheme="majorBidi" w:hint="eastAsia"/>
          <w:color w:val="000000" w:themeColor="text1"/>
        </w:rPr>
        <w:t>,</w:t>
      </w:r>
      <w:r w:rsidR="00260B3F" w:rsidRPr="00B7002F">
        <w:rPr>
          <w:rFonts w:asciiTheme="majorBidi" w:hAnsiTheme="majorBidi" w:cstheme="majorBidi"/>
          <w:color w:val="000000" w:themeColor="text1"/>
        </w:rPr>
        <w:t xml:space="preserve"> Estrela, T. </w:t>
      </w:r>
      <w:r w:rsidR="00260B3F" w:rsidRPr="00B7002F">
        <w:rPr>
          <w:rFonts w:asciiTheme="majorBidi" w:hAnsiTheme="majorBidi" w:cstheme="majorBidi" w:hint="eastAsia"/>
          <w:color w:val="000000" w:themeColor="text1"/>
        </w:rPr>
        <w:t xml:space="preserve">(2024) </w:t>
      </w:r>
      <w:r w:rsidR="00260B3F" w:rsidRPr="00B7002F">
        <w:rPr>
          <w:rFonts w:asciiTheme="majorBidi" w:hAnsiTheme="majorBidi" w:cstheme="majorBidi"/>
          <w:color w:val="000000" w:themeColor="text1"/>
        </w:rPr>
        <w:t xml:space="preserve">Desalination in Spain and the role of solar photovoltaic energy. </w:t>
      </w:r>
      <w:r w:rsidR="00260B3F" w:rsidRPr="00B7002F">
        <w:rPr>
          <w:rFonts w:asciiTheme="majorBidi" w:hAnsiTheme="majorBidi" w:cstheme="majorBidi"/>
          <w:i/>
          <w:color w:val="000000" w:themeColor="text1"/>
        </w:rPr>
        <w:t>J. Mar. Sci. Eng. 12</w:t>
      </w:r>
      <w:r w:rsidR="00260B3F" w:rsidRPr="00B7002F">
        <w:rPr>
          <w:rFonts w:asciiTheme="majorBidi" w:hAnsiTheme="majorBidi" w:cstheme="majorBidi"/>
          <w:color w:val="000000" w:themeColor="text1"/>
        </w:rPr>
        <w:t xml:space="preserve">, 859. </w:t>
      </w:r>
      <w:r w:rsidR="00B7002F" w:rsidRPr="00B7002F">
        <w:rPr>
          <w:rFonts w:asciiTheme="majorBidi" w:hAnsiTheme="majorBidi" w:cstheme="majorBidi"/>
          <w:color w:val="000000" w:themeColor="text1"/>
        </w:rPr>
        <w:t>https://doi.org/10.3390/jmse12060859</w:t>
      </w:r>
    </w:p>
    <w:p w14:paraId="6D04ADDF" w14:textId="339B5D2D" w:rsidR="007D54CF" w:rsidRPr="00B7002F" w:rsidRDefault="007D54CF" w:rsidP="007D54CF">
      <w:pPr>
        <w:rPr>
          <w:rFonts w:cs="Times New Roman"/>
          <w:color w:val="000000" w:themeColor="text1"/>
        </w:rPr>
      </w:pPr>
      <w:r w:rsidRPr="00B7002F">
        <w:rPr>
          <w:rFonts w:cs="Times New Roman"/>
          <w:color w:val="000000" w:themeColor="text1"/>
        </w:rPr>
        <w:t xml:space="preserve">[H8] </w:t>
      </w:r>
      <w:r w:rsidR="00DC518E" w:rsidRPr="00B7002F">
        <w:rPr>
          <w:rFonts w:asciiTheme="majorBidi" w:hAnsiTheme="majorBidi" w:cstheme="majorBidi"/>
          <w:color w:val="000000" w:themeColor="text1"/>
        </w:rPr>
        <w:t>Navarro, R.</w:t>
      </w:r>
      <w:r w:rsidR="00DC518E" w:rsidRPr="00B7002F">
        <w:rPr>
          <w:rFonts w:asciiTheme="majorBidi" w:hAnsiTheme="majorBidi" w:cstheme="majorBidi" w:hint="eastAsia"/>
          <w:color w:val="000000" w:themeColor="text1"/>
        </w:rPr>
        <w:t>,</w:t>
      </w:r>
      <w:r w:rsidR="00DC518E" w:rsidRPr="00B7002F">
        <w:rPr>
          <w:rFonts w:asciiTheme="majorBidi" w:hAnsiTheme="majorBidi" w:cstheme="majorBidi"/>
          <w:color w:val="000000" w:themeColor="text1"/>
        </w:rPr>
        <w:t xml:space="preserve"> </w:t>
      </w:r>
      <w:proofErr w:type="spellStart"/>
      <w:r w:rsidR="00DC518E" w:rsidRPr="00B7002F">
        <w:rPr>
          <w:rFonts w:asciiTheme="majorBidi" w:hAnsiTheme="majorBidi" w:cstheme="majorBidi"/>
          <w:color w:val="000000" w:themeColor="text1"/>
        </w:rPr>
        <w:t>Lizaso</w:t>
      </w:r>
      <w:proofErr w:type="spellEnd"/>
      <w:r w:rsidR="00DC518E" w:rsidRPr="00B7002F">
        <w:rPr>
          <w:rFonts w:asciiTheme="majorBidi" w:hAnsiTheme="majorBidi" w:cstheme="majorBidi"/>
          <w:color w:val="000000" w:themeColor="text1"/>
        </w:rPr>
        <w:t>, J.L.S.</w:t>
      </w:r>
      <w:r w:rsidR="00DC518E" w:rsidRPr="00B7002F">
        <w:rPr>
          <w:rFonts w:asciiTheme="majorBidi" w:hAnsiTheme="majorBidi" w:cstheme="majorBidi" w:hint="eastAsia"/>
          <w:color w:val="000000" w:themeColor="text1"/>
        </w:rPr>
        <w:t>,</w:t>
      </w:r>
      <w:r w:rsidR="00DC518E" w:rsidRPr="00B7002F">
        <w:rPr>
          <w:rFonts w:asciiTheme="majorBidi" w:hAnsiTheme="majorBidi" w:cstheme="majorBidi"/>
          <w:color w:val="000000" w:themeColor="text1"/>
        </w:rPr>
        <w:t xml:space="preserve"> Sola, I. </w:t>
      </w:r>
      <w:r w:rsidR="00DC518E" w:rsidRPr="00B7002F">
        <w:rPr>
          <w:rFonts w:asciiTheme="majorBidi" w:hAnsiTheme="majorBidi" w:cstheme="majorBidi" w:hint="eastAsia"/>
          <w:color w:val="000000" w:themeColor="text1"/>
        </w:rPr>
        <w:t xml:space="preserve">(2023) </w:t>
      </w:r>
      <w:r w:rsidR="00DC518E" w:rsidRPr="00B7002F">
        <w:rPr>
          <w:rFonts w:asciiTheme="majorBidi" w:hAnsiTheme="majorBidi" w:cstheme="majorBidi"/>
          <w:color w:val="000000" w:themeColor="text1"/>
        </w:rPr>
        <w:t xml:space="preserve">Assessment of Energy Consumption of Brine Discharge from SWRO Plants. </w:t>
      </w:r>
      <w:r w:rsidR="00DC518E" w:rsidRPr="00B7002F">
        <w:rPr>
          <w:rFonts w:asciiTheme="majorBidi" w:hAnsiTheme="majorBidi" w:cstheme="majorBidi"/>
          <w:i/>
          <w:color w:val="000000" w:themeColor="text1"/>
        </w:rPr>
        <w:t>Water</w:t>
      </w:r>
      <w:r w:rsidR="00DC518E" w:rsidRPr="00B7002F">
        <w:rPr>
          <w:rFonts w:asciiTheme="majorBidi" w:hAnsiTheme="majorBidi" w:cstheme="majorBidi"/>
          <w:color w:val="000000" w:themeColor="text1"/>
        </w:rPr>
        <w:t xml:space="preserve"> </w:t>
      </w:r>
      <w:r w:rsidR="00DC518E" w:rsidRPr="00B7002F">
        <w:rPr>
          <w:rFonts w:asciiTheme="majorBidi" w:hAnsiTheme="majorBidi" w:cstheme="majorBidi"/>
          <w:i/>
          <w:color w:val="000000" w:themeColor="text1"/>
        </w:rPr>
        <w:t>15</w:t>
      </w:r>
      <w:r w:rsidR="00DC518E" w:rsidRPr="00B7002F">
        <w:rPr>
          <w:rFonts w:asciiTheme="majorBidi" w:hAnsiTheme="majorBidi" w:cstheme="majorBidi"/>
          <w:color w:val="000000" w:themeColor="text1"/>
        </w:rPr>
        <w:t xml:space="preserve">, 786. </w:t>
      </w:r>
      <w:r w:rsidR="00B7002F" w:rsidRPr="00B7002F">
        <w:rPr>
          <w:rFonts w:asciiTheme="majorBidi" w:hAnsiTheme="majorBidi" w:cstheme="majorBidi"/>
          <w:color w:val="000000" w:themeColor="text1"/>
        </w:rPr>
        <w:t>https://doi.org/10.3390/w15040786</w:t>
      </w:r>
    </w:p>
    <w:p w14:paraId="678F2FE8" w14:textId="6A524CA7" w:rsidR="007D54CF" w:rsidRPr="00B7002F" w:rsidRDefault="007D54CF" w:rsidP="007D54CF">
      <w:pPr>
        <w:rPr>
          <w:rStyle w:val="ae"/>
          <w:rFonts w:asciiTheme="majorBidi" w:hAnsiTheme="majorBidi" w:cstheme="majorBidi"/>
          <w:color w:val="000000" w:themeColor="text1"/>
        </w:rPr>
      </w:pPr>
      <w:r w:rsidRPr="00B7002F">
        <w:rPr>
          <w:rFonts w:cs="Times New Roman"/>
          <w:color w:val="000000" w:themeColor="text1"/>
        </w:rPr>
        <w:t xml:space="preserve">[H9] </w:t>
      </w:r>
      <w:r w:rsidR="00DC518E" w:rsidRPr="00B7002F">
        <w:rPr>
          <w:rFonts w:asciiTheme="majorBidi" w:hAnsiTheme="majorBidi" w:cstheme="majorBidi"/>
          <w:color w:val="000000" w:themeColor="text1"/>
        </w:rPr>
        <w:t>Elimelech, M.</w:t>
      </w:r>
      <w:r w:rsidR="00DC518E" w:rsidRPr="00B7002F">
        <w:rPr>
          <w:rFonts w:asciiTheme="majorBidi" w:hAnsiTheme="majorBidi" w:cstheme="majorBidi" w:hint="eastAsia"/>
          <w:color w:val="000000" w:themeColor="text1"/>
        </w:rPr>
        <w:t>,</w:t>
      </w:r>
      <w:r w:rsidR="00DC518E" w:rsidRPr="00B7002F">
        <w:rPr>
          <w:rFonts w:asciiTheme="majorBidi" w:hAnsiTheme="majorBidi" w:cstheme="majorBidi"/>
          <w:color w:val="000000" w:themeColor="text1"/>
        </w:rPr>
        <w:t xml:space="preserve"> Phillip, W.A. </w:t>
      </w:r>
      <w:r w:rsidR="00DC518E" w:rsidRPr="00B7002F">
        <w:rPr>
          <w:rFonts w:asciiTheme="majorBidi" w:hAnsiTheme="majorBidi" w:cstheme="majorBidi" w:hint="eastAsia"/>
          <w:color w:val="000000" w:themeColor="text1"/>
        </w:rPr>
        <w:t xml:space="preserve">(2011) </w:t>
      </w:r>
      <w:r w:rsidR="00DC518E" w:rsidRPr="00B7002F">
        <w:rPr>
          <w:rFonts w:asciiTheme="majorBidi" w:hAnsiTheme="majorBidi" w:cstheme="majorBidi"/>
          <w:color w:val="000000" w:themeColor="text1"/>
        </w:rPr>
        <w:t xml:space="preserve">The future of seawater desalination: Energy, technology, and the environment. </w:t>
      </w:r>
      <w:r w:rsidR="00DC518E" w:rsidRPr="00B7002F">
        <w:rPr>
          <w:rFonts w:asciiTheme="majorBidi" w:hAnsiTheme="majorBidi" w:cstheme="majorBidi"/>
          <w:i/>
          <w:color w:val="000000" w:themeColor="text1"/>
        </w:rPr>
        <w:t>Science</w:t>
      </w:r>
      <w:r w:rsidR="00DC518E" w:rsidRPr="00B7002F">
        <w:rPr>
          <w:rFonts w:asciiTheme="majorBidi" w:hAnsiTheme="majorBidi" w:cstheme="majorBidi"/>
          <w:color w:val="000000" w:themeColor="text1"/>
        </w:rPr>
        <w:t xml:space="preserve">, </w:t>
      </w:r>
      <w:r w:rsidR="00DC518E" w:rsidRPr="00B7002F">
        <w:rPr>
          <w:rFonts w:asciiTheme="majorBidi" w:hAnsiTheme="majorBidi" w:cstheme="majorBidi"/>
          <w:i/>
          <w:color w:val="000000" w:themeColor="text1"/>
        </w:rPr>
        <w:t>333</w:t>
      </w:r>
      <w:r w:rsidR="00DC518E" w:rsidRPr="00B7002F">
        <w:rPr>
          <w:rFonts w:asciiTheme="majorBidi" w:hAnsiTheme="majorBidi" w:cstheme="majorBidi"/>
          <w:color w:val="000000" w:themeColor="text1"/>
        </w:rPr>
        <w:t xml:space="preserve">, 712–717. </w:t>
      </w:r>
      <w:r w:rsidR="00B7002F" w:rsidRPr="00B7002F">
        <w:rPr>
          <w:rFonts w:asciiTheme="majorBidi" w:hAnsiTheme="majorBidi" w:cstheme="majorBidi"/>
          <w:color w:val="000000" w:themeColor="text1"/>
        </w:rPr>
        <w:t>https://doi.org/10.1126/science.1200488</w:t>
      </w:r>
    </w:p>
    <w:p w14:paraId="7D3F2AE7" w14:textId="7253A38B" w:rsidR="00DD2A7F" w:rsidRPr="00B7002F" w:rsidRDefault="00DD2A7F" w:rsidP="007D54CF">
      <w:pPr>
        <w:rPr>
          <w:rStyle w:val="ae"/>
          <w:rFonts w:asciiTheme="majorBidi" w:hAnsiTheme="majorBidi" w:cstheme="majorBidi"/>
          <w:color w:val="000000" w:themeColor="text1"/>
        </w:rPr>
      </w:pPr>
      <w:r w:rsidRPr="00CE3C37">
        <w:rPr>
          <w:rStyle w:val="ae"/>
          <w:rFonts w:asciiTheme="majorBidi" w:hAnsiTheme="majorBidi" w:cstheme="majorBidi" w:hint="eastAsia"/>
          <w:color w:val="000000" w:themeColor="text1"/>
          <w:u w:val="none"/>
        </w:rPr>
        <w:t xml:space="preserve">[H10] </w:t>
      </w:r>
      <w:proofErr w:type="spellStart"/>
      <w:r w:rsidR="00DC518E" w:rsidRPr="00B7002F">
        <w:rPr>
          <w:rFonts w:asciiTheme="majorBidi" w:hAnsiTheme="majorBidi" w:cstheme="majorBidi"/>
          <w:color w:val="000000" w:themeColor="text1"/>
        </w:rPr>
        <w:t>Lattemann</w:t>
      </w:r>
      <w:proofErr w:type="spellEnd"/>
      <w:r w:rsidR="00DC518E" w:rsidRPr="00B7002F">
        <w:rPr>
          <w:rFonts w:asciiTheme="majorBidi" w:hAnsiTheme="majorBidi" w:cstheme="majorBidi"/>
          <w:color w:val="000000" w:themeColor="text1"/>
        </w:rPr>
        <w:t>, S.</w:t>
      </w:r>
      <w:r w:rsidR="00DC518E" w:rsidRPr="00B7002F">
        <w:rPr>
          <w:rFonts w:asciiTheme="majorBidi" w:hAnsiTheme="majorBidi" w:cstheme="majorBidi" w:hint="eastAsia"/>
          <w:color w:val="000000" w:themeColor="text1"/>
        </w:rPr>
        <w:t>,</w:t>
      </w:r>
      <w:r w:rsidR="00DC518E" w:rsidRPr="00B7002F">
        <w:rPr>
          <w:rFonts w:asciiTheme="majorBidi" w:hAnsiTheme="majorBidi" w:cstheme="majorBidi"/>
          <w:color w:val="000000" w:themeColor="text1"/>
        </w:rPr>
        <w:t xml:space="preserve"> </w:t>
      </w:r>
      <w:proofErr w:type="spellStart"/>
      <w:r w:rsidR="00DC518E" w:rsidRPr="00B7002F">
        <w:rPr>
          <w:rFonts w:asciiTheme="majorBidi" w:hAnsiTheme="majorBidi" w:cstheme="majorBidi"/>
          <w:color w:val="000000" w:themeColor="text1"/>
        </w:rPr>
        <w:t>Höpner</w:t>
      </w:r>
      <w:proofErr w:type="spellEnd"/>
      <w:r w:rsidR="00DC518E" w:rsidRPr="00B7002F">
        <w:rPr>
          <w:rFonts w:asciiTheme="majorBidi" w:hAnsiTheme="majorBidi" w:cstheme="majorBidi"/>
          <w:color w:val="000000" w:themeColor="text1"/>
        </w:rPr>
        <w:t xml:space="preserve">, T. </w:t>
      </w:r>
      <w:r w:rsidR="00DC518E" w:rsidRPr="00B7002F">
        <w:rPr>
          <w:rFonts w:asciiTheme="majorBidi" w:hAnsiTheme="majorBidi" w:cstheme="majorBidi" w:hint="eastAsia"/>
          <w:color w:val="000000" w:themeColor="text1"/>
        </w:rPr>
        <w:t xml:space="preserve">(2008) </w:t>
      </w:r>
      <w:r w:rsidR="00DC518E" w:rsidRPr="00B7002F">
        <w:rPr>
          <w:rFonts w:asciiTheme="majorBidi" w:hAnsiTheme="majorBidi" w:cstheme="majorBidi"/>
          <w:color w:val="000000" w:themeColor="text1"/>
        </w:rPr>
        <w:t xml:space="preserve">Environmental impact and impact assessment of seawater desalination. </w:t>
      </w:r>
      <w:r w:rsidR="00DC518E" w:rsidRPr="00B7002F">
        <w:rPr>
          <w:rFonts w:asciiTheme="majorBidi" w:hAnsiTheme="majorBidi" w:cstheme="majorBidi"/>
          <w:i/>
          <w:color w:val="000000" w:themeColor="text1"/>
        </w:rPr>
        <w:t>Desalination</w:t>
      </w:r>
      <w:r w:rsidR="00DC518E" w:rsidRPr="00B7002F">
        <w:rPr>
          <w:rFonts w:asciiTheme="majorBidi" w:hAnsiTheme="majorBidi" w:cstheme="majorBidi"/>
          <w:color w:val="000000" w:themeColor="text1"/>
        </w:rPr>
        <w:t xml:space="preserve">, </w:t>
      </w:r>
      <w:r w:rsidR="00DC518E" w:rsidRPr="00B7002F">
        <w:rPr>
          <w:rFonts w:asciiTheme="majorBidi" w:hAnsiTheme="majorBidi" w:cstheme="majorBidi"/>
          <w:i/>
          <w:color w:val="000000" w:themeColor="text1"/>
        </w:rPr>
        <w:t>220</w:t>
      </w:r>
      <w:r w:rsidR="00DC518E" w:rsidRPr="00B7002F">
        <w:rPr>
          <w:rFonts w:asciiTheme="majorBidi" w:hAnsiTheme="majorBidi" w:cstheme="majorBidi"/>
          <w:color w:val="000000" w:themeColor="text1"/>
        </w:rPr>
        <w:t xml:space="preserve">, 1–15. </w:t>
      </w:r>
      <w:r w:rsidR="00B7002F" w:rsidRPr="00B7002F">
        <w:rPr>
          <w:rFonts w:asciiTheme="majorBidi" w:hAnsiTheme="majorBidi" w:cstheme="majorBidi"/>
          <w:color w:val="000000" w:themeColor="text1"/>
        </w:rPr>
        <w:t>https://doi.org/10.1016/j.desal.2007.03.009</w:t>
      </w:r>
    </w:p>
    <w:p w14:paraId="7B2DC6B2" w14:textId="0DB5F586" w:rsidR="007D54CF" w:rsidRPr="00B7002F" w:rsidRDefault="007D54CF" w:rsidP="007D54CF">
      <w:pPr>
        <w:rPr>
          <w:rFonts w:cs="Times New Roman"/>
          <w:color w:val="000000" w:themeColor="text1"/>
        </w:rPr>
      </w:pPr>
      <w:r w:rsidRPr="00B7002F">
        <w:rPr>
          <w:rFonts w:cs="Times New Roman"/>
          <w:color w:val="000000" w:themeColor="text1"/>
        </w:rPr>
        <w:t>[</w:t>
      </w:r>
      <w:r w:rsidR="00DC518E" w:rsidRPr="00B7002F">
        <w:rPr>
          <w:rFonts w:cs="Times New Roman"/>
          <w:color w:val="000000" w:themeColor="text1"/>
        </w:rPr>
        <w:t>H1</w:t>
      </w:r>
      <w:r w:rsidR="00DC518E" w:rsidRPr="00B7002F">
        <w:rPr>
          <w:rFonts w:cs="Times New Roman" w:hint="eastAsia"/>
          <w:color w:val="000000" w:themeColor="text1"/>
        </w:rPr>
        <w:t>1</w:t>
      </w:r>
      <w:r w:rsidRPr="00B7002F">
        <w:rPr>
          <w:rFonts w:cs="Times New Roman"/>
          <w:color w:val="000000" w:themeColor="text1"/>
        </w:rPr>
        <w:t xml:space="preserve">] </w:t>
      </w:r>
      <w:r w:rsidR="001E1202" w:rsidRPr="00B7002F">
        <w:rPr>
          <w:rFonts w:asciiTheme="majorBidi" w:hAnsiTheme="majorBidi" w:cstheme="majorBidi"/>
          <w:color w:val="000000" w:themeColor="text1"/>
        </w:rPr>
        <w:t>Tong, T.</w:t>
      </w:r>
      <w:r w:rsidR="001E1202" w:rsidRPr="00B7002F">
        <w:rPr>
          <w:rFonts w:asciiTheme="majorBidi" w:hAnsiTheme="majorBidi" w:cstheme="majorBidi" w:hint="eastAsia"/>
          <w:color w:val="000000" w:themeColor="text1"/>
        </w:rPr>
        <w:t>,</w:t>
      </w:r>
      <w:r w:rsidR="001E1202" w:rsidRPr="00B7002F">
        <w:rPr>
          <w:rFonts w:asciiTheme="majorBidi" w:hAnsiTheme="majorBidi" w:cstheme="majorBidi"/>
          <w:color w:val="000000" w:themeColor="text1"/>
        </w:rPr>
        <w:t xml:space="preserve"> Elimelech, M. </w:t>
      </w:r>
      <w:r w:rsidR="001E1202" w:rsidRPr="00B7002F">
        <w:rPr>
          <w:rFonts w:asciiTheme="majorBidi" w:hAnsiTheme="majorBidi" w:cstheme="majorBidi" w:hint="eastAsia"/>
          <w:color w:val="000000" w:themeColor="text1"/>
        </w:rPr>
        <w:t xml:space="preserve">(2016) </w:t>
      </w:r>
      <w:r w:rsidR="001E1202" w:rsidRPr="00B7002F">
        <w:rPr>
          <w:rFonts w:asciiTheme="majorBidi" w:hAnsiTheme="majorBidi" w:cstheme="majorBidi"/>
          <w:color w:val="000000" w:themeColor="text1"/>
        </w:rPr>
        <w:t xml:space="preserve">The global rise of zero liquid discharge for wastewater management: Drivers, technologies, and future directions. </w:t>
      </w:r>
      <w:r w:rsidR="001E1202" w:rsidRPr="00B7002F">
        <w:rPr>
          <w:rFonts w:asciiTheme="majorBidi" w:hAnsiTheme="majorBidi" w:cstheme="majorBidi"/>
          <w:i/>
          <w:color w:val="000000" w:themeColor="text1"/>
        </w:rPr>
        <w:t>Environ. Sci. Technol. 50</w:t>
      </w:r>
      <w:r w:rsidR="001E1202" w:rsidRPr="00B7002F">
        <w:rPr>
          <w:rFonts w:asciiTheme="majorBidi" w:hAnsiTheme="majorBidi" w:cstheme="majorBidi"/>
          <w:color w:val="000000" w:themeColor="text1"/>
        </w:rPr>
        <w:t xml:space="preserve">, 6846–6855. </w:t>
      </w:r>
      <w:r w:rsidR="00B7002F" w:rsidRPr="00B7002F">
        <w:rPr>
          <w:rFonts w:asciiTheme="majorBidi" w:hAnsiTheme="majorBidi" w:cstheme="majorBidi"/>
          <w:color w:val="000000" w:themeColor="text1"/>
        </w:rPr>
        <w:t>https://doi.org/10.1021/acs.est.6b01000</w:t>
      </w:r>
    </w:p>
    <w:p w14:paraId="262C9EB1" w14:textId="4631F1C7" w:rsidR="007D54CF" w:rsidRDefault="007D54CF">
      <w:pPr>
        <w:rPr>
          <w:rFonts w:cs="Times New Roman"/>
        </w:rPr>
        <w:sectPr w:rsidR="007D54CF" w:rsidSect="00C85495">
          <w:pgSz w:w="16838" w:h="11906" w:orient="landscape"/>
          <w:pgMar w:top="1418" w:right="1418" w:bottom="1418" w:left="1418" w:header="851" w:footer="992" w:gutter="0"/>
          <w:cols w:space="425"/>
          <w:docGrid w:type="linesAndChars" w:linePitch="360"/>
        </w:sectPr>
      </w:pPr>
      <w:r w:rsidRPr="0022741A">
        <w:rPr>
          <w:rFonts w:cs="Times New Roman"/>
        </w:rPr>
        <w:t>[</w:t>
      </w:r>
      <w:r w:rsidR="00DC518E" w:rsidRPr="0022741A">
        <w:rPr>
          <w:rFonts w:cs="Times New Roman"/>
        </w:rPr>
        <w:t>H1</w:t>
      </w:r>
      <w:r w:rsidR="00DC518E">
        <w:rPr>
          <w:rFonts w:cs="Times New Roman" w:hint="eastAsia"/>
        </w:rPr>
        <w:t>2</w:t>
      </w:r>
      <w:r w:rsidRPr="0022741A">
        <w:rPr>
          <w:rFonts w:cs="Times New Roman"/>
        </w:rPr>
        <w:t xml:space="preserve">] </w:t>
      </w:r>
      <w:proofErr w:type="spellStart"/>
      <w:r w:rsidRPr="0022741A">
        <w:rPr>
          <w:rFonts w:cs="Times New Roman"/>
        </w:rPr>
        <w:t>Ghaffour</w:t>
      </w:r>
      <w:proofErr w:type="spellEnd"/>
      <w:r w:rsidRPr="0022741A">
        <w:rPr>
          <w:rFonts w:cs="Times New Roman"/>
        </w:rPr>
        <w:t xml:space="preserve"> N, </w:t>
      </w:r>
      <w:proofErr w:type="spellStart"/>
      <w:r w:rsidRPr="0022741A">
        <w:rPr>
          <w:rFonts w:cs="Times New Roman"/>
        </w:rPr>
        <w:t>Missimer</w:t>
      </w:r>
      <w:proofErr w:type="spellEnd"/>
      <w:r w:rsidRPr="0022741A">
        <w:rPr>
          <w:rFonts w:cs="Times New Roman"/>
        </w:rPr>
        <w:t xml:space="preserve"> T M and Amy G L (2013), Technical review and evaluation of the economics of water desalination: Current and future challenges for better water supply sustainability, </w:t>
      </w:r>
      <w:r w:rsidRPr="0022741A">
        <w:rPr>
          <w:rFonts w:cs="Times New Roman"/>
          <w:i/>
        </w:rPr>
        <w:t>Desalination</w:t>
      </w:r>
      <w:r w:rsidRPr="0022741A">
        <w:rPr>
          <w:rFonts w:cs="Times New Roman"/>
        </w:rPr>
        <w:t xml:space="preserve"> 309:197–207</w:t>
      </w:r>
      <w:r w:rsidR="00E7360F">
        <w:rPr>
          <w:rFonts w:cs="Times New Roman" w:hint="eastAsia"/>
        </w:rPr>
        <w:t xml:space="preserve">. </w:t>
      </w:r>
      <w:r w:rsidR="00E7360F" w:rsidRPr="00E7360F">
        <w:rPr>
          <w:rFonts w:cs="Times New Roman"/>
        </w:rPr>
        <w:t>https://doi.org/10.1016/j.desal.2012.10.015</w:t>
      </w:r>
    </w:p>
    <w:p w14:paraId="18D0A1E1" w14:textId="6E3BA1C2" w:rsidR="00F967A2" w:rsidRPr="006756D0" w:rsidRDefault="00420B7C" w:rsidP="00F967A2">
      <w:pPr>
        <w:tabs>
          <w:tab w:val="left" w:pos="426"/>
        </w:tabs>
        <w:jc w:val="center"/>
        <w:rPr>
          <w:rFonts w:ascii="Arial" w:hAnsi="Arial" w:cs="Arial"/>
          <w:b/>
        </w:rPr>
      </w:pPr>
      <w:r>
        <w:rPr>
          <w:rFonts w:ascii="Arial" w:eastAsiaTheme="minorEastAsia" w:hAnsi="Arial" w:cs="Arial"/>
          <w:b/>
        </w:rPr>
        <w:lastRenderedPageBreak/>
        <w:t xml:space="preserve">Section </w:t>
      </w:r>
      <w:r w:rsidR="00BD7F1A">
        <w:rPr>
          <w:rFonts w:ascii="Arial" w:eastAsiaTheme="minorEastAsia" w:hAnsi="Arial" w:cs="Arial" w:hint="eastAsia"/>
          <w:b/>
        </w:rPr>
        <w:t>4</w:t>
      </w:r>
      <w:r w:rsidR="00BD7F1A" w:rsidRPr="006756D0">
        <w:rPr>
          <w:rFonts w:ascii="Arial" w:eastAsia="Times New Roman" w:hAnsi="Arial" w:cs="Arial"/>
          <w:b/>
        </w:rPr>
        <w:t xml:space="preserve"> </w:t>
      </w:r>
      <w:r w:rsidR="00F967A2" w:rsidRPr="006756D0">
        <w:rPr>
          <w:rFonts w:ascii="Arial" w:eastAsia="Times New Roman" w:hAnsi="Arial" w:cs="Arial"/>
          <w:b/>
        </w:rPr>
        <w:t>The three resource balance models</w:t>
      </w:r>
    </w:p>
    <w:p w14:paraId="16DEE359" w14:textId="77777777" w:rsidR="00F967A2" w:rsidRPr="006756D0" w:rsidRDefault="00F967A2" w:rsidP="00F967A2">
      <w:pPr>
        <w:ind w:firstLineChars="200" w:firstLine="480"/>
        <w:rPr>
          <w:rFonts w:eastAsiaTheme="majorEastAsia"/>
        </w:rPr>
      </w:pPr>
    </w:p>
    <w:p w14:paraId="7FC4800E" w14:textId="77777777" w:rsidR="00F967A2" w:rsidRPr="006756D0" w:rsidRDefault="00F967A2" w:rsidP="00F967A2">
      <w:pPr>
        <w:ind w:firstLineChars="200" w:firstLine="480"/>
      </w:pPr>
      <w:r w:rsidRPr="006756D0">
        <w:rPr>
          <w:rFonts w:eastAsiaTheme="majorEastAsia"/>
        </w:rPr>
        <w:t>The approach taken in our model combined three aspects. The first aspect represents the following target resources. These are the main causes of inventories (</w:t>
      </w:r>
      <w:r w:rsidRPr="006756D0">
        <w:rPr>
          <w:rFonts w:eastAsiaTheme="majorEastAsia"/>
          <w:i/>
        </w:rPr>
        <w:t>Inv</w:t>
      </w:r>
      <w:r w:rsidRPr="006756D0">
        <w:rPr>
          <w:rFonts w:eastAsiaTheme="majorEastAsia"/>
        </w:rPr>
        <w:t>).</w:t>
      </w:r>
      <w:r w:rsidRPr="006756D0">
        <w:t xml:space="preserve"> </w:t>
      </w:r>
    </w:p>
    <w:p w14:paraId="3071982A" w14:textId="77777777" w:rsidR="00F967A2" w:rsidRPr="006756D0" w:rsidRDefault="00F967A2" w:rsidP="00F967A2">
      <w:pPr>
        <w:pStyle w:val="aa"/>
        <w:numPr>
          <w:ilvl w:val="0"/>
          <w:numId w:val="2"/>
        </w:numPr>
        <w:ind w:leftChars="0"/>
        <w:jc w:val="left"/>
      </w:pPr>
      <w:r w:rsidRPr="006756D0">
        <w:t>Energy: fossils (oil, gas, and coal), uranium, and various renewables (e.g., biomass, solar, hydro, and wind) to generate energy supply (power, heat, and fuel for transportation)</w:t>
      </w:r>
    </w:p>
    <w:p w14:paraId="10E75F7F" w14:textId="77777777" w:rsidR="00F967A2" w:rsidRPr="006756D0" w:rsidRDefault="00F967A2" w:rsidP="00F967A2">
      <w:pPr>
        <w:pStyle w:val="aa"/>
        <w:numPr>
          <w:ilvl w:val="0"/>
          <w:numId w:val="2"/>
        </w:numPr>
        <w:ind w:leftChars="0"/>
        <w:jc w:val="left"/>
      </w:pPr>
      <w:r w:rsidRPr="006756D0">
        <w:t>Minerals: ferrous (iron ore), non-ferrous (</w:t>
      </w:r>
      <w:r w:rsidR="00F815AE" w:rsidRPr="006756D0">
        <w:t>zinc, lead</w:t>
      </w:r>
      <w:r w:rsidRPr="006756D0">
        <w:t>, copper, and</w:t>
      </w:r>
      <w:r w:rsidR="00F815AE" w:rsidRPr="00F815AE">
        <w:t xml:space="preserve"> </w:t>
      </w:r>
      <w:r w:rsidR="00F815AE" w:rsidRPr="006756D0">
        <w:t>bauxite</w:t>
      </w:r>
      <w:r w:rsidRPr="006756D0">
        <w:t>), and non-metal (limestone) for physical capital (i.e., infrastructure, automobiles, and electro-machinery)</w:t>
      </w:r>
    </w:p>
    <w:p w14:paraId="1747559E" w14:textId="77777777" w:rsidR="00F967A2" w:rsidRPr="006756D0" w:rsidRDefault="00F967A2" w:rsidP="00F967A2">
      <w:pPr>
        <w:pStyle w:val="aa"/>
        <w:numPr>
          <w:ilvl w:val="0"/>
          <w:numId w:val="2"/>
        </w:numPr>
        <w:ind w:leftChars="0"/>
        <w:jc w:val="left"/>
      </w:pPr>
      <w:r w:rsidRPr="006756D0">
        <w:t>Land: cropland, grassland, forestry, urban land (human settlements), and other lands (e.g., desert), for production of food (e.g., rice, corn, and wheat) and biomass (e.g., paper)</w:t>
      </w:r>
    </w:p>
    <w:p w14:paraId="26AC5701" w14:textId="77777777" w:rsidR="00F967A2" w:rsidRPr="006756D0" w:rsidRDefault="00F967A2" w:rsidP="00F967A2">
      <w:pPr>
        <w:ind w:firstLineChars="200" w:firstLine="480"/>
      </w:pPr>
      <w:r w:rsidRPr="006756D0">
        <w:rPr>
          <w:rFonts w:eastAsiaTheme="majorEastAsia"/>
        </w:rPr>
        <w:t xml:space="preserve">The second aspect employs bottom-up and systems-engineering models of resource demand and supply together with the required transformation or conversion technologies. The three resource balance models were developed and interlinked, corresponding to the three aforementioned categories. </w:t>
      </w:r>
    </w:p>
    <w:p w14:paraId="3C929B94" w14:textId="0719B3E0" w:rsidR="00F967A2" w:rsidRPr="006756D0" w:rsidRDefault="00F967A2" w:rsidP="00BC6B62">
      <w:pPr>
        <w:ind w:firstLineChars="200" w:firstLine="480"/>
      </w:pPr>
      <w:r w:rsidRPr="006756D0">
        <w:rPr>
          <w:rFonts w:eastAsiaTheme="majorEastAsia"/>
        </w:rPr>
        <w:t>The third aspect encompasses components from resource inputs to the production function.</w:t>
      </w:r>
      <w:r w:rsidRPr="006756D0">
        <w:t xml:space="preserve"> </w:t>
      </w:r>
      <w:r w:rsidRPr="006756D0">
        <w:rPr>
          <w:rFonts w:hint="eastAsia"/>
        </w:rPr>
        <w:t>T</w:t>
      </w:r>
      <w:r w:rsidRPr="006756D0">
        <w:t>h</w:t>
      </w:r>
      <w:r w:rsidRPr="006756D0">
        <w:rPr>
          <w:rFonts w:hint="eastAsia"/>
        </w:rPr>
        <w:t xml:space="preserve">e </w:t>
      </w:r>
      <w:r w:rsidRPr="006756D0">
        <w:t xml:space="preserve">resources balance models </w:t>
      </w:r>
      <w:r w:rsidRPr="006756D0">
        <w:rPr>
          <w:rFonts w:eastAsia="Times New Roman"/>
        </w:rPr>
        <w:t>for energy, mineral, biomass</w:t>
      </w:r>
      <w:r w:rsidR="00C74789">
        <w:rPr>
          <w:rFonts w:eastAsia="Times New Roman"/>
        </w:rPr>
        <w:t>,</w:t>
      </w:r>
      <w:r w:rsidRPr="006756D0">
        <w:rPr>
          <w:rFonts w:eastAsia="Times New Roman"/>
        </w:rPr>
        <w:t xml:space="preserve"> and food </w:t>
      </w:r>
      <w:r w:rsidRPr="006756D0">
        <w:t xml:space="preserve">are formulated as dynamic linear programming </w:t>
      </w:r>
      <w:r w:rsidR="00ED532F">
        <w:t>globally</w:t>
      </w:r>
      <w:r w:rsidRPr="006756D0">
        <w:t>. Hence these models can separately be solved as the least cost minimization problem. The least cost</w:t>
      </w:r>
      <w:r w:rsidRPr="006756D0">
        <w:rPr>
          <w:rFonts w:hint="eastAsia"/>
        </w:rPr>
        <w:t xml:space="preserve"> </w:t>
      </w:r>
      <w:r w:rsidR="00ED532F">
        <w:t xml:space="preserve">consists </w:t>
      </w:r>
      <w:r w:rsidR="00ED532F">
        <w:rPr>
          <w:rFonts w:eastAsia="Times New Roman"/>
        </w:rPr>
        <w:t>entire lifecycle of the products</w:t>
      </w:r>
      <w:r w:rsidRPr="006756D0">
        <w:rPr>
          <w:rFonts w:eastAsia="Times New Roman"/>
        </w:rPr>
        <w:t xml:space="preserve">. </w:t>
      </w:r>
      <w:r w:rsidRPr="006756D0">
        <w:t xml:space="preserve">The three models are interlinked (Figure </w:t>
      </w:r>
      <w:r w:rsidR="00670FC1">
        <w:rPr>
          <w:rFonts w:hint="eastAsia"/>
        </w:rPr>
        <w:t>S</w:t>
      </w:r>
      <w:r w:rsidR="009E5EFE">
        <w:rPr>
          <w:rFonts w:hint="eastAsia"/>
        </w:rPr>
        <w:t>I1-</w:t>
      </w:r>
      <w:r w:rsidR="002958B4">
        <w:rPr>
          <w:rFonts w:hint="eastAsia"/>
        </w:rPr>
        <w:t>5</w:t>
      </w:r>
      <w:r w:rsidRPr="006756D0">
        <w:t xml:space="preserve">) based on a detailed set of technology options. </w:t>
      </w:r>
      <w:r>
        <w:t>Details of each resource model and interlinking with LIME can be found in past publications (</w:t>
      </w:r>
      <w:proofErr w:type="spellStart"/>
      <w:r>
        <w:t>Tokimatsu</w:t>
      </w:r>
      <w:proofErr w:type="spellEnd"/>
      <w:r>
        <w:t xml:space="preserve"> et al., 2016; 2017a; 2017b; 2020).</w:t>
      </w:r>
    </w:p>
    <w:p w14:paraId="18B1DE28" w14:textId="60B30A28" w:rsidR="00F967A2" w:rsidRDefault="00F967A2" w:rsidP="00F967A2">
      <w:pPr>
        <w:widowControl/>
        <w:ind w:leftChars="1" w:left="484" w:hangingChars="201" w:hanging="482"/>
        <w:jc w:val="center"/>
      </w:pPr>
      <w:r w:rsidRPr="006756D0">
        <w:rPr>
          <w:rFonts w:hint="eastAsia"/>
        </w:rPr>
        <w:t>&lt;</w:t>
      </w:r>
      <w:r w:rsidRPr="006756D0">
        <w:t xml:space="preserve"> Insert Figure </w:t>
      </w:r>
      <w:r w:rsidR="002958B4">
        <w:rPr>
          <w:rFonts w:hint="eastAsia"/>
        </w:rPr>
        <w:t>SI1-5</w:t>
      </w:r>
      <w:r w:rsidR="002958B4" w:rsidRPr="006756D0">
        <w:t xml:space="preserve"> </w:t>
      </w:r>
      <w:r w:rsidRPr="006756D0">
        <w:t>here&gt;</w:t>
      </w:r>
    </w:p>
    <w:p w14:paraId="7AA474A0" w14:textId="77777777" w:rsidR="00F967A2" w:rsidRDefault="00F967A2" w:rsidP="00F967A2">
      <w:pPr>
        <w:widowControl/>
        <w:ind w:leftChars="1" w:left="484" w:hangingChars="201" w:hanging="482"/>
        <w:jc w:val="center"/>
      </w:pPr>
    </w:p>
    <w:p w14:paraId="121B2500" w14:textId="62A91B30" w:rsidR="00F967A2" w:rsidRPr="00BF44A9" w:rsidRDefault="00F967A2" w:rsidP="00F967A2">
      <w:pPr>
        <w:rPr>
          <w:b/>
        </w:rPr>
      </w:pPr>
      <w:r w:rsidRPr="00F91CC6">
        <w:rPr>
          <w:b/>
        </w:rPr>
        <w:t xml:space="preserve">References for </w:t>
      </w:r>
      <w:r w:rsidR="00420B7C">
        <w:rPr>
          <w:b/>
        </w:rPr>
        <w:t>Section</w:t>
      </w:r>
      <w:r w:rsidRPr="00F91CC6">
        <w:rPr>
          <w:b/>
        </w:rPr>
        <w:t xml:space="preserve"> </w:t>
      </w:r>
      <w:r w:rsidR="00B756CA">
        <w:rPr>
          <w:rFonts w:hint="eastAsia"/>
          <w:b/>
        </w:rPr>
        <w:t>4</w:t>
      </w:r>
    </w:p>
    <w:p w14:paraId="366722AE" w14:textId="25D59091" w:rsidR="00F967A2" w:rsidRDefault="00F967A2" w:rsidP="00F967A2">
      <w:pPr>
        <w:ind w:leftChars="1" w:left="484" w:hangingChars="201" w:hanging="482"/>
      </w:pPr>
      <w:proofErr w:type="spellStart"/>
      <w:r w:rsidRPr="008B5D82">
        <w:t>Tokimatsu</w:t>
      </w:r>
      <w:proofErr w:type="spellEnd"/>
      <w:r w:rsidRPr="008B5D82">
        <w:t xml:space="preserve">, K., L. Tang, R. </w:t>
      </w:r>
      <w:proofErr w:type="spellStart"/>
      <w:r w:rsidRPr="008B5D82">
        <w:t>Yasuoka</w:t>
      </w:r>
      <w:proofErr w:type="spellEnd"/>
      <w:r w:rsidRPr="008B5D82">
        <w:t xml:space="preserve">, R. </w:t>
      </w:r>
      <w:proofErr w:type="spellStart"/>
      <w:r w:rsidRPr="008B5D82">
        <w:t>Ii</w:t>
      </w:r>
      <w:proofErr w:type="spellEnd"/>
      <w:r w:rsidRPr="008B5D82">
        <w:t xml:space="preserve">, N. </w:t>
      </w:r>
      <w:proofErr w:type="spellStart"/>
      <w:r w:rsidRPr="008B5D82">
        <w:t>Itsubo</w:t>
      </w:r>
      <w:proofErr w:type="spellEnd"/>
      <w:r w:rsidRPr="008B5D82">
        <w:t xml:space="preserve">, M. </w:t>
      </w:r>
      <w:proofErr w:type="spellStart"/>
      <w:r w:rsidRPr="008B5D82">
        <w:t>Nishio</w:t>
      </w:r>
      <w:proofErr w:type="spellEnd"/>
      <w:r w:rsidRPr="008B5D82">
        <w:t xml:space="preserve">, 2020, Toward more comprehensive environmental impact assessments: Interlinked global models of LCIA and IAM applicable to this century, </w:t>
      </w:r>
      <w:r w:rsidRPr="008B5D82">
        <w:rPr>
          <w:i/>
        </w:rPr>
        <w:t>The Int J Life Cycle Assess</w:t>
      </w:r>
      <w:r w:rsidRPr="008B5D82">
        <w:t xml:space="preserve"> 25, 1710-1736</w:t>
      </w:r>
      <w:r w:rsidR="00066B14">
        <w:rPr>
          <w:rFonts w:hint="eastAsia"/>
        </w:rPr>
        <w:t xml:space="preserve">. </w:t>
      </w:r>
      <w:r w:rsidR="00066B14" w:rsidRPr="008F49D1">
        <w:t>https://doi.org/10.1007/s11367-020-01750-8</w:t>
      </w:r>
    </w:p>
    <w:p w14:paraId="2DAA3119" w14:textId="6578F239" w:rsidR="00F967A2" w:rsidRPr="008B5D82" w:rsidRDefault="00F967A2" w:rsidP="00F967A2">
      <w:pPr>
        <w:ind w:leftChars="1" w:left="484" w:hangingChars="201" w:hanging="482"/>
      </w:pPr>
      <w:proofErr w:type="spellStart"/>
      <w:r w:rsidRPr="008B5D82">
        <w:t>Tokimatsu</w:t>
      </w:r>
      <w:proofErr w:type="spellEnd"/>
      <w:r w:rsidRPr="008B5D82">
        <w:t xml:space="preserve">, K., S. Murakami, T. Adachi, R. </w:t>
      </w:r>
      <w:proofErr w:type="spellStart"/>
      <w:r w:rsidRPr="008B5D82">
        <w:t>Ii</w:t>
      </w:r>
      <w:proofErr w:type="spellEnd"/>
      <w:r w:rsidRPr="008B5D82">
        <w:t xml:space="preserve">, R. </w:t>
      </w:r>
      <w:proofErr w:type="spellStart"/>
      <w:r w:rsidRPr="008B5D82">
        <w:t>Yasuoka</w:t>
      </w:r>
      <w:proofErr w:type="spellEnd"/>
      <w:r w:rsidRPr="008B5D82">
        <w:t xml:space="preserve">, M. </w:t>
      </w:r>
      <w:proofErr w:type="spellStart"/>
      <w:r w:rsidRPr="008B5D82">
        <w:t>Nishio</w:t>
      </w:r>
      <w:proofErr w:type="spellEnd"/>
      <w:r w:rsidRPr="008B5D82">
        <w:t xml:space="preserve">, 2017a Long-term Demand and Supply of Non-ferrous Mineral Resources by a Mineral Balance Model, </w:t>
      </w:r>
      <w:r w:rsidRPr="008B5D82">
        <w:rPr>
          <w:i/>
        </w:rPr>
        <w:t>Miner. Econ.</w:t>
      </w:r>
      <w:r w:rsidRPr="008B5D82">
        <w:t xml:space="preserve"> 30(3)193-206</w:t>
      </w:r>
      <w:r w:rsidR="00066B14">
        <w:rPr>
          <w:rFonts w:hint="eastAsia"/>
        </w:rPr>
        <w:t xml:space="preserve">. </w:t>
      </w:r>
      <w:r w:rsidR="00066B14" w:rsidRPr="00A84786">
        <w:t>https://doi.org/10.1007/s13563-017-0109-8</w:t>
      </w:r>
    </w:p>
    <w:p w14:paraId="752A5549" w14:textId="259B28CC" w:rsidR="00F967A2" w:rsidRDefault="00F967A2" w:rsidP="00F967A2">
      <w:pPr>
        <w:ind w:leftChars="1" w:left="484" w:hangingChars="201" w:hanging="482"/>
      </w:pPr>
      <w:proofErr w:type="spellStart"/>
      <w:r w:rsidRPr="008B5D82">
        <w:t>Tokimatsu</w:t>
      </w:r>
      <w:proofErr w:type="spellEnd"/>
      <w:r w:rsidRPr="008B5D82">
        <w:t xml:space="preserve">, K., R. </w:t>
      </w:r>
      <w:proofErr w:type="spellStart"/>
      <w:r w:rsidRPr="008B5D82">
        <w:t>Yasuoka</w:t>
      </w:r>
      <w:proofErr w:type="spellEnd"/>
      <w:r w:rsidRPr="008B5D82">
        <w:t xml:space="preserve">, M. </w:t>
      </w:r>
      <w:proofErr w:type="spellStart"/>
      <w:r w:rsidRPr="008B5D82">
        <w:t>Nishio</w:t>
      </w:r>
      <w:proofErr w:type="spellEnd"/>
      <w:r w:rsidRPr="008B5D82">
        <w:t xml:space="preserve">, 2017b Global zero emissions scenarios: the role of biomass energy with carbon capture and storage by forested land use, </w:t>
      </w:r>
      <w:r w:rsidRPr="008B5D82">
        <w:rPr>
          <w:i/>
        </w:rPr>
        <w:t>Appl. Energy</w:t>
      </w:r>
      <w:r w:rsidRPr="008B5D82">
        <w:t xml:space="preserve"> 185; 1899-1906</w:t>
      </w:r>
      <w:r w:rsidR="00066B14">
        <w:rPr>
          <w:rFonts w:hint="eastAsia"/>
        </w:rPr>
        <w:t xml:space="preserve">. </w:t>
      </w:r>
      <w:r w:rsidR="00066B14" w:rsidRPr="00066B14">
        <w:t>https://doi.org/10.1016/j.apenergy.2015.11.077</w:t>
      </w:r>
    </w:p>
    <w:p w14:paraId="2761FB72" w14:textId="54FA5C8E" w:rsidR="00F967A2" w:rsidRDefault="00F967A2" w:rsidP="008644AD">
      <w:pPr>
        <w:ind w:leftChars="1" w:left="484" w:hangingChars="201" w:hanging="482"/>
        <w:rPr>
          <w:rFonts w:ascii="Arial" w:hAnsi="Arial" w:cs="Arial"/>
          <w:b/>
          <w:szCs w:val="21"/>
        </w:rPr>
      </w:pPr>
      <w:proofErr w:type="spellStart"/>
      <w:r w:rsidRPr="008B5D82">
        <w:t>Tokimatsu</w:t>
      </w:r>
      <w:proofErr w:type="spellEnd"/>
      <w:r w:rsidRPr="008B5D82">
        <w:t xml:space="preserve">, K., S. </w:t>
      </w:r>
      <w:proofErr w:type="spellStart"/>
      <w:r w:rsidRPr="008B5D82">
        <w:t>Konishi</w:t>
      </w:r>
      <w:proofErr w:type="spellEnd"/>
      <w:r w:rsidRPr="008B5D82">
        <w:t xml:space="preserve">, K. Ishihara, T. Tezuka, R. </w:t>
      </w:r>
      <w:proofErr w:type="spellStart"/>
      <w:r w:rsidRPr="008B5D82">
        <w:t>Yasuoka</w:t>
      </w:r>
      <w:proofErr w:type="spellEnd"/>
      <w:r w:rsidRPr="008B5D82">
        <w:t xml:space="preserve">, M. </w:t>
      </w:r>
      <w:proofErr w:type="spellStart"/>
      <w:r w:rsidRPr="008B5D82">
        <w:t>Nishio</w:t>
      </w:r>
      <w:proofErr w:type="spellEnd"/>
      <w:r w:rsidRPr="008B5D82">
        <w:t xml:space="preserve">, 2016 Role of innovative technologies under the global zero emissions scenarios, </w:t>
      </w:r>
      <w:r w:rsidRPr="008B5D82">
        <w:rPr>
          <w:i/>
        </w:rPr>
        <w:t>Appl. Energy</w:t>
      </w:r>
      <w:r w:rsidRPr="008B5D82">
        <w:t xml:space="preserve"> 162; 1483-1493</w:t>
      </w:r>
      <w:r w:rsidR="00066B14">
        <w:rPr>
          <w:rFonts w:hint="eastAsia"/>
        </w:rPr>
        <w:t xml:space="preserve">. </w:t>
      </w:r>
      <w:r w:rsidR="00066B14" w:rsidRPr="00066B14">
        <w:t>https://doi.org/10.1016/j.apenergy.2015.02.051</w:t>
      </w:r>
      <w:r>
        <w:rPr>
          <w:rFonts w:ascii="Arial" w:hAnsi="Arial" w:cs="Arial"/>
          <w:b/>
          <w:szCs w:val="21"/>
        </w:rPr>
        <w:br w:type="page"/>
      </w:r>
    </w:p>
    <w:p w14:paraId="74F80C44" w14:textId="4E62BB66" w:rsidR="00F967A2" w:rsidRDefault="00F967A2" w:rsidP="00F967A2">
      <w:pPr>
        <w:widowControl/>
        <w:jc w:val="center"/>
        <w:rPr>
          <w:rFonts w:ascii="Arial" w:hAnsi="Arial" w:cs="Arial"/>
          <w:b/>
          <w:szCs w:val="21"/>
        </w:rPr>
      </w:pPr>
      <w:r w:rsidRPr="006756D0">
        <w:rPr>
          <w:rFonts w:ascii="Arial" w:hAnsi="Arial" w:cs="Arial"/>
          <w:b/>
          <w:szCs w:val="21"/>
        </w:rPr>
        <w:lastRenderedPageBreak/>
        <w:t xml:space="preserve">Figure </w:t>
      </w:r>
      <w:r w:rsidR="00420B7C">
        <w:rPr>
          <w:rFonts w:ascii="Arial" w:hAnsi="Arial" w:cs="Arial"/>
          <w:b/>
          <w:szCs w:val="21"/>
        </w:rPr>
        <w:t>SI1-</w:t>
      </w:r>
      <w:r w:rsidR="002958B4">
        <w:rPr>
          <w:rFonts w:ascii="Arial" w:hAnsi="Arial" w:cs="Arial" w:hint="eastAsia"/>
          <w:b/>
          <w:szCs w:val="21"/>
        </w:rPr>
        <w:t>5</w:t>
      </w:r>
      <w:r w:rsidR="002958B4">
        <w:rPr>
          <w:rFonts w:ascii="Arial" w:hAnsi="Arial" w:cs="Arial"/>
          <w:b/>
          <w:szCs w:val="21"/>
        </w:rPr>
        <w:t xml:space="preserve"> </w:t>
      </w:r>
      <w:r w:rsidR="00BC6B62">
        <w:rPr>
          <w:rFonts w:ascii="Arial" w:hAnsi="Arial" w:cs="Arial"/>
          <w:b/>
          <w:szCs w:val="21"/>
        </w:rPr>
        <w:t xml:space="preserve">The </w:t>
      </w:r>
      <w:r w:rsidR="00BC6B62" w:rsidRPr="006756D0">
        <w:rPr>
          <w:rFonts w:ascii="Arial" w:hAnsi="Arial" w:cs="Arial"/>
          <w:b/>
          <w:szCs w:val="21"/>
        </w:rPr>
        <w:t>interlinkages</w:t>
      </w:r>
      <w:r w:rsidR="00BC6B62">
        <w:rPr>
          <w:rFonts w:ascii="Arial" w:hAnsi="Arial" w:cs="Arial"/>
          <w:b/>
          <w:szCs w:val="21"/>
        </w:rPr>
        <w:t xml:space="preserve"> of the three resource models</w:t>
      </w:r>
    </w:p>
    <w:p w14:paraId="6AFB9452" w14:textId="77777777" w:rsidR="00BC6B62" w:rsidRPr="006756D0" w:rsidRDefault="00BC6B62" w:rsidP="00F967A2">
      <w:pPr>
        <w:widowControl/>
        <w:jc w:val="center"/>
        <w:rPr>
          <w:rFonts w:ascii="Arial" w:hAnsi="Arial" w:cs="Arial"/>
          <w:b/>
          <w:szCs w:val="21"/>
        </w:rPr>
      </w:pPr>
    </w:p>
    <w:p w14:paraId="5076054D" w14:textId="23BD9751" w:rsidR="008C3F36" w:rsidRDefault="00F62865" w:rsidP="00526C15">
      <w:pPr>
        <w:jc w:val="center"/>
      </w:pPr>
      <w:r w:rsidRPr="00F62865">
        <w:rPr>
          <w:noProof/>
        </w:rPr>
        <w:drawing>
          <wp:inline distT="0" distB="0" distL="0" distR="0" wp14:anchorId="3F998D0E" wp14:editId="367A3574">
            <wp:extent cx="5856840" cy="62402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6840" cy="6240240"/>
                    </a:xfrm>
                    <a:prstGeom prst="rect">
                      <a:avLst/>
                    </a:prstGeom>
                    <a:noFill/>
                    <a:ln>
                      <a:noFill/>
                    </a:ln>
                  </pic:spPr>
                </pic:pic>
              </a:graphicData>
            </a:graphic>
          </wp:inline>
        </w:drawing>
      </w:r>
      <w:r w:rsidR="008C3F36">
        <w:br w:type="page"/>
      </w:r>
    </w:p>
    <w:p w14:paraId="5AB62A05" w14:textId="7DD5957D" w:rsidR="00FF5556" w:rsidRPr="00681513" w:rsidRDefault="00420B7C" w:rsidP="00FF5556">
      <w:pPr>
        <w:jc w:val="center"/>
        <w:rPr>
          <w:rFonts w:ascii="Arial" w:hAnsi="Arial" w:cs="Arial"/>
          <w:b/>
        </w:rPr>
      </w:pPr>
      <w:r>
        <w:rPr>
          <w:rFonts w:ascii="Arial" w:hAnsi="Arial" w:cs="Arial"/>
          <w:b/>
        </w:rPr>
        <w:lastRenderedPageBreak/>
        <w:t>Section 5</w:t>
      </w:r>
      <w:r w:rsidR="00FF5556" w:rsidRPr="00681513">
        <w:rPr>
          <w:rFonts w:ascii="Arial" w:hAnsi="Arial" w:cs="Arial"/>
          <w:b/>
        </w:rPr>
        <w:t xml:space="preserve"> LIME - Lifecycle Impact Assessment Based on Endpoint Modeling</w:t>
      </w:r>
    </w:p>
    <w:p w14:paraId="1976F3DC" w14:textId="77777777" w:rsidR="00FF5556" w:rsidRPr="00F91CC6" w:rsidRDefault="00FF5556" w:rsidP="00FF5556">
      <w:pPr>
        <w:rPr>
          <w:rFonts w:cs="Times New Roman"/>
        </w:rPr>
      </w:pPr>
    </w:p>
    <w:p w14:paraId="037603EF" w14:textId="77777777" w:rsidR="00FF5556" w:rsidRPr="00F91CC6" w:rsidRDefault="00FF5556" w:rsidP="00FF5556">
      <w:pPr>
        <w:pStyle w:val="aa"/>
        <w:numPr>
          <w:ilvl w:val="0"/>
          <w:numId w:val="3"/>
        </w:numPr>
        <w:ind w:leftChars="0"/>
        <w:rPr>
          <w:b/>
        </w:rPr>
      </w:pPr>
      <w:r w:rsidRPr="00F91CC6">
        <w:rPr>
          <w:b/>
        </w:rPr>
        <w:t>Outline of LIME</w:t>
      </w:r>
    </w:p>
    <w:p w14:paraId="6181A676" w14:textId="06A9AE7F" w:rsidR="00FF5556" w:rsidRPr="00F91CC6" w:rsidRDefault="00FF5556" w:rsidP="00FF5556">
      <w:pPr>
        <w:ind w:firstLineChars="200" w:firstLine="480"/>
        <w:rPr>
          <w:rFonts w:cs="Times New Roman"/>
        </w:rPr>
      </w:pPr>
      <w:r w:rsidRPr="00F91CC6">
        <w:rPr>
          <w:rFonts w:cs="Times New Roman"/>
        </w:rPr>
        <w:t>LIME (</w:t>
      </w:r>
      <w:proofErr w:type="spellStart"/>
      <w:r w:rsidRPr="00F91CC6">
        <w:rPr>
          <w:rFonts w:cs="Times New Roman"/>
        </w:rPr>
        <w:t>Itsubo</w:t>
      </w:r>
      <w:proofErr w:type="spellEnd"/>
      <w:r w:rsidRPr="00F91CC6">
        <w:rPr>
          <w:rFonts w:cs="Times New Roman"/>
        </w:rPr>
        <w:t xml:space="preserve"> et al., 2015) is widely recognized as a leading </w:t>
      </w:r>
      <w:r>
        <w:rPr>
          <w:rFonts w:cs="Times New Roman"/>
        </w:rPr>
        <w:t>modeling</w:t>
      </w:r>
      <w:r w:rsidRPr="00F91CC6">
        <w:rPr>
          <w:rFonts w:cs="Times New Roman"/>
        </w:rPr>
        <w:t>. LIME1 (</w:t>
      </w:r>
      <w:proofErr w:type="spellStart"/>
      <w:r w:rsidRPr="00F91CC6">
        <w:rPr>
          <w:rFonts w:cs="Times New Roman"/>
        </w:rPr>
        <w:t>Itsubo</w:t>
      </w:r>
      <w:proofErr w:type="spellEnd"/>
      <w:r w:rsidRPr="00F91CC6">
        <w:rPr>
          <w:rFonts w:cs="Times New Roman"/>
        </w:rPr>
        <w:t xml:space="preserve"> &amp; Inaba, 2005) and LIME2 (</w:t>
      </w:r>
      <w:proofErr w:type="spellStart"/>
      <w:r w:rsidRPr="00F91CC6">
        <w:rPr>
          <w:rFonts w:cs="Times New Roman"/>
        </w:rPr>
        <w:t>Itsubo</w:t>
      </w:r>
      <w:proofErr w:type="spellEnd"/>
      <w:r w:rsidRPr="00F91CC6">
        <w:rPr>
          <w:rFonts w:cs="Times New Roman"/>
        </w:rPr>
        <w:t xml:space="preserve"> &amp; Inaba, 2010, 2012, 2013, 2014) </w:t>
      </w:r>
      <w:r>
        <w:rPr>
          <w:rFonts w:cs="Times New Roman"/>
        </w:rPr>
        <w:t>focused</w:t>
      </w:r>
      <w:r w:rsidRPr="00F91CC6">
        <w:rPr>
          <w:rFonts w:cs="Times New Roman"/>
        </w:rPr>
        <w:t xml:space="preserve"> on Japan, whereas LIME3 was developed on a global scale (</w:t>
      </w:r>
      <w:proofErr w:type="spellStart"/>
      <w:r w:rsidRPr="00F91CC6">
        <w:rPr>
          <w:rFonts w:cs="Times New Roman"/>
        </w:rPr>
        <w:t>Itsubo</w:t>
      </w:r>
      <w:proofErr w:type="spellEnd"/>
      <w:r w:rsidRPr="00F91CC6">
        <w:rPr>
          <w:rFonts w:cs="Times New Roman"/>
        </w:rPr>
        <w:t xml:space="preserve"> &amp; Inaba, 2018; LCA Society of Japan, 2025). LIME3 enables environmental impacts to be compared </w:t>
      </w:r>
      <w:r>
        <w:rPr>
          <w:rFonts w:cs="Times New Roman"/>
        </w:rPr>
        <w:t>in almost all countries</w:t>
      </w:r>
      <w:r w:rsidR="00707F18">
        <w:rPr>
          <w:rFonts w:cs="Times New Roman" w:hint="eastAsia"/>
        </w:rPr>
        <w:t xml:space="preserve"> </w:t>
      </w:r>
      <w:r w:rsidR="00707F18" w:rsidRPr="006C0FB0">
        <w:rPr>
          <w:rFonts w:cs="Times New Roman"/>
        </w:rPr>
        <w:t xml:space="preserve">(Figure </w:t>
      </w:r>
      <w:r w:rsidR="006429B2">
        <w:rPr>
          <w:rFonts w:cs="Times New Roman" w:hint="eastAsia"/>
        </w:rPr>
        <w:t>S</w:t>
      </w:r>
      <w:r w:rsidR="006E0B1C">
        <w:rPr>
          <w:rFonts w:cs="Times New Roman" w:hint="eastAsia"/>
        </w:rPr>
        <w:t>I1-</w:t>
      </w:r>
      <w:r w:rsidR="00B56EEE">
        <w:rPr>
          <w:rFonts w:cs="Times New Roman" w:hint="eastAsia"/>
        </w:rPr>
        <w:t>6</w:t>
      </w:r>
      <w:r w:rsidR="00707F18" w:rsidRPr="006C0FB0">
        <w:rPr>
          <w:rFonts w:cs="Times New Roman"/>
        </w:rPr>
        <w:t>)</w:t>
      </w:r>
      <w:r w:rsidRPr="00F91CC6">
        <w:rPr>
          <w:rFonts w:cs="Times New Roman"/>
        </w:rPr>
        <w:t>.</w:t>
      </w:r>
      <w:r>
        <w:rPr>
          <w:rFonts w:cs="Times New Roman"/>
        </w:rPr>
        <w:t xml:space="preserve"> Detailed descriptions in this </w:t>
      </w:r>
      <w:r w:rsidR="00587113" w:rsidRPr="00587113">
        <w:rPr>
          <w:rFonts w:cs="Times New Roman"/>
        </w:rPr>
        <w:t>Supporting</w:t>
      </w:r>
      <w:r w:rsidR="00670FC1">
        <w:rPr>
          <w:rFonts w:cs="Times New Roman"/>
        </w:rPr>
        <w:t xml:space="preserve"> Information</w:t>
      </w:r>
      <w:r>
        <w:rPr>
          <w:rFonts w:cs="Times New Roman"/>
        </w:rPr>
        <w:t xml:space="preserve"> are found in </w:t>
      </w:r>
      <w:proofErr w:type="spellStart"/>
      <w:r>
        <w:rPr>
          <w:rFonts w:cs="Times New Roman"/>
        </w:rPr>
        <w:t>Tokimatsu</w:t>
      </w:r>
      <w:proofErr w:type="spellEnd"/>
      <w:r>
        <w:rPr>
          <w:rFonts w:cs="Times New Roman"/>
        </w:rPr>
        <w:t xml:space="preserve"> et al., 2020.</w:t>
      </w:r>
    </w:p>
    <w:p w14:paraId="45DBF760" w14:textId="77777777" w:rsidR="00FF5556" w:rsidRPr="00F91CC6" w:rsidRDefault="00FF5556" w:rsidP="00FF5556">
      <w:pPr>
        <w:ind w:firstLine="100"/>
        <w:rPr>
          <w:rFonts w:cs="Times New Roman"/>
        </w:rPr>
      </w:pPr>
      <w:r w:rsidRPr="00F91CC6">
        <w:rPr>
          <w:rFonts w:cs="Times New Roman"/>
        </w:rPr>
        <w:tab/>
      </w:r>
    </w:p>
    <w:p w14:paraId="22ADF70B" w14:textId="77777777" w:rsidR="00FF5556" w:rsidRPr="00F91CC6" w:rsidRDefault="00FF5556" w:rsidP="00FF5556">
      <w:pPr>
        <w:pStyle w:val="aa"/>
        <w:numPr>
          <w:ilvl w:val="0"/>
          <w:numId w:val="3"/>
        </w:numPr>
        <w:ind w:leftChars="0"/>
        <w:rPr>
          <w:b/>
        </w:rPr>
      </w:pPr>
      <w:r w:rsidRPr="00F91CC6">
        <w:rPr>
          <w:b/>
        </w:rPr>
        <w:t>Damage factors of LIME3 in our IAM</w:t>
      </w:r>
    </w:p>
    <w:p w14:paraId="06EB1A52" w14:textId="77777777" w:rsidR="00FF5556" w:rsidRPr="00F91CC6" w:rsidRDefault="00FF5556" w:rsidP="00FF5556">
      <w:pPr>
        <w:pStyle w:val="aa"/>
        <w:numPr>
          <w:ilvl w:val="1"/>
          <w:numId w:val="3"/>
        </w:numPr>
        <w:ind w:leftChars="0"/>
        <w:rPr>
          <w:b/>
        </w:rPr>
      </w:pPr>
      <w:r w:rsidRPr="00F91CC6">
        <w:rPr>
          <w:b/>
        </w:rPr>
        <w:t>Global warming</w:t>
      </w:r>
    </w:p>
    <w:p w14:paraId="045D6D8C" w14:textId="47D96050" w:rsidR="00FF5556" w:rsidRPr="00F91CC6" w:rsidRDefault="00FF5556" w:rsidP="00FF5556">
      <w:pPr>
        <w:ind w:firstLineChars="317" w:firstLine="761"/>
        <w:rPr>
          <w:rFonts w:cs="Times New Roman"/>
        </w:rPr>
      </w:pPr>
      <w:r w:rsidRPr="00F91CC6">
        <w:rPr>
          <w:rFonts w:cs="Times New Roman"/>
        </w:rPr>
        <w:t xml:space="preserve">Damage assessment </w:t>
      </w:r>
      <w:r>
        <w:rPr>
          <w:rFonts w:cs="Times New Roman"/>
        </w:rPr>
        <w:t>of</w:t>
      </w:r>
      <w:r w:rsidRPr="00F91CC6">
        <w:rPr>
          <w:rFonts w:cs="Times New Roman"/>
        </w:rPr>
        <w:t xml:space="preserve"> global warming in this study for human health and biodiversity (Tang et al., 2018d</w:t>
      </w:r>
      <w:r>
        <w:rPr>
          <w:rFonts w:cs="Times New Roman"/>
        </w:rPr>
        <w:t>;</w:t>
      </w:r>
      <w:r w:rsidRPr="004D040F">
        <w:rPr>
          <w:rFonts w:cs="Times New Roman"/>
        </w:rPr>
        <w:t xml:space="preserve"> </w:t>
      </w:r>
      <w:r w:rsidRPr="00F91CC6">
        <w:rPr>
          <w:rFonts w:cs="Times New Roman"/>
        </w:rPr>
        <w:t>Tang et al. (2023)).</w:t>
      </w:r>
      <w:r w:rsidRPr="00F91CC6" w:rsidDel="005F6FF7">
        <w:rPr>
          <w:rFonts w:cs="Times New Roman"/>
        </w:rPr>
        <w:t xml:space="preserve"> </w:t>
      </w:r>
      <w:r>
        <w:rPr>
          <w:rFonts w:cs="Times New Roman"/>
        </w:rPr>
        <w:t>C</w:t>
      </w:r>
      <w:r w:rsidRPr="00F91CC6">
        <w:rPr>
          <w:rFonts w:cs="Times New Roman"/>
        </w:rPr>
        <w:t>alculated</w:t>
      </w:r>
      <w:r>
        <w:rPr>
          <w:rFonts w:cs="Times New Roman"/>
        </w:rPr>
        <w:t xml:space="preserve"> d</w:t>
      </w:r>
      <w:r w:rsidRPr="00F91CC6">
        <w:rPr>
          <w:rFonts w:cs="Times New Roman"/>
        </w:rPr>
        <w:t xml:space="preserve">amages </w:t>
      </w:r>
      <w:r>
        <w:rPr>
          <w:rFonts w:cs="Times New Roman"/>
        </w:rPr>
        <w:t>induced</w:t>
      </w:r>
      <w:r w:rsidRPr="00F91CC6">
        <w:rPr>
          <w:rFonts w:cs="Times New Roman"/>
        </w:rPr>
        <w:t xml:space="preserve"> by CO2 emissions </w:t>
      </w:r>
      <w:r>
        <w:rPr>
          <w:rFonts w:cs="Times New Roman"/>
        </w:rPr>
        <w:t xml:space="preserve">are as follows: </w:t>
      </w:r>
      <w:r w:rsidRPr="00F91CC6">
        <w:rPr>
          <w:rFonts w:cs="Times New Roman"/>
        </w:rPr>
        <w:t>malnutrition, diarrhea, cardiovascular disease, malaria, and coastal and inland flooding. The damage to one of the endpoints</w:t>
      </w:r>
      <w:r>
        <w:rPr>
          <w:rFonts w:cs="Times New Roman"/>
        </w:rPr>
        <w:t>,</w:t>
      </w:r>
      <w:r w:rsidRPr="00F91CC6">
        <w:rPr>
          <w:rFonts w:cs="Times New Roman"/>
        </w:rPr>
        <w:t xml:space="preserve"> human health</w:t>
      </w:r>
      <w:r>
        <w:rPr>
          <w:rFonts w:cs="Times New Roman"/>
        </w:rPr>
        <w:t>,</w:t>
      </w:r>
      <w:r w:rsidRPr="00F91CC6">
        <w:rPr>
          <w:rFonts w:cs="Times New Roman"/>
        </w:rPr>
        <w:t xml:space="preserve"> is </w:t>
      </w:r>
      <w:r>
        <w:rPr>
          <w:rFonts w:cs="Times New Roman"/>
        </w:rPr>
        <w:t>explained by</w:t>
      </w:r>
      <w:r w:rsidRPr="00F91CC6">
        <w:rPr>
          <w:rFonts w:cs="Times New Roman"/>
        </w:rPr>
        <w:t xml:space="preserve"> population number, the </w:t>
      </w:r>
      <w:r>
        <w:rPr>
          <w:rFonts w:cs="Times New Roman"/>
        </w:rPr>
        <w:t>death</w:t>
      </w:r>
      <w:r w:rsidRPr="00F91CC6">
        <w:rPr>
          <w:rFonts w:cs="Times New Roman"/>
        </w:rPr>
        <w:t xml:space="preserve"> number, the mortality rate</w:t>
      </w:r>
      <w:r w:rsidRPr="00493077">
        <w:rPr>
          <w:rFonts w:cs="Times New Roman"/>
        </w:rPr>
        <w:t xml:space="preserve"> </w:t>
      </w:r>
      <w:r>
        <w:rPr>
          <w:rFonts w:cs="Times New Roman"/>
        </w:rPr>
        <w:t xml:space="preserve">in the </w:t>
      </w:r>
      <w:r w:rsidRPr="00F91CC6">
        <w:rPr>
          <w:rFonts w:cs="Times New Roman"/>
        </w:rPr>
        <w:t>baseline, relative risk due to</w:t>
      </w:r>
      <w:r>
        <w:rPr>
          <w:rFonts w:cs="Times New Roman"/>
        </w:rPr>
        <w:t xml:space="preserve"> temperature rise</w:t>
      </w:r>
      <w:r w:rsidRPr="00F91CC6">
        <w:rPr>
          <w:rFonts w:cs="Times New Roman"/>
        </w:rPr>
        <w:t xml:space="preserve">, and the </w:t>
      </w:r>
      <w:r>
        <w:rPr>
          <w:rFonts w:cs="Times New Roman"/>
        </w:rPr>
        <w:t>fraction</w:t>
      </w:r>
      <w:r w:rsidRPr="00F91CC6">
        <w:rPr>
          <w:rFonts w:cs="Times New Roman"/>
        </w:rPr>
        <w:t xml:space="preserve"> of </w:t>
      </w:r>
      <w:r>
        <w:rPr>
          <w:rFonts w:cs="Times New Roman"/>
        </w:rPr>
        <w:t xml:space="preserve">the </w:t>
      </w:r>
      <w:r w:rsidRPr="00F91CC6">
        <w:rPr>
          <w:rFonts w:cs="Times New Roman"/>
        </w:rPr>
        <w:t xml:space="preserve">population </w:t>
      </w:r>
      <w:r>
        <w:rPr>
          <w:rFonts w:cs="Times New Roman"/>
        </w:rPr>
        <w:t>affected by</w:t>
      </w:r>
      <w:r w:rsidRPr="00F91CC6">
        <w:rPr>
          <w:rFonts w:cs="Times New Roman"/>
        </w:rPr>
        <w:t xml:space="preserve"> diseases. Both damage per death and baseline mortality </w:t>
      </w:r>
      <w:r>
        <w:rPr>
          <w:rFonts w:cs="Times New Roman"/>
        </w:rPr>
        <w:t>depend on</w:t>
      </w:r>
      <w:r w:rsidRPr="00F91CC6">
        <w:rPr>
          <w:rFonts w:cs="Times New Roman"/>
        </w:rPr>
        <w:t xml:space="preserve"> </w:t>
      </w:r>
      <w:r>
        <w:rPr>
          <w:rFonts w:cs="Times New Roman"/>
        </w:rPr>
        <w:t>per capita GDP</w:t>
      </w:r>
      <w:r w:rsidRPr="00F91CC6">
        <w:rPr>
          <w:rFonts w:cs="Times New Roman"/>
        </w:rPr>
        <w:t xml:space="preserve">. The human health damage factors are </w:t>
      </w:r>
      <w:r>
        <w:rPr>
          <w:rFonts w:cs="Times New Roman"/>
        </w:rPr>
        <w:t>derived from</w:t>
      </w:r>
      <w:r w:rsidRPr="00F91CC6">
        <w:rPr>
          <w:rFonts w:cs="Times New Roman"/>
        </w:rPr>
        <w:t xml:space="preserve"> Tang et al. (2018a, 2019), </w:t>
      </w:r>
      <w:r>
        <w:rPr>
          <w:rFonts w:cs="Times New Roman"/>
        </w:rPr>
        <w:t>with</w:t>
      </w:r>
      <w:r w:rsidRPr="00F91CC6">
        <w:rPr>
          <w:rFonts w:cs="Times New Roman"/>
        </w:rPr>
        <w:t xml:space="preserve"> further revis</w:t>
      </w:r>
      <w:r>
        <w:rPr>
          <w:rFonts w:cs="Times New Roman"/>
        </w:rPr>
        <w:t>ions incorporated</w:t>
      </w:r>
      <w:r w:rsidRPr="00F91CC6">
        <w:rPr>
          <w:rFonts w:cs="Times New Roman"/>
        </w:rPr>
        <w:t xml:space="preserve"> </w:t>
      </w:r>
      <w:r>
        <w:rPr>
          <w:rFonts w:cs="Times New Roman"/>
        </w:rPr>
        <w:t xml:space="preserve">in </w:t>
      </w:r>
      <w:r w:rsidRPr="00F91CC6">
        <w:rPr>
          <w:rFonts w:cs="Times New Roman"/>
        </w:rPr>
        <w:t>LIME3.</w:t>
      </w:r>
    </w:p>
    <w:p w14:paraId="0F40385A" w14:textId="77777777" w:rsidR="00FF5556" w:rsidRPr="00F91CC6" w:rsidRDefault="00FF5556" w:rsidP="00FF5556">
      <w:pPr>
        <w:ind w:firstLine="100"/>
        <w:rPr>
          <w:rFonts w:cs="Times New Roman"/>
        </w:rPr>
      </w:pPr>
    </w:p>
    <w:p w14:paraId="2DBE99C8" w14:textId="77777777" w:rsidR="00FF5556" w:rsidRPr="00F91CC6" w:rsidRDefault="00FF5556" w:rsidP="00FF5556">
      <w:pPr>
        <w:pStyle w:val="aa"/>
        <w:numPr>
          <w:ilvl w:val="1"/>
          <w:numId w:val="3"/>
        </w:numPr>
        <w:ind w:leftChars="0"/>
        <w:rPr>
          <w:b/>
        </w:rPr>
      </w:pPr>
      <w:r w:rsidRPr="00F91CC6">
        <w:rPr>
          <w:b/>
        </w:rPr>
        <w:t>Land use and Land-use change</w:t>
      </w:r>
    </w:p>
    <w:p w14:paraId="041E5345" w14:textId="4CA6A16A" w:rsidR="00FF5556" w:rsidRPr="00F91CC6" w:rsidRDefault="00FF5556" w:rsidP="00FF5556">
      <w:pPr>
        <w:ind w:leftChars="50" w:left="120" w:firstLineChars="218" w:firstLine="523"/>
        <w:rPr>
          <w:rFonts w:cs="Times New Roman"/>
        </w:rPr>
      </w:pPr>
      <w:r w:rsidRPr="00F91CC6">
        <w:rPr>
          <w:rFonts w:cs="Times New Roman"/>
        </w:rPr>
        <w:t>Damages are focused on an increased risk of extinction of endangered vascular plant species and</w:t>
      </w:r>
      <w:r w:rsidRPr="00AA1377">
        <w:rPr>
          <w:rFonts w:cs="Times New Roman"/>
        </w:rPr>
        <w:t xml:space="preserve"> </w:t>
      </w:r>
      <w:r w:rsidRPr="00F91CC6">
        <w:rPr>
          <w:rFonts w:cs="Times New Roman"/>
        </w:rPr>
        <w:t>the degradation of potential NPP.</w:t>
      </w:r>
      <w:r>
        <w:rPr>
          <w:rFonts w:cs="Times New Roman"/>
        </w:rPr>
        <w:t xml:space="preserve"> T</w:t>
      </w:r>
      <w:r w:rsidRPr="00F91CC6">
        <w:rPr>
          <w:rFonts w:cs="Times New Roman"/>
        </w:rPr>
        <w:t>he incremental risk</w:t>
      </w:r>
      <w:r>
        <w:rPr>
          <w:rFonts w:cs="Times New Roman"/>
        </w:rPr>
        <w:t>s</w:t>
      </w:r>
      <w:r w:rsidRPr="00F91CC6">
        <w:rPr>
          <w:rFonts w:cs="Times New Roman"/>
        </w:rPr>
        <w:t xml:space="preserve"> of extinction of vascular plants </w:t>
      </w:r>
      <w:r>
        <w:rPr>
          <w:rFonts w:cs="Times New Roman"/>
        </w:rPr>
        <w:t xml:space="preserve">from land-use change were used for damage assessment of biodiversity in LIME3. The risks </w:t>
      </w:r>
      <w:r w:rsidRPr="00F91CC6">
        <w:rPr>
          <w:rFonts w:cs="Times New Roman"/>
        </w:rPr>
        <w:t>across 2,000 species in Japan</w:t>
      </w:r>
      <w:r>
        <w:rPr>
          <w:rFonts w:cs="Times New Roman"/>
        </w:rPr>
        <w:t>’s</w:t>
      </w:r>
      <w:r w:rsidRPr="00F91CC6">
        <w:rPr>
          <w:rFonts w:cs="Times New Roman"/>
        </w:rPr>
        <w:t xml:space="preserve"> land use and </w:t>
      </w:r>
      <w:r>
        <w:rPr>
          <w:rFonts w:cs="Times New Roman"/>
        </w:rPr>
        <w:t>their changes</w:t>
      </w:r>
      <w:r w:rsidRPr="00F91CC6">
        <w:rPr>
          <w:rFonts w:cs="Times New Roman"/>
        </w:rPr>
        <w:t xml:space="preserve"> (Yamaguchi et al., 2018). </w:t>
      </w:r>
      <w:r>
        <w:rPr>
          <w:rFonts w:cs="Times New Roman"/>
        </w:rPr>
        <w:t>D</w:t>
      </w:r>
      <w:r w:rsidRPr="00F91CC6">
        <w:rPr>
          <w:rFonts w:cs="Times New Roman"/>
        </w:rPr>
        <w:t>ata from the International Union for Conservation of Nature and Natural Resources (IUCN)</w:t>
      </w:r>
      <w:r w:rsidRPr="004A07BF">
        <w:rPr>
          <w:rFonts w:cs="Times New Roman"/>
        </w:rPr>
        <w:t xml:space="preserve"> </w:t>
      </w:r>
      <w:r w:rsidRPr="00F91CC6">
        <w:rPr>
          <w:rFonts w:cs="Times New Roman"/>
        </w:rPr>
        <w:t xml:space="preserve">was adopted </w:t>
      </w:r>
      <w:r>
        <w:rPr>
          <w:rFonts w:cs="Times New Roman"/>
        </w:rPr>
        <w:t>to t</w:t>
      </w:r>
      <w:r w:rsidRPr="00F91CC6">
        <w:rPr>
          <w:rFonts w:cs="Times New Roman"/>
        </w:rPr>
        <w:t xml:space="preserve">he methodology of Yamaguchi et al. (2018) for </w:t>
      </w:r>
      <w:r>
        <w:rPr>
          <w:rFonts w:cs="Times New Roman"/>
        </w:rPr>
        <w:t>all</w:t>
      </w:r>
      <w:r w:rsidRPr="00F91CC6">
        <w:rPr>
          <w:rFonts w:cs="Times New Roman"/>
        </w:rPr>
        <w:t xml:space="preserve"> countries. </w:t>
      </w:r>
      <w:r>
        <w:rPr>
          <w:rFonts w:cs="Times New Roman"/>
        </w:rPr>
        <w:t>B</w:t>
      </w:r>
      <w:r w:rsidRPr="00F91CC6">
        <w:rPr>
          <w:rFonts w:cs="Times New Roman"/>
        </w:rPr>
        <w:t>ased on the land use pattern</w:t>
      </w:r>
      <w:r>
        <w:rPr>
          <w:rFonts w:cs="Times New Roman"/>
        </w:rPr>
        <w:t>,</w:t>
      </w:r>
      <w:r w:rsidRPr="003F7108">
        <w:rPr>
          <w:rFonts w:cs="Times New Roman"/>
        </w:rPr>
        <w:t xml:space="preserve"> </w:t>
      </w:r>
      <w:r w:rsidRPr="00F91CC6">
        <w:rPr>
          <w:rFonts w:cs="Times New Roman"/>
        </w:rPr>
        <w:t xml:space="preserve">the differential between current NPP and potential NPP at the country level </w:t>
      </w:r>
      <w:r>
        <w:rPr>
          <w:rFonts w:cs="Times New Roman"/>
        </w:rPr>
        <w:t>is used to measure d</w:t>
      </w:r>
      <w:r w:rsidRPr="00F91CC6">
        <w:rPr>
          <w:rFonts w:cs="Times New Roman"/>
        </w:rPr>
        <w:t xml:space="preserve">amages on primary </w:t>
      </w:r>
      <w:r w:rsidR="00632E78">
        <w:rPr>
          <w:rFonts w:cs="Times New Roman"/>
        </w:rPr>
        <w:t>production</w:t>
      </w:r>
      <w:r w:rsidRPr="00F91CC6">
        <w:rPr>
          <w:rFonts w:cs="Times New Roman"/>
        </w:rPr>
        <w:t xml:space="preserve"> </w:t>
      </w:r>
      <w:r>
        <w:rPr>
          <w:rFonts w:cs="Times New Roman"/>
        </w:rPr>
        <w:t>via l</w:t>
      </w:r>
      <w:r w:rsidRPr="00F91CC6">
        <w:rPr>
          <w:rFonts w:cs="Times New Roman"/>
        </w:rPr>
        <w:t xml:space="preserve">and use </w:t>
      </w:r>
      <w:r>
        <w:rPr>
          <w:rFonts w:cs="Times New Roman"/>
        </w:rPr>
        <w:t>and land-use change.</w:t>
      </w:r>
    </w:p>
    <w:p w14:paraId="1A6D27BB" w14:textId="77777777" w:rsidR="00FF5556" w:rsidRPr="00F91CC6" w:rsidRDefault="00FF5556" w:rsidP="00FF5556">
      <w:pPr>
        <w:ind w:firstLine="100"/>
        <w:rPr>
          <w:rFonts w:cs="Times New Roman"/>
        </w:rPr>
      </w:pPr>
    </w:p>
    <w:p w14:paraId="6899E41C" w14:textId="77777777" w:rsidR="00FF5556" w:rsidRPr="00F91CC6" w:rsidRDefault="00FF5556" w:rsidP="00FF5556">
      <w:pPr>
        <w:pStyle w:val="aa"/>
        <w:numPr>
          <w:ilvl w:val="1"/>
          <w:numId w:val="3"/>
        </w:numPr>
        <w:ind w:leftChars="0"/>
        <w:rPr>
          <w:b/>
        </w:rPr>
      </w:pPr>
      <w:r w:rsidRPr="00F91CC6">
        <w:rPr>
          <w:b/>
        </w:rPr>
        <w:t>Mineral resource</w:t>
      </w:r>
      <w:r>
        <w:rPr>
          <w:b/>
        </w:rPr>
        <w:t xml:space="preserve"> development and waste</w:t>
      </w:r>
    </w:p>
    <w:p w14:paraId="72D0E255" w14:textId="309897D3" w:rsidR="00FF5556" w:rsidRPr="00F91CC6" w:rsidRDefault="00FF5556" w:rsidP="00FF5556">
      <w:pPr>
        <w:ind w:firstLineChars="269" w:firstLine="646"/>
        <w:rPr>
          <w:rFonts w:cs="Times New Roman"/>
        </w:rPr>
      </w:pPr>
      <w:r>
        <w:rPr>
          <w:rFonts w:cs="Times New Roman"/>
        </w:rPr>
        <w:t>M</w:t>
      </w:r>
      <w:r w:rsidRPr="00F91CC6">
        <w:rPr>
          <w:rFonts w:cs="Times New Roman"/>
        </w:rPr>
        <w:t xml:space="preserve">ineral resources </w:t>
      </w:r>
      <w:r>
        <w:rPr>
          <w:rFonts w:cs="Times New Roman"/>
        </w:rPr>
        <w:t>d</w:t>
      </w:r>
      <w:r w:rsidRPr="00F91CC6">
        <w:rPr>
          <w:rFonts w:cs="Times New Roman"/>
        </w:rPr>
        <w:t xml:space="preserve">amages are assessed for primary </w:t>
      </w:r>
      <w:r w:rsidR="00632E78">
        <w:rPr>
          <w:rFonts w:cs="Times New Roman"/>
        </w:rPr>
        <w:t>production</w:t>
      </w:r>
      <w:r>
        <w:rPr>
          <w:rFonts w:cs="Times New Roman"/>
        </w:rPr>
        <w:t xml:space="preserve"> and </w:t>
      </w:r>
      <w:r w:rsidRPr="00F91CC6">
        <w:rPr>
          <w:rFonts w:cs="Times New Roman"/>
        </w:rPr>
        <w:t>biodiversity. The transformed land area</w:t>
      </w:r>
      <w:r>
        <w:rPr>
          <w:rFonts w:cs="Times New Roman"/>
        </w:rPr>
        <w:t>s</w:t>
      </w:r>
      <w:r w:rsidRPr="00F91CC6">
        <w:rPr>
          <w:rFonts w:cs="Times New Roman"/>
        </w:rPr>
        <w:t xml:space="preserve"> </w:t>
      </w:r>
      <w:r>
        <w:rPr>
          <w:rFonts w:cs="Times New Roman"/>
        </w:rPr>
        <w:t xml:space="preserve">are as follows in </w:t>
      </w:r>
      <w:r w:rsidRPr="00F91CC6">
        <w:rPr>
          <w:rFonts w:cs="Times New Roman"/>
        </w:rPr>
        <w:t>mining</w:t>
      </w:r>
      <w:r>
        <w:rPr>
          <w:rFonts w:cs="Times New Roman"/>
        </w:rPr>
        <w:t xml:space="preserve">: </w:t>
      </w:r>
      <w:r w:rsidRPr="00F91CC6">
        <w:rPr>
          <w:rFonts w:cs="Times New Roman"/>
        </w:rPr>
        <w:t xml:space="preserve">the mine site area, the deposit site </w:t>
      </w:r>
      <w:r>
        <w:rPr>
          <w:rFonts w:cs="Times New Roman"/>
        </w:rPr>
        <w:t xml:space="preserve">by </w:t>
      </w:r>
      <w:r w:rsidRPr="00F91CC6">
        <w:rPr>
          <w:rFonts w:cs="Times New Roman"/>
        </w:rPr>
        <w:t>discharged accumulated overburden, and the dispos</w:t>
      </w:r>
      <w:r>
        <w:rPr>
          <w:rFonts w:cs="Times New Roman"/>
        </w:rPr>
        <w:t>ed</w:t>
      </w:r>
      <w:r w:rsidRPr="00F91CC6">
        <w:rPr>
          <w:rFonts w:cs="Times New Roman"/>
        </w:rPr>
        <w:t xml:space="preserve"> </w:t>
      </w:r>
      <w:r>
        <w:rPr>
          <w:rFonts w:cs="Times New Roman"/>
        </w:rPr>
        <w:t>tailing</w:t>
      </w:r>
      <w:r w:rsidRPr="00F91CC6">
        <w:rPr>
          <w:rFonts w:cs="Times New Roman"/>
        </w:rPr>
        <w:t xml:space="preserve"> site </w:t>
      </w:r>
      <w:r>
        <w:rPr>
          <w:rFonts w:cs="Times New Roman"/>
        </w:rPr>
        <w:t>by</w:t>
      </w:r>
      <w:r w:rsidRPr="00F91CC6">
        <w:rPr>
          <w:rFonts w:cs="Times New Roman"/>
        </w:rPr>
        <w:t xml:space="preserve"> ore concentration and coal pretreatment. </w:t>
      </w:r>
      <w:r>
        <w:rPr>
          <w:rFonts w:cs="Times New Roman"/>
        </w:rPr>
        <w:t>T</w:t>
      </w:r>
      <w:r w:rsidRPr="00F91CC6">
        <w:rPr>
          <w:rFonts w:cs="Times New Roman"/>
        </w:rPr>
        <w:t xml:space="preserve">he transformed area in the produced region </w:t>
      </w:r>
      <w:r>
        <w:rPr>
          <w:rFonts w:cs="Times New Roman"/>
        </w:rPr>
        <w:t>enables to estimation of t</w:t>
      </w:r>
      <w:r w:rsidRPr="00F91CC6">
        <w:rPr>
          <w:rFonts w:cs="Times New Roman"/>
        </w:rPr>
        <w:t xml:space="preserve">he amount of primary </w:t>
      </w:r>
      <w:r w:rsidR="00632E78">
        <w:rPr>
          <w:rFonts w:cs="Times New Roman"/>
        </w:rPr>
        <w:t>production</w:t>
      </w:r>
      <w:r w:rsidRPr="00F91CC6">
        <w:rPr>
          <w:rFonts w:cs="Times New Roman"/>
        </w:rPr>
        <w:t xml:space="preserve"> and the number of endangered species. </w:t>
      </w:r>
      <w:r>
        <w:rPr>
          <w:rFonts w:cs="Times New Roman"/>
        </w:rPr>
        <w:t>S</w:t>
      </w:r>
      <w:r w:rsidRPr="00F91CC6">
        <w:rPr>
          <w:rFonts w:cs="Times New Roman"/>
        </w:rPr>
        <w:t>ite-specific data</w:t>
      </w:r>
      <w:r>
        <w:rPr>
          <w:rFonts w:cs="Times New Roman"/>
        </w:rPr>
        <w:t xml:space="preserve"> are </w:t>
      </w:r>
      <w:r w:rsidRPr="00F91CC6">
        <w:rPr>
          <w:rFonts w:cs="Times New Roman"/>
        </w:rPr>
        <w:t>aggregated from</w:t>
      </w:r>
      <w:r w:rsidRPr="00243103">
        <w:rPr>
          <w:rFonts w:cs="Times New Roman"/>
        </w:rPr>
        <w:t xml:space="preserve"> </w:t>
      </w:r>
      <w:r>
        <w:rPr>
          <w:rFonts w:cs="Times New Roman"/>
        </w:rPr>
        <w:t>the country and the region.</w:t>
      </w:r>
      <w:r w:rsidRPr="00F91CC6">
        <w:rPr>
          <w:rFonts w:cs="Times New Roman"/>
        </w:rPr>
        <w:t xml:space="preserve"> The </w:t>
      </w:r>
      <w:r>
        <w:rPr>
          <w:rFonts w:cs="Times New Roman"/>
        </w:rPr>
        <w:t xml:space="preserve">aggregated data is used for the </w:t>
      </w:r>
      <w:r w:rsidRPr="00F91CC6">
        <w:rPr>
          <w:rFonts w:cs="Times New Roman"/>
        </w:rPr>
        <w:t xml:space="preserve">above modeling. </w:t>
      </w:r>
      <w:r>
        <w:rPr>
          <w:rFonts w:cs="Times New Roman"/>
        </w:rPr>
        <w:t>P</w:t>
      </w:r>
      <w:r w:rsidRPr="00F91CC6">
        <w:rPr>
          <w:rFonts w:cs="Times New Roman"/>
        </w:rPr>
        <w:t xml:space="preserve">rimary </w:t>
      </w:r>
      <w:r w:rsidR="00632E78">
        <w:rPr>
          <w:rFonts w:cs="Times New Roman"/>
        </w:rPr>
        <w:lastRenderedPageBreak/>
        <w:t>production</w:t>
      </w:r>
      <w:r w:rsidRPr="00F91CC6">
        <w:rPr>
          <w:rFonts w:cs="Times New Roman"/>
        </w:rPr>
        <w:t xml:space="preserve"> and </w:t>
      </w:r>
      <w:r>
        <w:rPr>
          <w:rFonts w:cs="Times New Roman"/>
        </w:rPr>
        <w:t>b</w:t>
      </w:r>
      <w:r w:rsidRPr="00F91CC6">
        <w:rPr>
          <w:rFonts w:cs="Times New Roman"/>
        </w:rPr>
        <w:t>iodiversity</w:t>
      </w:r>
      <w:r>
        <w:rPr>
          <w:rFonts w:cs="Times New Roman"/>
        </w:rPr>
        <w:t xml:space="preserve"> </w:t>
      </w:r>
      <w:r w:rsidRPr="00F91CC6">
        <w:rPr>
          <w:rFonts w:cs="Times New Roman"/>
        </w:rPr>
        <w:t>at landfilling sites of metallic and cement waste</w:t>
      </w:r>
      <w:r>
        <w:rPr>
          <w:rFonts w:cs="Times New Roman"/>
        </w:rPr>
        <w:t xml:space="preserve"> are considered</w:t>
      </w:r>
      <w:r w:rsidRPr="00385D2B">
        <w:rPr>
          <w:rFonts w:cs="Times New Roman"/>
        </w:rPr>
        <w:t xml:space="preserve"> </w:t>
      </w:r>
      <w:r>
        <w:rPr>
          <w:rFonts w:cs="Times New Roman"/>
        </w:rPr>
        <w:t>for w</w:t>
      </w:r>
      <w:r w:rsidRPr="00F91CC6">
        <w:rPr>
          <w:rFonts w:cs="Times New Roman"/>
        </w:rPr>
        <w:t xml:space="preserve">aste </w:t>
      </w:r>
      <w:r>
        <w:rPr>
          <w:rFonts w:cs="Times New Roman"/>
        </w:rPr>
        <w:t>d</w:t>
      </w:r>
      <w:r w:rsidRPr="00F91CC6">
        <w:rPr>
          <w:rFonts w:cs="Times New Roman"/>
        </w:rPr>
        <w:t>amage factors</w:t>
      </w:r>
      <w:r>
        <w:rPr>
          <w:rFonts w:cs="Times New Roman"/>
        </w:rPr>
        <w:t>.</w:t>
      </w:r>
    </w:p>
    <w:p w14:paraId="5287C0C0" w14:textId="77777777" w:rsidR="00FF5556" w:rsidRDefault="00FF5556" w:rsidP="00FF5556">
      <w:pPr>
        <w:ind w:firstLine="100"/>
        <w:rPr>
          <w:rFonts w:cs="Times New Roman"/>
        </w:rPr>
      </w:pPr>
    </w:p>
    <w:p w14:paraId="3CFA78EA" w14:textId="77777777" w:rsidR="00FF5556" w:rsidRPr="00FC6E6F" w:rsidRDefault="00FF5556" w:rsidP="00FF5556">
      <w:pPr>
        <w:pStyle w:val="aa"/>
        <w:numPr>
          <w:ilvl w:val="1"/>
          <w:numId w:val="3"/>
        </w:numPr>
        <w:ind w:leftChars="0"/>
        <w:rPr>
          <w:b/>
        </w:rPr>
      </w:pPr>
      <w:r w:rsidRPr="00FC6E6F">
        <w:rPr>
          <w:b/>
        </w:rPr>
        <w:t>Water resources</w:t>
      </w:r>
    </w:p>
    <w:p w14:paraId="7BA63AD1" w14:textId="3955DC7A" w:rsidR="007D32B8" w:rsidRDefault="007D32B8" w:rsidP="007D32B8">
      <w:pPr>
        <w:ind w:firstLineChars="202" w:firstLine="485"/>
        <w:rPr>
          <w:rFonts w:cs="Times New Roman"/>
        </w:rPr>
      </w:pPr>
      <w:r w:rsidRPr="007D32B8">
        <w:rPr>
          <w:rFonts w:cs="Times New Roman"/>
        </w:rPr>
        <w:t>Damage factors of malnutrition are regressed from agricultural water footprint. Both logarithms of the damage factors of LIME3 and the agricultural water footprint per capita, both in the ten world regions, show a linear relationship. The regional damage factors of LIME3 are weighted averages by the agricultural water footprint per capita from the country-based damage factors of LIME3 data. Data sources of the LIME3, the water footprint and the population are the first version of LIME3 (</w:t>
      </w:r>
      <w:proofErr w:type="spellStart"/>
      <w:r w:rsidRPr="007D32B8">
        <w:rPr>
          <w:rFonts w:cs="Times New Roman"/>
        </w:rPr>
        <w:t>Itsubo</w:t>
      </w:r>
      <w:proofErr w:type="spellEnd"/>
      <w:r w:rsidRPr="007D32B8">
        <w:rPr>
          <w:rFonts w:cs="Times New Roman"/>
        </w:rPr>
        <w:t xml:space="preserve"> and Inaba 2018), </w:t>
      </w:r>
      <w:proofErr w:type="spellStart"/>
      <w:r w:rsidRPr="007D32B8">
        <w:rPr>
          <w:rFonts w:cs="Times New Roman"/>
        </w:rPr>
        <w:t>Mekonnen</w:t>
      </w:r>
      <w:proofErr w:type="spellEnd"/>
      <w:r w:rsidRPr="007D32B8">
        <w:rPr>
          <w:rFonts w:cs="Times New Roman"/>
        </w:rPr>
        <w:t xml:space="preserve"> and Hoekstra 2011 (Appendix I &amp; VII), respectively.</w:t>
      </w:r>
    </w:p>
    <w:p w14:paraId="18C49F90" w14:textId="3E2E552D" w:rsidR="009501A8" w:rsidRDefault="009501A8" w:rsidP="007D32B8">
      <w:pPr>
        <w:ind w:firstLineChars="202" w:firstLine="485"/>
        <w:rPr>
          <w:rFonts w:cs="Times New Roman"/>
        </w:rPr>
      </w:pPr>
      <w:r w:rsidRPr="009501A8">
        <w:rPr>
          <w:rFonts w:cs="Times New Roman"/>
        </w:rPr>
        <w:t>Damage factors of diarrhea as an example, one of the infectious diseases in this study, are expressed as a power function of per capita domestic use of fresh water across the ten world regions in our model. The power function is regressed from country-based damage factors of diarrhea in the first version of LIME3 (</w:t>
      </w:r>
      <w:proofErr w:type="spellStart"/>
      <w:r w:rsidRPr="009501A8">
        <w:rPr>
          <w:rFonts w:cs="Times New Roman"/>
        </w:rPr>
        <w:t>Itsubo</w:t>
      </w:r>
      <w:proofErr w:type="spellEnd"/>
      <w:r w:rsidRPr="009501A8">
        <w:rPr>
          <w:rFonts w:cs="Times New Roman"/>
        </w:rPr>
        <w:t xml:space="preserve"> and Inaba 2018) as an explained variable, while per capita domestic use of fresh water multiplied by 0.9 (considered 10% loss) is an explanatory variable. Damage factors of other infectious diseases are studied in a similar manner. The data of domestic use of fresh water is sourced from AQUASTAT </w:t>
      </w:r>
      <w:r w:rsidR="003A3E53">
        <w:rPr>
          <w:rFonts w:cs="Times New Roman" w:hint="eastAsia"/>
        </w:rPr>
        <w:t xml:space="preserve">2022 </w:t>
      </w:r>
      <w:r w:rsidRPr="009501A8">
        <w:rPr>
          <w:rFonts w:cs="Times New Roman"/>
        </w:rPr>
        <w:t xml:space="preserve">(water use, </w:t>
      </w:r>
      <w:r w:rsidR="003A3E53">
        <w:rPr>
          <w:rFonts w:cs="Times New Roman" w:hint="eastAsia"/>
        </w:rPr>
        <w:t>m</w:t>
      </w:r>
      <w:r w:rsidRPr="009501A8">
        <w:rPr>
          <w:rFonts w:cs="Times New Roman"/>
        </w:rPr>
        <w:t xml:space="preserve">unicipal water withdrawal, </w:t>
      </w:r>
      <w:r w:rsidR="003A3E53">
        <w:rPr>
          <w:rFonts w:cs="Times New Roman" w:hint="eastAsia"/>
        </w:rPr>
        <w:t>t</w:t>
      </w:r>
      <w:r w:rsidRPr="009501A8">
        <w:rPr>
          <w:rFonts w:cs="Times New Roman"/>
        </w:rPr>
        <w:t>otal population).</w:t>
      </w:r>
    </w:p>
    <w:p w14:paraId="59F5F628" w14:textId="77777777" w:rsidR="00FF5556" w:rsidRPr="006C0FB0" w:rsidRDefault="00FF5556" w:rsidP="00FF5556">
      <w:pPr>
        <w:ind w:firstLine="100"/>
        <w:rPr>
          <w:rFonts w:cs="Times New Roman"/>
        </w:rPr>
      </w:pPr>
    </w:p>
    <w:p w14:paraId="4BF154A4" w14:textId="365D2A6A" w:rsidR="00FF5556" w:rsidRPr="00F91CC6" w:rsidRDefault="00FF5556" w:rsidP="00FF5556">
      <w:pPr>
        <w:pStyle w:val="aa"/>
        <w:numPr>
          <w:ilvl w:val="1"/>
          <w:numId w:val="3"/>
        </w:numPr>
        <w:ind w:leftChars="0"/>
        <w:rPr>
          <w:b/>
        </w:rPr>
      </w:pPr>
      <w:r>
        <w:rPr>
          <w:b/>
        </w:rPr>
        <w:t>Local air pollution</w:t>
      </w:r>
      <w:r w:rsidR="00E031FD">
        <w:rPr>
          <w:rFonts w:hint="eastAsia"/>
          <w:b/>
        </w:rPr>
        <w:t xml:space="preserve"> (on human health) and ozone layer depletion</w:t>
      </w:r>
    </w:p>
    <w:p w14:paraId="0448F7F1" w14:textId="6B490A7B" w:rsidR="00FF5556" w:rsidRPr="00F91CC6" w:rsidRDefault="00FF5556" w:rsidP="00FF5556">
      <w:pPr>
        <w:ind w:firstLineChars="202" w:firstLine="485"/>
        <w:rPr>
          <w:rFonts w:cs="Times New Roman"/>
        </w:rPr>
      </w:pPr>
      <w:r>
        <w:rPr>
          <w:rFonts w:cs="Times New Roman"/>
        </w:rPr>
        <w:t xml:space="preserve">The following </w:t>
      </w:r>
      <w:r w:rsidR="00C072B7">
        <w:rPr>
          <w:rFonts w:cs="Times New Roman" w:hint="eastAsia"/>
        </w:rPr>
        <w:t xml:space="preserve">local </w:t>
      </w:r>
      <w:r w:rsidRPr="00F91CC6">
        <w:rPr>
          <w:rFonts w:cs="Times New Roman"/>
        </w:rPr>
        <w:t>air pollutants</w:t>
      </w:r>
      <w:r w:rsidR="00C072B7">
        <w:rPr>
          <w:rFonts w:cs="Times New Roman" w:hint="eastAsia"/>
        </w:rPr>
        <w:t xml:space="preserve"> on human health</w:t>
      </w:r>
      <w:r>
        <w:rPr>
          <w:rFonts w:cs="Times New Roman"/>
        </w:rPr>
        <w:t>,</w:t>
      </w:r>
      <w:r w:rsidRPr="00F91CC6">
        <w:rPr>
          <w:rFonts w:cs="Times New Roman"/>
        </w:rPr>
        <w:t xml:space="preserve"> primary and secondary</w:t>
      </w:r>
      <w:r>
        <w:rPr>
          <w:rFonts w:cs="Times New Roman"/>
        </w:rPr>
        <w:t xml:space="preserve">, were considered: </w:t>
      </w:r>
      <w:proofErr w:type="spellStart"/>
      <w:r w:rsidRPr="00F91CC6">
        <w:rPr>
          <w:rFonts w:cs="Times New Roman"/>
        </w:rPr>
        <w:t>SOx</w:t>
      </w:r>
      <w:proofErr w:type="spellEnd"/>
      <w:r w:rsidRPr="00F91CC6">
        <w:rPr>
          <w:rFonts w:cs="Times New Roman"/>
        </w:rPr>
        <w:t>, NOx, black carbon, and organic carbon (Tang et al., 2018c)</w:t>
      </w:r>
      <w:r>
        <w:rPr>
          <w:rFonts w:cs="Times New Roman"/>
        </w:rPr>
        <w:t>.</w:t>
      </w:r>
      <w:r w:rsidRPr="00F91CC6">
        <w:rPr>
          <w:rFonts w:cs="Times New Roman"/>
        </w:rPr>
        <w:t xml:space="preserve"> </w:t>
      </w:r>
      <w:r>
        <w:rPr>
          <w:rFonts w:cs="Times New Roman"/>
        </w:rPr>
        <w:t>R</w:t>
      </w:r>
      <w:r w:rsidRPr="00F91CC6">
        <w:rPr>
          <w:rFonts w:cs="Times New Roman"/>
        </w:rPr>
        <w:t xml:space="preserve">espiratory disease </w:t>
      </w:r>
      <w:r>
        <w:rPr>
          <w:rFonts w:cs="Times New Roman"/>
        </w:rPr>
        <w:t>due to</w:t>
      </w:r>
      <w:r w:rsidRPr="00F91CC6">
        <w:rPr>
          <w:rFonts w:cs="Times New Roman"/>
        </w:rPr>
        <w:t xml:space="preserve"> </w:t>
      </w:r>
      <w:r w:rsidR="00C072B7" w:rsidRPr="00F91CC6">
        <w:rPr>
          <w:rFonts w:cs="Times New Roman"/>
        </w:rPr>
        <w:t>increase</w:t>
      </w:r>
      <w:r w:rsidR="00C072B7">
        <w:rPr>
          <w:rFonts w:cs="Times New Roman" w:hint="eastAsia"/>
        </w:rPr>
        <w:t>d concentrations</w:t>
      </w:r>
      <w:r w:rsidR="00C072B7" w:rsidRPr="00F91CC6">
        <w:rPr>
          <w:rFonts w:cs="Times New Roman"/>
        </w:rPr>
        <w:t xml:space="preserve"> </w:t>
      </w:r>
      <w:r w:rsidR="00C072B7">
        <w:rPr>
          <w:rFonts w:cs="Times New Roman" w:hint="eastAsia"/>
        </w:rPr>
        <w:t xml:space="preserve">of </w:t>
      </w:r>
      <w:proofErr w:type="spellStart"/>
      <w:r w:rsidRPr="00F91CC6">
        <w:rPr>
          <w:rFonts w:cs="Times New Roman"/>
        </w:rPr>
        <w:t>SOx</w:t>
      </w:r>
      <w:proofErr w:type="spellEnd"/>
      <w:r>
        <w:rPr>
          <w:rFonts w:cs="Times New Roman"/>
        </w:rPr>
        <w:t xml:space="preserve"> and NOx is considered</w:t>
      </w:r>
      <w:r w:rsidRPr="00F91CC6">
        <w:rPr>
          <w:rFonts w:cs="Times New Roman"/>
        </w:rPr>
        <w:t xml:space="preserve"> </w:t>
      </w:r>
      <w:r>
        <w:rPr>
          <w:rFonts w:cs="Times New Roman"/>
        </w:rPr>
        <w:t>f</w:t>
      </w:r>
      <w:r w:rsidRPr="00F91CC6">
        <w:rPr>
          <w:rFonts w:cs="Times New Roman"/>
        </w:rPr>
        <w:t>or local air pollution</w:t>
      </w:r>
      <w:r>
        <w:rPr>
          <w:rFonts w:cs="Times New Roman"/>
        </w:rPr>
        <w:t>.</w:t>
      </w:r>
      <w:r w:rsidRPr="00F91CC6">
        <w:rPr>
          <w:rFonts w:cs="Times New Roman"/>
        </w:rPr>
        <w:t xml:space="preserve"> </w:t>
      </w:r>
      <w:r w:rsidR="00C072B7">
        <w:t>Local air pollution is assessed by</w:t>
      </w:r>
      <w:r w:rsidR="00C072B7" w:rsidRPr="0077199B">
        <w:t xml:space="preserve"> using global chemical transport model</w:t>
      </w:r>
      <w:r w:rsidR="00C072B7">
        <w:t>s</w:t>
      </w:r>
      <w:r w:rsidR="00C072B7" w:rsidRPr="0077199B">
        <w:t>.</w:t>
      </w:r>
      <w:r w:rsidR="00C072B7" w:rsidRPr="00711E0E">
        <w:t xml:space="preserve"> </w:t>
      </w:r>
      <w:r w:rsidR="00C072B7">
        <w:t>O</w:t>
      </w:r>
      <w:r w:rsidR="00C072B7" w:rsidRPr="0077199B">
        <w:t xml:space="preserve">zone layer depletion damages are included at the </w:t>
      </w:r>
      <w:r w:rsidR="00C072B7">
        <w:t>human health</w:t>
      </w:r>
      <w:r w:rsidR="00C072B7" w:rsidRPr="0077199B">
        <w:t xml:space="preserve"> endpoint</w:t>
      </w:r>
      <w:r w:rsidR="00C072B7">
        <w:t xml:space="preserve"> (</w:t>
      </w:r>
      <w:proofErr w:type="spellStart"/>
      <w:r w:rsidR="00C072B7">
        <w:t>Itsubo</w:t>
      </w:r>
      <w:proofErr w:type="spellEnd"/>
      <w:r w:rsidR="00C072B7">
        <w:t xml:space="preserve"> and Inaba, 2018).</w:t>
      </w:r>
    </w:p>
    <w:p w14:paraId="7E5C7C4A" w14:textId="77777777" w:rsidR="00FF5556" w:rsidRPr="00F91CC6" w:rsidRDefault="00FF5556" w:rsidP="00FF5556">
      <w:pPr>
        <w:ind w:firstLine="100"/>
        <w:rPr>
          <w:rFonts w:cs="Times New Roman"/>
        </w:rPr>
      </w:pPr>
    </w:p>
    <w:p w14:paraId="3D191560" w14:textId="77777777" w:rsidR="00FF5556" w:rsidRPr="00F91CC6" w:rsidRDefault="00FF5556" w:rsidP="00FF5556">
      <w:pPr>
        <w:pStyle w:val="aa"/>
        <w:numPr>
          <w:ilvl w:val="0"/>
          <w:numId w:val="3"/>
        </w:numPr>
        <w:ind w:leftChars="0"/>
        <w:rPr>
          <w:b/>
        </w:rPr>
      </w:pPr>
      <w:r w:rsidRPr="00F91CC6">
        <w:rPr>
          <w:b/>
        </w:rPr>
        <w:t>Damage factors of LIME2 in our IAM</w:t>
      </w:r>
    </w:p>
    <w:p w14:paraId="0655CC56" w14:textId="7F455418" w:rsidR="00FF5556" w:rsidRPr="00F91CC6" w:rsidRDefault="00FF5556" w:rsidP="00FF5556">
      <w:pPr>
        <w:ind w:firstLine="425"/>
        <w:rPr>
          <w:rFonts w:cs="Times New Roman"/>
        </w:rPr>
      </w:pPr>
      <w:r>
        <w:rPr>
          <w:rFonts w:cs="Times New Roman"/>
        </w:rPr>
        <w:t>D</w:t>
      </w:r>
      <w:r w:rsidRPr="00F91CC6">
        <w:rPr>
          <w:rFonts w:cs="Times New Roman"/>
        </w:rPr>
        <w:t>amages based on LIME2</w:t>
      </w:r>
      <w:r>
        <w:rPr>
          <w:rFonts w:cs="Times New Roman"/>
        </w:rPr>
        <w:t xml:space="preserve"> </w:t>
      </w:r>
      <w:r w:rsidRPr="00F91CC6">
        <w:rPr>
          <w:rFonts w:cs="Times New Roman"/>
        </w:rPr>
        <w:t>included in our model are</w:t>
      </w:r>
      <w:r w:rsidRPr="00337F79">
        <w:rPr>
          <w:rFonts w:cs="Times New Roman"/>
        </w:rPr>
        <w:t xml:space="preserve"> </w:t>
      </w:r>
      <w:r>
        <w:rPr>
          <w:rFonts w:cs="Times New Roman"/>
        </w:rPr>
        <w:t>as</w:t>
      </w:r>
      <w:r w:rsidRPr="00F91CC6">
        <w:rPr>
          <w:rFonts w:cs="Times New Roman"/>
        </w:rPr>
        <w:t xml:space="preserve"> follow</w:t>
      </w:r>
      <w:r>
        <w:rPr>
          <w:rFonts w:cs="Times New Roman"/>
        </w:rPr>
        <w:t>s</w:t>
      </w:r>
      <w:r w:rsidRPr="00F91CC6">
        <w:rPr>
          <w:rFonts w:cs="Times New Roman"/>
        </w:rPr>
        <w:t>: ozone layer depletion</w:t>
      </w:r>
      <w:r>
        <w:rPr>
          <w:rFonts w:cs="Times New Roman"/>
        </w:rPr>
        <w:t xml:space="preserve"> (</w:t>
      </w:r>
      <w:r w:rsidRPr="00F91CC6">
        <w:rPr>
          <w:rFonts w:cs="Times New Roman"/>
        </w:rPr>
        <w:t xml:space="preserve">on primary </w:t>
      </w:r>
      <w:r w:rsidR="00632E78">
        <w:rPr>
          <w:rFonts w:cs="Times New Roman"/>
        </w:rPr>
        <w:t>production</w:t>
      </w:r>
      <w:r>
        <w:rPr>
          <w:rFonts w:cs="Times New Roman"/>
        </w:rPr>
        <w:t xml:space="preserve">, </w:t>
      </w:r>
      <w:r w:rsidRPr="00F91CC6">
        <w:rPr>
          <w:rFonts w:cs="Times New Roman"/>
        </w:rPr>
        <w:t xml:space="preserve">natural resources </w:t>
      </w:r>
      <w:r>
        <w:rPr>
          <w:rFonts w:cs="Times New Roman"/>
        </w:rPr>
        <w:t>whereas human health by LIME3)</w:t>
      </w:r>
      <w:r w:rsidRPr="00FC757A">
        <w:rPr>
          <w:rFonts w:cs="Times New Roman"/>
        </w:rPr>
        <w:t xml:space="preserve"> </w:t>
      </w:r>
      <w:r>
        <w:rPr>
          <w:rFonts w:cs="Times New Roman"/>
        </w:rPr>
        <w:t>and</w:t>
      </w:r>
      <w:r w:rsidRPr="00F91CC6">
        <w:rPr>
          <w:rFonts w:cs="Times New Roman"/>
        </w:rPr>
        <w:t xml:space="preserve"> </w:t>
      </w:r>
      <w:r w:rsidR="00E031FD">
        <w:rPr>
          <w:rFonts w:cs="Times New Roman" w:hint="eastAsia"/>
        </w:rPr>
        <w:t>local air pollution</w:t>
      </w:r>
      <w:r w:rsidR="00E031FD" w:rsidRPr="00F91CC6">
        <w:rPr>
          <w:rFonts w:cs="Times New Roman"/>
        </w:rPr>
        <w:t xml:space="preserve"> </w:t>
      </w:r>
      <w:r w:rsidRPr="00F91CC6">
        <w:rPr>
          <w:rFonts w:cs="Times New Roman"/>
        </w:rPr>
        <w:t xml:space="preserve">(on primary </w:t>
      </w:r>
      <w:r w:rsidR="00632E78">
        <w:rPr>
          <w:rFonts w:cs="Times New Roman"/>
        </w:rPr>
        <w:t>production</w:t>
      </w:r>
      <w:r w:rsidRPr="00F91CC6">
        <w:rPr>
          <w:rFonts w:cs="Times New Roman"/>
        </w:rPr>
        <w:t xml:space="preserve"> and natural resources by </w:t>
      </w:r>
      <w:proofErr w:type="spellStart"/>
      <w:r>
        <w:rPr>
          <w:rFonts w:cs="Times New Roman"/>
        </w:rPr>
        <w:t>SOx</w:t>
      </w:r>
      <w:proofErr w:type="spellEnd"/>
      <w:r>
        <w:rPr>
          <w:rFonts w:cs="Times New Roman"/>
        </w:rPr>
        <w:t xml:space="preserve"> and </w:t>
      </w:r>
      <w:r w:rsidRPr="00F91CC6">
        <w:rPr>
          <w:rFonts w:cs="Times New Roman"/>
        </w:rPr>
        <w:t>NOx)</w:t>
      </w:r>
      <w:r>
        <w:rPr>
          <w:rFonts w:cs="Times New Roman"/>
        </w:rPr>
        <w:t xml:space="preserve"> </w:t>
      </w:r>
      <w:r w:rsidRPr="00F91CC6">
        <w:rPr>
          <w:rFonts w:cs="Times New Roman"/>
        </w:rPr>
        <w:t>(</w:t>
      </w:r>
      <w:proofErr w:type="spellStart"/>
      <w:r w:rsidRPr="00F91CC6">
        <w:rPr>
          <w:rFonts w:cs="Times New Roman"/>
        </w:rPr>
        <w:t>Itsubo</w:t>
      </w:r>
      <w:proofErr w:type="spellEnd"/>
      <w:r w:rsidRPr="00F91CC6">
        <w:rPr>
          <w:rFonts w:cs="Times New Roman"/>
        </w:rPr>
        <w:t xml:space="preserve"> &amp; Inaba, 2012). </w:t>
      </w:r>
      <w:r w:rsidR="00632E78">
        <w:t>M</w:t>
      </w:r>
      <w:r w:rsidR="00632E78" w:rsidRPr="0077199B">
        <w:t xml:space="preserve">ineral resource damages are assessed at the natural resource endpoint </w:t>
      </w:r>
      <w:r w:rsidR="00632E78">
        <w:t>using the discounted flow of net rental price instead of the user cost method</w:t>
      </w:r>
      <w:r w:rsidR="00632E78" w:rsidRPr="0077199B">
        <w:t>.</w:t>
      </w:r>
    </w:p>
    <w:p w14:paraId="248CA528" w14:textId="77777777" w:rsidR="00FF5556" w:rsidRPr="00F91CC6" w:rsidRDefault="00FF5556" w:rsidP="00FF5556">
      <w:pPr>
        <w:ind w:firstLine="840"/>
        <w:rPr>
          <w:rFonts w:cs="Times New Roman"/>
        </w:rPr>
      </w:pPr>
    </w:p>
    <w:p w14:paraId="42A8C5EC" w14:textId="77777777" w:rsidR="00FF5556" w:rsidRPr="00F91CC6" w:rsidRDefault="00FF5556" w:rsidP="00FF5556">
      <w:pPr>
        <w:pStyle w:val="aa"/>
        <w:numPr>
          <w:ilvl w:val="0"/>
          <w:numId w:val="3"/>
        </w:numPr>
        <w:ind w:leftChars="0"/>
        <w:rPr>
          <w:b/>
        </w:rPr>
      </w:pPr>
      <w:r w:rsidRPr="00F91CC6">
        <w:rPr>
          <w:b/>
        </w:rPr>
        <w:t>Weighting factors of LIME3 in our IAM</w:t>
      </w:r>
    </w:p>
    <w:p w14:paraId="5FBDD922" w14:textId="77777777" w:rsidR="00FF5556" w:rsidRPr="00F91CC6" w:rsidRDefault="00FF5556" w:rsidP="00FF5556">
      <w:pPr>
        <w:ind w:firstLine="840"/>
        <w:rPr>
          <w:rFonts w:cs="Times New Roman"/>
        </w:rPr>
      </w:pPr>
      <w:r w:rsidRPr="00F91CC6">
        <w:rPr>
          <w:rFonts w:cs="Times New Roman"/>
          <w:noProof/>
        </w:rPr>
        <w:t>Conjoint analysis enabled us to value the various attributes, condition</w:t>
      </w:r>
      <w:r>
        <w:rPr>
          <w:rFonts w:cs="Times New Roman"/>
          <w:noProof/>
        </w:rPr>
        <w:t>ing</w:t>
      </w:r>
      <w:r w:rsidRPr="00F91CC6">
        <w:rPr>
          <w:rFonts w:cs="Times New Roman"/>
          <w:noProof/>
        </w:rPr>
        <w:t xml:space="preserve"> that the partial effect of the monetary attributes </w:t>
      </w:r>
      <w:r>
        <w:rPr>
          <w:rFonts w:cs="Times New Roman"/>
          <w:noProof/>
        </w:rPr>
        <w:t xml:space="preserve">(e.g., </w:t>
      </w:r>
      <w:r w:rsidRPr="00F91CC6">
        <w:rPr>
          <w:rFonts w:cs="Times New Roman"/>
          <w:noProof/>
        </w:rPr>
        <w:t>tax</w:t>
      </w:r>
      <w:r>
        <w:rPr>
          <w:rFonts w:cs="Times New Roman"/>
          <w:noProof/>
        </w:rPr>
        <w:t>)</w:t>
      </w:r>
      <w:r w:rsidRPr="00F91CC6">
        <w:rPr>
          <w:rFonts w:cs="Times New Roman"/>
          <w:noProof/>
        </w:rPr>
        <w:t xml:space="preserve"> through assess</w:t>
      </w:r>
      <w:r>
        <w:rPr>
          <w:rFonts w:cs="Times New Roman"/>
          <w:noProof/>
        </w:rPr>
        <w:t xml:space="preserve">ing </w:t>
      </w:r>
      <w:r w:rsidRPr="00F91CC6">
        <w:rPr>
          <w:rFonts w:cs="Times New Roman"/>
          <w:noProof/>
        </w:rPr>
        <w:t>the utilities of the pre-</w:t>
      </w:r>
      <w:r w:rsidRPr="00F91CC6">
        <w:rPr>
          <w:rFonts w:cs="Times New Roman"/>
          <w:noProof/>
        </w:rPr>
        <w:lastRenderedPageBreak/>
        <w:t xml:space="preserve">defined attributes. </w:t>
      </w:r>
      <w:r>
        <w:rPr>
          <w:rFonts w:cs="Times New Roman"/>
          <w:noProof/>
        </w:rPr>
        <w:t>A</w:t>
      </w:r>
      <w:r w:rsidRPr="00F91CC6">
        <w:rPr>
          <w:rFonts w:cs="Times New Roman"/>
          <w:noProof/>
        </w:rPr>
        <w:t xml:space="preserve"> methodology </w:t>
      </w:r>
      <w:r>
        <w:rPr>
          <w:rFonts w:cs="Times New Roman"/>
          <w:noProof/>
        </w:rPr>
        <w:t>for</w:t>
      </w:r>
      <w:r w:rsidRPr="00F91CC6">
        <w:rPr>
          <w:rFonts w:cs="Times New Roman"/>
          <w:noProof/>
        </w:rPr>
        <w:t xml:space="preserve"> apply</w:t>
      </w:r>
      <w:r>
        <w:rPr>
          <w:rFonts w:cs="Times New Roman"/>
          <w:noProof/>
        </w:rPr>
        <w:t>ing</w:t>
      </w:r>
      <w:r w:rsidRPr="00C2568A">
        <w:rPr>
          <w:rFonts w:cs="Times New Roman"/>
          <w:noProof/>
        </w:rPr>
        <w:t xml:space="preserve"> </w:t>
      </w:r>
      <w:r w:rsidRPr="00F91CC6">
        <w:rPr>
          <w:rFonts w:cs="Times New Roman"/>
          <w:noProof/>
        </w:rPr>
        <w:t xml:space="preserve">conjoint analysis </w:t>
      </w:r>
      <w:r>
        <w:rPr>
          <w:rFonts w:cs="Times New Roman"/>
          <w:noProof/>
        </w:rPr>
        <w:t xml:space="preserve">was </w:t>
      </w:r>
      <w:r w:rsidRPr="00F91CC6">
        <w:rPr>
          <w:rFonts w:cs="Times New Roman"/>
          <w:noProof/>
        </w:rPr>
        <w:t xml:space="preserve">developed </w:t>
      </w:r>
      <w:r>
        <w:rPr>
          <w:rFonts w:cs="Times New Roman"/>
          <w:noProof/>
        </w:rPr>
        <w:t xml:space="preserve">by </w:t>
      </w:r>
      <w:r w:rsidRPr="00F91CC6">
        <w:rPr>
          <w:rFonts w:cs="Times New Roman"/>
          <w:noProof/>
        </w:rPr>
        <w:t>Itsubo et al. (2012) for weighting the endpoints as LCIA attributes.</w:t>
      </w:r>
      <w:r w:rsidRPr="00F91CC6">
        <w:rPr>
          <w:rFonts w:cs="Times New Roman"/>
        </w:rPr>
        <w:t xml:space="preserve"> </w:t>
      </w:r>
    </w:p>
    <w:p w14:paraId="113FC47F" w14:textId="77777777" w:rsidR="00FF5556" w:rsidRPr="00F91CC6" w:rsidRDefault="00FF5556" w:rsidP="00FF5556">
      <w:pPr>
        <w:ind w:firstLine="840"/>
        <w:rPr>
          <w:rFonts w:cs="Times New Roman"/>
        </w:rPr>
      </w:pPr>
      <w:r w:rsidRPr="00F91CC6">
        <w:rPr>
          <w:rFonts w:cs="Times New Roman"/>
          <w:noProof/>
        </w:rPr>
        <w:t>The following procedures were used in our survey (Itsubo et al., 2015; Murakami et al., 2017</w:t>
      </w:r>
      <w:r>
        <w:rPr>
          <w:rFonts w:cs="Times New Roman"/>
          <w:noProof/>
        </w:rPr>
        <w:t>; Tokimatsu et al., 2016</w:t>
      </w:r>
      <w:r w:rsidRPr="00F91CC6">
        <w:rPr>
          <w:rFonts w:cs="Times New Roman"/>
          <w:noProof/>
        </w:rPr>
        <w:t xml:space="preserve">). (1) Damages caused by environmental problems on four endpoints are explained before the </w:t>
      </w:r>
      <w:r>
        <w:rPr>
          <w:rFonts w:cs="Times New Roman"/>
        </w:rPr>
        <w:t>e</w:t>
      </w:r>
      <w:r w:rsidRPr="00F91CC6">
        <w:rPr>
          <w:rFonts w:cs="Times New Roman"/>
        </w:rPr>
        <w:t>ight</w:t>
      </w:r>
      <w:r w:rsidRPr="00F91CC6">
        <w:rPr>
          <w:rFonts w:cs="Times New Roman"/>
          <w:noProof/>
        </w:rPr>
        <w:t xml:space="preserve"> questions for conjoint analysis begins. (2) </w:t>
      </w:r>
      <w:r w:rsidRPr="00F91CC6">
        <w:rPr>
          <w:rFonts w:cs="Times New Roman"/>
        </w:rPr>
        <w:t xml:space="preserve">The following explanations are provided: </w:t>
      </w:r>
      <w:proofErr w:type="spellStart"/>
      <w:r w:rsidRPr="00F91CC6">
        <w:rPr>
          <w:rFonts w:cs="Times New Roman"/>
        </w:rPr>
        <w:t>i</w:t>
      </w:r>
      <w:proofErr w:type="spellEnd"/>
      <w:r w:rsidRPr="00F91CC6">
        <w:rPr>
          <w:rFonts w:cs="Times New Roman"/>
        </w:rPr>
        <w:t xml:space="preserve">) implementing political measures to mitigate negative impacts requires annual financial resources, and ii) reliable international organizations implement fundraising initiatives for the financial resources. (3) </w:t>
      </w:r>
      <w:r>
        <w:rPr>
          <w:rFonts w:cs="Times New Roman"/>
        </w:rPr>
        <w:t xml:space="preserve">Respondents reply to the </w:t>
      </w:r>
      <w:r w:rsidRPr="00F91CC6">
        <w:rPr>
          <w:rFonts w:cs="Times New Roman"/>
        </w:rPr>
        <w:t xml:space="preserve">questions for </w:t>
      </w:r>
      <w:r w:rsidRPr="00F91CC6">
        <w:rPr>
          <w:rFonts w:cs="Times New Roman"/>
          <w:noProof/>
        </w:rPr>
        <w:t>conjoint analysis</w:t>
      </w:r>
      <w:r w:rsidRPr="00F91CC6">
        <w:rPr>
          <w:rFonts w:cs="Times New Roman"/>
        </w:rPr>
        <w:t>.</w:t>
      </w:r>
    </w:p>
    <w:p w14:paraId="5661F921" w14:textId="77777777" w:rsidR="00FF5556" w:rsidRPr="00F91CC6" w:rsidRDefault="00FF5556" w:rsidP="00FF5556">
      <w:pPr>
        <w:ind w:firstLine="840"/>
        <w:rPr>
          <w:rFonts w:cs="Times New Roman"/>
        </w:rPr>
      </w:pPr>
      <w:r w:rsidRPr="00F91CC6">
        <w:rPr>
          <w:rFonts w:cs="Times New Roman"/>
        </w:rPr>
        <w:t xml:space="preserve">In </w:t>
      </w:r>
      <w:r w:rsidRPr="00F91CC6">
        <w:rPr>
          <w:rFonts w:cs="Times New Roman"/>
          <w:noProof/>
        </w:rPr>
        <w:t>conjoint analysis</w:t>
      </w:r>
      <w:r w:rsidRPr="00F91CC6">
        <w:rPr>
          <w:rFonts w:cs="Times New Roman"/>
        </w:rPr>
        <w:t xml:space="preserve">, questions are </w:t>
      </w:r>
      <w:r>
        <w:rPr>
          <w:rFonts w:cs="Times New Roman"/>
        </w:rPr>
        <w:t xml:space="preserve">given </w:t>
      </w:r>
      <w:r w:rsidRPr="00F91CC6">
        <w:rPr>
          <w:rFonts w:cs="Times New Roman"/>
        </w:rPr>
        <w:t xml:space="preserve">randomly from a set of sixteen questions developed through experimental design. The choice set consists of four options, including "leave as it is". Damages are represented </w:t>
      </w:r>
      <w:r>
        <w:rPr>
          <w:rFonts w:cs="Times New Roman"/>
        </w:rPr>
        <w:t>by</w:t>
      </w:r>
      <w:r w:rsidRPr="00F91CC6">
        <w:rPr>
          <w:rFonts w:cs="Times New Roman"/>
        </w:rPr>
        <w:t xml:space="preserve"> dots in a 10-by-10 square (totaling 100)</w:t>
      </w:r>
      <w:r>
        <w:rPr>
          <w:rFonts w:cs="Times New Roman"/>
        </w:rPr>
        <w:t>.</w:t>
      </w:r>
      <w:r w:rsidRPr="00F91CC6">
        <w:rPr>
          <w:rFonts w:cs="Times New Roman"/>
        </w:rPr>
        <w:t xml:space="preserve"> </w:t>
      </w:r>
      <w:r>
        <w:rPr>
          <w:rFonts w:cs="Times New Roman"/>
        </w:rPr>
        <w:t xml:space="preserve">Those </w:t>
      </w:r>
      <w:r w:rsidRPr="00F91CC6">
        <w:rPr>
          <w:rFonts w:cs="Times New Roman"/>
        </w:rPr>
        <w:t xml:space="preserve">colored for left and without color mitigated </w:t>
      </w:r>
      <w:r>
        <w:rPr>
          <w:rFonts w:cs="Times New Roman"/>
        </w:rPr>
        <w:t xml:space="preserve">are </w:t>
      </w:r>
      <w:r w:rsidRPr="00F91CC6">
        <w:rPr>
          <w:rFonts w:cs="Times New Roman"/>
        </w:rPr>
        <w:t>"damage XX</w:t>
      </w:r>
      <w:r>
        <w:rPr>
          <w:rFonts w:cs="Times New Roman"/>
        </w:rPr>
        <w:t>” and</w:t>
      </w:r>
      <w:r w:rsidRPr="00F91CC6">
        <w:rPr>
          <w:rFonts w:cs="Times New Roman"/>
        </w:rPr>
        <w:t xml:space="preserve"> </w:t>
      </w:r>
      <w:r>
        <w:rPr>
          <w:rFonts w:cs="Times New Roman"/>
        </w:rPr>
        <w:t>“</w:t>
      </w:r>
      <w:proofErr w:type="spellStart"/>
      <w:r w:rsidRPr="00F91CC6">
        <w:rPr>
          <w:rFonts w:cs="Times New Roman"/>
        </w:rPr>
        <w:t>yy</w:t>
      </w:r>
      <w:proofErr w:type="spellEnd"/>
      <w:r w:rsidRPr="00F91CC6">
        <w:rPr>
          <w:rFonts w:cs="Times New Roman"/>
        </w:rPr>
        <w:t xml:space="preserve"> % reduction"</w:t>
      </w:r>
      <w:r>
        <w:rPr>
          <w:rFonts w:cs="Times New Roman"/>
        </w:rPr>
        <w:t>, respectively</w:t>
      </w:r>
      <w:r w:rsidRPr="00F91CC6">
        <w:rPr>
          <w:rFonts w:cs="Times New Roman"/>
        </w:rPr>
        <w:t xml:space="preserve">. </w:t>
      </w:r>
      <w:r>
        <w:rPr>
          <w:rFonts w:cs="Times New Roman"/>
        </w:rPr>
        <w:t>A</w:t>
      </w:r>
      <w:r w:rsidRPr="00F91CC6">
        <w:rPr>
          <w:rFonts w:cs="Times New Roman"/>
        </w:rPr>
        <w:t>nnual</w:t>
      </w:r>
      <w:r w:rsidRPr="00F91CC6" w:rsidDel="00AA64D4">
        <w:rPr>
          <w:rFonts w:cs="Times New Roman"/>
        </w:rPr>
        <w:t xml:space="preserve"> </w:t>
      </w:r>
      <w:r>
        <w:rPr>
          <w:rFonts w:cs="Times New Roman"/>
        </w:rPr>
        <w:t>p</w:t>
      </w:r>
      <w:r w:rsidRPr="00F91CC6">
        <w:rPr>
          <w:rFonts w:cs="Times New Roman"/>
        </w:rPr>
        <w:t>ayment per household is provided. "</w:t>
      </w:r>
      <w:proofErr w:type="gramStart"/>
      <w:r w:rsidRPr="00F91CC6">
        <w:rPr>
          <w:rFonts w:cs="Times New Roman"/>
        </w:rPr>
        <w:t>damage</w:t>
      </w:r>
      <w:proofErr w:type="gramEnd"/>
      <w:r w:rsidRPr="00F91CC6">
        <w:rPr>
          <w:rFonts w:cs="Times New Roman"/>
        </w:rPr>
        <w:t xml:space="preserve"> 100 (leave as it is)"</w:t>
      </w:r>
      <w:r>
        <w:rPr>
          <w:rFonts w:cs="Times New Roman"/>
        </w:rPr>
        <w:t xml:space="preserve"> and</w:t>
      </w:r>
      <w:r w:rsidRPr="00F91CC6">
        <w:rPr>
          <w:rFonts w:cs="Times New Roman"/>
        </w:rPr>
        <w:t xml:space="preserve"> "No cost (0 dollars)"</w:t>
      </w:r>
      <w:r>
        <w:rPr>
          <w:rFonts w:cs="Times New Roman"/>
        </w:rPr>
        <w:t xml:space="preserve"> are</w:t>
      </w:r>
      <w:r w:rsidRPr="00F91CC6">
        <w:rPr>
          <w:rFonts w:cs="Times New Roman"/>
        </w:rPr>
        <w:t xml:space="preserve"> provided</w:t>
      </w:r>
      <w:r>
        <w:rPr>
          <w:rFonts w:cs="Times New Roman"/>
        </w:rPr>
        <w:t xml:space="preserve"> for t</w:t>
      </w:r>
      <w:r w:rsidRPr="00F91CC6">
        <w:rPr>
          <w:rFonts w:cs="Times New Roman"/>
        </w:rPr>
        <w:t>he choice "leave as it is</w:t>
      </w:r>
      <w:r>
        <w:rPr>
          <w:rFonts w:cs="Times New Roman"/>
        </w:rPr>
        <w:t>.</w:t>
      </w:r>
      <w:r w:rsidRPr="00F91CC6">
        <w:rPr>
          <w:rFonts w:cs="Times New Roman"/>
        </w:rPr>
        <w:t>"</w:t>
      </w:r>
    </w:p>
    <w:p w14:paraId="666F5D76" w14:textId="77777777" w:rsidR="00FF5556" w:rsidRPr="00F91CC6" w:rsidRDefault="00FF5556" w:rsidP="00FF5556">
      <w:pPr>
        <w:rPr>
          <w:rFonts w:cs="Times New Roman"/>
        </w:rPr>
      </w:pPr>
    </w:p>
    <w:p w14:paraId="59616E7A" w14:textId="05D4E4B5" w:rsidR="00FF5556" w:rsidRPr="00F91CC6" w:rsidRDefault="00FF5556" w:rsidP="00FF5556">
      <w:pPr>
        <w:rPr>
          <w:rFonts w:cs="Times New Roman"/>
          <w:b/>
        </w:rPr>
      </w:pPr>
      <w:r w:rsidRPr="00F91CC6">
        <w:rPr>
          <w:rFonts w:cs="Times New Roman"/>
          <w:b/>
        </w:rPr>
        <w:t xml:space="preserve">References for </w:t>
      </w:r>
      <w:r w:rsidR="00420B7C">
        <w:rPr>
          <w:rFonts w:cs="Times New Roman"/>
          <w:b/>
        </w:rPr>
        <w:t>Section</w:t>
      </w:r>
      <w:r>
        <w:rPr>
          <w:rFonts w:cs="Times New Roman"/>
          <w:b/>
        </w:rPr>
        <w:t xml:space="preserve"> </w:t>
      </w:r>
      <w:r w:rsidR="006429B2">
        <w:rPr>
          <w:rFonts w:cs="Times New Roman" w:hint="eastAsia"/>
          <w:b/>
        </w:rPr>
        <w:t>5</w:t>
      </w:r>
    </w:p>
    <w:p w14:paraId="4CC31350" w14:textId="734FDB27" w:rsidR="009501A8" w:rsidRDefault="009501A8" w:rsidP="00FF5556">
      <w:pPr>
        <w:ind w:leftChars="1" w:left="484" w:hangingChars="201" w:hanging="482"/>
        <w:rPr>
          <w:rFonts w:cs="Times New Roman"/>
          <w:color w:val="0E101A"/>
        </w:rPr>
      </w:pPr>
      <w:r>
        <w:rPr>
          <w:rFonts w:cs="Times New Roman"/>
          <w:color w:val="0E101A"/>
        </w:rPr>
        <w:t xml:space="preserve">AQUASTAT (2022) </w:t>
      </w:r>
      <w:r w:rsidRPr="00526C15">
        <w:rPr>
          <w:rFonts w:cs="Times New Roman"/>
          <w:i/>
          <w:iCs/>
          <w:color w:val="0E101A"/>
        </w:rPr>
        <w:t>AQUASTAT - FAO's Global Information System on Water and Agriculture, Database, Country Statistics, Database.</w:t>
      </w:r>
      <w:r w:rsidRPr="00EA7D41">
        <w:rPr>
          <w:rFonts w:hint="eastAsia"/>
          <w:color w:val="0E101A"/>
        </w:rPr>
        <w:t xml:space="preserve"> </w:t>
      </w:r>
      <w:r>
        <w:rPr>
          <w:rFonts w:hint="eastAsia"/>
          <w:color w:val="0E101A"/>
        </w:rPr>
        <w:t xml:space="preserve">Retrieved </w:t>
      </w:r>
      <w:r>
        <w:rPr>
          <w:rFonts w:cs="Times New Roman"/>
          <w:color w:val="0E101A"/>
        </w:rPr>
        <w:t>Feb 1</w:t>
      </w:r>
      <w:r w:rsidRPr="00526C15">
        <w:rPr>
          <w:rFonts w:cs="Times New Roman"/>
          <w:color w:val="0E101A"/>
          <w:vertAlign w:val="superscript"/>
        </w:rPr>
        <w:t>st</w:t>
      </w:r>
      <w:r>
        <w:rPr>
          <w:rFonts w:cs="Times New Roman" w:hint="eastAsia"/>
          <w:color w:val="0E101A"/>
        </w:rPr>
        <w:t>,</w:t>
      </w:r>
      <w:r>
        <w:rPr>
          <w:rFonts w:cs="Times New Roman"/>
          <w:color w:val="0E101A"/>
        </w:rPr>
        <w:t xml:space="preserve"> 2025</w:t>
      </w:r>
      <w:r>
        <w:rPr>
          <w:rFonts w:hint="eastAsia"/>
          <w:color w:val="0E101A"/>
        </w:rPr>
        <w:t>, from</w:t>
      </w:r>
      <w:r>
        <w:rPr>
          <w:rFonts w:cs="Times New Roman"/>
          <w:color w:val="0E101A"/>
        </w:rPr>
        <w:t xml:space="preserve"> </w:t>
      </w:r>
      <w:hyperlink r:id="rId21" w:history="1">
        <w:r w:rsidRPr="00E2198F">
          <w:rPr>
            <w:rStyle w:val="ae"/>
            <w:rFonts w:cs="Times New Roman"/>
          </w:rPr>
          <w:t>https://www.fao.org/aquastat/en/</w:t>
        </w:r>
      </w:hyperlink>
    </w:p>
    <w:p w14:paraId="09D82CC5" w14:textId="0D8F47D3" w:rsidR="00FF5556" w:rsidRPr="00F91CC6" w:rsidRDefault="00FF5556" w:rsidP="00FF5556">
      <w:pPr>
        <w:ind w:leftChars="1" w:left="484" w:hangingChars="201" w:hanging="482"/>
        <w:rPr>
          <w:rFonts w:cs="Times New Roman"/>
        </w:rPr>
      </w:pPr>
      <w:proofErr w:type="spellStart"/>
      <w:r w:rsidRPr="00F91CC6">
        <w:rPr>
          <w:rFonts w:cs="Times New Roman"/>
        </w:rPr>
        <w:t>Itsubo</w:t>
      </w:r>
      <w:proofErr w:type="spellEnd"/>
      <w:r w:rsidRPr="00F91CC6">
        <w:rPr>
          <w:rFonts w:cs="Times New Roman"/>
        </w:rPr>
        <w:t xml:space="preserve"> N, Inaba A, editors. 2005. </w:t>
      </w:r>
      <w:r w:rsidRPr="00526C15">
        <w:rPr>
          <w:rFonts w:cs="Times New Roman"/>
          <w:i/>
          <w:iCs/>
        </w:rPr>
        <w:t>LIME – methodology and database for LCA, environmental accounting, eco-efficiency</w:t>
      </w:r>
      <w:r w:rsidRPr="00F91CC6">
        <w:rPr>
          <w:rFonts w:cs="Times New Roman"/>
        </w:rPr>
        <w:t>, Tokyo: Maruzen.</w:t>
      </w:r>
      <w:r w:rsidR="00E01DDB">
        <w:rPr>
          <w:rFonts w:cs="Times New Roman" w:hint="eastAsia"/>
        </w:rPr>
        <w:t xml:space="preserve"> (in Japanese)</w:t>
      </w:r>
    </w:p>
    <w:p w14:paraId="453A2B00" w14:textId="0A317E9C" w:rsidR="00FF5556" w:rsidRPr="00F91CC6" w:rsidRDefault="00FF5556" w:rsidP="00FF5556">
      <w:pPr>
        <w:ind w:leftChars="1" w:left="484" w:hangingChars="201" w:hanging="482"/>
        <w:rPr>
          <w:rFonts w:cs="Times New Roman"/>
        </w:rPr>
      </w:pPr>
      <w:proofErr w:type="spellStart"/>
      <w:r w:rsidRPr="00F91CC6">
        <w:rPr>
          <w:rFonts w:cs="Times New Roman"/>
        </w:rPr>
        <w:t>Itsubo</w:t>
      </w:r>
      <w:proofErr w:type="spellEnd"/>
      <w:r w:rsidRPr="00F91CC6">
        <w:rPr>
          <w:rFonts w:cs="Times New Roman"/>
        </w:rPr>
        <w:t xml:space="preserve"> N, Inaba A, editors. 2010. </w:t>
      </w:r>
      <w:r w:rsidRPr="00526C15">
        <w:rPr>
          <w:rFonts w:cs="Times New Roman"/>
          <w:i/>
          <w:iCs/>
        </w:rPr>
        <w:t>LIME2 – an environmental impact assessment method supporting decision making</w:t>
      </w:r>
      <w:r w:rsidRPr="00F91CC6">
        <w:rPr>
          <w:rFonts w:cs="Times New Roman"/>
        </w:rPr>
        <w:t>. Tokyo: Maruzen.</w:t>
      </w:r>
      <w:r w:rsidR="00E01DDB">
        <w:rPr>
          <w:rFonts w:cs="Times New Roman" w:hint="eastAsia"/>
        </w:rPr>
        <w:t xml:space="preserve"> (in Japanese). </w:t>
      </w:r>
      <w:r w:rsidR="00E01DDB">
        <w:rPr>
          <w:rFonts w:hint="eastAsia"/>
          <w:color w:val="0E101A"/>
        </w:rPr>
        <w:t xml:space="preserve">Retrieved </w:t>
      </w:r>
      <w:r w:rsidR="00E01DDB" w:rsidRPr="00F91CC6">
        <w:rPr>
          <w:rFonts w:cs="Times New Roman"/>
        </w:rPr>
        <w:t>18</w:t>
      </w:r>
      <w:r w:rsidR="00E01DDB" w:rsidRPr="00F91CC6">
        <w:rPr>
          <w:rFonts w:cs="Times New Roman"/>
          <w:vertAlign w:val="superscript"/>
        </w:rPr>
        <w:t>th</w:t>
      </w:r>
      <w:r w:rsidR="00E01DDB" w:rsidRPr="00F91CC6">
        <w:rPr>
          <w:rFonts w:cs="Times New Roman"/>
        </w:rPr>
        <w:t xml:space="preserve"> July 2025</w:t>
      </w:r>
      <w:r w:rsidR="00E01DDB">
        <w:rPr>
          <w:rFonts w:hint="eastAsia"/>
          <w:color w:val="0E101A"/>
        </w:rPr>
        <w:t>, from</w:t>
      </w:r>
      <w:r w:rsidRPr="00F91CC6">
        <w:rPr>
          <w:rFonts w:cs="Times New Roman"/>
        </w:rPr>
        <w:t xml:space="preserve"> https://lca-forum.org/english/news/index.html#lime2</w:t>
      </w:r>
    </w:p>
    <w:p w14:paraId="639089FF" w14:textId="507D91CF" w:rsidR="00FF5556" w:rsidRPr="00F91CC6" w:rsidRDefault="00FF5556" w:rsidP="00FF5556">
      <w:pPr>
        <w:widowControl/>
        <w:ind w:leftChars="1" w:left="484" w:hangingChars="201" w:hanging="482"/>
        <w:jc w:val="left"/>
        <w:rPr>
          <w:rFonts w:cs="Times New Roman"/>
        </w:rPr>
      </w:pPr>
      <w:proofErr w:type="spellStart"/>
      <w:r w:rsidRPr="00F91CC6">
        <w:rPr>
          <w:rFonts w:cs="Times New Roman"/>
        </w:rPr>
        <w:t>Itsubo</w:t>
      </w:r>
      <w:proofErr w:type="spellEnd"/>
      <w:r w:rsidRPr="00F91CC6">
        <w:rPr>
          <w:rFonts w:cs="Times New Roman"/>
        </w:rPr>
        <w:t xml:space="preserve"> and Inaba, 2012, </w:t>
      </w:r>
      <w:r w:rsidRPr="00526C15">
        <w:rPr>
          <w:rFonts w:cs="Times New Roman"/>
          <w:i/>
          <w:iCs/>
        </w:rPr>
        <w:t>LIME2 – chapter 2: Characterization and damage evaluation methods (2.1 Ozone layer depletion, 2.2 Global warming, 2.3 Acidification)</w:t>
      </w:r>
      <w:r w:rsidRPr="00F91CC6">
        <w:rPr>
          <w:rFonts w:cs="Times New Roman"/>
        </w:rPr>
        <w:t xml:space="preserve">, </w:t>
      </w:r>
      <w:r w:rsidRPr="00F91CC6">
        <w:rPr>
          <w:rFonts w:cs="Times New Roman"/>
          <w:i/>
        </w:rPr>
        <w:t xml:space="preserve">JLCA (Life-cycle Assessment Society of Japan) </w:t>
      </w:r>
      <w:proofErr w:type="spellStart"/>
      <w:r w:rsidRPr="00F91CC6">
        <w:rPr>
          <w:rFonts w:cs="Times New Roman"/>
          <w:i/>
        </w:rPr>
        <w:t>news letter</w:t>
      </w:r>
      <w:proofErr w:type="spellEnd"/>
      <w:r w:rsidRPr="00F91CC6">
        <w:rPr>
          <w:rFonts w:cs="Times New Roman"/>
        </w:rPr>
        <w:t xml:space="preserve">, JLCA news English edition No.15, October 2012. </w:t>
      </w:r>
      <w:r w:rsidR="00E64504">
        <w:rPr>
          <w:rFonts w:hint="eastAsia"/>
          <w:color w:val="0E101A"/>
        </w:rPr>
        <w:t xml:space="preserve">Retrieved </w:t>
      </w:r>
      <w:r w:rsidR="00E64504" w:rsidRPr="00F91CC6">
        <w:rPr>
          <w:rFonts w:cs="Times New Roman"/>
        </w:rPr>
        <w:t>August 3</w:t>
      </w:r>
      <w:r w:rsidR="00E64504" w:rsidRPr="00F91CC6">
        <w:rPr>
          <w:rFonts w:cs="Times New Roman"/>
          <w:vertAlign w:val="superscript"/>
        </w:rPr>
        <w:t>rd</w:t>
      </w:r>
      <w:r w:rsidR="00E64504" w:rsidRPr="00F91CC6">
        <w:rPr>
          <w:rFonts w:cs="Times New Roman"/>
        </w:rPr>
        <w:t xml:space="preserve"> 2025</w:t>
      </w:r>
      <w:r w:rsidR="00E64504">
        <w:rPr>
          <w:rFonts w:hint="eastAsia"/>
          <w:color w:val="0E101A"/>
        </w:rPr>
        <w:t>, from</w:t>
      </w:r>
      <w:r w:rsidR="00E64504" w:rsidRPr="00F91CC6">
        <w:rPr>
          <w:rFonts w:cs="Times New Roman"/>
        </w:rPr>
        <w:t xml:space="preserve"> </w:t>
      </w:r>
      <w:r w:rsidRPr="00F91CC6">
        <w:rPr>
          <w:rFonts w:cs="Times New Roman"/>
        </w:rPr>
        <w:t>http://lca-forum.org/english/pdf/No15_Chapter2.1-2.3.pdf</w:t>
      </w:r>
    </w:p>
    <w:p w14:paraId="3B0AE42A" w14:textId="7C833B61" w:rsidR="00FF5556" w:rsidRPr="00F91CC6" w:rsidRDefault="00FF5556" w:rsidP="00FF5556">
      <w:pPr>
        <w:widowControl/>
        <w:ind w:leftChars="1" w:left="484" w:hangingChars="201" w:hanging="482"/>
        <w:jc w:val="left"/>
        <w:rPr>
          <w:rFonts w:cs="Times New Roman"/>
        </w:rPr>
      </w:pPr>
      <w:proofErr w:type="spellStart"/>
      <w:r w:rsidRPr="00F91CC6">
        <w:rPr>
          <w:rFonts w:cs="Times New Roman"/>
        </w:rPr>
        <w:t>Itsubo</w:t>
      </w:r>
      <w:proofErr w:type="spellEnd"/>
      <w:r w:rsidRPr="00F91CC6">
        <w:rPr>
          <w:rFonts w:cs="Times New Roman"/>
        </w:rPr>
        <w:t xml:space="preserve"> and Inaba, 2013, </w:t>
      </w:r>
      <w:r w:rsidRPr="00526C15">
        <w:rPr>
          <w:rFonts w:cs="Times New Roman"/>
          <w:i/>
          <w:iCs/>
        </w:rPr>
        <w:t>LIME2 – chapter 2: Characterization and damage evaluation methods (2.4 Urban air pollution)</w:t>
      </w:r>
      <w:r w:rsidRPr="00F91CC6">
        <w:rPr>
          <w:rFonts w:cs="Times New Roman"/>
        </w:rPr>
        <w:t xml:space="preserve">, </w:t>
      </w:r>
      <w:r w:rsidRPr="00F91CC6">
        <w:rPr>
          <w:rFonts w:cs="Times New Roman"/>
          <w:i/>
        </w:rPr>
        <w:t xml:space="preserve">JLCA (Life-cycle Assessment Society of Japan) </w:t>
      </w:r>
      <w:proofErr w:type="spellStart"/>
      <w:r w:rsidRPr="00F91CC6">
        <w:rPr>
          <w:rFonts w:cs="Times New Roman"/>
          <w:i/>
        </w:rPr>
        <w:t>news letter</w:t>
      </w:r>
      <w:proofErr w:type="spellEnd"/>
      <w:r w:rsidRPr="00F91CC6">
        <w:rPr>
          <w:rFonts w:cs="Times New Roman"/>
        </w:rPr>
        <w:t xml:space="preserve">, JLCA news English edition No.16, September 2013. </w:t>
      </w:r>
      <w:r w:rsidR="00D668D1">
        <w:rPr>
          <w:rFonts w:hint="eastAsia"/>
          <w:color w:val="0E101A"/>
        </w:rPr>
        <w:t xml:space="preserve">Retrieved </w:t>
      </w:r>
      <w:r w:rsidR="00D668D1" w:rsidRPr="00F91CC6">
        <w:rPr>
          <w:rFonts w:cs="Times New Roman"/>
        </w:rPr>
        <w:t>August 3</w:t>
      </w:r>
      <w:r w:rsidR="00D668D1" w:rsidRPr="00F91CC6">
        <w:rPr>
          <w:rFonts w:cs="Times New Roman"/>
          <w:vertAlign w:val="superscript"/>
        </w:rPr>
        <w:t>rd</w:t>
      </w:r>
      <w:r w:rsidR="00D668D1" w:rsidRPr="00F91CC6">
        <w:rPr>
          <w:rFonts w:cs="Times New Roman"/>
        </w:rPr>
        <w:t xml:space="preserve"> 2025</w:t>
      </w:r>
      <w:r w:rsidR="00D668D1">
        <w:rPr>
          <w:rFonts w:hint="eastAsia"/>
          <w:color w:val="0E101A"/>
        </w:rPr>
        <w:t>, from</w:t>
      </w:r>
      <w:r w:rsidR="00D668D1" w:rsidRPr="00F91CC6">
        <w:rPr>
          <w:rFonts w:cs="Times New Roman"/>
        </w:rPr>
        <w:t xml:space="preserve"> </w:t>
      </w:r>
      <w:r w:rsidRPr="00F91CC6">
        <w:rPr>
          <w:rFonts w:cs="Times New Roman"/>
        </w:rPr>
        <w:t>http://lca-forum.org/english/pdf/No16_Chapter2.4-2.6.pdf</w:t>
      </w:r>
    </w:p>
    <w:p w14:paraId="2BDFE1A5" w14:textId="0FD6266A" w:rsidR="00FF5556" w:rsidRPr="00F91CC6" w:rsidRDefault="00FF5556" w:rsidP="00FF5556">
      <w:pPr>
        <w:ind w:leftChars="1" w:left="484" w:hangingChars="201" w:hanging="482"/>
        <w:rPr>
          <w:rFonts w:cs="Times New Roman"/>
        </w:rPr>
      </w:pPr>
      <w:proofErr w:type="spellStart"/>
      <w:r w:rsidRPr="00F91CC6">
        <w:rPr>
          <w:rFonts w:cs="Times New Roman"/>
        </w:rPr>
        <w:t>Itsubo</w:t>
      </w:r>
      <w:proofErr w:type="spellEnd"/>
      <w:r w:rsidRPr="00F91CC6">
        <w:rPr>
          <w:rFonts w:cs="Times New Roman"/>
        </w:rPr>
        <w:t xml:space="preserve"> and Inaba, 2014, </w:t>
      </w:r>
      <w:r w:rsidRPr="00526C15">
        <w:rPr>
          <w:rFonts w:cs="Times New Roman"/>
          <w:i/>
          <w:iCs/>
        </w:rPr>
        <w:t>LIME2 – chapter 2: Characterization and damage evaluation methods (2.10 land use, 2.11 resource consumption, 2.12 waste)</w:t>
      </w:r>
      <w:r w:rsidRPr="00F91CC6">
        <w:rPr>
          <w:rFonts w:cs="Times New Roman"/>
        </w:rPr>
        <w:t xml:space="preserve">, </w:t>
      </w:r>
      <w:r w:rsidRPr="00F91CC6">
        <w:rPr>
          <w:rFonts w:cs="Times New Roman"/>
          <w:i/>
        </w:rPr>
        <w:t xml:space="preserve">JLCA (Life-cycle Assessment Society of Japan) </w:t>
      </w:r>
      <w:proofErr w:type="spellStart"/>
      <w:r w:rsidRPr="00F91CC6">
        <w:rPr>
          <w:rFonts w:cs="Times New Roman"/>
          <w:i/>
        </w:rPr>
        <w:t>news letter</w:t>
      </w:r>
      <w:proofErr w:type="spellEnd"/>
      <w:r w:rsidRPr="00F91CC6">
        <w:rPr>
          <w:rFonts w:cs="Times New Roman"/>
        </w:rPr>
        <w:t xml:space="preserve">, JLCA news English edition No.18, November 2014. </w:t>
      </w:r>
      <w:r w:rsidR="003E530E">
        <w:rPr>
          <w:rFonts w:hint="eastAsia"/>
          <w:color w:val="0E101A"/>
        </w:rPr>
        <w:lastRenderedPageBreak/>
        <w:t xml:space="preserve">Retrieved </w:t>
      </w:r>
      <w:r w:rsidR="003E530E" w:rsidRPr="00F91CC6">
        <w:rPr>
          <w:rFonts w:cs="Times New Roman"/>
        </w:rPr>
        <w:t>August 3</w:t>
      </w:r>
      <w:r w:rsidR="003E530E" w:rsidRPr="00F91CC6">
        <w:rPr>
          <w:rFonts w:cs="Times New Roman"/>
          <w:vertAlign w:val="superscript"/>
        </w:rPr>
        <w:t>rd</w:t>
      </w:r>
      <w:r w:rsidR="003E530E" w:rsidRPr="00F91CC6">
        <w:rPr>
          <w:rFonts w:cs="Times New Roman"/>
        </w:rPr>
        <w:t xml:space="preserve"> 2025</w:t>
      </w:r>
      <w:r w:rsidR="003E530E">
        <w:rPr>
          <w:rFonts w:hint="eastAsia"/>
          <w:color w:val="0E101A"/>
        </w:rPr>
        <w:t>, from</w:t>
      </w:r>
      <w:r w:rsidR="003E530E" w:rsidRPr="00F91CC6">
        <w:rPr>
          <w:rFonts w:cs="Times New Roman"/>
        </w:rPr>
        <w:t xml:space="preserve"> </w:t>
      </w:r>
      <w:r w:rsidRPr="00F91CC6">
        <w:rPr>
          <w:rFonts w:cs="Times New Roman"/>
        </w:rPr>
        <w:t>http://lca-forum.org/english/pdf/No18_Chapter2.10-2.13.pdf</w:t>
      </w:r>
    </w:p>
    <w:p w14:paraId="46E04E3C" w14:textId="185CEFC5" w:rsidR="00FF5556" w:rsidRPr="00F91CC6" w:rsidRDefault="00FF5556" w:rsidP="00FF5556">
      <w:pPr>
        <w:ind w:leftChars="1" w:left="484" w:hangingChars="201" w:hanging="482"/>
        <w:rPr>
          <w:rFonts w:cs="Times New Roman"/>
        </w:rPr>
      </w:pPr>
      <w:r w:rsidRPr="00C34C33">
        <w:rPr>
          <w:rFonts w:cs="Times New Roman"/>
          <w:lang w:val="es-MX"/>
        </w:rPr>
        <w:t xml:space="preserve">Itsubo N, Inaba A, editors. </w:t>
      </w:r>
      <w:r w:rsidRPr="00F91CC6">
        <w:rPr>
          <w:rFonts w:cs="Times New Roman"/>
        </w:rPr>
        <w:t xml:space="preserve">2018. </w:t>
      </w:r>
      <w:r w:rsidRPr="00526C15">
        <w:rPr>
          <w:rFonts w:cs="Times New Roman"/>
          <w:i/>
          <w:iCs/>
        </w:rPr>
        <w:t>LIME3 – an environmental impact assessment method for global scale</w:t>
      </w:r>
      <w:r w:rsidRPr="00F91CC6">
        <w:rPr>
          <w:rFonts w:cs="Times New Roman"/>
        </w:rPr>
        <w:t>. Tokyo: Maruzen (in Japanese).</w:t>
      </w:r>
    </w:p>
    <w:p w14:paraId="26261EBA" w14:textId="4E50FC21" w:rsidR="00FF5556" w:rsidRPr="004B0978" w:rsidRDefault="00FF5556" w:rsidP="00FF5556">
      <w:pPr>
        <w:ind w:leftChars="1" w:left="484" w:hangingChars="201" w:hanging="482"/>
        <w:rPr>
          <w:rFonts w:cs="Times New Roman"/>
        </w:rPr>
      </w:pPr>
      <w:proofErr w:type="spellStart"/>
      <w:r w:rsidRPr="004B0978">
        <w:rPr>
          <w:rFonts w:cs="Times New Roman"/>
        </w:rPr>
        <w:t>Itsubo</w:t>
      </w:r>
      <w:proofErr w:type="spellEnd"/>
      <w:r w:rsidRPr="004B0978">
        <w:rPr>
          <w:rFonts w:cs="Times New Roman"/>
        </w:rPr>
        <w:t xml:space="preserve"> N, Murakami K, </w:t>
      </w:r>
      <w:proofErr w:type="spellStart"/>
      <w:r w:rsidRPr="004B0978">
        <w:rPr>
          <w:rFonts w:cs="Times New Roman"/>
        </w:rPr>
        <w:t>Kuriyama</w:t>
      </w:r>
      <w:proofErr w:type="spellEnd"/>
      <w:r w:rsidRPr="004B0978">
        <w:rPr>
          <w:rFonts w:cs="Times New Roman"/>
        </w:rPr>
        <w:t xml:space="preserve"> K., Yoshida K, </w:t>
      </w:r>
      <w:proofErr w:type="spellStart"/>
      <w:r w:rsidRPr="004B0978">
        <w:rPr>
          <w:rFonts w:cs="Times New Roman"/>
        </w:rPr>
        <w:t>Tokimatsu</w:t>
      </w:r>
      <w:proofErr w:type="spellEnd"/>
      <w:r w:rsidRPr="004B0978">
        <w:rPr>
          <w:rFonts w:cs="Times New Roman"/>
        </w:rPr>
        <w:t xml:space="preserve"> K, Inaba A. 2018</w:t>
      </w:r>
      <w:r w:rsidR="00CD66AF">
        <w:rPr>
          <w:rFonts w:cs="Times New Roman" w:hint="eastAsia"/>
        </w:rPr>
        <w:t xml:space="preserve">. </w:t>
      </w:r>
      <w:r w:rsidRPr="004B0978">
        <w:rPr>
          <w:rFonts w:cs="Times New Roman"/>
        </w:rPr>
        <w:t>Development of weighting factors for G20 countries – Explore the difference in environmental awareness between developed and emerging countries –</w:t>
      </w:r>
      <w:r w:rsidR="00CD66AF">
        <w:rPr>
          <w:rFonts w:cs="Times New Roman" w:hint="eastAsia"/>
        </w:rPr>
        <w:t>.</w:t>
      </w:r>
      <w:r w:rsidRPr="004B0978">
        <w:rPr>
          <w:rFonts w:cs="Times New Roman"/>
          <w:color w:val="0E101A"/>
        </w:rPr>
        <w:t xml:space="preserve"> </w:t>
      </w:r>
      <w:r w:rsidRPr="004B0978">
        <w:rPr>
          <w:rFonts w:cs="Times New Roman"/>
          <w:i/>
          <w:color w:val="0E101A"/>
        </w:rPr>
        <w:t>Int J Life Cycle Assess</w:t>
      </w:r>
      <w:r w:rsidRPr="004B0978">
        <w:rPr>
          <w:rFonts w:cs="Times New Roman"/>
          <w:color w:val="0E101A"/>
        </w:rPr>
        <w:t xml:space="preserve"> 23: 2311-2326</w:t>
      </w:r>
      <w:r w:rsidR="0093206E">
        <w:rPr>
          <w:rFonts w:hint="eastAsia"/>
          <w:color w:val="0E101A"/>
        </w:rPr>
        <w:t xml:space="preserve">. </w:t>
      </w:r>
      <w:r w:rsidR="0093206E" w:rsidRPr="00DA5DAF">
        <w:rPr>
          <w:color w:val="0E101A"/>
        </w:rPr>
        <w:t>https://doi.org/10.1007/s11367-015-0881-z</w:t>
      </w:r>
    </w:p>
    <w:p w14:paraId="1F7591A0" w14:textId="6F86ADD5" w:rsidR="00FF5556" w:rsidRPr="00F91CC6" w:rsidRDefault="00FF5556" w:rsidP="00FF5556">
      <w:pPr>
        <w:ind w:leftChars="1" w:left="484" w:hangingChars="201" w:hanging="482"/>
        <w:rPr>
          <w:rFonts w:cs="Times New Roman"/>
        </w:rPr>
      </w:pPr>
      <w:r w:rsidRPr="00F91CC6">
        <w:rPr>
          <w:rFonts w:cs="Times New Roman"/>
        </w:rPr>
        <w:t xml:space="preserve">LCA Society of Japan 2025, </w:t>
      </w:r>
      <w:r w:rsidR="00156F84" w:rsidRPr="00526C15">
        <w:rPr>
          <w:rFonts w:cs="Times New Roman"/>
          <w:i/>
          <w:iCs/>
        </w:rPr>
        <w:t>LIME3</w:t>
      </w:r>
      <w:r w:rsidR="00156F84">
        <w:rPr>
          <w:rFonts w:cs="Times New Roman" w:hint="eastAsia"/>
        </w:rPr>
        <w:t xml:space="preserve">, </w:t>
      </w:r>
      <w:r w:rsidR="00156F84">
        <w:rPr>
          <w:rFonts w:hint="eastAsia"/>
          <w:color w:val="0E101A"/>
        </w:rPr>
        <w:t xml:space="preserve">Retrieved </w:t>
      </w:r>
      <w:r w:rsidR="00156F84" w:rsidRPr="00F91CC6">
        <w:rPr>
          <w:rFonts w:cs="Times New Roman"/>
        </w:rPr>
        <w:t>August 3</w:t>
      </w:r>
      <w:r w:rsidR="00156F84" w:rsidRPr="00F91CC6">
        <w:rPr>
          <w:rFonts w:cs="Times New Roman"/>
          <w:vertAlign w:val="superscript"/>
        </w:rPr>
        <w:t>rd</w:t>
      </w:r>
      <w:r w:rsidR="00156F84" w:rsidRPr="00F91CC6">
        <w:rPr>
          <w:rFonts w:cs="Times New Roman"/>
        </w:rPr>
        <w:t xml:space="preserve"> 2025</w:t>
      </w:r>
      <w:r w:rsidR="00156F84">
        <w:rPr>
          <w:rFonts w:hint="eastAsia"/>
          <w:color w:val="0E101A"/>
        </w:rPr>
        <w:t>, from</w:t>
      </w:r>
      <w:r w:rsidR="00156F84" w:rsidRPr="00F91CC6">
        <w:rPr>
          <w:rFonts w:cs="Times New Roman"/>
        </w:rPr>
        <w:t xml:space="preserve"> </w:t>
      </w:r>
      <w:r w:rsidRPr="00F91CC6">
        <w:rPr>
          <w:rFonts w:cs="Times New Roman"/>
        </w:rPr>
        <w:t>https://lca-forum.org/english/lime/</w:t>
      </w:r>
    </w:p>
    <w:p w14:paraId="7C60689C" w14:textId="3623C16F" w:rsidR="00FF5556" w:rsidRPr="00F91CC6" w:rsidRDefault="00FF5556" w:rsidP="00FF5556">
      <w:pPr>
        <w:ind w:leftChars="1" w:left="484" w:hangingChars="201" w:hanging="482"/>
        <w:rPr>
          <w:rFonts w:cs="Times New Roman"/>
        </w:rPr>
      </w:pPr>
      <w:proofErr w:type="spellStart"/>
      <w:r w:rsidRPr="00F91CC6">
        <w:rPr>
          <w:rFonts w:cs="Times New Roman"/>
        </w:rPr>
        <w:t>Motoshita</w:t>
      </w:r>
      <w:proofErr w:type="spellEnd"/>
      <w:r w:rsidRPr="00F91CC6">
        <w:rPr>
          <w:rFonts w:cs="Times New Roman"/>
        </w:rPr>
        <w:t xml:space="preserve">, M., Ono, Y., Pfister, S., Boulay, AM, Berger, M., </w:t>
      </w:r>
      <w:proofErr w:type="spellStart"/>
      <w:r w:rsidRPr="00F91CC6">
        <w:rPr>
          <w:rFonts w:cs="Times New Roman"/>
        </w:rPr>
        <w:t>Nansai</w:t>
      </w:r>
      <w:proofErr w:type="spellEnd"/>
      <w:r w:rsidRPr="00F91CC6">
        <w:rPr>
          <w:rFonts w:cs="Times New Roman"/>
        </w:rPr>
        <w:t xml:space="preserve">, K., </w:t>
      </w:r>
      <w:proofErr w:type="spellStart"/>
      <w:r w:rsidRPr="00F91CC6">
        <w:rPr>
          <w:rFonts w:cs="Times New Roman"/>
        </w:rPr>
        <w:t>Tahara</w:t>
      </w:r>
      <w:proofErr w:type="spellEnd"/>
      <w:r w:rsidRPr="00F91CC6">
        <w:rPr>
          <w:rFonts w:cs="Times New Roman"/>
        </w:rPr>
        <w:t xml:space="preserve">, K., </w:t>
      </w:r>
      <w:proofErr w:type="spellStart"/>
      <w:r w:rsidRPr="00F91CC6">
        <w:rPr>
          <w:rFonts w:cs="Times New Roman"/>
        </w:rPr>
        <w:t>Itsubo</w:t>
      </w:r>
      <w:proofErr w:type="spellEnd"/>
      <w:r w:rsidRPr="00F91CC6">
        <w:rPr>
          <w:rFonts w:cs="Times New Roman"/>
        </w:rPr>
        <w:t>, N., Inaba, A., (2018)</w:t>
      </w:r>
      <w:r w:rsidR="00CD66AF">
        <w:rPr>
          <w:rFonts w:cs="Times New Roman" w:hint="eastAsia"/>
        </w:rPr>
        <w:t xml:space="preserve">. </w:t>
      </w:r>
      <w:r w:rsidRPr="00F91CC6">
        <w:rPr>
          <w:rFonts w:cs="Times New Roman"/>
        </w:rPr>
        <w:t xml:space="preserve">Consistent </w:t>
      </w:r>
      <w:proofErr w:type="spellStart"/>
      <w:r w:rsidRPr="00F91CC6">
        <w:rPr>
          <w:rFonts w:cs="Times New Roman"/>
        </w:rPr>
        <w:t>characterisation</w:t>
      </w:r>
      <w:proofErr w:type="spellEnd"/>
      <w:r w:rsidRPr="00F91CC6">
        <w:rPr>
          <w:rFonts w:cs="Times New Roman"/>
        </w:rPr>
        <w:t xml:space="preserve"> factors at midpoint and endpoint relevant to agricultural water scarcity arising from freshwater consumption</w:t>
      </w:r>
      <w:r w:rsidR="00CD66AF">
        <w:rPr>
          <w:rFonts w:cs="Times New Roman" w:hint="eastAsia"/>
        </w:rPr>
        <w:t>.</w:t>
      </w:r>
      <w:r w:rsidRPr="00F91CC6">
        <w:rPr>
          <w:rFonts w:cs="Times New Roman"/>
        </w:rPr>
        <w:t xml:space="preserve"> </w:t>
      </w:r>
      <w:r w:rsidRPr="00F91CC6">
        <w:rPr>
          <w:rFonts w:cs="Times New Roman"/>
          <w:i/>
        </w:rPr>
        <w:t xml:space="preserve">Int J Life Cycle Assess </w:t>
      </w:r>
      <w:r w:rsidRPr="00F91CC6">
        <w:rPr>
          <w:rFonts w:cs="Times New Roman"/>
          <w:b/>
        </w:rPr>
        <w:t>23</w:t>
      </w:r>
      <w:r w:rsidRPr="00F91CC6">
        <w:rPr>
          <w:rFonts w:cs="Times New Roman"/>
        </w:rPr>
        <w:t>(12)2276-2287</w:t>
      </w:r>
      <w:r w:rsidR="00156F84">
        <w:rPr>
          <w:rFonts w:hint="eastAsia"/>
        </w:rPr>
        <w:t xml:space="preserve">. </w:t>
      </w:r>
      <w:r w:rsidR="00156F84" w:rsidRPr="00B52602">
        <w:t>https://doi.org/10.1007/</w:t>
      </w:r>
      <w:r w:rsidR="00156F84" w:rsidRPr="000D3829">
        <w:t>s11367-014-0811-5</w:t>
      </w:r>
    </w:p>
    <w:p w14:paraId="527AE575" w14:textId="673A7F18" w:rsidR="009501A8" w:rsidRDefault="009501A8" w:rsidP="00FF5556">
      <w:pPr>
        <w:pStyle w:val="References"/>
        <w:spacing w:before="0" w:line="240" w:lineRule="auto"/>
        <w:jc w:val="both"/>
        <w:rPr>
          <w:rFonts w:eastAsiaTheme="minorEastAsia"/>
          <w:color w:val="0E101A"/>
          <w:lang w:eastAsia="ja-JP"/>
        </w:rPr>
      </w:pPr>
      <w:proofErr w:type="spellStart"/>
      <w:r w:rsidRPr="00B32688">
        <w:rPr>
          <w:color w:val="0E101A"/>
        </w:rPr>
        <w:t>Mekonnen</w:t>
      </w:r>
      <w:proofErr w:type="spellEnd"/>
      <w:r w:rsidRPr="00B32688">
        <w:rPr>
          <w:color w:val="0E101A"/>
        </w:rPr>
        <w:t>, M.M.</w:t>
      </w:r>
      <w:r>
        <w:rPr>
          <w:rFonts w:hint="eastAsia"/>
          <w:color w:val="0E101A"/>
        </w:rPr>
        <w:t>,</w:t>
      </w:r>
      <w:r w:rsidRPr="00B32688">
        <w:rPr>
          <w:color w:val="0E101A"/>
        </w:rPr>
        <w:t xml:space="preserve"> Hoekstra</w:t>
      </w:r>
      <w:r>
        <w:rPr>
          <w:rFonts w:hint="eastAsia"/>
          <w:color w:val="0E101A"/>
        </w:rPr>
        <w:t xml:space="preserve">, </w:t>
      </w:r>
      <w:r w:rsidRPr="00B32688">
        <w:rPr>
          <w:color w:val="0E101A"/>
        </w:rPr>
        <w:t>A.Y.</w:t>
      </w:r>
      <w:r>
        <w:rPr>
          <w:color w:val="0E101A"/>
        </w:rPr>
        <w:t xml:space="preserve"> </w:t>
      </w:r>
      <w:r>
        <w:rPr>
          <w:rFonts w:hint="eastAsia"/>
          <w:color w:val="0E101A"/>
        </w:rPr>
        <w:t xml:space="preserve">(May </w:t>
      </w:r>
      <w:r>
        <w:rPr>
          <w:color w:val="0E101A"/>
        </w:rPr>
        <w:t>2011</w:t>
      </w:r>
      <w:r>
        <w:rPr>
          <w:rFonts w:hint="eastAsia"/>
          <w:color w:val="0E101A"/>
        </w:rPr>
        <w:t>).</w:t>
      </w:r>
      <w:r>
        <w:rPr>
          <w:color w:val="0E101A"/>
        </w:rPr>
        <w:t xml:space="preserve"> </w:t>
      </w:r>
      <w:r w:rsidRPr="00526C15">
        <w:rPr>
          <w:i/>
          <w:iCs/>
          <w:color w:val="0E101A"/>
        </w:rPr>
        <w:t>National water footprint accounts: The green, blue and grey water footprint of production and consumption, Volume 2: Appendices</w:t>
      </w:r>
      <w:r w:rsidRPr="00B32688">
        <w:rPr>
          <w:color w:val="0E101A"/>
        </w:rPr>
        <w:t>, Value of Water Research Report Series No. 50. UNESCO-IHE Institute for Water Education.</w:t>
      </w:r>
      <w:r>
        <w:rPr>
          <w:rFonts w:hint="eastAsia"/>
          <w:color w:val="0E101A"/>
        </w:rPr>
        <w:t xml:space="preserve"> Retrieved </w:t>
      </w:r>
      <w:r>
        <w:rPr>
          <w:color w:val="0E101A"/>
        </w:rPr>
        <w:t>March 29, 2026</w:t>
      </w:r>
      <w:r>
        <w:rPr>
          <w:rFonts w:hint="eastAsia"/>
          <w:color w:val="0E101A"/>
        </w:rPr>
        <w:t>, from</w:t>
      </w:r>
      <w:r>
        <w:rPr>
          <w:color w:val="0E101A"/>
        </w:rPr>
        <w:t xml:space="preserve"> </w:t>
      </w:r>
      <w:hyperlink r:id="rId22" w:history="1">
        <w:r w:rsidRPr="00E2198F">
          <w:rPr>
            <w:rStyle w:val="ae"/>
          </w:rPr>
          <w:t>https://ayhoekstra.nl/pubs/Report50-WaterFootprintNations-Vol2.pdf</w:t>
        </w:r>
      </w:hyperlink>
    </w:p>
    <w:p w14:paraId="199A1F70" w14:textId="55CA71C1" w:rsidR="00FF5556" w:rsidRPr="00F91CC6" w:rsidRDefault="00FF5556" w:rsidP="00FF5556">
      <w:pPr>
        <w:pStyle w:val="References"/>
        <w:spacing w:before="0" w:line="240" w:lineRule="auto"/>
        <w:jc w:val="both"/>
        <w:rPr>
          <w:lang w:val="en-US"/>
        </w:rPr>
      </w:pPr>
      <w:r w:rsidRPr="00F91CC6">
        <w:rPr>
          <w:lang w:val="en-US"/>
        </w:rPr>
        <w:t xml:space="preserve">Murakami, K., N. </w:t>
      </w:r>
      <w:proofErr w:type="spellStart"/>
      <w:r w:rsidRPr="00F91CC6">
        <w:rPr>
          <w:lang w:val="en-US"/>
        </w:rPr>
        <w:t>Itsubo</w:t>
      </w:r>
      <w:proofErr w:type="spellEnd"/>
      <w:r w:rsidRPr="00F91CC6">
        <w:rPr>
          <w:lang w:val="en-US"/>
        </w:rPr>
        <w:t xml:space="preserve">, K. </w:t>
      </w:r>
      <w:proofErr w:type="spellStart"/>
      <w:r w:rsidRPr="00F91CC6">
        <w:rPr>
          <w:lang w:val="en-US"/>
        </w:rPr>
        <w:t>Kuriyama</w:t>
      </w:r>
      <w:proofErr w:type="spellEnd"/>
      <w:r w:rsidRPr="00F91CC6">
        <w:rPr>
          <w:lang w:val="en-US"/>
        </w:rPr>
        <w:t xml:space="preserve">, K. Yoshida, K. </w:t>
      </w:r>
      <w:proofErr w:type="spellStart"/>
      <w:r w:rsidRPr="00F91CC6">
        <w:rPr>
          <w:lang w:val="en-US"/>
        </w:rPr>
        <w:t>Tokimatsu</w:t>
      </w:r>
      <w:proofErr w:type="spellEnd"/>
      <w:r w:rsidRPr="00F91CC6">
        <w:rPr>
          <w:lang w:val="en-US"/>
        </w:rPr>
        <w:t xml:space="preserve">, (2017) “Development of weighting factors for G20 countries Part 2: Estimation of willingness to pay and annual global damage cost”, </w:t>
      </w:r>
      <w:r w:rsidRPr="00F91CC6">
        <w:rPr>
          <w:i/>
          <w:lang w:val="en-US"/>
        </w:rPr>
        <w:t>The Int J Life Cycle Assess,</w:t>
      </w:r>
      <w:r w:rsidRPr="00F91CC6">
        <w:rPr>
          <w:lang w:val="en-US"/>
        </w:rPr>
        <w:t xml:space="preserve"> 1-16.</w:t>
      </w:r>
      <w:r w:rsidR="00F84B4A" w:rsidRPr="00F84B4A">
        <w:rPr>
          <w:rFonts w:hint="eastAsia"/>
          <w:color w:val="0E101A"/>
          <w:lang w:eastAsia="ja-JP"/>
        </w:rPr>
        <w:t xml:space="preserve"> </w:t>
      </w:r>
      <w:r w:rsidR="00F84B4A" w:rsidRPr="00D32002">
        <w:rPr>
          <w:color w:val="0E101A"/>
          <w:lang w:eastAsia="ja-JP"/>
        </w:rPr>
        <w:t>https://doi.org/10.1007/s11367-017-1372-1</w:t>
      </w:r>
    </w:p>
    <w:p w14:paraId="48B4BB6B" w14:textId="37E0FE8C" w:rsidR="00FF5556" w:rsidRPr="00F91CC6" w:rsidRDefault="00FF5556" w:rsidP="00FF5556">
      <w:pPr>
        <w:ind w:left="485" w:hangingChars="202" w:hanging="485"/>
        <w:rPr>
          <w:rFonts w:cs="Times New Roman"/>
        </w:rPr>
      </w:pPr>
      <w:r w:rsidRPr="00F91CC6">
        <w:rPr>
          <w:rFonts w:cs="Times New Roman"/>
        </w:rPr>
        <w:t xml:space="preserve">Tang, L., </w:t>
      </w:r>
      <w:proofErr w:type="spellStart"/>
      <w:r w:rsidRPr="00F91CC6">
        <w:rPr>
          <w:rFonts w:cs="Times New Roman"/>
        </w:rPr>
        <w:t>Ii</w:t>
      </w:r>
      <w:proofErr w:type="spellEnd"/>
      <w:r w:rsidRPr="00F91CC6">
        <w:rPr>
          <w:rFonts w:cs="Times New Roman"/>
        </w:rPr>
        <w:t xml:space="preserve">, R., </w:t>
      </w:r>
      <w:proofErr w:type="spellStart"/>
      <w:r w:rsidRPr="00F91CC6">
        <w:rPr>
          <w:rFonts w:cs="Times New Roman"/>
        </w:rPr>
        <w:t>Tokimatsu</w:t>
      </w:r>
      <w:proofErr w:type="spellEnd"/>
      <w:r w:rsidRPr="00F91CC6">
        <w:rPr>
          <w:rFonts w:cs="Times New Roman"/>
        </w:rPr>
        <w:t xml:space="preserve">, K., </w:t>
      </w:r>
      <w:proofErr w:type="spellStart"/>
      <w:r w:rsidRPr="00F91CC6">
        <w:rPr>
          <w:rFonts w:cs="Times New Roman"/>
        </w:rPr>
        <w:t>Itsubo</w:t>
      </w:r>
      <w:proofErr w:type="spellEnd"/>
      <w:r w:rsidRPr="00F91CC6">
        <w:rPr>
          <w:rFonts w:cs="Times New Roman"/>
        </w:rPr>
        <w:t>, N. 2018a</w:t>
      </w:r>
      <w:r w:rsidR="00180118">
        <w:rPr>
          <w:rFonts w:cs="Times New Roman" w:hint="eastAsia"/>
        </w:rPr>
        <w:t xml:space="preserve">. </w:t>
      </w:r>
      <w:r w:rsidRPr="00F91CC6">
        <w:rPr>
          <w:rFonts w:cs="Times New Roman"/>
        </w:rPr>
        <w:t>Development of human health damage factors related to CO₂ emissions by considering future socioeconomic scenarios</w:t>
      </w:r>
      <w:r w:rsidR="00180118">
        <w:rPr>
          <w:rFonts w:cs="Times New Roman" w:hint="eastAsia"/>
        </w:rPr>
        <w:t>.</w:t>
      </w:r>
      <w:r w:rsidRPr="00F91CC6">
        <w:rPr>
          <w:rFonts w:cs="Times New Roman"/>
        </w:rPr>
        <w:t xml:space="preserve"> </w:t>
      </w:r>
      <w:r w:rsidRPr="00F91CC6">
        <w:rPr>
          <w:rFonts w:cs="Times New Roman"/>
          <w:i/>
        </w:rPr>
        <w:t xml:space="preserve">International Journal of Life Cycle Assessment </w:t>
      </w:r>
      <w:r w:rsidRPr="00F91CC6">
        <w:rPr>
          <w:rFonts w:cs="Times New Roman"/>
          <w:b/>
        </w:rPr>
        <w:t>23</w:t>
      </w:r>
      <w:r w:rsidRPr="00F91CC6">
        <w:rPr>
          <w:rFonts w:cs="Times New Roman"/>
        </w:rPr>
        <w:t>(12)2288-2299</w:t>
      </w:r>
      <w:r w:rsidR="00180118">
        <w:rPr>
          <w:rFonts w:cs="Times New Roman" w:hint="eastAsia"/>
        </w:rPr>
        <w:t xml:space="preserve">. </w:t>
      </w:r>
      <w:r w:rsidR="00180118" w:rsidRPr="00180118">
        <w:rPr>
          <w:rFonts w:cs="Times New Roman"/>
        </w:rPr>
        <w:t>https://doi.org/10.1007/s11367-015-0965-9</w:t>
      </w:r>
    </w:p>
    <w:p w14:paraId="5886C665" w14:textId="795EF376" w:rsidR="00FF5556" w:rsidRPr="00F91CC6" w:rsidRDefault="00FF5556" w:rsidP="00FF5556">
      <w:pPr>
        <w:ind w:left="485" w:hangingChars="202" w:hanging="485"/>
        <w:rPr>
          <w:rFonts w:cs="Times New Roman"/>
        </w:rPr>
      </w:pPr>
      <w:r w:rsidRPr="00C34C33">
        <w:rPr>
          <w:rFonts w:cs="Times New Roman"/>
          <w:lang w:val="es-MX"/>
        </w:rPr>
        <w:t>Tang, L., Nagashima, T., Hasegawa, K., Ohara, T., Sudo, K., Itsubo, N. 2018b</w:t>
      </w:r>
      <w:r w:rsidR="00180118" w:rsidRPr="00C34C33">
        <w:rPr>
          <w:rFonts w:cs="Times New Roman" w:hint="eastAsia"/>
          <w:lang w:val="es-MX"/>
        </w:rPr>
        <w:t xml:space="preserve">. </w:t>
      </w:r>
      <w:r w:rsidRPr="00F91CC6">
        <w:rPr>
          <w:rFonts w:cs="Times New Roman"/>
        </w:rPr>
        <w:t>Development of human health damage factors for tropospheric ozone considering transboundary transport on a global scale</w:t>
      </w:r>
      <w:r w:rsidR="00180118">
        <w:rPr>
          <w:rFonts w:cs="Times New Roman" w:hint="eastAsia"/>
        </w:rPr>
        <w:t>.</w:t>
      </w:r>
      <w:r w:rsidRPr="00F91CC6">
        <w:rPr>
          <w:rFonts w:cs="Times New Roman"/>
        </w:rPr>
        <w:t xml:space="preserve"> </w:t>
      </w:r>
      <w:r w:rsidRPr="00F91CC6">
        <w:rPr>
          <w:rFonts w:cs="Times New Roman"/>
          <w:i/>
        </w:rPr>
        <w:t>International Journal of Life Cycle Assessment</w:t>
      </w:r>
      <w:r w:rsidRPr="00F91CC6">
        <w:rPr>
          <w:rFonts w:cs="Times New Roman"/>
        </w:rPr>
        <w:t xml:space="preserve"> </w:t>
      </w:r>
      <w:r w:rsidRPr="00F91CC6">
        <w:rPr>
          <w:rFonts w:cs="Times New Roman"/>
          <w:b/>
        </w:rPr>
        <w:t>23</w:t>
      </w:r>
      <w:r w:rsidRPr="00F91CC6">
        <w:rPr>
          <w:rFonts w:cs="Times New Roman"/>
        </w:rPr>
        <w:t>(12)2339-2348</w:t>
      </w:r>
      <w:r w:rsidR="0090357D">
        <w:rPr>
          <w:rFonts w:cs="Times New Roman" w:hint="eastAsia"/>
        </w:rPr>
        <w:t xml:space="preserve">. </w:t>
      </w:r>
      <w:r w:rsidR="0090357D" w:rsidRPr="0090357D">
        <w:rPr>
          <w:rFonts w:cs="Times New Roman"/>
        </w:rPr>
        <w:t>https://doi.org/10.1007/s11367-015-1001-9</w:t>
      </w:r>
    </w:p>
    <w:p w14:paraId="4575F851" w14:textId="5AF4E7CD" w:rsidR="00FF5556" w:rsidRPr="00F91CC6" w:rsidRDefault="00FF5556" w:rsidP="00FF5556">
      <w:pPr>
        <w:ind w:left="485" w:hangingChars="202" w:hanging="485"/>
        <w:rPr>
          <w:rFonts w:cs="Times New Roman"/>
        </w:rPr>
      </w:pPr>
      <w:r w:rsidRPr="00C34C33">
        <w:rPr>
          <w:rFonts w:cs="Times New Roman"/>
          <w:lang w:val="es-MX"/>
        </w:rPr>
        <w:t>Tang, L., Nagashima, T., Hasegawa, K., Ohara, T., Sudo, K., Itsubo, N. 2018c</w:t>
      </w:r>
      <w:r w:rsidR="00E42040" w:rsidRPr="00C34C33">
        <w:rPr>
          <w:rFonts w:cs="Times New Roman" w:hint="eastAsia"/>
          <w:lang w:val="es-MX"/>
        </w:rPr>
        <w:t>.</w:t>
      </w:r>
      <w:r w:rsidR="00E42040" w:rsidRPr="00C34C33">
        <w:rPr>
          <w:rFonts w:cs="Times New Roman"/>
          <w:lang w:val="es-MX"/>
        </w:rPr>
        <w:t xml:space="preserve"> </w:t>
      </w:r>
      <w:r w:rsidRPr="00F91CC6">
        <w:rPr>
          <w:rFonts w:cs="Times New Roman"/>
        </w:rPr>
        <w:t>Development of human health damage factors for PM2.5 based on a global chemical transport model</w:t>
      </w:r>
      <w:r w:rsidR="00063728">
        <w:rPr>
          <w:rFonts w:cs="Times New Roman" w:hint="eastAsia"/>
        </w:rPr>
        <w:t>.</w:t>
      </w:r>
      <w:r w:rsidRPr="00F91CC6">
        <w:rPr>
          <w:rFonts w:cs="Times New Roman"/>
        </w:rPr>
        <w:t xml:space="preserve"> </w:t>
      </w:r>
      <w:r w:rsidRPr="00F91CC6">
        <w:rPr>
          <w:rFonts w:cs="Times New Roman"/>
          <w:i/>
        </w:rPr>
        <w:t xml:space="preserve">International Journal of Life Cycle Assessment </w:t>
      </w:r>
      <w:r w:rsidRPr="00F91CC6">
        <w:rPr>
          <w:rFonts w:cs="Times New Roman"/>
          <w:b/>
        </w:rPr>
        <w:t>23</w:t>
      </w:r>
      <w:r w:rsidRPr="00F91CC6">
        <w:rPr>
          <w:rFonts w:cs="Times New Roman"/>
        </w:rPr>
        <w:t>(12)2300-2310</w:t>
      </w:r>
      <w:r w:rsidR="00063728">
        <w:rPr>
          <w:rFonts w:cs="Times New Roman" w:hint="eastAsia"/>
        </w:rPr>
        <w:t xml:space="preserve">. </w:t>
      </w:r>
      <w:r w:rsidR="00063728" w:rsidRPr="00063728">
        <w:rPr>
          <w:rFonts w:cs="Times New Roman"/>
        </w:rPr>
        <w:t>https://doi.org/10.1007/s11367-014-0837-8</w:t>
      </w:r>
    </w:p>
    <w:p w14:paraId="59C41D48" w14:textId="036777FF" w:rsidR="00FF5556" w:rsidRPr="00F91CC6" w:rsidRDefault="00FF5556" w:rsidP="00FF5556">
      <w:pPr>
        <w:ind w:left="485" w:hangingChars="202" w:hanging="485"/>
        <w:rPr>
          <w:rFonts w:cs="Times New Roman"/>
        </w:rPr>
      </w:pPr>
      <w:r w:rsidRPr="00F91CC6">
        <w:rPr>
          <w:rFonts w:cs="Times New Roman"/>
        </w:rPr>
        <w:t xml:space="preserve">Tang L, </w:t>
      </w:r>
      <w:proofErr w:type="spellStart"/>
      <w:r w:rsidRPr="00F91CC6">
        <w:rPr>
          <w:rFonts w:cs="Times New Roman"/>
        </w:rPr>
        <w:t>Higa</w:t>
      </w:r>
      <w:proofErr w:type="spellEnd"/>
      <w:r w:rsidRPr="00F91CC6">
        <w:rPr>
          <w:rFonts w:cs="Times New Roman"/>
        </w:rPr>
        <w:t xml:space="preserve"> M, Tanaka N, </w:t>
      </w:r>
      <w:proofErr w:type="spellStart"/>
      <w:r w:rsidRPr="00F91CC6">
        <w:rPr>
          <w:rFonts w:cs="Times New Roman"/>
        </w:rPr>
        <w:t>Itsubo</w:t>
      </w:r>
      <w:proofErr w:type="spellEnd"/>
      <w:r w:rsidRPr="00F91CC6">
        <w:rPr>
          <w:rFonts w:cs="Times New Roman"/>
        </w:rPr>
        <w:t xml:space="preserve"> N, 2018d</w:t>
      </w:r>
      <w:r w:rsidR="00E42040">
        <w:rPr>
          <w:rFonts w:cs="Times New Roman" w:hint="eastAsia"/>
        </w:rPr>
        <w:t xml:space="preserve">. </w:t>
      </w:r>
      <w:r w:rsidRPr="00F91CC6">
        <w:rPr>
          <w:rFonts w:cs="Times New Roman"/>
        </w:rPr>
        <w:t>Assessment of global warming impact on biodiversity using the extinction risk index in LCIA: A case study of Japanese plant species</w:t>
      </w:r>
      <w:r w:rsidR="00E42040">
        <w:rPr>
          <w:rFonts w:cs="Times New Roman" w:hint="eastAsia"/>
        </w:rPr>
        <w:t>.</w:t>
      </w:r>
      <w:r w:rsidRPr="00F91CC6">
        <w:rPr>
          <w:rFonts w:cs="Times New Roman"/>
        </w:rPr>
        <w:t xml:space="preserve"> </w:t>
      </w:r>
      <w:r w:rsidRPr="00F91CC6">
        <w:rPr>
          <w:rFonts w:cs="Times New Roman"/>
          <w:i/>
        </w:rPr>
        <w:lastRenderedPageBreak/>
        <w:t>International Journal of Life Cycle Assessment</w:t>
      </w:r>
      <w:r w:rsidRPr="00F91CC6">
        <w:rPr>
          <w:rFonts w:cs="Times New Roman"/>
        </w:rPr>
        <w:t xml:space="preserve"> </w:t>
      </w:r>
      <w:r w:rsidRPr="00F91CC6">
        <w:rPr>
          <w:rFonts w:cs="Times New Roman"/>
          <w:b/>
        </w:rPr>
        <w:t>23</w:t>
      </w:r>
      <w:r w:rsidRPr="00F91CC6">
        <w:rPr>
          <w:rFonts w:cs="Times New Roman"/>
        </w:rPr>
        <w:t>(2)314-323</w:t>
      </w:r>
      <w:r w:rsidR="0025102A">
        <w:rPr>
          <w:rFonts w:cs="Times New Roman" w:hint="eastAsia"/>
        </w:rPr>
        <w:t xml:space="preserve">. </w:t>
      </w:r>
      <w:r w:rsidR="0025102A" w:rsidRPr="0025102A">
        <w:rPr>
          <w:rFonts w:cs="Times New Roman"/>
        </w:rPr>
        <w:t>https://doi.org/10.1007/s11367-017-1319-6</w:t>
      </w:r>
    </w:p>
    <w:p w14:paraId="53A43589" w14:textId="648E9941" w:rsidR="00FF5556" w:rsidRPr="00F91CC6" w:rsidRDefault="00FF5556" w:rsidP="00FF5556">
      <w:pPr>
        <w:ind w:leftChars="1" w:left="484" w:hangingChars="201" w:hanging="482"/>
        <w:rPr>
          <w:rFonts w:cs="Times New Roman"/>
        </w:rPr>
      </w:pPr>
      <w:r w:rsidRPr="00F91CC6">
        <w:rPr>
          <w:rFonts w:cs="Times New Roman"/>
        </w:rPr>
        <w:t xml:space="preserve">Tang L., </w:t>
      </w:r>
      <w:proofErr w:type="spellStart"/>
      <w:r w:rsidRPr="00F91CC6">
        <w:rPr>
          <w:rFonts w:cs="Times New Roman"/>
        </w:rPr>
        <w:t>Furushima</w:t>
      </w:r>
      <w:proofErr w:type="spellEnd"/>
      <w:r w:rsidRPr="00F91CC6">
        <w:rPr>
          <w:rFonts w:cs="Times New Roman"/>
        </w:rPr>
        <w:t xml:space="preserve">, Y., Honda, Y., Hasegawa, T., </w:t>
      </w:r>
      <w:proofErr w:type="spellStart"/>
      <w:r w:rsidRPr="00F91CC6">
        <w:rPr>
          <w:rFonts w:cs="Times New Roman"/>
        </w:rPr>
        <w:t>Itsubo</w:t>
      </w:r>
      <w:proofErr w:type="spellEnd"/>
      <w:r w:rsidRPr="00F91CC6">
        <w:rPr>
          <w:rFonts w:cs="Times New Roman"/>
        </w:rPr>
        <w:t>, N., 2019</w:t>
      </w:r>
      <w:r w:rsidR="00E42040">
        <w:rPr>
          <w:rFonts w:cs="Times New Roman" w:hint="eastAsia"/>
        </w:rPr>
        <w:t>.</w:t>
      </w:r>
      <w:r w:rsidRPr="00F91CC6">
        <w:rPr>
          <w:rFonts w:cs="Times New Roman"/>
        </w:rPr>
        <w:t xml:space="preserve"> Estimating human health damage factors related to CO2 emissions by considering updated climate-related relative risks</w:t>
      </w:r>
      <w:r w:rsidR="009538A6">
        <w:rPr>
          <w:rFonts w:cs="Times New Roman" w:hint="eastAsia"/>
        </w:rPr>
        <w:t>.</w:t>
      </w:r>
      <w:r w:rsidRPr="00F91CC6">
        <w:rPr>
          <w:rFonts w:cs="Times New Roman"/>
        </w:rPr>
        <w:t xml:space="preserve"> </w:t>
      </w:r>
      <w:r w:rsidRPr="00F91CC6">
        <w:rPr>
          <w:rFonts w:cs="Times New Roman"/>
          <w:i/>
        </w:rPr>
        <w:t>International Journal of Life Cycle Assessment</w:t>
      </w:r>
      <w:r w:rsidRPr="00F91CC6">
        <w:rPr>
          <w:rFonts w:cs="Times New Roman"/>
        </w:rPr>
        <w:t>, 24(6)1118-1128</w:t>
      </w:r>
      <w:r w:rsidR="009538A6">
        <w:rPr>
          <w:rFonts w:cs="Times New Roman" w:hint="eastAsia"/>
        </w:rPr>
        <w:t xml:space="preserve">. </w:t>
      </w:r>
      <w:r w:rsidR="009538A6" w:rsidRPr="009538A6">
        <w:rPr>
          <w:rFonts w:cs="Times New Roman"/>
        </w:rPr>
        <w:t>https://doi.org/10.1007/s11367-018-1561-6</w:t>
      </w:r>
    </w:p>
    <w:p w14:paraId="5DA6B590" w14:textId="2EA6BFEA" w:rsidR="00FF5556" w:rsidRPr="00C34C33" w:rsidRDefault="00FF5556" w:rsidP="00FF5556">
      <w:pPr>
        <w:ind w:leftChars="1" w:left="484" w:hangingChars="201" w:hanging="482"/>
        <w:rPr>
          <w:rFonts w:cs="Times New Roman"/>
          <w:lang w:val="es-MX"/>
        </w:rPr>
      </w:pPr>
      <w:r w:rsidRPr="00F91CC6">
        <w:rPr>
          <w:rFonts w:cs="Times New Roman"/>
        </w:rPr>
        <w:t xml:space="preserve">Tang L., Ohashi, H., Matsui, T., Hirata, A., Tanaka, N., </w:t>
      </w:r>
      <w:proofErr w:type="spellStart"/>
      <w:r w:rsidRPr="00F91CC6">
        <w:rPr>
          <w:rFonts w:cs="Times New Roman"/>
        </w:rPr>
        <w:t>Itsubo</w:t>
      </w:r>
      <w:proofErr w:type="spellEnd"/>
      <w:r w:rsidRPr="00F91CC6">
        <w:rPr>
          <w:rFonts w:cs="Times New Roman"/>
        </w:rPr>
        <w:t>, N., (2023) Characterization factor estimation based on a species-specific extinction risk approach for determining CO2 emission impact on terrestrial biodiversity</w:t>
      </w:r>
      <w:r w:rsidR="00E85963">
        <w:rPr>
          <w:rFonts w:cs="Times New Roman" w:hint="eastAsia"/>
        </w:rPr>
        <w:t>.</w:t>
      </w:r>
      <w:r w:rsidRPr="00F91CC6">
        <w:rPr>
          <w:rFonts w:cs="Times New Roman"/>
        </w:rPr>
        <w:t xml:space="preserve"> </w:t>
      </w:r>
      <w:r w:rsidRPr="00C34C33">
        <w:rPr>
          <w:rFonts w:cs="Times New Roman"/>
          <w:i/>
          <w:lang w:val="es-MX"/>
        </w:rPr>
        <w:t>Ecol. Indic.</w:t>
      </w:r>
      <w:r w:rsidRPr="00C34C33">
        <w:rPr>
          <w:rFonts w:cs="Times New Roman"/>
          <w:lang w:val="es-MX"/>
        </w:rPr>
        <w:t>, 154: 110556</w:t>
      </w:r>
      <w:r w:rsidR="00CA57EE" w:rsidRPr="00C34C33">
        <w:rPr>
          <w:rFonts w:cs="Times New Roman" w:hint="eastAsia"/>
          <w:lang w:val="es-MX"/>
        </w:rPr>
        <w:t xml:space="preserve">. </w:t>
      </w:r>
      <w:r w:rsidR="00CA57EE" w:rsidRPr="00C34C33">
        <w:rPr>
          <w:rFonts w:cs="Times New Roman"/>
          <w:lang w:val="es-MX"/>
        </w:rPr>
        <w:t>https://doi.org/10.1016/j.ecolind.2023.110556</w:t>
      </w:r>
    </w:p>
    <w:p w14:paraId="5F904B9F" w14:textId="5603C6B5" w:rsidR="00FF5556" w:rsidRPr="00C664A9" w:rsidRDefault="00FF5556" w:rsidP="00FF5556">
      <w:pPr>
        <w:ind w:leftChars="1" w:left="484" w:hangingChars="201" w:hanging="482"/>
        <w:rPr>
          <w:rFonts w:cs="Times New Roman"/>
        </w:rPr>
      </w:pPr>
      <w:r w:rsidRPr="00C34C33">
        <w:rPr>
          <w:rFonts w:cs="Times New Roman"/>
          <w:lang w:val="es-MX"/>
        </w:rPr>
        <w:t>Tokimatsu, K., M. Aicha, K. Yoshida, M. Nishio, E. Endo, M. Sakagami, K. Murakami, N. Itsubo, 2016</w:t>
      </w:r>
      <w:r w:rsidR="00E42040" w:rsidRPr="00C34C33">
        <w:rPr>
          <w:rFonts w:cs="Times New Roman" w:hint="eastAsia"/>
          <w:lang w:val="es-MX"/>
        </w:rPr>
        <w:t>.</w:t>
      </w:r>
      <w:r w:rsidRPr="00C34C33">
        <w:rPr>
          <w:rFonts w:cs="Times New Roman"/>
          <w:lang w:val="es-MX"/>
        </w:rPr>
        <w:t xml:space="preserve"> </w:t>
      </w:r>
      <w:r w:rsidRPr="00C664A9">
        <w:rPr>
          <w:rFonts w:cs="Times New Roman"/>
        </w:rPr>
        <w:t>Measuring marginal willingness to pay using conjoint analysis and developing benefit transfer functions in various Asian cities</w:t>
      </w:r>
      <w:r w:rsidR="00E85963">
        <w:rPr>
          <w:rFonts w:cs="Times New Roman" w:hint="eastAsia"/>
        </w:rPr>
        <w:t>.</w:t>
      </w:r>
      <w:r w:rsidRPr="00C664A9">
        <w:rPr>
          <w:rFonts w:cs="Times New Roman"/>
        </w:rPr>
        <w:t xml:space="preserve"> </w:t>
      </w:r>
      <w:r w:rsidRPr="00C664A9">
        <w:rPr>
          <w:rFonts w:cs="Times New Roman"/>
          <w:i/>
        </w:rPr>
        <w:t>Int. J. Sustain. Dev. World Ecol.</w:t>
      </w:r>
      <w:r w:rsidRPr="00C664A9">
        <w:rPr>
          <w:rFonts w:cs="Times New Roman"/>
        </w:rPr>
        <w:t xml:space="preserve"> 23(6) 541-552</w:t>
      </w:r>
      <w:r w:rsidR="00E85963">
        <w:rPr>
          <w:rFonts w:hint="eastAsia"/>
        </w:rPr>
        <w:t xml:space="preserve">. </w:t>
      </w:r>
      <w:r w:rsidR="00E85963" w:rsidRPr="004878CD">
        <w:t>http://dx.doi.org/10.1080/13504509.2016.1168326</w:t>
      </w:r>
    </w:p>
    <w:p w14:paraId="3DB20BB2" w14:textId="72EC60F2" w:rsidR="004C6D82" w:rsidRDefault="004C6D82" w:rsidP="004C6D82">
      <w:pPr>
        <w:ind w:leftChars="1" w:left="484" w:hangingChars="201" w:hanging="482"/>
      </w:pPr>
      <w:proofErr w:type="spellStart"/>
      <w:r w:rsidRPr="008B5D82">
        <w:t>Tokimatsu</w:t>
      </w:r>
      <w:proofErr w:type="spellEnd"/>
      <w:r w:rsidRPr="008B5D82">
        <w:t xml:space="preserve">, K., L. Tang, R. </w:t>
      </w:r>
      <w:proofErr w:type="spellStart"/>
      <w:r w:rsidRPr="008B5D82">
        <w:t>Yasuoka</w:t>
      </w:r>
      <w:proofErr w:type="spellEnd"/>
      <w:r w:rsidRPr="008B5D82">
        <w:t xml:space="preserve">, R. </w:t>
      </w:r>
      <w:proofErr w:type="spellStart"/>
      <w:r w:rsidRPr="008B5D82">
        <w:t>Ii</w:t>
      </w:r>
      <w:proofErr w:type="spellEnd"/>
      <w:r w:rsidRPr="008B5D82">
        <w:t xml:space="preserve">, N. </w:t>
      </w:r>
      <w:proofErr w:type="spellStart"/>
      <w:r w:rsidRPr="008B5D82">
        <w:t>Itsubo</w:t>
      </w:r>
      <w:proofErr w:type="spellEnd"/>
      <w:r w:rsidRPr="008B5D82">
        <w:t xml:space="preserve">, M. </w:t>
      </w:r>
      <w:proofErr w:type="spellStart"/>
      <w:r w:rsidRPr="008B5D82">
        <w:t>Nishio</w:t>
      </w:r>
      <w:proofErr w:type="spellEnd"/>
      <w:r w:rsidRPr="008B5D82">
        <w:t>, 2020</w:t>
      </w:r>
      <w:r w:rsidR="00E42040">
        <w:rPr>
          <w:rFonts w:hint="eastAsia"/>
        </w:rPr>
        <w:t>.</w:t>
      </w:r>
      <w:r w:rsidR="00E42040" w:rsidRPr="008B5D82">
        <w:t xml:space="preserve"> </w:t>
      </w:r>
      <w:r w:rsidRPr="008B5D82">
        <w:t>Toward more comprehensive environmental impact assessments: Interlinked global models of LCIA and IAM applicable to this century</w:t>
      </w:r>
      <w:r w:rsidR="00E42040">
        <w:rPr>
          <w:rFonts w:hint="eastAsia"/>
        </w:rPr>
        <w:t>.</w:t>
      </w:r>
      <w:r w:rsidRPr="008B5D82">
        <w:t xml:space="preserve"> </w:t>
      </w:r>
      <w:r w:rsidRPr="008B5D82">
        <w:rPr>
          <w:i/>
        </w:rPr>
        <w:t>The Int J Life Cycle Assess</w:t>
      </w:r>
      <w:r w:rsidRPr="008B5D82">
        <w:t xml:space="preserve"> 25, 1710-1736</w:t>
      </w:r>
      <w:r w:rsidR="00E85963">
        <w:rPr>
          <w:rFonts w:hint="eastAsia"/>
        </w:rPr>
        <w:t xml:space="preserve">. </w:t>
      </w:r>
      <w:r w:rsidR="00E85963" w:rsidRPr="008F49D1">
        <w:t>https://doi.org/10.1007/s11367-020-01750-8</w:t>
      </w:r>
    </w:p>
    <w:p w14:paraId="72778BF2" w14:textId="5950BFD0" w:rsidR="00FF5556" w:rsidRDefault="00FF5556" w:rsidP="00FF5556">
      <w:pPr>
        <w:ind w:leftChars="1" w:left="484" w:hangingChars="201" w:hanging="482"/>
        <w:rPr>
          <w:rFonts w:cs="Times New Roman"/>
        </w:rPr>
        <w:sectPr w:rsidR="00FF5556" w:rsidSect="00682B07">
          <w:footerReference w:type="default" r:id="rId23"/>
          <w:pgSz w:w="11906" w:h="16838"/>
          <w:pgMar w:top="1701" w:right="1418" w:bottom="1701" w:left="1418" w:header="851" w:footer="992" w:gutter="0"/>
          <w:cols w:space="425"/>
          <w:docGrid w:type="lines" w:linePitch="360"/>
        </w:sectPr>
      </w:pPr>
      <w:r w:rsidRPr="00C34C33">
        <w:rPr>
          <w:rFonts w:cs="Times New Roman"/>
          <w:lang w:val="es-MX"/>
        </w:rPr>
        <w:t>Yamaguchi, K., Ii, R., Itsubo, N. 2018</w:t>
      </w:r>
      <w:r w:rsidR="0051015A" w:rsidRPr="00C34C33">
        <w:rPr>
          <w:rFonts w:cs="Times New Roman" w:hint="eastAsia"/>
          <w:lang w:val="es-MX"/>
        </w:rPr>
        <w:t>.</w:t>
      </w:r>
      <w:r w:rsidR="0051015A" w:rsidRPr="00C34C33">
        <w:rPr>
          <w:rFonts w:cs="Times New Roman"/>
          <w:lang w:val="es-MX"/>
        </w:rPr>
        <w:t xml:space="preserve"> </w:t>
      </w:r>
      <w:r w:rsidRPr="00F91CC6">
        <w:rPr>
          <w:rFonts w:cs="Times New Roman"/>
        </w:rPr>
        <w:t>Ecosystem damage assessment of land transformation using species loss</w:t>
      </w:r>
      <w:r w:rsidR="003A6B6B">
        <w:rPr>
          <w:rFonts w:cs="Times New Roman" w:hint="eastAsia"/>
        </w:rPr>
        <w:t>.</w:t>
      </w:r>
      <w:r w:rsidRPr="00F91CC6">
        <w:rPr>
          <w:rFonts w:cs="Times New Roman"/>
        </w:rPr>
        <w:t xml:space="preserve"> </w:t>
      </w:r>
      <w:r w:rsidRPr="00F91CC6">
        <w:rPr>
          <w:rFonts w:cs="Times New Roman"/>
          <w:i/>
        </w:rPr>
        <w:t>International Journal of Life Cycle Assessment</w:t>
      </w:r>
      <w:r w:rsidRPr="00F91CC6">
        <w:rPr>
          <w:rFonts w:cs="Times New Roman"/>
        </w:rPr>
        <w:t xml:space="preserve"> </w:t>
      </w:r>
      <w:r w:rsidRPr="00F91CC6">
        <w:rPr>
          <w:rFonts w:cs="Times New Roman"/>
          <w:b/>
        </w:rPr>
        <w:t>23</w:t>
      </w:r>
      <w:r w:rsidRPr="00F91CC6">
        <w:rPr>
          <w:rFonts w:cs="Times New Roman"/>
        </w:rPr>
        <w:t>(12)2327–2338</w:t>
      </w:r>
      <w:r w:rsidR="00E85963">
        <w:rPr>
          <w:rFonts w:cs="Times New Roman" w:hint="eastAsia"/>
        </w:rPr>
        <w:t xml:space="preserve">. </w:t>
      </w:r>
      <w:r w:rsidR="00E85963" w:rsidRPr="00E85963">
        <w:rPr>
          <w:rFonts w:cs="Times New Roman"/>
        </w:rPr>
        <w:t>https://doi.org/10.1007/s11367-016-1072-2</w:t>
      </w:r>
    </w:p>
    <w:p w14:paraId="6F40AC69" w14:textId="09DB761E" w:rsidR="00C85495" w:rsidRDefault="00C608D3" w:rsidP="008C3F36">
      <w:pPr>
        <w:tabs>
          <w:tab w:val="left" w:pos="1230"/>
        </w:tabs>
        <w:ind w:firstLineChars="50" w:firstLine="120"/>
        <w:jc w:val="center"/>
        <w:rPr>
          <w:rFonts w:cs="Times New Roman"/>
        </w:rPr>
      </w:pPr>
      <w:r w:rsidRPr="00C608D3">
        <w:rPr>
          <w:rFonts w:cs="Times New Roman"/>
        </w:rPr>
        <w:lastRenderedPageBreak/>
        <w:t xml:space="preserve"> </w:t>
      </w:r>
      <w:r w:rsidRPr="00C608D3">
        <w:rPr>
          <w:noProof/>
        </w:rPr>
        <w:drawing>
          <wp:inline distT="0" distB="0" distL="0" distR="0" wp14:anchorId="1EFECBB2" wp14:editId="082CA894">
            <wp:extent cx="7334640" cy="53992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34640" cy="5399280"/>
                    </a:xfrm>
                    <a:prstGeom prst="rect">
                      <a:avLst/>
                    </a:prstGeom>
                    <a:noFill/>
                    <a:ln>
                      <a:noFill/>
                    </a:ln>
                  </pic:spPr>
                </pic:pic>
              </a:graphicData>
            </a:graphic>
          </wp:inline>
        </w:drawing>
      </w:r>
      <w:r w:rsidR="00C85495" w:rsidRPr="00C85495">
        <w:rPr>
          <w:rFonts w:cs="Times New Roman"/>
        </w:rPr>
        <w:t xml:space="preserve"> </w:t>
      </w:r>
    </w:p>
    <w:p w14:paraId="6F40CB5A" w14:textId="7470E577" w:rsidR="004A4AD7" w:rsidRDefault="00C85495" w:rsidP="008C3F36">
      <w:pPr>
        <w:tabs>
          <w:tab w:val="left" w:pos="1230"/>
        </w:tabs>
        <w:ind w:firstLineChars="50" w:firstLine="120"/>
        <w:jc w:val="center"/>
        <w:rPr>
          <w:rFonts w:ascii="Arial" w:hAnsi="Arial" w:cs="Arial"/>
          <w:b/>
        </w:rPr>
        <w:sectPr w:rsidR="004A4AD7" w:rsidSect="00104A7D">
          <w:footerReference w:type="default" r:id="rId25"/>
          <w:pgSz w:w="16838" w:h="11906" w:orient="landscape"/>
          <w:pgMar w:top="1418" w:right="1418" w:bottom="1418" w:left="1418" w:header="851" w:footer="992" w:gutter="0"/>
          <w:cols w:space="425"/>
          <w:docGrid w:type="lines" w:linePitch="360"/>
        </w:sectPr>
      </w:pPr>
      <w:r w:rsidRPr="0088481D">
        <w:rPr>
          <w:rFonts w:ascii="Arial" w:hAnsi="Arial" w:cs="Arial"/>
          <w:b/>
        </w:rPr>
        <w:t xml:space="preserve">Figure </w:t>
      </w:r>
      <w:r w:rsidR="00420B7C">
        <w:rPr>
          <w:rFonts w:ascii="Arial" w:hAnsi="Arial" w:cs="Arial"/>
          <w:b/>
        </w:rPr>
        <w:t>SI1-</w:t>
      </w:r>
      <w:r w:rsidR="00B56EEE">
        <w:rPr>
          <w:rFonts w:ascii="Arial" w:hAnsi="Arial" w:cs="Arial" w:hint="eastAsia"/>
          <w:b/>
        </w:rPr>
        <w:t>6</w:t>
      </w:r>
      <w:r w:rsidR="00B56EEE" w:rsidRPr="0088481D">
        <w:rPr>
          <w:rFonts w:ascii="Arial" w:hAnsi="Arial" w:cs="Arial"/>
          <w:b/>
        </w:rPr>
        <w:t xml:space="preserve"> </w:t>
      </w:r>
      <w:r w:rsidRPr="0088481D">
        <w:rPr>
          <w:rFonts w:ascii="Arial" w:hAnsi="Arial" w:cs="Arial"/>
          <w:b/>
        </w:rPr>
        <w:t>Outline of LIME</w:t>
      </w:r>
    </w:p>
    <w:p w14:paraId="4F6B4E92" w14:textId="4BA26817" w:rsidR="00630AD5" w:rsidRPr="00681513" w:rsidRDefault="00420B7C" w:rsidP="00630AD5">
      <w:pPr>
        <w:jc w:val="center"/>
        <w:rPr>
          <w:rFonts w:ascii="Arial" w:hAnsi="Arial" w:cs="Arial"/>
          <w:b/>
        </w:rPr>
      </w:pPr>
      <w:r>
        <w:rPr>
          <w:rFonts w:ascii="Arial" w:hAnsi="Arial" w:cs="Arial"/>
          <w:b/>
        </w:rPr>
        <w:lastRenderedPageBreak/>
        <w:t>Section 6</w:t>
      </w:r>
      <w:r w:rsidR="00630AD5" w:rsidRPr="00681513">
        <w:rPr>
          <w:rFonts w:ascii="Arial" w:hAnsi="Arial" w:cs="Arial"/>
          <w:b/>
        </w:rPr>
        <w:t xml:space="preserve"> A list of countries assigned to the world 10 regions</w:t>
      </w:r>
    </w:p>
    <w:p w14:paraId="62B208B6" w14:textId="77777777" w:rsidR="00630AD5" w:rsidRDefault="00630AD5" w:rsidP="00630AD5">
      <w:pPr>
        <w:tabs>
          <w:tab w:val="left" w:pos="426"/>
        </w:tabs>
        <w:jc w:val="center"/>
        <w:rPr>
          <w:rFonts w:ascii="Arial" w:eastAsiaTheme="minorEastAsia" w:hAnsi="Arial" w:cs="Arial"/>
          <w:b/>
        </w:rPr>
      </w:pPr>
    </w:p>
    <w:p w14:paraId="63050781" w14:textId="77777777" w:rsidR="00630AD5" w:rsidRDefault="00630AD5" w:rsidP="00630AD5">
      <w:pPr>
        <w:tabs>
          <w:tab w:val="left" w:pos="426"/>
        </w:tabs>
        <w:jc w:val="center"/>
        <w:rPr>
          <w:rFonts w:ascii="Arial" w:eastAsiaTheme="minorEastAsia" w:hAnsi="Arial" w:cs="Arial"/>
          <w:b/>
        </w:rPr>
      </w:pPr>
      <w:r w:rsidRPr="00CA11A3">
        <w:rPr>
          <w:rFonts w:hint="eastAsia"/>
          <w:noProof/>
        </w:rPr>
        <w:drawing>
          <wp:inline distT="0" distB="0" distL="0" distR="0" wp14:anchorId="2F398293" wp14:editId="4C531698">
            <wp:extent cx="5759450" cy="312737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3127375"/>
                    </a:xfrm>
                    <a:prstGeom prst="rect">
                      <a:avLst/>
                    </a:prstGeom>
                    <a:noFill/>
                    <a:ln>
                      <a:noFill/>
                    </a:ln>
                  </pic:spPr>
                </pic:pic>
              </a:graphicData>
            </a:graphic>
          </wp:inline>
        </w:drawing>
      </w:r>
    </w:p>
    <w:p w14:paraId="52FDD473" w14:textId="6659866F" w:rsidR="00630AD5" w:rsidRDefault="00420B7C" w:rsidP="00630AD5">
      <w:pPr>
        <w:tabs>
          <w:tab w:val="left" w:pos="426"/>
        </w:tabs>
        <w:jc w:val="center"/>
        <w:rPr>
          <w:rFonts w:ascii="Arial" w:eastAsiaTheme="minorEastAsia" w:hAnsi="Arial" w:cs="Arial"/>
          <w:b/>
        </w:rPr>
      </w:pPr>
      <w:r>
        <w:rPr>
          <w:rFonts w:ascii="Arial" w:hAnsi="Arial" w:cs="Arial"/>
          <w:b/>
        </w:rPr>
        <w:t>Figure SI1-</w:t>
      </w:r>
      <w:r w:rsidR="00BF4DB1">
        <w:rPr>
          <w:rFonts w:ascii="Arial" w:hAnsi="Arial" w:cs="Arial" w:hint="eastAsia"/>
          <w:b/>
        </w:rPr>
        <w:t xml:space="preserve">7 </w:t>
      </w:r>
      <w:r w:rsidR="00630AD5">
        <w:rPr>
          <w:rFonts w:ascii="Arial" w:hAnsi="Arial" w:cs="Arial" w:hint="eastAsia"/>
          <w:b/>
        </w:rPr>
        <w:t>The world 10 regions</w:t>
      </w:r>
    </w:p>
    <w:p w14:paraId="6ECC31E4" w14:textId="77777777" w:rsidR="00630AD5" w:rsidRDefault="00630AD5" w:rsidP="00630AD5">
      <w:pPr>
        <w:tabs>
          <w:tab w:val="left" w:pos="426"/>
        </w:tabs>
        <w:jc w:val="center"/>
        <w:rPr>
          <w:rFonts w:ascii="Arial" w:eastAsiaTheme="minorEastAsia" w:hAnsi="Arial" w:cs="Arial"/>
          <w:b/>
        </w:rPr>
      </w:pPr>
    </w:p>
    <w:p w14:paraId="2AA2EA2C" w14:textId="4187955E" w:rsidR="00630AD5" w:rsidRDefault="00420B7C" w:rsidP="00630AD5">
      <w:pPr>
        <w:tabs>
          <w:tab w:val="left" w:pos="426"/>
        </w:tabs>
        <w:jc w:val="center"/>
        <w:rPr>
          <w:rFonts w:ascii="Arial" w:hAnsi="Arial" w:cs="Arial"/>
          <w:b/>
        </w:rPr>
      </w:pPr>
      <w:r>
        <w:rPr>
          <w:rFonts w:ascii="Arial" w:hAnsi="Arial" w:cs="Arial"/>
          <w:b/>
        </w:rPr>
        <w:t>Table SI1-2</w:t>
      </w:r>
      <w:r w:rsidR="00670FC1">
        <w:rPr>
          <w:rFonts w:ascii="Arial" w:hAnsi="Arial" w:cs="Arial" w:hint="eastAsia"/>
          <w:b/>
        </w:rPr>
        <w:t xml:space="preserve"> </w:t>
      </w:r>
      <w:r w:rsidR="00630AD5">
        <w:rPr>
          <w:rFonts w:ascii="Arial" w:hAnsi="Arial" w:cs="Arial" w:hint="eastAsia"/>
          <w:b/>
        </w:rPr>
        <w:t>The list of countries in the world 10 regions</w:t>
      </w:r>
    </w:p>
    <w:tbl>
      <w:tblPr>
        <w:tblStyle w:val="ad"/>
        <w:tblW w:w="0" w:type="auto"/>
        <w:tblLook w:val="04A0" w:firstRow="1" w:lastRow="0" w:firstColumn="1" w:lastColumn="0" w:noHBand="0" w:noVBand="1"/>
      </w:tblPr>
      <w:tblGrid>
        <w:gridCol w:w="1812"/>
        <w:gridCol w:w="1812"/>
        <w:gridCol w:w="1812"/>
        <w:gridCol w:w="1812"/>
        <w:gridCol w:w="1812"/>
      </w:tblGrid>
      <w:tr w:rsidR="00630AD5" w14:paraId="1A396A45" w14:textId="77777777" w:rsidTr="007C3614">
        <w:tc>
          <w:tcPr>
            <w:tcW w:w="1812" w:type="dxa"/>
          </w:tcPr>
          <w:p w14:paraId="46FE54A7" w14:textId="77777777" w:rsidR="00630AD5" w:rsidRDefault="00630AD5" w:rsidP="007C3614">
            <w:pPr>
              <w:tabs>
                <w:tab w:val="left" w:pos="426"/>
              </w:tabs>
              <w:jc w:val="center"/>
              <w:rPr>
                <w:rFonts w:ascii="Arial" w:eastAsiaTheme="minorEastAsia" w:hAnsi="Arial" w:cs="Arial"/>
                <w:b/>
              </w:rPr>
            </w:pPr>
            <w:r>
              <w:rPr>
                <w:rFonts w:ascii="Arial" w:eastAsiaTheme="minorEastAsia" w:hAnsi="Arial" w:cs="Arial" w:hint="eastAsia"/>
                <w:b/>
              </w:rPr>
              <w:t>North America</w:t>
            </w:r>
          </w:p>
        </w:tc>
        <w:tc>
          <w:tcPr>
            <w:tcW w:w="1812" w:type="dxa"/>
          </w:tcPr>
          <w:p w14:paraId="26026D20" w14:textId="77777777" w:rsidR="00630AD5" w:rsidRDefault="00630AD5" w:rsidP="007C3614">
            <w:pPr>
              <w:tabs>
                <w:tab w:val="left" w:pos="426"/>
              </w:tabs>
              <w:jc w:val="center"/>
              <w:rPr>
                <w:rFonts w:ascii="Arial" w:eastAsiaTheme="minorEastAsia" w:hAnsi="Arial" w:cs="Arial"/>
                <w:b/>
              </w:rPr>
            </w:pPr>
            <w:r>
              <w:rPr>
                <w:rFonts w:ascii="Arial" w:eastAsiaTheme="minorEastAsia" w:hAnsi="Arial" w:cs="Arial" w:hint="eastAsia"/>
                <w:b/>
              </w:rPr>
              <w:t>West Europe</w:t>
            </w:r>
          </w:p>
        </w:tc>
        <w:tc>
          <w:tcPr>
            <w:tcW w:w="1812" w:type="dxa"/>
          </w:tcPr>
          <w:p w14:paraId="46213207" w14:textId="77777777" w:rsidR="00630AD5" w:rsidRDefault="00630AD5" w:rsidP="007C3614">
            <w:pPr>
              <w:tabs>
                <w:tab w:val="left" w:pos="426"/>
              </w:tabs>
              <w:jc w:val="center"/>
              <w:rPr>
                <w:rFonts w:ascii="Arial" w:eastAsiaTheme="minorEastAsia" w:hAnsi="Arial" w:cs="Arial"/>
                <w:b/>
              </w:rPr>
            </w:pPr>
            <w:r>
              <w:rPr>
                <w:rFonts w:ascii="Arial" w:eastAsiaTheme="minorEastAsia" w:hAnsi="Arial" w:cs="Arial" w:hint="eastAsia"/>
                <w:b/>
              </w:rPr>
              <w:t>Japan</w:t>
            </w:r>
          </w:p>
        </w:tc>
        <w:tc>
          <w:tcPr>
            <w:tcW w:w="1812" w:type="dxa"/>
          </w:tcPr>
          <w:p w14:paraId="02890260" w14:textId="77777777" w:rsidR="00630AD5" w:rsidRDefault="00630AD5" w:rsidP="007C3614">
            <w:pPr>
              <w:tabs>
                <w:tab w:val="left" w:pos="426"/>
              </w:tabs>
              <w:jc w:val="center"/>
              <w:rPr>
                <w:rFonts w:ascii="Arial" w:eastAsiaTheme="minorEastAsia" w:hAnsi="Arial" w:cs="Arial"/>
                <w:b/>
              </w:rPr>
            </w:pPr>
            <w:r>
              <w:rPr>
                <w:rFonts w:ascii="Arial" w:eastAsiaTheme="minorEastAsia" w:hAnsi="Arial" w:cs="Arial" w:hint="eastAsia"/>
                <w:b/>
              </w:rPr>
              <w:t>Oceania</w:t>
            </w:r>
          </w:p>
        </w:tc>
        <w:tc>
          <w:tcPr>
            <w:tcW w:w="1812" w:type="dxa"/>
          </w:tcPr>
          <w:p w14:paraId="5D2CC975" w14:textId="77777777" w:rsidR="00630AD5" w:rsidRDefault="00630AD5" w:rsidP="007C3614">
            <w:pPr>
              <w:tabs>
                <w:tab w:val="left" w:pos="426"/>
              </w:tabs>
              <w:jc w:val="center"/>
              <w:rPr>
                <w:rFonts w:ascii="Arial" w:eastAsiaTheme="minorEastAsia" w:hAnsi="Arial" w:cs="Arial"/>
                <w:b/>
              </w:rPr>
            </w:pPr>
            <w:r>
              <w:rPr>
                <w:rFonts w:ascii="Arial" w:eastAsiaTheme="minorEastAsia" w:hAnsi="Arial" w:cs="Arial" w:hint="eastAsia"/>
                <w:b/>
              </w:rPr>
              <w:t>Centrally planned Asia</w:t>
            </w:r>
          </w:p>
        </w:tc>
      </w:tr>
      <w:tr w:rsidR="00630AD5" w14:paraId="1F75F613" w14:textId="77777777" w:rsidTr="007C3614">
        <w:tc>
          <w:tcPr>
            <w:tcW w:w="1812" w:type="dxa"/>
          </w:tcPr>
          <w:p w14:paraId="27AE9E9A" w14:textId="77777777" w:rsidR="00630AD5" w:rsidRDefault="00630AD5" w:rsidP="007C3614">
            <w:pPr>
              <w:tabs>
                <w:tab w:val="left" w:pos="426"/>
              </w:tabs>
              <w:jc w:val="center"/>
              <w:rPr>
                <w:rFonts w:ascii="Arial" w:eastAsiaTheme="minorEastAsia" w:hAnsi="Arial" w:cs="Arial"/>
                <w:b/>
              </w:rPr>
            </w:pPr>
            <w:r w:rsidRPr="00B23DFE">
              <w:t>American Samoa</w:t>
            </w:r>
          </w:p>
        </w:tc>
        <w:tc>
          <w:tcPr>
            <w:tcW w:w="1812" w:type="dxa"/>
          </w:tcPr>
          <w:p w14:paraId="710742FF" w14:textId="77777777" w:rsidR="00630AD5" w:rsidRDefault="00630AD5" w:rsidP="007C3614">
            <w:pPr>
              <w:tabs>
                <w:tab w:val="left" w:pos="426"/>
              </w:tabs>
              <w:jc w:val="center"/>
              <w:rPr>
                <w:rFonts w:ascii="Arial" w:eastAsiaTheme="minorEastAsia" w:hAnsi="Arial" w:cs="Arial"/>
                <w:b/>
              </w:rPr>
            </w:pPr>
            <w:r w:rsidRPr="00547D7B">
              <w:t>Andorra</w:t>
            </w:r>
          </w:p>
        </w:tc>
        <w:tc>
          <w:tcPr>
            <w:tcW w:w="1812" w:type="dxa"/>
          </w:tcPr>
          <w:p w14:paraId="3EA234A9" w14:textId="77777777" w:rsidR="00630AD5" w:rsidRPr="009518E3" w:rsidRDefault="00630AD5" w:rsidP="007C3614">
            <w:pPr>
              <w:tabs>
                <w:tab w:val="left" w:pos="426"/>
              </w:tabs>
              <w:jc w:val="center"/>
              <w:rPr>
                <w:rFonts w:ascii="Arial" w:eastAsiaTheme="minorEastAsia" w:hAnsi="Arial" w:cs="Arial"/>
                <w:bCs/>
              </w:rPr>
            </w:pPr>
            <w:r w:rsidRPr="009518E3">
              <w:rPr>
                <w:rFonts w:ascii="Arial" w:eastAsiaTheme="minorEastAsia" w:hAnsi="Arial" w:cs="Arial" w:hint="eastAsia"/>
                <w:bCs/>
              </w:rPr>
              <w:t>Japan</w:t>
            </w:r>
          </w:p>
        </w:tc>
        <w:tc>
          <w:tcPr>
            <w:tcW w:w="1812" w:type="dxa"/>
          </w:tcPr>
          <w:p w14:paraId="6FCB1354" w14:textId="77777777" w:rsidR="00630AD5" w:rsidRDefault="00630AD5" w:rsidP="007C3614">
            <w:pPr>
              <w:tabs>
                <w:tab w:val="left" w:pos="426"/>
              </w:tabs>
              <w:jc w:val="center"/>
              <w:rPr>
                <w:rFonts w:ascii="Arial" w:eastAsiaTheme="minorEastAsia" w:hAnsi="Arial" w:cs="Arial"/>
                <w:b/>
              </w:rPr>
            </w:pPr>
            <w:r w:rsidRPr="00D96599">
              <w:t>Australia</w:t>
            </w:r>
          </w:p>
        </w:tc>
        <w:tc>
          <w:tcPr>
            <w:tcW w:w="1812" w:type="dxa"/>
          </w:tcPr>
          <w:p w14:paraId="5CB178D9" w14:textId="77777777" w:rsidR="00630AD5" w:rsidRDefault="00630AD5" w:rsidP="007C3614">
            <w:pPr>
              <w:tabs>
                <w:tab w:val="left" w:pos="426"/>
              </w:tabs>
              <w:jc w:val="center"/>
              <w:rPr>
                <w:rFonts w:ascii="Arial" w:eastAsiaTheme="minorEastAsia" w:hAnsi="Arial" w:cs="Arial"/>
                <w:b/>
              </w:rPr>
            </w:pPr>
            <w:r w:rsidRPr="006355C8">
              <w:t>China</w:t>
            </w:r>
          </w:p>
        </w:tc>
      </w:tr>
      <w:tr w:rsidR="00630AD5" w14:paraId="7579DDCE" w14:textId="77777777" w:rsidTr="007C3614">
        <w:tc>
          <w:tcPr>
            <w:tcW w:w="1812" w:type="dxa"/>
          </w:tcPr>
          <w:p w14:paraId="0B6DF732" w14:textId="77777777" w:rsidR="00630AD5" w:rsidRDefault="00630AD5" w:rsidP="007C3614">
            <w:pPr>
              <w:tabs>
                <w:tab w:val="left" w:pos="426"/>
              </w:tabs>
              <w:jc w:val="center"/>
              <w:rPr>
                <w:rFonts w:ascii="Arial" w:eastAsiaTheme="minorEastAsia" w:hAnsi="Arial" w:cs="Arial"/>
                <w:b/>
              </w:rPr>
            </w:pPr>
            <w:r w:rsidRPr="00B23DFE">
              <w:t>Canada</w:t>
            </w:r>
          </w:p>
        </w:tc>
        <w:tc>
          <w:tcPr>
            <w:tcW w:w="1812" w:type="dxa"/>
          </w:tcPr>
          <w:p w14:paraId="14B0E6CC" w14:textId="77777777" w:rsidR="00630AD5" w:rsidRDefault="00630AD5" w:rsidP="007C3614">
            <w:pPr>
              <w:tabs>
                <w:tab w:val="left" w:pos="426"/>
              </w:tabs>
              <w:jc w:val="center"/>
              <w:rPr>
                <w:rFonts w:ascii="Arial" w:eastAsiaTheme="minorEastAsia" w:hAnsi="Arial" w:cs="Arial"/>
                <w:b/>
              </w:rPr>
            </w:pPr>
            <w:r w:rsidRPr="00547D7B">
              <w:t>Anguilla</w:t>
            </w:r>
          </w:p>
        </w:tc>
        <w:tc>
          <w:tcPr>
            <w:tcW w:w="1812" w:type="dxa"/>
          </w:tcPr>
          <w:p w14:paraId="6192EB56" w14:textId="77777777" w:rsidR="00630AD5" w:rsidRDefault="00630AD5" w:rsidP="007C3614">
            <w:pPr>
              <w:tabs>
                <w:tab w:val="left" w:pos="426"/>
              </w:tabs>
              <w:jc w:val="center"/>
              <w:rPr>
                <w:rFonts w:ascii="Arial" w:eastAsiaTheme="minorEastAsia" w:hAnsi="Arial" w:cs="Arial"/>
                <w:b/>
              </w:rPr>
            </w:pPr>
          </w:p>
        </w:tc>
        <w:tc>
          <w:tcPr>
            <w:tcW w:w="1812" w:type="dxa"/>
          </w:tcPr>
          <w:p w14:paraId="5C5B2A2B" w14:textId="77777777" w:rsidR="00630AD5" w:rsidRDefault="00630AD5" w:rsidP="007C3614">
            <w:pPr>
              <w:tabs>
                <w:tab w:val="left" w:pos="426"/>
              </w:tabs>
              <w:jc w:val="center"/>
              <w:rPr>
                <w:rFonts w:ascii="Arial" w:eastAsiaTheme="minorEastAsia" w:hAnsi="Arial" w:cs="Arial"/>
                <w:b/>
              </w:rPr>
            </w:pPr>
            <w:r w:rsidRPr="00D96599">
              <w:t>Cocos Keeling Islands</w:t>
            </w:r>
          </w:p>
        </w:tc>
        <w:tc>
          <w:tcPr>
            <w:tcW w:w="1812" w:type="dxa"/>
          </w:tcPr>
          <w:p w14:paraId="306D8AFD" w14:textId="77777777" w:rsidR="00630AD5" w:rsidRDefault="00630AD5" w:rsidP="007C3614">
            <w:pPr>
              <w:tabs>
                <w:tab w:val="left" w:pos="426"/>
              </w:tabs>
              <w:jc w:val="center"/>
              <w:rPr>
                <w:rFonts w:ascii="Arial" w:eastAsiaTheme="minorEastAsia" w:hAnsi="Arial" w:cs="Arial"/>
                <w:b/>
              </w:rPr>
            </w:pPr>
            <w:r w:rsidRPr="006355C8">
              <w:t>Hong Kong, China</w:t>
            </w:r>
          </w:p>
        </w:tc>
      </w:tr>
      <w:tr w:rsidR="00630AD5" w14:paraId="158EE7A0" w14:textId="77777777" w:rsidTr="007C3614">
        <w:tc>
          <w:tcPr>
            <w:tcW w:w="1812" w:type="dxa"/>
          </w:tcPr>
          <w:p w14:paraId="5F3F1621" w14:textId="77777777" w:rsidR="00630AD5" w:rsidRDefault="00630AD5" w:rsidP="007C3614">
            <w:pPr>
              <w:tabs>
                <w:tab w:val="left" w:pos="426"/>
              </w:tabs>
              <w:jc w:val="center"/>
              <w:rPr>
                <w:rFonts w:ascii="Arial" w:eastAsiaTheme="minorEastAsia" w:hAnsi="Arial" w:cs="Arial"/>
                <w:b/>
              </w:rPr>
            </w:pPr>
            <w:r w:rsidRPr="00B23DFE">
              <w:t>Guam</w:t>
            </w:r>
          </w:p>
        </w:tc>
        <w:tc>
          <w:tcPr>
            <w:tcW w:w="1812" w:type="dxa"/>
          </w:tcPr>
          <w:p w14:paraId="1240D837" w14:textId="77777777" w:rsidR="00630AD5" w:rsidRDefault="00630AD5" w:rsidP="007C3614">
            <w:pPr>
              <w:tabs>
                <w:tab w:val="left" w:pos="426"/>
              </w:tabs>
              <w:jc w:val="center"/>
              <w:rPr>
                <w:rFonts w:ascii="Arial" w:eastAsiaTheme="minorEastAsia" w:hAnsi="Arial" w:cs="Arial"/>
                <w:b/>
              </w:rPr>
            </w:pPr>
            <w:r w:rsidRPr="00547D7B">
              <w:t>Aruba</w:t>
            </w:r>
          </w:p>
        </w:tc>
        <w:tc>
          <w:tcPr>
            <w:tcW w:w="1812" w:type="dxa"/>
          </w:tcPr>
          <w:p w14:paraId="5CB382DB" w14:textId="77777777" w:rsidR="00630AD5" w:rsidRDefault="00630AD5" w:rsidP="007C3614">
            <w:pPr>
              <w:tabs>
                <w:tab w:val="left" w:pos="426"/>
              </w:tabs>
              <w:jc w:val="center"/>
              <w:rPr>
                <w:rFonts w:ascii="Arial" w:eastAsiaTheme="minorEastAsia" w:hAnsi="Arial" w:cs="Arial"/>
                <w:b/>
              </w:rPr>
            </w:pPr>
          </w:p>
        </w:tc>
        <w:tc>
          <w:tcPr>
            <w:tcW w:w="1812" w:type="dxa"/>
          </w:tcPr>
          <w:p w14:paraId="6DAFF355" w14:textId="77777777" w:rsidR="00630AD5" w:rsidRDefault="00630AD5" w:rsidP="007C3614">
            <w:pPr>
              <w:tabs>
                <w:tab w:val="left" w:pos="426"/>
              </w:tabs>
              <w:jc w:val="center"/>
              <w:rPr>
                <w:rFonts w:ascii="Arial" w:eastAsiaTheme="minorEastAsia" w:hAnsi="Arial" w:cs="Arial"/>
                <w:b/>
              </w:rPr>
            </w:pPr>
            <w:r w:rsidRPr="00D96599">
              <w:t>Cook Islands</w:t>
            </w:r>
          </w:p>
        </w:tc>
        <w:tc>
          <w:tcPr>
            <w:tcW w:w="1812" w:type="dxa"/>
          </w:tcPr>
          <w:p w14:paraId="1216F3AD" w14:textId="77777777" w:rsidR="00630AD5" w:rsidRDefault="00630AD5" w:rsidP="007C3614">
            <w:pPr>
              <w:tabs>
                <w:tab w:val="left" w:pos="426"/>
              </w:tabs>
              <w:jc w:val="center"/>
              <w:rPr>
                <w:rFonts w:ascii="Arial" w:eastAsiaTheme="minorEastAsia" w:hAnsi="Arial" w:cs="Arial"/>
                <w:b/>
              </w:rPr>
            </w:pPr>
            <w:r w:rsidRPr="006355C8">
              <w:t>Macao, China</w:t>
            </w:r>
          </w:p>
        </w:tc>
      </w:tr>
      <w:tr w:rsidR="00630AD5" w14:paraId="212D1B79" w14:textId="77777777" w:rsidTr="007C3614">
        <w:tc>
          <w:tcPr>
            <w:tcW w:w="1812" w:type="dxa"/>
          </w:tcPr>
          <w:p w14:paraId="2658AC4F" w14:textId="77777777" w:rsidR="00630AD5" w:rsidRDefault="00630AD5" w:rsidP="007C3614">
            <w:pPr>
              <w:tabs>
                <w:tab w:val="left" w:pos="426"/>
              </w:tabs>
              <w:jc w:val="center"/>
              <w:rPr>
                <w:rFonts w:ascii="Arial" w:eastAsiaTheme="minorEastAsia" w:hAnsi="Arial" w:cs="Arial"/>
                <w:b/>
              </w:rPr>
            </w:pPr>
            <w:r w:rsidRPr="00B23DFE">
              <w:t>Hawaii</w:t>
            </w:r>
          </w:p>
        </w:tc>
        <w:tc>
          <w:tcPr>
            <w:tcW w:w="1812" w:type="dxa"/>
          </w:tcPr>
          <w:p w14:paraId="32D71B9B" w14:textId="77777777" w:rsidR="00630AD5" w:rsidRDefault="00630AD5" w:rsidP="007C3614">
            <w:pPr>
              <w:tabs>
                <w:tab w:val="left" w:pos="426"/>
              </w:tabs>
              <w:jc w:val="center"/>
              <w:rPr>
                <w:rFonts w:ascii="Arial" w:eastAsiaTheme="minorEastAsia" w:hAnsi="Arial" w:cs="Arial"/>
                <w:b/>
              </w:rPr>
            </w:pPr>
            <w:r w:rsidRPr="00547D7B">
              <w:t>Ascension</w:t>
            </w:r>
          </w:p>
        </w:tc>
        <w:tc>
          <w:tcPr>
            <w:tcW w:w="1812" w:type="dxa"/>
          </w:tcPr>
          <w:p w14:paraId="014AD909" w14:textId="77777777" w:rsidR="00630AD5" w:rsidRDefault="00630AD5" w:rsidP="007C3614">
            <w:pPr>
              <w:tabs>
                <w:tab w:val="left" w:pos="426"/>
              </w:tabs>
              <w:jc w:val="center"/>
              <w:rPr>
                <w:rFonts w:ascii="Arial" w:eastAsiaTheme="minorEastAsia" w:hAnsi="Arial" w:cs="Arial"/>
                <w:b/>
              </w:rPr>
            </w:pPr>
          </w:p>
        </w:tc>
        <w:tc>
          <w:tcPr>
            <w:tcW w:w="1812" w:type="dxa"/>
          </w:tcPr>
          <w:p w14:paraId="2F74EBF0" w14:textId="77777777" w:rsidR="00630AD5" w:rsidRDefault="00630AD5" w:rsidP="007C3614">
            <w:pPr>
              <w:tabs>
                <w:tab w:val="left" w:pos="426"/>
              </w:tabs>
              <w:jc w:val="center"/>
              <w:rPr>
                <w:rFonts w:ascii="Arial" w:eastAsiaTheme="minorEastAsia" w:hAnsi="Arial" w:cs="Arial"/>
                <w:b/>
              </w:rPr>
            </w:pPr>
            <w:r w:rsidRPr="00D96599">
              <w:t>Fiji</w:t>
            </w:r>
          </w:p>
        </w:tc>
        <w:tc>
          <w:tcPr>
            <w:tcW w:w="1812" w:type="dxa"/>
          </w:tcPr>
          <w:p w14:paraId="338C1C79" w14:textId="77777777" w:rsidR="00630AD5" w:rsidRDefault="00630AD5" w:rsidP="007C3614">
            <w:pPr>
              <w:tabs>
                <w:tab w:val="left" w:pos="426"/>
              </w:tabs>
              <w:jc w:val="center"/>
              <w:rPr>
                <w:rFonts w:ascii="Arial" w:eastAsiaTheme="minorEastAsia" w:hAnsi="Arial" w:cs="Arial"/>
                <w:b/>
              </w:rPr>
            </w:pPr>
            <w:r w:rsidRPr="006355C8">
              <w:t>Taiwan</w:t>
            </w:r>
          </w:p>
        </w:tc>
      </w:tr>
      <w:tr w:rsidR="00630AD5" w14:paraId="015E59DD" w14:textId="77777777" w:rsidTr="007C3614">
        <w:tc>
          <w:tcPr>
            <w:tcW w:w="1812" w:type="dxa"/>
          </w:tcPr>
          <w:p w14:paraId="5A83B40E" w14:textId="77777777" w:rsidR="00630AD5" w:rsidRDefault="00630AD5" w:rsidP="007C3614">
            <w:pPr>
              <w:tabs>
                <w:tab w:val="left" w:pos="426"/>
              </w:tabs>
              <w:jc w:val="center"/>
              <w:rPr>
                <w:rFonts w:ascii="Arial" w:eastAsiaTheme="minorEastAsia" w:hAnsi="Arial" w:cs="Arial"/>
                <w:b/>
              </w:rPr>
            </w:pPr>
            <w:r w:rsidRPr="00B23DFE">
              <w:t>Midway Islands</w:t>
            </w:r>
          </w:p>
        </w:tc>
        <w:tc>
          <w:tcPr>
            <w:tcW w:w="1812" w:type="dxa"/>
          </w:tcPr>
          <w:p w14:paraId="099F5D09" w14:textId="77777777" w:rsidR="00630AD5" w:rsidRDefault="00630AD5" w:rsidP="007C3614">
            <w:pPr>
              <w:tabs>
                <w:tab w:val="left" w:pos="426"/>
              </w:tabs>
              <w:jc w:val="center"/>
              <w:rPr>
                <w:rFonts w:ascii="Arial" w:eastAsiaTheme="minorEastAsia" w:hAnsi="Arial" w:cs="Arial"/>
                <w:b/>
              </w:rPr>
            </w:pPr>
            <w:r w:rsidRPr="00547D7B">
              <w:t>Austria</w:t>
            </w:r>
          </w:p>
        </w:tc>
        <w:tc>
          <w:tcPr>
            <w:tcW w:w="1812" w:type="dxa"/>
          </w:tcPr>
          <w:p w14:paraId="41C0D944" w14:textId="77777777" w:rsidR="00630AD5" w:rsidRDefault="00630AD5" w:rsidP="007C3614">
            <w:pPr>
              <w:tabs>
                <w:tab w:val="left" w:pos="426"/>
              </w:tabs>
              <w:jc w:val="center"/>
              <w:rPr>
                <w:rFonts w:ascii="Arial" w:eastAsiaTheme="minorEastAsia" w:hAnsi="Arial" w:cs="Arial"/>
                <w:b/>
              </w:rPr>
            </w:pPr>
          </w:p>
        </w:tc>
        <w:tc>
          <w:tcPr>
            <w:tcW w:w="1812" w:type="dxa"/>
          </w:tcPr>
          <w:p w14:paraId="1E5BEBFC" w14:textId="77777777" w:rsidR="00630AD5" w:rsidRDefault="00630AD5" w:rsidP="007C3614">
            <w:pPr>
              <w:tabs>
                <w:tab w:val="left" w:pos="426"/>
              </w:tabs>
              <w:jc w:val="center"/>
              <w:rPr>
                <w:rFonts w:ascii="Arial" w:eastAsiaTheme="minorEastAsia" w:hAnsi="Arial" w:cs="Arial"/>
                <w:b/>
              </w:rPr>
            </w:pPr>
            <w:r w:rsidRPr="00D96599">
              <w:t>Kiribati</w:t>
            </w:r>
          </w:p>
        </w:tc>
        <w:tc>
          <w:tcPr>
            <w:tcW w:w="1812" w:type="dxa"/>
          </w:tcPr>
          <w:p w14:paraId="4778D3B3" w14:textId="77777777" w:rsidR="00630AD5" w:rsidRDefault="00630AD5" w:rsidP="007C3614">
            <w:pPr>
              <w:tabs>
                <w:tab w:val="left" w:pos="426"/>
              </w:tabs>
              <w:jc w:val="center"/>
              <w:rPr>
                <w:rFonts w:ascii="Arial" w:eastAsiaTheme="minorEastAsia" w:hAnsi="Arial" w:cs="Arial"/>
                <w:b/>
              </w:rPr>
            </w:pPr>
          </w:p>
        </w:tc>
      </w:tr>
      <w:tr w:rsidR="00630AD5" w14:paraId="5464F15A" w14:textId="77777777" w:rsidTr="007C3614">
        <w:tc>
          <w:tcPr>
            <w:tcW w:w="1812" w:type="dxa"/>
          </w:tcPr>
          <w:p w14:paraId="1BAA32FA" w14:textId="77777777" w:rsidR="00630AD5" w:rsidRDefault="00630AD5" w:rsidP="007C3614">
            <w:pPr>
              <w:tabs>
                <w:tab w:val="left" w:pos="426"/>
              </w:tabs>
              <w:jc w:val="center"/>
              <w:rPr>
                <w:rFonts w:ascii="Arial" w:eastAsiaTheme="minorEastAsia" w:hAnsi="Arial" w:cs="Arial"/>
                <w:b/>
              </w:rPr>
            </w:pPr>
            <w:r w:rsidRPr="00B23DFE">
              <w:t>Northern Mariana Islands</w:t>
            </w:r>
          </w:p>
        </w:tc>
        <w:tc>
          <w:tcPr>
            <w:tcW w:w="1812" w:type="dxa"/>
          </w:tcPr>
          <w:p w14:paraId="6B72636E" w14:textId="77777777" w:rsidR="00630AD5" w:rsidRDefault="00630AD5" w:rsidP="007C3614">
            <w:pPr>
              <w:tabs>
                <w:tab w:val="left" w:pos="426"/>
              </w:tabs>
              <w:jc w:val="center"/>
              <w:rPr>
                <w:rFonts w:ascii="Arial" w:eastAsiaTheme="minorEastAsia" w:hAnsi="Arial" w:cs="Arial"/>
                <w:b/>
              </w:rPr>
            </w:pPr>
            <w:r w:rsidRPr="00547D7B">
              <w:t>Azores Islands</w:t>
            </w:r>
          </w:p>
        </w:tc>
        <w:tc>
          <w:tcPr>
            <w:tcW w:w="1812" w:type="dxa"/>
          </w:tcPr>
          <w:p w14:paraId="1E5D6AA9" w14:textId="77777777" w:rsidR="00630AD5" w:rsidRDefault="00630AD5" w:rsidP="007C3614">
            <w:pPr>
              <w:tabs>
                <w:tab w:val="left" w:pos="426"/>
              </w:tabs>
              <w:jc w:val="center"/>
              <w:rPr>
                <w:rFonts w:ascii="Arial" w:eastAsiaTheme="minorEastAsia" w:hAnsi="Arial" w:cs="Arial"/>
                <w:b/>
              </w:rPr>
            </w:pPr>
          </w:p>
        </w:tc>
        <w:tc>
          <w:tcPr>
            <w:tcW w:w="1812" w:type="dxa"/>
          </w:tcPr>
          <w:p w14:paraId="00D1A2A6" w14:textId="77777777" w:rsidR="00630AD5" w:rsidRDefault="00630AD5" w:rsidP="007C3614">
            <w:pPr>
              <w:tabs>
                <w:tab w:val="left" w:pos="426"/>
              </w:tabs>
              <w:jc w:val="center"/>
              <w:rPr>
                <w:rFonts w:ascii="Arial" w:eastAsiaTheme="minorEastAsia" w:hAnsi="Arial" w:cs="Arial"/>
                <w:b/>
              </w:rPr>
            </w:pPr>
            <w:r w:rsidRPr="00D96599">
              <w:t>Marshall Islands</w:t>
            </w:r>
          </w:p>
        </w:tc>
        <w:tc>
          <w:tcPr>
            <w:tcW w:w="1812" w:type="dxa"/>
          </w:tcPr>
          <w:p w14:paraId="05597833" w14:textId="77777777" w:rsidR="00630AD5" w:rsidRDefault="00630AD5" w:rsidP="007C3614">
            <w:pPr>
              <w:tabs>
                <w:tab w:val="left" w:pos="426"/>
              </w:tabs>
              <w:jc w:val="center"/>
              <w:rPr>
                <w:rFonts w:ascii="Arial" w:eastAsiaTheme="minorEastAsia" w:hAnsi="Arial" w:cs="Arial"/>
                <w:b/>
              </w:rPr>
            </w:pPr>
          </w:p>
        </w:tc>
      </w:tr>
      <w:tr w:rsidR="00630AD5" w14:paraId="1786C863" w14:textId="77777777" w:rsidTr="007C3614">
        <w:tc>
          <w:tcPr>
            <w:tcW w:w="1812" w:type="dxa"/>
          </w:tcPr>
          <w:p w14:paraId="3F8BF134" w14:textId="77777777" w:rsidR="00630AD5" w:rsidRDefault="00630AD5" w:rsidP="007C3614">
            <w:pPr>
              <w:tabs>
                <w:tab w:val="left" w:pos="426"/>
              </w:tabs>
              <w:jc w:val="center"/>
              <w:rPr>
                <w:rFonts w:ascii="Arial" w:eastAsiaTheme="minorEastAsia" w:hAnsi="Arial" w:cs="Arial"/>
                <w:b/>
              </w:rPr>
            </w:pPr>
            <w:r w:rsidRPr="00B23DFE">
              <w:t>Saipan</w:t>
            </w:r>
          </w:p>
        </w:tc>
        <w:tc>
          <w:tcPr>
            <w:tcW w:w="1812" w:type="dxa"/>
          </w:tcPr>
          <w:p w14:paraId="76B13ADE" w14:textId="77777777" w:rsidR="00630AD5" w:rsidRDefault="00630AD5" w:rsidP="007C3614">
            <w:pPr>
              <w:tabs>
                <w:tab w:val="left" w:pos="426"/>
              </w:tabs>
              <w:jc w:val="center"/>
              <w:rPr>
                <w:rFonts w:ascii="Arial" w:eastAsiaTheme="minorEastAsia" w:hAnsi="Arial" w:cs="Arial"/>
                <w:b/>
              </w:rPr>
            </w:pPr>
            <w:r w:rsidRPr="00547D7B">
              <w:t>Belgium</w:t>
            </w:r>
          </w:p>
        </w:tc>
        <w:tc>
          <w:tcPr>
            <w:tcW w:w="1812" w:type="dxa"/>
          </w:tcPr>
          <w:p w14:paraId="082C54D5" w14:textId="77777777" w:rsidR="00630AD5" w:rsidRDefault="00630AD5" w:rsidP="007C3614">
            <w:pPr>
              <w:tabs>
                <w:tab w:val="left" w:pos="426"/>
              </w:tabs>
              <w:jc w:val="center"/>
              <w:rPr>
                <w:rFonts w:ascii="Arial" w:eastAsiaTheme="minorEastAsia" w:hAnsi="Arial" w:cs="Arial"/>
                <w:b/>
              </w:rPr>
            </w:pPr>
          </w:p>
        </w:tc>
        <w:tc>
          <w:tcPr>
            <w:tcW w:w="1812" w:type="dxa"/>
          </w:tcPr>
          <w:p w14:paraId="27BF1E5C" w14:textId="77777777" w:rsidR="00630AD5" w:rsidRDefault="00630AD5" w:rsidP="007C3614">
            <w:pPr>
              <w:tabs>
                <w:tab w:val="left" w:pos="426"/>
              </w:tabs>
              <w:jc w:val="center"/>
              <w:rPr>
                <w:rFonts w:ascii="Arial" w:eastAsiaTheme="minorEastAsia" w:hAnsi="Arial" w:cs="Arial"/>
                <w:b/>
              </w:rPr>
            </w:pPr>
            <w:r w:rsidRPr="00D96599">
              <w:t>Micronesia, Fed. States of</w:t>
            </w:r>
          </w:p>
        </w:tc>
        <w:tc>
          <w:tcPr>
            <w:tcW w:w="1812" w:type="dxa"/>
          </w:tcPr>
          <w:p w14:paraId="69FC84FD" w14:textId="77777777" w:rsidR="00630AD5" w:rsidRDefault="00630AD5" w:rsidP="007C3614">
            <w:pPr>
              <w:tabs>
                <w:tab w:val="left" w:pos="426"/>
              </w:tabs>
              <w:jc w:val="center"/>
              <w:rPr>
                <w:rFonts w:ascii="Arial" w:eastAsiaTheme="minorEastAsia" w:hAnsi="Arial" w:cs="Arial"/>
                <w:b/>
              </w:rPr>
            </w:pPr>
          </w:p>
        </w:tc>
      </w:tr>
      <w:tr w:rsidR="00630AD5" w14:paraId="20059C4A" w14:textId="77777777" w:rsidTr="007C3614">
        <w:tc>
          <w:tcPr>
            <w:tcW w:w="1812" w:type="dxa"/>
          </w:tcPr>
          <w:p w14:paraId="28C235B7" w14:textId="77777777" w:rsidR="00630AD5" w:rsidRDefault="00630AD5" w:rsidP="007C3614">
            <w:pPr>
              <w:tabs>
                <w:tab w:val="left" w:pos="426"/>
              </w:tabs>
              <w:jc w:val="center"/>
              <w:rPr>
                <w:rFonts w:ascii="Arial" w:eastAsiaTheme="minorEastAsia" w:hAnsi="Arial" w:cs="Arial"/>
                <w:b/>
              </w:rPr>
            </w:pPr>
            <w:r w:rsidRPr="00B23DFE">
              <w:t>United States</w:t>
            </w:r>
          </w:p>
        </w:tc>
        <w:tc>
          <w:tcPr>
            <w:tcW w:w="1812" w:type="dxa"/>
          </w:tcPr>
          <w:p w14:paraId="3D93665A" w14:textId="77777777" w:rsidR="00630AD5" w:rsidRDefault="00630AD5" w:rsidP="007C3614">
            <w:pPr>
              <w:tabs>
                <w:tab w:val="left" w:pos="426"/>
              </w:tabs>
              <w:jc w:val="center"/>
              <w:rPr>
                <w:rFonts w:ascii="Arial" w:eastAsiaTheme="minorEastAsia" w:hAnsi="Arial" w:cs="Arial"/>
                <w:b/>
              </w:rPr>
            </w:pPr>
            <w:r w:rsidRPr="00547D7B">
              <w:t>Bonaire, Sint Eustatius and Saba</w:t>
            </w:r>
          </w:p>
        </w:tc>
        <w:tc>
          <w:tcPr>
            <w:tcW w:w="1812" w:type="dxa"/>
          </w:tcPr>
          <w:p w14:paraId="5ACA5F5D" w14:textId="77777777" w:rsidR="00630AD5" w:rsidRDefault="00630AD5" w:rsidP="007C3614">
            <w:pPr>
              <w:tabs>
                <w:tab w:val="left" w:pos="426"/>
              </w:tabs>
              <w:jc w:val="center"/>
              <w:rPr>
                <w:rFonts w:ascii="Arial" w:eastAsiaTheme="minorEastAsia" w:hAnsi="Arial" w:cs="Arial"/>
                <w:b/>
              </w:rPr>
            </w:pPr>
          </w:p>
        </w:tc>
        <w:tc>
          <w:tcPr>
            <w:tcW w:w="1812" w:type="dxa"/>
          </w:tcPr>
          <w:p w14:paraId="20B9565E" w14:textId="77777777" w:rsidR="00630AD5" w:rsidRDefault="00630AD5" w:rsidP="007C3614">
            <w:pPr>
              <w:tabs>
                <w:tab w:val="left" w:pos="426"/>
              </w:tabs>
              <w:jc w:val="center"/>
              <w:rPr>
                <w:rFonts w:ascii="Arial" w:eastAsiaTheme="minorEastAsia" w:hAnsi="Arial" w:cs="Arial"/>
                <w:b/>
              </w:rPr>
            </w:pPr>
            <w:r w:rsidRPr="00D96599">
              <w:t>Nauru</w:t>
            </w:r>
          </w:p>
        </w:tc>
        <w:tc>
          <w:tcPr>
            <w:tcW w:w="1812" w:type="dxa"/>
          </w:tcPr>
          <w:p w14:paraId="013316FD" w14:textId="77777777" w:rsidR="00630AD5" w:rsidRDefault="00630AD5" w:rsidP="007C3614">
            <w:pPr>
              <w:tabs>
                <w:tab w:val="left" w:pos="426"/>
              </w:tabs>
              <w:jc w:val="center"/>
              <w:rPr>
                <w:rFonts w:ascii="Arial" w:eastAsiaTheme="minorEastAsia" w:hAnsi="Arial" w:cs="Arial"/>
                <w:b/>
              </w:rPr>
            </w:pPr>
          </w:p>
        </w:tc>
      </w:tr>
      <w:tr w:rsidR="00630AD5" w14:paraId="377A39D8" w14:textId="77777777" w:rsidTr="007C3614">
        <w:tc>
          <w:tcPr>
            <w:tcW w:w="1812" w:type="dxa"/>
          </w:tcPr>
          <w:p w14:paraId="12497517" w14:textId="77777777" w:rsidR="00630AD5" w:rsidRDefault="00630AD5" w:rsidP="007C3614">
            <w:pPr>
              <w:tabs>
                <w:tab w:val="left" w:pos="426"/>
              </w:tabs>
              <w:jc w:val="center"/>
              <w:rPr>
                <w:rFonts w:ascii="Arial" w:eastAsiaTheme="minorEastAsia" w:hAnsi="Arial" w:cs="Arial"/>
                <w:b/>
              </w:rPr>
            </w:pPr>
            <w:r w:rsidRPr="00B23DFE">
              <w:rPr>
                <w:rFonts w:hint="eastAsia"/>
              </w:rPr>
              <w:t>Virgin Islands</w:t>
            </w:r>
            <w:r w:rsidRPr="00B23DFE">
              <w:rPr>
                <w:rFonts w:hint="eastAsia"/>
              </w:rPr>
              <w:t>（</w:t>
            </w:r>
            <w:r w:rsidRPr="00B23DFE">
              <w:rPr>
                <w:rFonts w:hint="eastAsia"/>
              </w:rPr>
              <w:t>U.S.)</w:t>
            </w:r>
          </w:p>
        </w:tc>
        <w:tc>
          <w:tcPr>
            <w:tcW w:w="1812" w:type="dxa"/>
          </w:tcPr>
          <w:p w14:paraId="271DA6CC" w14:textId="77777777" w:rsidR="00630AD5" w:rsidRDefault="00630AD5" w:rsidP="007C3614">
            <w:pPr>
              <w:tabs>
                <w:tab w:val="left" w:pos="426"/>
              </w:tabs>
              <w:jc w:val="center"/>
              <w:rPr>
                <w:rFonts w:ascii="Arial" w:eastAsiaTheme="minorEastAsia" w:hAnsi="Arial" w:cs="Arial"/>
                <w:b/>
              </w:rPr>
            </w:pPr>
            <w:r w:rsidRPr="00547D7B">
              <w:t>British Virgin Islands</w:t>
            </w:r>
          </w:p>
        </w:tc>
        <w:tc>
          <w:tcPr>
            <w:tcW w:w="1812" w:type="dxa"/>
          </w:tcPr>
          <w:p w14:paraId="37949B1E" w14:textId="77777777" w:rsidR="00630AD5" w:rsidRDefault="00630AD5" w:rsidP="007C3614">
            <w:pPr>
              <w:tabs>
                <w:tab w:val="left" w:pos="426"/>
              </w:tabs>
              <w:jc w:val="center"/>
              <w:rPr>
                <w:rFonts w:ascii="Arial" w:eastAsiaTheme="minorEastAsia" w:hAnsi="Arial" w:cs="Arial"/>
                <w:b/>
              </w:rPr>
            </w:pPr>
          </w:p>
        </w:tc>
        <w:tc>
          <w:tcPr>
            <w:tcW w:w="1812" w:type="dxa"/>
          </w:tcPr>
          <w:p w14:paraId="5B0F962A" w14:textId="77777777" w:rsidR="00630AD5" w:rsidRDefault="00630AD5" w:rsidP="007C3614">
            <w:pPr>
              <w:tabs>
                <w:tab w:val="left" w:pos="426"/>
              </w:tabs>
              <w:jc w:val="center"/>
              <w:rPr>
                <w:rFonts w:ascii="Arial" w:eastAsiaTheme="minorEastAsia" w:hAnsi="Arial" w:cs="Arial"/>
                <w:b/>
              </w:rPr>
            </w:pPr>
            <w:r w:rsidRPr="00D96599">
              <w:t>New Zealand</w:t>
            </w:r>
          </w:p>
        </w:tc>
        <w:tc>
          <w:tcPr>
            <w:tcW w:w="1812" w:type="dxa"/>
          </w:tcPr>
          <w:p w14:paraId="0000BDB3" w14:textId="77777777" w:rsidR="00630AD5" w:rsidRDefault="00630AD5" w:rsidP="007C3614">
            <w:pPr>
              <w:tabs>
                <w:tab w:val="left" w:pos="426"/>
              </w:tabs>
              <w:jc w:val="center"/>
              <w:rPr>
                <w:rFonts w:ascii="Arial" w:eastAsiaTheme="minorEastAsia" w:hAnsi="Arial" w:cs="Arial"/>
                <w:b/>
              </w:rPr>
            </w:pPr>
          </w:p>
        </w:tc>
      </w:tr>
      <w:tr w:rsidR="00630AD5" w14:paraId="779C5559" w14:textId="77777777" w:rsidTr="007C3614">
        <w:tc>
          <w:tcPr>
            <w:tcW w:w="1812" w:type="dxa"/>
          </w:tcPr>
          <w:p w14:paraId="6709E7B0" w14:textId="77777777" w:rsidR="00630AD5" w:rsidRDefault="00630AD5" w:rsidP="007C3614">
            <w:pPr>
              <w:tabs>
                <w:tab w:val="left" w:pos="426"/>
              </w:tabs>
              <w:jc w:val="center"/>
              <w:rPr>
                <w:rFonts w:ascii="Arial" w:eastAsiaTheme="minorEastAsia" w:hAnsi="Arial" w:cs="Arial"/>
                <w:b/>
              </w:rPr>
            </w:pPr>
            <w:r w:rsidRPr="00B23DFE">
              <w:t>Wake Island</w:t>
            </w:r>
          </w:p>
        </w:tc>
        <w:tc>
          <w:tcPr>
            <w:tcW w:w="1812" w:type="dxa"/>
          </w:tcPr>
          <w:p w14:paraId="020A38DD" w14:textId="77777777" w:rsidR="00630AD5" w:rsidRDefault="00630AD5" w:rsidP="007C3614">
            <w:pPr>
              <w:tabs>
                <w:tab w:val="left" w:pos="426"/>
              </w:tabs>
              <w:jc w:val="center"/>
              <w:rPr>
                <w:rFonts w:ascii="Arial" w:eastAsiaTheme="minorEastAsia" w:hAnsi="Arial" w:cs="Arial"/>
                <w:b/>
              </w:rPr>
            </w:pPr>
            <w:r w:rsidRPr="00547D7B">
              <w:t>Canary Islands</w:t>
            </w:r>
          </w:p>
        </w:tc>
        <w:tc>
          <w:tcPr>
            <w:tcW w:w="1812" w:type="dxa"/>
          </w:tcPr>
          <w:p w14:paraId="5D34154E" w14:textId="77777777" w:rsidR="00630AD5" w:rsidRDefault="00630AD5" w:rsidP="007C3614">
            <w:pPr>
              <w:tabs>
                <w:tab w:val="left" w:pos="426"/>
              </w:tabs>
              <w:jc w:val="center"/>
              <w:rPr>
                <w:rFonts w:ascii="Arial" w:eastAsiaTheme="minorEastAsia" w:hAnsi="Arial" w:cs="Arial"/>
                <w:b/>
              </w:rPr>
            </w:pPr>
          </w:p>
        </w:tc>
        <w:tc>
          <w:tcPr>
            <w:tcW w:w="1812" w:type="dxa"/>
          </w:tcPr>
          <w:p w14:paraId="322232D2" w14:textId="77777777" w:rsidR="00630AD5" w:rsidRDefault="00630AD5" w:rsidP="007C3614">
            <w:pPr>
              <w:tabs>
                <w:tab w:val="left" w:pos="426"/>
              </w:tabs>
              <w:jc w:val="center"/>
              <w:rPr>
                <w:rFonts w:ascii="Arial" w:eastAsiaTheme="minorEastAsia" w:hAnsi="Arial" w:cs="Arial"/>
                <w:b/>
              </w:rPr>
            </w:pPr>
            <w:r w:rsidRPr="00D96599">
              <w:t>Niue</w:t>
            </w:r>
          </w:p>
        </w:tc>
        <w:tc>
          <w:tcPr>
            <w:tcW w:w="1812" w:type="dxa"/>
          </w:tcPr>
          <w:p w14:paraId="650478D4" w14:textId="77777777" w:rsidR="00630AD5" w:rsidRDefault="00630AD5" w:rsidP="007C3614">
            <w:pPr>
              <w:tabs>
                <w:tab w:val="left" w:pos="426"/>
              </w:tabs>
              <w:jc w:val="center"/>
              <w:rPr>
                <w:rFonts w:ascii="Arial" w:eastAsiaTheme="minorEastAsia" w:hAnsi="Arial" w:cs="Arial"/>
                <w:b/>
              </w:rPr>
            </w:pPr>
          </w:p>
        </w:tc>
      </w:tr>
      <w:tr w:rsidR="00630AD5" w14:paraId="7F0E89BC" w14:textId="77777777" w:rsidTr="007C3614">
        <w:tc>
          <w:tcPr>
            <w:tcW w:w="1812" w:type="dxa"/>
          </w:tcPr>
          <w:p w14:paraId="43832C98" w14:textId="77777777" w:rsidR="00630AD5" w:rsidRDefault="00630AD5" w:rsidP="007C3614">
            <w:pPr>
              <w:tabs>
                <w:tab w:val="left" w:pos="426"/>
              </w:tabs>
              <w:jc w:val="center"/>
              <w:rPr>
                <w:rFonts w:ascii="Arial" w:eastAsiaTheme="minorEastAsia" w:hAnsi="Arial" w:cs="Arial"/>
                <w:b/>
              </w:rPr>
            </w:pPr>
          </w:p>
        </w:tc>
        <w:tc>
          <w:tcPr>
            <w:tcW w:w="1812" w:type="dxa"/>
          </w:tcPr>
          <w:p w14:paraId="1A52A767" w14:textId="77777777" w:rsidR="00630AD5" w:rsidRDefault="00630AD5" w:rsidP="007C3614">
            <w:pPr>
              <w:tabs>
                <w:tab w:val="left" w:pos="426"/>
              </w:tabs>
              <w:jc w:val="center"/>
              <w:rPr>
                <w:rFonts w:ascii="Arial" w:eastAsiaTheme="minorEastAsia" w:hAnsi="Arial" w:cs="Arial"/>
                <w:b/>
              </w:rPr>
            </w:pPr>
            <w:r w:rsidRPr="00547D7B">
              <w:t>Cayman Islands</w:t>
            </w:r>
          </w:p>
        </w:tc>
        <w:tc>
          <w:tcPr>
            <w:tcW w:w="1812" w:type="dxa"/>
          </w:tcPr>
          <w:p w14:paraId="6FECC846" w14:textId="77777777" w:rsidR="00630AD5" w:rsidRDefault="00630AD5" w:rsidP="007C3614">
            <w:pPr>
              <w:tabs>
                <w:tab w:val="left" w:pos="426"/>
              </w:tabs>
              <w:jc w:val="center"/>
              <w:rPr>
                <w:rFonts w:ascii="Arial" w:eastAsiaTheme="minorEastAsia" w:hAnsi="Arial" w:cs="Arial"/>
                <w:b/>
              </w:rPr>
            </w:pPr>
          </w:p>
        </w:tc>
        <w:tc>
          <w:tcPr>
            <w:tcW w:w="1812" w:type="dxa"/>
          </w:tcPr>
          <w:p w14:paraId="69CC058F" w14:textId="77777777" w:rsidR="00630AD5" w:rsidRDefault="00630AD5" w:rsidP="007C3614">
            <w:pPr>
              <w:tabs>
                <w:tab w:val="left" w:pos="426"/>
              </w:tabs>
              <w:jc w:val="center"/>
              <w:rPr>
                <w:rFonts w:ascii="Arial" w:eastAsiaTheme="minorEastAsia" w:hAnsi="Arial" w:cs="Arial"/>
                <w:b/>
              </w:rPr>
            </w:pPr>
            <w:r w:rsidRPr="00D96599">
              <w:t>Norfolk Island</w:t>
            </w:r>
          </w:p>
        </w:tc>
        <w:tc>
          <w:tcPr>
            <w:tcW w:w="1812" w:type="dxa"/>
          </w:tcPr>
          <w:p w14:paraId="52FE40F3" w14:textId="77777777" w:rsidR="00630AD5" w:rsidRDefault="00630AD5" w:rsidP="007C3614">
            <w:pPr>
              <w:tabs>
                <w:tab w:val="left" w:pos="426"/>
              </w:tabs>
              <w:jc w:val="center"/>
              <w:rPr>
                <w:rFonts w:ascii="Arial" w:eastAsiaTheme="minorEastAsia" w:hAnsi="Arial" w:cs="Arial"/>
                <w:b/>
              </w:rPr>
            </w:pPr>
          </w:p>
        </w:tc>
      </w:tr>
      <w:tr w:rsidR="00630AD5" w14:paraId="042DC269" w14:textId="77777777" w:rsidTr="007C3614">
        <w:tc>
          <w:tcPr>
            <w:tcW w:w="1812" w:type="dxa"/>
          </w:tcPr>
          <w:p w14:paraId="6BC6DADE" w14:textId="77777777" w:rsidR="00630AD5" w:rsidRDefault="00630AD5" w:rsidP="007C3614">
            <w:pPr>
              <w:tabs>
                <w:tab w:val="left" w:pos="426"/>
              </w:tabs>
              <w:jc w:val="center"/>
              <w:rPr>
                <w:rFonts w:ascii="Arial" w:eastAsiaTheme="minorEastAsia" w:hAnsi="Arial" w:cs="Arial"/>
                <w:b/>
              </w:rPr>
            </w:pPr>
          </w:p>
        </w:tc>
        <w:tc>
          <w:tcPr>
            <w:tcW w:w="1812" w:type="dxa"/>
          </w:tcPr>
          <w:p w14:paraId="46C7744E" w14:textId="77777777" w:rsidR="00630AD5" w:rsidRDefault="00630AD5" w:rsidP="007C3614">
            <w:pPr>
              <w:tabs>
                <w:tab w:val="left" w:pos="426"/>
              </w:tabs>
              <w:jc w:val="center"/>
              <w:rPr>
                <w:rFonts w:ascii="Arial" w:eastAsiaTheme="minorEastAsia" w:hAnsi="Arial" w:cs="Arial"/>
                <w:b/>
              </w:rPr>
            </w:pPr>
            <w:r w:rsidRPr="00547D7B">
              <w:t>Channel Islands</w:t>
            </w:r>
          </w:p>
        </w:tc>
        <w:tc>
          <w:tcPr>
            <w:tcW w:w="1812" w:type="dxa"/>
          </w:tcPr>
          <w:p w14:paraId="6CC59F56" w14:textId="77777777" w:rsidR="00630AD5" w:rsidRDefault="00630AD5" w:rsidP="007C3614">
            <w:pPr>
              <w:tabs>
                <w:tab w:val="left" w:pos="426"/>
              </w:tabs>
              <w:jc w:val="center"/>
              <w:rPr>
                <w:rFonts w:ascii="Arial" w:eastAsiaTheme="minorEastAsia" w:hAnsi="Arial" w:cs="Arial"/>
                <w:b/>
              </w:rPr>
            </w:pPr>
          </w:p>
        </w:tc>
        <w:tc>
          <w:tcPr>
            <w:tcW w:w="1812" w:type="dxa"/>
          </w:tcPr>
          <w:p w14:paraId="747E9FA0" w14:textId="77777777" w:rsidR="00630AD5" w:rsidRDefault="00630AD5" w:rsidP="007C3614">
            <w:pPr>
              <w:tabs>
                <w:tab w:val="left" w:pos="426"/>
              </w:tabs>
              <w:jc w:val="center"/>
              <w:rPr>
                <w:rFonts w:ascii="Arial" w:eastAsiaTheme="minorEastAsia" w:hAnsi="Arial" w:cs="Arial"/>
                <w:b/>
              </w:rPr>
            </w:pPr>
            <w:r w:rsidRPr="00D96599">
              <w:t>Palau</w:t>
            </w:r>
          </w:p>
        </w:tc>
        <w:tc>
          <w:tcPr>
            <w:tcW w:w="1812" w:type="dxa"/>
          </w:tcPr>
          <w:p w14:paraId="38BEA0DB" w14:textId="77777777" w:rsidR="00630AD5" w:rsidRDefault="00630AD5" w:rsidP="007C3614">
            <w:pPr>
              <w:tabs>
                <w:tab w:val="left" w:pos="426"/>
              </w:tabs>
              <w:jc w:val="center"/>
              <w:rPr>
                <w:rFonts w:ascii="Arial" w:eastAsiaTheme="minorEastAsia" w:hAnsi="Arial" w:cs="Arial"/>
                <w:b/>
              </w:rPr>
            </w:pPr>
          </w:p>
        </w:tc>
      </w:tr>
      <w:tr w:rsidR="00630AD5" w14:paraId="0BD2B2AD" w14:textId="77777777" w:rsidTr="007C3614">
        <w:tc>
          <w:tcPr>
            <w:tcW w:w="1812" w:type="dxa"/>
          </w:tcPr>
          <w:p w14:paraId="6A87E93E" w14:textId="77777777" w:rsidR="00630AD5" w:rsidRDefault="00630AD5" w:rsidP="007C3614">
            <w:pPr>
              <w:tabs>
                <w:tab w:val="left" w:pos="426"/>
              </w:tabs>
              <w:jc w:val="center"/>
              <w:rPr>
                <w:rFonts w:ascii="Arial" w:eastAsiaTheme="minorEastAsia" w:hAnsi="Arial" w:cs="Arial"/>
                <w:b/>
              </w:rPr>
            </w:pPr>
          </w:p>
        </w:tc>
        <w:tc>
          <w:tcPr>
            <w:tcW w:w="1812" w:type="dxa"/>
          </w:tcPr>
          <w:p w14:paraId="7B0BEB14" w14:textId="77777777" w:rsidR="00630AD5" w:rsidRDefault="00630AD5" w:rsidP="007C3614">
            <w:pPr>
              <w:tabs>
                <w:tab w:val="left" w:pos="426"/>
              </w:tabs>
              <w:jc w:val="center"/>
              <w:rPr>
                <w:rFonts w:ascii="Arial" w:eastAsiaTheme="minorEastAsia" w:hAnsi="Arial" w:cs="Arial"/>
                <w:b/>
              </w:rPr>
            </w:pPr>
            <w:r w:rsidRPr="00547D7B">
              <w:t>Christmas Island</w:t>
            </w:r>
          </w:p>
        </w:tc>
        <w:tc>
          <w:tcPr>
            <w:tcW w:w="1812" w:type="dxa"/>
          </w:tcPr>
          <w:p w14:paraId="13464C43" w14:textId="77777777" w:rsidR="00630AD5" w:rsidRDefault="00630AD5" w:rsidP="007C3614">
            <w:pPr>
              <w:tabs>
                <w:tab w:val="left" w:pos="426"/>
              </w:tabs>
              <w:jc w:val="center"/>
              <w:rPr>
                <w:rFonts w:ascii="Arial" w:eastAsiaTheme="minorEastAsia" w:hAnsi="Arial" w:cs="Arial"/>
                <w:b/>
              </w:rPr>
            </w:pPr>
          </w:p>
        </w:tc>
        <w:tc>
          <w:tcPr>
            <w:tcW w:w="1812" w:type="dxa"/>
          </w:tcPr>
          <w:p w14:paraId="0AE872B2" w14:textId="77777777" w:rsidR="00630AD5" w:rsidRDefault="00630AD5" w:rsidP="007C3614">
            <w:pPr>
              <w:tabs>
                <w:tab w:val="left" w:pos="426"/>
              </w:tabs>
              <w:jc w:val="center"/>
              <w:rPr>
                <w:rFonts w:ascii="Arial" w:eastAsiaTheme="minorEastAsia" w:hAnsi="Arial" w:cs="Arial"/>
                <w:b/>
              </w:rPr>
            </w:pPr>
            <w:r w:rsidRPr="00D96599">
              <w:t>Pacific Islands</w:t>
            </w:r>
          </w:p>
        </w:tc>
        <w:tc>
          <w:tcPr>
            <w:tcW w:w="1812" w:type="dxa"/>
          </w:tcPr>
          <w:p w14:paraId="1284CDAA" w14:textId="77777777" w:rsidR="00630AD5" w:rsidRDefault="00630AD5" w:rsidP="007C3614">
            <w:pPr>
              <w:tabs>
                <w:tab w:val="left" w:pos="426"/>
              </w:tabs>
              <w:jc w:val="center"/>
              <w:rPr>
                <w:rFonts w:ascii="Arial" w:eastAsiaTheme="minorEastAsia" w:hAnsi="Arial" w:cs="Arial"/>
                <w:b/>
              </w:rPr>
            </w:pPr>
          </w:p>
        </w:tc>
      </w:tr>
      <w:tr w:rsidR="00630AD5" w14:paraId="77169DBE" w14:textId="77777777" w:rsidTr="007C3614">
        <w:tc>
          <w:tcPr>
            <w:tcW w:w="1812" w:type="dxa"/>
          </w:tcPr>
          <w:p w14:paraId="2D1D4801" w14:textId="77777777" w:rsidR="00630AD5" w:rsidRDefault="00630AD5" w:rsidP="007C3614">
            <w:pPr>
              <w:tabs>
                <w:tab w:val="left" w:pos="426"/>
              </w:tabs>
              <w:jc w:val="center"/>
              <w:rPr>
                <w:rFonts w:ascii="Arial" w:eastAsiaTheme="minorEastAsia" w:hAnsi="Arial" w:cs="Arial"/>
                <w:b/>
              </w:rPr>
            </w:pPr>
          </w:p>
        </w:tc>
        <w:tc>
          <w:tcPr>
            <w:tcW w:w="1812" w:type="dxa"/>
          </w:tcPr>
          <w:p w14:paraId="576007D5" w14:textId="77777777" w:rsidR="00630AD5" w:rsidRDefault="00630AD5" w:rsidP="007C3614">
            <w:pPr>
              <w:tabs>
                <w:tab w:val="left" w:pos="426"/>
              </w:tabs>
              <w:jc w:val="center"/>
              <w:rPr>
                <w:rFonts w:ascii="Arial" w:eastAsiaTheme="minorEastAsia" w:hAnsi="Arial" w:cs="Arial"/>
                <w:b/>
              </w:rPr>
            </w:pPr>
            <w:r w:rsidRPr="00547D7B">
              <w:t>Curacao</w:t>
            </w:r>
          </w:p>
        </w:tc>
        <w:tc>
          <w:tcPr>
            <w:tcW w:w="1812" w:type="dxa"/>
          </w:tcPr>
          <w:p w14:paraId="1A195C6F" w14:textId="77777777" w:rsidR="00630AD5" w:rsidRDefault="00630AD5" w:rsidP="007C3614">
            <w:pPr>
              <w:tabs>
                <w:tab w:val="left" w:pos="426"/>
              </w:tabs>
              <w:jc w:val="center"/>
              <w:rPr>
                <w:rFonts w:ascii="Arial" w:eastAsiaTheme="minorEastAsia" w:hAnsi="Arial" w:cs="Arial"/>
                <w:b/>
              </w:rPr>
            </w:pPr>
          </w:p>
        </w:tc>
        <w:tc>
          <w:tcPr>
            <w:tcW w:w="1812" w:type="dxa"/>
          </w:tcPr>
          <w:p w14:paraId="59FBD0EF" w14:textId="77777777" w:rsidR="00630AD5" w:rsidRDefault="00630AD5" w:rsidP="007C3614">
            <w:pPr>
              <w:tabs>
                <w:tab w:val="left" w:pos="426"/>
              </w:tabs>
              <w:jc w:val="center"/>
              <w:rPr>
                <w:rFonts w:ascii="Arial" w:eastAsiaTheme="minorEastAsia" w:hAnsi="Arial" w:cs="Arial"/>
                <w:b/>
              </w:rPr>
            </w:pPr>
            <w:r w:rsidRPr="00D96599">
              <w:t>Samoa</w:t>
            </w:r>
          </w:p>
        </w:tc>
        <w:tc>
          <w:tcPr>
            <w:tcW w:w="1812" w:type="dxa"/>
          </w:tcPr>
          <w:p w14:paraId="2C8B4D06" w14:textId="77777777" w:rsidR="00630AD5" w:rsidRDefault="00630AD5" w:rsidP="007C3614">
            <w:pPr>
              <w:tabs>
                <w:tab w:val="left" w:pos="426"/>
              </w:tabs>
              <w:jc w:val="center"/>
              <w:rPr>
                <w:rFonts w:ascii="Arial" w:eastAsiaTheme="minorEastAsia" w:hAnsi="Arial" w:cs="Arial"/>
                <w:b/>
              </w:rPr>
            </w:pPr>
          </w:p>
        </w:tc>
      </w:tr>
      <w:tr w:rsidR="00630AD5" w14:paraId="474853E7" w14:textId="77777777" w:rsidTr="007C3614">
        <w:tc>
          <w:tcPr>
            <w:tcW w:w="1812" w:type="dxa"/>
          </w:tcPr>
          <w:p w14:paraId="39AE7590" w14:textId="77777777" w:rsidR="00630AD5" w:rsidRDefault="00630AD5" w:rsidP="007C3614">
            <w:pPr>
              <w:tabs>
                <w:tab w:val="left" w:pos="426"/>
              </w:tabs>
              <w:jc w:val="center"/>
              <w:rPr>
                <w:rFonts w:ascii="Arial" w:eastAsiaTheme="minorEastAsia" w:hAnsi="Arial" w:cs="Arial"/>
                <w:b/>
              </w:rPr>
            </w:pPr>
          </w:p>
        </w:tc>
        <w:tc>
          <w:tcPr>
            <w:tcW w:w="1812" w:type="dxa"/>
          </w:tcPr>
          <w:p w14:paraId="74E0F2BF" w14:textId="77777777" w:rsidR="00630AD5" w:rsidRDefault="00630AD5" w:rsidP="007C3614">
            <w:pPr>
              <w:tabs>
                <w:tab w:val="left" w:pos="426"/>
              </w:tabs>
              <w:jc w:val="center"/>
              <w:rPr>
                <w:rFonts w:ascii="Arial" w:eastAsiaTheme="minorEastAsia" w:hAnsi="Arial" w:cs="Arial"/>
                <w:b/>
              </w:rPr>
            </w:pPr>
            <w:r w:rsidRPr="00547D7B">
              <w:t>Denmark</w:t>
            </w:r>
          </w:p>
        </w:tc>
        <w:tc>
          <w:tcPr>
            <w:tcW w:w="1812" w:type="dxa"/>
          </w:tcPr>
          <w:p w14:paraId="74CD76A1" w14:textId="77777777" w:rsidR="00630AD5" w:rsidRDefault="00630AD5" w:rsidP="007C3614">
            <w:pPr>
              <w:tabs>
                <w:tab w:val="left" w:pos="426"/>
              </w:tabs>
              <w:jc w:val="center"/>
              <w:rPr>
                <w:rFonts w:ascii="Arial" w:eastAsiaTheme="minorEastAsia" w:hAnsi="Arial" w:cs="Arial"/>
                <w:b/>
              </w:rPr>
            </w:pPr>
          </w:p>
        </w:tc>
        <w:tc>
          <w:tcPr>
            <w:tcW w:w="1812" w:type="dxa"/>
          </w:tcPr>
          <w:p w14:paraId="094CF866" w14:textId="77777777" w:rsidR="00630AD5" w:rsidRDefault="00630AD5" w:rsidP="007C3614">
            <w:pPr>
              <w:tabs>
                <w:tab w:val="left" w:pos="426"/>
              </w:tabs>
              <w:jc w:val="center"/>
              <w:rPr>
                <w:rFonts w:ascii="Arial" w:eastAsiaTheme="minorEastAsia" w:hAnsi="Arial" w:cs="Arial"/>
                <w:b/>
              </w:rPr>
            </w:pPr>
            <w:r w:rsidRPr="00D96599">
              <w:t>Solomon Islands</w:t>
            </w:r>
          </w:p>
        </w:tc>
        <w:tc>
          <w:tcPr>
            <w:tcW w:w="1812" w:type="dxa"/>
          </w:tcPr>
          <w:p w14:paraId="68E228E9" w14:textId="77777777" w:rsidR="00630AD5" w:rsidRDefault="00630AD5" w:rsidP="007C3614">
            <w:pPr>
              <w:tabs>
                <w:tab w:val="left" w:pos="426"/>
              </w:tabs>
              <w:jc w:val="center"/>
              <w:rPr>
                <w:rFonts w:ascii="Arial" w:eastAsiaTheme="minorEastAsia" w:hAnsi="Arial" w:cs="Arial"/>
                <w:b/>
              </w:rPr>
            </w:pPr>
          </w:p>
        </w:tc>
      </w:tr>
      <w:tr w:rsidR="00630AD5" w14:paraId="05798FA6" w14:textId="77777777" w:rsidTr="007C3614">
        <w:tc>
          <w:tcPr>
            <w:tcW w:w="1812" w:type="dxa"/>
          </w:tcPr>
          <w:p w14:paraId="3CC795EA" w14:textId="77777777" w:rsidR="00630AD5" w:rsidRDefault="00630AD5" w:rsidP="007C3614">
            <w:pPr>
              <w:tabs>
                <w:tab w:val="left" w:pos="426"/>
              </w:tabs>
              <w:jc w:val="center"/>
              <w:rPr>
                <w:rFonts w:ascii="Arial" w:eastAsiaTheme="minorEastAsia" w:hAnsi="Arial" w:cs="Arial"/>
                <w:b/>
              </w:rPr>
            </w:pPr>
          </w:p>
        </w:tc>
        <w:tc>
          <w:tcPr>
            <w:tcW w:w="1812" w:type="dxa"/>
          </w:tcPr>
          <w:p w14:paraId="4FCF1969" w14:textId="77777777" w:rsidR="00630AD5" w:rsidRDefault="00630AD5" w:rsidP="007C3614">
            <w:pPr>
              <w:tabs>
                <w:tab w:val="left" w:pos="426"/>
              </w:tabs>
              <w:jc w:val="center"/>
              <w:rPr>
                <w:rFonts w:ascii="Arial" w:eastAsiaTheme="minorEastAsia" w:hAnsi="Arial" w:cs="Arial"/>
                <w:b/>
              </w:rPr>
            </w:pPr>
            <w:r w:rsidRPr="00547D7B">
              <w:t>Diego Garcia</w:t>
            </w:r>
          </w:p>
        </w:tc>
        <w:tc>
          <w:tcPr>
            <w:tcW w:w="1812" w:type="dxa"/>
          </w:tcPr>
          <w:p w14:paraId="570E9E18" w14:textId="77777777" w:rsidR="00630AD5" w:rsidRDefault="00630AD5" w:rsidP="007C3614">
            <w:pPr>
              <w:tabs>
                <w:tab w:val="left" w:pos="426"/>
              </w:tabs>
              <w:jc w:val="center"/>
              <w:rPr>
                <w:rFonts w:ascii="Arial" w:eastAsiaTheme="minorEastAsia" w:hAnsi="Arial" w:cs="Arial"/>
                <w:b/>
              </w:rPr>
            </w:pPr>
          </w:p>
        </w:tc>
        <w:tc>
          <w:tcPr>
            <w:tcW w:w="1812" w:type="dxa"/>
          </w:tcPr>
          <w:p w14:paraId="66D3ED76" w14:textId="77777777" w:rsidR="00630AD5" w:rsidRDefault="00630AD5" w:rsidP="007C3614">
            <w:pPr>
              <w:tabs>
                <w:tab w:val="left" w:pos="426"/>
              </w:tabs>
              <w:jc w:val="center"/>
              <w:rPr>
                <w:rFonts w:ascii="Arial" w:eastAsiaTheme="minorEastAsia" w:hAnsi="Arial" w:cs="Arial"/>
                <w:b/>
              </w:rPr>
            </w:pPr>
            <w:r w:rsidRPr="00D96599">
              <w:t>Tokelau Island</w:t>
            </w:r>
          </w:p>
        </w:tc>
        <w:tc>
          <w:tcPr>
            <w:tcW w:w="1812" w:type="dxa"/>
          </w:tcPr>
          <w:p w14:paraId="6B49B389" w14:textId="77777777" w:rsidR="00630AD5" w:rsidRDefault="00630AD5" w:rsidP="007C3614">
            <w:pPr>
              <w:tabs>
                <w:tab w:val="left" w:pos="426"/>
              </w:tabs>
              <w:jc w:val="center"/>
              <w:rPr>
                <w:rFonts w:ascii="Arial" w:eastAsiaTheme="minorEastAsia" w:hAnsi="Arial" w:cs="Arial"/>
                <w:b/>
              </w:rPr>
            </w:pPr>
          </w:p>
        </w:tc>
      </w:tr>
      <w:tr w:rsidR="00630AD5" w14:paraId="7FF41006" w14:textId="77777777" w:rsidTr="007C3614">
        <w:tc>
          <w:tcPr>
            <w:tcW w:w="1812" w:type="dxa"/>
          </w:tcPr>
          <w:p w14:paraId="238896F8" w14:textId="77777777" w:rsidR="00630AD5" w:rsidRDefault="00630AD5" w:rsidP="007C3614">
            <w:pPr>
              <w:tabs>
                <w:tab w:val="left" w:pos="426"/>
              </w:tabs>
              <w:jc w:val="center"/>
              <w:rPr>
                <w:rFonts w:ascii="Arial" w:eastAsiaTheme="minorEastAsia" w:hAnsi="Arial" w:cs="Arial"/>
                <w:b/>
              </w:rPr>
            </w:pPr>
          </w:p>
        </w:tc>
        <w:tc>
          <w:tcPr>
            <w:tcW w:w="1812" w:type="dxa"/>
          </w:tcPr>
          <w:p w14:paraId="4A145C65" w14:textId="77777777" w:rsidR="00630AD5" w:rsidRDefault="00630AD5" w:rsidP="007C3614">
            <w:pPr>
              <w:tabs>
                <w:tab w:val="left" w:pos="426"/>
              </w:tabs>
              <w:jc w:val="center"/>
              <w:rPr>
                <w:rFonts w:ascii="Arial" w:eastAsiaTheme="minorEastAsia" w:hAnsi="Arial" w:cs="Arial"/>
                <w:b/>
              </w:rPr>
            </w:pPr>
            <w:r w:rsidRPr="00547D7B">
              <w:t>Faeroe Islands</w:t>
            </w:r>
          </w:p>
        </w:tc>
        <w:tc>
          <w:tcPr>
            <w:tcW w:w="1812" w:type="dxa"/>
          </w:tcPr>
          <w:p w14:paraId="0A29604B" w14:textId="77777777" w:rsidR="00630AD5" w:rsidRDefault="00630AD5" w:rsidP="007C3614">
            <w:pPr>
              <w:tabs>
                <w:tab w:val="left" w:pos="426"/>
              </w:tabs>
              <w:jc w:val="center"/>
              <w:rPr>
                <w:rFonts w:ascii="Arial" w:eastAsiaTheme="minorEastAsia" w:hAnsi="Arial" w:cs="Arial"/>
                <w:b/>
              </w:rPr>
            </w:pPr>
          </w:p>
        </w:tc>
        <w:tc>
          <w:tcPr>
            <w:tcW w:w="1812" w:type="dxa"/>
          </w:tcPr>
          <w:p w14:paraId="705FC94D" w14:textId="77777777" w:rsidR="00630AD5" w:rsidRDefault="00630AD5" w:rsidP="007C3614">
            <w:pPr>
              <w:tabs>
                <w:tab w:val="left" w:pos="426"/>
              </w:tabs>
              <w:jc w:val="center"/>
              <w:rPr>
                <w:rFonts w:ascii="Arial" w:eastAsiaTheme="minorEastAsia" w:hAnsi="Arial" w:cs="Arial"/>
                <w:b/>
              </w:rPr>
            </w:pPr>
            <w:r w:rsidRPr="00D96599">
              <w:t>Tonga</w:t>
            </w:r>
          </w:p>
        </w:tc>
        <w:tc>
          <w:tcPr>
            <w:tcW w:w="1812" w:type="dxa"/>
          </w:tcPr>
          <w:p w14:paraId="25BA87AF" w14:textId="77777777" w:rsidR="00630AD5" w:rsidRDefault="00630AD5" w:rsidP="007C3614">
            <w:pPr>
              <w:tabs>
                <w:tab w:val="left" w:pos="426"/>
              </w:tabs>
              <w:jc w:val="center"/>
              <w:rPr>
                <w:rFonts w:ascii="Arial" w:eastAsiaTheme="minorEastAsia" w:hAnsi="Arial" w:cs="Arial"/>
                <w:b/>
              </w:rPr>
            </w:pPr>
          </w:p>
        </w:tc>
      </w:tr>
      <w:tr w:rsidR="00630AD5" w14:paraId="0623B1AF" w14:textId="77777777" w:rsidTr="007C3614">
        <w:tc>
          <w:tcPr>
            <w:tcW w:w="1812" w:type="dxa"/>
          </w:tcPr>
          <w:p w14:paraId="5117B302" w14:textId="77777777" w:rsidR="00630AD5" w:rsidRDefault="00630AD5" w:rsidP="007C3614">
            <w:pPr>
              <w:tabs>
                <w:tab w:val="left" w:pos="426"/>
              </w:tabs>
              <w:jc w:val="center"/>
              <w:rPr>
                <w:rFonts w:ascii="Arial" w:eastAsiaTheme="minorEastAsia" w:hAnsi="Arial" w:cs="Arial"/>
                <w:b/>
              </w:rPr>
            </w:pPr>
          </w:p>
        </w:tc>
        <w:tc>
          <w:tcPr>
            <w:tcW w:w="1812" w:type="dxa"/>
          </w:tcPr>
          <w:p w14:paraId="153B453F" w14:textId="77777777" w:rsidR="00630AD5" w:rsidRDefault="00630AD5" w:rsidP="007C3614">
            <w:pPr>
              <w:tabs>
                <w:tab w:val="left" w:pos="426"/>
              </w:tabs>
              <w:jc w:val="center"/>
              <w:rPr>
                <w:rFonts w:ascii="Arial" w:eastAsiaTheme="minorEastAsia" w:hAnsi="Arial" w:cs="Arial"/>
                <w:b/>
              </w:rPr>
            </w:pPr>
            <w:r w:rsidRPr="00547D7B">
              <w:t>Falkland Islands</w:t>
            </w:r>
          </w:p>
        </w:tc>
        <w:tc>
          <w:tcPr>
            <w:tcW w:w="1812" w:type="dxa"/>
          </w:tcPr>
          <w:p w14:paraId="1DDC3C7C" w14:textId="77777777" w:rsidR="00630AD5" w:rsidRDefault="00630AD5" w:rsidP="007C3614">
            <w:pPr>
              <w:tabs>
                <w:tab w:val="left" w:pos="426"/>
              </w:tabs>
              <w:jc w:val="center"/>
              <w:rPr>
                <w:rFonts w:ascii="Arial" w:eastAsiaTheme="minorEastAsia" w:hAnsi="Arial" w:cs="Arial"/>
                <w:b/>
              </w:rPr>
            </w:pPr>
          </w:p>
        </w:tc>
        <w:tc>
          <w:tcPr>
            <w:tcW w:w="1812" w:type="dxa"/>
          </w:tcPr>
          <w:p w14:paraId="2509162C" w14:textId="77777777" w:rsidR="00630AD5" w:rsidRDefault="00630AD5" w:rsidP="007C3614">
            <w:pPr>
              <w:tabs>
                <w:tab w:val="left" w:pos="426"/>
              </w:tabs>
              <w:jc w:val="center"/>
              <w:rPr>
                <w:rFonts w:ascii="Arial" w:eastAsiaTheme="minorEastAsia" w:hAnsi="Arial" w:cs="Arial"/>
                <w:b/>
              </w:rPr>
            </w:pPr>
            <w:r w:rsidRPr="00D96599">
              <w:t>Tuvalu</w:t>
            </w:r>
          </w:p>
        </w:tc>
        <w:tc>
          <w:tcPr>
            <w:tcW w:w="1812" w:type="dxa"/>
          </w:tcPr>
          <w:p w14:paraId="68A46781" w14:textId="77777777" w:rsidR="00630AD5" w:rsidRDefault="00630AD5" w:rsidP="007C3614">
            <w:pPr>
              <w:tabs>
                <w:tab w:val="left" w:pos="426"/>
              </w:tabs>
              <w:jc w:val="center"/>
              <w:rPr>
                <w:rFonts w:ascii="Arial" w:eastAsiaTheme="minorEastAsia" w:hAnsi="Arial" w:cs="Arial"/>
                <w:b/>
              </w:rPr>
            </w:pPr>
          </w:p>
        </w:tc>
      </w:tr>
      <w:tr w:rsidR="00630AD5" w14:paraId="56A37C40" w14:textId="77777777" w:rsidTr="007C3614">
        <w:tc>
          <w:tcPr>
            <w:tcW w:w="1812" w:type="dxa"/>
          </w:tcPr>
          <w:p w14:paraId="226436AE" w14:textId="77777777" w:rsidR="00630AD5" w:rsidRDefault="00630AD5" w:rsidP="007C3614">
            <w:pPr>
              <w:tabs>
                <w:tab w:val="left" w:pos="426"/>
              </w:tabs>
              <w:jc w:val="center"/>
              <w:rPr>
                <w:rFonts w:ascii="Arial" w:eastAsiaTheme="minorEastAsia" w:hAnsi="Arial" w:cs="Arial"/>
                <w:b/>
              </w:rPr>
            </w:pPr>
          </w:p>
        </w:tc>
        <w:tc>
          <w:tcPr>
            <w:tcW w:w="1812" w:type="dxa"/>
          </w:tcPr>
          <w:p w14:paraId="79927C36" w14:textId="77777777" w:rsidR="00630AD5" w:rsidRDefault="00630AD5" w:rsidP="007C3614">
            <w:pPr>
              <w:tabs>
                <w:tab w:val="left" w:pos="426"/>
              </w:tabs>
              <w:jc w:val="center"/>
              <w:rPr>
                <w:rFonts w:ascii="Arial" w:eastAsiaTheme="minorEastAsia" w:hAnsi="Arial" w:cs="Arial"/>
                <w:b/>
              </w:rPr>
            </w:pPr>
            <w:r w:rsidRPr="00547D7B">
              <w:t>Finland</w:t>
            </w:r>
          </w:p>
        </w:tc>
        <w:tc>
          <w:tcPr>
            <w:tcW w:w="1812" w:type="dxa"/>
          </w:tcPr>
          <w:p w14:paraId="03B41D01" w14:textId="77777777" w:rsidR="00630AD5" w:rsidRDefault="00630AD5" w:rsidP="007C3614">
            <w:pPr>
              <w:tabs>
                <w:tab w:val="left" w:pos="426"/>
              </w:tabs>
              <w:jc w:val="center"/>
              <w:rPr>
                <w:rFonts w:ascii="Arial" w:eastAsiaTheme="minorEastAsia" w:hAnsi="Arial" w:cs="Arial"/>
                <w:b/>
              </w:rPr>
            </w:pPr>
          </w:p>
        </w:tc>
        <w:tc>
          <w:tcPr>
            <w:tcW w:w="1812" w:type="dxa"/>
          </w:tcPr>
          <w:p w14:paraId="2FC96CBB" w14:textId="77777777" w:rsidR="00630AD5" w:rsidRDefault="00630AD5" w:rsidP="007C3614">
            <w:pPr>
              <w:tabs>
                <w:tab w:val="left" w:pos="426"/>
              </w:tabs>
              <w:jc w:val="center"/>
              <w:rPr>
                <w:rFonts w:ascii="Arial" w:eastAsiaTheme="minorEastAsia" w:hAnsi="Arial" w:cs="Arial"/>
                <w:b/>
              </w:rPr>
            </w:pPr>
            <w:r w:rsidRPr="00D96599">
              <w:t>Vanuatu</w:t>
            </w:r>
          </w:p>
        </w:tc>
        <w:tc>
          <w:tcPr>
            <w:tcW w:w="1812" w:type="dxa"/>
          </w:tcPr>
          <w:p w14:paraId="5D5D12B4" w14:textId="77777777" w:rsidR="00630AD5" w:rsidRDefault="00630AD5" w:rsidP="007C3614">
            <w:pPr>
              <w:tabs>
                <w:tab w:val="left" w:pos="426"/>
              </w:tabs>
              <w:jc w:val="center"/>
              <w:rPr>
                <w:rFonts w:ascii="Arial" w:eastAsiaTheme="minorEastAsia" w:hAnsi="Arial" w:cs="Arial"/>
                <w:b/>
              </w:rPr>
            </w:pPr>
          </w:p>
        </w:tc>
      </w:tr>
      <w:tr w:rsidR="00630AD5" w14:paraId="5CBCD2F3" w14:textId="77777777" w:rsidTr="007C3614">
        <w:tc>
          <w:tcPr>
            <w:tcW w:w="1812" w:type="dxa"/>
          </w:tcPr>
          <w:p w14:paraId="58E27C90" w14:textId="77777777" w:rsidR="00630AD5" w:rsidRDefault="00630AD5" w:rsidP="007C3614">
            <w:pPr>
              <w:tabs>
                <w:tab w:val="left" w:pos="426"/>
              </w:tabs>
              <w:jc w:val="center"/>
              <w:rPr>
                <w:rFonts w:ascii="Arial" w:eastAsiaTheme="minorEastAsia" w:hAnsi="Arial" w:cs="Arial"/>
                <w:b/>
              </w:rPr>
            </w:pPr>
          </w:p>
        </w:tc>
        <w:tc>
          <w:tcPr>
            <w:tcW w:w="1812" w:type="dxa"/>
          </w:tcPr>
          <w:p w14:paraId="03D18DF0" w14:textId="77777777" w:rsidR="00630AD5" w:rsidRDefault="00630AD5" w:rsidP="007C3614">
            <w:pPr>
              <w:tabs>
                <w:tab w:val="left" w:pos="426"/>
              </w:tabs>
              <w:jc w:val="center"/>
              <w:rPr>
                <w:rFonts w:ascii="Arial" w:eastAsiaTheme="minorEastAsia" w:hAnsi="Arial" w:cs="Arial"/>
                <w:b/>
              </w:rPr>
            </w:pPr>
            <w:r w:rsidRPr="00547D7B">
              <w:t>France</w:t>
            </w:r>
          </w:p>
        </w:tc>
        <w:tc>
          <w:tcPr>
            <w:tcW w:w="1812" w:type="dxa"/>
          </w:tcPr>
          <w:p w14:paraId="193ED9B3" w14:textId="77777777" w:rsidR="00630AD5" w:rsidRDefault="00630AD5" w:rsidP="007C3614">
            <w:pPr>
              <w:tabs>
                <w:tab w:val="left" w:pos="426"/>
              </w:tabs>
              <w:jc w:val="center"/>
              <w:rPr>
                <w:rFonts w:ascii="Arial" w:eastAsiaTheme="minorEastAsia" w:hAnsi="Arial" w:cs="Arial"/>
                <w:b/>
              </w:rPr>
            </w:pPr>
          </w:p>
        </w:tc>
        <w:tc>
          <w:tcPr>
            <w:tcW w:w="1812" w:type="dxa"/>
          </w:tcPr>
          <w:p w14:paraId="1B3273A2" w14:textId="77777777" w:rsidR="00630AD5" w:rsidRDefault="00630AD5" w:rsidP="007C3614">
            <w:pPr>
              <w:tabs>
                <w:tab w:val="left" w:pos="426"/>
              </w:tabs>
              <w:jc w:val="center"/>
              <w:rPr>
                <w:rFonts w:ascii="Arial" w:eastAsiaTheme="minorEastAsia" w:hAnsi="Arial" w:cs="Arial"/>
                <w:b/>
              </w:rPr>
            </w:pPr>
          </w:p>
        </w:tc>
        <w:tc>
          <w:tcPr>
            <w:tcW w:w="1812" w:type="dxa"/>
          </w:tcPr>
          <w:p w14:paraId="798ACBE4" w14:textId="77777777" w:rsidR="00630AD5" w:rsidRDefault="00630AD5" w:rsidP="007C3614">
            <w:pPr>
              <w:tabs>
                <w:tab w:val="left" w:pos="426"/>
              </w:tabs>
              <w:jc w:val="center"/>
              <w:rPr>
                <w:rFonts w:ascii="Arial" w:eastAsiaTheme="minorEastAsia" w:hAnsi="Arial" w:cs="Arial"/>
                <w:b/>
              </w:rPr>
            </w:pPr>
          </w:p>
        </w:tc>
      </w:tr>
      <w:tr w:rsidR="00630AD5" w14:paraId="6203765C" w14:textId="77777777" w:rsidTr="007C3614">
        <w:tc>
          <w:tcPr>
            <w:tcW w:w="1812" w:type="dxa"/>
          </w:tcPr>
          <w:p w14:paraId="52F5AE7C" w14:textId="77777777" w:rsidR="00630AD5" w:rsidRDefault="00630AD5" w:rsidP="007C3614">
            <w:pPr>
              <w:tabs>
                <w:tab w:val="left" w:pos="426"/>
              </w:tabs>
              <w:jc w:val="center"/>
              <w:rPr>
                <w:rFonts w:ascii="Arial" w:eastAsiaTheme="minorEastAsia" w:hAnsi="Arial" w:cs="Arial"/>
                <w:b/>
              </w:rPr>
            </w:pPr>
          </w:p>
        </w:tc>
        <w:tc>
          <w:tcPr>
            <w:tcW w:w="1812" w:type="dxa"/>
          </w:tcPr>
          <w:p w14:paraId="3633AEB4" w14:textId="77777777" w:rsidR="00630AD5" w:rsidRDefault="00630AD5" w:rsidP="007C3614">
            <w:pPr>
              <w:tabs>
                <w:tab w:val="left" w:pos="426"/>
              </w:tabs>
              <w:jc w:val="center"/>
              <w:rPr>
                <w:rFonts w:ascii="Arial" w:eastAsiaTheme="minorEastAsia" w:hAnsi="Arial" w:cs="Arial"/>
                <w:b/>
              </w:rPr>
            </w:pPr>
            <w:r w:rsidRPr="00547D7B">
              <w:t>French Guiana</w:t>
            </w:r>
          </w:p>
        </w:tc>
        <w:tc>
          <w:tcPr>
            <w:tcW w:w="1812" w:type="dxa"/>
          </w:tcPr>
          <w:p w14:paraId="77C1F931" w14:textId="77777777" w:rsidR="00630AD5" w:rsidRDefault="00630AD5" w:rsidP="007C3614">
            <w:pPr>
              <w:tabs>
                <w:tab w:val="left" w:pos="426"/>
              </w:tabs>
              <w:jc w:val="center"/>
              <w:rPr>
                <w:rFonts w:ascii="Arial" w:eastAsiaTheme="minorEastAsia" w:hAnsi="Arial" w:cs="Arial"/>
                <w:b/>
              </w:rPr>
            </w:pPr>
          </w:p>
        </w:tc>
        <w:tc>
          <w:tcPr>
            <w:tcW w:w="1812" w:type="dxa"/>
          </w:tcPr>
          <w:p w14:paraId="6781C9C7" w14:textId="77777777" w:rsidR="00630AD5" w:rsidRDefault="00630AD5" w:rsidP="007C3614">
            <w:pPr>
              <w:tabs>
                <w:tab w:val="left" w:pos="426"/>
              </w:tabs>
              <w:jc w:val="center"/>
              <w:rPr>
                <w:rFonts w:ascii="Arial" w:eastAsiaTheme="minorEastAsia" w:hAnsi="Arial" w:cs="Arial"/>
                <w:b/>
              </w:rPr>
            </w:pPr>
          </w:p>
        </w:tc>
        <w:tc>
          <w:tcPr>
            <w:tcW w:w="1812" w:type="dxa"/>
          </w:tcPr>
          <w:p w14:paraId="7926D698" w14:textId="77777777" w:rsidR="00630AD5" w:rsidRDefault="00630AD5" w:rsidP="007C3614">
            <w:pPr>
              <w:tabs>
                <w:tab w:val="left" w:pos="426"/>
              </w:tabs>
              <w:jc w:val="center"/>
              <w:rPr>
                <w:rFonts w:ascii="Arial" w:eastAsiaTheme="minorEastAsia" w:hAnsi="Arial" w:cs="Arial"/>
                <w:b/>
              </w:rPr>
            </w:pPr>
          </w:p>
        </w:tc>
      </w:tr>
      <w:tr w:rsidR="00630AD5" w14:paraId="5776E073" w14:textId="77777777" w:rsidTr="007C3614">
        <w:tc>
          <w:tcPr>
            <w:tcW w:w="1812" w:type="dxa"/>
          </w:tcPr>
          <w:p w14:paraId="39E08C0D" w14:textId="77777777" w:rsidR="00630AD5" w:rsidRDefault="00630AD5" w:rsidP="007C3614">
            <w:pPr>
              <w:tabs>
                <w:tab w:val="left" w:pos="426"/>
              </w:tabs>
              <w:jc w:val="center"/>
              <w:rPr>
                <w:rFonts w:ascii="Arial" w:eastAsiaTheme="minorEastAsia" w:hAnsi="Arial" w:cs="Arial"/>
                <w:b/>
              </w:rPr>
            </w:pPr>
          </w:p>
        </w:tc>
        <w:tc>
          <w:tcPr>
            <w:tcW w:w="1812" w:type="dxa"/>
          </w:tcPr>
          <w:p w14:paraId="7669A663" w14:textId="77777777" w:rsidR="00630AD5" w:rsidRDefault="00630AD5" w:rsidP="007C3614">
            <w:pPr>
              <w:tabs>
                <w:tab w:val="left" w:pos="426"/>
              </w:tabs>
              <w:jc w:val="center"/>
              <w:rPr>
                <w:rFonts w:ascii="Arial" w:eastAsiaTheme="minorEastAsia" w:hAnsi="Arial" w:cs="Arial"/>
                <w:b/>
              </w:rPr>
            </w:pPr>
            <w:r w:rsidRPr="00547D7B">
              <w:t>French Polynesia</w:t>
            </w:r>
          </w:p>
        </w:tc>
        <w:tc>
          <w:tcPr>
            <w:tcW w:w="1812" w:type="dxa"/>
          </w:tcPr>
          <w:p w14:paraId="4E2111BC" w14:textId="77777777" w:rsidR="00630AD5" w:rsidRDefault="00630AD5" w:rsidP="007C3614">
            <w:pPr>
              <w:tabs>
                <w:tab w:val="left" w:pos="426"/>
              </w:tabs>
              <w:jc w:val="center"/>
              <w:rPr>
                <w:rFonts w:ascii="Arial" w:eastAsiaTheme="minorEastAsia" w:hAnsi="Arial" w:cs="Arial"/>
                <w:b/>
              </w:rPr>
            </w:pPr>
          </w:p>
        </w:tc>
        <w:tc>
          <w:tcPr>
            <w:tcW w:w="1812" w:type="dxa"/>
          </w:tcPr>
          <w:p w14:paraId="65B2372E" w14:textId="77777777" w:rsidR="00630AD5" w:rsidRDefault="00630AD5" w:rsidP="007C3614">
            <w:pPr>
              <w:tabs>
                <w:tab w:val="left" w:pos="426"/>
              </w:tabs>
              <w:jc w:val="center"/>
              <w:rPr>
                <w:rFonts w:ascii="Arial" w:eastAsiaTheme="minorEastAsia" w:hAnsi="Arial" w:cs="Arial"/>
                <w:b/>
              </w:rPr>
            </w:pPr>
          </w:p>
        </w:tc>
        <w:tc>
          <w:tcPr>
            <w:tcW w:w="1812" w:type="dxa"/>
          </w:tcPr>
          <w:p w14:paraId="00FBD068" w14:textId="77777777" w:rsidR="00630AD5" w:rsidRDefault="00630AD5" w:rsidP="007C3614">
            <w:pPr>
              <w:tabs>
                <w:tab w:val="left" w:pos="426"/>
              </w:tabs>
              <w:jc w:val="center"/>
              <w:rPr>
                <w:rFonts w:ascii="Arial" w:eastAsiaTheme="minorEastAsia" w:hAnsi="Arial" w:cs="Arial"/>
                <w:b/>
              </w:rPr>
            </w:pPr>
          </w:p>
        </w:tc>
      </w:tr>
      <w:tr w:rsidR="00630AD5" w14:paraId="4A6D0FDE" w14:textId="77777777" w:rsidTr="007C3614">
        <w:tc>
          <w:tcPr>
            <w:tcW w:w="1812" w:type="dxa"/>
          </w:tcPr>
          <w:p w14:paraId="068D7E3D" w14:textId="77777777" w:rsidR="00630AD5" w:rsidRDefault="00630AD5" w:rsidP="007C3614">
            <w:pPr>
              <w:tabs>
                <w:tab w:val="left" w:pos="426"/>
              </w:tabs>
              <w:jc w:val="center"/>
              <w:rPr>
                <w:rFonts w:ascii="Arial" w:eastAsiaTheme="minorEastAsia" w:hAnsi="Arial" w:cs="Arial"/>
                <w:b/>
              </w:rPr>
            </w:pPr>
          </w:p>
        </w:tc>
        <w:tc>
          <w:tcPr>
            <w:tcW w:w="1812" w:type="dxa"/>
          </w:tcPr>
          <w:p w14:paraId="7D309CA9" w14:textId="77777777" w:rsidR="00630AD5" w:rsidRDefault="00630AD5" w:rsidP="007C3614">
            <w:pPr>
              <w:tabs>
                <w:tab w:val="left" w:pos="426"/>
              </w:tabs>
              <w:jc w:val="center"/>
              <w:rPr>
                <w:rFonts w:ascii="Arial" w:eastAsiaTheme="minorEastAsia" w:hAnsi="Arial" w:cs="Arial"/>
                <w:b/>
              </w:rPr>
            </w:pPr>
            <w:r w:rsidRPr="00547D7B">
              <w:t>Germany</w:t>
            </w:r>
          </w:p>
        </w:tc>
        <w:tc>
          <w:tcPr>
            <w:tcW w:w="1812" w:type="dxa"/>
          </w:tcPr>
          <w:p w14:paraId="4CF6E991" w14:textId="77777777" w:rsidR="00630AD5" w:rsidRDefault="00630AD5" w:rsidP="007C3614">
            <w:pPr>
              <w:tabs>
                <w:tab w:val="left" w:pos="426"/>
              </w:tabs>
              <w:jc w:val="center"/>
              <w:rPr>
                <w:rFonts w:ascii="Arial" w:eastAsiaTheme="minorEastAsia" w:hAnsi="Arial" w:cs="Arial"/>
                <w:b/>
              </w:rPr>
            </w:pPr>
          </w:p>
        </w:tc>
        <w:tc>
          <w:tcPr>
            <w:tcW w:w="1812" w:type="dxa"/>
          </w:tcPr>
          <w:p w14:paraId="376B485A" w14:textId="77777777" w:rsidR="00630AD5" w:rsidRDefault="00630AD5" w:rsidP="007C3614">
            <w:pPr>
              <w:tabs>
                <w:tab w:val="left" w:pos="426"/>
              </w:tabs>
              <w:jc w:val="center"/>
              <w:rPr>
                <w:rFonts w:ascii="Arial" w:eastAsiaTheme="minorEastAsia" w:hAnsi="Arial" w:cs="Arial"/>
                <w:b/>
              </w:rPr>
            </w:pPr>
          </w:p>
        </w:tc>
        <w:tc>
          <w:tcPr>
            <w:tcW w:w="1812" w:type="dxa"/>
          </w:tcPr>
          <w:p w14:paraId="29C37505" w14:textId="77777777" w:rsidR="00630AD5" w:rsidRDefault="00630AD5" w:rsidP="007C3614">
            <w:pPr>
              <w:tabs>
                <w:tab w:val="left" w:pos="426"/>
              </w:tabs>
              <w:jc w:val="center"/>
              <w:rPr>
                <w:rFonts w:ascii="Arial" w:eastAsiaTheme="minorEastAsia" w:hAnsi="Arial" w:cs="Arial"/>
                <w:b/>
              </w:rPr>
            </w:pPr>
          </w:p>
        </w:tc>
      </w:tr>
      <w:tr w:rsidR="00630AD5" w14:paraId="13BF0C90" w14:textId="77777777" w:rsidTr="007C3614">
        <w:tc>
          <w:tcPr>
            <w:tcW w:w="1812" w:type="dxa"/>
          </w:tcPr>
          <w:p w14:paraId="55068353" w14:textId="77777777" w:rsidR="00630AD5" w:rsidRDefault="00630AD5" w:rsidP="007C3614">
            <w:pPr>
              <w:tabs>
                <w:tab w:val="left" w:pos="426"/>
              </w:tabs>
              <w:jc w:val="center"/>
              <w:rPr>
                <w:rFonts w:ascii="Arial" w:eastAsiaTheme="minorEastAsia" w:hAnsi="Arial" w:cs="Arial"/>
                <w:b/>
              </w:rPr>
            </w:pPr>
          </w:p>
        </w:tc>
        <w:tc>
          <w:tcPr>
            <w:tcW w:w="1812" w:type="dxa"/>
          </w:tcPr>
          <w:p w14:paraId="75E8F286" w14:textId="77777777" w:rsidR="00630AD5" w:rsidRDefault="00630AD5" w:rsidP="007C3614">
            <w:pPr>
              <w:tabs>
                <w:tab w:val="left" w:pos="426"/>
              </w:tabs>
              <w:jc w:val="center"/>
              <w:rPr>
                <w:rFonts w:ascii="Arial" w:eastAsiaTheme="minorEastAsia" w:hAnsi="Arial" w:cs="Arial"/>
                <w:b/>
              </w:rPr>
            </w:pPr>
            <w:r w:rsidRPr="00547D7B">
              <w:t>Gibraltar</w:t>
            </w:r>
          </w:p>
        </w:tc>
        <w:tc>
          <w:tcPr>
            <w:tcW w:w="1812" w:type="dxa"/>
          </w:tcPr>
          <w:p w14:paraId="04ACE3B0" w14:textId="77777777" w:rsidR="00630AD5" w:rsidRDefault="00630AD5" w:rsidP="007C3614">
            <w:pPr>
              <w:tabs>
                <w:tab w:val="left" w:pos="426"/>
              </w:tabs>
              <w:jc w:val="center"/>
              <w:rPr>
                <w:rFonts w:ascii="Arial" w:eastAsiaTheme="minorEastAsia" w:hAnsi="Arial" w:cs="Arial"/>
                <w:b/>
              </w:rPr>
            </w:pPr>
          </w:p>
        </w:tc>
        <w:tc>
          <w:tcPr>
            <w:tcW w:w="1812" w:type="dxa"/>
          </w:tcPr>
          <w:p w14:paraId="77A784B7" w14:textId="77777777" w:rsidR="00630AD5" w:rsidRDefault="00630AD5" w:rsidP="007C3614">
            <w:pPr>
              <w:tabs>
                <w:tab w:val="left" w:pos="426"/>
              </w:tabs>
              <w:jc w:val="center"/>
              <w:rPr>
                <w:rFonts w:ascii="Arial" w:eastAsiaTheme="minorEastAsia" w:hAnsi="Arial" w:cs="Arial"/>
                <w:b/>
              </w:rPr>
            </w:pPr>
          </w:p>
        </w:tc>
        <w:tc>
          <w:tcPr>
            <w:tcW w:w="1812" w:type="dxa"/>
          </w:tcPr>
          <w:p w14:paraId="709B6001" w14:textId="77777777" w:rsidR="00630AD5" w:rsidRDefault="00630AD5" w:rsidP="007C3614">
            <w:pPr>
              <w:tabs>
                <w:tab w:val="left" w:pos="426"/>
              </w:tabs>
              <w:jc w:val="center"/>
              <w:rPr>
                <w:rFonts w:ascii="Arial" w:eastAsiaTheme="minorEastAsia" w:hAnsi="Arial" w:cs="Arial"/>
                <w:b/>
              </w:rPr>
            </w:pPr>
          </w:p>
        </w:tc>
      </w:tr>
      <w:tr w:rsidR="00630AD5" w14:paraId="0307CBAC" w14:textId="77777777" w:rsidTr="007C3614">
        <w:tc>
          <w:tcPr>
            <w:tcW w:w="1812" w:type="dxa"/>
          </w:tcPr>
          <w:p w14:paraId="2351B014" w14:textId="77777777" w:rsidR="00630AD5" w:rsidRDefault="00630AD5" w:rsidP="007C3614">
            <w:pPr>
              <w:tabs>
                <w:tab w:val="left" w:pos="426"/>
              </w:tabs>
              <w:jc w:val="center"/>
              <w:rPr>
                <w:rFonts w:ascii="Arial" w:eastAsiaTheme="minorEastAsia" w:hAnsi="Arial" w:cs="Arial"/>
                <w:b/>
              </w:rPr>
            </w:pPr>
          </w:p>
        </w:tc>
        <w:tc>
          <w:tcPr>
            <w:tcW w:w="1812" w:type="dxa"/>
          </w:tcPr>
          <w:p w14:paraId="0FDCB8D9" w14:textId="77777777" w:rsidR="00630AD5" w:rsidRDefault="00630AD5" w:rsidP="007C3614">
            <w:pPr>
              <w:tabs>
                <w:tab w:val="left" w:pos="426"/>
              </w:tabs>
              <w:jc w:val="center"/>
              <w:rPr>
                <w:rFonts w:ascii="Arial" w:eastAsiaTheme="minorEastAsia" w:hAnsi="Arial" w:cs="Arial"/>
                <w:b/>
              </w:rPr>
            </w:pPr>
            <w:r w:rsidRPr="00547D7B">
              <w:t>Greece</w:t>
            </w:r>
          </w:p>
        </w:tc>
        <w:tc>
          <w:tcPr>
            <w:tcW w:w="1812" w:type="dxa"/>
          </w:tcPr>
          <w:p w14:paraId="21AC1E8C" w14:textId="77777777" w:rsidR="00630AD5" w:rsidRDefault="00630AD5" w:rsidP="007C3614">
            <w:pPr>
              <w:tabs>
                <w:tab w:val="left" w:pos="426"/>
              </w:tabs>
              <w:jc w:val="center"/>
              <w:rPr>
                <w:rFonts w:ascii="Arial" w:eastAsiaTheme="minorEastAsia" w:hAnsi="Arial" w:cs="Arial"/>
                <w:b/>
              </w:rPr>
            </w:pPr>
          </w:p>
        </w:tc>
        <w:tc>
          <w:tcPr>
            <w:tcW w:w="1812" w:type="dxa"/>
          </w:tcPr>
          <w:p w14:paraId="631C9FCC" w14:textId="77777777" w:rsidR="00630AD5" w:rsidRDefault="00630AD5" w:rsidP="007C3614">
            <w:pPr>
              <w:tabs>
                <w:tab w:val="left" w:pos="426"/>
              </w:tabs>
              <w:jc w:val="center"/>
              <w:rPr>
                <w:rFonts w:ascii="Arial" w:eastAsiaTheme="minorEastAsia" w:hAnsi="Arial" w:cs="Arial"/>
                <w:b/>
              </w:rPr>
            </w:pPr>
          </w:p>
        </w:tc>
        <w:tc>
          <w:tcPr>
            <w:tcW w:w="1812" w:type="dxa"/>
          </w:tcPr>
          <w:p w14:paraId="5C2B4520" w14:textId="77777777" w:rsidR="00630AD5" w:rsidRDefault="00630AD5" w:rsidP="007C3614">
            <w:pPr>
              <w:tabs>
                <w:tab w:val="left" w:pos="426"/>
              </w:tabs>
              <w:jc w:val="center"/>
              <w:rPr>
                <w:rFonts w:ascii="Arial" w:eastAsiaTheme="minorEastAsia" w:hAnsi="Arial" w:cs="Arial"/>
                <w:b/>
              </w:rPr>
            </w:pPr>
          </w:p>
        </w:tc>
      </w:tr>
      <w:tr w:rsidR="00630AD5" w14:paraId="601C23D3" w14:textId="77777777" w:rsidTr="007C3614">
        <w:tc>
          <w:tcPr>
            <w:tcW w:w="1812" w:type="dxa"/>
          </w:tcPr>
          <w:p w14:paraId="5D1D404D" w14:textId="77777777" w:rsidR="00630AD5" w:rsidRDefault="00630AD5" w:rsidP="007C3614">
            <w:pPr>
              <w:tabs>
                <w:tab w:val="left" w:pos="426"/>
              </w:tabs>
              <w:jc w:val="center"/>
              <w:rPr>
                <w:rFonts w:ascii="Arial" w:eastAsiaTheme="minorEastAsia" w:hAnsi="Arial" w:cs="Arial"/>
                <w:b/>
              </w:rPr>
            </w:pPr>
          </w:p>
        </w:tc>
        <w:tc>
          <w:tcPr>
            <w:tcW w:w="1812" w:type="dxa"/>
          </w:tcPr>
          <w:p w14:paraId="4638BA5E" w14:textId="77777777" w:rsidR="00630AD5" w:rsidRDefault="00630AD5" w:rsidP="007C3614">
            <w:pPr>
              <w:tabs>
                <w:tab w:val="left" w:pos="426"/>
              </w:tabs>
              <w:jc w:val="center"/>
              <w:rPr>
                <w:rFonts w:ascii="Arial" w:eastAsiaTheme="minorEastAsia" w:hAnsi="Arial" w:cs="Arial"/>
                <w:b/>
              </w:rPr>
            </w:pPr>
            <w:r w:rsidRPr="00547D7B">
              <w:t>Greenland</w:t>
            </w:r>
          </w:p>
        </w:tc>
        <w:tc>
          <w:tcPr>
            <w:tcW w:w="1812" w:type="dxa"/>
          </w:tcPr>
          <w:p w14:paraId="09528450" w14:textId="77777777" w:rsidR="00630AD5" w:rsidRDefault="00630AD5" w:rsidP="007C3614">
            <w:pPr>
              <w:tabs>
                <w:tab w:val="left" w:pos="426"/>
              </w:tabs>
              <w:jc w:val="center"/>
              <w:rPr>
                <w:rFonts w:ascii="Arial" w:eastAsiaTheme="minorEastAsia" w:hAnsi="Arial" w:cs="Arial"/>
                <w:b/>
              </w:rPr>
            </w:pPr>
          </w:p>
        </w:tc>
        <w:tc>
          <w:tcPr>
            <w:tcW w:w="1812" w:type="dxa"/>
          </w:tcPr>
          <w:p w14:paraId="3DAAB493" w14:textId="77777777" w:rsidR="00630AD5" w:rsidRDefault="00630AD5" w:rsidP="007C3614">
            <w:pPr>
              <w:tabs>
                <w:tab w:val="left" w:pos="426"/>
              </w:tabs>
              <w:jc w:val="center"/>
              <w:rPr>
                <w:rFonts w:ascii="Arial" w:eastAsiaTheme="minorEastAsia" w:hAnsi="Arial" w:cs="Arial"/>
                <w:b/>
              </w:rPr>
            </w:pPr>
          </w:p>
        </w:tc>
        <w:tc>
          <w:tcPr>
            <w:tcW w:w="1812" w:type="dxa"/>
          </w:tcPr>
          <w:p w14:paraId="58DE3821" w14:textId="77777777" w:rsidR="00630AD5" w:rsidRDefault="00630AD5" w:rsidP="007C3614">
            <w:pPr>
              <w:tabs>
                <w:tab w:val="left" w:pos="426"/>
              </w:tabs>
              <w:jc w:val="center"/>
              <w:rPr>
                <w:rFonts w:ascii="Arial" w:eastAsiaTheme="minorEastAsia" w:hAnsi="Arial" w:cs="Arial"/>
                <w:b/>
              </w:rPr>
            </w:pPr>
          </w:p>
        </w:tc>
      </w:tr>
      <w:tr w:rsidR="00630AD5" w14:paraId="78D2C7F2" w14:textId="77777777" w:rsidTr="007C3614">
        <w:tc>
          <w:tcPr>
            <w:tcW w:w="1812" w:type="dxa"/>
          </w:tcPr>
          <w:p w14:paraId="32974DB0" w14:textId="77777777" w:rsidR="00630AD5" w:rsidRDefault="00630AD5" w:rsidP="007C3614">
            <w:pPr>
              <w:tabs>
                <w:tab w:val="left" w:pos="426"/>
              </w:tabs>
              <w:jc w:val="center"/>
              <w:rPr>
                <w:rFonts w:ascii="Arial" w:eastAsiaTheme="minorEastAsia" w:hAnsi="Arial" w:cs="Arial"/>
                <w:b/>
              </w:rPr>
            </w:pPr>
          </w:p>
        </w:tc>
        <w:tc>
          <w:tcPr>
            <w:tcW w:w="1812" w:type="dxa"/>
          </w:tcPr>
          <w:p w14:paraId="718C3253" w14:textId="77777777" w:rsidR="00630AD5" w:rsidRDefault="00630AD5" w:rsidP="007C3614">
            <w:pPr>
              <w:tabs>
                <w:tab w:val="left" w:pos="426"/>
              </w:tabs>
              <w:jc w:val="center"/>
              <w:rPr>
                <w:rFonts w:ascii="Arial" w:eastAsiaTheme="minorEastAsia" w:hAnsi="Arial" w:cs="Arial"/>
                <w:b/>
              </w:rPr>
            </w:pPr>
            <w:r w:rsidRPr="00547D7B">
              <w:t>Guadeloupe</w:t>
            </w:r>
          </w:p>
        </w:tc>
        <w:tc>
          <w:tcPr>
            <w:tcW w:w="1812" w:type="dxa"/>
          </w:tcPr>
          <w:p w14:paraId="2A738EBE" w14:textId="77777777" w:rsidR="00630AD5" w:rsidRDefault="00630AD5" w:rsidP="007C3614">
            <w:pPr>
              <w:tabs>
                <w:tab w:val="left" w:pos="426"/>
              </w:tabs>
              <w:jc w:val="center"/>
              <w:rPr>
                <w:rFonts w:ascii="Arial" w:eastAsiaTheme="minorEastAsia" w:hAnsi="Arial" w:cs="Arial"/>
                <w:b/>
              </w:rPr>
            </w:pPr>
          </w:p>
        </w:tc>
        <w:tc>
          <w:tcPr>
            <w:tcW w:w="1812" w:type="dxa"/>
          </w:tcPr>
          <w:p w14:paraId="2E37DAC7" w14:textId="77777777" w:rsidR="00630AD5" w:rsidRDefault="00630AD5" w:rsidP="007C3614">
            <w:pPr>
              <w:tabs>
                <w:tab w:val="left" w:pos="426"/>
              </w:tabs>
              <w:jc w:val="center"/>
              <w:rPr>
                <w:rFonts w:ascii="Arial" w:eastAsiaTheme="minorEastAsia" w:hAnsi="Arial" w:cs="Arial"/>
                <w:b/>
              </w:rPr>
            </w:pPr>
          </w:p>
        </w:tc>
        <w:tc>
          <w:tcPr>
            <w:tcW w:w="1812" w:type="dxa"/>
          </w:tcPr>
          <w:p w14:paraId="2FD0D046" w14:textId="77777777" w:rsidR="00630AD5" w:rsidRDefault="00630AD5" w:rsidP="007C3614">
            <w:pPr>
              <w:tabs>
                <w:tab w:val="left" w:pos="426"/>
              </w:tabs>
              <w:jc w:val="center"/>
              <w:rPr>
                <w:rFonts w:ascii="Arial" w:eastAsiaTheme="minorEastAsia" w:hAnsi="Arial" w:cs="Arial"/>
                <w:b/>
              </w:rPr>
            </w:pPr>
          </w:p>
        </w:tc>
      </w:tr>
      <w:tr w:rsidR="00630AD5" w14:paraId="7F4DCD4A" w14:textId="77777777" w:rsidTr="007C3614">
        <w:tc>
          <w:tcPr>
            <w:tcW w:w="1812" w:type="dxa"/>
          </w:tcPr>
          <w:p w14:paraId="494D89CC" w14:textId="77777777" w:rsidR="00630AD5" w:rsidRDefault="00630AD5" w:rsidP="007C3614">
            <w:pPr>
              <w:tabs>
                <w:tab w:val="left" w:pos="426"/>
              </w:tabs>
              <w:jc w:val="center"/>
              <w:rPr>
                <w:rFonts w:ascii="Arial" w:eastAsiaTheme="minorEastAsia" w:hAnsi="Arial" w:cs="Arial"/>
                <w:b/>
              </w:rPr>
            </w:pPr>
          </w:p>
        </w:tc>
        <w:tc>
          <w:tcPr>
            <w:tcW w:w="1812" w:type="dxa"/>
          </w:tcPr>
          <w:p w14:paraId="3EAC2CC1" w14:textId="77777777" w:rsidR="00630AD5" w:rsidRDefault="00630AD5" w:rsidP="007C3614">
            <w:pPr>
              <w:tabs>
                <w:tab w:val="left" w:pos="426"/>
              </w:tabs>
              <w:jc w:val="center"/>
              <w:rPr>
                <w:rFonts w:ascii="Arial" w:eastAsiaTheme="minorEastAsia" w:hAnsi="Arial" w:cs="Arial"/>
                <w:b/>
              </w:rPr>
            </w:pPr>
            <w:r w:rsidRPr="00547D7B">
              <w:t>Guernsey</w:t>
            </w:r>
          </w:p>
        </w:tc>
        <w:tc>
          <w:tcPr>
            <w:tcW w:w="1812" w:type="dxa"/>
          </w:tcPr>
          <w:p w14:paraId="6E3DB330" w14:textId="77777777" w:rsidR="00630AD5" w:rsidRDefault="00630AD5" w:rsidP="007C3614">
            <w:pPr>
              <w:tabs>
                <w:tab w:val="left" w:pos="426"/>
              </w:tabs>
              <w:jc w:val="center"/>
              <w:rPr>
                <w:rFonts w:ascii="Arial" w:eastAsiaTheme="minorEastAsia" w:hAnsi="Arial" w:cs="Arial"/>
                <w:b/>
              </w:rPr>
            </w:pPr>
          </w:p>
        </w:tc>
        <w:tc>
          <w:tcPr>
            <w:tcW w:w="1812" w:type="dxa"/>
          </w:tcPr>
          <w:p w14:paraId="501038CA" w14:textId="77777777" w:rsidR="00630AD5" w:rsidRDefault="00630AD5" w:rsidP="007C3614">
            <w:pPr>
              <w:tabs>
                <w:tab w:val="left" w:pos="426"/>
              </w:tabs>
              <w:jc w:val="center"/>
              <w:rPr>
                <w:rFonts w:ascii="Arial" w:eastAsiaTheme="minorEastAsia" w:hAnsi="Arial" w:cs="Arial"/>
                <w:b/>
              </w:rPr>
            </w:pPr>
          </w:p>
        </w:tc>
        <w:tc>
          <w:tcPr>
            <w:tcW w:w="1812" w:type="dxa"/>
          </w:tcPr>
          <w:p w14:paraId="195F7D12" w14:textId="77777777" w:rsidR="00630AD5" w:rsidRDefault="00630AD5" w:rsidP="007C3614">
            <w:pPr>
              <w:tabs>
                <w:tab w:val="left" w:pos="426"/>
              </w:tabs>
              <w:jc w:val="center"/>
              <w:rPr>
                <w:rFonts w:ascii="Arial" w:eastAsiaTheme="minorEastAsia" w:hAnsi="Arial" w:cs="Arial"/>
                <w:b/>
              </w:rPr>
            </w:pPr>
          </w:p>
        </w:tc>
      </w:tr>
      <w:tr w:rsidR="00630AD5" w14:paraId="07771375" w14:textId="77777777" w:rsidTr="007C3614">
        <w:tc>
          <w:tcPr>
            <w:tcW w:w="1812" w:type="dxa"/>
          </w:tcPr>
          <w:p w14:paraId="66C98119" w14:textId="77777777" w:rsidR="00630AD5" w:rsidRDefault="00630AD5" w:rsidP="007C3614">
            <w:pPr>
              <w:tabs>
                <w:tab w:val="left" w:pos="426"/>
              </w:tabs>
              <w:jc w:val="center"/>
              <w:rPr>
                <w:rFonts w:ascii="Arial" w:eastAsiaTheme="minorEastAsia" w:hAnsi="Arial" w:cs="Arial"/>
                <w:b/>
              </w:rPr>
            </w:pPr>
          </w:p>
        </w:tc>
        <w:tc>
          <w:tcPr>
            <w:tcW w:w="1812" w:type="dxa"/>
          </w:tcPr>
          <w:p w14:paraId="5B6A879A" w14:textId="77777777" w:rsidR="00630AD5" w:rsidRDefault="00630AD5" w:rsidP="007C3614">
            <w:pPr>
              <w:tabs>
                <w:tab w:val="left" w:pos="426"/>
              </w:tabs>
              <w:jc w:val="center"/>
              <w:rPr>
                <w:rFonts w:ascii="Arial" w:eastAsiaTheme="minorEastAsia" w:hAnsi="Arial" w:cs="Arial"/>
                <w:b/>
              </w:rPr>
            </w:pPr>
            <w:r w:rsidRPr="00547D7B">
              <w:t>Iceland</w:t>
            </w:r>
          </w:p>
        </w:tc>
        <w:tc>
          <w:tcPr>
            <w:tcW w:w="1812" w:type="dxa"/>
          </w:tcPr>
          <w:p w14:paraId="20E111E3" w14:textId="77777777" w:rsidR="00630AD5" w:rsidRDefault="00630AD5" w:rsidP="007C3614">
            <w:pPr>
              <w:tabs>
                <w:tab w:val="left" w:pos="426"/>
              </w:tabs>
              <w:jc w:val="center"/>
              <w:rPr>
                <w:rFonts w:ascii="Arial" w:eastAsiaTheme="minorEastAsia" w:hAnsi="Arial" w:cs="Arial"/>
                <w:b/>
              </w:rPr>
            </w:pPr>
          </w:p>
        </w:tc>
        <w:tc>
          <w:tcPr>
            <w:tcW w:w="1812" w:type="dxa"/>
          </w:tcPr>
          <w:p w14:paraId="7577FD5D" w14:textId="77777777" w:rsidR="00630AD5" w:rsidRDefault="00630AD5" w:rsidP="007C3614">
            <w:pPr>
              <w:tabs>
                <w:tab w:val="left" w:pos="426"/>
              </w:tabs>
              <w:jc w:val="center"/>
              <w:rPr>
                <w:rFonts w:ascii="Arial" w:eastAsiaTheme="minorEastAsia" w:hAnsi="Arial" w:cs="Arial"/>
                <w:b/>
              </w:rPr>
            </w:pPr>
          </w:p>
        </w:tc>
        <w:tc>
          <w:tcPr>
            <w:tcW w:w="1812" w:type="dxa"/>
          </w:tcPr>
          <w:p w14:paraId="173FD911" w14:textId="77777777" w:rsidR="00630AD5" w:rsidRDefault="00630AD5" w:rsidP="007C3614">
            <w:pPr>
              <w:tabs>
                <w:tab w:val="left" w:pos="426"/>
              </w:tabs>
              <w:jc w:val="center"/>
              <w:rPr>
                <w:rFonts w:ascii="Arial" w:eastAsiaTheme="minorEastAsia" w:hAnsi="Arial" w:cs="Arial"/>
                <w:b/>
              </w:rPr>
            </w:pPr>
          </w:p>
        </w:tc>
      </w:tr>
      <w:tr w:rsidR="00630AD5" w14:paraId="47FF0A49" w14:textId="77777777" w:rsidTr="007C3614">
        <w:tc>
          <w:tcPr>
            <w:tcW w:w="1812" w:type="dxa"/>
          </w:tcPr>
          <w:p w14:paraId="7E321E68" w14:textId="77777777" w:rsidR="00630AD5" w:rsidRDefault="00630AD5" w:rsidP="007C3614">
            <w:pPr>
              <w:tabs>
                <w:tab w:val="left" w:pos="426"/>
              </w:tabs>
              <w:jc w:val="center"/>
              <w:rPr>
                <w:rFonts w:ascii="Arial" w:eastAsiaTheme="minorEastAsia" w:hAnsi="Arial" w:cs="Arial"/>
                <w:b/>
              </w:rPr>
            </w:pPr>
          </w:p>
        </w:tc>
        <w:tc>
          <w:tcPr>
            <w:tcW w:w="1812" w:type="dxa"/>
          </w:tcPr>
          <w:p w14:paraId="63C570BE" w14:textId="77777777" w:rsidR="00630AD5" w:rsidRDefault="00630AD5" w:rsidP="007C3614">
            <w:pPr>
              <w:tabs>
                <w:tab w:val="left" w:pos="426"/>
              </w:tabs>
              <w:jc w:val="center"/>
              <w:rPr>
                <w:rFonts w:ascii="Arial" w:eastAsiaTheme="minorEastAsia" w:hAnsi="Arial" w:cs="Arial"/>
                <w:b/>
              </w:rPr>
            </w:pPr>
            <w:r w:rsidRPr="00547D7B">
              <w:t>Ireland</w:t>
            </w:r>
          </w:p>
        </w:tc>
        <w:tc>
          <w:tcPr>
            <w:tcW w:w="1812" w:type="dxa"/>
          </w:tcPr>
          <w:p w14:paraId="288317B2" w14:textId="77777777" w:rsidR="00630AD5" w:rsidRDefault="00630AD5" w:rsidP="007C3614">
            <w:pPr>
              <w:tabs>
                <w:tab w:val="left" w:pos="426"/>
              </w:tabs>
              <w:jc w:val="center"/>
              <w:rPr>
                <w:rFonts w:ascii="Arial" w:eastAsiaTheme="minorEastAsia" w:hAnsi="Arial" w:cs="Arial"/>
                <w:b/>
              </w:rPr>
            </w:pPr>
          </w:p>
        </w:tc>
        <w:tc>
          <w:tcPr>
            <w:tcW w:w="1812" w:type="dxa"/>
          </w:tcPr>
          <w:p w14:paraId="4830C601" w14:textId="77777777" w:rsidR="00630AD5" w:rsidRDefault="00630AD5" w:rsidP="007C3614">
            <w:pPr>
              <w:tabs>
                <w:tab w:val="left" w:pos="426"/>
              </w:tabs>
              <w:jc w:val="center"/>
              <w:rPr>
                <w:rFonts w:ascii="Arial" w:eastAsiaTheme="minorEastAsia" w:hAnsi="Arial" w:cs="Arial"/>
                <w:b/>
              </w:rPr>
            </w:pPr>
          </w:p>
        </w:tc>
        <w:tc>
          <w:tcPr>
            <w:tcW w:w="1812" w:type="dxa"/>
          </w:tcPr>
          <w:p w14:paraId="1228F300" w14:textId="77777777" w:rsidR="00630AD5" w:rsidRDefault="00630AD5" w:rsidP="007C3614">
            <w:pPr>
              <w:tabs>
                <w:tab w:val="left" w:pos="426"/>
              </w:tabs>
              <w:jc w:val="center"/>
              <w:rPr>
                <w:rFonts w:ascii="Arial" w:eastAsiaTheme="minorEastAsia" w:hAnsi="Arial" w:cs="Arial"/>
                <w:b/>
              </w:rPr>
            </w:pPr>
          </w:p>
        </w:tc>
      </w:tr>
      <w:tr w:rsidR="00630AD5" w14:paraId="2AB8FED4" w14:textId="77777777" w:rsidTr="007C3614">
        <w:tc>
          <w:tcPr>
            <w:tcW w:w="1812" w:type="dxa"/>
          </w:tcPr>
          <w:p w14:paraId="1E3A70B5" w14:textId="77777777" w:rsidR="00630AD5" w:rsidRDefault="00630AD5" w:rsidP="007C3614">
            <w:pPr>
              <w:tabs>
                <w:tab w:val="left" w:pos="426"/>
              </w:tabs>
              <w:jc w:val="center"/>
              <w:rPr>
                <w:rFonts w:ascii="Arial" w:eastAsiaTheme="minorEastAsia" w:hAnsi="Arial" w:cs="Arial"/>
                <w:b/>
              </w:rPr>
            </w:pPr>
          </w:p>
        </w:tc>
        <w:tc>
          <w:tcPr>
            <w:tcW w:w="1812" w:type="dxa"/>
          </w:tcPr>
          <w:p w14:paraId="43028F98" w14:textId="77777777" w:rsidR="00630AD5" w:rsidRDefault="00630AD5" w:rsidP="007C3614">
            <w:pPr>
              <w:tabs>
                <w:tab w:val="left" w:pos="426"/>
              </w:tabs>
              <w:jc w:val="center"/>
              <w:rPr>
                <w:rFonts w:ascii="Arial" w:eastAsiaTheme="minorEastAsia" w:hAnsi="Arial" w:cs="Arial"/>
                <w:b/>
              </w:rPr>
            </w:pPr>
            <w:r w:rsidRPr="00547D7B">
              <w:t>Isle of Man</w:t>
            </w:r>
          </w:p>
        </w:tc>
        <w:tc>
          <w:tcPr>
            <w:tcW w:w="1812" w:type="dxa"/>
          </w:tcPr>
          <w:p w14:paraId="544B8AC4" w14:textId="77777777" w:rsidR="00630AD5" w:rsidRDefault="00630AD5" w:rsidP="007C3614">
            <w:pPr>
              <w:tabs>
                <w:tab w:val="left" w:pos="426"/>
              </w:tabs>
              <w:jc w:val="center"/>
              <w:rPr>
                <w:rFonts w:ascii="Arial" w:eastAsiaTheme="minorEastAsia" w:hAnsi="Arial" w:cs="Arial"/>
                <w:b/>
              </w:rPr>
            </w:pPr>
          </w:p>
        </w:tc>
        <w:tc>
          <w:tcPr>
            <w:tcW w:w="1812" w:type="dxa"/>
          </w:tcPr>
          <w:p w14:paraId="71176528" w14:textId="77777777" w:rsidR="00630AD5" w:rsidRDefault="00630AD5" w:rsidP="007C3614">
            <w:pPr>
              <w:tabs>
                <w:tab w:val="left" w:pos="426"/>
              </w:tabs>
              <w:jc w:val="center"/>
              <w:rPr>
                <w:rFonts w:ascii="Arial" w:eastAsiaTheme="minorEastAsia" w:hAnsi="Arial" w:cs="Arial"/>
                <w:b/>
              </w:rPr>
            </w:pPr>
          </w:p>
        </w:tc>
        <w:tc>
          <w:tcPr>
            <w:tcW w:w="1812" w:type="dxa"/>
          </w:tcPr>
          <w:p w14:paraId="29909536" w14:textId="77777777" w:rsidR="00630AD5" w:rsidRDefault="00630AD5" w:rsidP="007C3614">
            <w:pPr>
              <w:tabs>
                <w:tab w:val="left" w:pos="426"/>
              </w:tabs>
              <w:jc w:val="center"/>
              <w:rPr>
                <w:rFonts w:ascii="Arial" w:eastAsiaTheme="minorEastAsia" w:hAnsi="Arial" w:cs="Arial"/>
                <w:b/>
              </w:rPr>
            </w:pPr>
          </w:p>
        </w:tc>
      </w:tr>
      <w:tr w:rsidR="00630AD5" w14:paraId="12713D35" w14:textId="77777777" w:rsidTr="007C3614">
        <w:tc>
          <w:tcPr>
            <w:tcW w:w="1812" w:type="dxa"/>
          </w:tcPr>
          <w:p w14:paraId="1614C610" w14:textId="77777777" w:rsidR="00630AD5" w:rsidRDefault="00630AD5" w:rsidP="007C3614">
            <w:pPr>
              <w:tabs>
                <w:tab w:val="left" w:pos="426"/>
              </w:tabs>
              <w:jc w:val="center"/>
              <w:rPr>
                <w:rFonts w:ascii="Arial" w:eastAsiaTheme="minorEastAsia" w:hAnsi="Arial" w:cs="Arial"/>
                <w:b/>
              </w:rPr>
            </w:pPr>
          </w:p>
        </w:tc>
        <w:tc>
          <w:tcPr>
            <w:tcW w:w="1812" w:type="dxa"/>
          </w:tcPr>
          <w:p w14:paraId="35FF0C62" w14:textId="77777777" w:rsidR="00630AD5" w:rsidRDefault="00630AD5" w:rsidP="007C3614">
            <w:pPr>
              <w:tabs>
                <w:tab w:val="left" w:pos="426"/>
              </w:tabs>
              <w:jc w:val="center"/>
              <w:rPr>
                <w:rFonts w:ascii="Arial" w:eastAsiaTheme="minorEastAsia" w:hAnsi="Arial" w:cs="Arial"/>
                <w:b/>
              </w:rPr>
            </w:pPr>
            <w:r w:rsidRPr="00547D7B">
              <w:t>Italy</w:t>
            </w:r>
          </w:p>
        </w:tc>
        <w:tc>
          <w:tcPr>
            <w:tcW w:w="1812" w:type="dxa"/>
          </w:tcPr>
          <w:p w14:paraId="148AEAC3" w14:textId="77777777" w:rsidR="00630AD5" w:rsidRDefault="00630AD5" w:rsidP="007C3614">
            <w:pPr>
              <w:tabs>
                <w:tab w:val="left" w:pos="426"/>
              </w:tabs>
              <w:jc w:val="center"/>
              <w:rPr>
                <w:rFonts w:ascii="Arial" w:eastAsiaTheme="minorEastAsia" w:hAnsi="Arial" w:cs="Arial"/>
                <w:b/>
              </w:rPr>
            </w:pPr>
          </w:p>
        </w:tc>
        <w:tc>
          <w:tcPr>
            <w:tcW w:w="1812" w:type="dxa"/>
          </w:tcPr>
          <w:p w14:paraId="305D088B" w14:textId="77777777" w:rsidR="00630AD5" w:rsidRDefault="00630AD5" w:rsidP="007C3614">
            <w:pPr>
              <w:tabs>
                <w:tab w:val="left" w:pos="426"/>
              </w:tabs>
              <w:jc w:val="center"/>
              <w:rPr>
                <w:rFonts w:ascii="Arial" w:eastAsiaTheme="minorEastAsia" w:hAnsi="Arial" w:cs="Arial"/>
                <w:b/>
              </w:rPr>
            </w:pPr>
          </w:p>
        </w:tc>
        <w:tc>
          <w:tcPr>
            <w:tcW w:w="1812" w:type="dxa"/>
          </w:tcPr>
          <w:p w14:paraId="7C1D7DD5" w14:textId="77777777" w:rsidR="00630AD5" w:rsidRDefault="00630AD5" w:rsidP="007C3614">
            <w:pPr>
              <w:tabs>
                <w:tab w:val="left" w:pos="426"/>
              </w:tabs>
              <w:jc w:val="center"/>
              <w:rPr>
                <w:rFonts w:ascii="Arial" w:eastAsiaTheme="minorEastAsia" w:hAnsi="Arial" w:cs="Arial"/>
                <w:b/>
              </w:rPr>
            </w:pPr>
          </w:p>
        </w:tc>
      </w:tr>
      <w:tr w:rsidR="00630AD5" w14:paraId="02226D84" w14:textId="77777777" w:rsidTr="007C3614">
        <w:tc>
          <w:tcPr>
            <w:tcW w:w="1812" w:type="dxa"/>
          </w:tcPr>
          <w:p w14:paraId="1D45D23A" w14:textId="77777777" w:rsidR="00630AD5" w:rsidRDefault="00630AD5" w:rsidP="007C3614">
            <w:pPr>
              <w:tabs>
                <w:tab w:val="left" w:pos="426"/>
              </w:tabs>
              <w:jc w:val="center"/>
              <w:rPr>
                <w:rFonts w:ascii="Arial" w:eastAsiaTheme="minorEastAsia" w:hAnsi="Arial" w:cs="Arial"/>
                <w:b/>
              </w:rPr>
            </w:pPr>
          </w:p>
        </w:tc>
        <w:tc>
          <w:tcPr>
            <w:tcW w:w="1812" w:type="dxa"/>
          </w:tcPr>
          <w:p w14:paraId="1A9EC8D9" w14:textId="77777777" w:rsidR="00630AD5" w:rsidRDefault="00630AD5" w:rsidP="007C3614">
            <w:pPr>
              <w:tabs>
                <w:tab w:val="left" w:pos="426"/>
              </w:tabs>
              <w:jc w:val="center"/>
              <w:rPr>
                <w:rFonts w:ascii="Arial" w:eastAsiaTheme="minorEastAsia" w:hAnsi="Arial" w:cs="Arial"/>
                <w:b/>
              </w:rPr>
            </w:pPr>
            <w:r w:rsidRPr="00547D7B">
              <w:t>Jersey</w:t>
            </w:r>
          </w:p>
        </w:tc>
        <w:tc>
          <w:tcPr>
            <w:tcW w:w="1812" w:type="dxa"/>
          </w:tcPr>
          <w:p w14:paraId="588BF523" w14:textId="77777777" w:rsidR="00630AD5" w:rsidRDefault="00630AD5" w:rsidP="007C3614">
            <w:pPr>
              <w:tabs>
                <w:tab w:val="left" w:pos="426"/>
              </w:tabs>
              <w:jc w:val="center"/>
              <w:rPr>
                <w:rFonts w:ascii="Arial" w:eastAsiaTheme="minorEastAsia" w:hAnsi="Arial" w:cs="Arial"/>
                <w:b/>
              </w:rPr>
            </w:pPr>
          </w:p>
        </w:tc>
        <w:tc>
          <w:tcPr>
            <w:tcW w:w="1812" w:type="dxa"/>
          </w:tcPr>
          <w:p w14:paraId="0C48246C" w14:textId="77777777" w:rsidR="00630AD5" w:rsidRDefault="00630AD5" w:rsidP="007C3614">
            <w:pPr>
              <w:tabs>
                <w:tab w:val="left" w:pos="426"/>
              </w:tabs>
              <w:jc w:val="center"/>
              <w:rPr>
                <w:rFonts w:ascii="Arial" w:eastAsiaTheme="minorEastAsia" w:hAnsi="Arial" w:cs="Arial"/>
                <w:b/>
              </w:rPr>
            </w:pPr>
          </w:p>
        </w:tc>
        <w:tc>
          <w:tcPr>
            <w:tcW w:w="1812" w:type="dxa"/>
          </w:tcPr>
          <w:p w14:paraId="46A9FB81" w14:textId="77777777" w:rsidR="00630AD5" w:rsidRDefault="00630AD5" w:rsidP="007C3614">
            <w:pPr>
              <w:tabs>
                <w:tab w:val="left" w:pos="426"/>
              </w:tabs>
              <w:jc w:val="center"/>
              <w:rPr>
                <w:rFonts w:ascii="Arial" w:eastAsiaTheme="minorEastAsia" w:hAnsi="Arial" w:cs="Arial"/>
                <w:b/>
              </w:rPr>
            </w:pPr>
          </w:p>
        </w:tc>
      </w:tr>
      <w:tr w:rsidR="00630AD5" w14:paraId="55BF4DDD" w14:textId="77777777" w:rsidTr="007C3614">
        <w:tc>
          <w:tcPr>
            <w:tcW w:w="1812" w:type="dxa"/>
          </w:tcPr>
          <w:p w14:paraId="7DD018C5" w14:textId="77777777" w:rsidR="00630AD5" w:rsidRDefault="00630AD5" w:rsidP="007C3614">
            <w:pPr>
              <w:tabs>
                <w:tab w:val="left" w:pos="426"/>
              </w:tabs>
              <w:jc w:val="center"/>
              <w:rPr>
                <w:rFonts w:ascii="Arial" w:eastAsiaTheme="minorEastAsia" w:hAnsi="Arial" w:cs="Arial"/>
                <w:b/>
              </w:rPr>
            </w:pPr>
          </w:p>
        </w:tc>
        <w:tc>
          <w:tcPr>
            <w:tcW w:w="1812" w:type="dxa"/>
          </w:tcPr>
          <w:p w14:paraId="33534A23" w14:textId="77777777" w:rsidR="00630AD5" w:rsidRDefault="00630AD5" w:rsidP="007C3614">
            <w:pPr>
              <w:tabs>
                <w:tab w:val="left" w:pos="426"/>
              </w:tabs>
              <w:jc w:val="center"/>
              <w:rPr>
                <w:rFonts w:ascii="Arial" w:eastAsiaTheme="minorEastAsia" w:hAnsi="Arial" w:cs="Arial"/>
                <w:b/>
              </w:rPr>
            </w:pPr>
            <w:r w:rsidRPr="00547D7B">
              <w:t>Liechtenstein</w:t>
            </w:r>
          </w:p>
        </w:tc>
        <w:tc>
          <w:tcPr>
            <w:tcW w:w="1812" w:type="dxa"/>
          </w:tcPr>
          <w:p w14:paraId="1D4FE1FB" w14:textId="77777777" w:rsidR="00630AD5" w:rsidRDefault="00630AD5" w:rsidP="007C3614">
            <w:pPr>
              <w:tabs>
                <w:tab w:val="left" w:pos="426"/>
              </w:tabs>
              <w:jc w:val="center"/>
              <w:rPr>
                <w:rFonts w:ascii="Arial" w:eastAsiaTheme="minorEastAsia" w:hAnsi="Arial" w:cs="Arial"/>
                <w:b/>
              </w:rPr>
            </w:pPr>
          </w:p>
        </w:tc>
        <w:tc>
          <w:tcPr>
            <w:tcW w:w="1812" w:type="dxa"/>
          </w:tcPr>
          <w:p w14:paraId="1C9D15AE" w14:textId="77777777" w:rsidR="00630AD5" w:rsidRDefault="00630AD5" w:rsidP="007C3614">
            <w:pPr>
              <w:tabs>
                <w:tab w:val="left" w:pos="426"/>
              </w:tabs>
              <w:jc w:val="center"/>
              <w:rPr>
                <w:rFonts w:ascii="Arial" w:eastAsiaTheme="minorEastAsia" w:hAnsi="Arial" w:cs="Arial"/>
                <w:b/>
              </w:rPr>
            </w:pPr>
          </w:p>
        </w:tc>
        <w:tc>
          <w:tcPr>
            <w:tcW w:w="1812" w:type="dxa"/>
          </w:tcPr>
          <w:p w14:paraId="5155703A" w14:textId="77777777" w:rsidR="00630AD5" w:rsidRDefault="00630AD5" w:rsidP="007C3614">
            <w:pPr>
              <w:tabs>
                <w:tab w:val="left" w:pos="426"/>
              </w:tabs>
              <w:jc w:val="center"/>
              <w:rPr>
                <w:rFonts w:ascii="Arial" w:eastAsiaTheme="minorEastAsia" w:hAnsi="Arial" w:cs="Arial"/>
                <w:b/>
              </w:rPr>
            </w:pPr>
          </w:p>
        </w:tc>
      </w:tr>
      <w:tr w:rsidR="00630AD5" w14:paraId="55EC0013" w14:textId="77777777" w:rsidTr="007C3614">
        <w:tc>
          <w:tcPr>
            <w:tcW w:w="1812" w:type="dxa"/>
          </w:tcPr>
          <w:p w14:paraId="271B0D99" w14:textId="77777777" w:rsidR="00630AD5" w:rsidRDefault="00630AD5" w:rsidP="007C3614">
            <w:pPr>
              <w:tabs>
                <w:tab w:val="left" w:pos="426"/>
              </w:tabs>
              <w:jc w:val="center"/>
              <w:rPr>
                <w:rFonts w:ascii="Arial" w:eastAsiaTheme="minorEastAsia" w:hAnsi="Arial" w:cs="Arial"/>
                <w:b/>
              </w:rPr>
            </w:pPr>
          </w:p>
        </w:tc>
        <w:tc>
          <w:tcPr>
            <w:tcW w:w="1812" w:type="dxa"/>
          </w:tcPr>
          <w:p w14:paraId="53E57927" w14:textId="77777777" w:rsidR="00630AD5" w:rsidRDefault="00630AD5" w:rsidP="007C3614">
            <w:pPr>
              <w:tabs>
                <w:tab w:val="left" w:pos="426"/>
              </w:tabs>
              <w:jc w:val="center"/>
              <w:rPr>
                <w:rFonts w:ascii="Arial" w:eastAsiaTheme="minorEastAsia" w:hAnsi="Arial" w:cs="Arial"/>
                <w:b/>
              </w:rPr>
            </w:pPr>
            <w:r w:rsidRPr="00547D7B">
              <w:t>Luxembourg</w:t>
            </w:r>
          </w:p>
        </w:tc>
        <w:tc>
          <w:tcPr>
            <w:tcW w:w="1812" w:type="dxa"/>
          </w:tcPr>
          <w:p w14:paraId="2565AD74" w14:textId="77777777" w:rsidR="00630AD5" w:rsidRDefault="00630AD5" w:rsidP="007C3614">
            <w:pPr>
              <w:tabs>
                <w:tab w:val="left" w:pos="426"/>
              </w:tabs>
              <w:jc w:val="center"/>
              <w:rPr>
                <w:rFonts w:ascii="Arial" w:eastAsiaTheme="minorEastAsia" w:hAnsi="Arial" w:cs="Arial"/>
                <w:b/>
              </w:rPr>
            </w:pPr>
          </w:p>
        </w:tc>
        <w:tc>
          <w:tcPr>
            <w:tcW w:w="1812" w:type="dxa"/>
          </w:tcPr>
          <w:p w14:paraId="48BBFE47" w14:textId="77777777" w:rsidR="00630AD5" w:rsidRDefault="00630AD5" w:rsidP="007C3614">
            <w:pPr>
              <w:tabs>
                <w:tab w:val="left" w:pos="426"/>
              </w:tabs>
              <w:jc w:val="center"/>
              <w:rPr>
                <w:rFonts w:ascii="Arial" w:eastAsiaTheme="minorEastAsia" w:hAnsi="Arial" w:cs="Arial"/>
                <w:b/>
              </w:rPr>
            </w:pPr>
          </w:p>
        </w:tc>
        <w:tc>
          <w:tcPr>
            <w:tcW w:w="1812" w:type="dxa"/>
          </w:tcPr>
          <w:p w14:paraId="6F16BA0A" w14:textId="77777777" w:rsidR="00630AD5" w:rsidRDefault="00630AD5" w:rsidP="007C3614">
            <w:pPr>
              <w:tabs>
                <w:tab w:val="left" w:pos="426"/>
              </w:tabs>
              <w:jc w:val="center"/>
              <w:rPr>
                <w:rFonts w:ascii="Arial" w:eastAsiaTheme="minorEastAsia" w:hAnsi="Arial" w:cs="Arial"/>
                <w:b/>
              </w:rPr>
            </w:pPr>
          </w:p>
        </w:tc>
      </w:tr>
      <w:tr w:rsidR="00630AD5" w14:paraId="376C911D" w14:textId="77777777" w:rsidTr="007C3614">
        <w:tc>
          <w:tcPr>
            <w:tcW w:w="1812" w:type="dxa"/>
          </w:tcPr>
          <w:p w14:paraId="59CBCF36" w14:textId="77777777" w:rsidR="00630AD5" w:rsidRDefault="00630AD5" w:rsidP="007C3614">
            <w:pPr>
              <w:tabs>
                <w:tab w:val="left" w:pos="426"/>
              </w:tabs>
              <w:jc w:val="center"/>
              <w:rPr>
                <w:rFonts w:ascii="Arial" w:eastAsiaTheme="minorEastAsia" w:hAnsi="Arial" w:cs="Arial"/>
                <w:b/>
              </w:rPr>
            </w:pPr>
          </w:p>
        </w:tc>
        <w:tc>
          <w:tcPr>
            <w:tcW w:w="1812" w:type="dxa"/>
          </w:tcPr>
          <w:p w14:paraId="7AD9438C" w14:textId="77777777" w:rsidR="00630AD5" w:rsidRDefault="00630AD5" w:rsidP="007C3614">
            <w:pPr>
              <w:tabs>
                <w:tab w:val="left" w:pos="426"/>
              </w:tabs>
              <w:jc w:val="center"/>
              <w:rPr>
                <w:rFonts w:ascii="Arial" w:eastAsiaTheme="minorEastAsia" w:hAnsi="Arial" w:cs="Arial"/>
                <w:b/>
              </w:rPr>
            </w:pPr>
            <w:r w:rsidRPr="00547D7B">
              <w:t>Madeira</w:t>
            </w:r>
          </w:p>
        </w:tc>
        <w:tc>
          <w:tcPr>
            <w:tcW w:w="1812" w:type="dxa"/>
          </w:tcPr>
          <w:p w14:paraId="7C015881" w14:textId="77777777" w:rsidR="00630AD5" w:rsidRDefault="00630AD5" w:rsidP="007C3614">
            <w:pPr>
              <w:tabs>
                <w:tab w:val="left" w:pos="426"/>
              </w:tabs>
              <w:jc w:val="center"/>
              <w:rPr>
                <w:rFonts w:ascii="Arial" w:eastAsiaTheme="minorEastAsia" w:hAnsi="Arial" w:cs="Arial"/>
                <w:b/>
              </w:rPr>
            </w:pPr>
          </w:p>
        </w:tc>
        <w:tc>
          <w:tcPr>
            <w:tcW w:w="1812" w:type="dxa"/>
          </w:tcPr>
          <w:p w14:paraId="5AAD3670" w14:textId="77777777" w:rsidR="00630AD5" w:rsidRDefault="00630AD5" w:rsidP="007C3614">
            <w:pPr>
              <w:tabs>
                <w:tab w:val="left" w:pos="426"/>
              </w:tabs>
              <w:jc w:val="center"/>
              <w:rPr>
                <w:rFonts w:ascii="Arial" w:eastAsiaTheme="minorEastAsia" w:hAnsi="Arial" w:cs="Arial"/>
                <w:b/>
              </w:rPr>
            </w:pPr>
          </w:p>
        </w:tc>
        <w:tc>
          <w:tcPr>
            <w:tcW w:w="1812" w:type="dxa"/>
          </w:tcPr>
          <w:p w14:paraId="420E3DFB" w14:textId="77777777" w:rsidR="00630AD5" w:rsidRDefault="00630AD5" w:rsidP="007C3614">
            <w:pPr>
              <w:tabs>
                <w:tab w:val="left" w:pos="426"/>
              </w:tabs>
              <w:jc w:val="center"/>
              <w:rPr>
                <w:rFonts w:ascii="Arial" w:eastAsiaTheme="minorEastAsia" w:hAnsi="Arial" w:cs="Arial"/>
                <w:b/>
              </w:rPr>
            </w:pPr>
          </w:p>
        </w:tc>
      </w:tr>
      <w:tr w:rsidR="00630AD5" w14:paraId="15702A19" w14:textId="77777777" w:rsidTr="007C3614">
        <w:tc>
          <w:tcPr>
            <w:tcW w:w="1812" w:type="dxa"/>
          </w:tcPr>
          <w:p w14:paraId="5B07D196" w14:textId="77777777" w:rsidR="00630AD5" w:rsidRDefault="00630AD5" w:rsidP="007C3614">
            <w:pPr>
              <w:tabs>
                <w:tab w:val="left" w:pos="426"/>
              </w:tabs>
              <w:jc w:val="center"/>
              <w:rPr>
                <w:rFonts w:ascii="Arial" w:eastAsiaTheme="minorEastAsia" w:hAnsi="Arial" w:cs="Arial"/>
                <w:b/>
              </w:rPr>
            </w:pPr>
          </w:p>
        </w:tc>
        <w:tc>
          <w:tcPr>
            <w:tcW w:w="1812" w:type="dxa"/>
          </w:tcPr>
          <w:p w14:paraId="56004F57" w14:textId="77777777" w:rsidR="00630AD5" w:rsidRDefault="00630AD5" w:rsidP="007C3614">
            <w:pPr>
              <w:tabs>
                <w:tab w:val="left" w:pos="426"/>
              </w:tabs>
              <w:jc w:val="center"/>
              <w:rPr>
                <w:rFonts w:ascii="Arial" w:eastAsiaTheme="minorEastAsia" w:hAnsi="Arial" w:cs="Arial"/>
                <w:b/>
              </w:rPr>
            </w:pPr>
            <w:r w:rsidRPr="00547D7B">
              <w:t>Malta</w:t>
            </w:r>
          </w:p>
        </w:tc>
        <w:tc>
          <w:tcPr>
            <w:tcW w:w="1812" w:type="dxa"/>
          </w:tcPr>
          <w:p w14:paraId="64F0B35D" w14:textId="77777777" w:rsidR="00630AD5" w:rsidRDefault="00630AD5" w:rsidP="007C3614">
            <w:pPr>
              <w:tabs>
                <w:tab w:val="left" w:pos="426"/>
              </w:tabs>
              <w:jc w:val="center"/>
              <w:rPr>
                <w:rFonts w:ascii="Arial" w:eastAsiaTheme="minorEastAsia" w:hAnsi="Arial" w:cs="Arial"/>
                <w:b/>
              </w:rPr>
            </w:pPr>
          </w:p>
        </w:tc>
        <w:tc>
          <w:tcPr>
            <w:tcW w:w="1812" w:type="dxa"/>
          </w:tcPr>
          <w:p w14:paraId="011DF32C" w14:textId="77777777" w:rsidR="00630AD5" w:rsidRDefault="00630AD5" w:rsidP="007C3614">
            <w:pPr>
              <w:tabs>
                <w:tab w:val="left" w:pos="426"/>
              </w:tabs>
              <w:jc w:val="center"/>
              <w:rPr>
                <w:rFonts w:ascii="Arial" w:eastAsiaTheme="minorEastAsia" w:hAnsi="Arial" w:cs="Arial"/>
                <w:b/>
              </w:rPr>
            </w:pPr>
          </w:p>
        </w:tc>
        <w:tc>
          <w:tcPr>
            <w:tcW w:w="1812" w:type="dxa"/>
          </w:tcPr>
          <w:p w14:paraId="7506802D" w14:textId="77777777" w:rsidR="00630AD5" w:rsidRDefault="00630AD5" w:rsidP="007C3614">
            <w:pPr>
              <w:tabs>
                <w:tab w:val="left" w:pos="426"/>
              </w:tabs>
              <w:jc w:val="center"/>
              <w:rPr>
                <w:rFonts w:ascii="Arial" w:eastAsiaTheme="minorEastAsia" w:hAnsi="Arial" w:cs="Arial"/>
                <w:b/>
              </w:rPr>
            </w:pPr>
          </w:p>
        </w:tc>
      </w:tr>
      <w:tr w:rsidR="00630AD5" w14:paraId="1E400971" w14:textId="77777777" w:rsidTr="007C3614">
        <w:tc>
          <w:tcPr>
            <w:tcW w:w="1812" w:type="dxa"/>
          </w:tcPr>
          <w:p w14:paraId="0B0BC7BE" w14:textId="77777777" w:rsidR="00630AD5" w:rsidRDefault="00630AD5" w:rsidP="007C3614">
            <w:pPr>
              <w:tabs>
                <w:tab w:val="left" w:pos="426"/>
              </w:tabs>
              <w:jc w:val="center"/>
              <w:rPr>
                <w:rFonts w:ascii="Arial" w:eastAsiaTheme="minorEastAsia" w:hAnsi="Arial" w:cs="Arial"/>
                <w:b/>
              </w:rPr>
            </w:pPr>
          </w:p>
        </w:tc>
        <w:tc>
          <w:tcPr>
            <w:tcW w:w="1812" w:type="dxa"/>
          </w:tcPr>
          <w:p w14:paraId="5DFA8283" w14:textId="77777777" w:rsidR="00630AD5" w:rsidRDefault="00630AD5" w:rsidP="007C3614">
            <w:pPr>
              <w:tabs>
                <w:tab w:val="left" w:pos="426"/>
              </w:tabs>
              <w:jc w:val="center"/>
              <w:rPr>
                <w:rFonts w:ascii="Arial" w:eastAsiaTheme="minorEastAsia" w:hAnsi="Arial" w:cs="Arial"/>
                <w:b/>
              </w:rPr>
            </w:pPr>
            <w:r w:rsidRPr="00547D7B">
              <w:t>Martinique</w:t>
            </w:r>
          </w:p>
        </w:tc>
        <w:tc>
          <w:tcPr>
            <w:tcW w:w="1812" w:type="dxa"/>
          </w:tcPr>
          <w:p w14:paraId="6E6DC829" w14:textId="77777777" w:rsidR="00630AD5" w:rsidRDefault="00630AD5" w:rsidP="007C3614">
            <w:pPr>
              <w:tabs>
                <w:tab w:val="left" w:pos="426"/>
              </w:tabs>
              <w:jc w:val="center"/>
              <w:rPr>
                <w:rFonts w:ascii="Arial" w:eastAsiaTheme="minorEastAsia" w:hAnsi="Arial" w:cs="Arial"/>
                <w:b/>
              </w:rPr>
            </w:pPr>
          </w:p>
        </w:tc>
        <w:tc>
          <w:tcPr>
            <w:tcW w:w="1812" w:type="dxa"/>
          </w:tcPr>
          <w:p w14:paraId="04A4AE4E" w14:textId="77777777" w:rsidR="00630AD5" w:rsidRDefault="00630AD5" w:rsidP="007C3614">
            <w:pPr>
              <w:tabs>
                <w:tab w:val="left" w:pos="426"/>
              </w:tabs>
              <w:jc w:val="center"/>
              <w:rPr>
                <w:rFonts w:ascii="Arial" w:eastAsiaTheme="minorEastAsia" w:hAnsi="Arial" w:cs="Arial"/>
                <w:b/>
              </w:rPr>
            </w:pPr>
          </w:p>
        </w:tc>
        <w:tc>
          <w:tcPr>
            <w:tcW w:w="1812" w:type="dxa"/>
          </w:tcPr>
          <w:p w14:paraId="3CBF9EE8" w14:textId="77777777" w:rsidR="00630AD5" w:rsidRDefault="00630AD5" w:rsidP="007C3614">
            <w:pPr>
              <w:tabs>
                <w:tab w:val="left" w:pos="426"/>
              </w:tabs>
              <w:jc w:val="center"/>
              <w:rPr>
                <w:rFonts w:ascii="Arial" w:eastAsiaTheme="minorEastAsia" w:hAnsi="Arial" w:cs="Arial"/>
                <w:b/>
              </w:rPr>
            </w:pPr>
          </w:p>
        </w:tc>
      </w:tr>
      <w:tr w:rsidR="00630AD5" w14:paraId="1E48EA3E" w14:textId="77777777" w:rsidTr="007C3614">
        <w:tc>
          <w:tcPr>
            <w:tcW w:w="1812" w:type="dxa"/>
          </w:tcPr>
          <w:p w14:paraId="19B701C1" w14:textId="77777777" w:rsidR="00630AD5" w:rsidRDefault="00630AD5" w:rsidP="007C3614">
            <w:pPr>
              <w:tabs>
                <w:tab w:val="left" w:pos="426"/>
              </w:tabs>
              <w:jc w:val="center"/>
              <w:rPr>
                <w:rFonts w:ascii="Arial" w:eastAsiaTheme="minorEastAsia" w:hAnsi="Arial" w:cs="Arial"/>
                <w:b/>
              </w:rPr>
            </w:pPr>
          </w:p>
        </w:tc>
        <w:tc>
          <w:tcPr>
            <w:tcW w:w="1812" w:type="dxa"/>
          </w:tcPr>
          <w:p w14:paraId="1CCB0A74" w14:textId="77777777" w:rsidR="00630AD5" w:rsidRDefault="00630AD5" w:rsidP="007C3614">
            <w:pPr>
              <w:tabs>
                <w:tab w:val="left" w:pos="426"/>
              </w:tabs>
              <w:jc w:val="center"/>
              <w:rPr>
                <w:rFonts w:ascii="Arial" w:eastAsiaTheme="minorEastAsia" w:hAnsi="Arial" w:cs="Arial"/>
                <w:b/>
              </w:rPr>
            </w:pPr>
            <w:r w:rsidRPr="00547D7B">
              <w:t>Mayotte</w:t>
            </w:r>
          </w:p>
        </w:tc>
        <w:tc>
          <w:tcPr>
            <w:tcW w:w="1812" w:type="dxa"/>
          </w:tcPr>
          <w:p w14:paraId="345CC69A" w14:textId="77777777" w:rsidR="00630AD5" w:rsidRDefault="00630AD5" w:rsidP="007C3614">
            <w:pPr>
              <w:tabs>
                <w:tab w:val="left" w:pos="426"/>
              </w:tabs>
              <w:jc w:val="center"/>
              <w:rPr>
                <w:rFonts w:ascii="Arial" w:eastAsiaTheme="minorEastAsia" w:hAnsi="Arial" w:cs="Arial"/>
                <w:b/>
              </w:rPr>
            </w:pPr>
          </w:p>
        </w:tc>
        <w:tc>
          <w:tcPr>
            <w:tcW w:w="1812" w:type="dxa"/>
          </w:tcPr>
          <w:p w14:paraId="663BE034" w14:textId="77777777" w:rsidR="00630AD5" w:rsidRDefault="00630AD5" w:rsidP="007C3614">
            <w:pPr>
              <w:tabs>
                <w:tab w:val="left" w:pos="426"/>
              </w:tabs>
              <w:jc w:val="center"/>
              <w:rPr>
                <w:rFonts w:ascii="Arial" w:eastAsiaTheme="minorEastAsia" w:hAnsi="Arial" w:cs="Arial"/>
                <w:b/>
              </w:rPr>
            </w:pPr>
          </w:p>
        </w:tc>
        <w:tc>
          <w:tcPr>
            <w:tcW w:w="1812" w:type="dxa"/>
          </w:tcPr>
          <w:p w14:paraId="22151810" w14:textId="77777777" w:rsidR="00630AD5" w:rsidRDefault="00630AD5" w:rsidP="007C3614">
            <w:pPr>
              <w:tabs>
                <w:tab w:val="left" w:pos="426"/>
              </w:tabs>
              <w:jc w:val="center"/>
              <w:rPr>
                <w:rFonts w:ascii="Arial" w:eastAsiaTheme="minorEastAsia" w:hAnsi="Arial" w:cs="Arial"/>
                <w:b/>
              </w:rPr>
            </w:pPr>
          </w:p>
        </w:tc>
      </w:tr>
      <w:tr w:rsidR="00630AD5" w14:paraId="1F042C50" w14:textId="77777777" w:rsidTr="007C3614">
        <w:tc>
          <w:tcPr>
            <w:tcW w:w="1812" w:type="dxa"/>
          </w:tcPr>
          <w:p w14:paraId="6E4F0A7D" w14:textId="77777777" w:rsidR="00630AD5" w:rsidRDefault="00630AD5" w:rsidP="007C3614">
            <w:pPr>
              <w:tabs>
                <w:tab w:val="left" w:pos="426"/>
              </w:tabs>
              <w:jc w:val="center"/>
              <w:rPr>
                <w:rFonts w:ascii="Arial" w:eastAsiaTheme="minorEastAsia" w:hAnsi="Arial" w:cs="Arial"/>
                <w:b/>
              </w:rPr>
            </w:pPr>
          </w:p>
        </w:tc>
        <w:tc>
          <w:tcPr>
            <w:tcW w:w="1812" w:type="dxa"/>
          </w:tcPr>
          <w:p w14:paraId="69523F90" w14:textId="77777777" w:rsidR="00630AD5" w:rsidRDefault="00630AD5" w:rsidP="007C3614">
            <w:pPr>
              <w:tabs>
                <w:tab w:val="left" w:pos="426"/>
              </w:tabs>
              <w:jc w:val="center"/>
              <w:rPr>
                <w:rFonts w:ascii="Arial" w:eastAsiaTheme="minorEastAsia" w:hAnsi="Arial" w:cs="Arial"/>
                <w:b/>
              </w:rPr>
            </w:pPr>
            <w:r w:rsidRPr="00547D7B">
              <w:t>Monaco</w:t>
            </w:r>
          </w:p>
        </w:tc>
        <w:tc>
          <w:tcPr>
            <w:tcW w:w="1812" w:type="dxa"/>
          </w:tcPr>
          <w:p w14:paraId="135D75B8" w14:textId="77777777" w:rsidR="00630AD5" w:rsidRDefault="00630AD5" w:rsidP="007C3614">
            <w:pPr>
              <w:tabs>
                <w:tab w:val="left" w:pos="426"/>
              </w:tabs>
              <w:jc w:val="center"/>
              <w:rPr>
                <w:rFonts w:ascii="Arial" w:eastAsiaTheme="minorEastAsia" w:hAnsi="Arial" w:cs="Arial"/>
                <w:b/>
              </w:rPr>
            </w:pPr>
          </w:p>
        </w:tc>
        <w:tc>
          <w:tcPr>
            <w:tcW w:w="1812" w:type="dxa"/>
          </w:tcPr>
          <w:p w14:paraId="0379D7BC" w14:textId="77777777" w:rsidR="00630AD5" w:rsidRDefault="00630AD5" w:rsidP="007C3614">
            <w:pPr>
              <w:tabs>
                <w:tab w:val="left" w:pos="426"/>
              </w:tabs>
              <w:jc w:val="center"/>
              <w:rPr>
                <w:rFonts w:ascii="Arial" w:eastAsiaTheme="minorEastAsia" w:hAnsi="Arial" w:cs="Arial"/>
                <w:b/>
              </w:rPr>
            </w:pPr>
          </w:p>
        </w:tc>
        <w:tc>
          <w:tcPr>
            <w:tcW w:w="1812" w:type="dxa"/>
          </w:tcPr>
          <w:p w14:paraId="7455EA23" w14:textId="77777777" w:rsidR="00630AD5" w:rsidRDefault="00630AD5" w:rsidP="007C3614">
            <w:pPr>
              <w:tabs>
                <w:tab w:val="left" w:pos="426"/>
              </w:tabs>
              <w:jc w:val="center"/>
              <w:rPr>
                <w:rFonts w:ascii="Arial" w:eastAsiaTheme="minorEastAsia" w:hAnsi="Arial" w:cs="Arial"/>
                <w:b/>
              </w:rPr>
            </w:pPr>
          </w:p>
        </w:tc>
      </w:tr>
      <w:tr w:rsidR="00630AD5" w14:paraId="7561851F" w14:textId="77777777" w:rsidTr="007C3614">
        <w:tc>
          <w:tcPr>
            <w:tcW w:w="1812" w:type="dxa"/>
          </w:tcPr>
          <w:p w14:paraId="7E24CC9B" w14:textId="77777777" w:rsidR="00630AD5" w:rsidRDefault="00630AD5" w:rsidP="007C3614">
            <w:pPr>
              <w:tabs>
                <w:tab w:val="left" w:pos="426"/>
              </w:tabs>
              <w:jc w:val="center"/>
              <w:rPr>
                <w:rFonts w:ascii="Arial" w:eastAsiaTheme="minorEastAsia" w:hAnsi="Arial" w:cs="Arial"/>
                <w:b/>
              </w:rPr>
            </w:pPr>
          </w:p>
        </w:tc>
        <w:tc>
          <w:tcPr>
            <w:tcW w:w="1812" w:type="dxa"/>
          </w:tcPr>
          <w:p w14:paraId="64CA4474" w14:textId="77777777" w:rsidR="00630AD5" w:rsidRDefault="00630AD5" w:rsidP="007C3614">
            <w:pPr>
              <w:tabs>
                <w:tab w:val="left" w:pos="426"/>
              </w:tabs>
              <w:jc w:val="center"/>
              <w:rPr>
                <w:rFonts w:ascii="Arial" w:eastAsiaTheme="minorEastAsia" w:hAnsi="Arial" w:cs="Arial"/>
                <w:b/>
              </w:rPr>
            </w:pPr>
            <w:r w:rsidRPr="00547D7B">
              <w:t>Montserrat</w:t>
            </w:r>
          </w:p>
        </w:tc>
        <w:tc>
          <w:tcPr>
            <w:tcW w:w="1812" w:type="dxa"/>
          </w:tcPr>
          <w:p w14:paraId="3EB0F094" w14:textId="77777777" w:rsidR="00630AD5" w:rsidRDefault="00630AD5" w:rsidP="007C3614">
            <w:pPr>
              <w:tabs>
                <w:tab w:val="left" w:pos="426"/>
              </w:tabs>
              <w:jc w:val="center"/>
              <w:rPr>
                <w:rFonts w:ascii="Arial" w:eastAsiaTheme="minorEastAsia" w:hAnsi="Arial" w:cs="Arial"/>
                <w:b/>
              </w:rPr>
            </w:pPr>
          </w:p>
        </w:tc>
        <w:tc>
          <w:tcPr>
            <w:tcW w:w="1812" w:type="dxa"/>
          </w:tcPr>
          <w:p w14:paraId="250A40D3" w14:textId="77777777" w:rsidR="00630AD5" w:rsidRDefault="00630AD5" w:rsidP="007C3614">
            <w:pPr>
              <w:tabs>
                <w:tab w:val="left" w:pos="426"/>
              </w:tabs>
              <w:jc w:val="center"/>
              <w:rPr>
                <w:rFonts w:ascii="Arial" w:eastAsiaTheme="minorEastAsia" w:hAnsi="Arial" w:cs="Arial"/>
                <w:b/>
              </w:rPr>
            </w:pPr>
          </w:p>
        </w:tc>
        <w:tc>
          <w:tcPr>
            <w:tcW w:w="1812" w:type="dxa"/>
          </w:tcPr>
          <w:p w14:paraId="15659714" w14:textId="77777777" w:rsidR="00630AD5" w:rsidRDefault="00630AD5" w:rsidP="007C3614">
            <w:pPr>
              <w:tabs>
                <w:tab w:val="left" w:pos="426"/>
              </w:tabs>
              <w:jc w:val="center"/>
              <w:rPr>
                <w:rFonts w:ascii="Arial" w:eastAsiaTheme="minorEastAsia" w:hAnsi="Arial" w:cs="Arial"/>
                <w:b/>
              </w:rPr>
            </w:pPr>
          </w:p>
        </w:tc>
      </w:tr>
      <w:tr w:rsidR="00630AD5" w14:paraId="0A159931" w14:textId="77777777" w:rsidTr="007C3614">
        <w:tc>
          <w:tcPr>
            <w:tcW w:w="1812" w:type="dxa"/>
          </w:tcPr>
          <w:p w14:paraId="393CF292" w14:textId="77777777" w:rsidR="00630AD5" w:rsidRDefault="00630AD5" w:rsidP="007C3614">
            <w:pPr>
              <w:tabs>
                <w:tab w:val="left" w:pos="426"/>
              </w:tabs>
              <w:jc w:val="center"/>
              <w:rPr>
                <w:rFonts w:ascii="Arial" w:eastAsiaTheme="minorEastAsia" w:hAnsi="Arial" w:cs="Arial"/>
                <w:b/>
              </w:rPr>
            </w:pPr>
          </w:p>
        </w:tc>
        <w:tc>
          <w:tcPr>
            <w:tcW w:w="1812" w:type="dxa"/>
          </w:tcPr>
          <w:p w14:paraId="72328BB3" w14:textId="77777777" w:rsidR="00630AD5" w:rsidRPr="00547D7B" w:rsidRDefault="00630AD5" w:rsidP="007C3614">
            <w:pPr>
              <w:tabs>
                <w:tab w:val="left" w:pos="426"/>
              </w:tabs>
              <w:jc w:val="center"/>
            </w:pPr>
            <w:r w:rsidRPr="00581A99">
              <w:t>Netherlands</w:t>
            </w:r>
          </w:p>
        </w:tc>
        <w:tc>
          <w:tcPr>
            <w:tcW w:w="1812" w:type="dxa"/>
          </w:tcPr>
          <w:p w14:paraId="182648DE" w14:textId="77777777" w:rsidR="00630AD5" w:rsidRDefault="00630AD5" w:rsidP="007C3614">
            <w:pPr>
              <w:tabs>
                <w:tab w:val="left" w:pos="426"/>
              </w:tabs>
              <w:jc w:val="center"/>
              <w:rPr>
                <w:rFonts w:ascii="Arial" w:eastAsiaTheme="minorEastAsia" w:hAnsi="Arial" w:cs="Arial"/>
                <w:b/>
              </w:rPr>
            </w:pPr>
          </w:p>
        </w:tc>
        <w:tc>
          <w:tcPr>
            <w:tcW w:w="1812" w:type="dxa"/>
          </w:tcPr>
          <w:p w14:paraId="0FC6236D" w14:textId="77777777" w:rsidR="00630AD5" w:rsidRDefault="00630AD5" w:rsidP="007C3614">
            <w:pPr>
              <w:tabs>
                <w:tab w:val="left" w:pos="426"/>
              </w:tabs>
              <w:jc w:val="center"/>
              <w:rPr>
                <w:rFonts w:ascii="Arial" w:eastAsiaTheme="minorEastAsia" w:hAnsi="Arial" w:cs="Arial"/>
                <w:b/>
              </w:rPr>
            </w:pPr>
          </w:p>
        </w:tc>
        <w:tc>
          <w:tcPr>
            <w:tcW w:w="1812" w:type="dxa"/>
          </w:tcPr>
          <w:p w14:paraId="3F49B79B" w14:textId="77777777" w:rsidR="00630AD5" w:rsidRDefault="00630AD5" w:rsidP="007C3614">
            <w:pPr>
              <w:tabs>
                <w:tab w:val="left" w:pos="426"/>
              </w:tabs>
              <w:jc w:val="center"/>
              <w:rPr>
                <w:rFonts w:ascii="Arial" w:eastAsiaTheme="minorEastAsia" w:hAnsi="Arial" w:cs="Arial"/>
                <w:b/>
              </w:rPr>
            </w:pPr>
          </w:p>
        </w:tc>
      </w:tr>
      <w:tr w:rsidR="00630AD5" w14:paraId="316A31C0" w14:textId="77777777" w:rsidTr="007C3614">
        <w:tc>
          <w:tcPr>
            <w:tcW w:w="1812" w:type="dxa"/>
          </w:tcPr>
          <w:p w14:paraId="79A2A525" w14:textId="77777777" w:rsidR="00630AD5" w:rsidRDefault="00630AD5" w:rsidP="007C3614">
            <w:pPr>
              <w:tabs>
                <w:tab w:val="left" w:pos="426"/>
              </w:tabs>
              <w:jc w:val="center"/>
              <w:rPr>
                <w:rFonts w:ascii="Arial" w:eastAsiaTheme="minorEastAsia" w:hAnsi="Arial" w:cs="Arial"/>
                <w:b/>
              </w:rPr>
            </w:pPr>
          </w:p>
        </w:tc>
        <w:tc>
          <w:tcPr>
            <w:tcW w:w="1812" w:type="dxa"/>
          </w:tcPr>
          <w:p w14:paraId="6FA66D0E" w14:textId="77777777" w:rsidR="00630AD5" w:rsidRPr="00547D7B" w:rsidRDefault="00630AD5" w:rsidP="007C3614">
            <w:pPr>
              <w:tabs>
                <w:tab w:val="left" w:pos="426"/>
              </w:tabs>
              <w:jc w:val="center"/>
            </w:pPr>
            <w:r w:rsidRPr="00581A99">
              <w:t>Netherlands Antilles</w:t>
            </w:r>
          </w:p>
        </w:tc>
        <w:tc>
          <w:tcPr>
            <w:tcW w:w="1812" w:type="dxa"/>
          </w:tcPr>
          <w:p w14:paraId="5EB2B296" w14:textId="77777777" w:rsidR="00630AD5" w:rsidRDefault="00630AD5" w:rsidP="007C3614">
            <w:pPr>
              <w:tabs>
                <w:tab w:val="left" w:pos="426"/>
              </w:tabs>
              <w:jc w:val="center"/>
              <w:rPr>
                <w:rFonts w:ascii="Arial" w:eastAsiaTheme="minorEastAsia" w:hAnsi="Arial" w:cs="Arial"/>
                <w:b/>
              </w:rPr>
            </w:pPr>
          </w:p>
        </w:tc>
        <w:tc>
          <w:tcPr>
            <w:tcW w:w="1812" w:type="dxa"/>
          </w:tcPr>
          <w:p w14:paraId="087A121E" w14:textId="77777777" w:rsidR="00630AD5" w:rsidRDefault="00630AD5" w:rsidP="007C3614">
            <w:pPr>
              <w:tabs>
                <w:tab w:val="left" w:pos="426"/>
              </w:tabs>
              <w:jc w:val="center"/>
              <w:rPr>
                <w:rFonts w:ascii="Arial" w:eastAsiaTheme="minorEastAsia" w:hAnsi="Arial" w:cs="Arial"/>
                <w:b/>
              </w:rPr>
            </w:pPr>
          </w:p>
        </w:tc>
        <w:tc>
          <w:tcPr>
            <w:tcW w:w="1812" w:type="dxa"/>
          </w:tcPr>
          <w:p w14:paraId="4E15B268" w14:textId="77777777" w:rsidR="00630AD5" w:rsidRDefault="00630AD5" w:rsidP="007C3614">
            <w:pPr>
              <w:tabs>
                <w:tab w:val="left" w:pos="426"/>
              </w:tabs>
              <w:jc w:val="center"/>
              <w:rPr>
                <w:rFonts w:ascii="Arial" w:eastAsiaTheme="minorEastAsia" w:hAnsi="Arial" w:cs="Arial"/>
                <w:b/>
              </w:rPr>
            </w:pPr>
          </w:p>
        </w:tc>
      </w:tr>
      <w:tr w:rsidR="00630AD5" w14:paraId="07B56A83" w14:textId="77777777" w:rsidTr="007C3614">
        <w:tc>
          <w:tcPr>
            <w:tcW w:w="1812" w:type="dxa"/>
          </w:tcPr>
          <w:p w14:paraId="520350CA" w14:textId="77777777" w:rsidR="00630AD5" w:rsidRDefault="00630AD5" w:rsidP="007C3614">
            <w:pPr>
              <w:tabs>
                <w:tab w:val="left" w:pos="426"/>
              </w:tabs>
              <w:jc w:val="center"/>
              <w:rPr>
                <w:rFonts w:ascii="Arial" w:eastAsiaTheme="minorEastAsia" w:hAnsi="Arial" w:cs="Arial"/>
                <w:b/>
              </w:rPr>
            </w:pPr>
          </w:p>
        </w:tc>
        <w:tc>
          <w:tcPr>
            <w:tcW w:w="1812" w:type="dxa"/>
          </w:tcPr>
          <w:p w14:paraId="643F3E81" w14:textId="77777777" w:rsidR="00630AD5" w:rsidRPr="00547D7B" w:rsidRDefault="00630AD5" w:rsidP="007C3614">
            <w:pPr>
              <w:tabs>
                <w:tab w:val="left" w:pos="426"/>
              </w:tabs>
              <w:jc w:val="center"/>
            </w:pPr>
            <w:r w:rsidRPr="00581A99">
              <w:t>New Caledonia</w:t>
            </w:r>
          </w:p>
        </w:tc>
        <w:tc>
          <w:tcPr>
            <w:tcW w:w="1812" w:type="dxa"/>
          </w:tcPr>
          <w:p w14:paraId="694DD4FF" w14:textId="77777777" w:rsidR="00630AD5" w:rsidRDefault="00630AD5" w:rsidP="007C3614">
            <w:pPr>
              <w:tabs>
                <w:tab w:val="left" w:pos="426"/>
              </w:tabs>
              <w:jc w:val="center"/>
              <w:rPr>
                <w:rFonts w:ascii="Arial" w:eastAsiaTheme="minorEastAsia" w:hAnsi="Arial" w:cs="Arial"/>
                <w:b/>
              </w:rPr>
            </w:pPr>
          </w:p>
        </w:tc>
        <w:tc>
          <w:tcPr>
            <w:tcW w:w="1812" w:type="dxa"/>
          </w:tcPr>
          <w:p w14:paraId="69F11752" w14:textId="77777777" w:rsidR="00630AD5" w:rsidRDefault="00630AD5" w:rsidP="007C3614">
            <w:pPr>
              <w:tabs>
                <w:tab w:val="left" w:pos="426"/>
              </w:tabs>
              <w:jc w:val="center"/>
              <w:rPr>
                <w:rFonts w:ascii="Arial" w:eastAsiaTheme="minorEastAsia" w:hAnsi="Arial" w:cs="Arial"/>
                <w:b/>
              </w:rPr>
            </w:pPr>
          </w:p>
        </w:tc>
        <w:tc>
          <w:tcPr>
            <w:tcW w:w="1812" w:type="dxa"/>
          </w:tcPr>
          <w:p w14:paraId="61189913" w14:textId="77777777" w:rsidR="00630AD5" w:rsidRDefault="00630AD5" w:rsidP="007C3614">
            <w:pPr>
              <w:tabs>
                <w:tab w:val="left" w:pos="426"/>
              </w:tabs>
              <w:jc w:val="center"/>
              <w:rPr>
                <w:rFonts w:ascii="Arial" w:eastAsiaTheme="minorEastAsia" w:hAnsi="Arial" w:cs="Arial"/>
                <w:b/>
              </w:rPr>
            </w:pPr>
          </w:p>
        </w:tc>
      </w:tr>
      <w:tr w:rsidR="00630AD5" w14:paraId="7A23B177" w14:textId="77777777" w:rsidTr="007C3614">
        <w:tc>
          <w:tcPr>
            <w:tcW w:w="1812" w:type="dxa"/>
          </w:tcPr>
          <w:p w14:paraId="55C3D9B0" w14:textId="77777777" w:rsidR="00630AD5" w:rsidRDefault="00630AD5" w:rsidP="007C3614">
            <w:pPr>
              <w:tabs>
                <w:tab w:val="left" w:pos="426"/>
              </w:tabs>
              <w:jc w:val="center"/>
              <w:rPr>
                <w:rFonts w:ascii="Arial" w:eastAsiaTheme="minorEastAsia" w:hAnsi="Arial" w:cs="Arial"/>
                <w:b/>
              </w:rPr>
            </w:pPr>
          </w:p>
        </w:tc>
        <w:tc>
          <w:tcPr>
            <w:tcW w:w="1812" w:type="dxa"/>
          </w:tcPr>
          <w:p w14:paraId="55831452" w14:textId="77777777" w:rsidR="00630AD5" w:rsidRPr="00547D7B" w:rsidRDefault="00630AD5" w:rsidP="007C3614">
            <w:pPr>
              <w:tabs>
                <w:tab w:val="left" w:pos="426"/>
              </w:tabs>
              <w:jc w:val="center"/>
            </w:pPr>
            <w:r w:rsidRPr="00581A99">
              <w:t>Norway</w:t>
            </w:r>
          </w:p>
        </w:tc>
        <w:tc>
          <w:tcPr>
            <w:tcW w:w="1812" w:type="dxa"/>
          </w:tcPr>
          <w:p w14:paraId="20AF7066" w14:textId="77777777" w:rsidR="00630AD5" w:rsidRDefault="00630AD5" w:rsidP="007C3614">
            <w:pPr>
              <w:tabs>
                <w:tab w:val="left" w:pos="426"/>
              </w:tabs>
              <w:jc w:val="center"/>
              <w:rPr>
                <w:rFonts w:ascii="Arial" w:eastAsiaTheme="minorEastAsia" w:hAnsi="Arial" w:cs="Arial"/>
                <w:b/>
              </w:rPr>
            </w:pPr>
          </w:p>
        </w:tc>
        <w:tc>
          <w:tcPr>
            <w:tcW w:w="1812" w:type="dxa"/>
          </w:tcPr>
          <w:p w14:paraId="0577AE08" w14:textId="77777777" w:rsidR="00630AD5" w:rsidRDefault="00630AD5" w:rsidP="007C3614">
            <w:pPr>
              <w:tabs>
                <w:tab w:val="left" w:pos="426"/>
              </w:tabs>
              <w:jc w:val="center"/>
              <w:rPr>
                <w:rFonts w:ascii="Arial" w:eastAsiaTheme="minorEastAsia" w:hAnsi="Arial" w:cs="Arial"/>
                <w:b/>
              </w:rPr>
            </w:pPr>
          </w:p>
        </w:tc>
        <w:tc>
          <w:tcPr>
            <w:tcW w:w="1812" w:type="dxa"/>
          </w:tcPr>
          <w:p w14:paraId="5B5C2C7D" w14:textId="77777777" w:rsidR="00630AD5" w:rsidRDefault="00630AD5" w:rsidP="007C3614">
            <w:pPr>
              <w:tabs>
                <w:tab w:val="left" w:pos="426"/>
              </w:tabs>
              <w:jc w:val="center"/>
              <w:rPr>
                <w:rFonts w:ascii="Arial" w:eastAsiaTheme="minorEastAsia" w:hAnsi="Arial" w:cs="Arial"/>
                <w:b/>
              </w:rPr>
            </w:pPr>
          </w:p>
        </w:tc>
      </w:tr>
      <w:tr w:rsidR="00630AD5" w14:paraId="326AF9EA" w14:textId="77777777" w:rsidTr="007C3614">
        <w:tc>
          <w:tcPr>
            <w:tcW w:w="1812" w:type="dxa"/>
          </w:tcPr>
          <w:p w14:paraId="465C1E50" w14:textId="77777777" w:rsidR="00630AD5" w:rsidRDefault="00630AD5" w:rsidP="007C3614">
            <w:pPr>
              <w:tabs>
                <w:tab w:val="left" w:pos="426"/>
              </w:tabs>
              <w:jc w:val="center"/>
              <w:rPr>
                <w:rFonts w:ascii="Arial" w:eastAsiaTheme="minorEastAsia" w:hAnsi="Arial" w:cs="Arial"/>
                <w:b/>
              </w:rPr>
            </w:pPr>
          </w:p>
        </w:tc>
        <w:tc>
          <w:tcPr>
            <w:tcW w:w="1812" w:type="dxa"/>
          </w:tcPr>
          <w:p w14:paraId="5703B51C" w14:textId="77777777" w:rsidR="00630AD5" w:rsidRPr="00547D7B" w:rsidRDefault="00630AD5" w:rsidP="007C3614">
            <w:pPr>
              <w:tabs>
                <w:tab w:val="left" w:pos="426"/>
              </w:tabs>
              <w:jc w:val="center"/>
            </w:pPr>
            <w:r w:rsidRPr="00581A99">
              <w:t>Pitcairn</w:t>
            </w:r>
          </w:p>
        </w:tc>
        <w:tc>
          <w:tcPr>
            <w:tcW w:w="1812" w:type="dxa"/>
          </w:tcPr>
          <w:p w14:paraId="4447C90A" w14:textId="77777777" w:rsidR="00630AD5" w:rsidRDefault="00630AD5" w:rsidP="007C3614">
            <w:pPr>
              <w:tabs>
                <w:tab w:val="left" w:pos="426"/>
              </w:tabs>
              <w:jc w:val="center"/>
              <w:rPr>
                <w:rFonts w:ascii="Arial" w:eastAsiaTheme="minorEastAsia" w:hAnsi="Arial" w:cs="Arial"/>
                <w:b/>
              </w:rPr>
            </w:pPr>
          </w:p>
        </w:tc>
        <w:tc>
          <w:tcPr>
            <w:tcW w:w="1812" w:type="dxa"/>
          </w:tcPr>
          <w:p w14:paraId="10F8649F" w14:textId="77777777" w:rsidR="00630AD5" w:rsidRDefault="00630AD5" w:rsidP="007C3614">
            <w:pPr>
              <w:tabs>
                <w:tab w:val="left" w:pos="426"/>
              </w:tabs>
              <w:jc w:val="center"/>
              <w:rPr>
                <w:rFonts w:ascii="Arial" w:eastAsiaTheme="minorEastAsia" w:hAnsi="Arial" w:cs="Arial"/>
                <w:b/>
              </w:rPr>
            </w:pPr>
          </w:p>
        </w:tc>
        <w:tc>
          <w:tcPr>
            <w:tcW w:w="1812" w:type="dxa"/>
          </w:tcPr>
          <w:p w14:paraId="2438CF07" w14:textId="77777777" w:rsidR="00630AD5" w:rsidRDefault="00630AD5" w:rsidP="007C3614">
            <w:pPr>
              <w:tabs>
                <w:tab w:val="left" w:pos="426"/>
              </w:tabs>
              <w:jc w:val="center"/>
              <w:rPr>
                <w:rFonts w:ascii="Arial" w:eastAsiaTheme="minorEastAsia" w:hAnsi="Arial" w:cs="Arial"/>
                <w:b/>
              </w:rPr>
            </w:pPr>
          </w:p>
        </w:tc>
      </w:tr>
      <w:tr w:rsidR="00630AD5" w14:paraId="76C6E1F1" w14:textId="77777777" w:rsidTr="007C3614">
        <w:tc>
          <w:tcPr>
            <w:tcW w:w="1812" w:type="dxa"/>
          </w:tcPr>
          <w:p w14:paraId="4D024C97" w14:textId="77777777" w:rsidR="00630AD5" w:rsidRDefault="00630AD5" w:rsidP="007C3614">
            <w:pPr>
              <w:tabs>
                <w:tab w:val="left" w:pos="426"/>
              </w:tabs>
              <w:jc w:val="center"/>
              <w:rPr>
                <w:rFonts w:ascii="Arial" w:eastAsiaTheme="minorEastAsia" w:hAnsi="Arial" w:cs="Arial"/>
                <w:b/>
              </w:rPr>
            </w:pPr>
          </w:p>
        </w:tc>
        <w:tc>
          <w:tcPr>
            <w:tcW w:w="1812" w:type="dxa"/>
          </w:tcPr>
          <w:p w14:paraId="6C411ABD" w14:textId="77777777" w:rsidR="00630AD5" w:rsidRPr="00547D7B" w:rsidRDefault="00630AD5" w:rsidP="007C3614">
            <w:pPr>
              <w:tabs>
                <w:tab w:val="left" w:pos="426"/>
              </w:tabs>
              <w:jc w:val="center"/>
            </w:pPr>
            <w:r w:rsidRPr="00581A99">
              <w:t>Portugal</w:t>
            </w:r>
          </w:p>
        </w:tc>
        <w:tc>
          <w:tcPr>
            <w:tcW w:w="1812" w:type="dxa"/>
          </w:tcPr>
          <w:p w14:paraId="18ABB55B" w14:textId="77777777" w:rsidR="00630AD5" w:rsidRDefault="00630AD5" w:rsidP="007C3614">
            <w:pPr>
              <w:tabs>
                <w:tab w:val="left" w:pos="426"/>
              </w:tabs>
              <w:jc w:val="center"/>
              <w:rPr>
                <w:rFonts w:ascii="Arial" w:eastAsiaTheme="minorEastAsia" w:hAnsi="Arial" w:cs="Arial"/>
                <w:b/>
              </w:rPr>
            </w:pPr>
          </w:p>
        </w:tc>
        <w:tc>
          <w:tcPr>
            <w:tcW w:w="1812" w:type="dxa"/>
          </w:tcPr>
          <w:p w14:paraId="0E591EBB" w14:textId="77777777" w:rsidR="00630AD5" w:rsidRDefault="00630AD5" w:rsidP="007C3614">
            <w:pPr>
              <w:tabs>
                <w:tab w:val="left" w:pos="426"/>
              </w:tabs>
              <w:jc w:val="center"/>
              <w:rPr>
                <w:rFonts w:ascii="Arial" w:eastAsiaTheme="minorEastAsia" w:hAnsi="Arial" w:cs="Arial"/>
                <w:b/>
              </w:rPr>
            </w:pPr>
          </w:p>
        </w:tc>
        <w:tc>
          <w:tcPr>
            <w:tcW w:w="1812" w:type="dxa"/>
          </w:tcPr>
          <w:p w14:paraId="0BFCA808" w14:textId="77777777" w:rsidR="00630AD5" w:rsidRDefault="00630AD5" w:rsidP="007C3614">
            <w:pPr>
              <w:tabs>
                <w:tab w:val="left" w:pos="426"/>
              </w:tabs>
              <w:jc w:val="center"/>
              <w:rPr>
                <w:rFonts w:ascii="Arial" w:eastAsiaTheme="minorEastAsia" w:hAnsi="Arial" w:cs="Arial"/>
                <w:b/>
              </w:rPr>
            </w:pPr>
          </w:p>
        </w:tc>
      </w:tr>
      <w:tr w:rsidR="00630AD5" w14:paraId="086561AD" w14:textId="77777777" w:rsidTr="007C3614">
        <w:tc>
          <w:tcPr>
            <w:tcW w:w="1812" w:type="dxa"/>
          </w:tcPr>
          <w:p w14:paraId="46D6CCBE" w14:textId="77777777" w:rsidR="00630AD5" w:rsidRDefault="00630AD5" w:rsidP="007C3614">
            <w:pPr>
              <w:tabs>
                <w:tab w:val="left" w:pos="426"/>
              </w:tabs>
              <w:jc w:val="center"/>
              <w:rPr>
                <w:rFonts w:ascii="Arial" w:eastAsiaTheme="minorEastAsia" w:hAnsi="Arial" w:cs="Arial"/>
                <w:b/>
              </w:rPr>
            </w:pPr>
          </w:p>
        </w:tc>
        <w:tc>
          <w:tcPr>
            <w:tcW w:w="1812" w:type="dxa"/>
          </w:tcPr>
          <w:p w14:paraId="397967F8" w14:textId="77777777" w:rsidR="00630AD5" w:rsidRPr="00547D7B" w:rsidRDefault="00630AD5" w:rsidP="007C3614">
            <w:pPr>
              <w:tabs>
                <w:tab w:val="left" w:pos="426"/>
              </w:tabs>
              <w:jc w:val="center"/>
            </w:pPr>
            <w:r w:rsidRPr="00581A99">
              <w:t xml:space="preserve">Saint </w:t>
            </w:r>
            <w:proofErr w:type="spellStart"/>
            <w:r w:rsidRPr="00581A99">
              <w:t>Barthélemy</w:t>
            </w:r>
            <w:proofErr w:type="spellEnd"/>
          </w:p>
        </w:tc>
        <w:tc>
          <w:tcPr>
            <w:tcW w:w="1812" w:type="dxa"/>
          </w:tcPr>
          <w:p w14:paraId="019671DC" w14:textId="77777777" w:rsidR="00630AD5" w:rsidRDefault="00630AD5" w:rsidP="007C3614">
            <w:pPr>
              <w:tabs>
                <w:tab w:val="left" w:pos="426"/>
              </w:tabs>
              <w:jc w:val="center"/>
              <w:rPr>
                <w:rFonts w:ascii="Arial" w:eastAsiaTheme="minorEastAsia" w:hAnsi="Arial" w:cs="Arial"/>
                <w:b/>
              </w:rPr>
            </w:pPr>
          </w:p>
        </w:tc>
        <w:tc>
          <w:tcPr>
            <w:tcW w:w="1812" w:type="dxa"/>
          </w:tcPr>
          <w:p w14:paraId="039AB375" w14:textId="77777777" w:rsidR="00630AD5" w:rsidRDefault="00630AD5" w:rsidP="007C3614">
            <w:pPr>
              <w:tabs>
                <w:tab w:val="left" w:pos="426"/>
              </w:tabs>
              <w:jc w:val="center"/>
              <w:rPr>
                <w:rFonts w:ascii="Arial" w:eastAsiaTheme="minorEastAsia" w:hAnsi="Arial" w:cs="Arial"/>
                <w:b/>
              </w:rPr>
            </w:pPr>
          </w:p>
        </w:tc>
        <w:tc>
          <w:tcPr>
            <w:tcW w:w="1812" w:type="dxa"/>
          </w:tcPr>
          <w:p w14:paraId="60E33B43" w14:textId="77777777" w:rsidR="00630AD5" w:rsidRDefault="00630AD5" w:rsidP="007C3614">
            <w:pPr>
              <w:tabs>
                <w:tab w:val="left" w:pos="426"/>
              </w:tabs>
              <w:jc w:val="center"/>
              <w:rPr>
                <w:rFonts w:ascii="Arial" w:eastAsiaTheme="minorEastAsia" w:hAnsi="Arial" w:cs="Arial"/>
                <w:b/>
              </w:rPr>
            </w:pPr>
          </w:p>
        </w:tc>
      </w:tr>
      <w:tr w:rsidR="00630AD5" w14:paraId="37516E86" w14:textId="77777777" w:rsidTr="007C3614">
        <w:tc>
          <w:tcPr>
            <w:tcW w:w="1812" w:type="dxa"/>
          </w:tcPr>
          <w:p w14:paraId="3460E664" w14:textId="77777777" w:rsidR="00630AD5" w:rsidRDefault="00630AD5" w:rsidP="007C3614">
            <w:pPr>
              <w:tabs>
                <w:tab w:val="left" w:pos="426"/>
              </w:tabs>
              <w:jc w:val="center"/>
              <w:rPr>
                <w:rFonts w:ascii="Arial" w:eastAsiaTheme="minorEastAsia" w:hAnsi="Arial" w:cs="Arial"/>
                <w:b/>
              </w:rPr>
            </w:pPr>
          </w:p>
        </w:tc>
        <w:tc>
          <w:tcPr>
            <w:tcW w:w="1812" w:type="dxa"/>
          </w:tcPr>
          <w:p w14:paraId="04735B2E" w14:textId="77777777" w:rsidR="00630AD5" w:rsidRPr="00547D7B" w:rsidRDefault="00630AD5" w:rsidP="007C3614">
            <w:pPr>
              <w:tabs>
                <w:tab w:val="left" w:pos="426"/>
              </w:tabs>
              <w:jc w:val="center"/>
            </w:pPr>
            <w:r w:rsidRPr="00581A99">
              <w:t>Saint-Martin (French part)</w:t>
            </w:r>
          </w:p>
        </w:tc>
        <w:tc>
          <w:tcPr>
            <w:tcW w:w="1812" w:type="dxa"/>
          </w:tcPr>
          <w:p w14:paraId="587DA6D0" w14:textId="77777777" w:rsidR="00630AD5" w:rsidRDefault="00630AD5" w:rsidP="007C3614">
            <w:pPr>
              <w:tabs>
                <w:tab w:val="left" w:pos="426"/>
              </w:tabs>
              <w:jc w:val="center"/>
              <w:rPr>
                <w:rFonts w:ascii="Arial" w:eastAsiaTheme="minorEastAsia" w:hAnsi="Arial" w:cs="Arial"/>
                <w:b/>
              </w:rPr>
            </w:pPr>
          </w:p>
        </w:tc>
        <w:tc>
          <w:tcPr>
            <w:tcW w:w="1812" w:type="dxa"/>
          </w:tcPr>
          <w:p w14:paraId="67754EC1" w14:textId="77777777" w:rsidR="00630AD5" w:rsidRDefault="00630AD5" w:rsidP="007C3614">
            <w:pPr>
              <w:tabs>
                <w:tab w:val="left" w:pos="426"/>
              </w:tabs>
              <w:jc w:val="center"/>
              <w:rPr>
                <w:rFonts w:ascii="Arial" w:eastAsiaTheme="minorEastAsia" w:hAnsi="Arial" w:cs="Arial"/>
                <w:b/>
              </w:rPr>
            </w:pPr>
          </w:p>
        </w:tc>
        <w:tc>
          <w:tcPr>
            <w:tcW w:w="1812" w:type="dxa"/>
          </w:tcPr>
          <w:p w14:paraId="1A5B301C" w14:textId="77777777" w:rsidR="00630AD5" w:rsidRDefault="00630AD5" w:rsidP="007C3614">
            <w:pPr>
              <w:tabs>
                <w:tab w:val="left" w:pos="426"/>
              </w:tabs>
              <w:jc w:val="center"/>
              <w:rPr>
                <w:rFonts w:ascii="Arial" w:eastAsiaTheme="minorEastAsia" w:hAnsi="Arial" w:cs="Arial"/>
                <w:b/>
              </w:rPr>
            </w:pPr>
          </w:p>
        </w:tc>
      </w:tr>
      <w:tr w:rsidR="00630AD5" w14:paraId="0E8278BD" w14:textId="77777777" w:rsidTr="007C3614">
        <w:tc>
          <w:tcPr>
            <w:tcW w:w="1812" w:type="dxa"/>
          </w:tcPr>
          <w:p w14:paraId="4A09E80A" w14:textId="77777777" w:rsidR="00630AD5" w:rsidRDefault="00630AD5" w:rsidP="007C3614">
            <w:pPr>
              <w:tabs>
                <w:tab w:val="left" w:pos="426"/>
              </w:tabs>
              <w:jc w:val="center"/>
              <w:rPr>
                <w:rFonts w:ascii="Arial" w:eastAsiaTheme="minorEastAsia" w:hAnsi="Arial" w:cs="Arial"/>
                <w:b/>
              </w:rPr>
            </w:pPr>
          </w:p>
        </w:tc>
        <w:tc>
          <w:tcPr>
            <w:tcW w:w="1812" w:type="dxa"/>
          </w:tcPr>
          <w:p w14:paraId="7917ADE8" w14:textId="77777777" w:rsidR="00630AD5" w:rsidRPr="00547D7B" w:rsidRDefault="00630AD5" w:rsidP="007C3614">
            <w:pPr>
              <w:tabs>
                <w:tab w:val="left" w:pos="426"/>
              </w:tabs>
              <w:jc w:val="center"/>
            </w:pPr>
            <w:r w:rsidRPr="00581A99">
              <w:t>San Marino</w:t>
            </w:r>
          </w:p>
        </w:tc>
        <w:tc>
          <w:tcPr>
            <w:tcW w:w="1812" w:type="dxa"/>
          </w:tcPr>
          <w:p w14:paraId="1C779B2A" w14:textId="77777777" w:rsidR="00630AD5" w:rsidRDefault="00630AD5" w:rsidP="007C3614">
            <w:pPr>
              <w:tabs>
                <w:tab w:val="left" w:pos="426"/>
              </w:tabs>
              <w:jc w:val="center"/>
              <w:rPr>
                <w:rFonts w:ascii="Arial" w:eastAsiaTheme="minorEastAsia" w:hAnsi="Arial" w:cs="Arial"/>
                <w:b/>
              </w:rPr>
            </w:pPr>
          </w:p>
        </w:tc>
        <w:tc>
          <w:tcPr>
            <w:tcW w:w="1812" w:type="dxa"/>
          </w:tcPr>
          <w:p w14:paraId="338853BB" w14:textId="77777777" w:rsidR="00630AD5" w:rsidRDefault="00630AD5" w:rsidP="007C3614">
            <w:pPr>
              <w:tabs>
                <w:tab w:val="left" w:pos="426"/>
              </w:tabs>
              <w:jc w:val="center"/>
              <w:rPr>
                <w:rFonts w:ascii="Arial" w:eastAsiaTheme="minorEastAsia" w:hAnsi="Arial" w:cs="Arial"/>
                <w:b/>
              </w:rPr>
            </w:pPr>
          </w:p>
        </w:tc>
        <w:tc>
          <w:tcPr>
            <w:tcW w:w="1812" w:type="dxa"/>
          </w:tcPr>
          <w:p w14:paraId="1000ECA0" w14:textId="77777777" w:rsidR="00630AD5" w:rsidRDefault="00630AD5" w:rsidP="007C3614">
            <w:pPr>
              <w:tabs>
                <w:tab w:val="left" w:pos="426"/>
              </w:tabs>
              <w:jc w:val="center"/>
              <w:rPr>
                <w:rFonts w:ascii="Arial" w:eastAsiaTheme="minorEastAsia" w:hAnsi="Arial" w:cs="Arial"/>
                <w:b/>
              </w:rPr>
            </w:pPr>
          </w:p>
        </w:tc>
      </w:tr>
      <w:tr w:rsidR="00630AD5" w14:paraId="3FBE177C" w14:textId="77777777" w:rsidTr="007C3614">
        <w:tc>
          <w:tcPr>
            <w:tcW w:w="1812" w:type="dxa"/>
          </w:tcPr>
          <w:p w14:paraId="3E5EB07E" w14:textId="77777777" w:rsidR="00630AD5" w:rsidRDefault="00630AD5" w:rsidP="007C3614">
            <w:pPr>
              <w:tabs>
                <w:tab w:val="left" w:pos="426"/>
              </w:tabs>
              <w:jc w:val="center"/>
              <w:rPr>
                <w:rFonts w:ascii="Arial" w:eastAsiaTheme="minorEastAsia" w:hAnsi="Arial" w:cs="Arial"/>
                <w:b/>
              </w:rPr>
            </w:pPr>
          </w:p>
        </w:tc>
        <w:tc>
          <w:tcPr>
            <w:tcW w:w="1812" w:type="dxa"/>
          </w:tcPr>
          <w:p w14:paraId="51A5B6B3" w14:textId="77777777" w:rsidR="00630AD5" w:rsidRPr="00547D7B" w:rsidRDefault="00630AD5" w:rsidP="007C3614">
            <w:pPr>
              <w:tabs>
                <w:tab w:val="left" w:pos="426"/>
              </w:tabs>
              <w:jc w:val="center"/>
            </w:pPr>
            <w:r w:rsidRPr="00581A99">
              <w:t>Sint Maarten (Dutch part)</w:t>
            </w:r>
          </w:p>
        </w:tc>
        <w:tc>
          <w:tcPr>
            <w:tcW w:w="1812" w:type="dxa"/>
          </w:tcPr>
          <w:p w14:paraId="5D5EE491" w14:textId="77777777" w:rsidR="00630AD5" w:rsidRDefault="00630AD5" w:rsidP="007C3614">
            <w:pPr>
              <w:tabs>
                <w:tab w:val="left" w:pos="426"/>
              </w:tabs>
              <w:jc w:val="center"/>
              <w:rPr>
                <w:rFonts w:ascii="Arial" w:eastAsiaTheme="minorEastAsia" w:hAnsi="Arial" w:cs="Arial"/>
                <w:b/>
              </w:rPr>
            </w:pPr>
          </w:p>
        </w:tc>
        <w:tc>
          <w:tcPr>
            <w:tcW w:w="1812" w:type="dxa"/>
          </w:tcPr>
          <w:p w14:paraId="1C736BF7" w14:textId="77777777" w:rsidR="00630AD5" w:rsidRDefault="00630AD5" w:rsidP="007C3614">
            <w:pPr>
              <w:tabs>
                <w:tab w:val="left" w:pos="426"/>
              </w:tabs>
              <w:jc w:val="center"/>
              <w:rPr>
                <w:rFonts w:ascii="Arial" w:eastAsiaTheme="minorEastAsia" w:hAnsi="Arial" w:cs="Arial"/>
                <w:b/>
              </w:rPr>
            </w:pPr>
          </w:p>
        </w:tc>
        <w:tc>
          <w:tcPr>
            <w:tcW w:w="1812" w:type="dxa"/>
          </w:tcPr>
          <w:p w14:paraId="13019BAE" w14:textId="77777777" w:rsidR="00630AD5" w:rsidRDefault="00630AD5" w:rsidP="007C3614">
            <w:pPr>
              <w:tabs>
                <w:tab w:val="left" w:pos="426"/>
              </w:tabs>
              <w:jc w:val="center"/>
              <w:rPr>
                <w:rFonts w:ascii="Arial" w:eastAsiaTheme="minorEastAsia" w:hAnsi="Arial" w:cs="Arial"/>
                <w:b/>
              </w:rPr>
            </w:pPr>
          </w:p>
        </w:tc>
      </w:tr>
      <w:tr w:rsidR="00630AD5" w14:paraId="68B07A57" w14:textId="77777777" w:rsidTr="007C3614">
        <w:tc>
          <w:tcPr>
            <w:tcW w:w="1812" w:type="dxa"/>
          </w:tcPr>
          <w:p w14:paraId="7A97CF81" w14:textId="77777777" w:rsidR="00630AD5" w:rsidRDefault="00630AD5" w:rsidP="007C3614">
            <w:pPr>
              <w:tabs>
                <w:tab w:val="left" w:pos="426"/>
              </w:tabs>
              <w:jc w:val="center"/>
              <w:rPr>
                <w:rFonts w:ascii="Arial" w:eastAsiaTheme="minorEastAsia" w:hAnsi="Arial" w:cs="Arial"/>
                <w:b/>
              </w:rPr>
            </w:pPr>
          </w:p>
        </w:tc>
        <w:tc>
          <w:tcPr>
            <w:tcW w:w="1812" w:type="dxa"/>
          </w:tcPr>
          <w:p w14:paraId="2D007170" w14:textId="77777777" w:rsidR="00630AD5" w:rsidRPr="00547D7B" w:rsidRDefault="00630AD5" w:rsidP="007C3614">
            <w:pPr>
              <w:tabs>
                <w:tab w:val="left" w:pos="426"/>
              </w:tabs>
              <w:jc w:val="center"/>
            </w:pPr>
            <w:r w:rsidRPr="00581A99">
              <w:t>Spain</w:t>
            </w:r>
          </w:p>
        </w:tc>
        <w:tc>
          <w:tcPr>
            <w:tcW w:w="1812" w:type="dxa"/>
          </w:tcPr>
          <w:p w14:paraId="050CACFC" w14:textId="77777777" w:rsidR="00630AD5" w:rsidRDefault="00630AD5" w:rsidP="007C3614">
            <w:pPr>
              <w:tabs>
                <w:tab w:val="left" w:pos="426"/>
              </w:tabs>
              <w:jc w:val="center"/>
              <w:rPr>
                <w:rFonts w:ascii="Arial" w:eastAsiaTheme="minorEastAsia" w:hAnsi="Arial" w:cs="Arial"/>
                <w:b/>
              </w:rPr>
            </w:pPr>
          </w:p>
        </w:tc>
        <w:tc>
          <w:tcPr>
            <w:tcW w:w="1812" w:type="dxa"/>
          </w:tcPr>
          <w:p w14:paraId="5254E41C" w14:textId="77777777" w:rsidR="00630AD5" w:rsidRDefault="00630AD5" w:rsidP="007C3614">
            <w:pPr>
              <w:tabs>
                <w:tab w:val="left" w:pos="426"/>
              </w:tabs>
              <w:jc w:val="center"/>
              <w:rPr>
                <w:rFonts w:ascii="Arial" w:eastAsiaTheme="minorEastAsia" w:hAnsi="Arial" w:cs="Arial"/>
                <w:b/>
              </w:rPr>
            </w:pPr>
          </w:p>
        </w:tc>
        <w:tc>
          <w:tcPr>
            <w:tcW w:w="1812" w:type="dxa"/>
          </w:tcPr>
          <w:p w14:paraId="1DBFF897" w14:textId="77777777" w:rsidR="00630AD5" w:rsidRDefault="00630AD5" w:rsidP="007C3614">
            <w:pPr>
              <w:tabs>
                <w:tab w:val="left" w:pos="426"/>
              </w:tabs>
              <w:jc w:val="center"/>
              <w:rPr>
                <w:rFonts w:ascii="Arial" w:eastAsiaTheme="minorEastAsia" w:hAnsi="Arial" w:cs="Arial"/>
                <w:b/>
              </w:rPr>
            </w:pPr>
          </w:p>
        </w:tc>
      </w:tr>
      <w:tr w:rsidR="00630AD5" w14:paraId="2964096E" w14:textId="77777777" w:rsidTr="007C3614">
        <w:tc>
          <w:tcPr>
            <w:tcW w:w="1812" w:type="dxa"/>
          </w:tcPr>
          <w:p w14:paraId="5552525E" w14:textId="77777777" w:rsidR="00630AD5" w:rsidRDefault="00630AD5" w:rsidP="007C3614">
            <w:pPr>
              <w:tabs>
                <w:tab w:val="left" w:pos="426"/>
              </w:tabs>
              <w:jc w:val="center"/>
              <w:rPr>
                <w:rFonts w:ascii="Arial" w:eastAsiaTheme="minorEastAsia" w:hAnsi="Arial" w:cs="Arial"/>
                <w:b/>
              </w:rPr>
            </w:pPr>
          </w:p>
        </w:tc>
        <w:tc>
          <w:tcPr>
            <w:tcW w:w="1812" w:type="dxa"/>
          </w:tcPr>
          <w:p w14:paraId="522EB62A" w14:textId="77777777" w:rsidR="00630AD5" w:rsidRPr="00547D7B" w:rsidRDefault="00630AD5" w:rsidP="007C3614">
            <w:pPr>
              <w:tabs>
                <w:tab w:val="left" w:pos="426"/>
              </w:tabs>
              <w:jc w:val="center"/>
            </w:pPr>
            <w:r w:rsidRPr="00581A99">
              <w:t>Spanish North Africa</w:t>
            </w:r>
          </w:p>
        </w:tc>
        <w:tc>
          <w:tcPr>
            <w:tcW w:w="1812" w:type="dxa"/>
          </w:tcPr>
          <w:p w14:paraId="650F572D" w14:textId="77777777" w:rsidR="00630AD5" w:rsidRDefault="00630AD5" w:rsidP="007C3614">
            <w:pPr>
              <w:tabs>
                <w:tab w:val="left" w:pos="426"/>
              </w:tabs>
              <w:jc w:val="center"/>
              <w:rPr>
                <w:rFonts w:ascii="Arial" w:eastAsiaTheme="minorEastAsia" w:hAnsi="Arial" w:cs="Arial"/>
                <w:b/>
              </w:rPr>
            </w:pPr>
          </w:p>
        </w:tc>
        <w:tc>
          <w:tcPr>
            <w:tcW w:w="1812" w:type="dxa"/>
          </w:tcPr>
          <w:p w14:paraId="18904519" w14:textId="77777777" w:rsidR="00630AD5" w:rsidRDefault="00630AD5" w:rsidP="007C3614">
            <w:pPr>
              <w:tabs>
                <w:tab w:val="left" w:pos="426"/>
              </w:tabs>
              <w:jc w:val="center"/>
              <w:rPr>
                <w:rFonts w:ascii="Arial" w:eastAsiaTheme="minorEastAsia" w:hAnsi="Arial" w:cs="Arial"/>
                <w:b/>
              </w:rPr>
            </w:pPr>
          </w:p>
        </w:tc>
        <w:tc>
          <w:tcPr>
            <w:tcW w:w="1812" w:type="dxa"/>
          </w:tcPr>
          <w:p w14:paraId="71B78B33" w14:textId="77777777" w:rsidR="00630AD5" w:rsidRDefault="00630AD5" w:rsidP="007C3614">
            <w:pPr>
              <w:tabs>
                <w:tab w:val="left" w:pos="426"/>
              </w:tabs>
              <w:jc w:val="center"/>
              <w:rPr>
                <w:rFonts w:ascii="Arial" w:eastAsiaTheme="minorEastAsia" w:hAnsi="Arial" w:cs="Arial"/>
                <w:b/>
              </w:rPr>
            </w:pPr>
          </w:p>
        </w:tc>
      </w:tr>
      <w:tr w:rsidR="00630AD5" w14:paraId="6CEE9FC5" w14:textId="77777777" w:rsidTr="007C3614">
        <w:tc>
          <w:tcPr>
            <w:tcW w:w="1812" w:type="dxa"/>
          </w:tcPr>
          <w:p w14:paraId="7DCA9BFF" w14:textId="77777777" w:rsidR="00630AD5" w:rsidRDefault="00630AD5" w:rsidP="007C3614">
            <w:pPr>
              <w:tabs>
                <w:tab w:val="left" w:pos="426"/>
              </w:tabs>
              <w:jc w:val="center"/>
              <w:rPr>
                <w:rFonts w:ascii="Arial" w:eastAsiaTheme="minorEastAsia" w:hAnsi="Arial" w:cs="Arial"/>
                <w:b/>
              </w:rPr>
            </w:pPr>
          </w:p>
        </w:tc>
        <w:tc>
          <w:tcPr>
            <w:tcW w:w="1812" w:type="dxa"/>
          </w:tcPr>
          <w:p w14:paraId="60CF7A13" w14:textId="77777777" w:rsidR="00630AD5" w:rsidRPr="00547D7B" w:rsidRDefault="00630AD5" w:rsidP="007C3614">
            <w:pPr>
              <w:tabs>
                <w:tab w:val="left" w:pos="426"/>
              </w:tabs>
              <w:jc w:val="center"/>
            </w:pPr>
            <w:r w:rsidRPr="00581A99">
              <w:t>St. Helena</w:t>
            </w:r>
          </w:p>
        </w:tc>
        <w:tc>
          <w:tcPr>
            <w:tcW w:w="1812" w:type="dxa"/>
          </w:tcPr>
          <w:p w14:paraId="128B0F3C" w14:textId="77777777" w:rsidR="00630AD5" w:rsidRDefault="00630AD5" w:rsidP="007C3614">
            <w:pPr>
              <w:tabs>
                <w:tab w:val="left" w:pos="426"/>
              </w:tabs>
              <w:jc w:val="center"/>
              <w:rPr>
                <w:rFonts w:ascii="Arial" w:eastAsiaTheme="minorEastAsia" w:hAnsi="Arial" w:cs="Arial"/>
                <w:b/>
              </w:rPr>
            </w:pPr>
          </w:p>
        </w:tc>
        <w:tc>
          <w:tcPr>
            <w:tcW w:w="1812" w:type="dxa"/>
          </w:tcPr>
          <w:p w14:paraId="7BD42C96" w14:textId="77777777" w:rsidR="00630AD5" w:rsidRDefault="00630AD5" w:rsidP="007C3614">
            <w:pPr>
              <w:tabs>
                <w:tab w:val="left" w:pos="426"/>
              </w:tabs>
              <w:jc w:val="center"/>
              <w:rPr>
                <w:rFonts w:ascii="Arial" w:eastAsiaTheme="minorEastAsia" w:hAnsi="Arial" w:cs="Arial"/>
                <w:b/>
              </w:rPr>
            </w:pPr>
          </w:p>
        </w:tc>
        <w:tc>
          <w:tcPr>
            <w:tcW w:w="1812" w:type="dxa"/>
          </w:tcPr>
          <w:p w14:paraId="15BF74C0" w14:textId="77777777" w:rsidR="00630AD5" w:rsidRDefault="00630AD5" w:rsidP="007C3614">
            <w:pPr>
              <w:tabs>
                <w:tab w:val="left" w:pos="426"/>
              </w:tabs>
              <w:jc w:val="center"/>
              <w:rPr>
                <w:rFonts w:ascii="Arial" w:eastAsiaTheme="minorEastAsia" w:hAnsi="Arial" w:cs="Arial"/>
                <w:b/>
              </w:rPr>
            </w:pPr>
          </w:p>
        </w:tc>
      </w:tr>
      <w:tr w:rsidR="00630AD5" w14:paraId="6EC30829" w14:textId="77777777" w:rsidTr="007C3614">
        <w:tc>
          <w:tcPr>
            <w:tcW w:w="1812" w:type="dxa"/>
          </w:tcPr>
          <w:p w14:paraId="19744759" w14:textId="77777777" w:rsidR="00630AD5" w:rsidRDefault="00630AD5" w:rsidP="007C3614">
            <w:pPr>
              <w:tabs>
                <w:tab w:val="left" w:pos="426"/>
              </w:tabs>
              <w:jc w:val="center"/>
              <w:rPr>
                <w:rFonts w:ascii="Arial" w:eastAsiaTheme="minorEastAsia" w:hAnsi="Arial" w:cs="Arial"/>
                <w:b/>
              </w:rPr>
            </w:pPr>
          </w:p>
        </w:tc>
        <w:tc>
          <w:tcPr>
            <w:tcW w:w="1812" w:type="dxa"/>
          </w:tcPr>
          <w:p w14:paraId="1CE1E1B3" w14:textId="77777777" w:rsidR="00630AD5" w:rsidRPr="00547D7B" w:rsidRDefault="00630AD5" w:rsidP="007C3614">
            <w:pPr>
              <w:tabs>
                <w:tab w:val="left" w:pos="426"/>
              </w:tabs>
              <w:jc w:val="center"/>
            </w:pPr>
            <w:r w:rsidRPr="00581A99">
              <w:t>St. Pierre &amp; Miquelon</w:t>
            </w:r>
          </w:p>
        </w:tc>
        <w:tc>
          <w:tcPr>
            <w:tcW w:w="1812" w:type="dxa"/>
          </w:tcPr>
          <w:p w14:paraId="209C44A1" w14:textId="77777777" w:rsidR="00630AD5" w:rsidRDefault="00630AD5" w:rsidP="007C3614">
            <w:pPr>
              <w:tabs>
                <w:tab w:val="left" w:pos="426"/>
              </w:tabs>
              <w:jc w:val="center"/>
              <w:rPr>
                <w:rFonts w:ascii="Arial" w:eastAsiaTheme="minorEastAsia" w:hAnsi="Arial" w:cs="Arial"/>
                <w:b/>
              </w:rPr>
            </w:pPr>
          </w:p>
        </w:tc>
        <w:tc>
          <w:tcPr>
            <w:tcW w:w="1812" w:type="dxa"/>
          </w:tcPr>
          <w:p w14:paraId="26019B99" w14:textId="77777777" w:rsidR="00630AD5" w:rsidRDefault="00630AD5" w:rsidP="007C3614">
            <w:pPr>
              <w:tabs>
                <w:tab w:val="left" w:pos="426"/>
              </w:tabs>
              <w:jc w:val="center"/>
              <w:rPr>
                <w:rFonts w:ascii="Arial" w:eastAsiaTheme="minorEastAsia" w:hAnsi="Arial" w:cs="Arial"/>
                <w:b/>
              </w:rPr>
            </w:pPr>
          </w:p>
        </w:tc>
        <w:tc>
          <w:tcPr>
            <w:tcW w:w="1812" w:type="dxa"/>
          </w:tcPr>
          <w:p w14:paraId="26BAFE85" w14:textId="77777777" w:rsidR="00630AD5" w:rsidRDefault="00630AD5" w:rsidP="007C3614">
            <w:pPr>
              <w:tabs>
                <w:tab w:val="left" w:pos="426"/>
              </w:tabs>
              <w:jc w:val="center"/>
              <w:rPr>
                <w:rFonts w:ascii="Arial" w:eastAsiaTheme="minorEastAsia" w:hAnsi="Arial" w:cs="Arial"/>
                <w:b/>
              </w:rPr>
            </w:pPr>
          </w:p>
        </w:tc>
      </w:tr>
      <w:tr w:rsidR="00630AD5" w14:paraId="49ED8C88" w14:textId="77777777" w:rsidTr="007C3614">
        <w:tc>
          <w:tcPr>
            <w:tcW w:w="1812" w:type="dxa"/>
          </w:tcPr>
          <w:p w14:paraId="4B1CF08C" w14:textId="77777777" w:rsidR="00630AD5" w:rsidRDefault="00630AD5" w:rsidP="007C3614">
            <w:pPr>
              <w:tabs>
                <w:tab w:val="left" w:pos="426"/>
              </w:tabs>
              <w:jc w:val="center"/>
              <w:rPr>
                <w:rFonts w:ascii="Arial" w:eastAsiaTheme="minorEastAsia" w:hAnsi="Arial" w:cs="Arial"/>
                <w:b/>
              </w:rPr>
            </w:pPr>
          </w:p>
        </w:tc>
        <w:tc>
          <w:tcPr>
            <w:tcW w:w="1812" w:type="dxa"/>
          </w:tcPr>
          <w:p w14:paraId="30451B2E" w14:textId="77777777" w:rsidR="00630AD5" w:rsidRPr="00547D7B" w:rsidRDefault="00630AD5" w:rsidP="007C3614">
            <w:pPr>
              <w:tabs>
                <w:tab w:val="left" w:pos="426"/>
              </w:tabs>
              <w:jc w:val="center"/>
            </w:pPr>
            <w:r w:rsidRPr="00581A99">
              <w:t>Svalbard and Jan Mayen Islands</w:t>
            </w:r>
          </w:p>
        </w:tc>
        <w:tc>
          <w:tcPr>
            <w:tcW w:w="1812" w:type="dxa"/>
          </w:tcPr>
          <w:p w14:paraId="663071E6" w14:textId="77777777" w:rsidR="00630AD5" w:rsidRDefault="00630AD5" w:rsidP="007C3614">
            <w:pPr>
              <w:tabs>
                <w:tab w:val="left" w:pos="426"/>
              </w:tabs>
              <w:jc w:val="center"/>
              <w:rPr>
                <w:rFonts w:ascii="Arial" w:eastAsiaTheme="minorEastAsia" w:hAnsi="Arial" w:cs="Arial"/>
                <w:b/>
              </w:rPr>
            </w:pPr>
          </w:p>
        </w:tc>
        <w:tc>
          <w:tcPr>
            <w:tcW w:w="1812" w:type="dxa"/>
          </w:tcPr>
          <w:p w14:paraId="6B8E7B9D" w14:textId="77777777" w:rsidR="00630AD5" w:rsidRDefault="00630AD5" w:rsidP="007C3614">
            <w:pPr>
              <w:tabs>
                <w:tab w:val="left" w:pos="426"/>
              </w:tabs>
              <w:jc w:val="center"/>
              <w:rPr>
                <w:rFonts w:ascii="Arial" w:eastAsiaTheme="minorEastAsia" w:hAnsi="Arial" w:cs="Arial"/>
                <w:b/>
              </w:rPr>
            </w:pPr>
          </w:p>
        </w:tc>
        <w:tc>
          <w:tcPr>
            <w:tcW w:w="1812" w:type="dxa"/>
          </w:tcPr>
          <w:p w14:paraId="542927ED" w14:textId="77777777" w:rsidR="00630AD5" w:rsidRDefault="00630AD5" w:rsidP="007C3614">
            <w:pPr>
              <w:tabs>
                <w:tab w:val="left" w:pos="426"/>
              </w:tabs>
              <w:jc w:val="center"/>
              <w:rPr>
                <w:rFonts w:ascii="Arial" w:eastAsiaTheme="minorEastAsia" w:hAnsi="Arial" w:cs="Arial"/>
                <w:b/>
              </w:rPr>
            </w:pPr>
          </w:p>
        </w:tc>
      </w:tr>
      <w:tr w:rsidR="00630AD5" w14:paraId="5BDC6F18" w14:textId="77777777" w:rsidTr="007C3614">
        <w:tc>
          <w:tcPr>
            <w:tcW w:w="1812" w:type="dxa"/>
          </w:tcPr>
          <w:p w14:paraId="39352AA7" w14:textId="77777777" w:rsidR="00630AD5" w:rsidRDefault="00630AD5" w:rsidP="007C3614">
            <w:pPr>
              <w:tabs>
                <w:tab w:val="left" w:pos="426"/>
              </w:tabs>
              <w:jc w:val="center"/>
              <w:rPr>
                <w:rFonts w:ascii="Arial" w:eastAsiaTheme="minorEastAsia" w:hAnsi="Arial" w:cs="Arial"/>
                <w:b/>
              </w:rPr>
            </w:pPr>
          </w:p>
        </w:tc>
        <w:tc>
          <w:tcPr>
            <w:tcW w:w="1812" w:type="dxa"/>
          </w:tcPr>
          <w:p w14:paraId="47B21C10" w14:textId="77777777" w:rsidR="00630AD5" w:rsidRPr="00547D7B" w:rsidRDefault="00630AD5" w:rsidP="007C3614">
            <w:pPr>
              <w:tabs>
                <w:tab w:val="left" w:pos="426"/>
              </w:tabs>
              <w:jc w:val="center"/>
            </w:pPr>
            <w:r w:rsidRPr="00581A99">
              <w:t>Sweden</w:t>
            </w:r>
          </w:p>
        </w:tc>
        <w:tc>
          <w:tcPr>
            <w:tcW w:w="1812" w:type="dxa"/>
          </w:tcPr>
          <w:p w14:paraId="16EB7206" w14:textId="77777777" w:rsidR="00630AD5" w:rsidRDefault="00630AD5" w:rsidP="007C3614">
            <w:pPr>
              <w:tabs>
                <w:tab w:val="left" w:pos="426"/>
              </w:tabs>
              <w:jc w:val="center"/>
              <w:rPr>
                <w:rFonts w:ascii="Arial" w:eastAsiaTheme="minorEastAsia" w:hAnsi="Arial" w:cs="Arial"/>
                <w:b/>
              </w:rPr>
            </w:pPr>
          </w:p>
        </w:tc>
        <w:tc>
          <w:tcPr>
            <w:tcW w:w="1812" w:type="dxa"/>
          </w:tcPr>
          <w:p w14:paraId="61820C58" w14:textId="77777777" w:rsidR="00630AD5" w:rsidRDefault="00630AD5" w:rsidP="007C3614">
            <w:pPr>
              <w:tabs>
                <w:tab w:val="left" w:pos="426"/>
              </w:tabs>
              <w:jc w:val="center"/>
              <w:rPr>
                <w:rFonts w:ascii="Arial" w:eastAsiaTheme="minorEastAsia" w:hAnsi="Arial" w:cs="Arial"/>
                <w:b/>
              </w:rPr>
            </w:pPr>
          </w:p>
        </w:tc>
        <w:tc>
          <w:tcPr>
            <w:tcW w:w="1812" w:type="dxa"/>
          </w:tcPr>
          <w:p w14:paraId="552086B3" w14:textId="77777777" w:rsidR="00630AD5" w:rsidRDefault="00630AD5" w:rsidP="007C3614">
            <w:pPr>
              <w:tabs>
                <w:tab w:val="left" w:pos="426"/>
              </w:tabs>
              <w:jc w:val="center"/>
              <w:rPr>
                <w:rFonts w:ascii="Arial" w:eastAsiaTheme="minorEastAsia" w:hAnsi="Arial" w:cs="Arial"/>
                <w:b/>
              </w:rPr>
            </w:pPr>
          </w:p>
        </w:tc>
      </w:tr>
      <w:tr w:rsidR="00630AD5" w14:paraId="1B64F1A2" w14:textId="77777777" w:rsidTr="007C3614">
        <w:tc>
          <w:tcPr>
            <w:tcW w:w="1812" w:type="dxa"/>
          </w:tcPr>
          <w:p w14:paraId="329EE567" w14:textId="77777777" w:rsidR="00630AD5" w:rsidRDefault="00630AD5" w:rsidP="007C3614">
            <w:pPr>
              <w:tabs>
                <w:tab w:val="left" w:pos="426"/>
              </w:tabs>
              <w:jc w:val="center"/>
              <w:rPr>
                <w:rFonts w:ascii="Arial" w:eastAsiaTheme="minorEastAsia" w:hAnsi="Arial" w:cs="Arial"/>
                <w:b/>
              </w:rPr>
            </w:pPr>
          </w:p>
        </w:tc>
        <w:tc>
          <w:tcPr>
            <w:tcW w:w="1812" w:type="dxa"/>
          </w:tcPr>
          <w:p w14:paraId="14D379A9" w14:textId="77777777" w:rsidR="00630AD5" w:rsidRPr="00547D7B" w:rsidRDefault="00630AD5" w:rsidP="007C3614">
            <w:pPr>
              <w:tabs>
                <w:tab w:val="left" w:pos="426"/>
              </w:tabs>
              <w:jc w:val="center"/>
            </w:pPr>
            <w:r w:rsidRPr="00581A99">
              <w:t>Switzerland</w:t>
            </w:r>
          </w:p>
        </w:tc>
        <w:tc>
          <w:tcPr>
            <w:tcW w:w="1812" w:type="dxa"/>
          </w:tcPr>
          <w:p w14:paraId="0FEF08B0" w14:textId="77777777" w:rsidR="00630AD5" w:rsidRDefault="00630AD5" w:rsidP="007C3614">
            <w:pPr>
              <w:tabs>
                <w:tab w:val="left" w:pos="426"/>
              </w:tabs>
              <w:jc w:val="center"/>
              <w:rPr>
                <w:rFonts w:ascii="Arial" w:eastAsiaTheme="minorEastAsia" w:hAnsi="Arial" w:cs="Arial"/>
                <w:b/>
              </w:rPr>
            </w:pPr>
          </w:p>
        </w:tc>
        <w:tc>
          <w:tcPr>
            <w:tcW w:w="1812" w:type="dxa"/>
          </w:tcPr>
          <w:p w14:paraId="602CF591" w14:textId="77777777" w:rsidR="00630AD5" w:rsidRDefault="00630AD5" w:rsidP="007C3614">
            <w:pPr>
              <w:tabs>
                <w:tab w:val="left" w:pos="426"/>
              </w:tabs>
              <w:jc w:val="center"/>
              <w:rPr>
                <w:rFonts w:ascii="Arial" w:eastAsiaTheme="minorEastAsia" w:hAnsi="Arial" w:cs="Arial"/>
                <w:b/>
              </w:rPr>
            </w:pPr>
          </w:p>
        </w:tc>
        <w:tc>
          <w:tcPr>
            <w:tcW w:w="1812" w:type="dxa"/>
          </w:tcPr>
          <w:p w14:paraId="37D5AD45" w14:textId="77777777" w:rsidR="00630AD5" w:rsidRDefault="00630AD5" w:rsidP="007C3614">
            <w:pPr>
              <w:tabs>
                <w:tab w:val="left" w:pos="426"/>
              </w:tabs>
              <w:jc w:val="center"/>
              <w:rPr>
                <w:rFonts w:ascii="Arial" w:eastAsiaTheme="minorEastAsia" w:hAnsi="Arial" w:cs="Arial"/>
                <w:b/>
              </w:rPr>
            </w:pPr>
          </w:p>
        </w:tc>
      </w:tr>
      <w:tr w:rsidR="00630AD5" w14:paraId="30024DDC" w14:textId="77777777" w:rsidTr="007C3614">
        <w:tc>
          <w:tcPr>
            <w:tcW w:w="1812" w:type="dxa"/>
          </w:tcPr>
          <w:p w14:paraId="0A9684DC" w14:textId="77777777" w:rsidR="00630AD5" w:rsidRDefault="00630AD5" w:rsidP="007C3614">
            <w:pPr>
              <w:tabs>
                <w:tab w:val="left" w:pos="426"/>
              </w:tabs>
              <w:jc w:val="center"/>
              <w:rPr>
                <w:rFonts w:ascii="Arial" w:eastAsiaTheme="minorEastAsia" w:hAnsi="Arial" w:cs="Arial"/>
                <w:b/>
              </w:rPr>
            </w:pPr>
          </w:p>
        </w:tc>
        <w:tc>
          <w:tcPr>
            <w:tcW w:w="1812" w:type="dxa"/>
          </w:tcPr>
          <w:p w14:paraId="4B739774" w14:textId="77777777" w:rsidR="00630AD5" w:rsidRPr="00547D7B" w:rsidRDefault="00630AD5" w:rsidP="007C3614">
            <w:pPr>
              <w:tabs>
                <w:tab w:val="left" w:pos="426"/>
              </w:tabs>
              <w:jc w:val="center"/>
            </w:pPr>
            <w:r w:rsidRPr="00581A99">
              <w:t>Turks &amp; Caicos Islands</w:t>
            </w:r>
          </w:p>
        </w:tc>
        <w:tc>
          <w:tcPr>
            <w:tcW w:w="1812" w:type="dxa"/>
          </w:tcPr>
          <w:p w14:paraId="2C862B70" w14:textId="77777777" w:rsidR="00630AD5" w:rsidRDefault="00630AD5" w:rsidP="007C3614">
            <w:pPr>
              <w:tabs>
                <w:tab w:val="left" w:pos="426"/>
              </w:tabs>
              <w:jc w:val="center"/>
              <w:rPr>
                <w:rFonts w:ascii="Arial" w:eastAsiaTheme="minorEastAsia" w:hAnsi="Arial" w:cs="Arial"/>
                <w:b/>
              </w:rPr>
            </w:pPr>
          </w:p>
        </w:tc>
        <w:tc>
          <w:tcPr>
            <w:tcW w:w="1812" w:type="dxa"/>
          </w:tcPr>
          <w:p w14:paraId="323D298D" w14:textId="77777777" w:rsidR="00630AD5" w:rsidRDefault="00630AD5" w:rsidP="007C3614">
            <w:pPr>
              <w:tabs>
                <w:tab w:val="left" w:pos="426"/>
              </w:tabs>
              <w:jc w:val="center"/>
              <w:rPr>
                <w:rFonts w:ascii="Arial" w:eastAsiaTheme="minorEastAsia" w:hAnsi="Arial" w:cs="Arial"/>
                <w:b/>
              </w:rPr>
            </w:pPr>
          </w:p>
        </w:tc>
        <w:tc>
          <w:tcPr>
            <w:tcW w:w="1812" w:type="dxa"/>
          </w:tcPr>
          <w:p w14:paraId="6F6FD319" w14:textId="77777777" w:rsidR="00630AD5" w:rsidRDefault="00630AD5" w:rsidP="007C3614">
            <w:pPr>
              <w:tabs>
                <w:tab w:val="left" w:pos="426"/>
              </w:tabs>
              <w:jc w:val="center"/>
              <w:rPr>
                <w:rFonts w:ascii="Arial" w:eastAsiaTheme="minorEastAsia" w:hAnsi="Arial" w:cs="Arial"/>
                <w:b/>
              </w:rPr>
            </w:pPr>
          </w:p>
        </w:tc>
      </w:tr>
      <w:tr w:rsidR="00630AD5" w14:paraId="2B10E5EE" w14:textId="77777777" w:rsidTr="007C3614">
        <w:tc>
          <w:tcPr>
            <w:tcW w:w="1812" w:type="dxa"/>
          </w:tcPr>
          <w:p w14:paraId="6371BA6D" w14:textId="77777777" w:rsidR="00630AD5" w:rsidRDefault="00630AD5" w:rsidP="007C3614">
            <w:pPr>
              <w:tabs>
                <w:tab w:val="left" w:pos="426"/>
              </w:tabs>
              <w:jc w:val="center"/>
              <w:rPr>
                <w:rFonts w:ascii="Arial" w:eastAsiaTheme="minorEastAsia" w:hAnsi="Arial" w:cs="Arial"/>
                <w:b/>
              </w:rPr>
            </w:pPr>
          </w:p>
        </w:tc>
        <w:tc>
          <w:tcPr>
            <w:tcW w:w="1812" w:type="dxa"/>
          </w:tcPr>
          <w:p w14:paraId="1D09C8B5" w14:textId="77777777" w:rsidR="00630AD5" w:rsidRPr="00547D7B" w:rsidRDefault="00630AD5" w:rsidP="007C3614">
            <w:pPr>
              <w:tabs>
                <w:tab w:val="left" w:pos="426"/>
              </w:tabs>
              <w:jc w:val="center"/>
            </w:pPr>
            <w:r w:rsidRPr="00581A99">
              <w:t>United Kingdom</w:t>
            </w:r>
          </w:p>
        </w:tc>
        <w:tc>
          <w:tcPr>
            <w:tcW w:w="1812" w:type="dxa"/>
          </w:tcPr>
          <w:p w14:paraId="1B658AD1" w14:textId="77777777" w:rsidR="00630AD5" w:rsidRDefault="00630AD5" w:rsidP="007C3614">
            <w:pPr>
              <w:tabs>
                <w:tab w:val="left" w:pos="426"/>
              </w:tabs>
              <w:jc w:val="center"/>
              <w:rPr>
                <w:rFonts w:ascii="Arial" w:eastAsiaTheme="minorEastAsia" w:hAnsi="Arial" w:cs="Arial"/>
                <w:b/>
              </w:rPr>
            </w:pPr>
          </w:p>
        </w:tc>
        <w:tc>
          <w:tcPr>
            <w:tcW w:w="1812" w:type="dxa"/>
          </w:tcPr>
          <w:p w14:paraId="218B3D35" w14:textId="77777777" w:rsidR="00630AD5" w:rsidRDefault="00630AD5" w:rsidP="007C3614">
            <w:pPr>
              <w:tabs>
                <w:tab w:val="left" w:pos="426"/>
              </w:tabs>
              <w:jc w:val="center"/>
              <w:rPr>
                <w:rFonts w:ascii="Arial" w:eastAsiaTheme="minorEastAsia" w:hAnsi="Arial" w:cs="Arial"/>
                <w:b/>
              </w:rPr>
            </w:pPr>
          </w:p>
        </w:tc>
        <w:tc>
          <w:tcPr>
            <w:tcW w:w="1812" w:type="dxa"/>
          </w:tcPr>
          <w:p w14:paraId="75B7E674" w14:textId="77777777" w:rsidR="00630AD5" w:rsidRDefault="00630AD5" w:rsidP="007C3614">
            <w:pPr>
              <w:tabs>
                <w:tab w:val="left" w:pos="426"/>
              </w:tabs>
              <w:jc w:val="center"/>
              <w:rPr>
                <w:rFonts w:ascii="Arial" w:eastAsiaTheme="minorEastAsia" w:hAnsi="Arial" w:cs="Arial"/>
                <w:b/>
              </w:rPr>
            </w:pPr>
          </w:p>
        </w:tc>
      </w:tr>
      <w:tr w:rsidR="00630AD5" w14:paraId="4D35AB72" w14:textId="77777777" w:rsidTr="007C3614">
        <w:tc>
          <w:tcPr>
            <w:tcW w:w="1812" w:type="dxa"/>
          </w:tcPr>
          <w:p w14:paraId="4251A39E" w14:textId="77777777" w:rsidR="00630AD5" w:rsidRDefault="00630AD5" w:rsidP="007C3614">
            <w:pPr>
              <w:tabs>
                <w:tab w:val="left" w:pos="426"/>
              </w:tabs>
              <w:jc w:val="center"/>
              <w:rPr>
                <w:rFonts w:ascii="Arial" w:eastAsiaTheme="minorEastAsia" w:hAnsi="Arial" w:cs="Arial"/>
                <w:b/>
              </w:rPr>
            </w:pPr>
          </w:p>
        </w:tc>
        <w:tc>
          <w:tcPr>
            <w:tcW w:w="1812" w:type="dxa"/>
          </w:tcPr>
          <w:p w14:paraId="50FEBB2A" w14:textId="77777777" w:rsidR="00630AD5" w:rsidRPr="00547D7B" w:rsidRDefault="00630AD5" w:rsidP="007C3614">
            <w:pPr>
              <w:tabs>
                <w:tab w:val="left" w:pos="426"/>
              </w:tabs>
              <w:jc w:val="center"/>
            </w:pPr>
            <w:r w:rsidRPr="00581A99">
              <w:t>Vatican</w:t>
            </w:r>
          </w:p>
        </w:tc>
        <w:tc>
          <w:tcPr>
            <w:tcW w:w="1812" w:type="dxa"/>
          </w:tcPr>
          <w:p w14:paraId="575F2122" w14:textId="77777777" w:rsidR="00630AD5" w:rsidRDefault="00630AD5" w:rsidP="007C3614">
            <w:pPr>
              <w:tabs>
                <w:tab w:val="left" w:pos="426"/>
              </w:tabs>
              <w:jc w:val="center"/>
              <w:rPr>
                <w:rFonts w:ascii="Arial" w:eastAsiaTheme="minorEastAsia" w:hAnsi="Arial" w:cs="Arial"/>
                <w:b/>
              </w:rPr>
            </w:pPr>
          </w:p>
        </w:tc>
        <w:tc>
          <w:tcPr>
            <w:tcW w:w="1812" w:type="dxa"/>
          </w:tcPr>
          <w:p w14:paraId="7786FE40" w14:textId="77777777" w:rsidR="00630AD5" w:rsidRDefault="00630AD5" w:rsidP="007C3614">
            <w:pPr>
              <w:tabs>
                <w:tab w:val="left" w:pos="426"/>
              </w:tabs>
              <w:jc w:val="center"/>
              <w:rPr>
                <w:rFonts w:ascii="Arial" w:eastAsiaTheme="minorEastAsia" w:hAnsi="Arial" w:cs="Arial"/>
                <w:b/>
              </w:rPr>
            </w:pPr>
          </w:p>
        </w:tc>
        <w:tc>
          <w:tcPr>
            <w:tcW w:w="1812" w:type="dxa"/>
          </w:tcPr>
          <w:p w14:paraId="10D4C27B" w14:textId="77777777" w:rsidR="00630AD5" w:rsidRDefault="00630AD5" w:rsidP="007C3614">
            <w:pPr>
              <w:tabs>
                <w:tab w:val="left" w:pos="426"/>
              </w:tabs>
              <w:jc w:val="center"/>
              <w:rPr>
                <w:rFonts w:ascii="Arial" w:eastAsiaTheme="minorEastAsia" w:hAnsi="Arial" w:cs="Arial"/>
                <w:b/>
              </w:rPr>
            </w:pPr>
          </w:p>
        </w:tc>
      </w:tr>
      <w:tr w:rsidR="00630AD5" w14:paraId="26C997B5" w14:textId="77777777" w:rsidTr="007C3614">
        <w:tc>
          <w:tcPr>
            <w:tcW w:w="1812" w:type="dxa"/>
          </w:tcPr>
          <w:p w14:paraId="1EFF0830" w14:textId="77777777" w:rsidR="00630AD5" w:rsidRDefault="00630AD5" w:rsidP="007C3614">
            <w:pPr>
              <w:tabs>
                <w:tab w:val="left" w:pos="426"/>
              </w:tabs>
              <w:jc w:val="center"/>
              <w:rPr>
                <w:rFonts w:ascii="Arial" w:eastAsiaTheme="minorEastAsia" w:hAnsi="Arial" w:cs="Arial"/>
                <w:b/>
              </w:rPr>
            </w:pPr>
          </w:p>
        </w:tc>
        <w:tc>
          <w:tcPr>
            <w:tcW w:w="1812" w:type="dxa"/>
          </w:tcPr>
          <w:p w14:paraId="38E9CFC3" w14:textId="77777777" w:rsidR="00630AD5" w:rsidRPr="00547D7B" w:rsidRDefault="00630AD5" w:rsidP="007C3614">
            <w:pPr>
              <w:tabs>
                <w:tab w:val="left" w:pos="426"/>
              </w:tabs>
              <w:jc w:val="center"/>
            </w:pPr>
            <w:r w:rsidRPr="00581A99">
              <w:t>Wallis and Futuna Is</w:t>
            </w:r>
          </w:p>
        </w:tc>
        <w:tc>
          <w:tcPr>
            <w:tcW w:w="1812" w:type="dxa"/>
          </w:tcPr>
          <w:p w14:paraId="7CD439C3" w14:textId="77777777" w:rsidR="00630AD5" w:rsidRDefault="00630AD5" w:rsidP="007C3614">
            <w:pPr>
              <w:tabs>
                <w:tab w:val="left" w:pos="426"/>
              </w:tabs>
              <w:jc w:val="center"/>
              <w:rPr>
                <w:rFonts w:ascii="Arial" w:eastAsiaTheme="minorEastAsia" w:hAnsi="Arial" w:cs="Arial"/>
                <w:b/>
              </w:rPr>
            </w:pPr>
          </w:p>
        </w:tc>
        <w:tc>
          <w:tcPr>
            <w:tcW w:w="1812" w:type="dxa"/>
          </w:tcPr>
          <w:p w14:paraId="74B8EA71" w14:textId="77777777" w:rsidR="00630AD5" w:rsidRDefault="00630AD5" w:rsidP="007C3614">
            <w:pPr>
              <w:tabs>
                <w:tab w:val="left" w:pos="426"/>
              </w:tabs>
              <w:jc w:val="center"/>
              <w:rPr>
                <w:rFonts w:ascii="Arial" w:eastAsiaTheme="minorEastAsia" w:hAnsi="Arial" w:cs="Arial"/>
                <w:b/>
              </w:rPr>
            </w:pPr>
          </w:p>
        </w:tc>
        <w:tc>
          <w:tcPr>
            <w:tcW w:w="1812" w:type="dxa"/>
          </w:tcPr>
          <w:p w14:paraId="7506F3F3" w14:textId="77777777" w:rsidR="00630AD5" w:rsidRDefault="00630AD5" w:rsidP="007C3614">
            <w:pPr>
              <w:tabs>
                <w:tab w:val="left" w:pos="426"/>
              </w:tabs>
              <w:jc w:val="center"/>
              <w:rPr>
                <w:rFonts w:ascii="Arial" w:eastAsiaTheme="minorEastAsia" w:hAnsi="Arial" w:cs="Arial"/>
                <w:b/>
              </w:rPr>
            </w:pPr>
          </w:p>
        </w:tc>
      </w:tr>
      <w:tr w:rsidR="00630AD5" w:rsidRPr="00164149" w14:paraId="73245B07" w14:textId="77777777" w:rsidTr="007C3614">
        <w:tc>
          <w:tcPr>
            <w:tcW w:w="1812" w:type="dxa"/>
          </w:tcPr>
          <w:p w14:paraId="1ECDB9EC" w14:textId="77777777" w:rsidR="00630AD5" w:rsidRPr="00164149" w:rsidRDefault="00630AD5" w:rsidP="007C3614">
            <w:pPr>
              <w:tabs>
                <w:tab w:val="left" w:pos="426"/>
              </w:tabs>
              <w:jc w:val="center"/>
              <w:rPr>
                <w:rFonts w:ascii="Arial" w:eastAsiaTheme="minorEastAsia" w:hAnsi="Arial" w:cs="Arial"/>
                <w:b/>
              </w:rPr>
            </w:pPr>
            <w:r w:rsidRPr="00164149">
              <w:rPr>
                <w:rFonts w:ascii="Arial" w:eastAsiaTheme="minorEastAsia" w:hAnsi="Arial" w:cs="Arial"/>
                <w:b/>
              </w:rPr>
              <w:t>Other Asia</w:t>
            </w:r>
          </w:p>
        </w:tc>
        <w:tc>
          <w:tcPr>
            <w:tcW w:w="1812" w:type="dxa"/>
          </w:tcPr>
          <w:p w14:paraId="55624AEE" w14:textId="77777777" w:rsidR="00630AD5" w:rsidRPr="00164149" w:rsidRDefault="00630AD5" w:rsidP="007C3614">
            <w:pPr>
              <w:tabs>
                <w:tab w:val="left" w:pos="426"/>
              </w:tabs>
              <w:jc w:val="center"/>
              <w:rPr>
                <w:rFonts w:ascii="Arial" w:hAnsi="Arial" w:cs="Arial"/>
                <w:b/>
              </w:rPr>
            </w:pPr>
            <w:r w:rsidRPr="00164149">
              <w:rPr>
                <w:rFonts w:ascii="Arial" w:hAnsi="Arial" w:cs="Arial"/>
                <w:b/>
              </w:rPr>
              <w:t>Middle East and North Africa</w:t>
            </w:r>
          </w:p>
        </w:tc>
        <w:tc>
          <w:tcPr>
            <w:tcW w:w="1812" w:type="dxa"/>
          </w:tcPr>
          <w:p w14:paraId="36E16F24" w14:textId="77777777" w:rsidR="00630AD5" w:rsidRPr="00164149" w:rsidRDefault="00630AD5" w:rsidP="007C3614">
            <w:pPr>
              <w:tabs>
                <w:tab w:val="left" w:pos="426"/>
              </w:tabs>
              <w:jc w:val="center"/>
              <w:rPr>
                <w:rFonts w:ascii="Arial" w:eastAsiaTheme="minorEastAsia" w:hAnsi="Arial" w:cs="Arial"/>
                <w:b/>
              </w:rPr>
            </w:pPr>
            <w:r w:rsidRPr="00164149">
              <w:rPr>
                <w:rFonts w:ascii="Arial" w:eastAsiaTheme="minorEastAsia" w:hAnsi="Arial" w:cs="Arial"/>
                <w:b/>
              </w:rPr>
              <w:t>Sub-Sahara Africa</w:t>
            </w:r>
          </w:p>
        </w:tc>
        <w:tc>
          <w:tcPr>
            <w:tcW w:w="1812" w:type="dxa"/>
          </w:tcPr>
          <w:p w14:paraId="01719A63" w14:textId="77777777" w:rsidR="00630AD5" w:rsidRPr="00164149" w:rsidRDefault="00630AD5" w:rsidP="007C3614">
            <w:pPr>
              <w:tabs>
                <w:tab w:val="left" w:pos="426"/>
              </w:tabs>
              <w:jc w:val="center"/>
              <w:rPr>
                <w:rFonts w:ascii="Arial" w:eastAsiaTheme="minorEastAsia" w:hAnsi="Arial" w:cs="Arial"/>
                <w:b/>
              </w:rPr>
            </w:pPr>
            <w:r w:rsidRPr="00164149">
              <w:rPr>
                <w:rFonts w:ascii="Arial" w:eastAsiaTheme="minorEastAsia" w:hAnsi="Arial" w:cs="Arial"/>
                <w:b/>
              </w:rPr>
              <w:t>Latin America</w:t>
            </w:r>
          </w:p>
        </w:tc>
        <w:tc>
          <w:tcPr>
            <w:tcW w:w="1812" w:type="dxa"/>
          </w:tcPr>
          <w:p w14:paraId="7E3C876D" w14:textId="77777777" w:rsidR="00630AD5" w:rsidRPr="00164149" w:rsidRDefault="00630AD5" w:rsidP="007C3614">
            <w:pPr>
              <w:tabs>
                <w:tab w:val="left" w:pos="426"/>
              </w:tabs>
              <w:jc w:val="center"/>
              <w:rPr>
                <w:rFonts w:ascii="Arial" w:eastAsiaTheme="minorEastAsia" w:hAnsi="Arial" w:cs="Arial"/>
                <w:b/>
              </w:rPr>
            </w:pPr>
            <w:r w:rsidRPr="00164149">
              <w:rPr>
                <w:rFonts w:ascii="Arial" w:eastAsiaTheme="minorEastAsia" w:hAnsi="Arial" w:cs="Arial"/>
                <w:b/>
              </w:rPr>
              <w:t>Former Soviet Union and Eastern Europe</w:t>
            </w:r>
          </w:p>
        </w:tc>
      </w:tr>
      <w:tr w:rsidR="00630AD5" w14:paraId="2E6F5756" w14:textId="77777777" w:rsidTr="007C3614">
        <w:tc>
          <w:tcPr>
            <w:tcW w:w="1812" w:type="dxa"/>
          </w:tcPr>
          <w:p w14:paraId="54C51FA4" w14:textId="77777777" w:rsidR="00630AD5" w:rsidRDefault="00630AD5" w:rsidP="007C3614">
            <w:pPr>
              <w:tabs>
                <w:tab w:val="left" w:pos="426"/>
              </w:tabs>
              <w:jc w:val="center"/>
              <w:rPr>
                <w:rFonts w:ascii="Arial" w:eastAsiaTheme="minorEastAsia" w:hAnsi="Arial" w:cs="Arial"/>
                <w:b/>
              </w:rPr>
            </w:pPr>
            <w:r w:rsidRPr="00CC0A5B">
              <w:t>Afghanistan</w:t>
            </w:r>
          </w:p>
        </w:tc>
        <w:tc>
          <w:tcPr>
            <w:tcW w:w="1812" w:type="dxa"/>
          </w:tcPr>
          <w:p w14:paraId="295BB969" w14:textId="77777777" w:rsidR="00630AD5" w:rsidRPr="00547D7B" w:rsidRDefault="00630AD5" w:rsidP="007C3614">
            <w:pPr>
              <w:tabs>
                <w:tab w:val="left" w:pos="426"/>
              </w:tabs>
              <w:jc w:val="center"/>
            </w:pPr>
            <w:r w:rsidRPr="006E617F">
              <w:t>Algeria</w:t>
            </w:r>
          </w:p>
        </w:tc>
        <w:tc>
          <w:tcPr>
            <w:tcW w:w="1812" w:type="dxa"/>
          </w:tcPr>
          <w:p w14:paraId="3EE4BB06" w14:textId="77777777" w:rsidR="00630AD5" w:rsidRDefault="00630AD5" w:rsidP="007C3614">
            <w:pPr>
              <w:tabs>
                <w:tab w:val="left" w:pos="426"/>
              </w:tabs>
              <w:jc w:val="center"/>
              <w:rPr>
                <w:rFonts w:ascii="Arial" w:eastAsiaTheme="minorEastAsia" w:hAnsi="Arial" w:cs="Arial"/>
                <w:b/>
              </w:rPr>
            </w:pPr>
            <w:r w:rsidRPr="00CD52D8">
              <w:t>Angola</w:t>
            </w:r>
          </w:p>
        </w:tc>
        <w:tc>
          <w:tcPr>
            <w:tcW w:w="1812" w:type="dxa"/>
          </w:tcPr>
          <w:p w14:paraId="67E7B2C3" w14:textId="77777777" w:rsidR="00630AD5" w:rsidRDefault="00630AD5" w:rsidP="007C3614">
            <w:pPr>
              <w:tabs>
                <w:tab w:val="left" w:pos="426"/>
              </w:tabs>
              <w:jc w:val="center"/>
              <w:rPr>
                <w:rFonts w:ascii="Arial" w:eastAsiaTheme="minorEastAsia" w:hAnsi="Arial" w:cs="Arial"/>
                <w:b/>
              </w:rPr>
            </w:pPr>
            <w:r w:rsidRPr="00925F0A">
              <w:t>Antigua and Barbuda</w:t>
            </w:r>
          </w:p>
        </w:tc>
        <w:tc>
          <w:tcPr>
            <w:tcW w:w="1812" w:type="dxa"/>
          </w:tcPr>
          <w:p w14:paraId="3EC1DE06" w14:textId="77777777" w:rsidR="00630AD5" w:rsidRDefault="00630AD5" w:rsidP="007C3614">
            <w:pPr>
              <w:tabs>
                <w:tab w:val="left" w:pos="426"/>
              </w:tabs>
              <w:jc w:val="center"/>
              <w:rPr>
                <w:rFonts w:ascii="Arial" w:eastAsiaTheme="minorEastAsia" w:hAnsi="Arial" w:cs="Arial"/>
                <w:b/>
              </w:rPr>
            </w:pPr>
            <w:r w:rsidRPr="009F5026">
              <w:t>Albania</w:t>
            </w:r>
          </w:p>
        </w:tc>
      </w:tr>
      <w:tr w:rsidR="00630AD5" w14:paraId="606339BB" w14:textId="77777777" w:rsidTr="007C3614">
        <w:tc>
          <w:tcPr>
            <w:tcW w:w="1812" w:type="dxa"/>
          </w:tcPr>
          <w:p w14:paraId="007638D7" w14:textId="77777777" w:rsidR="00630AD5" w:rsidRDefault="00630AD5" w:rsidP="007C3614">
            <w:pPr>
              <w:tabs>
                <w:tab w:val="left" w:pos="426"/>
              </w:tabs>
              <w:jc w:val="center"/>
              <w:rPr>
                <w:rFonts w:ascii="Arial" w:eastAsiaTheme="minorEastAsia" w:hAnsi="Arial" w:cs="Arial"/>
                <w:b/>
              </w:rPr>
            </w:pPr>
            <w:r w:rsidRPr="00CC0A5B">
              <w:t>Bangladesh</w:t>
            </w:r>
          </w:p>
        </w:tc>
        <w:tc>
          <w:tcPr>
            <w:tcW w:w="1812" w:type="dxa"/>
          </w:tcPr>
          <w:p w14:paraId="526F453B" w14:textId="77777777" w:rsidR="00630AD5" w:rsidRPr="00547D7B" w:rsidRDefault="00630AD5" w:rsidP="007C3614">
            <w:pPr>
              <w:tabs>
                <w:tab w:val="left" w:pos="426"/>
              </w:tabs>
              <w:jc w:val="center"/>
            </w:pPr>
            <w:r w:rsidRPr="006E617F">
              <w:t>Bahrain</w:t>
            </w:r>
          </w:p>
        </w:tc>
        <w:tc>
          <w:tcPr>
            <w:tcW w:w="1812" w:type="dxa"/>
          </w:tcPr>
          <w:p w14:paraId="11BFB9F6" w14:textId="77777777" w:rsidR="00630AD5" w:rsidRDefault="00630AD5" w:rsidP="007C3614">
            <w:pPr>
              <w:tabs>
                <w:tab w:val="left" w:pos="426"/>
              </w:tabs>
              <w:jc w:val="center"/>
              <w:rPr>
                <w:rFonts w:ascii="Arial" w:eastAsiaTheme="minorEastAsia" w:hAnsi="Arial" w:cs="Arial"/>
                <w:b/>
              </w:rPr>
            </w:pPr>
            <w:r w:rsidRPr="00CD52D8">
              <w:t>Benin</w:t>
            </w:r>
          </w:p>
        </w:tc>
        <w:tc>
          <w:tcPr>
            <w:tcW w:w="1812" w:type="dxa"/>
          </w:tcPr>
          <w:p w14:paraId="034DC2ED" w14:textId="77777777" w:rsidR="00630AD5" w:rsidRDefault="00630AD5" w:rsidP="007C3614">
            <w:pPr>
              <w:tabs>
                <w:tab w:val="left" w:pos="426"/>
              </w:tabs>
              <w:jc w:val="center"/>
              <w:rPr>
                <w:rFonts w:ascii="Arial" w:eastAsiaTheme="minorEastAsia" w:hAnsi="Arial" w:cs="Arial"/>
                <w:b/>
              </w:rPr>
            </w:pPr>
            <w:r w:rsidRPr="00925F0A">
              <w:t>Argentina</w:t>
            </w:r>
          </w:p>
        </w:tc>
        <w:tc>
          <w:tcPr>
            <w:tcW w:w="1812" w:type="dxa"/>
          </w:tcPr>
          <w:p w14:paraId="593BA62F" w14:textId="77777777" w:rsidR="00630AD5" w:rsidRDefault="00630AD5" w:rsidP="007C3614">
            <w:pPr>
              <w:tabs>
                <w:tab w:val="left" w:pos="426"/>
              </w:tabs>
              <w:jc w:val="center"/>
              <w:rPr>
                <w:rFonts w:ascii="Arial" w:eastAsiaTheme="minorEastAsia" w:hAnsi="Arial" w:cs="Arial"/>
                <w:b/>
              </w:rPr>
            </w:pPr>
            <w:r w:rsidRPr="009F5026">
              <w:t>Armenia</w:t>
            </w:r>
          </w:p>
        </w:tc>
      </w:tr>
      <w:tr w:rsidR="00630AD5" w14:paraId="2D75AB6E" w14:textId="77777777" w:rsidTr="007C3614">
        <w:tc>
          <w:tcPr>
            <w:tcW w:w="1812" w:type="dxa"/>
          </w:tcPr>
          <w:p w14:paraId="59AAB7EA" w14:textId="77777777" w:rsidR="00630AD5" w:rsidRDefault="00630AD5" w:rsidP="007C3614">
            <w:pPr>
              <w:tabs>
                <w:tab w:val="left" w:pos="426"/>
              </w:tabs>
              <w:jc w:val="center"/>
              <w:rPr>
                <w:rFonts w:ascii="Arial" w:eastAsiaTheme="minorEastAsia" w:hAnsi="Arial" w:cs="Arial"/>
                <w:b/>
              </w:rPr>
            </w:pPr>
            <w:r w:rsidRPr="00CC0A5B">
              <w:t>Bhutan</w:t>
            </w:r>
          </w:p>
        </w:tc>
        <w:tc>
          <w:tcPr>
            <w:tcW w:w="1812" w:type="dxa"/>
          </w:tcPr>
          <w:p w14:paraId="055E64F4" w14:textId="77777777" w:rsidR="00630AD5" w:rsidRPr="00547D7B" w:rsidRDefault="00630AD5" w:rsidP="007C3614">
            <w:pPr>
              <w:tabs>
                <w:tab w:val="left" w:pos="426"/>
              </w:tabs>
              <w:jc w:val="center"/>
            </w:pPr>
            <w:r w:rsidRPr="006E617F">
              <w:t>Cyprus</w:t>
            </w:r>
          </w:p>
        </w:tc>
        <w:tc>
          <w:tcPr>
            <w:tcW w:w="1812" w:type="dxa"/>
          </w:tcPr>
          <w:p w14:paraId="1153890F" w14:textId="77777777" w:rsidR="00630AD5" w:rsidRDefault="00630AD5" w:rsidP="007C3614">
            <w:pPr>
              <w:tabs>
                <w:tab w:val="left" w:pos="426"/>
              </w:tabs>
              <w:jc w:val="center"/>
              <w:rPr>
                <w:rFonts w:ascii="Arial" w:eastAsiaTheme="minorEastAsia" w:hAnsi="Arial" w:cs="Arial"/>
                <w:b/>
              </w:rPr>
            </w:pPr>
            <w:r w:rsidRPr="00CD52D8">
              <w:t>Botswana</w:t>
            </w:r>
          </w:p>
        </w:tc>
        <w:tc>
          <w:tcPr>
            <w:tcW w:w="1812" w:type="dxa"/>
          </w:tcPr>
          <w:p w14:paraId="4CBDC290" w14:textId="77777777" w:rsidR="00630AD5" w:rsidRDefault="00630AD5" w:rsidP="007C3614">
            <w:pPr>
              <w:tabs>
                <w:tab w:val="left" w:pos="426"/>
              </w:tabs>
              <w:jc w:val="center"/>
              <w:rPr>
                <w:rFonts w:ascii="Arial" w:eastAsiaTheme="minorEastAsia" w:hAnsi="Arial" w:cs="Arial"/>
                <w:b/>
              </w:rPr>
            </w:pPr>
            <w:r w:rsidRPr="00925F0A">
              <w:t xml:space="preserve">Bahamas, </w:t>
            </w:r>
            <w:proofErr w:type="gramStart"/>
            <w:r w:rsidRPr="00925F0A">
              <w:t>The</w:t>
            </w:r>
            <w:proofErr w:type="gramEnd"/>
          </w:p>
        </w:tc>
        <w:tc>
          <w:tcPr>
            <w:tcW w:w="1812" w:type="dxa"/>
          </w:tcPr>
          <w:p w14:paraId="26DDFE68" w14:textId="77777777" w:rsidR="00630AD5" w:rsidRDefault="00630AD5" w:rsidP="007C3614">
            <w:pPr>
              <w:tabs>
                <w:tab w:val="left" w:pos="426"/>
              </w:tabs>
              <w:jc w:val="center"/>
              <w:rPr>
                <w:rFonts w:ascii="Arial" w:eastAsiaTheme="minorEastAsia" w:hAnsi="Arial" w:cs="Arial"/>
                <w:b/>
              </w:rPr>
            </w:pPr>
            <w:r w:rsidRPr="009F5026">
              <w:t>Azerbaijan</w:t>
            </w:r>
          </w:p>
        </w:tc>
      </w:tr>
      <w:tr w:rsidR="00630AD5" w14:paraId="6C77DFEA" w14:textId="77777777" w:rsidTr="007C3614">
        <w:tc>
          <w:tcPr>
            <w:tcW w:w="1812" w:type="dxa"/>
          </w:tcPr>
          <w:p w14:paraId="163E7806" w14:textId="77777777" w:rsidR="00630AD5" w:rsidRDefault="00630AD5" w:rsidP="007C3614">
            <w:pPr>
              <w:tabs>
                <w:tab w:val="left" w:pos="426"/>
              </w:tabs>
              <w:jc w:val="center"/>
              <w:rPr>
                <w:rFonts w:ascii="Arial" w:eastAsiaTheme="minorEastAsia" w:hAnsi="Arial" w:cs="Arial"/>
                <w:b/>
              </w:rPr>
            </w:pPr>
            <w:r w:rsidRPr="00CC0A5B">
              <w:t>Brunei</w:t>
            </w:r>
          </w:p>
        </w:tc>
        <w:tc>
          <w:tcPr>
            <w:tcW w:w="1812" w:type="dxa"/>
          </w:tcPr>
          <w:p w14:paraId="758F4895" w14:textId="77777777" w:rsidR="00630AD5" w:rsidRPr="00547D7B" w:rsidRDefault="00630AD5" w:rsidP="007C3614">
            <w:pPr>
              <w:tabs>
                <w:tab w:val="left" w:pos="426"/>
              </w:tabs>
              <w:jc w:val="center"/>
            </w:pPr>
            <w:r w:rsidRPr="006E617F">
              <w:t>Egypt, Arab Rep.</w:t>
            </w:r>
          </w:p>
        </w:tc>
        <w:tc>
          <w:tcPr>
            <w:tcW w:w="1812" w:type="dxa"/>
          </w:tcPr>
          <w:p w14:paraId="14E06422" w14:textId="77777777" w:rsidR="00630AD5" w:rsidRDefault="00630AD5" w:rsidP="007C3614">
            <w:pPr>
              <w:tabs>
                <w:tab w:val="left" w:pos="426"/>
              </w:tabs>
              <w:jc w:val="center"/>
              <w:rPr>
                <w:rFonts w:ascii="Arial" w:eastAsiaTheme="minorEastAsia" w:hAnsi="Arial" w:cs="Arial"/>
                <w:b/>
              </w:rPr>
            </w:pPr>
            <w:r w:rsidRPr="00CD52D8">
              <w:t>Burkina Faso</w:t>
            </w:r>
          </w:p>
        </w:tc>
        <w:tc>
          <w:tcPr>
            <w:tcW w:w="1812" w:type="dxa"/>
          </w:tcPr>
          <w:p w14:paraId="7F6E2452" w14:textId="77777777" w:rsidR="00630AD5" w:rsidRDefault="00630AD5" w:rsidP="007C3614">
            <w:pPr>
              <w:tabs>
                <w:tab w:val="left" w:pos="426"/>
              </w:tabs>
              <w:jc w:val="center"/>
              <w:rPr>
                <w:rFonts w:ascii="Arial" w:eastAsiaTheme="minorEastAsia" w:hAnsi="Arial" w:cs="Arial"/>
                <w:b/>
              </w:rPr>
            </w:pPr>
            <w:r w:rsidRPr="00925F0A">
              <w:t>Barbados</w:t>
            </w:r>
          </w:p>
        </w:tc>
        <w:tc>
          <w:tcPr>
            <w:tcW w:w="1812" w:type="dxa"/>
          </w:tcPr>
          <w:p w14:paraId="3F7451EE" w14:textId="77777777" w:rsidR="00630AD5" w:rsidRDefault="00630AD5" w:rsidP="007C3614">
            <w:pPr>
              <w:tabs>
                <w:tab w:val="left" w:pos="426"/>
              </w:tabs>
              <w:jc w:val="center"/>
              <w:rPr>
                <w:rFonts w:ascii="Arial" w:eastAsiaTheme="minorEastAsia" w:hAnsi="Arial" w:cs="Arial"/>
                <w:b/>
              </w:rPr>
            </w:pPr>
            <w:r w:rsidRPr="009F5026">
              <w:t>Belarus</w:t>
            </w:r>
          </w:p>
        </w:tc>
      </w:tr>
      <w:tr w:rsidR="00630AD5" w14:paraId="730CB3AB" w14:textId="77777777" w:rsidTr="007C3614">
        <w:tc>
          <w:tcPr>
            <w:tcW w:w="1812" w:type="dxa"/>
          </w:tcPr>
          <w:p w14:paraId="4DD606A6" w14:textId="77777777" w:rsidR="00630AD5" w:rsidRDefault="00630AD5" w:rsidP="007C3614">
            <w:pPr>
              <w:tabs>
                <w:tab w:val="left" w:pos="426"/>
              </w:tabs>
              <w:jc w:val="center"/>
              <w:rPr>
                <w:rFonts w:ascii="Arial" w:eastAsiaTheme="minorEastAsia" w:hAnsi="Arial" w:cs="Arial"/>
                <w:b/>
              </w:rPr>
            </w:pPr>
            <w:r w:rsidRPr="00CC0A5B">
              <w:t>Cambodia</w:t>
            </w:r>
          </w:p>
        </w:tc>
        <w:tc>
          <w:tcPr>
            <w:tcW w:w="1812" w:type="dxa"/>
          </w:tcPr>
          <w:p w14:paraId="26C9E4D9" w14:textId="77777777" w:rsidR="00630AD5" w:rsidRPr="00547D7B" w:rsidRDefault="00630AD5" w:rsidP="007C3614">
            <w:pPr>
              <w:tabs>
                <w:tab w:val="left" w:pos="426"/>
              </w:tabs>
              <w:jc w:val="center"/>
            </w:pPr>
            <w:r w:rsidRPr="006E617F">
              <w:t>Iran, Islamic Rep.</w:t>
            </w:r>
          </w:p>
        </w:tc>
        <w:tc>
          <w:tcPr>
            <w:tcW w:w="1812" w:type="dxa"/>
          </w:tcPr>
          <w:p w14:paraId="2A5D2ACE" w14:textId="77777777" w:rsidR="00630AD5" w:rsidRDefault="00630AD5" w:rsidP="007C3614">
            <w:pPr>
              <w:tabs>
                <w:tab w:val="left" w:pos="426"/>
              </w:tabs>
              <w:jc w:val="center"/>
              <w:rPr>
                <w:rFonts w:ascii="Arial" w:eastAsiaTheme="minorEastAsia" w:hAnsi="Arial" w:cs="Arial"/>
                <w:b/>
              </w:rPr>
            </w:pPr>
            <w:r w:rsidRPr="00CD52D8">
              <w:t>Burundi</w:t>
            </w:r>
          </w:p>
        </w:tc>
        <w:tc>
          <w:tcPr>
            <w:tcW w:w="1812" w:type="dxa"/>
          </w:tcPr>
          <w:p w14:paraId="533FEFBC" w14:textId="77777777" w:rsidR="00630AD5" w:rsidRDefault="00630AD5" w:rsidP="007C3614">
            <w:pPr>
              <w:tabs>
                <w:tab w:val="left" w:pos="426"/>
              </w:tabs>
              <w:jc w:val="center"/>
              <w:rPr>
                <w:rFonts w:ascii="Arial" w:eastAsiaTheme="minorEastAsia" w:hAnsi="Arial" w:cs="Arial"/>
                <w:b/>
              </w:rPr>
            </w:pPr>
            <w:r w:rsidRPr="00925F0A">
              <w:t>Belize</w:t>
            </w:r>
          </w:p>
        </w:tc>
        <w:tc>
          <w:tcPr>
            <w:tcW w:w="1812" w:type="dxa"/>
          </w:tcPr>
          <w:p w14:paraId="56DCE366" w14:textId="77777777" w:rsidR="00630AD5" w:rsidRDefault="00630AD5" w:rsidP="007C3614">
            <w:pPr>
              <w:tabs>
                <w:tab w:val="left" w:pos="426"/>
              </w:tabs>
              <w:jc w:val="center"/>
              <w:rPr>
                <w:rFonts w:ascii="Arial" w:eastAsiaTheme="minorEastAsia" w:hAnsi="Arial" w:cs="Arial"/>
                <w:b/>
              </w:rPr>
            </w:pPr>
            <w:r w:rsidRPr="009F5026">
              <w:t>Bosnia and Herzegovina</w:t>
            </w:r>
          </w:p>
        </w:tc>
      </w:tr>
      <w:tr w:rsidR="00630AD5" w14:paraId="62C4B721" w14:textId="77777777" w:rsidTr="007C3614">
        <w:tc>
          <w:tcPr>
            <w:tcW w:w="1812" w:type="dxa"/>
          </w:tcPr>
          <w:p w14:paraId="49558B60" w14:textId="77777777" w:rsidR="00630AD5" w:rsidRDefault="00630AD5" w:rsidP="007C3614">
            <w:pPr>
              <w:tabs>
                <w:tab w:val="left" w:pos="426"/>
              </w:tabs>
              <w:jc w:val="center"/>
              <w:rPr>
                <w:rFonts w:ascii="Arial" w:eastAsiaTheme="minorEastAsia" w:hAnsi="Arial" w:cs="Arial"/>
                <w:b/>
              </w:rPr>
            </w:pPr>
            <w:r w:rsidRPr="00CC0A5B">
              <w:t>East Timor</w:t>
            </w:r>
          </w:p>
        </w:tc>
        <w:tc>
          <w:tcPr>
            <w:tcW w:w="1812" w:type="dxa"/>
          </w:tcPr>
          <w:p w14:paraId="71D0BD36" w14:textId="77777777" w:rsidR="00630AD5" w:rsidRPr="00547D7B" w:rsidRDefault="00630AD5" w:rsidP="007C3614">
            <w:pPr>
              <w:tabs>
                <w:tab w:val="left" w:pos="426"/>
              </w:tabs>
              <w:jc w:val="center"/>
            </w:pPr>
            <w:r w:rsidRPr="006E617F">
              <w:t>Iraq</w:t>
            </w:r>
          </w:p>
        </w:tc>
        <w:tc>
          <w:tcPr>
            <w:tcW w:w="1812" w:type="dxa"/>
          </w:tcPr>
          <w:p w14:paraId="6FF7AA90" w14:textId="77777777" w:rsidR="00630AD5" w:rsidRDefault="00630AD5" w:rsidP="007C3614">
            <w:pPr>
              <w:tabs>
                <w:tab w:val="left" w:pos="426"/>
              </w:tabs>
              <w:jc w:val="center"/>
              <w:rPr>
                <w:rFonts w:ascii="Arial" w:eastAsiaTheme="minorEastAsia" w:hAnsi="Arial" w:cs="Arial"/>
                <w:b/>
              </w:rPr>
            </w:pPr>
            <w:r w:rsidRPr="00CD52D8">
              <w:t>Cameroon</w:t>
            </w:r>
          </w:p>
        </w:tc>
        <w:tc>
          <w:tcPr>
            <w:tcW w:w="1812" w:type="dxa"/>
          </w:tcPr>
          <w:p w14:paraId="0B575086" w14:textId="77777777" w:rsidR="00630AD5" w:rsidRDefault="00630AD5" w:rsidP="007C3614">
            <w:pPr>
              <w:tabs>
                <w:tab w:val="left" w:pos="426"/>
              </w:tabs>
              <w:jc w:val="center"/>
              <w:rPr>
                <w:rFonts w:ascii="Arial" w:eastAsiaTheme="minorEastAsia" w:hAnsi="Arial" w:cs="Arial"/>
                <w:b/>
              </w:rPr>
            </w:pPr>
            <w:r w:rsidRPr="00925F0A">
              <w:t>Bermuda</w:t>
            </w:r>
          </w:p>
        </w:tc>
        <w:tc>
          <w:tcPr>
            <w:tcW w:w="1812" w:type="dxa"/>
          </w:tcPr>
          <w:p w14:paraId="2FB8E20C" w14:textId="77777777" w:rsidR="00630AD5" w:rsidRDefault="00630AD5" w:rsidP="007C3614">
            <w:pPr>
              <w:tabs>
                <w:tab w:val="left" w:pos="426"/>
              </w:tabs>
              <w:jc w:val="center"/>
              <w:rPr>
                <w:rFonts w:ascii="Arial" w:eastAsiaTheme="minorEastAsia" w:hAnsi="Arial" w:cs="Arial"/>
                <w:b/>
              </w:rPr>
            </w:pPr>
            <w:r w:rsidRPr="009F5026">
              <w:t>Bulgaria</w:t>
            </w:r>
          </w:p>
        </w:tc>
      </w:tr>
      <w:tr w:rsidR="00630AD5" w14:paraId="7EE36A89" w14:textId="77777777" w:rsidTr="007C3614">
        <w:tc>
          <w:tcPr>
            <w:tcW w:w="1812" w:type="dxa"/>
          </w:tcPr>
          <w:p w14:paraId="2FB265D9" w14:textId="77777777" w:rsidR="00630AD5" w:rsidRDefault="00630AD5" w:rsidP="007C3614">
            <w:pPr>
              <w:tabs>
                <w:tab w:val="left" w:pos="426"/>
              </w:tabs>
              <w:jc w:val="center"/>
              <w:rPr>
                <w:rFonts w:ascii="Arial" w:eastAsiaTheme="minorEastAsia" w:hAnsi="Arial" w:cs="Arial"/>
                <w:b/>
              </w:rPr>
            </w:pPr>
            <w:r w:rsidRPr="00CC0A5B">
              <w:t>India</w:t>
            </w:r>
          </w:p>
        </w:tc>
        <w:tc>
          <w:tcPr>
            <w:tcW w:w="1812" w:type="dxa"/>
          </w:tcPr>
          <w:p w14:paraId="69FA0F25" w14:textId="77777777" w:rsidR="00630AD5" w:rsidRPr="00547D7B" w:rsidRDefault="00630AD5" w:rsidP="007C3614">
            <w:pPr>
              <w:tabs>
                <w:tab w:val="left" w:pos="426"/>
              </w:tabs>
              <w:jc w:val="center"/>
            </w:pPr>
            <w:r w:rsidRPr="006E617F">
              <w:t>Israel</w:t>
            </w:r>
          </w:p>
        </w:tc>
        <w:tc>
          <w:tcPr>
            <w:tcW w:w="1812" w:type="dxa"/>
          </w:tcPr>
          <w:p w14:paraId="3923EC10" w14:textId="77777777" w:rsidR="00630AD5" w:rsidRDefault="00630AD5" w:rsidP="007C3614">
            <w:pPr>
              <w:tabs>
                <w:tab w:val="left" w:pos="426"/>
              </w:tabs>
              <w:jc w:val="center"/>
              <w:rPr>
                <w:rFonts w:ascii="Arial" w:eastAsiaTheme="minorEastAsia" w:hAnsi="Arial" w:cs="Arial"/>
                <w:b/>
              </w:rPr>
            </w:pPr>
            <w:r w:rsidRPr="00CD52D8">
              <w:t>Cape Verde</w:t>
            </w:r>
          </w:p>
        </w:tc>
        <w:tc>
          <w:tcPr>
            <w:tcW w:w="1812" w:type="dxa"/>
          </w:tcPr>
          <w:p w14:paraId="3223F1B0" w14:textId="77777777" w:rsidR="00630AD5" w:rsidRDefault="00630AD5" w:rsidP="007C3614">
            <w:pPr>
              <w:tabs>
                <w:tab w:val="left" w:pos="426"/>
              </w:tabs>
              <w:jc w:val="center"/>
              <w:rPr>
                <w:rFonts w:ascii="Arial" w:eastAsiaTheme="minorEastAsia" w:hAnsi="Arial" w:cs="Arial"/>
                <w:b/>
              </w:rPr>
            </w:pPr>
            <w:r w:rsidRPr="00925F0A">
              <w:t>Bolivia</w:t>
            </w:r>
          </w:p>
        </w:tc>
        <w:tc>
          <w:tcPr>
            <w:tcW w:w="1812" w:type="dxa"/>
          </w:tcPr>
          <w:p w14:paraId="27FBB88B" w14:textId="77777777" w:rsidR="00630AD5" w:rsidRDefault="00630AD5" w:rsidP="007C3614">
            <w:pPr>
              <w:tabs>
                <w:tab w:val="left" w:pos="426"/>
              </w:tabs>
              <w:jc w:val="center"/>
              <w:rPr>
                <w:rFonts w:ascii="Arial" w:eastAsiaTheme="minorEastAsia" w:hAnsi="Arial" w:cs="Arial"/>
                <w:b/>
              </w:rPr>
            </w:pPr>
            <w:r w:rsidRPr="009F5026">
              <w:t>Croatia</w:t>
            </w:r>
          </w:p>
        </w:tc>
      </w:tr>
      <w:tr w:rsidR="00630AD5" w14:paraId="6AB9B4E9" w14:textId="77777777" w:rsidTr="007C3614">
        <w:tc>
          <w:tcPr>
            <w:tcW w:w="1812" w:type="dxa"/>
          </w:tcPr>
          <w:p w14:paraId="757AF2E4" w14:textId="77777777" w:rsidR="00630AD5" w:rsidRDefault="00630AD5" w:rsidP="007C3614">
            <w:pPr>
              <w:tabs>
                <w:tab w:val="left" w:pos="426"/>
              </w:tabs>
              <w:jc w:val="center"/>
              <w:rPr>
                <w:rFonts w:ascii="Arial" w:eastAsiaTheme="minorEastAsia" w:hAnsi="Arial" w:cs="Arial"/>
                <w:b/>
              </w:rPr>
            </w:pPr>
            <w:r w:rsidRPr="00CC0A5B">
              <w:t>Indonesia</w:t>
            </w:r>
          </w:p>
        </w:tc>
        <w:tc>
          <w:tcPr>
            <w:tcW w:w="1812" w:type="dxa"/>
          </w:tcPr>
          <w:p w14:paraId="08C50F0A" w14:textId="77777777" w:rsidR="00630AD5" w:rsidRPr="00547D7B" w:rsidRDefault="00630AD5" w:rsidP="007C3614">
            <w:pPr>
              <w:tabs>
                <w:tab w:val="left" w:pos="426"/>
              </w:tabs>
              <w:jc w:val="center"/>
            </w:pPr>
            <w:r w:rsidRPr="006E617F">
              <w:t>Jordan</w:t>
            </w:r>
          </w:p>
        </w:tc>
        <w:tc>
          <w:tcPr>
            <w:tcW w:w="1812" w:type="dxa"/>
          </w:tcPr>
          <w:p w14:paraId="0ADEB001" w14:textId="77777777" w:rsidR="00630AD5" w:rsidRDefault="00630AD5" w:rsidP="007C3614">
            <w:pPr>
              <w:tabs>
                <w:tab w:val="left" w:pos="426"/>
              </w:tabs>
              <w:jc w:val="center"/>
              <w:rPr>
                <w:rFonts w:ascii="Arial" w:eastAsiaTheme="minorEastAsia" w:hAnsi="Arial" w:cs="Arial"/>
                <w:b/>
              </w:rPr>
            </w:pPr>
            <w:r w:rsidRPr="00CD52D8">
              <w:t>Central African Republic</w:t>
            </w:r>
          </w:p>
        </w:tc>
        <w:tc>
          <w:tcPr>
            <w:tcW w:w="1812" w:type="dxa"/>
          </w:tcPr>
          <w:p w14:paraId="1C12C0C6" w14:textId="77777777" w:rsidR="00630AD5" w:rsidRDefault="00630AD5" w:rsidP="007C3614">
            <w:pPr>
              <w:tabs>
                <w:tab w:val="left" w:pos="426"/>
              </w:tabs>
              <w:jc w:val="center"/>
              <w:rPr>
                <w:rFonts w:ascii="Arial" w:eastAsiaTheme="minorEastAsia" w:hAnsi="Arial" w:cs="Arial"/>
                <w:b/>
              </w:rPr>
            </w:pPr>
            <w:r w:rsidRPr="00925F0A">
              <w:t>Brazil</w:t>
            </w:r>
          </w:p>
        </w:tc>
        <w:tc>
          <w:tcPr>
            <w:tcW w:w="1812" w:type="dxa"/>
          </w:tcPr>
          <w:p w14:paraId="167A3E6E" w14:textId="77777777" w:rsidR="00630AD5" w:rsidRDefault="00630AD5" w:rsidP="007C3614">
            <w:pPr>
              <w:tabs>
                <w:tab w:val="left" w:pos="426"/>
              </w:tabs>
              <w:jc w:val="center"/>
              <w:rPr>
                <w:rFonts w:ascii="Arial" w:eastAsiaTheme="minorEastAsia" w:hAnsi="Arial" w:cs="Arial"/>
                <w:b/>
              </w:rPr>
            </w:pPr>
            <w:r w:rsidRPr="009F5026">
              <w:t>Czech Republic</w:t>
            </w:r>
          </w:p>
        </w:tc>
      </w:tr>
      <w:tr w:rsidR="00630AD5" w14:paraId="27981F82" w14:textId="77777777" w:rsidTr="007C3614">
        <w:tc>
          <w:tcPr>
            <w:tcW w:w="1812" w:type="dxa"/>
          </w:tcPr>
          <w:p w14:paraId="715E3C43" w14:textId="77777777" w:rsidR="00630AD5" w:rsidRDefault="00630AD5" w:rsidP="007C3614">
            <w:pPr>
              <w:tabs>
                <w:tab w:val="left" w:pos="426"/>
              </w:tabs>
              <w:jc w:val="center"/>
              <w:rPr>
                <w:rFonts w:ascii="Arial" w:eastAsiaTheme="minorEastAsia" w:hAnsi="Arial" w:cs="Arial"/>
                <w:b/>
              </w:rPr>
            </w:pPr>
            <w:r w:rsidRPr="00CC0A5B">
              <w:t>Korea, Dem. Rep.</w:t>
            </w:r>
          </w:p>
        </w:tc>
        <w:tc>
          <w:tcPr>
            <w:tcW w:w="1812" w:type="dxa"/>
          </w:tcPr>
          <w:p w14:paraId="473ACC94" w14:textId="77777777" w:rsidR="00630AD5" w:rsidRPr="00547D7B" w:rsidRDefault="00630AD5" w:rsidP="007C3614">
            <w:pPr>
              <w:tabs>
                <w:tab w:val="left" w:pos="426"/>
              </w:tabs>
              <w:jc w:val="center"/>
            </w:pPr>
            <w:r w:rsidRPr="006E617F">
              <w:t>Kuwait</w:t>
            </w:r>
          </w:p>
        </w:tc>
        <w:tc>
          <w:tcPr>
            <w:tcW w:w="1812" w:type="dxa"/>
          </w:tcPr>
          <w:p w14:paraId="35C71585" w14:textId="77777777" w:rsidR="00630AD5" w:rsidRDefault="00630AD5" w:rsidP="007C3614">
            <w:pPr>
              <w:tabs>
                <w:tab w:val="left" w:pos="426"/>
              </w:tabs>
              <w:jc w:val="center"/>
              <w:rPr>
                <w:rFonts w:ascii="Arial" w:eastAsiaTheme="minorEastAsia" w:hAnsi="Arial" w:cs="Arial"/>
                <w:b/>
              </w:rPr>
            </w:pPr>
            <w:r w:rsidRPr="00CD52D8">
              <w:t>Chad</w:t>
            </w:r>
          </w:p>
        </w:tc>
        <w:tc>
          <w:tcPr>
            <w:tcW w:w="1812" w:type="dxa"/>
          </w:tcPr>
          <w:p w14:paraId="31915B4B" w14:textId="77777777" w:rsidR="00630AD5" w:rsidRDefault="00630AD5" w:rsidP="007C3614">
            <w:pPr>
              <w:tabs>
                <w:tab w:val="left" w:pos="426"/>
              </w:tabs>
              <w:jc w:val="center"/>
              <w:rPr>
                <w:rFonts w:ascii="Arial" w:eastAsiaTheme="minorEastAsia" w:hAnsi="Arial" w:cs="Arial"/>
                <w:b/>
              </w:rPr>
            </w:pPr>
            <w:r w:rsidRPr="00925F0A">
              <w:t>Chile</w:t>
            </w:r>
          </w:p>
        </w:tc>
        <w:tc>
          <w:tcPr>
            <w:tcW w:w="1812" w:type="dxa"/>
          </w:tcPr>
          <w:p w14:paraId="30682D21" w14:textId="77777777" w:rsidR="00630AD5" w:rsidRDefault="00630AD5" w:rsidP="007C3614">
            <w:pPr>
              <w:tabs>
                <w:tab w:val="left" w:pos="426"/>
              </w:tabs>
              <w:jc w:val="center"/>
              <w:rPr>
                <w:rFonts w:ascii="Arial" w:eastAsiaTheme="minorEastAsia" w:hAnsi="Arial" w:cs="Arial"/>
                <w:b/>
              </w:rPr>
            </w:pPr>
            <w:r w:rsidRPr="009F5026">
              <w:t>Estonia</w:t>
            </w:r>
          </w:p>
        </w:tc>
      </w:tr>
      <w:tr w:rsidR="00630AD5" w14:paraId="16FD95FC" w14:textId="77777777" w:rsidTr="007C3614">
        <w:tc>
          <w:tcPr>
            <w:tcW w:w="1812" w:type="dxa"/>
          </w:tcPr>
          <w:p w14:paraId="11FD93DF" w14:textId="77777777" w:rsidR="00630AD5" w:rsidRDefault="00630AD5" w:rsidP="007C3614">
            <w:pPr>
              <w:tabs>
                <w:tab w:val="left" w:pos="426"/>
              </w:tabs>
              <w:jc w:val="center"/>
              <w:rPr>
                <w:rFonts w:ascii="Arial" w:eastAsiaTheme="minorEastAsia" w:hAnsi="Arial" w:cs="Arial"/>
                <w:b/>
              </w:rPr>
            </w:pPr>
            <w:r w:rsidRPr="00CC0A5B">
              <w:lastRenderedPageBreak/>
              <w:t>Korea, Rep.</w:t>
            </w:r>
          </w:p>
        </w:tc>
        <w:tc>
          <w:tcPr>
            <w:tcW w:w="1812" w:type="dxa"/>
          </w:tcPr>
          <w:p w14:paraId="481E9D17" w14:textId="77777777" w:rsidR="00630AD5" w:rsidRPr="00547D7B" w:rsidRDefault="00630AD5" w:rsidP="007C3614">
            <w:pPr>
              <w:tabs>
                <w:tab w:val="left" w:pos="426"/>
              </w:tabs>
              <w:jc w:val="center"/>
            </w:pPr>
            <w:r w:rsidRPr="006E617F">
              <w:t>Lebanon</w:t>
            </w:r>
          </w:p>
        </w:tc>
        <w:tc>
          <w:tcPr>
            <w:tcW w:w="1812" w:type="dxa"/>
          </w:tcPr>
          <w:p w14:paraId="597D5558" w14:textId="77777777" w:rsidR="00630AD5" w:rsidRDefault="00630AD5" w:rsidP="007C3614">
            <w:pPr>
              <w:tabs>
                <w:tab w:val="left" w:pos="426"/>
              </w:tabs>
              <w:jc w:val="center"/>
              <w:rPr>
                <w:rFonts w:ascii="Arial" w:eastAsiaTheme="minorEastAsia" w:hAnsi="Arial" w:cs="Arial"/>
                <w:b/>
              </w:rPr>
            </w:pPr>
            <w:r w:rsidRPr="00CD52D8">
              <w:t>Comoros</w:t>
            </w:r>
          </w:p>
        </w:tc>
        <w:tc>
          <w:tcPr>
            <w:tcW w:w="1812" w:type="dxa"/>
          </w:tcPr>
          <w:p w14:paraId="383FF094" w14:textId="77777777" w:rsidR="00630AD5" w:rsidRDefault="00630AD5" w:rsidP="007C3614">
            <w:pPr>
              <w:tabs>
                <w:tab w:val="left" w:pos="426"/>
              </w:tabs>
              <w:jc w:val="center"/>
              <w:rPr>
                <w:rFonts w:ascii="Arial" w:eastAsiaTheme="minorEastAsia" w:hAnsi="Arial" w:cs="Arial"/>
                <w:b/>
              </w:rPr>
            </w:pPr>
            <w:r w:rsidRPr="00925F0A">
              <w:t>Colombia</w:t>
            </w:r>
          </w:p>
        </w:tc>
        <w:tc>
          <w:tcPr>
            <w:tcW w:w="1812" w:type="dxa"/>
          </w:tcPr>
          <w:p w14:paraId="07FD2EEB" w14:textId="77777777" w:rsidR="00630AD5" w:rsidRDefault="00630AD5" w:rsidP="007C3614">
            <w:pPr>
              <w:tabs>
                <w:tab w:val="left" w:pos="426"/>
              </w:tabs>
              <w:jc w:val="center"/>
              <w:rPr>
                <w:rFonts w:ascii="Arial" w:eastAsiaTheme="minorEastAsia" w:hAnsi="Arial" w:cs="Arial"/>
                <w:b/>
              </w:rPr>
            </w:pPr>
            <w:r w:rsidRPr="009F5026">
              <w:t>Georgia</w:t>
            </w:r>
          </w:p>
        </w:tc>
      </w:tr>
      <w:tr w:rsidR="00630AD5" w14:paraId="318AA0EF" w14:textId="77777777" w:rsidTr="007C3614">
        <w:tc>
          <w:tcPr>
            <w:tcW w:w="1812" w:type="dxa"/>
          </w:tcPr>
          <w:p w14:paraId="196FA942" w14:textId="77777777" w:rsidR="00630AD5" w:rsidRDefault="00630AD5" w:rsidP="007C3614">
            <w:pPr>
              <w:tabs>
                <w:tab w:val="left" w:pos="426"/>
              </w:tabs>
              <w:jc w:val="center"/>
              <w:rPr>
                <w:rFonts w:ascii="Arial" w:eastAsiaTheme="minorEastAsia" w:hAnsi="Arial" w:cs="Arial"/>
                <w:b/>
              </w:rPr>
            </w:pPr>
            <w:r w:rsidRPr="00CC0A5B">
              <w:t>Lao PDR</w:t>
            </w:r>
          </w:p>
        </w:tc>
        <w:tc>
          <w:tcPr>
            <w:tcW w:w="1812" w:type="dxa"/>
          </w:tcPr>
          <w:p w14:paraId="6BBD121B" w14:textId="77777777" w:rsidR="00630AD5" w:rsidRPr="00547D7B" w:rsidRDefault="00630AD5" w:rsidP="007C3614">
            <w:pPr>
              <w:tabs>
                <w:tab w:val="left" w:pos="426"/>
              </w:tabs>
              <w:jc w:val="center"/>
            </w:pPr>
            <w:r w:rsidRPr="006E617F">
              <w:t>Libya</w:t>
            </w:r>
          </w:p>
        </w:tc>
        <w:tc>
          <w:tcPr>
            <w:tcW w:w="1812" w:type="dxa"/>
          </w:tcPr>
          <w:p w14:paraId="4F6C7A70" w14:textId="77777777" w:rsidR="00630AD5" w:rsidRDefault="00630AD5" w:rsidP="007C3614">
            <w:pPr>
              <w:tabs>
                <w:tab w:val="left" w:pos="426"/>
              </w:tabs>
              <w:jc w:val="center"/>
              <w:rPr>
                <w:rFonts w:ascii="Arial" w:eastAsiaTheme="minorEastAsia" w:hAnsi="Arial" w:cs="Arial"/>
                <w:b/>
              </w:rPr>
            </w:pPr>
            <w:r w:rsidRPr="00CD52D8">
              <w:t>Congo, Dem. Rep.</w:t>
            </w:r>
          </w:p>
        </w:tc>
        <w:tc>
          <w:tcPr>
            <w:tcW w:w="1812" w:type="dxa"/>
          </w:tcPr>
          <w:p w14:paraId="0FA1F26F" w14:textId="77777777" w:rsidR="00630AD5" w:rsidRDefault="00630AD5" w:rsidP="007C3614">
            <w:pPr>
              <w:tabs>
                <w:tab w:val="left" w:pos="426"/>
              </w:tabs>
              <w:jc w:val="center"/>
              <w:rPr>
                <w:rFonts w:ascii="Arial" w:eastAsiaTheme="minorEastAsia" w:hAnsi="Arial" w:cs="Arial"/>
                <w:b/>
              </w:rPr>
            </w:pPr>
            <w:r w:rsidRPr="00925F0A">
              <w:t>Costa Rica</w:t>
            </w:r>
          </w:p>
        </w:tc>
        <w:tc>
          <w:tcPr>
            <w:tcW w:w="1812" w:type="dxa"/>
          </w:tcPr>
          <w:p w14:paraId="52DE3456" w14:textId="77777777" w:rsidR="00630AD5" w:rsidRDefault="00630AD5" w:rsidP="007C3614">
            <w:pPr>
              <w:tabs>
                <w:tab w:val="left" w:pos="426"/>
              </w:tabs>
              <w:jc w:val="center"/>
              <w:rPr>
                <w:rFonts w:ascii="Arial" w:eastAsiaTheme="minorEastAsia" w:hAnsi="Arial" w:cs="Arial"/>
                <w:b/>
              </w:rPr>
            </w:pPr>
            <w:r w:rsidRPr="009F5026">
              <w:t>Hungary</w:t>
            </w:r>
          </w:p>
        </w:tc>
      </w:tr>
      <w:tr w:rsidR="00630AD5" w14:paraId="1AFD52FD" w14:textId="77777777" w:rsidTr="007C3614">
        <w:tc>
          <w:tcPr>
            <w:tcW w:w="1812" w:type="dxa"/>
          </w:tcPr>
          <w:p w14:paraId="2E4CB490" w14:textId="77777777" w:rsidR="00630AD5" w:rsidRDefault="00630AD5" w:rsidP="007C3614">
            <w:pPr>
              <w:tabs>
                <w:tab w:val="left" w:pos="426"/>
              </w:tabs>
              <w:jc w:val="center"/>
              <w:rPr>
                <w:rFonts w:ascii="Arial" w:eastAsiaTheme="minorEastAsia" w:hAnsi="Arial" w:cs="Arial"/>
                <w:b/>
              </w:rPr>
            </w:pPr>
            <w:r w:rsidRPr="00CC0A5B">
              <w:t>Malaysia</w:t>
            </w:r>
          </w:p>
        </w:tc>
        <w:tc>
          <w:tcPr>
            <w:tcW w:w="1812" w:type="dxa"/>
          </w:tcPr>
          <w:p w14:paraId="4FB7B395" w14:textId="77777777" w:rsidR="00630AD5" w:rsidRPr="00547D7B" w:rsidRDefault="00630AD5" w:rsidP="007C3614">
            <w:pPr>
              <w:tabs>
                <w:tab w:val="left" w:pos="426"/>
              </w:tabs>
              <w:jc w:val="center"/>
            </w:pPr>
            <w:r w:rsidRPr="006E617F">
              <w:t>Morocco</w:t>
            </w:r>
          </w:p>
        </w:tc>
        <w:tc>
          <w:tcPr>
            <w:tcW w:w="1812" w:type="dxa"/>
          </w:tcPr>
          <w:p w14:paraId="5571289B" w14:textId="77777777" w:rsidR="00630AD5" w:rsidRDefault="00630AD5" w:rsidP="007C3614">
            <w:pPr>
              <w:tabs>
                <w:tab w:val="left" w:pos="426"/>
              </w:tabs>
              <w:jc w:val="center"/>
              <w:rPr>
                <w:rFonts w:ascii="Arial" w:eastAsiaTheme="minorEastAsia" w:hAnsi="Arial" w:cs="Arial"/>
                <w:b/>
              </w:rPr>
            </w:pPr>
            <w:r w:rsidRPr="00CD52D8">
              <w:t>Congo, Rep.</w:t>
            </w:r>
          </w:p>
        </w:tc>
        <w:tc>
          <w:tcPr>
            <w:tcW w:w="1812" w:type="dxa"/>
          </w:tcPr>
          <w:p w14:paraId="712F951A" w14:textId="77777777" w:rsidR="00630AD5" w:rsidRDefault="00630AD5" w:rsidP="007C3614">
            <w:pPr>
              <w:tabs>
                <w:tab w:val="left" w:pos="426"/>
              </w:tabs>
              <w:jc w:val="center"/>
              <w:rPr>
                <w:rFonts w:ascii="Arial" w:eastAsiaTheme="minorEastAsia" w:hAnsi="Arial" w:cs="Arial"/>
                <w:b/>
              </w:rPr>
            </w:pPr>
            <w:r w:rsidRPr="00925F0A">
              <w:t>Cuba</w:t>
            </w:r>
          </w:p>
        </w:tc>
        <w:tc>
          <w:tcPr>
            <w:tcW w:w="1812" w:type="dxa"/>
          </w:tcPr>
          <w:p w14:paraId="4977FBA2" w14:textId="77777777" w:rsidR="00630AD5" w:rsidRDefault="00630AD5" w:rsidP="007C3614">
            <w:pPr>
              <w:tabs>
                <w:tab w:val="left" w:pos="426"/>
              </w:tabs>
              <w:jc w:val="center"/>
              <w:rPr>
                <w:rFonts w:ascii="Arial" w:eastAsiaTheme="minorEastAsia" w:hAnsi="Arial" w:cs="Arial"/>
                <w:b/>
              </w:rPr>
            </w:pPr>
            <w:r w:rsidRPr="009F5026">
              <w:t>Kazakhstan</w:t>
            </w:r>
          </w:p>
        </w:tc>
      </w:tr>
      <w:tr w:rsidR="00630AD5" w14:paraId="39D5A754" w14:textId="77777777" w:rsidTr="007C3614">
        <w:tc>
          <w:tcPr>
            <w:tcW w:w="1812" w:type="dxa"/>
          </w:tcPr>
          <w:p w14:paraId="03658549" w14:textId="77777777" w:rsidR="00630AD5" w:rsidRDefault="00630AD5" w:rsidP="007C3614">
            <w:pPr>
              <w:tabs>
                <w:tab w:val="left" w:pos="426"/>
              </w:tabs>
              <w:jc w:val="center"/>
              <w:rPr>
                <w:rFonts w:ascii="Arial" w:eastAsiaTheme="minorEastAsia" w:hAnsi="Arial" w:cs="Arial"/>
                <w:b/>
              </w:rPr>
            </w:pPr>
            <w:r w:rsidRPr="00CC0A5B">
              <w:t>Maldives</w:t>
            </w:r>
          </w:p>
        </w:tc>
        <w:tc>
          <w:tcPr>
            <w:tcW w:w="1812" w:type="dxa"/>
          </w:tcPr>
          <w:p w14:paraId="68B6FF09" w14:textId="77777777" w:rsidR="00630AD5" w:rsidRPr="00547D7B" w:rsidRDefault="00630AD5" w:rsidP="007C3614">
            <w:pPr>
              <w:tabs>
                <w:tab w:val="left" w:pos="426"/>
              </w:tabs>
              <w:jc w:val="center"/>
            </w:pPr>
            <w:r w:rsidRPr="006E617F">
              <w:rPr>
                <w:rFonts w:hint="eastAsia"/>
              </w:rPr>
              <w:t>Occupied Palestinian Territory</w:t>
            </w:r>
            <w:r w:rsidRPr="006E617F">
              <w:rPr>
                <w:rFonts w:hint="eastAsia"/>
              </w:rPr>
              <w:t xml:space="preserve">　</w:t>
            </w:r>
          </w:p>
        </w:tc>
        <w:tc>
          <w:tcPr>
            <w:tcW w:w="1812" w:type="dxa"/>
          </w:tcPr>
          <w:p w14:paraId="4F62DAFA" w14:textId="77777777" w:rsidR="00630AD5" w:rsidRDefault="00630AD5" w:rsidP="007C3614">
            <w:pPr>
              <w:tabs>
                <w:tab w:val="left" w:pos="426"/>
              </w:tabs>
              <w:jc w:val="center"/>
              <w:rPr>
                <w:rFonts w:ascii="Arial" w:eastAsiaTheme="minorEastAsia" w:hAnsi="Arial" w:cs="Arial"/>
                <w:b/>
              </w:rPr>
            </w:pPr>
            <w:r w:rsidRPr="00CD52D8">
              <w:t>Cote d'Ivoire</w:t>
            </w:r>
          </w:p>
        </w:tc>
        <w:tc>
          <w:tcPr>
            <w:tcW w:w="1812" w:type="dxa"/>
          </w:tcPr>
          <w:p w14:paraId="1E779971" w14:textId="77777777" w:rsidR="00630AD5" w:rsidRDefault="00630AD5" w:rsidP="007C3614">
            <w:pPr>
              <w:tabs>
                <w:tab w:val="left" w:pos="426"/>
              </w:tabs>
              <w:jc w:val="center"/>
              <w:rPr>
                <w:rFonts w:ascii="Arial" w:eastAsiaTheme="minorEastAsia" w:hAnsi="Arial" w:cs="Arial"/>
                <w:b/>
              </w:rPr>
            </w:pPr>
            <w:r w:rsidRPr="00925F0A">
              <w:t>Dominica</w:t>
            </w:r>
          </w:p>
        </w:tc>
        <w:tc>
          <w:tcPr>
            <w:tcW w:w="1812" w:type="dxa"/>
          </w:tcPr>
          <w:p w14:paraId="6D4637C0" w14:textId="77777777" w:rsidR="00630AD5" w:rsidRDefault="00630AD5" w:rsidP="007C3614">
            <w:pPr>
              <w:tabs>
                <w:tab w:val="left" w:pos="426"/>
              </w:tabs>
              <w:jc w:val="center"/>
              <w:rPr>
                <w:rFonts w:ascii="Arial" w:eastAsiaTheme="minorEastAsia" w:hAnsi="Arial" w:cs="Arial"/>
                <w:b/>
              </w:rPr>
            </w:pPr>
            <w:r w:rsidRPr="009F5026">
              <w:t>Kosovo</w:t>
            </w:r>
          </w:p>
        </w:tc>
      </w:tr>
      <w:tr w:rsidR="00630AD5" w14:paraId="7633F7FD" w14:textId="77777777" w:rsidTr="007C3614">
        <w:tc>
          <w:tcPr>
            <w:tcW w:w="1812" w:type="dxa"/>
          </w:tcPr>
          <w:p w14:paraId="54810E9E" w14:textId="77777777" w:rsidR="00630AD5" w:rsidRDefault="00630AD5" w:rsidP="007C3614">
            <w:pPr>
              <w:tabs>
                <w:tab w:val="left" w:pos="426"/>
              </w:tabs>
              <w:jc w:val="center"/>
              <w:rPr>
                <w:rFonts w:ascii="Arial" w:eastAsiaTheme="minorEastAsia" w:hAnsi="Arial" w:cs="Arial"/>
                <w:b/>
              </w:rPr>
            </w:pPr>
            <w:r w:rsidRPr="00CC0A5B">
              <w:t>Mongolia</w:t>
            </w:r>
          </w:p>
        </w:tc>
        <w:tc>
          <w:tcPr>
            <w:tcW w:w="1812" w:type="dxa"/>
          </w:tcPr>
          <w:p w14:paraId="761A99B6" w14:textId="77777777" w:rsidR="00630AD5" w:rsidRPr="00547D7B" w:rsidRDefault="00630AD5" w:rsidP="007C3614">
            <w:pPr>
              <w:tabs>
                <w:tab w:val="left" w:pos="426"/>
              </w:tabs>
              <w:jc w:val="center"/>
            </w:pPr>
            <w:r w:rsidRPr="006E617F">
              <w:t>Oman</w:t>
            </w:r>
          </w:p>
        </w:tc>
        <w:tc>
          <w:tcPr>
            <w:tcW w:w="1812" w:type="dxa"/>
          </w:tcPr>
          <w:p w14:paraId="7587E4E8" w14:textId="77777777" w:rsidR="00630AD5" w:rsidRDefault="00630AD5" w:rsidP="007C3614">
            <w:pPr>
              <w:tabs>
                <w:tab w:val="left" w:pos="426"/>
              </w:tabs>
              <w:jc w:val="center"/>
              <w:rPr>
                <w:rFonts w:ascii="Arial" w:eastAsiaTheme="minorEastAsia" w:hAnsi="Arial" w:cs="Arial"/>
                <w:b/>
              </w:rPr>
            </w:pPr>
            <w:r w:rsidRPr="00CD52D8">
              <w:t>Djibouti</w:t>
            </w:r>
          </w:p>
        </w:tc>
        <w:tc>
          <w:tcPr>
            <w:tcW w:w="1812" w:type="dxa"/>
          </w:tcPr>
          <w:p w14:paraId="796599FB" w14:textId="77777777" w:rsidR="00630AD5" w:rsidRDefault="00630AD5" w:rsidP="007C3614">
            <w:pPr>
              <w:tabs>
                <w:tab w:val="left" w:pos="426"/>
              </w:tabs>
              <w:jc w:val="center"/>
              <w:rPr>
                <w:rFonts w:ascii="Arial" w:eastAsiaTheme="minorEastAsia" w:hAnsi="Arial" w:cs="Arial"/>
                <w:b/>
              </w:rPr>
            </w:pPr>
            <w:r w:rsidRPr="00925F0A">
              <w:t>Ecuador</w:t>
            </w:r>
          </w:p>
        </w:tc>
        <w:tc>
          <w:tcPr>
            <w:tcW w:w="1812" w:type="dxa"/>
          </w:tcPr>
          <w:p w14:paraId="49D11C35" w14:textId="77777777" w:rsidR="00630AD5" w:rsidRDefault="00630AD5" w:rsidP="007C3614">
            <w:pPr>
              <w:tabs>
                <w:tab w:val="left" w:pos="426"/>
              </w:tabs>
              <w:jc w:val="center"/>
              <w:rPr>
                <w:rFonts w:ascii="Arial" w:eastAsiaTheme="minorEastAsia" w:hAnsi="Arial" w:cs="Arial"/>
                <w:b/>
              </w:rPr>
            </w:pPr>
            <w:r w:rsidRPr="009F5026">
              <w:t>Kyrgyz Republic</w:t>
            </w:r>
          </w:p>
        </w:tc>
      </w:tr>
      <w:tr w:rsidR="00630AD5" w14:paraId="4384415A" w14:textId="77777777" w:rsidTr="007C3614">
        <w:tc>
          <w:tcPr>
            <w:tcW w:w="1812" w:type="dxa"/>
          </w:tcPr>
          <w:p w14:paraId="42BDA3D7" w14:textId="77777777" w:rsidR="00630AD5" w:rsidRDefault="00630AD5" w:rsidP="007C3614">
            <w:pPr>
              <w:tabs>
                <w:tab w:val="left" w:pos="426"/>
              </w:tabs>
              <w:jc w:val="center"/>
              <w:rPr>
                <w:rFonts w:ascii="Arial" w:eastAsiaTheme="minorEastAsia" w:hAnsi="Arial" w:cs="Arial"/>
                <w:b/>
              </w:rPr>
            </w:pPr>
            <w:r w:rsidRPr="00CC0A5B">
              <w:t>Myanmar</w:t>
            </w:r>
          </w:p>
        </w:tc>
        <w:tc>
          <w:tcPr>
            <w:tcW w:w="1812" w:type="dxa"/>
          </w:tcPr>
          <w:p w14:paraId="00433D8F" w14:textId="77777777" w:rsidR="00630AD5" w:rsidRPr="00547D7B" w:rsidRDefault="00630AD5" w:rsidP="007C3614">
            <w:pPr>
              <w:tabs>
                <w:tab w:val="left" w:pos="426"/>
              </w:tabs>
              <w:jc w:val="center"/>
            </w:pPr>
            <w:r w:rsidRPr="006E617F">
              <w:t>Qatar</w:t>
            </w:r>
          </w:p>
        </w:tc>
        <w:tc>
          <w:tcPr>
            <w:tcW w:w="1812" w:type="dxa"/>
          </w:tcPr>
          <w:p w14:paraId="2E9D513F" w14:textId="77777777" w:rsidR="00630AD5" w:rsidRDefault="00630AD5" w:rsidP="007C3614">
            <w:pPr>
              <w:tabs>
                <w:tab w:val="left" w:pos="426"/>
              </w:tabs>
              <w:jc w:val="center"/>
              <w:rPr>
                <w:rFonts w:ascii="Arial" w:eastAsiaTheme="minorEastAsia" w:hAnsi="Arial" w:cs="Arial"/>
                <w:b/>
              </w:rPr>
            </w:pPr>
            <w:r w:rsidRPr="00CD52D8">
              <w:t>Equatorial Guinea</w:t>
            </w:r>
          </w:p>
        </w:tc>
        <w:tc>
          <w:tcPr>
            <w:tcW w:w="1812" w:type="dxa"/>
          </w:tcPr>
          <w:p w14:paraId="64429D80" w14:textId="77777777" w:rsidR="00630AD5" w:rsidRDefault="00630AD5" w:rsidP="007C3614">
            <w:pPr>
              <w:tabs>
                <w:tab w:val="left" w:pos="426"/>
              </w:tabs>
              <w:jc w:val="center"/>
              <w:rPr>
                <w:rFonts w:ascii="Arial" w:eastAsiaTheme="minorEastAsia" w:hAnsi="Arial" w:cs="Arial"/>
                <w:b/>
              </w:rPr>
            </w:pPr>
            <w:r w:rsidRPr="00925F0A">
              <w:t>El Salvador</w:t>
            </w:r>
          </w:p>
        </w:tc>
        <w:tc>
          <w:tcPr>
            <w:tcW w:w="1812" w:type="dxa"/>
          </w:tcPr>
          <w:p w14:paraId="6AA127E4" w14:textId="77777777" w:rsidR="00630AD5" w:rsidRDefault="00630AD5" w:rsidP="007C3614">
            <w:pPr>
              <w:tabs>
                <w:tab w:val="left" w:pos="426"/>
              </w:tabs>
              <w:jc w:val="center"/>
              <w:rPr>
                <w:rFonts w:ascii="Arial" w:eastAsiaTheme="minorEastAsia" w:hAnsi="Arial" w:cs="Arial"/>
                <w:b/>
              </w:rPr>
            </w:pPr>
            <w:r w:rsidRPr="009F5026">
              <w:t>Latvia</w:t>
            </w:r>
          </w:p>
        </w:tc>
      </w:tr>
      <w:tr w:rsidR="00630AD5" w14:paraId="2B96AB91" w14:textId="77777777" w:rsidTr="007C3614">
        <w:tc>
          <w:tcPr>
            <w:tcW w:w="1812" w:type="dxa"/>
          </w:tcPr>
          <w:p w14:paraId="43CBE646" w14:textId="77777777" w:rsidR="00630AD5" w:rsidRDefault="00630AD5" w:rsidP="007C3614">
            <w:pPr>
              <w:tabs>
                <w:tab w:val="left" w:pos="426"/>
              </w:tabs>
              <w:jc w:val="center"/>
              <w:rPr>
                <w:rFonts w:ascii="Arial" w:eastAsiaTheme="minorEastAsia" w:hAnsi="Arial" w:cs="Arial"/>
                <w:b/>
              </w:rPr>
            </w:pPr>
            <w:r w:rsidRPr="00CC0A5B">
              <w:t>Nepal</w:t>
            </w:r>
          </w:p>
        </w:tc>
        <w:tc>
          <w:tcPr>
            <w:tcW w:w="1812" w:type="dxa"/>
          </w:tcPr>
          <w:p w14:paraId="004DD756" w14:textId="77777777" w:rsidR="00630AD5" w:rsidRPr="00547D7B" w:rsidRDefault="00630AD5" w:rsidP="007C3614">
            <w:pPr>
              <w:tabs>
                <w:tab w:val="left" w:pos="426"/>
              </w:tabs>
              <w:jc w:val="center"/>
            </w:pPr>
            <w:r w:rsidRPr="006E617F">
              <w:t>Saudi Arabia</w:t>
            </w:r>
          </w:p>
        </w:tc>
        <w:tc>
          <w:tcPr>
            <w:tcW w:w="1812" w:type="dxa"/>
          </w:tcPr>
          <w:p w14:paraId="454AB1CB" w14:textId="77777777" w:rsidR="00630AD5" w:rsidRDefault="00630AD5" w:rsidP="007C3614">
            <w:pPr>
              <w:tabs>
                <w:tab w:val="left" w:pos="426"/>
              </w:tabs>
              <w:jc w:val="center"/>
              <w:rPr>
                <w:rFonts w:ascii="Arial" w:eastAsiaTheme="minorEastAsia" w:hAnsi="Arial" w:cs="Arial"/>
                <w:b/>
              </w:rPr>
            </w:pPr>
            <w:r w:rsidRPr="00CD52D8">
              <w:t>Eritrea</w:t>
            </w:r>
          </w:p>
        </w:tc>
        <w:tc>
          <w:tcPr>
            <w:tcW w:w="1812" w:type="dxa"/>
          </w:tcPr>
          <w:p w14:paraId="5D939163" w14:textId="77777777" w:rsidR="00630AD5" w:rsidRDefault="00630AD5" w:rsidP="007C3614">
            <w:pPr>
              <w:tabs>
                <w:tab w:val="left" w:pos="426"/>
              </w:tabs>
              <w:jc w:val="center"/>
              <w:rPr>
                <w:rFonts w:ascii="Arial" w:eastAsiaTheme="minorEastAsia" w:hAnsi="Arial" w:cs="Arial"/>
                <w:b/>
              </w:rPr>
            </w:pPr>
            <w:r w:rsidRPr="00925F0A">
              <w:t>Grenada</w:t>
            </w:r>
          </w:p>
        </w:tc>
        <w:tc>
          <w:tcPr>
            <w:tcW w:w="1812" w:type="dxa"/>
          </w:tcPr>
          <w:p w14:paraId="013D66A0" w14:textId="77777777" w:rsidR="00630AD5" w:rsidRDefault="00630AD5" w:rsidP="007C3614">
            <w:pPr>
              <w:tabs>
                <w:tab w:val="left" w:pos="426"/>
              </w:tabs>
              <w:jc w:val="center"/>
              <w:rPr>
                <w:rFonts w:ascii="Arial" w:eastAsiaTheme="minorEastAsia" w:hAnsi="Arial" w:cs="Arial"/>
                <w:b/>
              </w:rPr>
            </w:pPr>
            <w:r w:rsidRPr="009F5026">
              <w:t>Lithuania</w:t>
            </w:r>
          </w:p>
        </w:tc>
      </w:tr>
      <w:tr w:rsidR="00630AD5" w14:paraId="6CB92478" w14:textId="77777777" w:rsidTr="007C3614">
        <w:tc>
          <w:tcPr>
            <w:tcW w:w="1812" w:type="dxa"/>
          </w:tcPr>
          <w:p w14:paraId="4E40B04B" w14:textId="77777777" w:rsidR="00630AD5" w:rsidRDefault="00630AD5" w:rsidP="007C3614">
            <w:pPr>
              <w:tabs>
                <w:tab w:val="left" w:pos="426"/>
              </w:tabs>
              <w:jc w:val="center"/>
              <w:rPr>
                <w:rFonts w:ascii="Arial" w:eastAsiaTheme="minorEastAsia" w:hAnsi="Arial" w:cs="Arial"/>
                <w:b/>
              </w:rPr>
            </w:pPr>
            <w:r w:rsidRPr="00CC0A5B">
              <w:t>Pakistan</w:t>
            </w:r>
          </w:p>
        </w:tc>
        <w:tc>
          <w:tcPr>
            <w:tcW w:w="1812" w:type="dxa"/>
          </w:tcPr>
          <w:p w14:paraId="22B811B1" w14:textId="77777777" w:rsidR="00630AD5" w:rsidRPr="00547D7B" w:rsidRDefault="00630AD5" w:rsidP="007C3614">
            <w:pPr>
              <w:tabs>
                <w:tab w:val="left" w:pos="426"/>
              </w:tabs>
              <w:jc w:val="center"/>
            </w:pPr>
            <w:r w:rsidRPr="006E617F">
              <w:t>Syrian Arab Republic</w:t>
            </w:r>
          </w:p>
        </w:tc>
        <w:tc>
          <w:tcPr>
            <w:tcW w:w="1812" w:type="dxa"/>
          </w:tcPr>
          <w:p w14:paraId="0A8B6668" w14:textId="77777777" w:rsidR="00630AD5" w:rsidRDefault="00630AD5" w:rsidP="007C3614">
            <w:pPr>
              <w:tabs>
                <w:tab w:val="left" w:pos="426"/>
              </w:tabs>
              <w:jc w:val="center"/>
              <w:rPr>
                <w:rFonts w:ascii="Arial" w:eastAsiaTheme="minorEastAsia" w:hAnsi="Arial" w:cs="Arial"/>
                <w:b/>
              </w:rPr>
            </w:pPr>
            <w:r w:rsidRPr="00CD52D8">
              <w:t>Ethiopia</w:t>
            </w:r>
          </w:p>
        </w:tc>
        <w:tc>
          <w:tcPr>
            <w:tcW w:w="1812" w:type="dxa"/>
          </w:tcPr>
          <w:p w14:paraId="20E4529D" w14:textId="77777777" w:rsidR="00630AD5" w:rsidRDefault="00630AD5" w:rsidP="007C3614">
            <w:pPr>
              <w:tabs>
                <w:tab w:val="left" w:pos="426"/>
              </w:tabs>
              <w:jc w:val="center"/>
              <w:rPr>
                <w:rFonts w:ascii="Arial" w:eastAsiaTheme="minorEastAsia" w:hAnsi="Arial" w:cs="Arial"/>
                <w:b/>
              </w:rPr>
            </w:pPr>
            <w:r w:rsidRPr="00925F0A">
              <w:t>Guatemala</w:t>
            </w:r>
          </w:p>
        </w:tc>
        <w:tc>
          <w:tcPr>
            <w:tcW w:w="1812" w:type="dxa"/>
          </w:tcPr>
          <w:p w14:paraId="724218AA" w14:textId="77777777" w:rsidR="00630AD5" w:rsidRDefault="00630AD5" w:rsidP="007C3614">
            <w:pPr>
              <w:tabs>
                <w:tab w:val="left" w:pos="426"/>
              </w:tabs>
              <w:jc w:val="center"/>
              <w:rPr>
                <w:rFonts w:ascii="Arial" w:eastAsiaTheme="minorEastAsia" w:hAnsi="Arial" w:cs="Arial"/>
                <w:b/>
              </w:rPr>
            </w:pPr>
            <w:r w:rsidRPr="009F5026">
              <w:t>Malta</w:t>
            </w:r>
          </w:p>
        </w:tc>
      </w:tr>
      <w:tr w:rsidR="00630AD5" w14:paraId="604E7B78" w14:textId="77777777" w:rsidTr="007C3614">
        <w:tc>
          <w:tcPr>
            <w:tcW w:w="1812" w:type="dxa"/>
          </w:tcPr>
          <w:p w14:paraId="15B91365" w14:textId="77777777" w:rsidR="00630AD5" w:rsidRDefault="00630AD5" w:rsidP="007C3614">
            <w:pPr>
              <w:tabs>
                <w:tab w:val="left" w:pos="426"/>
              </w:tabs>
              <w:jc w:val="center"/>
              <w:rPr>
                <w:rFonts w:ascii="Arial" w:eastAsiaTheme="minorEastAsia" w:hAnsi="Arial" w:cs="Arial"/>
                <w:b/>
              </w:rPr>
            </w:pPr>
            <w:r w:rsidRPr="00CC0A5B">
              <w:t>Papua New Guinea</w:t>
            </w:r>
          </w:p>
        </w:tc>
        <w:tc>
          <w:tcPr>
            <w:tcW w:w="1812" w:type="dxa"/>
          </w:tcPr>
          <w:p w14:paraId="7829D0A5" w14:textId="77777777" w:rsidR="00630AD5" w:rsidRPr="00547D7B" w:rsidRDefault="00630AD5" w:rsidP="007C3614">
            <w:pPr>
              <w:tabs>
                <w:tab w:val="left" w:pos="426"/>
              </w:tabs>
              <w:jc w:val="center"/>
            </w:pPr>
            <w:r w:rsidRPr="006E617F">
              <w:t>Tunisia</w:t>
            </w:r>
          </w:p>
        </w:tc>
        <w:tc>
          <w:tcPr>
            <w:tcW w:w="1812" w:type="dxa"/>
          </w:tcPr>
          <w:p w14:paraId="77364AAA" w14:textId="77777777" w:rsidR="00630AD5" w:rsidRDefault="00630AD5" w:rsidP="007C3614">
            <w:pPr>
              <w:tabs>
                <w:tab w:val="left" w:pos="426"/>
              </w:tabs>
              <w:jc w:val="center"/>
              <w:rPr>
                <w:rFonts w:ascii="Arial" w:eastAsiaTheme="minorEastAsia" w:hAnsi="Arial" w:cs="Arial"/>
                <w:b/>
              </w:rPr>
            </w:pPr>
            <w:r w:rsidRPr="00CD52D8">
              <w:t>Gabon</w:t>
            </w:r>
          </w:p>
        </w:tc>
        <w:tc>
          <w:tcPr>
            <w:tcW w:w="1812" w:type="dxa"/>
          </w:tcPr>
          <w:p w14:paraId="78DB5E5B" w14:textId="77777777" w:rsidR="00630AD5" w:rsidRDefault="00630AD5" w:rsidP="007C3614">
            <w:pPr>
              <w:tabs>
                <w:tab w:val="left" w:pos="426"/>
              </w:tabs>
              <w:jc w:val="center"/>
              <w:rPr>
                <w:rFonts w:ascii="Arial" w:eastAsiaTheme="minorEastAsia" w:hAnsi="Arial" w:cs="Arial"/>
                <w:b/>
              </w:rPr>
            </w:pPr>
            <w:r w:rsidRPr="00925F0A">
              <w:t>Guyana</w:t>
            </w:r>
          </w:p>
        </w:tc>
        <w:tc>
          <w:tcPr>
            <w:tcW w:w="1812" w:type="dxa"/>
          </w:tcPr>
          <w:p w14:paraId="12BFB9FB" w14:textId="77777777" w:rsidR="00630AD5" w:rsidRDefault="00630AD5" w:rsidP="007C3614">
            <w:pPr>
              <w:tabs>
                <w:tab w:val="left" w:pos="426"/>
              </w:tabs>
              <w:jc w:val="center"/>
              <w:rPr>
                <w:rFonts w:ascii="Arial" w:eastAsiaTheme="minorEastAsia" w:hAnsi="Arial" w:cs="Arial"/>
                <w:b/>
              </w:rPr>
            </w:pPr>
            <w:r w:rsidRPr="009F5026">
              <w:t>North Macedonia</w:t>
            </w:r>
          </w:p>
        </w:tc>
      </w:tr>
      <w:tr w:rsidR="00630AD5" w14:paraId="19DE50BF" w14:textId="77777777" w:rsidTr="007C3614">
        <w:tc>
          <w:tcPr>
            <w:tcW w:w="1812" w:type="dxa"/>
          </w:tcPr>
          <w:p w14:paraId="3DE387A8" w14:textId="77777777" w:rsidR="00630AD5" w:rsidRDefault="00630AD5" w:rsidP="007C3614">
            <w:pPr>
              <w:tabs>
                <w:tab w:val="left" w:pos="426"/>
              </w:tabs>
              <w:jc w:val="center"/>
              <w:rPr>
                <w:rFonts w:ascii="Arial" w:eastAsiaTheme="minorEastAsia" w:hAnsi="Arial" w:cs="Arial"/>
                <w:b/>
              </w:rPr>
            </w:pPr>
            <w:r w:rsidRPr="00CC0A5B">
              <w:t>Philippines</w:t>
            </w:r>
          </w:p>
        </w:tc>
        <w:tc>
          <w:tcPr>
            <w:tcW w:w="1812" w:type="dxa"/>
          </w:tcPr>
          <w:p w14:paraId="5CD8026F" w14:textId="77777777" w:rsidR="00630AD5" w:rsidRPr="00547D7B" w:rsidRDefault="00630AD5" w:rsidP="007C3614">
            <w:pPr>
              <w:tabs>
                <w:tab w:val="left" w:pos="426"/>
              </w:tabs>
              <w:jc w:val="center"/>
            </w:pPr>
            <w:r w:rsidRPr="006E617F">
              <w:t>Turkey</w:t>
            </w:r>
          </w:p>
        </w:tc>
        <w:tc>
          <w:tcPr>
            <w:tcW w:w="1812" w:type="dxa"/>
          </w:tcPr>
          <w:p w14:paraId="65E24453" w14:textId="77777777" w:rsidR="00630AD5" w:rsidRDefault="00630AD5" w:rsidP="007C3614">
            <w:pPr>
              <w:tabs>
                <w:tab w:val="left" w:pos="426"/>
              </w:tabs>
              <w:jc w:val="center"/>
              <w:rPr>
                <w:rFonts w:ascii="Arial" w:eastAsiaTheme="minorEastAsia" w:hAnsi="Arial" w:cs="Arial"/>
                <w:b/>
              </w:rPr>
            </w:pPr>
            <w:r w:rsidRPr="00CD52D8">
              <w:t xml:space="preserve">Gambia, </w:t>
            </w:r>
            <w:proofErr w:type="gramStart"/>
            <w:r w:rsidRPr="00CD52D8">
              <w:t>The</w:t>
            </w:r>
            <w:proofErr w:type="gramEnd"/>
          </w:p>
        </w:tc>
        <w:tc>
          <w:tcPr>
            <w:tcW w:w="1812" w:type="dxa"/>
          </w:tcPr>
          <w:p w14:paraId="3464027D" w14:textId="77777777" w:rsidR="00630AD5" w:rsidRDefault="00630AD5" w:rsidP="007C3614">
            <w:pPr>
              <w:tabs>
                <w:tab w:val="left" w:pos="426"/>
              </w:tabs>
              <w:jc w:val="center"/>
              <w:rPr>
                <w:rFonts w:ascii="Arial" w:eastAsiaTheme="minorEastAsia" w:hAnsi="Arial" w:cs="Arial"/>
                <w:b/>
              </w:rPr>
            </w:pPr>
            <w:r w:rsidRPr="00925F0A">
              <w:t>Haiti</w:t>
            </w:r>
          </w:p>
        </w:tc>
        <w:tc>
          <w:tcPr>
            <w:tcW w:w="1812" w:type="dxa"/>
          </w:tcPr>
          <w:p w14:paraId="7BC0432F" w14:textId="77777777" w:rsidR="00630AD5" w:rsidRDefault="00630AD5" w:rsidP="007C3614">
            <w:pPr>
              <w:tabs>
                <w:tab w:val="left" w:pos="426"/>
              </w:tabs>
              <w:jc w:val="center"/>
              <w:rPr>
                <w:rFonts w:ascii="Arial" w:eastAsiaTheme="minorEastAsia" w:hAnsi="Arial" w:cs="Arial"/>
                <w:b/>
              </w:rPr>
            </w:pPr>
            <w:r w:rsidRPr="009F5026">
              <w:t>Poland</w:t>
            </w:r>
          </w:p>
        </w:tc>
      </w:tr>
      <w:tr w:rsidR="00630AD5" w14:paraId="34CB3937" w14:textId="77777777" w:rsidTr="007C3614">
        <w:tc>
          <w:tcPr>
            <w:tcW w:w="1812" w:type="dxa"/>
          </w:tcPr>
          <w:p w14:paraId="00CC6DCE" w14:textId="77777777" w:rsidR="00630AD5" w:rsidRDefault="00630AD5" w:rsidP="007C3614">
            <w:pPr>
              <w:tabs>
                <w:tab w:val="left" w:pos="426"/>
              </w:tabs>
              <w:jc w:val="center"/>
              <w:rPr>
                <w:rFonts w:ascii="Arial" w:eastAsiaTheme="minorEastAsia" w:hAnsi="Arial" w:cs="Arial"/>
                <w:b/>
              </w:rPr>
            </w:pPr>
            <w:r w:rsidRPr="00CC0A5B">
              <w:t>Singapore</w:t>
            </w:r>
          </w:p>
        </w:tc>
        <w:tc>
          <w:tcPr>
            <w:tcW w:w="1812" w:type="dxa"/>
          </w:tcPr>
          <w:p w14:paraId="3D9D3713" w14:textId="77777777" w:rsidR="00630AD5" w:rsidRPr="00547D7B" w:rsidRDefault="00630AD5" w:rsidP="007C3614">
            <w:pPr>
              <w:tabs>
                <w:tab w:val="left" w:pos="426"/>
              </w:tabs>
              <w:jc w:val="center"/>
            </w:pPr>
            <w:r w:rsidRPr="006E617F">
              <w:t>United Arab Emirates</w:t>
            </w:r>
          </w:p>
        </w:tc>
        <w:tc>
          <w:tcPr>
            <w:tcW w:w="1812" w:type="dxa"/>
          </w:tcPr>
          <w:p w14:paraId="5356B96E" w14:textId="77777777" w:rsidR="00630AD5" w:rsidRDefault="00630AD5" w:rsidP="007C3614">
            <w:pPr>
              <w:tabs>
                <w:tab w:val="left" w:pos="426"/>
              </w:tabs>
              <w:jc w:val="center"/>
              <w:rPr>
                <w:rFonts w:ascii="Arial" w:eastAsiaTheme="minorEastAsia" w:hAnsi="Arial" w:cs="Arial"/>
                <w:b/>
              </w:rPr>
            </w:pPr>
            <w:r w:rsidRPr="00CD52D8">
              <w:t>Ghana</w:t>
            </w:r>
          </w:p>
        </w:tc>
        <w:tc>
          <w:tcPr>
            <w:tcW w:w="1812" w:type="dxa"/>
          </w:tcPr>
          <w:p w14:paraId="41149AFC" w14:textId="77777777" w:rsidR="00630AD5" w:rsidRDefault="00630AD5" w:rsidP="007C3614">
            <w:pPr>
              <w:tabs>
                <w:tab w:val="left" w:pos="426"/>
              </w:tabs>
              <w:jc w:val="center"/>
              <w:rPr>
                <w:rFonts w:ascii="Arial" w:eastAsiaTheme="minorEastAsia" w:hAnsi="Arial" w:cs="Arial"/>
                <w:b/>
              </w:rPr>
            </w:pPr>
            <w:r w:rsidRPr="00925F0A">
              <w:t>Honduras</w:t>
            </w:r>
          </w:p>
        </w:tc>
        <w:tc>
          <w:tcPr>
            <w:tcW w:w="1812" w:type="dxa"/>
          </w:tcPr>
          <w:p w14:paraId="4E8A9036" w14:textId="77777777" w:rsidR="00630AD5" w:rsidRDefault="00630AD5" w:rsidP="007C3614">
            <w:pPr>
              <w:tabs>
                <w:tab w:val="left" w:pos="426"/>
              </w:tabs>
              <w:jc w:val="center"/>
              <w:rPr>
                <w:rFonts w:ascii="Arial" w:eastAsiaTheme="minorEastAsia" w:hAnsi="Arial" w:cs="Arial"/>
                <w:b/>
              </w:rPr>
            </w:pPr>
            <w:r w:rsidRPr="009F5026">
              <w:t>Republic of Moldova</w:t>
            </w:r>
          </w:p>
        </w:tc>
      </w:tr>
      <w:tr w:rsidR="00630AD5" w14:paraId="57063BE2" w14:textId="77777777" w:rsidTr="007C3614">
        <w:tc>
          <w:tcPr>
            <w:tcW w:w="1812" w:type="dxa"/>
          </w:tcPr>
          <w:p w14:paraId="735EC566" w14:textId="77777777" w:rsidR="00630AD5" w:rsidRDefault="00630AD5" w:rsidP="007C3614">
            <w:pPr>
              <w:tabs>
                <w:tab w:val="left" w:pos="426"/>
              </w:tabs>
              <w:jc w:val="center"/>
              <w:rPr>
                <w:rFonts w:ascii="Arial" w:eastAsiaTheme="minorEastAsia" w:hAnsi="Arial" w:cs="Arial"/>
                <w:b/>
              </w:rPr>
            </w:pPr>
            <w:r w:rsidRPr="00CC0A5B">
              <w:t>Sri Lanka</w:t>
            </w:r>
          </w:p>
        </w:tc>
        <w:tc>
          <w:tcPr>
            <w:tcW w:w="1812" w:type="dxa"/>
          </w:tcPr>
          <w:p w14:paraId="15C7D2C4" w14:textId="77777777" w:rsidR="00630AD5" w:rsidRPr="00547D7B" w:rsidRDefault="00630AD5" w:rsidP="007C3614">
            <w:pPr>
              <w:tabs>
                <w:tab w:val="left" w:pos="426"/>
              </w:tabs>
              <w:jc w:val="center"/>
            </w:pPr>
            <w:r w:rsidRPr="006E617F">
              <w:t>West Bank and Gaza</w:t>
            </w:r>
          </w:p>
        </w:tc>
        <w:tc>
          <w:tcPr>
            <w:tcW w:w="1812" w:type="dxa"/>
          </w:tcPr>
          <w:p w14:paraId="2DED74A8" w14:textId="77777777" w:rsidR="00630AD5" w:rsidRDefault="00630AD5" w:rsidP="007C3614">
            <w:pPr>
              <w:tabs>
                <w:tab w:val="left" w:pos="426"/>
              </w:tabs>
              <w:jc w:val="center"/>
              <w:rPr>
                <w:rFonts w:ascii="Arial" w:eastAsiaTheme="minorEastAsia" w:hAnsi="Arial" w:cs="Arial"/>
                <w:b/>
              </w:rPr>
            </w:pPr>
            <w:r w:rsidRPr="00CD52D8">
              <w:t>Guinea</w:t>
            </w:r>
          </w:p>
        </w:tc>
        <w:tc>
          <w:tcPr>
            <w:tcW w:w="1812" w:type="dxa"/>
          </w:tcPr>
          <w:p w14:paraId="09A12781" w14:textId="77777777" w:rsidR="00630AD5" w:rsidRDefault="00630AD5" w:rsidP="007C3614">
            <w:pPr>
              <w:tabs>
                <w:tab w:val="left" w:pos="426"/>
              </w:tabs>
              <w:jc w:val="center"/>
              <w:rPr>
                <w:rFonts w:ascii="Arial" w:eastAsiaTheme="minorEastAsia" w:hAnsi="Arial" w:cs="Arial"/>
                <w:b/>
              </w:rPr>
            </w:pPr>
            <w:r w:rsidRPr="00925F0A">
              <w:t>Jamaica</w:t>
            </w:r>
          </w:p>
        </w:tc>
        <w:tc>
          <w:tcPr>
            <w:tcW w:w="1812" w:type="dxa"/>
          </w:tcPr>
          <w:p w14:paraId="06752482" w14:textId="77777777" w:rsidR="00630AD5" w:rsidRDefault="00630AD5" w:rsidP="007C3614">
            <w:pPr>
              <w:tabs>
                <w:tab w:val="left" w:pos="426"/>
              </w:tabs>
              <w:jc w:val="center"/>
              <w:rPr>
                <w:rFonts w:ascii="Arial" w:eastAsiaTheme="minorEastAsia" w:hAnsi="Arial" w:cs="Arial"/>
                <w:b/>
              </w:rPr>
            </w:pPr>
            <w:r w:rsidRPr="009F5026">
              <w:t>Romania</w:t>
            </w:r>
          </w:p>
        </w:tc>
      </w:tr>
      <w:tr w:rsidR="00630AD5" w14:paraId="18C57DC5" w14:textId="77777777" w:rsidTr="007C3614">
        <w:tc>
          <w:tcPr>
            <w:tcW w:w="1812" w:type="dxa"/>
          </w:tcPr>
          <w:p w14:paraId="253430D5" w14:textId="77777777" w:rsidR="00630AD5" w:rsidRDefault="00630AD5" w:rsidP="007C3614">
            <w:pPr>
              <w:tabs>
                <w:tab w:val="left" w:pos="426"/>
              </w:tabs>
              <w:jc w:val="center"/>
              <w:rPr>
                <w:rFonts w:ascii="Arial" w:eastAsiaTheme="minorEastAsia" w:hAnsi="Arial" w:cs="Arial"/>
                <w:b/>
              </w:rPr>
            </w:pPr>
            <w:r w:rsidRPr="00CC0A5B">
              <w:t>Thailand</w:t>
            </w:r>
          </w:p>
        </w:tc>
        <w:tc>
          <w:tcPr>
            <w:tcW w:w="1812" w:type="dxa"/>
          </w:tcPr>
          <w:p w14:paraId="5E422C26" w14:textId="77777777" w:rsidR="00630AD5" w:rsidRPr="00547D7B" w:rsidRDefault="00630AD5" w:rsidP="007C3614">
            <w:pPr>
              <w:tabs>
                <w:tab w:val="left" w:pos="426"/>
              </w:tabs>
              <w:jc w:val="center"/>
            </w:pPr>
            <w:r w:rsidRPr="006E617F">
              <w:t>Yemen, Rep.</w:t>
            </w:r>
          </w:p>
        </w:tc>
        <w:tc>
          <w:tcPr>
            <w:tcW w:w="1812" w:type="dxa"/>
          </w:tcPr>
          <w:p w14:paraId="2BA4A6AA" w14:textId="77777777" w:rsidR="00630AD5" w:rsidRDefault="00630AD5" w:rsidP="007C3614">
            <w:pPr>
              <w:tabs>
                <w:tab w:val="left" w:pos="426"/>
              </w:tabs>
              <w:jc w:val="center"/>
              <w:rPr>
                <w:rFonts w:ascii="Arial" w:eastAsiaTheme="minorEastAsia" w:hAnsi="Arial" w:cs="Arial"/>
                <w:b/>
              </w:rPr>
            </w:pPr>
            <w:r w:rsidRPr="00CD52D8">
              <w:t>Guinea-Bissau</w:t>
            </w:r>
          </w:p>
        </w:tc>
        <w:tc>
          <w:tcPr>
            <w:tcW w:w="1812" w:type="dxa"/>
          </w:tcPr>
          <w:p w14:paraId="669AA112" w14:textId="77777777" w:rsidR="00630AD5" w:rsidRDefault="00630AD5" w:rsidP="007C3614">
            <w:pPr>
              <w:tabs>
                <w:tab w:val="left" w:pos="426"/>
              </w:tabs>
              <w:jc w:val="center"/>
              <w:rPr>
                <w:rFonts w:ascii="Arial" w:eastAsiaTheme="minorEastAsia" w:hAnsi="Arial" w:cs="Arial"/>
                <w:b/>
              </w:rPr>
            </w:pPr>
            <w:r w:rsidRPr="00925F0A">
              <w:t>Mexico</w:t>
            </w:r>
          </w:p>
        </w:tc>
        <w:tc>
          <w:tcPr>
            <w:tcW w:w="1812" w:type="dxa"/>
          </w:tcPr>
          <w:p w14:paraId="55221D28" w14:textId="77777777" w:rsidR="00630AD5" w:rsidRDefault="00630AD5" w:rsidP="007C3614">
            <w:pPr>
              <w:tabs>
                <w:tab w:val="left" w:pos="426"/>
              </w:tabs>
              <w:jc w:val="center"/>
              <w:rPr>
                <w:rFonts w:ascii="Arial" w:eastAsiaTheme="minorEastAsia" w:hAnsi="Arial" w:cs="Arial"/>
                <w:b/>
              </w:rPr>
            </w:pPr>
            <w:r w:rsidRPr="009F5026">
              <w:t>Russian Federation</w:t>
            </w:r>
          </w:p>
        </w:tc>
      </w:tr>
      <w:tr w:rsidR="00630AD5" w14:paraId="784A350F" w14:textId="77777777" w:rsidTr="007C3614">
        <w:tc>
          <w:tcPr>
            <w:tcW w:w="1812" w:type="dxa"/>
          </w:tcPr>
          <w:p w14:paraId="6B76BA2B" w14:textId="77777777" w:rsidR="00630AD5" w:rsidRDefault="00630AD5" w:rsidP="007C3614">
            <w:pPr>
              <w:tabs>
                <w:tab w:val="left" w:pos="426"/>
              </w:tabs>
              <w:jc w:val="center"/>
              <w:rPr>
                <w:rFonts w:ascii="Arial" w:eastAsiaTheme="minorEastAsia" w:hAnsi="Arial" w:cs="Arial"/>
                <w:b/>
              </w:rPr>
            </w:pPr>
            <w:r w:rsidRPr="00CC0A5B">
              <w:t>Vietnam</w:t>
            </w:r>
          </w:p>
        </w:tc>
        <w:tc>
          <w:tcPr>
            <w:tcW w:w="1812" w:type="dxa"/>
          </w:tcPr>
          <w:p w14:paraId="44D0E806" w14:textId="77777777" w:rsidR="00630AD5" w:rsidRPr="00547D7B" w:rsidRDefault="00630AD5" w:rsidP="007C3614">
            <w:pPr>
              <w:tabs>
                <w:tab w:val="left" w:pos="426"/>
              </w:tabs>
              <w:jc w:val="center"/>
            </w:pPr>
          </w:p>
        </w:tc>
        <w:tc>
          <w:tcPr>
            <w:tcW w:w="1812" w:type="dxa"/>
          </w:tcPr>
          <w:p w14:paraId="1D62174E" w14:textId="77777777" w:rsidR="00630AD5" w:rsidRDefault="00630AD5" w:rsidP="007C3614">
            <w:pPr>
              <w:tabs>
                <w:tab w:val="left" w:pos="426"/>
              </w:tabs>
              <w:jc w:val="center"/>
              <w:rPr>
                <w:rFonts w:ascii="Arial" w:eastAsiaTheme="minorEastAsia" w:hAnsi="Arial" w:cs="Arial"/>
                <w:b/>
              </w:rPr>
            </w:pPr>
            <w:r w:rsidRPr="00CD52D8">
              <w:t>Kenya</w:t>
            </w:r>
          </w:p>
        </w:tc>
        <w:tc>
          <w:tcPr>
            <w:tcW w:w="1812" w:type="dxa"/>
          </w:tcPr>
          <w:p w14:paraId="5724DF1B" w14:textId="77777777" w:rsidR="00630AD5" w:rsidRDefault="00630AD5" w:rsidP="007C3614">
            <w:pPr>
              <w:tabs>
                <w:tab w:val="left" w:pos="426"/>
              </w:tabs>
              <w:jc w:val="center"/>
              <w:rPr>
                <w:rFonts w:ascii="Arial" w:eastAsiaTheme="minorEastAsia" w:hAnsi="Arial" w:cs="Arial"/>
                <w:b/>
              </w:rPr>
            </w:pPr>
            <w:r w:rsidRPr="00925F0A">
              <w:t>Nicaragua</w:t>
            </w:r>
          </w:p>
        </w:tc>
        <w:tc>
          <w:tcPr>
            <w:tcW w:w="1812" w:type="dxa"/>
          </w:tcPr>
          <w:p w14:paraId="3C8FEB7F" w14:textId="77777777" w:rsidR="00630AD5" w:rsidRDefault="00630AD5" w:rsidP="007C3614">
            <w:pPr>
              <w:tabs>
                <w:tab w:val="left" w:pos="426"/>
              </w:tabs>
              <w:jc w:val="center"/>
              <w:rPr>
                <w:rFonts w:ascii="Arial" w:eastAsiaTheme="minorEastAsia" w:hAnsi="Arial" w:cs="Arial"/>
                <w:b/>
              </w:rPr>
            </w:pPr>
            <w:r w:rsidRPr="009F5026">
              <w:t>Serbia and Montenegro</w:t>
            </w:r>
          </w:p>
        </w:tc>
      </w:tr>
      <w:tr w:rsidR="00630AD5" w14:paraId="2B0DB320" w14:textId="77777777" w:rsidTr="007C3614">
        <w:tc>
          <w:tcPr>
            <w:tcW w:w="1812" w:type="dxa"/>
          </w:tcPr>
          <w:p w14:paraId="51E27D0E" w14:textId="77777777" w:rsidR="00630AD5" w:rsidRDefault="00630AD5" w:rsidP="007C3614">
            <w:pPr>
              <w:tabs>
                <w:tab w:val="left" w:pos="426"/>
              </w:tabs>
              <w:jc w:val="center"/>
              <w:rPr>
                <w:rFonts w:ascii="Arial" w:eastAsiaTheme="minorEastAsia" w:hAnsi="Arial" w:cs="Arial"/>
                <w:b/>
              </w:rPr>
            </w:pPr>
          </w:p>
        </w:tc>
        <w:tc>
          <w:tcPr>
            <w:tcW w:w="1812" w:type="dxa"/>
          </w:tcPr>
          <w:p w14:paraId="78E45E9F" w14:textId="77777777" w:rsidR="00630AD5" w:rsidRPr="00547D7B" w:rsidRDefault="00630AD5" w:rsidP="007C3614">
            <w:pPr>
              <w:tabs>
                <w:tab w:val="left" w:pos="426"/>
              </w:tabs>
              <w:jc w:val="center"/>
            </w:pPr>
          </w:p>
        </w:tc>
        <w:tc>
          <w:tcPr>
            <w:tcW w:w="1812" w:type="dxa"/>
          </w:tcPr>
          <w:p w14:paraId="6C0EE01D" w14:textId="77777777" w:rsidR="00630AD5" w:rsidRDefault="00630AD5" w:rsidP="007C3614">
            <w:pPr>
              <w:tabs>
                <w:tab w:val="left" w:pos="426"/>
              </w:tabs>
              <w:jc w:val="center"/>
              <w:rPr>
                <w:rFonts w:ascii="Arial" w:eastAsiaTheme="minorEastAsia" w:hAnsi="Arial" w:cs="Arial"/>
                <w:b/>
              </w:rPr>
            </w:pPr>
            <w:r w:rsidRPr="00CD52D8">
              <w:t>Lesotho</w:t>
            </w:r>
          </w:p>
        </w:tc>
        <w:tc>
          <w:tcPr>
            <w:tcW w:w="1812" w:type="dxa"/>
          </w:tcPr>
          <w:p w14:paraId="11B8972C" w14:textId="77777777" w:rsidR="00630AD5" w:rsidRDefault="00630AD5" w:rsidP="007C3614">
            <w:pPr>
              <w:tabs>
                <w:tab w:val="left" w:pos="426"/>
              </w:tabs>
              <w:jc w:val="center"/>
              <w:rPr>
                <w:rFonts w:ascii="Arial" w:eastAsiaTheme="minorEastAsia" w:hAnsi="Arial" w:cs="Arial"/>
                <w:b/>
              </w:rPr>
            </w:pPr>
            <w:r w:rsidRPr="00925F0A">
              <w:t>Panama</w:t>
            </w:r>
          </w:p>
        </w:tc>
        <w:tc>
          <w:tcPr>
            <w:tcW w:w="1812" w:type="dxa"/>
          </w:tcPr>
          <w:p w14:paraId="718C3658" w14:textId="77777777" w:rsidR="00630AD5" w:rsidRDefault="00630AD5" w:rsidP="007C3614">
            <w:pPr>
              <w:tabs>
                <w:tab w:val="left" w:pos="426"/>
              </w:tabs>
              <w:jc w:val="center"/>
              <w:rPr>
                <w:rFonts w:ascii="Arial" w:eastAsiaTheme="minorEastAsia" w:hAnsi="Arial" w:cs="Arial"/>
                <w:b/>
              </w:rPr>
            </w:pPr>
            <w:r w:rsidRPr="009F5026">
              <w:t>Slovak Republic</w:t>
            </w:r>
          </w:p>
        </w:tc>
      </w:tr>
      <w:tr w:rsidR="00630AD5" w14:paraId="4887F10B" w14:textId="77777777" w:rsidTr="007C3614">
        <w:tc>
          <w:tcPr>
            <w:tcW w:w="1812" w:type="dxa"/>
          </w:tcPr>
          <w:p w14:paraId="479D8E7E" w14:textId="77777777" w:rsidR="00630AD5" w:rsidRDefault="00630AD5" w:rsidP="007C3614">
            <w:pPr>
              <w:tabs>
                <w:tab w:val="left" w:pos="426"/>
              </w:tabs>
              <w:jc w:val="center"/>
              <w:rPr>
                <w:rFonts w:ascii="Arial" w:eastAsiaTheme="minorEastAsia" w:hAnsi="Arial" w:cs="Arial"/>
                <w:b/>
              </w:rPr>
            </w:pPr>
          </w:p>
        </w:tc>
        <w:tc>
          <w:tcPr>
            <w:tcW w:w="1812" w:type="dxa"/>
          </w:tcPr>
          <w:p w14:paraId="027056A3" w14:textId="77777777" w:rsidR="00630AD5" w:rsidRPr="00547D7B" w:rsidRDefault="00630AD5" w:rsidP="007C3614">
            <w:pPr>
              <w:tabs>
                <w:tab w:val="left" w:pos="426"/>
              </w:tabs>
              <w:jc w:val="center"/>
            </w:pPr>
          </w:p>
        </w:tc>
        <w:tc>
          <w:tcPr>
            <w:tcW w:w="1812" w:type="dxa"/>
          </w:tcPr>
          <w:p w14:paraId="2AB85D0B" w14:textId="77777777" w:rsidR="00630AD5" w:rsidRDefault="00630AD5" w:rsidP="007C3614">
            <w:pPr>
              <w:tabs>
                <w:tab w:val="left" w:pos="426"/>
              </w:tabs>
              <w:jc w:val="center"/>
              <w:rPr>
                <w:rFonts w:ascii="Arial" w:eastAsiaTheme="minorEastAsia" w:hAnsi="Arial" w:cs="Arial"/>
                <w:b/>
              </w:rPr>
            </w:pPr>
            <w:r w:rsidRPr="00CD52D8">
              <w:t>Liberia</w:t>
            </w:r>
          </w:p>
        </w:tc>
        <w:tc>
          <w:tcPr>
            <w:tcW w:w="1812" w:type="dxa"/>
          </w:tcPr>
          <w:p w14:paraId="7DD640D1" w14:textId="77777777" w:rsidR="00630AD5" w:rsidRDefault="00630AD5" w:rsidP="007C3614">
            <w:pPr>
              <w:tabs>
                <w:tab w:val="left" w:pos="426"/>
              </w:tabs>
              <w:jc w:val="center"/>
              <w:rPr>
                <w:rFonts w:ascii="Arial" w:eastAsiaTheme="minorEastAsia" w:hAnsi="Arial" w:cs="Arial"/>
                <w:b/>
              </w:rPr>
            </w:pPr>
            <w:r w:rsidRPr="00925F0A">
              <w:t>Paraguay</w:t>
            </w:r>
          </w:p>
        </w:tc>
        <w:tc>
          <w:tcPr>
            <w:tcW w:w="1812" w:type="dxa"/>
          </w:tcPr>
          <w:p w14:paraId="1F819042" w14:textId="77777777" w:rsidR="00630AD5" w:rsidRDefault="00630AD5" w:rsidP="007C3614">
            <w:pPr>
              <w:tabs>
                <w:tab w:val="left" w:pos="426"/>
              </w:tabs>
              <w:jc w:val="center"/>
              <w:rPr>
                <w:rFonts w:ascii="Arial" w:eastAsiaTheme="minorEastAsia" w:hAnsi="Arial" w:cs="Arial"/>
                <w:b/>
              </w:rPr>
            </w:pPr>
            <w:r w:rsidRPr="009F5026">
              <w:t>Slovenia</w:t>
            </w:r>
          </w:p>
        </w:tc>
      </w:tr>
      <w:tr w:rsidR="00630AD5" w14:paraId="66CAF658" w14:textId="77777777" w:rsidTr="007C3614">
        <w:tc>
          <w:tcPr>
            <w:tcW w:w="1812" w:type="dxa"/>
          </w:tcPr>
          <w:p w14:paraId="22370E43" w14:textId="77777777" w:rsidR="00630AD5" w:rsidRDefault="00630AD5" w:rsidP="007C3614">
            <w:pPr>
              <w:tabs>
                <w:tab w:val="left" w:pos="426"/>
              </w:tabs>
              <w:jc w:val="center"/>
              <w:rPr>
                <w:rFonts w:ascii="Arial" w:eastAsiaTheme="minorEastAsia" w:hAnsi="Arial" w:cs="Arial"/>
                <w:b/>
              </w:rPr>
            </w:pPr>
          </w:p>
        </w:tc>
        <w:tc>
          <w:tcPr>
            <w:tcW w:w="1812" w:type="dxa"/>
          </w:tcPr>
          <w:p w14:paraId="352ADCF5" w14:textId="77777777" w:rsidR="00630AD5" w:rsidRPr="00547D7B" w:rsidRDefault="00630AD5" w:rsidP="007C3614">
            <w:pPr>
              <w:tabs>
                <w:tab w:val="left" w:pos="426"/>
              </w:tabs>
              <w:jc w:val="center"/>
            </w:pPr>
          </w:p>
        </w:tc>
        <w:tc>
          <w:tcPr>
            <w:tcW w:w="1812" w:type="dxa"/>
          </w:tcPr>
          <w:p w14:paraId="486B7AD2" w14:textId="77777777" w:rsidR="00630AD5" w:rsidRDefault="00630AD5" w:rsidP="007C3614">
            <w:pPr>
              <w:tabs>
                <w:tab w:val="left" w:pos="426"/>
              </w:tabs>
              <w:jc w:val="center"/>
              <w:rPr>
                <w:rFonts w:ascii="Arial" w:eastAsiaTheme="minorEastAsia" w:hAnsi="Arial" w:cs="Arial"/>
                <w:b/>
              </w:rPr>
            </w:pPr>
            <w:r w:rsidRPr="00CD52D8">
              <w:t>Madagascar</w:t>
            </w:r>
          </w:p>
        </w:tc>
        <w:tc>
          <w:tcPr>
            <w:tcW w:w="1812" w:type="dxa"/>
          </w:tcPr>
          <w:p w14:paraId="5E539FA2" w14:textId="77777777" w:rsidR="00630AD5" w:rsidRDefault="00630AD5" w:rsidP="007C3614">
            <w:pPr>
              <w:tabs>
                <w:tab w:val="left" w:pos="426"/>
              </w:tabs>
              <w:jc w:val="center"/>
              <w:rPr>
                <w:rFonts w:ascii="Arial" w:eastAsiaTheme="minorEastAsia" w:hAnsi="Arial" w:cs="Arial"/>
                <w:b/>
              </w:rPr>
            </w:pPr>
            <w:r w:rsidRPr="00925F0A">
              <w:t>Peru</w:t>
            </w:r>
          </w:p>
        </w:tc>
        <w:tc>
          <w:tcPr>
            <w:tcW w:w="1812" w:type="dxa"/>
          </w:tcPr>
          <w:p w14:paraId="491FDF6B" w14:textId="77777777" w:rsidR="00630AD5" w:rsidRDefault="00630AD5" w:rsidP="007C3614">
            <w:pPr>
              <w:tabs>
                <w:tab w:val="left" w:pos="426"/>
              </w:tabs>
              <w:jc w:val="center"/>
              <w:rPr>
                <w:rFonts w:ascii="Arial" w:eastAsiaTheme="minorEastAsia" w:hAnsi="Arial" w:cs="Arial"/>
                <w:b/>
              </w:rPr>
            </w:pPr>
            <w:r w:rsidRPr="009F5026">
              <w:t>Tajikistan</w:t>
            </w:r>
          </w:p>
        </w:tc>
      </w:tr>
      <w:tr w:rsidR="00630AD5" w14:paraId="2BD3F94F" w14:textId="77777777" w:rsidTr="007C3614">
        <w:tc>
          <w:tcPr>
            <w:tcW w:w="1812" w:type="dxa"/>
          </w:tcPr>
          <w:p w14:paraId="13596C15" w14:textId="77777777" w:rsidR="00630AD5" w:rsidRDefault="00630AD5" w:rsidP="007C3614">
            <w:pPr>
              <w:tabs>
                <w:tab w:val="left" w:pos="426"/>
              </w:tabs>
              <w:jc w:val="center"/>
              <w:rPr>
                <w:rFonts w:ascii="Arial" w:eastAsiaTheme="minorEastAsia" w:hAnsi="Arial" w:cs="Arial"/>
                <w:b/>
              </w:rPr>
            </w:pPr>
          </w:p>
        </w:tc>
        <w:tc>
          <w:tcPr>
            <w:tcW w:w="1812" w:type="dxa"/>
          </w:tcPr>
          <w:p w14:paraId="68941A7F" w14:textId="77777777" w:rsidR="00630AD5" w:rsidRPr="00547D7B" w:rsidRDefault="00630AD5" w:rsidP="007C3614">
            <w:pPr>
              <w:tabs>
                <w:tab w:val="left" w:pos="426"/>
              </w:tabs>
              <w:jc w:val="center"/>
            </w:pPr>
          </w:p>
        </w:tc>
        <w:tc>
          <w:tcPr>
            <w:tcW w:w="1812" w:type="dxa"/>
          </w:tcPr>
          <w:p w14:paraId="14C9752C" w14:textId="77777777" w:rsidR="00630AD5" w:rsidRDefault="00630AD5" w:rsidP="007C3614">
            <w:pPr>
              <w:tabs>
                <w:tab w:val="left" w:pos="426"/>
              </w:tabs>
              <w:jc w:val="center"/>
              <w:rPr>
                <w:rFonts w:ascii="Arial" w:eastAsiaTheme="minorEastAsia" w:hAnsi="Arial" w:cs="Arial"/>
                <w:b/>
              </w:rPr>
            </w:pPr>
            <w:r w:rsidRPr="00CD52D8">
              <w:t>Malawi</w:t>
            </w:r>
          </w:p>
        </w:tc>
        <w:tc>
          <w:tcPr>
            <w:tcW w:w="1812" w:type="dxa"/>
          </w:tcPr>
          <w:p w14:paraId="0FA0D634" w14:textId="77777777" w:rsidR="00630AD5" w:rsidRDefault="00630AD5" w:rsidP="007C3614">
            <w:pPr>
              <w:tabs>
                <w:tab w:val="left" w:pos="426"/>
              </w:tabs>
              <w:jc w:val="center"/>
              <w:rPr>
                <w:rFonts w:ascii="Arial" w:eastAsiaTheme="minorEastAsia" w:hAnsi="Arial" w:cs="Arial"/>
                <w:b/>
              </w:rPr>
            </w:pPr>
            <w:r w:rsidRPr="00925F0A">
              <w:t>Puerto Rico</w:t>
            </w:r>
          </w:p>
        </w:tc>
        <w:tc>
          <w:tcPr>
            <w:tcW w:w="1812" w:type="dxa"/>
          </w:tcPr>
          <w:p w14:paraId="28464BBA" w14:textId="77777777" w:rsidR="00630AD5" w:rsidRDefault="00630AD5" w:rsidP="007C3614">
            <w:pPr>
              <w:tabs>
                <w:tab w:val="left" w:pos="426"/>
              </w:tabs>
              <w:jc w:val="center"/>
              <w:rPr>
                <w:rFonts w:ascii="Arial" w:eastAsiaTheme="minorEastAsia" w:hAnsi="Arial" w:cs="Arial"/>
                <w:b/>
              </w:rPr>
            </w:pPr>
            <w:r w:rsidRPr="009F5026">
              <w:t>Turkmenistan</w:t>
            </w:r>
          </w:p>
        </w:tc>
      </w:tr>
      <w:tr w:rsidR="00630AD5" w14:paraId="302DEC8F" w14:textId="77777777" w:rsidTr="007C3614">
        <w:tc>
          <w:tcPr>
            <w:tcW w:w="1812" w:type="dxa"/>
          </w:tcPr>
          <w:p w14:paraId="7E102443" w14:textId="77777777" w:rsidR="00630AD5" w:rsidRDefault="00630AD5" w:rsidP="007C3614">
            <w:pPr>
              <w:tabs>
                <w:tab w:val="left" w:pos="426"/>
              </w:tabs>
              <w:jc w:val="center"/>
              <w:rPr>
                <w:rFonts w:ascii="Arial" w:eastAsiaTheme="minorEastAsia" w:hAnsi="Arial" w:cs="Arial"/>
                <w:b/>
              </w:rPr>
            </w:pPr>
          </w:p>
        </w:tc>
        <w:tc>
          <w:tcPr>
            <w:tcW w:w="1812" w:type="dxa"/>
          </w:tcPr>
          <w:p w14:paraId="4C4C1301" w14:textId="77777777" w:rsidR="00630AD5" w:rsidRPr="00547D7B" w:rsidRDefault="00630AD5" w:rsidP="007C3614">
            <w:pPr>
              <w:tabs>
                <w:tab w:val="left" w:pos="426"/>
              </w:tabs>
              <w:jc w:val="center"/>
            </w:pPr>
          </w:p>
        </w:tc>
        <w:tc>
          <w:tcPr>
            <w:tcW w:w="1812" w:type="dxa"/>
          </w:tcPr>
          <w:p w14:paraId="1D81E029" w14:textId="77777777" w:rsidR="00630AD5" w:rsidRDefault="00630AD5" w:rsidP="007C3614">
            <w:pPr>
              <w:tabs>
                <w:tab w:val="left" w:pos="426"/>
              </w:tabs>
              <w:jc w:val="center"/>
              <w:rPr>
                <w:rFonts w:ascii="Arial" w:eastAsiaTheme="minorEastAsia" w:hAnsi="Arial" w:cs="Arial"/>
                <w:b/>
              </w:rPr>
            </w:pPr>
            <w:r w:rsidRPr="00CD52D8">
              <w:t>Mali</w:t>
            </w:r>
          </w:p>
        </w:tc>
        <w:tc>
          <w:tcPr>
            <w:tcW w:w="1812" w:type="dxa"/>
          </w:tcPr>
          <w:p w14:paraId="1A8153B9" w14:textId="77777777" w:rsidR="00630AD5" w:rsidRDefault="00630AD5" w:rsidP="007C3614">
            <w:pPr>
              <w:tabs>
                <w:tab w:val="left" w:pos="426"/>
              </w:tabs>
              <w:jc w:val="center"/>
              <w:rPr>
                <w:rFonts w:ascii="Arial" w:eastAsiaTheme="minorEastAsia" w:hAnsi="Arial" w:cs="Arial"/>
                <w:b/>
              </w:rPr>
            </w:pPr>
            <w:r w:rsidRPr="00925F0A">
              <w:t>St. Kitts and Nevis</w:t>
            </w:r>
          </w:p>
        </w:tc>
        <w:tc>
          <w:tcPr>
            <w:tcW w:w="1812" w:type="dxa"/>
          </w:tcPr>
          <w:p w14:paraId="6E7596FA" w14:textId="77777777" w:rsidR="00630AD5" w:rsidRDefault="00630AD5" w:rsidP="007C3614">
            <w:pPr>
              <w:tabs>
                <w:tab w:val="left" w:pos="426"/>
              </w:tabs>
              <w:jc w:val="center"/>
              <w:rPr>
                <w:rFonts w:ascii="Arial" w:eastAsiaTheme="minorEastAsia" w:hAnsi="Arial" w:cs="Arial"/>
                <w:b/>
              </w:rPr>
            </w:pPr>
            <w:r w:rsidRPr="009F5026">
              <w:t>Ukraine</w:t>
            </w:r>
          </w:p>
        </w:tc>
      </w:tr>
      <w:tr w:rsidR="00630AD5" w14:paraId="0EBF2A99" w14:textId="77777777" w:rsidTr="007C3614">
        <w:tc>
          <w:tcPr>
            <w:tcW w:w="1812" w:type="dxa"/>
          </w:tcPr>
          <w:p w14:paraId="6CD8E79D" w14:textId="77777777" w:rsidR="00630AD5" w:rsidRDefault="00630AD5" w:rsidP="007C3614">
            <w:pPr>
              <w:tabs>
                <w:tab w:val="left" w:pos="426"/>
              </w:tabs>
              <w:jc w:val="center"/>
              <w:rPr>
                <w:rFonts w:ascii="Arial" w:eastAsiaTheme="minorEastAsia" w:hAnsi="Arial" w:cs="Arial"/>
                <w:b/>
              </w:rPr>
            </w:pPr>
          </w:p>
        </w:tc>
        <w:tc>
          <w:tcPr>
            <w:tcW w:w="1812" w:type="dxa"/>
          </w:tcPr>
          <w:p w14:paraId="583A5EAE" w14:textId="77777777" w:rsidR="00630AD5" w:rsidRPr="00547D7B" w:rsidRDefault="00630AD5" w:rsidP="007C3614">
            <w:pPr>
              <w:tabs>
                <w:tab w:val="left" w:pos="426"/>
              </w:tabs>
              <w:jc w:val="center"/>
            </w:pPr>
          </w:p>
        </w:tc>
        <w:tc>
          <w:tcPr>
            <w:tcW w:w="1812" w:type="dxa"/>
          </w:tcPr>
          <w:p w14:paraId="524F21BC" w14:textId="77777777" w:rsidR="00630AD5" w:rsidRDefault="00630AD5" w:rsidP="007C3614">
            <w:pPr>
              <w:tabs>
                <w:tab w:val="left" w:pos="426"/>
              </w:tabs>
              <w:jc w:val="center"/>
              <w:rPr>
                <w:rFonts w:ascii="Arial" w:eastAsiaTheme="minorEastAsia" w:hAnsi="Arial" w:cs="Arial"/>
                <w:b/>
              </w:rPr>
            </w:pPr>
            <w:r w:rsidRPr="00CD52D8">
              <w:t>Mauritania</w:t>
            </w:r>
          </w:p>
        </w:tc>
        <w:tc>
          <w:tcPr>
            <w:tcW w:w="1812" w:type="dxa"/>
          </w:tcPr>
          <w:p w14:paraId="40CE120C" w14:textId="77777777" w:rsidR="00630AD5" w:rsidRDefault="00630AD5" w:rsidP="007C3614">
            <w:pPr>
              <w:tabs>
                <w:tab w:val="left" w:pos="426"/>
              </w:tabs>
              <w:jc w:val="center"/>
              <w:rPr>
                <w:rFonts w:ascii="Arial" w:eastAsiaTheme="minorEastAsia" w:hAnsi="Arial" w:cs="Arial"/>
                <w:b/>
              </w:rPr>
            </w:pPr>
            <w:r w:rsidRPr="00925F0A">
              <w:t>St. Lucia</w:t>
            </w:r>
          </w:p>
        </w:tc>
        <w:tc>
          <w:tcPr>
            <w:tcW w:w="1812" w:type="dxa"/>
          </w:tcPr>
          <w:p w14:paraId="3C972DA7" w14:textId="77777777" w:rsidR="00630AD5" w:rsidRDefault="00630AD5" w:rsidP="007C3614">
            <w:pPr>
              <w:tabs>
                <w:tab w:val="left" w:pos="426"/>
              </w:tabs>
              <w:jc w:val="center"/>
              <w:rPr>
                <w:rFonts w:ascii="Arial" w:eastAsiaTheme="minorEastAsia" w:hAnsi="Arial" w:cs="Arial"/>
                <w:b/>
              </w:rPr>
            </w:pPr>
            <w:r w:rsidRPr="009F5026">
              <w:t>Uzbekistan</w:t>
            </w:r>
          </w:p>
        </w:tc>
      </w:tr>
      <w:tr w:rsidR="00630AD5" w14:paraId="46A1E734" w14:textId="77777777" w:rsidTr="007C3614">
        <w:tc>
          <w:tcPr>
            <w:tcW w:w="1812" w:type="dxa"/>
          </w:tcPr>
          <w:p w14:paraId="56D1FBA2" w14:textId="77777777" w:rsidR="00630AD5" w:rsidRDefault="00630AD5" w:rsidP="007C3614">
            <w:pPr>
              <w:tabs>
                <w:tab w:val="left" w:pos="426"/>
              </w:tabs>
              <w:jc w:val="center"/>
              <w:rPr>
                <w:rFonts w:ascii="Arial" w:eastAsiaTheme="minorEastAsia" w:hAnsi="Arial" w:cs="Arial"/>
                <w:b/>
              </w:rPr>
            </w:pPr>
          </w:p>
        </w:tc>
        <w:tc>
          <w:tcPr>
            <w:tcW w:w="1812" w:type="dxa"/>
          </w:tcPr>
          <w:p w14:paraId="50AF5DB4" w14:textId="77777777" w:rsidR="00630AD5" w:rsidRPr="00547D7B" w:rsidRDefault="00630AD5" w:rsidP="007C3614">
            <w:pPr>
              <w:tabs>
                <w:tab w:val="left" w:pos="426"/>
              </w:tabs>
              <w:jc w:val="center"/>
            </w:pPr>
          </w:p>
        </w:tc>
        <w:tc>
          <w:tcPr>
            <w:tcW w:w="1812" w:type="dxa"/>
          </w:tcPr>
          <w:p w14:paraId="72AA92C9" w14:textId="77777777" w:rsidR="00630AD5" w:rsidRDefault="00630AD5" w:rsidP="007C3614">
            <w:pPr>
              <w:tabs>
                <w:tab w:val="left" w:pos="426"/>
              </w:tabs>
              <w:jc w:val="center"/>
              <w:rPr>
                <w:rFonts w:ascii="Arial" w:eastAsiaTheme="minorEastAsia" w:hAnsi="Arial" w:cs="Arial"/>
                <w:b/>
              </w:rPr>
            </w:pPr>
            <w:r w:rsidRPr="00CD52D8">
              <w:t>Mauritius</w:t>
            </w:r>
          </w:p>
        </w:tc>
        <w:tc>
          <w:tcPr>
            <w:tcW w:w="1812" w:type="dxa"/>
          </w:tcPr>
          <w:p w14:paraId="14CE2567" w14:textId="77777777" w:rsidR="00630AD5" w:rsidRDefault="00630AD5" w:rsidP="007C3614">
            <w:pPr>
              <w:tabs>
                <w:tab w:val="left" w:pos="426"/>
              </w:tabs>
              <w:jc w:val="center"/>
              <w:rPr>
                <w:rFonts w:ascii="Arial" w:eastAsiaTheme="minorEastAsia" w:hAnsi="Arial" w:cs="Arial"/>
                <w:b/>
              </w:rPr>
            </w:pPr>
            <w:r w:rsidRPr="00925F0A">
              <w:t>St. Vincent and the Grenadines</w:t>
            </w:r>
          </w:p>
        </w:tc>
        <w:tc>
          <w:tcPr>
            <w:tcW w:w="1812" w:type="dxa"/>
          </w:tcPr>
          <w:p w14:paraId="437DA7F9" w14:textId="77777777" w:rsidR="00630AD5" w:rsidRDefault="00630AD5" w:rsidP="007C3614">
            <w:pPr>
              <w:tabs>
                <w:tab w:val="left" w:pos="426"/>
              </w:tabs>
              <w:jc w:val="center"/>
              <w:rPr>
                <w:rFonts w:ascii="Arial" w:eastAsiaTheme="minorEastAsia" w:hAnsi="Arial" w:cs="Arial"/>
                <w:b/>
              </w:rPr>
            </w:pPr>
          </w:p>
        </w:tc>
      </w:tr>
      <w:tr w:rsidR="00630AD5" w14:paraId="57CA0195" w14:textId="77777777" w:rsidTr="007C3614">
        <w:tc>
          <w:tcPr>
            <w:tcW w:w="1812" w:type="dxa"/>
          </w:tcPr>
          <w:p w14:paraId="4C2F975F" w14:textId="77777777" w:rsidR="00630AD5" w:rsidRDefault="00630AD5" w:rsidP="007C3614">
            <w:pPr>
              <w:tabs>
                <w:tab w:val="left" w:pos="426"/>
              </w:tabs>
              <w:jc w:val="center"/>
              <w:rPr>
                <w:rFonts w:ascii="Arial" w:eastAsiaTheme="minorEastAsia" w:hAnsi="Arial" w:cs="Arial"/>
                <w:b/>
              </w:rPr>
            </w:pPr>
          </w:p>
        </w:tc>
        <w:tc>
          <w:tcPr>
            <w:tcW w:w="1812" w:type="dxa"/>
          </w:tcPr>
          <w:p w14:paraId="58CEFD6A" w14:textId="77777777" w:rsidR="00630AD5" w:rsidRPr="00547D7B" w:rsidRDefault="00630AD5" w:rsidP="007C3614">
            <w:pPr>
              <w:tabs>
                <w:tab w:val="left" w:pos="426"/>
              </w:tabs>
              <w:jc w:val="center"/>
            </w:pPr>
          </w:p>
        </w:tc>
        <w:tc>
          <w:tcPr>
            <w:tcW w:w="1812" w:type="dxa"/>
          </w:tcPr>
          <w:p w14:paraId="17DCA68C" w14:textId="77777777" w:rsidR="00630AD5" w:rsidRDefault="00630AD5" w:rsidP="007C3614">
            <w:pPr>
              <w:tabs>
                <w:tab w:val="left" w:pos="426"/>
              </w:tabs>
              <w:jc w:val="center"/>
              <w:rPr>
                <w:rFonts w:ascii="Arial" w:eastAsiaTheme="minorEastAsia" w:hAnsi="Arial" w:cs="Arial"/>
                <w:b/>
              </w:rPr>
            </w:pPr>
            <w:r w:rsidRPr="00CD52D8">
              <w:t>Mozambique</w:t>
            </w:r>
          </w:p>
        </w:tc>
        <w:tc>
          <w:tcPr>
            <w:tcW w:w="1812" w:type="dxa"/>
          </w:tcPr>
          <w:p w14:paraId="06EE16F0" w14:textId="77777777" w:rsidR="00630AD5" w:rsidRDefault="00630AD5" w:rsidP="007C3614">
            <w:pPr>
              <w:tabs>
                <w:tab w:val="left" w:pos="426"/>
              </w:tabs>
              <w:jc w:val="center"/>
              <w:rPr>
                <w:rFonts w:ascii="Arial" w:eastAsiaTheme="minorEastAsia" w:hAnsi="Arial" w:cs="Arial"/>
                <w:b/>
              </w:rPr>
            </w:pPr>
            <w:r w:rsidRPr="00925F0A">
              <w:t>Suriname</w:t>
            </w:r>
          </w:p>
        </w:tc>
        <w:tc>
          <w:tcPr>
            <w:tcW w:w="1812" w:type="dxa"/>
          </w:tcPr>
          <w:p w14:paraId="76F2B300" w14:textId="77777777" w:rsidR="00630AD5" w:rsidRDefault="00630AD5" w:rsidP="007C3614">
            <w:pPr>
              <w:tabs>
                <w:tab w:val="left" w:pos="426"/>
              </w:tabs>
              <w:jc w:val="center"/>
              <w:rPr>
                <w:rFonts w:ascii="Arial" w:eastAsiaTheme="minorEastAsia" w:hAnsi="Arial" w:cs="Arial"/>
                <w:b/>
              </w:rPr>
            </w:pPr>
          </w:p>
        </w:tc>
      </w:tr>
      <w:tr w:rsidR="00630AD5" w14:paraId="7836BB08" w14:textId="77777777" w:rsidTr="007C3614">
        <w:tc>
          <w:tcPr>
            <w:tcW w:w="1812" w:type="dxa"/>
          </w:tcPr>
          <w:p w14:paraId="7BAB9142" w14:textId="77777777" w:rsidR="00630AD5" w:rsidRDefault="00630AD5" w:rsidP="007C3614">
            <w:pPr>
              <w:tabs>
                <w:tab w:val="left" w:pos="426"/>
              </w:tabs>
              <w:jc w:val="center"/>
              <w:rPr>
                <w:rFonts w:ascii="Arial" w:eastAsiaTheme="minorEastAsia" w:hAnsi="Arial" w:cs="Arial"/>
                <w:b/>
              </w:rPr>
            </w:pPr>
          </w:p>
        </w:tc>
        <w:tc>
          <w:tcPr>
            <w:tcW w:w="1812" w:type="dxa"/>
          </w:tcPr>
          <w:p w14:paraId="7FF092E6" w14:textId="77777777" w:rsidR="00630AD5" w:rsidRPr="00547D7B" w:rsidRDefault="00630AD5" w:rsidP="007C3614">
            <w:pPr>
              <w:tabs>
                <w:tab w:val="left" w:pos="426"/>
              </w:tabs>
              <w:jc w:val="center"/>
            </w:pPr>
          </w:p>
        </w:tc>
        <w:tc>
          <w:tcPr>
            <w:tcW w:w="1812" w:type="dxa"/>
          </w:tcPr>
          <w:p w14:paraId="4B40808F" w14:textId="77777777" w:rsidR="00630AD5" w:rsidRDefault="00630AD5" w:rsidP="007C3614">
            <w:pPr>
              <w:tabs>
                <w:tab w:val="left" w:pos="426"/>
              </w:tabs>
              <w:jc w:val="center"/>
              <w:rPr>
                <w:rFonts w:ascii="Arial" w:eastAsiaTheme="minorEastAsia" w:hAnsi="Arial" w:cs="Arial"/>
                <w:b/>
              </w:rPr>
            </w:pPr>
            <w:r w:rsidRPr="00CD52D8">
              <w:t>Namibia</w:t>
            </w:r>
          </w:p>
        </w:tc>
        <w:tc>
          <w:tcPr>
            <w:tcW w:w="1812" w:type="dxa"/>
          </w:tcPr>
          <w:p w14:paraId="0490C34C" w14:textId="77777777" w:rsidR="00630AD5" w:rsidRDefault="00630AD5" w:rsidP="007C3614">
            <w:pPr>
              <w:tabs>
                <w:tab w:val="left" w:pos="426"/>
              </w:tabs>
              <w:jc w:val="center"/>
              <w:rPr>
                <w:rFonts w:ascii="Arial" w:eastAsiaTheme="minorEastAsia" w:hAnsi="Arial" w:cs="Arial"/>
                <w:b/>
              </w:rPr>
            </w:pPr>
            <w:r w:rsidRPr="00925F0A">
              <w:t>Trinidad and Tobago</w:t>
            </w:r>
          </w:p>
        </w:tc>
        <w:tc>
          <w:tcPr>
            <w:tcW w:w="1812" w:type="dxa"/>
          </w:tcPr>
          <w:p w14:paraId="40A0E9D1" w14:textId="77777777" w:rsidR="00630AD5" w:rsidRDefault="00630AD5" w:rsidP="007C3614">
            <w:pPr>
              <w:tabs>
                <w:tab w:val="left" w:pos="426"/>
              </w:tabs>
              <w:jc w:val="center"/>
              <w:rPr>
                <w:rFonts w:ascii="Arial" w:eastAsiaTheme="minorEastAsia" w:hAnsi="Arial" w:cs="Arial"/>
                <w:b/>
              </w:rPr>
            </w:pPr>
          </w:p>
        </w:tc>
      </w:tr>
      <w:tr w:rsidR="00630AD5" w14:paraId="2B1EFE98" w14:textId="77777777" w:rsidTr="007C3614">
        <w:tc>
          <w:tcPr>
            <w:tcW w:w="1812" w:type="dxa"/>
          </w:tcPr>
          <w:p w14:paraId="66B22661" w14:textId="77777777" w:rsidR="00630AD5" w:rsidRDefault="00630AD5" w:rsidP="007C3614">
            <w:pPr>
              <w:tabs>
                <w:tab w:val="left" w:pos="426"/>
              </w:tabs>
              <w:jc w:val="center"/>
              <w:rPr>
                <w:rFonts w:ascii="Arial" w:eastAsiaTheme="minorEastAsia" w:hAnsi="Arial" w:cs="Arial"/>
                <w:b/>
              </w:rPr>
            </w:pPr>
          </w:p>
        </w:tc>
        <w:tc>
          <w:tcPr>
            <w:tcW w:w="1812" w:type="dxa"/>
          </w:tcPr>
          <w:p w14:paraId="5B773679" w14:textId="77777777" w:rsidR="00630AD5" w:rsidRPr="00547D7B" w:rsidRDefault="00630AD5" w:rsidP="007C3614">
            <w:pPr>
              <w:tabs>
                <w:tab w:val="left" w:pos="426"/>
              </w:tabs>
              <w:jc w:val="center"/>
            </w:pPr>
          </w:p>
        </w:tc>
        <w:tc>
          <w:tcPr>
            <w:tcW w:w="1812" w:type="dxa"/>
          </w:tcPr>
          <w:p w14:paraId="077194A1" w14:textId="77777777" w:rsidR="00630AD5" w:rsidRDefault="00630AD5" w:rsidP="007C3614">
            <w:pPr>
              <w:tabs>
                <w:tab w:val="left" w:pos="426"/>
              </w:tabs>
              <w:jc w:val="center"/>
              <w:rPr>
                <w:rFonts w:ascii="Arial" w:eastAsiaTheme="minorEastAsia" w:hAnsi="Arial" w:cs="Arial"/>
                <w:b/>
              </w:rPr>
            </w:pPr>
            <w:r w:rsidRPr="00CD52D8">
              <w:t>Niger</w:t>
            </w:r>
          </w:p>
        </w:tc>
        <w:tc>
          <w:tcPr>
            <w:tcW w:w="1812" w:type="dxa"/>
          </w:tcPr>
          <w:p w14:paraId="2B5FA1B5" w14:textId="77777777" w:rsidR="00630AD5" w:rsidRDefault="00630AD5" w:rsidP="007C3614">
            <w:pPr>
              <w:tabs>
                <w:tab w:val="left" w:pos="426"/>
              </w:tabs>
              <w:jc w:val="center"/>
              <w:rPr>
                <w:rFonts w:ascii="Arial" w:eastAsiaTheme="minorEastAsia" w:hAnsi="Arial" w:cs="Arial"/>
                <w:b/>
              </w:rPr>
            </w:pPr>
            <w:r w:rsidRPr="00925F0A">
              <w:t>Uruguay</w:t>
            </w:r>
          </w:p>
        </w:tc>
        <w:tc>
          <w:tcPr>
            <w:tcW w:w="1812" w:type="dxa"/>
          </w:tcPr>
          <w:p w14:paraId="0ECB5F98" w14:textId="77777777" w:rsidR="00630AD5" w:rsidRDefault="00630AD5" w:rsidP="007C3614">
            <w:pPr>
              <w:tabs>
                <w:tab w:val="left" w:pos="426"/>
              </w:tabs>
              <w:jc w:val="center"/>
              <w:rPr>
                <w:rFonts w:ascii="Arial" w:eastAsiaTheme="minorEastAsia" w:hAnsi="Arial" w:cs="Arial"/>
                <w:b/>
              </w:rPr>
            </w:pPr>
          </w:p>
        </w:tc>
      </w:tr>
      <w:tr w:rsidR="00630AD5" w14:paraId="7A705059" w14:textId="77777777" w:rsidTr="007C3614">
        <w:tc>
          <w:tcPr>
            <w:tcW w:w="1812" w:type="dxa"/>
          </w:tcPr>
          <w:p w14:paraId="5F19E5C8" w14:textId="77777777" w:rsidR="00630AD5" w:rsidRDefault="00630AD5" w:rsidP="007C3614">
            <w:pPr>
              <w:tabs>
                <w:tab w:val="left" w:pos="426"/>
              </w:tabs>
              <w:jc w:val="center"/>
              <w:rPr>
                <w:rFonts w:ascii="Arial" w:eastAsiaTheme="minorEastAsia" w:hAnsi="Arial" w:cs="Arial"/>
                <w:b/>
              </w:rPr>
            </w:pPr>
          </w:p>
        </w:tc>
        <w:tc>
          <w:tcPr>
            <w:tcW w:w="1812" w:type="dxa"/>
          </w:tcPr>
          <w:p w14:paraId="7F911E51" w14:textId="77777777" w:rsidR="00630AD5" w:rsidRPr="00547D7B" w:rsidRDefault="00630AD5" w:rsidP="007C3614">
            <w:pPr>
              <w:tabs>
                <w:tab w:val="left" w:pos="426"/>
              </w:tabs>
              <w:jc w:val="center"/>
            </w:pPr>
          </w:p>
        </w:tc>
        <w:tc>
          <w:tcPr>
            <w:tcW w:w="1812" w:type="dxa"/>
          </w:tcPr>
          <w:p w14:paraId="7D450282" w14:textId="77777777" w:rsidR="00630AD5" w:rsidRDefault="00630AD5" w:rsidP="007C3614">
            <w:pPr>
              <w:tabs>
                <w:tab w:val="left" w:pos="426"/>
              </w:tabs>
              <w:jc w:val="center"/>
              <w:rPr>
                <w:rFonts w:ascii="Arial" w:eastAsiaTheme="minorEastAsia" w:hAnsi="Arial" w:cs="Arial"/>
                <w:b/>
              </w:rPr>
            </w:pPr>
            <w:r w:rsidRPr="00CD52D8">
              <w:t>Nigeria</w:t>
            </w:r>
          </w:p>
        </w:tc>
        <w:tc>
          <w:tcPr>
            <w:tcW w:w="1812" w:type="dxa"/>
          </w:tcPr>
          <w:p w14:paraId="5B7E2372" w14:textId="77777777" w:rsidR="00630AD5" w:rsidRDefault="00630AD5" w:rsidP="007C3614">
            <w:pPr>
              <w:tabs>
                <w:tab w:val="left" w:pos="426"/>
              </w:tabs>
              <w:jc w:val="center"/>
              <w:rPr>
                <w:rFonts w:ascii="Arial" w:eastAsiaTheme="minorEastAsia" w:hAnsi="Arial" w:cs="Arial"/>
                <w:b/>
              </w:rPr>
            </w:pPr>
            <w:r w:rsidRPr="00925F0A">
              <w:t>Venezuela, RB</w:t>
            </w:r>
          </w:p>
        </w:tc>
        <w:tc>
          <w:tcPr>
            <w:tcW w:w="1812" w:type="dxa"/>
          </w:tcPr>
          <w:p w14:paraId="1122ADC0" w14:textId="77777777" w:rsidR="00630AD5" w:rsidRDefault="00630AD5" w:rsidP="007C3614">
            <w:pPr>
              <w:tabs>
                <w:tab w:val="left" w:pos="426"/>
              </w:tabs>
              <w:jc w:val="center"/>
              <w:rPr>
                <w:rFonts w:ascii="Arial" w:eastAsiaTheme="minorEastAsia" w:hAnsi="Arial" w:cs="Arial"/>
                <w:b/>
              </w:rPr>
            </w:pPr>
          </w:p>
        </w:tc>
      </w:tr>
      <w:tr w:rsidR="00630AD5" w14:paraId="5556436B" w14:textId="77777777" w:rsidTr="007C3614">
        <w:tc>
          <w:tcPr>
            <w:tcW w:w="1812" w:type="dxa"/>
          </w:tcPr>
          <w:p w14:paraId="41C76FFA" w14:textId="77777777" w:rsidR="00630AD5" w:rsidRDefault="00630AD5" w:rsidP="007C3614">
            <w:pPr>
              <w:tabs>
                <w:tab w:val="left" w:pos="426"/>
              </w:tabs>
              <w:jc w:val="center"/>
              <w:rPr>
                <w:rFonts w:ascii="Arial" w:eastAsiaTheme="minorEastAsia" w:hAnsi="Arial" w:cs="Arial"/>
                <w:b/>
              </w:rPr>
            </w:pPr>
          </w:p>
        </w:tc>
        <w:tc>
          <w:tcPr>
            <w:tcW w:w="1812" w:type="dxa"/>
          </w:tcPr>
          <w:p w14:paraId="1B1F9739" w14:textId="77777777" w:rsidR="00630AD5" w:rsidRPr="00547D7B" w:rsidRDefault="00630AD5" w:rsidP="007C3614">
            <w:pPr>
              <w:tabs>
                <w:tab w:val="left" w:pos="426"/>
              </w:tabs>
              <w:jc w:val="center"/>
            </w:pPr>
          </w:p>
        </w:tc>
        <w:tc>
          <w:tcPr>
            <w:tcW w:w="1812" w:type="dxa"/>
          </w:tcPr>
          <w:p w14:paraId="25F93189" w14:textId="77777777" w:rsidR="00630AD5" w:rsidRDefault="00630AD5" w:rsidP="007C3614">
            <w:pPr>
              <w:tabs>
                <w:tab w:val="left" w:pos="426"/>
              </w:tabs>
              <w:jc w:val="center"/>
              <w:rPr>
                <w:rFonts w:ascii="Arial" w:eastAsiaTheme="minorEastAsia" w:hAnsi="Arial" w:cs="Arial"/>
                <w:b/>
              </w:rPr>
            </w:pPr>
            <w:r w:rsidRPr="00CD52D8">
              <w:t>Reunion</w:t>
            </w:r>
          </w:p>
        </w:tc>
        <w:tc>
          <w:tcPr>
            <w:tcW w:w="1812" w:type="dxa"/>
          </w:tcPr>
          <w:p w14:paraId="63EE27B7" w14:textId="77777777" w:rsidR="00630AD5" w:rsidRDefault="00630AD5" w:rsidP="007C3614">
            <w:pPr>
              <w:tabs>
                <w:tab w:val="left" w:pos="426"/>
              </w:tabs>
              <w:jc w:val="center"/>
              <w:rPr>
                <w:rFonts w:ascii="Arial" w:eastAsiaTheme="minorEastAsia" w:hAnsi="Arial" w:cs="Arial"/>
                <w:b/>
              </w:rPr>
            </w:pPr>
          </w:p>
        </w:tc>
        <w:tc>
          <w:tcPr>
            <w:tcW w:w="1812" w:type="dxa"/>
          </w:tcPr>
          <w:p w14:paraId="4276743E" w14:textId="77777777" w:rsidR="00630AD5" w:rsidRDefault="00630AD5" w:rsidP="007C3614">
            <w:pPr>
              <w:tabs>
                <w:tab w:val="left" w:pos="426"/>
              </w:tabs>
              <w:jc w:val="center"/>
              <w:rPr>
                <w:rFonts w:ascii="Arial" w:eastAsiaTheme="minorEastAsia" w:hAnsi="Arial" w:cs="Arial"/>
                <w:b/>
              </w:rPr>
            </w:pPr>
          </w:p>
        </w:tc>
      </w:tr>
      <w:tr w:rsidR="00630AD5" w14:paraId="15031F23" w14:textId="77777777" w:rsidTr="007C3614">
        <w:tc>
          <w:tcPr>
            <w:tcW w:w="1812" w:type="dxa"/>
          </w:tcPr>
          <w:p w14:paraId="696531FE" w14:textId="77777777" w:rsidR="00630AD5" w:rsidRDefault="00630AD5" w:rsidP="007C3614">
            <w:pPr>
              <w:tabs>
                <w:tab w:val="left" w:pos="426"/>
              </w:tabs>
              <w:jc w:val="center"/>
              <w:rPr>
                <w:rFonts w:ascii="Arial" w:eastAsiaTheme="minorEastAsia" w:hAnsi="Arial" w:cs="Arial"/>
                <w:b/>
              </w:rPr>
            </w:pPr>
          </w:p>
        </w:tc>
        <w:tc>
          <w:tcPr>
            <w:tcW w:w="1812" w:type="dxa"/>
          </w:tcPr>
          <w:p w14:paraId="6A3BBA1B" w14:textId="77777777" w:rsidR="00630AD5" w:rsidRPr="00547D7B" w:rsidRDefault="00630AD5" w:rsidP="007C3614">
            <w:pPr>
              <w:tabs>
                <w:tab w:val="left" w:pos="426"/>
              </w:tabs>
              <w:jc w:val="center"/>
            </w:pPr>
          </w:p>
        </w:tc>
        <w:tc>
          <w:tcPr>
            <w:tcW w:w="1812" w:type="dxa"/>
          </w:tcPr>
          <w:p w14:paraId="105FA00A" w14:textId="77777777" w:rsidR="00630AD5" w:rsidRDefault="00630AD5" w:rsidP="007C3614">
            <w:pPr>
              <w:tabs>
                <w:tab w:val="left" w:pos="426"/>
              </w:tabs>
              <w:jc w:val="center"/>
              <w:rPr>
                <w:rFonts w:ascii="Arial" w:eastAsiaTheme="minorEastAsia" w:hAnsi="Arial" w:cs="Arial"/>
                <w:b/>
              </w:rPr>
            </w:pPr>
            <w:r w:rsidRPr="00CD52D8">
              <w:t>Rwanda</w:t>
            </w:r>
          </w:p>
        </w:tc>
        <w:tc>
          <w:tcPr>
            <w:tcW w:w="1812" w:type="dxa"/>
          </w:tcPr>
          <w:p w14:paraId="3F8B4745" w14:textId="77777777" w:rsidR="00630AD5" w:rsidRDefault="00630AD5" w:rsidP="007C3614">
            <w:pPr>
              <w:tabs>
                <w:tab w:val="left" w:pos="426"/>
              </w:tabs>
              <w:jc w:val="center"/>
              <w:rPr>
                <w:rFonts w:ascii="Arial" w:eastAsiaTheme="minorEastAsia" w:hAnsi="Arial" w:cs="Arial"/>
                <w:b/>
              </w:rPr>
            </w:pPr>
          </w:p>
        </w:tc>
        <w:tc>
          <w:tcPr>
            <w:tcW w:w="1812" w:type="dxa"/>
          </w:tcPr>
          <w:p w14:paraId="5D39FF47" w14:textId="77777777" w:rsidR="00630AD5" w:rsidRDefault="00630AD5" w:rsidP="007C3614">
            <w:pPr>
              <w:tabs>
                <w:tab w:val="left" w:pos="426"/>
              </w:tabs>
              <w:jc w:val="center"/>
              <w:rPr>
                <w:rFonts w:ascii="Arial" w:eastAsiaTheme="minorEastAsia" w:hAnsi="Arial" w:cs="Arial"/>
                <w:b/>
              </w:rPr>
            </w:pPr>
          </w:p>
        </w:tc>
      </w:tr>
      <w:tr w:rsidR="00630AD5" w14:paraId="3232B4D9" w14:textId="77777777" w:rsidTr="007C3614">
        <w:tc>
          <w:tcPr>
            <w:tcW w:w="1812" w:type="dxa"/>
          </w:tcPr>
          <w:p w14:paraId="33CE3B1C" w14:textId="77777777" w:rsidR="00630AD5" w:rsidRDefault="00630AD5" w:rsidP="007C3614">
            <w:pPr>
              <w:tabs>
                <w:tab w:val="left" w:pos="426"/>
              </w:tabs>
              <w:jc w:val="center"/>
              <w:rPr>
                <w:rFonts w:ascii="Arial" w:eastAsiaTheme="minorEastAsia" w:hAnsi="Arial" w:cs="Arial"/>
                <w:b/>
              </w:rPr>
            </w:pPr>
          </w:p>
        </w:tc>
        <w:tc>
          <w:tcPr>
            <w:tcW w:w="1812" w:type="dxa"/>
          </w:tcPr>
          <w:p w14:paraId="09BE8042" w14:textId="77777777" w:rsidR="00630AD5" w:rsidRPr="00547D7B" w:rsidRDefault="00630AD5" w:rsidP="007C3614">
            <w:pPr>
              <w:tabs>
                <w:tab w:val="left" w:pos="426"/>
              </w:tabs>
              <w:jc w:val="center"/>
            </w:pPr>
          </w:p>
        </w:tc>
        <w:tc>
          <w:tcPr>
            <w:tcW w:w="1812" w:type="dxa"/>
          </w:tcPr>
          <w:p w14:paraId="6C4B2AB5" w14:textId="77777777" w:rsidR="00630AD5" w:rsidRDefault="00630AD5" w:rsidP="007C3614">
            <w:pPr>
              <w:tabs>
                <w:tab w:val="left" w:pos="426"/>
              </w:tabs>
              <w:jc w:val="center"/>
              <w:rPr>
                <w:rFonts w:ascii="Arial" w:eastAsiaTheme="minorEastAsia" w:hAnsi="Arial" w:cs="Arial"/>
                <w:b/>
              </w:rPr>
            </w:pPr>
            <w:r w:rsidRPr="00CD52D8">
              <w:t>Sao Tome and Principe</w:t>
            </w:r>
          </w:p>
        </w:tc>
        <w:tc>
          <w:tcPr>
            <w:tcW w:w="1812" w:type="dxa"/>
          </w:tcPr>
          <w:p w14:paraId="1AB24D94" w14:textId="77777777" w:rsidR="00630AD5" w:rsidRDefault="00630AD5" w:rsidP="007C3614">
            <w:pPr>
              <w:tabs>
                <w:tab w:val="left" w:pos="426"/>
              </w:tabs>
              <w:jc w:val="center"/>
              <w:rPr>
                <w:rFonts w:ascii="Arial" w:eastAsiaTheme="minorEastAsia" w:hAnsi="Arial" w:cs="Arial"/>
                <w:b/>
              </w:rPr>
            </w:pPr>
          </w:p>
        </w:tc>
        <w:tc>
          <w:tcPr>
            <w:tcW w:w="1812" w:type="dxa"/>
          </w:tcPr>
          <w:p w14:paraId="4556E8ED" w14:textId="77777777" w:rsidR="00630AD5" w:rsidRDefault="00630AD5" w:rsidP="007C3614">
            <w:pPr>
              <w:tabs>
                <w:tab w:val="left" w:pos="426"/>
              </w:tabs>
              <w:jc w:val="center"/>
              <w:rPr>
                <w:rFonts w:ascii="Arial" w:eastAsiaTheme="minorEastAsia" w:hAnsi="Arial" w:cs="Arial"/>
                <w:b/>
              </w:rPr>
            </w:pPr>
          </w:p>
        </w:tc>
      </w:tr>
      <w:tr w:rsidR="00630AD5" w14:paraId="5C6F5B29" w14:textId="77777777" w:rsidTr="007C3614">
        <w:tc>
          <w:tcPr>
            <w:tcW w:w="1812" w:type="dxa"/>
          </w:tcPr>
          <w:p w14:paraId="5E50C01F" w14:textId="77777777" w:rsidR="00630AD5" w:rsidRDefault="00630AD5" w:rsidP="007C3614">
            <w:pPr>
              <w:tabs>
                <w:tab w:val="left" w:pos="426"/>
              </w:tabs>
              <w:jc w:val="center"/>
              <w:rPr>
                <w:rFonts w:ascii="Arial" w:eastAsiaTheme="minorEastAsia" w:hAnsi="Arial" w:cs="Arial"/>
                <w:b/>
              </w:rPr>
            </w:pPr>
          </w:p>
        </w:tc>
        <w:tc>
          <w:tcPr>
            <w:tcW w:w="1812" w:type="dxa"/>
          </w:tcPr>
          <w:p w14:paraId="5AE7568D" w14:textId="77777777" w:rsidR="00630AD5" w:rsidRPr="00547D7B" w:rsidRDefault="00630AD5" w:rsidP="007C3614">
            <w:pPr>
              <w:tabs>
                <w:tab w:val="left" w:pos="426"/>
              </w:tabs>
              <w:jc w:val="center"/>
            </w:pPr>
          </w:p>
        </w:tc>
        <w:tc>
          <w:tcPr>
            <w:tcW w:w="1812" w:type="dxa"/>
          </w:tcPr>
          <w:p w14:paraId="77F051A3" w14:textId="77777777" w:rsidR="00630AD5" w:rsidRDefault="00630AD5" w:rsidP="007C3614">
            <w:pPr>
              <w:tabs>
                <w:tab w:val="left" w:pos="426"/>
              </w:tabs>
              <w:jc w:val="center"/>
              <w:rPr>
                <w:rFonts w:ascii="Arial" w:eastAsiaTheme="minorEastAsia" w:hAnsi="Arial" w:cs="Arial"/>
                <w:b/>
              </w:rPr>
            </w:pPr>
            <w:r w:rsidRPr="00CD52D8">
              <w:t>Senegal</w:t>
            </w:r>
          </w:p>
        </w:tc>
        <w:tc>
          <w:tcPr>
            <w:tcW w:w="1812" w:type="dxa"/>
          </w:tcPr>
          <w:p w14:paraId="5978C210" w14:textId="77777777" w:rsidR="00630AD5" w:rsidRDefault="00630AD5" w:rsidP="007C3614">
            <w:pPr>
              <w:tabs>
                <w:tab w:val="left" w:pos="426"/>
              </w:tabs>
              <w:jc w:val="center"/>
              <w:rPr>
                <w:rFonts w:ascii="Arial" w:eastAsiaTheme="minorEastAsia" w:hAnsi="Arial" w:cs="Arial"/>
                <w:b/>
              </w:rPr>
            </w:pPr>
          </w:p>
        </w:tc>
        <w:tc>
          <w:tcPr>
            <w:tcW w:w="1812" w:type="dxa"/>
          </w:tcPr>
          <w:p w14:paraId="08B9D6BA" w14:textId="77777777" w:rsidR="00630AD5" w:rsidRDefault="00630AD5" w:rsidP="007C3614">
            <w:pPr>
              <w:tabs>
                <w:tab w:val="left" w:pos="426"/>
              </w:tabs>
              <w:jc w:val="center"/>
              <w:rPr>
                <w:rFonts w:ascii="Arial" w:eastAsiaTheme="minorEastAsia" w:hAnsi="Arial" w:cs="Arial"/>
                <w:b/>
              </w:rPr>
            </w:pPr>
          </w:p>
        </w:tc>
      </w:tr>
      <w:tr w:rsidR="00630AD5" w14:paraId="25FF7129" w14:textId="77777777" w:rsidTr="007C3614">
        <w:tc>
          <w:tcPr>
            <w:tcW w:w="1812" w:type="dxa"/>
          </w:tcPr>
          <w:p w14:paraId="37091993" w14:textId="77777777" w:rsidR="00630AD5" w:rsidRDefault="00630AD5" w:rsidP="007C3614">
            <w:pPr>
              <w:tabs>
                <w:tab w:val="left" w:pos="426"/>
              </w:tabs>
              <w:jc w:val="center"/>
              <w:rPr>
                <w:rFonts w:ascii="Arial" w:eastAsiaTheme="minorEastAsia" w:hAnsi="Arial" w:cs="Arial"/>
                <w:b/>
              </w:rPr>
            </w:pPr>
          </w:p>
        </w:tc>
        <w:tc>
          <w:tcPr>
            <w:tcW w:w="1812" w:type="dxa"/>
          </w:tcPr>
          <w:p w14:paraId="7326E288" w14:textId="77777777" w:rsidR="00630AD5" w:rsidRPr="00547D7B" w:rsidRDefault="00630AD5" w:rsidP="007C3614">
            <w:pPr>
              <w:tabs>
                <w:tab w:val="left" w:pos="426"/>
              </w:tabs>
              <w:jc w:val="center"/>
            </w:pPr>
          </w:p>
        </w:tc>
        <w:tc>
          <w:tcPr>
            <w:tcW w:w="1812" w:type="dxa"/>
          </w:tcPr>
          <w:p w14:paraId="35CD7C35" w14:textId="77777777" w:rsidR="00630AD5" w:rsidRDefault="00630AD5" w:rsidP="007C3614">
            <w:pPr>
              <w:tabs>
                <w:tab w:val="left" w:pos="426"/>
              </w:tabs>
              <w:jc w:val="center"/>
              <w:rPr>
                <w:rFonts w:ascii="Arial" w:eastAsiaTheme="minorEastAsia" w:hAnsi="Arial" w:cs="Arial"/>
                <w:b/>
              </w:rPr>
            </w:pPr>
            <w:r w:rsidRPr="00CD52D8">
              <w:t>Seychelles</w:t>
            </w:r>
          </w:p>
        </w:tc>
        <w:tc>
          <w:tcPr>
            <w:tcW w:w="1812" w:type="dxa"/>
          </w:tcPr>
          <w:p w14:paraId="2722E063" w14:textId="77777777" w:rsidR="00630AD5" w:rsidRDefault="00630AD5" w:rsidP="007C3614">
            <w:pPr>
              <w:tabs>
                <w:tab w:val="left" w:pos="426"/>
              </w:tabs>
              <w:jc w:val="center"/>
              <w:rPr>
                <w:rFonts w:ascii="Arial" w:eastAsiaTheme="minorEastAsia" w:hAnsi="Arial" w:cs="Arial"/>
                <w:b/>
              </w:rPr>
            </w:pPr>
          </w:p>
        </w:tc>
        <w:tc>
          <w:tcPr>
            <w:tcW w:w="1812" w:type="dxa"/>
          </w:tcPr>
          <w:p w14:paraId="0006F55C" w14:textId="77777777" w:rsidR="00630AD5" w:rsidRDefault="00630AD5" w:rsidP="007C3614">
            <w:pPr>
              <w:tabs>
                <w:tab w:val="left" w:pos="426"/>
              </w:tabs>
              <w:jc w:val="center"/>
              <w:rPr>
                <w:rFonts w:ascii="Arial" w:eastAsiaTheme="minorEastAsia" w:hAnsi="Arial" w:cs="Arial"/>
                <w:b/>
              </w:rPr>
            </w:pPr>
          </w:p>
        </w:tc>
      </w:tr>
      <w:tr w:rsidR="00630AD5" w14:paraId="2320B69C" w14:textId="77777777" w:rsidTr="007C3614">
        <w:tc>
          <w:tcPr>
            <w:tcW w:w="1812" w:type="dxa"/>
          </w:tcPr>
          <w:p w14:paraId="53A50836" w14:textId="77777777" w:rsidR="00630AD5" w:rsidRDefault="00630AD5" w:rsidP="007C3614">
            <w:pPr>
              <w:tabs>
                <w:tab w:val="left" w:pos="426"/>
              </w:tabs>
              <w:jc w:val="center"/>
              <w:rPr>
                <w:rFonts w:ascii="Arial" w:eastAsiaTheme="minorEastAsia" w:hAnsi="Arial" w:cs="Arial"/>
                <w:b/>
              </w:rPr>
            </w:pPr>
          </w:p>
        </w:tc>
        <w:tc>
          <w:tcPr>
            <w:tcW w:w="1812" w:type="dxa"/>
          </w:tcPr>
          <w:p w14:paraId="7D38F0AE" w14:textId="77777777" w:rsidR="00630AD5" w:rsidRPr="00547D7B" w:rsidRDefault="00630AD5" w:rsidP="007C3614">
            <w:pPr>
              <w:tabs>
                <w:tab w:val="left" w:pos="426"/>
              </w:tabs>
              <w:jc w:val="center"/>
            </w:pPr>
          </w:p>
        </w:tc>
        <w:tc>
          <w:tcPr>
            <w:tcW w:w="1812" w:type="dxa"/>
          </w:tcPr>
          <w:p w14:paraId="0C764717" w14:textId="77777777" w:rsidR="00630AD5" w:rsidRDefault="00630AD5" w:rsidP="007C3614">
            <w:pPr>
              <w:tabs>
                <w:tab w:val="left" w:pos="426"/>
              </w:tabs>
              <w:jc w:val="center"/>
              <w:rPr>
                <w:rFonts w:ascii="Arial" w:eastAsiaTheme="minorEastAsia" w:hAnsi="Arial" w:cs="Arial"/>
                <w:b/>
              </w:rPr>
            </w:pPr>
            <w:r w:rsidRPr="00CD52D8">
              <w:t>Sierra Leone</w:t>
            </w:r>
          </w:p>
        </w:tc>
        <w:tc>
          <w:tcPr>
            <w:tcW w:w="1812" w:type="dxa"/>
          </w:tcPr>
          <w:p w14:paraId="3091E4D8" w14:textId="77777777" w:rsidR="00630AD5" w:rsidRDefault="00630AD5" w:rsidP="007C3614">
            <w:pPr>
              <w:tabs>
                <w:tab w:val="left" w:pos="426"/>
              </w:tabs>
              <w:jc w:val="center"/>
              <w:rPr>
                <w:rFonts w:ascii="Arial" w:eastAsiaTheme="minorEastAsia" w:hAnsi="Arial" w:cs="Arial"/>
                <w:b/>
              </w:rPr>
            </w:pPr>
          </w:p>
        </w:tc>
        <w:tc>
          <w:tcPr>
            <w:tcW w:w="1812" w:type="dxa"/>
          </w:tcPr>
          <w:p w14:paraId="680501BE" w14:textId="77777777" w:rsidR="00630AD5" w:rsidRDefault="00630AD5" w:rsidP="007C3614">
            <w:pPr>
              <w:tabs>
                <w:tab w:val="left" w:pos="426"/>
              </w:tabs>
              <w:jc w:val="center"/>
              <w:rPr>
                <w:rFonts w:ascii="Arial" w:eastAsiaTheme="minorEastAsia" w:hAnsi="Arial" w:cs="Arial"/>
                <w:b/>
              </w:rPr>
            </w:pPr>
          </w:p>
        </w:tc>
      </w:tr>
      <w:tr w:rsidR="00630AD5" w14:paraId="680452BA" w14:textId="77777777" w:rsidTr="007C3614">
        <w:tc>
          <w:tcPr>
            <w:tcW w:w="1812" w:type="dxa"/>
          </w:tcPr>
          <w:p w14:paraId="390A3752" w14:textId="77777777" w:rsidR="00630AD5" w:rsidRDefault="00630AD5" w:rsidP="007C3614">
            <w:pPr>
              <w:tabs>
                <w:tab w:val="left" w:pos="426"/>
              </w:tabs>
              <w:jc w:val="center"/>
              <w:rPr>
                <w:rFonts w:ascii="Arial" w:eastAsiaTheme="minorEastAsia" w:hAnsi="Arial" w:cs="Arial"/>
                <w:b/>
              </w:rPr>
            </w:pPr>
          </w:p>
        </w:tc>
        <w:tc>
          <w:tcPr>
            <w:tcW w:w="1812" w:type="dxa"/>
          </w:tcPr>
          <w:p w14:paraId="57F9048D" w14:textId="77777777" w:rsidR="00630AD5" w:rsidRPr="00547D7B" w:rsidRDefault="00630AD5" w:rsidP="007C3614">
            <w:pPr>
              <w:tabs>
                <w:tab w:val="left" w:pos="426"/>
              </w:tabs>
              <w:jc w:val="center"/>
            </w:pPr>
          </w:p>
        </w:tc>
        <w:tc>
          <w:tcPr>
            <w:tcW w:w="1812" w:type="dxa"/>
          </w:tcPr>
          <w:p w14:paraId="0730852B" w14:textId="77777777" w:rsidR="00630AD5" w:rsidRDefault="00630AD5" w:rsidP="007C3614">
            <w:pPr>
              <w:tabs>
                <w:tab w:val="left" w:pos="426"/>
              </w:tabs>
              <w:jc w:val="center"/>
              <w:rPr>
                <w:rFonts w:ascii="Arial" w:eastAsiaTheme="minorEastAsia" w:hAnsi="Arial" w:cs="Arial"/>
                <w:b/>
              </w:rPr>
            </w:pPr>
            <w:r w:rsidRPr="00CD52D8">
              <w:t>Somalia</w:t>
            </w:r>
          </w:p>
        </w:tc>
        <w:tc>
          <w:tcPr>
            <w:tcW w:w="1812" w:type="dxa"/>
          </w:tcPr>
          <w:p w14:paraId="6B718455" w14:textId="77777777" w:rsidR="00630AD5" w:rsidRDefault="00630AD5" w:rsidP="007C3614">
            <w:pPr>
              <w:tabs>
                <w:tab w:val="left" w:pos="426"/>
              </w:tabs>
              <w:jc w:val="center"/>
              <w:rPr>
                <w:rFonts w:ascii="Arial" w:eastAsiaTheme="minorEastAsia" w:hAnsi="Arial" w:cs="Arial"/>
                <w:b/>
              </w:rPr>
            </w:pPr>
          </w:p>
        </w:tc>
        <w:tc>
          <w:tcPr>
            <w:tcW w:w="1812" w:type="dxa"/>
          </w:tcPr>
          <w:p w14:paraId="7CEE962E" w14:textId="77777777" w:rsidR="00630AD5" w:rsidRDefault="00630AD5" w:rsidP="007C3614">
            <w:pPr>
              <w:tabs>
                <w:tab w:val="left" w:pos="426"/>
              </w:tabs>
              <w:jc w:val="center"/>
              <w:rPr>
                <w:rFonts w:ascii="Arial" w:eastAsiaTheme="minorEastAsia" w:hAnsi="Arial" w:cs="Arial"/>
                <w:b/>
              </w:rPr>
            </w:pPr>
          </w:p>
        </w:tc>
      </w:tr>
      <w:tr w:rsidR="00630AD5" w14:paraId="2F14F2B8" w14:textId="77777777" w:rsidTr="007C3614">
        <w:tc>
          <w:tcPr>
            <w:tcW w:w="1812" w:type="dxa"/>
          </w:tcPr>
          <w:p w14:paraId="08E698B1" w14:textId="77777777" w:rsidR="00630AD5" w:rsidRDefault="00630AD5" w:rsidP="007C3614">
            <w:pPr>
              <w:tabs>
                <w:tab w:val="left" w:pos="426"/>
              </w:tabs>
              <w:jc w:val="center"/>
              <w:rPr>
                <w:rFonts w:ascii="Arial" w:eastAsiaTheme="minorEastAsia" w:hAnsi="Arial" w:cs="Arial"/>
                <w:b/>
              </w:rPr>
            </w:pPr>
          </w:p>
        </w:tc>
        <w:tc>
          <w:tcPr>
            <w:tcW w:w="1812" w:type="dxa"/>
          </w:tcPr>
          <w:p w14:paraId="117C8017" w14:textId="77777777" w:rsidR="00630AD5" w:rsidRPr="00547D7B" w:rsidRDefault="00630AD5" w:rsidP="007C3614">
            <w:pPr>
              <w:tabs>
                <w:tab w:val="left" w:pos="426"/>
              </w:tabs>
              <w:jc w:val="center"/>
            </w:pPr>
          </w:p>
        </w:tc>
        <w:tc>
          <w:tcPr>
            <w:tcW w:w="1812" w:type="dxa"/>
          </w:tcPr>
          <w:p w14:paraId="704AB843" w14:textId="77777777" w:rsidR="00630AD5" w:rsidRDefault="00630AD5" w:rsidP="007C3614">
            <w:pPr>
              <w:tabs>
                <w:tab w:val="left" w:pos="426"/>
              </w:tabs>
              <w:jc w:val="center"/>
              <w:rPr>
                <w:rFonts w:ascii="Arial" w:eastAsiaTheme="minorEastAsia" w:hAnsi="Arial" w:cs="Arial"/>
                <w:b/>
              </w:rPr>
            </w:pPr>
            <w:r w:rsidRPr="00CD52D8">
              <w:t>South Africa</w:t>
            </w:r>
          </w:p>
        </w:tc>
        <w:tc>
          <w:tcPr>
            <w:tcW w:w="1812" w:type="dxa"/>
          </w:tcPr>
          <w:p w14:paraId="7D8BCE3C" w14:textId="77777777" w:rsidR="00630AD5" w:rsidRDefault="00630AD5" w:rsidP="007C3614">
            <w:pPr>
              <w:tabs>
                <w:tab w:val="left" w:pos="426"/>
              </w:tabs>
              <w:jc w:val="center"/>
              <w:rPr>
                <w:rFonts w:ascii="Arial" w:eastAsiaTheme="minorEastAsia" w:hAnsi="Arial" w:cs="Arial"/>
                <w:b/>
              </w:rPr>
            </w:pPr>
          </w:p>
        </w:tc>
        <w:tc>
          <w:tcPr>
            <w:tcW w:w="1812" w:type="dxa"/>
          </w:tcPr>
          <w:p w14:paraId="7773C336" w14:textId="77777777" w:rsidR="00630AD5" w:rsidRDefault="00630AD5" w:rsidP="007C3614">
            <w:pPr>
              <w:tabs>
                <w:tab w:val="left" w:pos="426"/>
              </w:tabs>
              <w:jc w:val="center"/>
              <w:rPr>
                <w:rFonts w:ascii="Arial" w:eastAsiaTheme="minorEastAsia" w:hAnsi="Arial" w:cs="Arial"/>
                <w:b/>
              </w:rPr>
            </w:pPr>
          </w:p>
        </w:tc>
      </w:tr>
      <w:tr w:rsidR="00630AD5" w14:paraId="68E6AF94" w14:textId="77777777" w:rsidTr="007C3614">
        <w:tc>
          <w:tcPr>
            <w:tcW w:w="1812" w:type="dxa"/>
          </w:tcPr>
          <w:p w14:paraId="51B0394F" w14:textId="77777777" w:rsidR="00630AD5" w:rsidRDefault="00630AD5" w:rsidP="007C3614">
            <w:pPr>
              <w:tabs>
                <w:tab w:val="left" w:pos="426"/>
              </w:tabs>
              <w:jc w:val="center"/>
              <w:rPr>
                <w:rFonts w:ascii="Arial" w:eastAsiaTheme="minorEastAsia" w:hAnsi="Arial" w:cs="Arial"/>
                <w:b/>
              </w:rPr>
            </w:pPr>
          </w:p>
        </w:tc>
        <w:tc>
          <w:tcPr>
            <w:tcW w:w="1812" w:type="dxa"/>
          </w:tcPr>
          <w:p w14:paraId="70937BF0" w14:textId="77777777" w:rsidR="00630AD5" w:rsidRPr="00547D7B" w:rsidRDefault="00630AD5" w:rsidP="007C3614">
            <w:pPr>
              <w:tabs>
                <w:tab w:val="left" w:pos="426"/>
              </w:tabs>
              <w:jc w:val="center"/>
            </w:pPr>
          </w:p>
        </w:tc>
        <w:tc>
          <w:tcPr>
            <w:tcW w:w="1812" w:type="dxa"/>
          </w:tcPr>
          <w:p w14:paraId="6506AA22" w14:textId="77777777" w:rsidR="00630AD5" w:rsidRDefault="00630AD5" w:rsidP="007C3614">
            <w:pPr>
              <w:tabs>
                <w:tab w:val="left" w:pos="426"/>
              </w:tabs>
              <w:jc w:val="center"/>
              <w:rPr>
                <w:rFonts w:ascii="Arial" w:eastAsiaTheme="minorEastAsia" w:hAnsi="Arial" w:cs="Arial"/>
                <w:b/>
              </w:rPr>
            </w:pPr>
            <w:r w:rsidRPr="00CD52D8">
              <w:t>Sudan</w:t>
            </w:r>
          </w:p>
        </w:tc>
        <w:tc>
          <w:tcPr>
            <w:tcW w:w="1812" w:type="dxa"/>
          </w:tcPr>
          <w:p w14:paraId="4BB9D59C" w14:textId="77777777" w:rsidR="00630AD5" w:rsidRDefault="00630AD5" w:rsidP="007C3614">
            <w:pPr>
              <w:tabs>
                <w:tab w:val="left" w:pos="426"/>
              </w:tabs>
              <w:jc w:val="center"/>
              <w:rPr>
                <w:rFonts w:ascii="Arial" w:eastAsiaTheme="minorEastAsia" w:hAnsi="Arial" w:cs="Arial"/>
                <w:b/>
              </w:rPr>
            </w:pPr>
          </w:p>
        </w:tc>
        <w:tc>
          <w:tcPr>
            <w:tcW w:w="1812" w:type="dxa"/>
          </w:tcPr>
          <w:p w14:paraId="334493CB" w14:textId="77777777" w:rsidR="00630AD5" w:rsidRDefault="00630AD5" w:rsidP="007C3614">
            <w:pPr>
              <w:tabs>
                <w:tab w:val="left" w:pos="426"/>
              </w:tabs>
              <w:jc w:val="center"/>
              <w:rPr>
                <w:rFonts w:ascii="Arial" w:eastAsiaTheme="minorEastAsia" w:hAnsi="Arial" w:cs="Arial"/>
                <w:b/>
              </w:rPr>
            </w:pPr>
          </w:p>
        </w:tc>
      </w:tr>
      <w:tr w:rsidR="00630AD5" w14:paraId="3552832B" w14:textId="77777777" w:rsidTr="007C3614">
        <w:tc>
          <w:tcPr>
            <w:tcW w:w="1812" w:type="dxa"/>
          </w:tcPr>
          <w:p w14:paraId="74EAC2FD" w14:textId="77777777" w:rsidR="00630AD5" w:rsidRDefault="00630AD5" w:rsidP="007C3614">
            <w:pPr>
              <w:tabs>
                <w:tab w:val="left" w:pos="426"/>
              </w:tabs>
              <w:jc w:val="center"/>
              <w:rPr>
                <w:rFonts w:ascii="Arial" w:eastAsiaTheme="minorEastAsia" w:hAnsi="Arial" w:cs="Arial"/>
                <w:b/>
              </w:rPr>
            </w:pPr>
          </w:p>
        </w:tc>
        <w:tc>
          <w:tcPr>
            <w:tcW w:w="1812" w:type="dxa"/>
          </w:tcPr>
          <w:p w14:paraId="6D475845" w14:textId="77777777" w:rsidR="00630AD5" w:rsidRPr="00547D7B" w:rsidRDefault="00630AD5" w:rsidP="007C3614">
            <w:pPr>
              <w:tabs>
                <w:tab w:val="left" w:pos="426"/>
              </w:tabs>
              <w:jc w:val="center"/>
            </w:pPr>
          </w:p>
        </w:tc>
        <w:tc>
          <w:tcPr>
            <w:tcW w:w="1812" w:type="dxa"/>
          </w:tcPr>
          <w:p w14:paraId="651252B7" w14:textId="77777777" w:rsidR="00630AD5" w:rsidRDefault="00630AD5" w:rsidP="007C3614">
            <w:pPr>
              <w:tabs>
                <w:tab w:val="left" w:pos="426"/>
              </w:tabs>
              <w:jc w:val="center"/>
              <w:rPr>
                <w:rFonts w:ascii="Arial" w:eastAsiaTheme="minorEastAsia" w:hAnsi="Arial" w:cs="Arial"/>
                <w:b/>
              </w:rPr>
            </w:pPr>
            <w:r w:rsidRPr="00CD52D8">
              <w:t>Eswatini</w:t>
            </w:r>
          </w:p>
        </w:tc>
        <w:tc>
          <w:tcPr>
            <w:tcW w:w="1812" w:type="dxa"/>
          </w:tcPr>
          <w:p w14:paraId="0AFC15DE" w14:textId="77777777" w:rsidR="00630AD5" w:rsidRDefault="00630AD5" w:rsidP="007C3614">
            <w:pPr>
              <w:tabs>
                <w:tab w:val="left" w:pos="426"/>
              </w:tabs>
              <w:jc w:val="center"/>
              <w:rPr>
                <w:rFonts w:ascii="Arial" w:eastAsiaTheme="minorEastAsia" w:hAnsi="Arial" w:cs="Arial"/>
                <w:b/>
              </w:rPr>
            </w:pPr>
          </w:p>
        </w:tc>
        <w:tc>
          <w:tcPr>
            <w:tcW w:w="1812" w:type="dxa"/>
          </w:tcPr>
          <w:p w14:paraId="03DFA1E5" w14:textId="77777777" w:rsidR="00630AD5" w:rsidRDefault="00630AD5" w:rsidP="007C3614">
            <w:pPr>
              <w:tabs>
                <w:tab w:val="left" w:pos="426"/>
              </w:tabs>
              <w:jc w:val="center"/>
              <w:rPr>
                <w:rFonts w:ascii="Arial" w:eastAsiaTheme="minorEastAsia" w:hAnsi="Arial" w:cs="Arial"/>
                <w:b/>
              </w:rPr>
            </w:pPr>
          </w:p>
        </w:tc>
      </w:tr>
      <w:tr w:rsidR="00630AD5" w14:paraId="29B584FB" w14:textId="77777777" w:rsidTr="007C3614">
        <w:tc>
          <w:tcPr>
            <w:tcW w:w="1812" w:type="dxa"/>
          </w:tcPr>
          <w:p w14:paraId="397ECC35" w14:textId="77777777" w:rsidR="00630AD5" w:rsidRDefault="00630AD5" w:rsidP="007C3614">
            <w:pPr>
              <w:tabs>
                <w:tab w:val="left" w:pos="426"/>
              </w:tabs>
              <w:jc w:val="center"/>
              <w:rPr>
                <w:rFonts w:ascii="Arial" w:eastAsiaTheme="minorEastAsia" w:hAnsi="Arial" w:cs="Arial"/>
                <w:b/>
              </w:rPr>
            </w:pPr>
          </w:p>
        </w:tc>
        <w:tc>
          <w:tcPr>
            <w:tcW w:w="1812" w:type="dxa"/>
          </w:tcPr>
          <w:p w14:paraId="506CE0F3" w14:textId="77777777" w:rsidR="00630AD5" w:rsidRPr="00547D7B" w:rsidRDefault="00630AD5" w:rsidP="007C3614">
            <w:pPr>
              <w:tabs>
                <w:tab w:val="left" w:pos="426"/>
              </w:tabs>
              <w:jc w:val="center"/>
            </w:pPr>
          </w:p>
        </w:tc>
        <w:tc>
          <w:tcPr>
            <w:tcW w:w="1812" w:type="dxa"/>
          </w:tcPr>
          <w:p w14:paraId="7BFE9FFE" w14:textId="77777777" w:rsidR="00630AD5" w:rsidRDefault="00630AD5" w:rsidP="007C3614">
            <w:pPr>
              <w:tabs>
                <w:tab w:val="left" w:pos="426"/>
              </w:tabs>
              <w:jc w:val="center"/>
              <w:rPr>
                <w:rFonts w:ascii="Arial" w:eastAsiaTheme="minorEastAsia" w:hAnsi="Arial" w:cs="Arial"/>
                <w:b/>
              </w:rPr>
            </w:pPr>
            <w:r w:rsidRPr="00CD52D8">
              <w:t>Tanzania</w:t>
            </w:r>
          </w:p>
        </w:tc>
        <w:tc>
          <w:tcPr>
            <w:tcW w:w="1812" w:type="dxa"/>
          </w:tcPr>
          <w:p w14:paraId="724CCBAE" w14:textId="77777777" w:rsidR="00630AD5" w:rsidRDefault="00630AD5" w:rsidP="007C3614">
            <w:pPr>
              <w:tabs>
                <w:tab w:val="left" w:pos="426"/>
              </w:tabs>
              <w:jc w:val="center"/>
              <w:rPr>
                <w:rFonts w:ascii="Arial" w:eastAsiaTheme="minorEastAsia" w:hAnsi="Arial" w:cs="Arial"/>
                <w:b/>
              </w:rPr>
            </w:pPr>
          </w:p>
        </w:tc>
        <w:tc>
          <w:tcPr>
            <w:tcW w:w="1812" w:type="dxa"/>
          </w:tcPr>
          <w:p w14:paraId="072ECE85" w14:textId="77777777" w:rsidR="00630AD5" w:rsidRDefault="00630AD5" w:rsidP="007C3614">
            <w:pPr>
              <w:tabs>
                <w:tab w:val="left" w:pos="426"/>
              </w:tabs>
              <w:jc w:val="center"/>
              <w:rPr>
                <w:rFonts w:ascii="Arial" w:eastAsiaTheme="minorEastAsia" w:hAnsi="Arial" w:cs="Arial"/>
                <w:b/>
              </w:rPr>
            </w:pPr>
          </w:p>
        </w:tc>
      </w:tr>
      <w:tr w:rsidR="00630AD5" w14:paraId="4E9EA620" w14:textId="77777777" w:rsidTr="007C3614">
        <w:tc>
          <w:tcPr>
            <w:tcW w:w="1812" w:type="dxa"/>
          </w:tcPr>
          <w:p w14:paraId="33BB61A8" w14:textId="77777777" w:rsidR="00630AD5" w:rsidRDefault="00630AD5" w:rsidP="007C3614">
            <w:pPr>
              <w:tabs>
                <w:tab w:val="left" w:pos="426"/>
              </w:tabs>
              <w:jc w:val="center"/>
              <w:rPr>
                <w:rFonts w:ascii="Arial" w:eastAsiaTheme="minorEastAsia" w:hAnsi="Arial" w:cs="Arial"/>
                <w:b/>
              </w:rPr>
            </w:pPr>
          </w:p>
        </w:tc>
        <w:tc>
          <w:tcPr>
            <w:tcW w:w="1812" w:type="dxa"/>
          </w:tcPr>
          <w:p w14:paraId="369E4705" w14:textId="77777777" w:rsidR="00630AD5" w:rsidRPr="00547D7B" w:rsidRDefault="00630AD5" w:rsidP="007C3614">
            <w:pPr>
              <w:tabs>
                <w:tab w:val="left" w:pos="426"/>
              </w:tabs>
              <w:jc w:val="center"/>
            </w:pPr>
          </w:p>
        </w:tc>
        <w:tc>
          <w:tcPr>
            <w:tcW w:w="1812" w:type="dxa"/>
          </w:tcPr>
          <w:p w14:paraId="71174E40" w14:textId="77777777" w:rsidR="00630AD5" w:rsidRDefault="00630AD5" w:rsidP="007C3614">
            <w:pPr>
              <w:tabs>
                <w:tab w:val="left" w:pos="426"/>
              </w:tabs>
              <w:jc w:val="center"/>
              <w:rPr>
                <w:rFonts w:ascii="Arial" w:eastAsiaTheme="minorEastAsia" w:hAnsi="Arial" w:cs="Arial"/>
                <w:b/>
              </w:rPr>
            </w:pPr>
            <w:r w:rsidRPr="00CD52D8">
              <w:t>Togo</w:t>
            </w:r>
          </w:p>
        </w:tc>
        <w:tc>
          <w:tcPr>
            <w:tcW w:w="1812" w:type="dxa"/>
          </w:tcPr>
          <w:p w14:paraId="2621D960" w14:textId="77777777" w:rsidR="00630AD5" w:rsidRDefault="00630AD5" w:rsidP="007C3614">
            <w:pPr>
              <w:tabs>
                <w:tab w:val="left" w:pos="426"/>
              </w:tabs>
              <w:jc w:val="center"/>
              <w:rPr>
                <w:rFonts w:ascii="Arial" w:eastAsiaTheme="minorEastAsia" w:hAnsi="Arial" w:cs="Arial"/>
                <w:b/>
              </w:rPr>
            </w:pPr>
          </w:p>
        </w:tc>
        <w:tc>
          <w:tcPr>
            <w:tcW w:w="1812" w:type="dxa"/>
          </w:tcPr>
          <w:p w14:paraId="7B9CEF8B" w14:textId="77777777" w:rsidR="00630AD5" w:rsidRDefault="00630AD5" w:rsidP="007C3614">
            <w:pPr>
              <w:tabs>
                <w:tab w:val="left" w:pos="426"/>
              </w:tabs>
              <w:jc w:val="center"/>
              <w:rPr>
                <w:rFonts w:ascii="Arial" w:eastAsiaTheme="minorEastAsia" w:hAnsi="Arial" w:cs="Arial"/>
                <w:b/>
              </w:rPr>
            </w:pPr>
          </w:p>
        </w:tc>
      </w:tr>
      <w:tr w:rsidR="00630AD5" w14:paraId="7DAA9B4B" w14:textId="77777777" w:rsidTr="007C3614">
        <w:tc>
          <w:tcPr>
            <w:tcW w:w="1812" w:type="dxa"/>
          </w:tcPr>
          <w:p w14:paraId="3757F291" w14:textId="77777777" w:rsidR="00630AD5" w:rsidRDefault="00630AD5" w:rsidP="007C3614">
            <w:pPr>
              <w:tabs>
                <w:tab w:val="left" w:pos="426"/>
              </w:tabs>
              <w:jc w:val="center"/>
              <w:rPr>
                <w:rFonts w:ascii="Arial" w:eastAsiaTheme="minorEastAsia" w:hAnsi="Arial" w:cs="Arial"/>
                <w:b/>
              </w:rPr>
            </w:pPr>
          </w:p>
        </w:tc>
        <w:tc>
          <w:tcPr>
            <w:tcW w:w="1812" w:type="dxa"/>
          </w:tcPr>
          <w:p w14:paraId="44016F74" w14:textId="77777777" w:rsidR="00630AD5" w:rsidRPr="00547D7B" w:rsidRDefault="00630AD5" w:rsidP="007C3614">
            <w:pPr>
              <w:tabs>
                <w:tab w:val="left" w:pos="426"/>
              </w:tabs>
              <w:jc w:val="center"/>
            </w:pPr>
          </w:p>
        </w:tc>
        <w:tc>
          <w:tcPr>
            <w:tcW w:w="1812" w:type="dxa"/>
          </w:tcPr>
          <w:p w14:paraId="061D99A0" w14:textId="77777777" w:rsidR="00630AD5" w:rsidRDefault="00630AD5" w:rsidP="007C3614">
            <w:pPr>
              <w:tabs>
                <w:tab w:val="left" w:pos="426"/>
              </w:tabs>
              <w:jc w:val="center"/>
              <w:rPr>
                <w:rFonts w:ascii="Arial" w:eastAsiaTheme="minorEastAsia" w:hAnsi="Arial" w:cs="Arial"/>
                <w:b/>
              </w:rPr>
            </w:pPr>
            <w:r w:rsidRPr="00CD52D8">
              <w:t>Uganda</w:t>
            </w:r>
          </w:p>
        </w:tc>
        <w:tc>
          <w:tcPr>
            <w:tcW w:w="1812" w:type="dxa"/>
          </w:tcPr>
          <w:p w14:paraId="389B327E" w14:textId="77777777" w:rsidR="00630AD5" w:rsidRDefault="00630AD5" w:rsidP="007C3614">
            <w:pPr>
              <w:tabs>
                <w:tab w:val="left" w:pos="426"/>
              </w:tabs>
              <w:jc w:val="center"/>
              <w:rPr>
                <w:rFonts w:ascii="Arial" w:eastAsiaTheme="minorEastAsia" w:hAnsi="Arial" w:cs="Arial"/>
                <w:b/>
              </w:rPr>
            </w:pPr>
          </w:p>
        </w:tc>
        <w:tc>
          <w:tcPr>
            <w:tcW w:w="1812" w:type="dxa"/>
          </w:tcPr>
          <w:p w14:paraId="34ECDB6C" w14:textId="77777777" w:rsidR="00630AD5" w:rsidRDefault="00630AD5" w:rsidP="007C3614">
            <w:pPr>
              <w:tabs>
                <w:tab w:val="left" w:pos="426"/>
              </w:tabs>
              <w:jc w:val="center"/>
              <w:rPr>
                <w:rFonts w:ascii="Arial" w:eastAsiaTheme="minorEastAsia" w:hAnsi="Arial" w:cs="Arial"/>
                <w:b/>
              </w:rPr>
            </w:pPr>
          </w:p>
        </w:tc>
      </w:tr>
      <w:tr w:rsidR="00630AD5" w14:paraId="6607701C" w14:textId="77777777" w:rsidTr="007C3614">
        <w:tc>
          <w:tcPr>
            <w:tcW w:w="1812" w:type="dxa"/>
          </w:tcPr>
          <w:p w14:paraId="15147D04" w14:textId="77777777" w:rsidR="00630AD5" w:rsidRDefault="00630AD5" w:rsidP="007C3614">
            <w:pPr>
              <w:tabs>
                <w:tab w:val="left" w:pos="426"/>
              </w:tabs>
              <w:jc w:val="center"/>
              <w:rPr>
                <w:rFonts w:ascii="Arial" w:eastAsiaTheme="minorEastAsia" w:hAnsi="Arial" w:cs="Arial"/>
                <w:b/>
              </w:rPr>
            </w:pPr>
          </w:p>
        </w:tc>
        <w:tc>
          <w:tcPr>
            <w:tcW w:w="1812" w:type="dxa"/>
          </w:tcPr>
          <w:p w14:paraId="4E0CC42A" w14:textId="77777777" w:rsidR="00630AD5" w:rsidRPr="00547D7B" w:rsidRDefault="00630AD5" w:rsidP="007C3614">
            <w:pPr>
              <w:tabs>
                <w:tab w:val="left" w:pos="426"/>
              </w:tabs>
              <w:jc w:val="center"/>
            </w:pPr>
          </w:p>
        </w:tc>
        <w:tc>
          <w:tcPr>
            <w:tcW w:w="1812" w:type="dxa"/>
          </w:tcPr>
          <w:p w14:paraId="5ACE648F" w14:textId="77777777" w:rsidR="00630AD5" w:rsidRDefault="00630AD5" w:rsidP="007C3614">
            <w:pPr>
              <w:tabs>
                <w:tab w:val="left" w:pos="426"/>
              </w:tabs>
              <w:jc w:val="center"/>
              <w:rPr>
                <w:rFonts w:ascii="Arial" w:eastAsiaTheme="minorEastAsia" w:hAnsi="Arial" w:cs="Arial"/>
                <w:b/>
              </w:rPr>
            </w:pPr>
            <w:r w:rsidRPr="00CD52D8">
              <w:t>Western Sahara</w:t>
            </w:r>
          </w:p>
        </w:tc>
        <w:tc>
          <w:tcPr>
            <w:tcW w:w="1812" w:type="dxa"/>
          </w:tcPr>
          <w:p w14:paraId="3AF4B1F8" w14:textId="77777777" w:rsidR="00630AD5" w:rsidRDefault="00630AD5" w:rsidP="007C3614">
            <w:pPr>
              <w:tabs>
                <w:tab w:val="left" w:pos="426"/>
              </w:tabs>
              <w:jc w:val="center"/>
              <w:rPr>
                <w:rFonts w:ascii="Arial" w:eastAsiaTheme="minorEastAsia" w:hAnsi="Arial" w:cs="Arial"/>
                <w:b/>
              </w:rPr>
            </w:pPr>
          </w:p>
        </w:tc>
        <w:tc>
          <w:tcPr>
            <w:tcW w:w="1812" w:type="dxa"/>
          </w:tcPr>
          <w:p w14:paraId="585C3FC6" w14:textId="77777777" w:rsidR="00630AD5" w:rsidRDefault="00630AD5" w:rsidP="007C3614">
            <w:pPr>
              <w:tabs>
                <w:tab w:val="left" w:pos="426"/>
              </w:tabs>
              <w:jc w:val="center"/>
              <w:rPr>
                <w:rFonts w:ascii="Arial" w:eastAsiaTheme="minorEastAsia" w:hAnsi="Arial" w:cs="Arial"/>
                <w:b/>
              </w:rPr>
            </w:pPr>
          </w:p>
        </w:tc>
      </w:tr>
      <w:tr w:rsidR="00630AD5" w14:paraId="2FF9C27E" w14:textId="77777777" w:rsidTr="007C3614">
        <w:tc>
          <w:tcPr>
            <w:tcW w:w="1812" w:type="dxa"/>
          </w:tcPr>
          <w:p w14:paraId="4664D290" w14:textId="77777777" w:rsidR="00630AD5" w:rsidRDefault="00630AD5" w:rsidP="007C3614">
            <w:pPr>
              <w:tabs>
                <w:tab w:val="left" w:pos="426"/>
              </w:tabs>
              <w:jc w:val="center"/>
              <w:rPr>
                <w:rFonts w:ascii="Arial" w:eastAsiaTheme="minorEastAsia" w:hAnsi="Arial" w:cs="Arial"/>
                <w:b/>
              </w:rPr>
            </w:pPr>
          </w:p>
        </w:tc>
        <w:tc>
          <w:tcPr>
            <w:tcW w:w="1812" w:type="dxa"/>
          </w:tcPr>
          <w:p w14:paraId="24EEC9D6" w14:textId="77777777" w:rsidR="00630AD5" w:rsidRPr="00547D7B" w:rsidRDefault="00630AD5" w:rsidP="007C3614">
            <w:pPr>
              <w:tabs>
                <w:tab w:val="left" w:pos="426"/>
              </w:tabs>
              <w:jc w:val="center"/>
            </w:pPr>
          </w:p>
        </w:tc>
        <w:tc>
          <w:tcPr>
            <w:tcW w:w="1812" w:type="dxa"/>
          </w:tcPr>
          <w:p w14:paraId="77C1E351" w14:textId="77777777" w:rsidR="00630AD5" w:rsidRPr="00CD52D8" w:rsidRDefault="00630AD5" w:rsidP="007C3614">
            <w:pPr>
              <w:tabs>
                <w:tab w:val="left" w:pos="426"/>
              </w:tabs>
              <w:jc w:val="center"/>
            </w:pPr>
            <w:r w:rsidRPr="007F368D">
              <w:t>Zambia</w:t>
            </w:r>
          </w:p>
        </w:tc>
        <w:tc>
          <w:tcPr>
            <w:tcW w:w="1812" w:type="dxa"/>
          </w:tcPr>
          <w:p w14:paraId="643A8CB1" w14:textId="77777777" w:rsidR="00630AD5" w:rsidRDefault="00630AD5" w:rsidP="007C3614">
            <w:pPr>
              <w:tabs>
                <w:tab w:val="left" w:pos="426"/>
              </w:tabs>
              <w:jc w:val="center"/>
              <w:rPr>
                <w:rFonts w:ascii="Arial" w:eastAsiaTheme="minorEastAsia" w:hAnsi="Arial" w:cs="Arial"/>
                <w:b/>
              </w:rPr>
            </w:pPr>
          </w:p>
        </w:tc>
        <w:tc>
          <w:tcPr>
            <w:tcW w:w="1812" w:type="dxa"/>
          </w:tcPr>
          <w:p w14:paraId="35343C4A" w14:textId="77777777" w:rsidR="00630AD5" w:rsidRDefault="00630AD5" w:rsidP="007C3614">
            <w:pPr>
              <w:tabs>
                <w:tab w:val="left" w:pos="426"/>
              </w:tabs>
              <w:jc w:val="center"/>
              <w:rPr>
                <w:rFonts w:ascii="Arial" w:eastAsiaTheme="minorEastAsia" w:hAnsi="Arial" w:cs="Arial"/>
                <w:b/>
              </w:rPr>
            </w:pPr>
          </w:p>
        </w:tc>
      </w:tr>
      <w:tr w:rsidR="00630AD5" w14:paraId="302DFC19" w14:textId="77777777" w:rsidTr="007C3614">
        <w:tc>
          <w:tcPr>
            <w:tcW w:w="1812" w:type="dxa"/>
          </w:tcPr>
          <w:p w14:paraId="1BA72CEC" w14:textId="77777777" w:rsidR="00630AD5" w:rsidRDefault="00630AD5" w:rsidP="007C3614">
            <w:pPr>
              <w:tabs>
                <w:tab w:val="left" w:pos="426"/>
              </w:tabs>
              <w:jc w:val="center"/>
              <w:rPr>
                <w:rFonts w:ascii="Arial" w:eastAsiaTheme="minorEastAsia" w:hAnsi="Arial" w:cs="Arial"/>
                <w:b/>
              </w:rPr>
            </w:pPr>
          </w:p>
        </w:tc>
        <w:tc>
          <w:tcPr>
            <w:tcW w:w="1812" w:type="dxa"/>
          </w:tcPr>
          <w:p w14:paraId="777328B5" w14:textId="77777777" w:rsidR="00630AD5" w:rsidRPr="00547D7B" w:rsidRDefault="00630AD5" w:rsidP="007C3614">
            <w:pPr>
              <w:tabs>
                <w:tab w:val="left" w:pos="426"/>
              </w:tabs>
              <w:jc w:val="center"/>
            </w:pPr>
          </w:p>
        </w:tc>
        <w:tc>
          <w:tcPr>
            <w:tcW w:w="1812" w:type="dxa"/>
          </w:tcPr>
          <w:p w14:paraId="17ED92D4" w14:textId="77777777" w:rsidR="00630AD5" w:rsidRPr="00CD52D8" w:rsidRDefault="00630AD5" w:rsidP="007C3614">
            <w:pPr>
              <w:tabs>
                <w:tab w:val="left" w:pos="426"/>
              </w:tabs>
              <w:jc w:val="center"/>
            </w:pPr>
            <w:r w:rsidRPr="007F368D">
              <w:t>Zimbabwe</w:t>
            </w:r>
          </w:p>
        </w:tc>
        <w:tc>
          <w:tcPr>
            <w:tcW w:w="1812" w:type="dxa"/>
          </w:tcPr>
          <w:p w14:paraId="10269839" w14:textId="77777777" w:rsidR="00630AD5" w:rsidRDefault="00630AD5" w:rsidP="007C3614">
            <w:pPr>
              <w:tabs>
                <w:tab w:val="left" w:pos="426"/>
              </w:tabs>
              <w:jc w:val="center"/>
              <w:rPr>
                <w:rFonts w:ascii="Arial" w:eastAsiaTheme="minorEastAsia" w:hAnsi="Arial" w:cs="Arial"/>
                <w:b/>
              </w:rPr>
            </w:pPr>
          </w:p>
        </w:tc>
        <w:tc>
          <w:tcPr>
            <w:tcW w:w="1812" w:type="dxa"/>
          </w:tcPr>
          <w:p w14:paraId="33AA87F1" w14:textId="77777777" w:rsidR="00630AD5" w:rsidRDefault="00630AD5" w:rsidP="007C3614">
            <w:pPr>
              <w:tabs>
                <w:tab w:val="left" w:pos="426"/>
              </w:tabs>
              <w:jc w:val="center"/>
              <w:rPr>
                <w:rFonts w:ascii="Arial" w:eastAsiaTheme="minorEastAsia" w:hAnsi="Arial" w:cs="Arial"/>
                <w:b/>
              </w:rPr>
            </w:pPr>
          </w:p>
        </w:tc>
      </w:tr>
    </w:tbl>
    <w:p w14:paraId="7CC166DE" w14:textId="5423BBDE" w:rsidR="00681513" w:rsidRDefault="00681513" w:rsidP="0021720B">
      <w:pPr>
        <w:tabs>
          <w:tab w:val="left" w:pos="426"/>
        </w:tabs>
        <w:jc w:val="center"/>
        <w:rPr>
          <w:rFonts w:ascii="Arial" w:eastAsia="Times New Roman" w:hAnsi="Arial" w:cs="Arial"/>
          <w:b/>
        </w:rPr>
      </w:pPr>
      <w:r>
        <w:rPr>
          <w:rFonts w:ascii="Arial" w:eastAsia="Times New Roman" w:hAnsi="Arial" w:cs="Arial"/>
          <w:b/>
        </w:rPr>
        <w:br w:type="page"/>
      </w:r>
    </w:p>
    <w:p w14:paraId="43381B0A" w14:textId="75A70078" w:rsidR="0021720B" w:rsidRPr="00E61478" w:rsidRDefault="00420B7C" w:rsidP="0021720B">
      <w:pPr>
        <w:tabs>
          <w:tab w:val="left" w:pos="426"/>
        </w:tabs>
        <w:jc w:val="center"/>
        <w:rPr>
          <w:rFonts w:ascii="Arial" w:eastAsiaTheme="minorEastAsia" w:hAnsi="Arial" w:cs="Arial"/>
          <w:b/>
        </w:rPr>
      </w:pPr>
      <w:r>
        <w:rPr>
          <w:rFonts w:ascii="Arial" w:eastAsia="Times New Roman" w:hAnsi="Arial" w:cs="Arial"/>
          <w:b/>
        </w:rPr>
        <w:lastRenderedPageBreak/>
        <w:t>Section 7</w:t>
      </w:r>
      <w:r w:rsidR="00644F40" w:rsidRPr="00E61478">
        <w:rPr>
          <w:rFonts w:ascii="Arial" w:eastAsia="Times New Roman" w:hAnsi="Arial" w:cs="Arial"/>
          <w:b/>
        </w:rPr>
        <w:t xml:space="preserve"> </w:t>
      </w:r>
      <w:r w:rsidR="0021720B" w:rsidRPr="00E61478">
        <w:rPr>
          <w:rFonts w:ascii="Arial" w:eastAsiaTheme="minorEastAsia" w:hAnsi="Arial" w:cs="Arial" w:hint="eastAsia"/>
          <w:b/>
        </w:rPr>
        <w:t>A list of abbreviations</w:t>
      </w:r>
    </w:p>
    <w:p w14:paraId="5A72289F" w14:textId="77777777" w:rsidR="0021720B" w:rsidRPr="00E61478" w:rsidRDefault="0021720B" w:rsidP="0021720B">
      <w:pPr>
        <w:rPr>
          <w:rFonts w:eastAsiaTheme="majorEastAsia"/>
        </w:rPr>
      </w:pPr>
    </w:p>
    <w:p w14:paraId="1C562AC3" w14:textId="77777777" w:rsidR="00C9339F" w:rsidRPr="00E61478" w:rsidRDefault="00C9339F" w:rsidP="00C9339F">
      <w:pPr>
        <w:rPr>
          <w:color w:val="000000"/>
        </w:rPr>
      </w:pPr>
      <w:r w:rsidRPr="00E61478">
        <w:rPr>
          <w:color w:val="000000"/>
        </w:rPr>
        <w:t>AIM</w:t>
      </w:r>
      <w:r w:rsidRPr="00E61478">
        <w:rPr>
          <w:rFonts w:hint="eastAsia"/>
          <w:color w:val="000000"/>
        </w:rPr>
        <w:t xml:space="preserve">; </w:t>
      </w:r>
      <w:r w:rsidRPr="00E61478">
        <w:rPr>
          <w:rFonts w:cs="Times New Roman"/>
        </w:rPr>
        <w:t>Asia-Pacific Integrated Model</w:t>
      </w:r>
    </w:p>
    <w:p w14:paraId="30B345B2" w14:textId="77777777" w:rsidR="00C9339F" w:rsidRDefault="00C9339F" w:rsidP="00C9339F">
      <w:pPr>
        <w:rPr>
          <w:color w:val="000000"/>
        </w:rPr>
      </w:pPr>
      <w:r w:rsidRPr="00523274">
        <w:rPr>
          <w:color w:val="000000"/>
        </w:rPr>
        <w:t>A</w:t>
      </w:r>
      <w:r>
        <w:rPr>
          <w:rFonts w:hint="eastAsia"/>
          <w:color w:val="000000"/>
        </w:rPr>
        <w:t>QUASTAT</w:t>
      </w:r>
      <w:r w:rsidRPr="00523274">
        <w:rPr>
          <w:color w:val="000000"/>
        </w:rPr>
        <w:t>; FAO’s information system on water and agriculture</w:t>
      </w:r>
    </w:p>
    <w:p w14:paraId="688582BF" w14:textId="77777777" w:rsidR="00C9339F" w:rsidRPr="00E61478" w:rsidRDefault="00C9339F" w:rsidP="00C9339F">
      <w:pPr>
        <w:rPr>
          <w:color w:val="000000"/>
        </w:rPr>
      </w:pPr>
      <w:r w:rsidRPr="00E61478">
        <w:rPr>
          <w:color w:val="000000"/>
        </w:rPr>
        <w:t>BAU</w:t>
      </w:r>
      <w:r w:rsidRPr="00E61478">
        <w:rPr>
          <w:rFonts w:hint="eastAsia"/>
          <w:color w:val="000000"/>
        </w:rPr>
        <w:t>;</w:t>
      </w:r>
      <w:r w:rsidRPr="00E61478">
        <w:rPr>
          <w:color w:val="000000"/>
        </w:rPr>
        <w:t xml:space="preserve"> business-as-usual</w:t>
      </w:r>
    </w:p>
    <w:p w14:paraId="64F5C55B" w14:textId="77777777" w:rsidR="00C9339F" w:rsidRPr="00E61478" w:rsidRDefault="00C9339F" w:rsidP="00C9339F">
      <w:pPr>
        <w:rPr>
          <w:color w:val="000000"/>
        </w:rPr>
      </w:pPr>
      <w:r w:rsidRPr="00E61478">
        <w:rPr>
          <w:rFonts w:hint="eastAsia"/>
          <w:color w:val="000000"/>
        </w:rPr>
        <w:t>B</w:t>
      </w:r>
      <w:r w:rsidRPr="00E61478">
        <w:rPr>
          <w:color w:val="000000"/>
        </w:rPr>
        <w:t>ECCS</w:t>
      </w:r>
      <w:r w:rsidRPr="00E61478">
        <w:rPr>
          <w:rFonts w:hint="eastAsia"/>
          <w:color w:val="000000"/>
        </w:rPr>
        <w:t xml:space="preserve">; bioenergy with </w:t>
      </w:r>
      <w:r w:rsidRPr="00E61478">
        <w:rPr>
          <w:color w:val="000000"/>
        </w:rPr>
        <w:t>carbon capture and storage</w:t>
      </w:r>
    </w:p>
    <w:p w14:paraId="43A12A72" w14:textId="77777777" w:rsidR="00C9339F" w:rsidRPr="00E61478" w:rsidRDefault="00C9339F" w:rsidP="00C9339F">
      <w:r w:rsidRPr="00E61478">
        <w:rPr>
          <w:color w:val="000000"/>
        </w:rPr>
        <w:t>CCS</w:t>
      </w:r>
      <w:r w:rsidRPr="00E61478">
        <w:rPr>
          <w:rFonts w:hint="eastAsia"/>
          <w:color w:val="000000"/>
        </w:rPr>
        <w:t>;</w:t>
      </w:r>
      <w:r w:rsidRPr="00E61478">
        <w:rPr>
          <w:color w:val="000000"/>
        </w:rPr>
        <w:t xml:space="preserve"> carbon capture and storage</w:t>
      </w:r>
    </w:p>
    <w:p w14:paraId="18E630F5" w14:textId="77777777" w:rsidR="00C9339F" w:rsidRPr="00E61478" w:rsidRDefault="00C9339F" w:rsidP="00C9339F">
      <w:r w:rsidRPr="00E61478">
        <w:rPr>
          <w:rFonts w:ascii="&quot;Times New Roman&quot;, serif" w:hAnsi="&quot;Times New Roman&quot;, serif"/>
          <w:color w:val="000000"/>
        </w:rPr>
        <w:t>CGE</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computable general equilibrium</w:t>
      </w:r>
    </w:p>
    <w:p w14:paraId="51F0DCCD" w14:textId="77777777" w:rsidR="00C9339F" w:rsidRPr="00E61478" w:rsidRDefault="00C9339F" w:rsidP="00C9339F">
      <w:r w:rsidRPr="00E61478">
        <w:rPr>
          <w:color w:val="000000"/>
        </w:rPr>
        <w:t>CO</w:t>
      </w:r>
      <w:r w:rsidRPr="00E61478">
        <w:rPr>
          <w:color w:val="000000"/>
          <w:vertAlign w:val="subscript"/>
        </w:rPr>
        <w:t>2</w:t>
      </w:r>
      <w:r w:rsidRPr="00E61478">
        <w:rPr>
          <w:rFonts w:hint="eastAsia"/>
          <w:color w:val="000000"/>
        </w:rPr>
        <w:t xml:space="preserve">; </w:t>
      </w:r>
      <w:r w:rsidRPr="00E61478">
        <w:t>C</w:t>
      </w:r>
      <w:r w:rsidRPr="00E61478">
        <w:rPr>
          <w:rFonts w:hint="eastAsia"/>
        </w:rPr>
        <w:t>arbon dioxide</w:t>
      </w:r>
    </w:p>
    <w:p w14:paraId="20538E59" w14:textId="77777777" w:rsidR="00C9339F" w:rsidRPr="00E61478" w:rsidRDefault="00C9339F" w:rsidP="00C9339F">
      <w:r w:rsidRPr="00E61478">
        <w:rPr>
          <w:color w:val="000000"/>
        </w:rPr>
        <w:t>CSP</w:t>
      </w:r>
      <w:r w:rsidRPr="00E61478">
        <w:rPr>
          <w:rFonts w:hint="eastAsia"/>
          <w:color w:val="000000"/>
        </w:rPr>
        <w:t>;</w:t>
      </w:r>
      <w:r w:rsidRPr="00E61478">
        <w:rPr>
          <w:color w:val="000000"/>
        </w:rPr>
        <w:t xml:space="preserve"> concentrated solar power</w:t>
      </w:r>
    </w:p>
    <w:p w14:paraId="4088B90F" w14:textId="77777777" w:rsidR="00C9339F" w:rsidRPr="00E61478" w:rsidRDefault="00C9339F" w:rsidP="00C9339F">
      <w:r w:rsidRPr="00E61478">
        <w:t>DC</w:t>
      </w:r>
      <w:r w:rsidRPr="00E61478">
        <w:rPr>
          <w:rFonts w:hint="eastAsia"/>
        </w:rPr>
        <w:t>;</w:t>
      </w:r>
      <w:r w:rsidRPr="00E61478">
        <w:t xml:space="preserve"> degree Celsius</w:t>
      </w:r>
    </w:p>
    <w:p w14:paraId="58304E49" w14:textId="77777777" w:rsidR="00C9339F" w:rsidRPr="00E61478" w:rsidRDefault="00C9339F" w:rsidP="00C9339F">
      <w:r w:rsidRPr="00E61478">
        <w:rPr>
          <w:color w:val="000000"/>
        </w:rPr>
        <w:t>DICE</w:t>
      </w:r>
      <w:r w:rsidRPr="00E61478">
        <w:rPr>
          <w:rFonts w:hint="eastAsia"/>
          <w:color w:val="000000"/>
        </w:rPr>
        <w:t xml:space="preserve">; </w:t>
      </w:r>
      <w:r w:rsidRPr="00E61478">
        <w:rPr>
          <w:rFonts w:cs="Times New Roman"/>
        </w:rPr>
        <w:t>Dynamic Integrated Climate-Economy</w:t>
      </w:r>
    </w:p>
    <w:p w14:paraId="50383E8E" w14:textId="77777777" w:rsidR="00C9339F" w:rsidRPr="00E61478" w:rsidRDefault="00C9339F" w:rsidP="00C9339F">
      <w:pPr>
        <w:rPr>
          <w:color w:val="000000"/>
        </w:rPr>
      </w:pPr>
      <w:r w:rsidRPr="00E61478">
        <w:rPr>
          <w:color w:val="000000"/>
        </w:rPr>
        <w:t>DRF</w:t>
      </w:r>
      <w:r w:rsidRPr="00E61478">
        <w:rPr>
          <w:rFonts w:hint="eastAsia"/>
          <w:color w:val="000000"/>
        </w:rPr>
        <w:t>;</w:t>
      </w:r>
      <w:r w:rsidRPr="00E61478">
        <w:rPr>
          <w:color w:val="000000"/>
        </w:rPr>
        <w:t xml:space="preserve"> dose-response function</w:t>
      </w:r>
    </w:p>
    <w:p w14:paraId="18C4A6FA" w14:textId="77777777" w:rsidR="00C9339F" w:rsidRPr="00E61478" w:rsidRDefault="00C9339F" w:rsidP="00C9339F">
      <w:r w:rsidRPr="00E61478">
        <w:rPr>
          <w:color w:val="000000"/>
        </w:rPr>
        <w:t>EV</w:t>
      </w:r>
      <w:r w:rsidRPr="00E61478">
        <w:rPr>
          <w:rFonts w:hint="eastAsia"/>
          <w:color w:val="000000"/>
        </w:rPr>
        <w:t>;</w:t>
      </w:r>
      <w:r w:rsidRPr="00E61478">
        <w:rPr>
          <w:color w:val="000000"/>
        </w:rPr>
        <w:t xml:space="preserve"> electric vehicles</w:t>
      </w:r>
    </w:p>
    <w:p w14:paraId="4B46930C" w14:textId="77777777" w:rsidR="00C9339F" w:rsidRPr="00E61478" w:rsidRDefault="00C9339F" w:rsidP="00C9339F">
      <w:pPr>
        <w:rPr>
          <w:color w:val="000000"/>
        </w:rPr>
      </w:pPr>
      <w:r w:rsidRPr="00E61478">
        <w:rPr>
          <w:color w:val="000000"/>
        </w:rPr>
        <w:t>FCV</w:t>
      </w:r>
      <w:r w:rsidRPr="00E61478">
        <w:rPr>
          <w:rFonts w:hint="eastAsia"/>
          <w:color w:val="000000"/>
        </w:rPr>
        <w:t>; fuel cell vehicle</w:t>
      </w:r>
    </w:p>
    <w:p w14:paraId="6D83FF1C" w14:textId="77777777" w:rsidR="00C9339F" w:rsidRPr="00E61478" w:rsidRDefault="00C9339F" w:rsidP="00C9339F">
      <w:r w:rsidRPr="00E61478">
        <w:rPr>
          <w:color w:val="000000"/>
        </w:rPr>
        <w:t>FECCS</w:t>
      </w:r>
      <w:r w:rsidRPr="00E61478">
        <w:rPr>
          <w:rFonts w:hint="eastAsia"/>
          <w:color w:val="000000"/>
        </w:rPr>
        <w:t xml:space="preserve">; fossil fuel energy with </w:t>
      </w:r>
      <w:r w:rsidRPr="00E61478">
        <w:rPr>
          <w:color w:val="000000"/>
        </w:rPr>
        <w:t>carbon capture and storage</w:t>
      </w:r>
    </w:p>
    <w:p w14:paraId="7BDEC782" w14:textId="77777777" w:rsidR="00C9339F" w:rsidRPr="00E61478" w:rsidRDefault="00C9339F" w:rsidP="00C9339F">
      <w:r w:rsidRPr="00E61478">
        <w:rPr>
          <w:color w:val="000000"/>
        </w:rPr>
        <w:t>FUND</w:t>
      </w:r>
      <w:r w:rsidRPr="00E61478">
        <w:rPr>
          <w:rFonts w:hint="eastAsia"/>
          <w:color w:val="000000"/>
        </w:rPr>
        <w:t xml:space="preserve">; </w:t>
      </w:r>
      <w:r w:rsidRPr="00E61478">
        <w:rPr>
          <w:rFonts w:cs="Times New Roman"/>
        </w:rPr>
        <w:t>Climate Framework for Uncertainty, Negotiation and Distribution</w:t>
      </w:r>
    </w:p>
    <w:p w14:paraId="2C98CDA0" w14:textId="77777777" w:rsidR="00C9339F" w:rsidRPr="00E61478" w:rsidRDefault="00C9339F" w:rsidP="00C9339F">
      <w:r w:rsidRPr="00E61478">
        <w:rPr>
          <w:color w:val="000000"/>
        </w:rPr>
        <w:t>G20</w:t>
      </w:r>
      <w:r w:rsidRPr="00E61478">
        <w:rPr>
          <w:rFonts w:hint="eastAsia"/>
          <w:color w:val="000000"/>
        </w:rPr>
        <w:t xml:space="preserve">; </w:t>
      </w:r>
      <w:r w:rsidRPr="00E61478">
        <w:rPr>
          <w:color w:val="000000"/>
        </w:rPr>
        <w:t>Group of Twenty</w:t>
      </w:r>
    </w:p>
    <w:p w14:paraId="7D152F4A" w14:textId="77777777" w:rsidR="00C9339F" w:rsidRPr="00E61478" w:rsidRDefault="00C9339F" w:rsidP="00C9339F">
      <w:r w:rsidRPr="00E61478">
        <w:rPr>
          <w:color w:val="000000"/>
        </w:rPr>
        <w:t>GCAM</w:t>
      </w:r>
      <w:r w:rsidRPr="00E61478">
        <w:rPr>
          <w:rFonts w:hint="eastAsia"/>
          <w:color w:val="000000"/>
        </w:rPr>
        <w:t xml:space="preserve">; </w:t>
      </w:r>
      <w:r w:rsidRPr="00E61478">
        <w:rPr>
          <w:rFonts w:cs="Times New Roman"/>
        </w:rPr>
        <w:t>Global Change Analysis Model</w:t>
      </w:r>
    </w:p>
    <w:p w14:paraId="30C4249E" w14:textId="77777777" w:rsidR="00C9339F" w:rsidRPr="00E61478" w:rsidRDefault="00C9339F" w:rsidP="00C9339F">
      <w:r w:rsidRPr="00E61478">
        <w:rPr>
          <w:color w:val="000000"/>
        </w:rPr>
        <w:t>GCM</w:t>
      </w:r>
      <w:r w:rsidRPr="00E61478">
        <w:rPr>
          <w:rFonts w:hint="eastAsia"/>
          <w:color w:val="000000"/>
        </w:rPr>
        <w:t>;</w:t>
      </w:r>
      <w:r w:rsidRPr="00E61478">
        <w:rPr>
          <w:color w:val="000000"/>
        </w:rPr>
        <w:t xml:space="preserve"> Global Climate Model</w:t>
      </w:r>
    </w:p>
    <w:p w14:paraId="6FBD8941" w14:textId="77777777" w:rsidR="00C9339F" w:rsidRPr="00E61478" w:rsidRDefault="00C9339F" w:rsidP="00C9339F">
      <w:r w:rsidRPr="00E61478">
        <w:rPr>
          <w:color w:val="000000"/>
        </w:rPr>
        <w:t>GDP</w:t>
      </w:r>
      <w:r w:rsidRPr="00E61478">
        <w:rPr>
          <w:rFonts w:hint="eastAsia"/>
          <w:color w:val="000000"/>
        </w:rPr>
        <w:t>;</w:t>
      </w:r>
      <w:r w:rsidRPr="00E61478">
        <w:rPr>
          <w:color w:val="000000"/>
        </w:rPr>
        <w:t xml:space="preserve"> gross domestic product</w:t>
      </w:r>
    </w:p>
    <w:p w14:paraId="554763DF" w14:textId="77777777" w:rsidR="00C9339F" w:rsidRDefault="00C9339F" w:rsidP="00C9339F">
      <w:pPr>
        <w:rPr>
          <w:color w:val="000000"/>
        </w:rPr>
      </w:pPr>
      <w:r w:rsidRPr="00E61478">
        <w:rPr>
          <w:color w:val="000000"/>
        </w:rPr>
        <w:t>GHG</w:t>
      </w:r>
      <w:r w:rsidRPr="00E61478">
        <w:rPr>
          <w:rFonts w:hint="eastAsia"/>
          <w:color w:val="000000"/>
        </w:rPr>
        <w:t>;</w:t>
      </w:r>
      <w:r w:rsidRPr="00E61478">
        <w:rPr>
          <w:color w:val="000000"/>
        </w:rPr>
        <w:t xml:space="preserve"> greenhouse gas</w:t>
      </w:r>
    </w:p>
    <w:p w14:paraId="2ECF3329" w14:textId="77777777" w:rsidR="00C9339F" w:rsidRPr="00E61478" w:rsidRDefault="00C9339F" w:rsidP="00C9339F">
      <w:pPr>
        <w:rPr>
          <w:color w:val="000000"/>
        </w:rPr>
      </w:pPr>
      <w:bookmarkStart w:id="1" w:name="_Hlk225677031"/>
      <w:r>
        <w:t>H2</w:t>
      </w:r>
      <w:r>
        <w:rPr>
          <w:rFonts w:hint="eastAsia"/>
        </w:rPr>
        <w:t>; hydrogen</w:t>
      </w:r>
      <w:bookmarkEnd w:id="1"/>
    </w:p>
    <w:p w14:paraId="5DEA7ADE" w14:textId="77777777" w:rsidR="00C9339F" w:rsidRPr="00E61478" w:rsidRDefault="00C9339F" w:rsidP="00C9339F">
      <w:r w:rsidRPr="00E61478">
        <w:rPr>
          <w:rFonts w:ascii="&quot;Times New Roman&quot;, serif" w:hAnsi="&quot;Times New Roman&quot;, serif"/>
          <w:color w:val="000000"/>
        </w:rPr>
        <w:t>I/O</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input</w:t>
      </w:r>
      <w:r w:rsidRPr="00E61478">
        <w:rPr>
          <w:rFonts w:hint="eastAsia"/>
          <w:color w:val="000000"/>
        </w:rPr>
        <w:t>-</w:t>
      </w:r>
      <w:r w:rsidRPr="00E61478">
        <w:rPr>
          <w:rFonts w:ascii="&quot;Times New Roman&quot;, serif" w:hAnsi="&quot;Times New Roman&quot;, serif"/>
          <w:color w:val="000000"/>
        </w:rPr>
        <w:t>output</w:t>
      </w:r>
    </w:p>
    <w:p w14:paraId="077881BA" w14:textId="77777777" w:rsidR="00C9339F" w:rsidRPr="00E61478" w:rsidRDefault="00C9339F" w:rsidP="00C9339F">
      <w:r w:rsidRPr="00E61478">
        <w:t>IAM</w:t>
      </w:r>
      <w:r w:rsidRPr="00E61478">
        <w:rPr>
          <w:rFonts w:hint="eastAsia"/>
        </w:rPr>
        <w:t>;</w:t>
      </w:r>
      <w:r w:rsidRPr="00E61478">
        <w:t xml:space="preserve"> integrated assessment models</w:t>
      </w:r>
    </w:p>
    <w:p w14:paraId="35155F57" w14:textId="77777777" w:rsidR="00C9339F" w:rsidRPr="00E61478" w:rsidRDefault="00C9339F" w:rsidP="00C9339F">
      <w:r w:rsidRPr="00E61478">
        <w:rPr>
          <w:rFonts w:ascii="&quot;Times New Roman&quot;, serif" w:hAnsi="&quot;Times New Roman&quot;, serif"/>
          <w:color w:val="000000"/>
        </w:rPr>
        <w:t>IDA5</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w:t>
      </w:r>
      <w:r w:rsidRPr="00E61478">
        <w:rPr>
          <w:rFonts w:ascii="&quot;Times New Roman&quot;, serif" w:hAnsi="&quot;Times New Roman&quot;, serif" w:hint="eastAsia"/>
          <w:color w:val="000000"/>
        </w:rPr>
        <w:t>A</w:t>
      </w:r>
      <w:r w:rsidRPr="00E61478">
        <w:rPr>
          <w:rFonts w:ascii="&quot;Times New Roman&quot;, serif" w:hAnsi="&quot;Times New Roman&quot;, serif"/>
          <w:color w:val="000000"/>
        </w:rPr>
        <w:t>n integrated dynamic assessment methodology for the five-node nexus</w:t>
      </w:r>
    </w:p>
    <w:p w14:paraId="0FF74AE0" w14:textId="77777777" w:rsidR="00C9339F" w:rsidRPr="00E61478" w:rsidRDefault="00C9339F" w:rsidP="00C9339F">
      <w:r w:rsidRPr="00E61478">
        <w:rPr>
          <w:rFonts w:ascii="&quot;Times New Roman&quot;, serif" w:hAnsi="&quot;Times New Roman&quot;, serif"/>
          <w:color w:val="000000"/>
        </w:rPr>
        <w:t>IE</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industrial ecology</w:t>
      </w:r>
    </w:p>
    <w:p w14:paraId="1D0024AE" w14:textId="77777777" w:rsidR="00C9339F" w:rsidRPr="00E61478" w:rsidRDefault="00C9339F" w:rsidP="00C9339F">
      <w:r w:rsidRPr="00E61478">
        <w:t>IPBES</w:t>
      </w:r>
      <w:r w:rsidRPr="00E61478">
        <w:rPr>
          <w:rFonts w:hint="eastAsia"/>
        </w:rPr>
        <w:t>;</w:t>
      </w:r>
      <w:r w:rsidRPr="00E61478">
        <w:rPr>
          <w:color w:val="000000"/>
        </w:rPr>
        <w:t xml:space="preserve"> Intergovernmental Science-Policy Platform on Biodiversity and Ecosystem Services</w:t>
      </w:r>
    </w:p>
    <w:p w14:paraId="298BEE9F" w14:textId="77777777" w:rsidR="00C9339F" w:rsidRPr="00E61478" w:rsidRDefault="00C9339F" w:rsidP="00C9339F">
      <w:pPr>
        <w:rPr>
          <w:color w:val="000000"/>
        </w:rPr>
      </w:pPr>
      <w:r w:rsidRPr="00E61478">
        <w:rPr>
          <w:color w:val="000000"/>
        </w:rPr>
        <w:t>ISO</w:t>
      </w:r>
      <w:r w:rsidRPr="00E61478">
        <w:rPr>
          <w:rFonts w:hint="eastAsia"/>
          <w:color w:val="000000"/>
        </w:rPr>
        <w:t>;</w:t>
      </w:r>
      <w:r w:rsidRPr="00E61478">
        <w:rPr>
          <w:color w:val="000000"/>
        </w:rPr>
        <w:t xml:space="preserve"> International Standards Organization</w:t>
      </w:r>
    </w:p>
    <w:p w14:paraId="784E0135" w14:textId="77777777" w:rsidR="00C9339F" w:rsidRPr="00E61478" w:rsidRDefault="00C9339F" w:rsidP="00C9339F">
      <w:r w:rsidRPr="00E61478">
        <w:t>LCA</w:t>
      </w:r>
      <w:r w:rsidRPr="00E61478">
        <w:rPr>
          <w:rFonts w:hint="eastAsia"/>
        </w:rPr>
        <w:t>;</w:t>
      </w:r>
      <w:r w:rsidRPr="00E61478">
        <w:t xml:space="preserve"> lifecycle assessment</w:t>
      </w:r>
    </w:p>
    <w:p w14:paraId="639137FA" w14:textId="77777777" w:rsidR="00C9339F" w:rsidRPr="00E61478" w:rsidRDefault="00C9339F" w:rsidP="00C9339F">
      <w:r w:rsidRPr="00E61478">
        <w:t>LCIA</w:t>
      </w:r>
      <w:r w:rsidRPr="00E61478">
        <w:rPr>
          <w:rFonts w:hint="eastAsia"/>
        </w:rPr>
        <w:t>;</w:t>
      </w:r>
      <w:r w:rsidRPr="00E61478">
        <w:t xml:space="preserve"> lifecycle impact assessment</w:t>
      </w:r>
    </w:p>
    <w:p w14:paraId="551D570C" w14:textId="77777777" w:rsidR="00C9339F" w:rsidRPr="00E61478" w:rsidRDefault="00C9339F" w:rsidP="00C9339F">
      <w:r w:rsidRPr="00E61478">
        <w:rPr>
          <w:rFonts w:ascii="&quot;Times New Roman&quot;, serif" w:hAnsi="&quot;Times New Roman&quot;, serif"/>
          <w:color w:val="000000"/>
        </w:rPr>
        <w:t>LIME3</w:t>
      </w:r>
      <w:r w:rsidRPr="00E61478">
        <w:rPr>
          <w:rFonts w:ascii="&quot;Times New Roman&quot;, serif" w:hAnsi="&quot;Times New Roman&quot;, serif" w:hint="eastAsia"/>
          <w:color w:val="000000"/>
        </w:rPr>
        <w:t xml:space="preserve">; </w:t>
      </w:r>
      <w:r w:rsidRPr="00E61478">
        <w:rPr>
          <w:rFonts w:cs="Times New Roman"/>
          <w:color w:val="0E101A"/>
        </w:rPr>
        <w:t>The lifecycle impact assessment method based on endpoint modeling, version 3</w:t>
      </w:r>
    </w:p>
    <w:p w14:paraId="61A15068" w14:textId="77777777" w:rsidR="00C9339F" w:rsidRPr="00E61478" w:rsidRDefault="00C9339F" w:rsidP="00C9339F">
      <w:proofErr w:type="spellStart"/>
      <w:r w:rsidRPr="00E61478">
        <w:rPr>
          <w:color w:val="000000"/>
        </w:rPr>
        <w:t>MAgPIE</w:t>
      </w:r>
      <w:proofErr w:type="spellEnd"/>
      <w:r w:rsidRPr="00E61478">
        <w:rPr>
          <w:rFonts w:hint="eastAsia"/>
          <w:color w:val="000000"/>
        </w:rPr>
        <w:t xml:space="preserve">; </w:t>
      </w:r>
      <w:r w:rsidRPr="00E61478">
        <w:rPr>
          <w:rFonts w:cs="Times New Roman"/>
        </w:rPr>
        <w:t>Model for Agricultural Production and its Impact on the Environment</w:t>
      </w:r>
    </w:p>
    <w:p w14:paraId="049698F3" w14:textId="77777777" w:rsidR="00C9339F" w:rsidRPr="00E61478" w:rsidRDefault="00C9339F" w:rsidP="00C9339F">
      <w:pPr>
        <w:rPr>
          <w:rFonts w:ascii="&quot;Times New Roman&quot;, serif" w:hAnsi="&quot;Times New Roman&quot;, serif" w:hint="eastAsia"/>
          <w:color w:val="000000"/>
        </w:rPr>
      </w:pPr>
      <w:r w:rsidRPr="00E61478">
        <w:rPr>
          <w:rFonts w:ascii="&quot;Times New Roman&quot;, serif" w:hAnsi="&quot;Times New Roman&quot;, serif"/>
          <w:color w:val="000000"/>
        </w:rPr>
        <w:t>MFA</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material flow analysis</w:t>
      </w:r>
    </w:p>
    <w:p w14:paraId="20765CB9" w14:textId="77777777" w:rsidR="00C9339F" w:rsidRPr="00E61478" w:rsidRDefault="00C9339F" w:rsidP="00C9339F">
      <w:r w:rsidRPr="00E61478">
        <w:rPr>
          <w:rFonts w:ascii="&quot;Times New Roman&quot;, serif" w:hAnsi="&quot;Times New Roman&quot;, serif"/>
          <w:color w:val="000000"/>
        </w:rPr>
        <w:t>MR-EE-IOA</w:t>
      </w:r>
      <w:r w:rsidRPr="00E61478">
        <w:rPr>
          <w:rFonts w:ascii="&quot;Times New Roman&quot;, serif" w:hAnsi="&quot;Times New Roman&quot;, serif" w:hint="eastAsia"/>
          <w:color w:val="000000"/>
        </w:rPr>
        <w:t>;</w:t>
      </w:r>
      <w:r w:rsidRPr="00E61478">
        <w:rPr>
          <w:color w:val="0E101A"/>
        </w:rPr>
        <w:t xml:space="preserve"> m</w:t>
      </w:r>
      <w:r w:rsidRPr="00E61478">
        <w:rPr>
          <w:rFonts w:ascii="&quot;Times New Roman&quot;, serif" w:hAnsi="&quot;Times New Roman&quot;, serif"/>
          <w:color w:val="000000"/>
        </w:rPr>
        <w:t>ulti-region</w:t>
      </w:r>
      <w:r w:rsidRPr="00E61478">
        <w:rPr>
          <w:rFonts w:ascii="&quot;Times New Roman&quot;, serif" w:hAnsi="&quot;Times New Roman&quot;, serif" w:hint="eastAsia"/>
          <w:color w:val="000000"/>
        </w:rPr>
        <w:t>al</w:t>
      </w:r>
      <w:r w:rsidRPr="00E61478">
        <w:rPr>
          <w:rFonts w:ascii="&quot;Times New Roman&quot;, serif" w:hAnsi="&quot;Times New Roman&quot;, serif"/>
          <w:color w:val="000000"/>
        </w:rPr>
        <w:t xml:space="preserve"> environmentally extended input</w:t>
      </w:r>
      <w:r w:rsidRPr="00E61478">
        <w:rPr>
          <w:rFonts w:hint="eastAsia"/>
          <w:color w:val="000000"/>
        </w:rPr>
        <w:t>-</w:t>
      </w:r>
      <w:r w:rsidRPr="00E61478">
        <w:rPr>
          <w:rFonts w:ascii="&quot;Times New Roman&quot;, serif" w:hAnsi="&quot;Times New Roman&quot;, serif"/>
          <w:color w:val="000000"/>
        </w:rPr>
        <w:t>output analysis</w:t>
      </w:r>
    </w:p>
    <w:p w14:paraId="77CFF2C1" w14:textId="77777777" w:rsidR="00C9339F" w:rsidRPr="00E61478" w:rsidRDefault="00C9339F" w:rsidP="00C9339F">
      <w:r w:rsidRPr="00E61478">
        <w:rPr>
          <w:color w:val="000000"/>
        </w:rPr>
        <w:t>MWTP</w:t>
      </w:r>
      <w:r w:rsidRPr="00E61478">
        <w:rPr>
          <w:rFonts w:hint="eastAsia"/>
          <w:color w:val="000000"/>
        </w:rPr>
        <w:t>;</w:t>
      </w:r>
      <w:r w:rsidRPr="00E61478">
        <w:rPr>
          <w:color w:val="000000"/>
        </w:rPr>
        <w:t xml:space="preserve"> marginal willingness to pay</w:t>
      </w:r>
    </w:p>
    <w:p w14:paraId="7FA0D63D" w14:textId="77777777" w:rsidR="00C9339F" w:rsidRPr="00E61478" w:rsidRDefault="00C9339F" w:rsidP="00C9339F">
      <w:r w:rsidRPr="00E61478">
        <w:rPr>
          <w:color w:val="000000"/>
        </w:rPr>
        <w:t>NG</w:t>
      </w:r>
      <w:r w:rsidRPr="00E61478">
        <w:rPr>
          <w:rFonts w:hint="eastAsia"/>
          <w:color w:val="000000"/>
        </w:rPr>
        <w:t>;</w:t>
      </w:r>
      <w:r w:rsidRPr="00E61478">
        <w:rPr>
          <w:color w:val="000000"/>
        </w:rPr>
        <w:t xml:space="preserve"> natural gas</w:t>
      </w:r>
    </w:p>
    <w:p w14:paraId="5847D360" w14:textId="77777777" w:rsidR="00C9339F" w:rsidRPr="00E61478" w:rsidRDefault="00C9339F" w:rsidP="00C9339F">
      <w:pPr>
        <w:rPr>
          <w:color w:val="000000"/>
        </w:rPr>
      </w:pPr>
      <w:r w:rsidRPr="00E61478">
        <w:rPr>
          <w:color w:val="000000"/>
        </w:rPr>
        <w:t>NOx</w:t>
      </w:r>
      <w:r w:rsidRPr="00E61478">
        <w:rPr>
          <w:rFonts w:hint="eastAsia"/>
          <w:color w:val="000000"/>
        </w:rPr>
        <w:t>;</w:t>
      </w:r>
      <w:r w:rsidRPr="00E61478">
        <w:rPr>
          <w:color w:val="000000"/>
        </w:rPr>
        <w:t xml:space="preserve"> nitrogen oxides</w:t>
      </w:r>
    </w:p>
    <w:p w14:paraId="5684F565" w14:textId="77777777" w:rsidR="00C9339F" w:rsidRPr="00E61478" w:rsidRDefault="00C9339F" w:rsidP="00C9339F">
      <w:pPr>
        <w:rPr>
          <w:color w:val="000000"/>
        </w:rPr>
      </w:pPr>
      <w:r w:rsidRPr="00E61478">
        <w:rPr>
          <w:color w:val="000000"/>
        </w:rPr>
        <w:t>NPP</w:t>
      </w:r>
      <w:r w:rsidRPr="00E61478">
        <w:rPr>
          <w:rFonts w:hint="eastAsia"/>
          <w:color w:val="000000"/>
        </w:rPr>
        <w:t>;</w:t>
      </w:r>
      <w:r w:rsidRPr="00E61478">
        <w:rPr>
          <w:color w:val="000000"/>
        </w:rPr>
        <w:t xml:space="preserve"> net primary production of photosynthesis</w:t>
      </w:r>
    </w:p>
    <w:p w14:paraId="45C716A2" w14:textId="77777777" w:rsidR="00C9339F" w:rsidRDefault="00C9339F" w:rsidP="00C9339F">
      <w:pPr>
        <w:rPr>
          <w:color w:val="000000"/>
        </w:rPr>
      </w:pPr>
      <w:bookmarkStart w:id="2" w:name="_Hlk225676996"/>
      <w:r w:rsidRPr="00315CD9">
        <w:rPr>
          <w:rFonts w:cs="Times New Roman"/>
        </w:rPr>
        <w:lastRenderedPageBreak/>
        <w:t>ODS</w:t>
      </w:r>
      <w:r>
        <w:rPr>
          <w:rFonts w:cs="Times New Roman" w:hint="eastAsia"/>
        </w:rPr>
        <w:t>;</w:t>
      </w:r>
      <w:r w:rsidRPr="00315CD9">
        <w:rPr>
          <w:rFonts w:cs="Times New Roman"/>
        </w:rPr>
        <w:t xml:space="preserve"> ozone</w:t>
      </w:r>
      <w:r>
        <w:rPr>
          <w:rFonts w:cs="Times New Roman"/>
        </w:rPr>
        <w:t>-</w:t>
      </w:r>
      <w:r w:rsidRPr="00315CD9">
        <w:rPr>
          <w:rFonts w:cs="Times New Roman"/>
        </w:rPr>
        <w:t>depletin</w:t>
      </w:r>
      <w:r>
        <w:rPr>
          <w:rFonts w:cs="Times New Roman"/>
        </w:rPr>
        <w:t>g</w:t>
      </w:r>
      <w:r w:rsidRPr="00315CD9">
        <w:rPr>
          <w:rFonts w:cs="Times New Roman"/>
        </w:rPr>
        <w:t xml:space="preserve"> substances</w:t>
      </w:r>
      <w:bookmarkEnd w:id="2"/>
    </w:p>
    <w:p w14:paraId="01BC10C2" w14:textId="77777777" w:rsidR="00C9339F" w:rsidRPr="00E61478" w:rsidRDefault="00C9339F" w:rsidP="00C9339F">
      <w:pPr>
        <w:rPr>
          <w:color w:val="000000"/>
        </w:rPr>
      </w:pPr>
      <w:r w:rsidRPr="00E61478">
        <w:rPr>
          <w:color w:val="000000"/>
        </w:rPr>
        <w:t>RCP</w:t>
      </w:r>
      <w:r w:rsidRPr="00E61478">
        <w:rPr>
          <w:rFonts w:hint="eastAsia"/>
          <w:color w:val="000000"/>
        </w:rPr>
        <w:t>;</w:t>
      </w:r>
      <w:r w:rsidRPr="00E61478">
        <w:rPr>
          <w:color w:val="000000"/>
        </w:rPr>
        <w:t xml:space="preserve"> Representative Concentration Pathways</w:t>
      </w:r>
    </w:p>
    <w:p w14:paraId="26DB9607" w14:textId="77777777" w:rsidR="00C9339F" w:rsidRPr="00E61478" w:rsidRDefault="00C9339F" w:rsidP="00C9339F">
      <w:proofErr w:type="spellStart"/>
      <w:r w:rsidRPr="00E61478">
        <w:rPr>
          <w:color w:val="000000"/>
        </w:rPr>
        <w:t>ReMIND</w:t>
      </w:r>
      <w:proofErr w:type="spellEnd"/>
      <w:r w:rsidRPr="00E61478">
        <w:rPr>
          <w:rFonts w:hint="eastAsia"/>
          <w:color w:val="000000"/>
        </w:rPr>
        <w:t xml:space="preserve">; </w:t>
      </w:r>
      <w:proofErr w:type="spellStart"/>
      <w:r w:rsidRPr="00E61478">
        <w:rPr>
          <w:rFonts w:cs="Times New Roman"/>
        </w:rPr>
        <w:t>REgional</w:t>
      </w:r>
      <w:proofErr w:type="spellEnd"/>
      <w:r w:rsidRPr="00E61478">
        <w:rPr>
          <w:rFonts w:cs="Times New Roman"/>
        </w:rPr>
        <w:t xml:space="preserve"> Model of </w:t>
      </w:r>
      <w:proofErr w:type="spellStart"/>
      <w:r w:rsidRPr="00E61478">
        <w:rPr>
          <w:rFonts w:cs="Times New Roman"/>
        </w:rPr>
        <w:t>INvestments</w:t>
      </w:r>
      <w:proofErr w:type="spellEnd"/>
      <w:r w:rsidRPr="00E61478">
        <w:rPr>
          <w:rFonts w:cs="Times New Roman"/>
        </w:rPr>
        <w:t xml:space="preserve"> and Development</w:t>
      </w:r>
    </w:p>
    <w:p w14:paraId="5117632F" w14:textId="77777777" w:rsidR="00C9339F" w:rsidRPr="00E61478" w:rsidRDefault="00C9339F" w:rsidP="00C9339F">
      <w:pPr>
        <w:rPr>
          <w:color w:val="000000"/>
        </w:rPr>
      </w:pPr>
      <w:proofErr w:type="spellStart"/>
      <w:r w:rsidRPr="00E61478">
        <w:rPr>
          <w:color w:val="000000"/>
        </w:rPr>
        <w:t>SOx</w:t>
      </w:r>
      <w:proofErr w:type="spellEnd"/>
      <w:r w:rsidRPr="00E61478">
        <w:rPr>
          <w:rFonts w:hint="eastAsia"/>
          <w:color w:val="000000"/>
        </w:rPr>
        <w:t>;</w:t>
      </w:r>
      <w:r w:rsidRPr="00E61478">
        <w:rPr>
          <w:color w:val="000000"/>
        </w:rPr>
        <w:t xml:space="preserve"> sulfide oxides</w:t>
      </w:r>
    </w:p>
    <w:p w14:paraId="0944EE59" w14:textId="77777777" w:rsidR="00C9339F" w:rsidRPr="00E61478" w:rsidRDefault="00C9339F" w:rsidP="00C9339F">
      <w:pPr>
        <w:rPr>
          <w:color w:val="000000"/>
        </w:rPr>
      </w:pPr>
      <w:r w:rsidRPr="00E61478">
        <w:rPr>
          <w:color w:val="000000"/>
        </w:rPr>
        <w:t>SSP</w:t>
      </w:r>
      <w:r w:rsidRPr="00E61478">
        <w:rPr>
          <w:rFonts w:hint="eastAsia"/>
          <w:color w:val="000000"/>
        </w:rPr>
        <w:t>;</w:t>
      </w:r>
      <w:r w:rsidRPr="00E61478">
        <w:rPr>
          <w:color w:val="000000"/>
        </w:rPr>
        <w:t xml:space="preserve"> Shared Socioeconomic Pathways</w:t>
      </w:r>
    </w:p>
    <w:p w14:paraId="347891DE" w14:textId="77777777" w:rsidR="00C9339F" w:rsidRPr="00E61478" w:rsidRDefault="00C9339F" w:rsidP="00C9339F">
      <w:r w:rsidRPr="00E61478">
        <w:rPr>
          <w:color w:val="000000"/>
        </w:rPr>
        <w:t>TFP</w:t>
      </w:r>
      <w:r w:rsidRPr="00E61478">
        <w:rPr>
          <w:rFonts w:hint="eastAsia"/>
          <w:color w:val="000000"/>
        </w:rPr>
        <w:t>;</w:t>
      </w:r>
      <w:r w:rsidRPr="00E61478">
        <w:rPr>
          <w:color w:val="000000"/>
        </w:rPr>
        <w:t xml:space="preserve"> </w:t>
      </w:r>
      <w:r w:rsidRPr="00E61478">
        <w:rPr>
          <w:rFonts w:hint="eastAsia"/>
          <w:color w:val="000000"/>
        </w:rPr>
        <w:t>t</w:t>
      </w:r>
      <w:r w:rsidRPr="00E61478">
        <w:rPr>
          <w:color w:val="000000"/>
        </w:rPr>
        <w:t>otal factor productivity</w:t>
      </w:r>
    </w:p>
    <w:p w14:paraId="1080BAB5" w14:textId="77777777" w:rsidR="00C9339F" w:rsidRPr="00E61478" w:rsidRDefault="00C9339F" w:rsidP="00C9339F">
      <w:r w:rsidRPr="00E61478">
        <w:rPr>
          <w:rFonts w:ascii="&quot;Times New Roman&quot;, serif" w:hAnsi="&quot;Times New Roman&quot;, serif"/>
          <w:color w:val="000000"/>
        </w:rPr>
        <w:t>TIAM-FR</w:t>
      </w:r>
      <w:r w:rsidRPr="00E61478">
        <w:rPr>
          <w:rFonts w:ascii="&quot;Times New Roman&quot;, serif" w:hAnsi="&quot;Times New Roman&quot;, serif" w:hint="eastAsia"/>
          <w:color w:val="000000"/>
        </w:rPr>
        <w:t xml:space="preserve">; </w:t>
      </w:r>
      <w:r w:rsidRPr="00E61478">
        <w:rPr>
          <w:rFonts w:cs="Times New Roman"/>
          <w:color w:val="0E101A"/>
        </w:rPr>
        <w:t>The Integrated Assessment Model-France</w:t>
      </w:r>
    </w:p>
    <w:p w14:paraId="3587690D" w14:textId="77777777" w:rsidR="00C9339F" w:rsidRDefault="00C9339F" w:rsidP="00C9339F">
      <w:pPr>
        <w:rPr>
          <w:color w:val="0E101A"/>
        </w:rPr>
      </w:pPr>
      <w:r w:rsidRPr="00E61478">
        <w:rPr>
          <w:color w:val="0E101A"/>
        </w:rPr>
        <w:t>UNECE</w:t>
      </w:r>
      <w:r w:rsidRPr="00E61478">
        <w:rPr>
          <w:rFonts w:hint="eastAsia"/>
          <w:color w:val="0E101A"/>
        </w:rPr>
        <w:t>;</w:t>
      </w:r>
      <w:r w:rsidRPr="00E61478">
        <w:rPr>
          <w:color w:val="0E101A"/>
        </w:rPr>
        <w:t xml:space="preserve"> The United Nations Economic Commission for Europe</w:t>
      </w:r>
    </w:p>
    <w:p w14:paraId="26D5F383" w14:textId="77777777" w:rsidR="00C9339F" w:rsidRPr="00E61478" w:rsidRDefault="00C9339F" w:rsidP="00C9339F">
      <w:pPr>
        <w:rPr>
          <w:color w:val="0E101A"/>
        </w:rPr>
      </w:pPr>
      <w:r w:rsidRPr="00315CD9">
        <w:t>UNESCO</w:t>
      </w:r>
      <w:r>
        <w:rPr>
          <w:rFonts w:hint="eastAsia"/>
        </w:rPr>
        <w:t xml:space="preserve">; The </w:t>
      </w:r>
      <w:r w:rsidRPr="00D94CA6">
        <w:t>United Nations Educational, Scientific and Cultural Organization</w:t>
      </w:r>
    </w:p>
    <w:p w14:paraId="78EBAF9E" w14:textId="77777777" w:rsidR="00C9339F" w:rsidRPr="00E61478" w:rsidRDefault="00C9339F" w:rsidP="00C9339F">
      <w:r w:rsidRPr="00E61478">
        <w:rPr>
          <w:rFonts w:ascii="&quot;Times New Roman&quot;, serif" w:hAnsi="&quot;Times New Roman&quot;, serif"/>
          <w:color w:val="000000"/>
        </w:rPr>
        <w:t>UNU</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United Nations University</w:t>
      </w:r>
    </w:p>
    <w:p w14:paraId="04BD4819" w14:textId="77777777" w:rsidR="00C9339F" w:rsidRPr="00E61478" w:rsidRDefault="00C9339F" w:rsidP="00C9339F">
      <w:r w:rsidRPr="00E61478">
        <w:rPr>
          <w:color w:val="000000"/>
        </w:rPr>
        <w:t>VRE</w:t>
      </w:r>
      <w:r w:rsidRPr="00E61478">
        <w:rPr>
          <w:rFonts w:hint="eastAsia"/>
          <w:color w:val="000000"/>
        </w:rPr>
        <w:t>;</w:t>
      </w:r>
      <w:r w:rsidRPr="00E61478">
        <w:rPr>
          <w:color w:val="000000"/>
        </w:rPr>
        <w:t xml:space="preserve"> variable renewable energy</w:t>
      </w:r>
    </w:p>
    <w:p w14:paraId="6C8398C2" w14:textId="77777777" w:rsidR="00C9339F" w:rsidRPr="00E61478" w:rsidRDefault="00C9339F" w:rsidP="00C9339F">
      <w:r w:rsidRPr="00E61478">
        <w:rPr>
          <w:rFonts w:ascii="&quot;Times New Roman&quot;, serif" w:hAnsi="&quot;Times New Roman&quot;, serif"/>
          <w:color w:val="000000"/>
        </w:rPr>
        <w:t>WEF</w:t>
      </w:r>
      <w:r w:rsidRPr="00E61478">
        <w:rPr>
          <w:rFonts w:ascii="&quot;Times New Roman&quot;, serif" w:hAnsi="&quot;Times New Roman&quot;, serif" w:hint="eastAsia"/>
          <w:color w:val="000000"/>
        </w:rPr>
        <w:t xml:space="preserve">; </w:t>
      </w:r>
      <w:r w:rsidRPr="00E61478">
        <w:rPr>
          <w:rFonts w:ascii="&quot;Times New Roman&quot;, serif" w:hAnsi="&quot;Times New Roman&quot;, serif"/>
          <w:color w:val="000000"/>
        </w:rPr>
        <w:t>Water–Energy–Food</w:t>
      </w:r>
    </w:p>
    <w:p w14:paraId="0F8834BA" w14:textId="77777777" w:rsidR="00C9339F" w:rsidRPr="00E61478" w:rsidRDefault="00C9339F" w:rsidP="00C9339F">
      <w:r w:rsidRPr="00E61478">
        <w:rPr>
          <w:color w:val="0E101A"/>
        </w:rPr>
        <w:t>WEFWI</w:t>
      </w:r>
      <w:r w:rsidRPr="00E61478">
        <w:rPr>
          <w:rFonts w:hint="eastAsia"/>
          <w:color w:val="0E101A"/>
        </w:rPr>
        <w:t>;</w:t>
      </w:r>
      <w:r w:rsidRPr="00E61478">
        <w:rPr>
          <w:rFonts w:ascii="&quot;Times New Roman&quot;, serif" w:hAnsi="&quot;Times New Roman&quot;, serif"/>
          <w:color w:val="000000"/>
        </w:rPr>
        <w:t xml:space="preserve"> The Water–Energy–Food–Climate Nexus</w:t>
      </w:r>
    </w:p>
    <w:p w14:paraId="775B8CEC" w14:textId="77777777" w:rsidR="00C9339F" w:rsidRPr="00E61478" w:rsidRDefault="00C9339F" w:rsidP="00C9339F">
      <w:r w:rsidRPr="00E61478">
        <w:rPr>
          <w:color w:val="0E101A"/>
        </w:rPr>
        <w:t>WEHAB</w:t>
      </w:r>
      <w:r w:rsidRPr="00E61478">
        <w:rPr>
          <w:rFonts w:ascii="&quot;Times New Roman&quot;, serif" w:hAnsi="&quot;Times New Roman&quot;, serif" w:hint="eastAsia"/>
          <w:color w:val="000000"/>
        </w:rPr>
        <w:t xml:space="preserve">; </w:t>
      </w:r>
      <w:r w:rsidRPr="00E61478">
        <w:rPr>
          <w:rFonts w:ascii="&quot;Times New Roman&quot;, serif" w:hAnsi="&quot;Times New Roman&quot;, serif"/>
          <w:color w:val="000000"/>
        </w:rPr>
        <w:t>Water, Energy, Health, Agriculture</w:t>
      </w:r>
      <w:r w:rsidRPr="00E61478">
        <w:rPr>
          <w:rFonts w:ascii="&quot;Times New Roman&quot;, serif" w:eastAsia="&quot;Times New Roman&quot;, serif" w:hAnsi="&quot;Times New Roman&quot;, serif" w:cs="&quot;Times New Roman&quot;, serif"/>
          <w:color w:val="000000"/>
        </w:rPr>
        <w:t>,</w:t>
      </w:r>
      <w:r w:rsidRPr="00E61478">
        <w:rPr>
          <w:rFonts w:ascii="&quot;Times New Roman&quot;, serif" w:hAnsi="&quot;Times New Roman&quot;, serif"/>
          <w:color w:val="000000"/>
        </w:rPr>
        <w:t xml:space="preserve"> and Biodiversity</w:t>
      </w:r>
    </w:p>
    <w:p w14:paraId="0E3A3345" w14:textId="77777777" w:rsidR="00C9339F" w:rsidRPr="00E61478" w:rsidRDefault="00C9339F" w:rsidP="00C9339F">
      <w:r w:rsidRPr="00E61478">
        <w:rPr>
          <w:color w:val="000000"/>
        </w:rPr>
        <w:t>WITCH</w:t>
      </w:r>
      <w:r w:rsidRPr="00E61478">
        <w:rPr>
          <w:rFonts w:hint="eastAsia"/>
          <w:color w:val="000000"/>
        </w:rPr>
        <w:t xml:space="preserve">; </w:t>
      </w:r>
      <w:r w:rsidRPr="00E61478">
        <w:rPr>
          <w:rFonts w:cs="Times New Roman"/>
        </w:rPr>
        <w:t>World Induced Technical Change Hybrid</w:t>
      </w:r>
    </w:p>
    <w:p w14:paraId="7A41BF67" w14:textId="286E520A" w:rsidR="007D54CF" w:rsidRPr="00C9339F" w:rsidRDefault="00C9339F" w:rsidP="00C9339F">
      <w:r w:rsidRPr="00E61478">
        <w:rPr>
          <w:rFonts w:ascii="&quot;Times New Roman&quot;, serif" w:hAnsi="&quot;Times New Roman&quot;, serif"/>
          <w:color w:val="000000"/>
        </w:rPr>
        <w:t>WSSD</w:t>
      </w:r>
      <w:r w:rsidRPr="00E61478">
        <w:rPr>
          <w:rFonts w:ascii="&quot;Times New Roman&quot;, serif" w:hAnsi="&quot;Times New Roman&quot;, serif" w:hint="eastAsia"/>
          <w:color w:val="000000"/>
        </w:rPr>
        <w:t>;</w:t>
      </w:r>
      <w:r w:rsidRPr="00E61478">
        <w:rPr>
          <w:rFonts w:ascii="&quot;Times New Roman&quot;, serif" w:hAnsi="&quot;Times New Roman&quot;, serif"/>
          <w:color w:val="000000"/>
        </w:rPr>
        <w:t xml:space="preserve"> World Summit on Sustainable Development</w:t>
      </w:r>
    </w:p>
    <w:sectPr w:rsidR="007D54CF" w:rsidRPr="00C9339F" w:rsidSect="0021720B">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4896" w14:textId="77777777" w:rsidR="007F0CE9" w:rsidRDefault="007F0CE9" w:rsidP="007D54CF">
      <w:r>
        <w:separator/>
      </w:r>
    </w:p>
  </w:endnote>
  <w:endnote w:type="continuationSeparator" w:id="0">
    <w:p w14:paraId="3D3A4271" w14:textId="77777777" w:rsidR="007F0CE9" w:rsidRDefault="007F0CE9" w:rsidP="007D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quot;Times New Roman&quo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622236"/>
      <w:docPartObj>
        <w:docPartGallery w:val="Page Numbers (Bottom of Page)"/>
        <w:docPartUnique/>
      </w:docPartObj>
    </w:sdtPr>
    <w:sdtContent>
      <w:p w14:paraId="31EEBB67" w14:textId="77777777" w:rsidR="00491203" w:rsidRDefault="00491203" w:rsidP="00F82E81">
        <w:pPr>
          <w:pStyle w:val="a5"/>
          <w:jc w:val="right"/>
        </w:pPr>
        <w:r>
          <w:fldChar w:fldCharType="begin"/>
        </w:r>
        <w:r>
          <w:instrText>PAGE   \* MERGEFORMAT</w:instrText>
        </w:r>
        <w:r>
          <w:fldChar w:fldCharType="separate"/>
        </w:r>
        <w:r w:rsidRPr="00F815AE">
          <w:rPr>
            <w:noProof/>
            <w:lang w:val="ja-JP"/>
          </w:rPr>
          <w:t>17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948622"/>
      <w:docPartObj>
        <w:docPartGallery w:val="Page Numbers (Bottom of Page)"/>
        <w:docPartUnique/>
      </w:docPartObj>
    </w:sdtPr>
    <w:sdtContent>
      <w:p w14:paraId="261AB516" w14:textId="77777777" w:rsidR="007D54CF" w:rsidRDefault="007D54CF" w:rsidP="009F220C">
        <w:pPr>
          <w:pStyle w:val="a5"/>
          <w:jc w:val="right"/>
        </w:pPr>
        <w:r>
          <w:fldChar w:fldCharType="begin"/>
        </w:r>
        <w:r>
          <w:instrText>PAGE   \* MERGEFORMAT</w:instrText>
        </w:r>
        <w:r>
          <w:fldChar w:fldCharType="separate"/>
        </w:r>
        <w:r w:rsidR="00F815AE" w:rsidRPr="00F815AE">
          <w:rPr>
            <w:noProof/>
            <w:lang w:val="ja-JP"/>
          </w:rPr>
          <w:t>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111157"/>
      <w:docPartObj>
        <w:docPartGallery w:val="Page Numbers (Bottom of Page)"/>
        <w:docPartUnique/>
      </w:docPartObj>
    </w:sdtPr>
    <w:sdtContent>
      <w:p w14:paraId="7E13C53E" w14:textId="77777777" w:rsidR="00FF5556" w:rsidRDefault="00FF5556" w:rsidP="00F82E81">
        <w:pPr>
          <w:pStyle w:val="a5"/>
          <w:jc w:val="right"/>
        </w:pPr>
        <w:r>
          <w:fldChar w:fldCharType="begin"/>
        </w:r>
        <w:r>
          <w:instrText>PAGE   \* MERGEFORMAT</w:instrText>
        </w:r>
        <w:r>
          <w:fldChar w:fldCharType="separate"/>
        </w:r>
        <w:r w:rsidR="00F815AE" w:rsidRPr="00F815AE">
          <w:rPr>
            <w:noProof/>
            <w:lang w:val="ja-JP"/>
          </w:rPr>
          <w:t>17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511709"/>
      <w:docPartObj>
        <w:docPartGallery w:val="Page Numbers (Bottom of Page)"/>
        <w:docPartUnique/>
      </w:docPartObj>
    </w:sdtPr>
    <w:sdtContent>
      <w:p w14:paraId="54172A97" w14:textId="77777777" w:rsidR="008C3F36" w:rsidRDefault="008C3F36" w:rsidP="00F82E81">
        <w:pPr>
          <w:pStyle w:val="a5"/>
          <w:jc w:val="right"/>
        </w:pPr>
        <w:r>
          <w:fldChar w:fldCharType="begin"/>
        </w:r>
        <w:r>
          <w:instrText>PAGE   \* MERGEFORMAT</w:instrText>
        </w:r>
        <w:r>
          <w:fldChar w:fldCharType="separate"/>
        </w:r>
        <w:r w:rsidR="00F815AE" w:rsidRPr="00F815AE">
          <w:rPr>
            <w:noProof/>
            <w:lang w:val="ja-JP"/>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751E" w14:textId="77777777" w:rsidR="007F0CE9" w:rsidRDefault="007F0CE9" w:rsidP="007D54CF">
      <w:r>
        <w:separator/>
      </w:r>
    </w:p>
  </w:footnote>
  <w:footnote w:type="continuationSeparator" w:id="0">
    <w:p w14:paraId="32437270" w14:textId="77777777" w:rsidR="007F0CE9" w:rsidRDefault="007F0CE9" w:rsidP="007D54CF">
      <w:r>
        <w:continuationSeparator/>
      </w:r>
    </w:p>
  </w:footnote>
  <w:footnote w:id="1">
    <w:p w14:paraId="59AB2DBE" w14:textId="1B2B6F72" w:rsidR="007D54CF" w:rsidRPr="0088481D" w:rsidRDefault="007D54CF" w:rsidP="007D54CF">
      <w:pPr>
        <w:pStyle w:val="a7"/>
        <w:rPr>
          <w:rFonts w:ascii="Times New Roman" w:hAnsi="Times New Roman" w:cs="Times New Roman"/>
          <w:sz w:val="20"/>
          <w:szCs w:val="20"/>
        </w:rPr>
      </w:pPr>
      <w:r w:rsidRPr="0088481D">
        <w:rPr>
          <w:rStyle w:val="a9"/>
          <w:rFonts w:ascii="Times New Roman" w:hAnsi="Times New Roman" w:cs="Times New Roman"/>
          <w:sz w:val="20"/>
          <w:szCs w:val="20"/>
        </w:rPr>
        <w:footnoteRef/>
      </w:r>
      <w:r w:rsidRPr="0088481D">
        <w:rPr>
          <w:rFonts w:ascii="Times New Roman" w:hAnsi="Times New Roman" w:cs="Times New Roman"/>
          <w:sz w:val="20"/>
          <w:szCs w:val="20"/>
        </w:rPr>
        <w:t xml:space="preserve"> China, the former Soviet Union and Eastern Europe, Japan, Latin America, the Middle East and North Africa, North America, Oceania, Southeast Asia (including India), Sub-Saharan Africa, and Western Europe.</w:t>
      </w:r>
      <w:r w:rsidR="00587788">
        <w:rPr>
          <w:rFonts w:ascii="Times New Roman" w:hAnsi="Times New Roman" w:cs="Times New Roman" w:hint="eastAsia"/>
          <w:sz w:val="20"/>
          <w:szCs w:val="20"/>
        </w:rPr>
        <w:t xml:space="preserve"> See </w:t>
      </w:r>
      <w:r w:rsidR="00587113" w:rsidRPr="00587113">
        <w:rPr>
          <w:rFonts w:ascii="Times New Roman" w:hAnsi="Times New Roman" w:cs="Times New Roman"/>
          <w:sz w:val="20"/>
          <w:szCs w:val="20"/>
        </w:rPr>
        <w:t>Supporting</w:t>
      </w:r>
      <w:r w:rsidR="00670FC1">
        <w:rPr>
          <w:rFonts w:ascii="Times New Roman" w:hAnsi="Times New Roman" w:cs="Times New Roman" w:hint="eastAsia"/>
          <w:sz w:val="20"/>
          <w:szCs w:val="20"/>
        </w:rPr>
        <w:t xml:space="preserve"> Information</w:t>
      </w:r>
      <w:r w:rsidR="00587788">
        <w:rPr>
          <w:rFonts w:ascii="Times New Roman" w:hAnsi="Times New Roman" w:cs="Times New Roman" w:hint="eastAsia"/>
          <w:sz w:val="20"/>
          <w:szCs w:val="20"/>
        </w:rPr>
        <w:t xml:space="preserve"> 4.</w:t>
      </w:r>
    </w:p>
  </w:footnote>
  <w:footnote w:id="2">
    <w:p w14:paraId="1706B7DB" w14:textId="77777777" w:rsidR="007D54CF" w:rsidRPr="0088481D" w:rsidRDefault="007D54CF" w:rsidP="007D54CF">
      <w:pPr>
        <w:pStyle w:val="a7"/>
        <w:rPr>
          <w:rFonts w:ascii="Times New Roman" w:hAnsi="Times New Roman" w:cs="Times New Roman"/>
          <w:sz w:val="20"/>
          <w:szCs w:val="20"/>
        </w:rPr>
      </w:pPr>
      <w:r w:rsidRPr="0088481D">
        <w:rPr>
          <w:rStyle w:val="a9"/>
          <w:rFonts w:ascii="Times New Roman" w:hAnsi="Times New Roman" w:cs="Times New Roman"/>
          <w:sz w:val="20"/>
          <w:szCs w:val="20"/>
        </w:rPr>
        <w:footnoteRef/>
      </w:r>
      <w:r w:rsidRPr="0088481D">
        <w:rPr>
          <w:rFonts w:ascii="Times New Roman" w:hAnsi="Times New Roman" w:cs="Times New Roman"/>
          <w:sz w:val="20"/>
          <w:szCs w:val="20"/>
        </w:rPr>
        <w:t xml:space="preserve"> 2020, </w:t>
      </w:r>
      <w:r w:rsidR="000F21B3">
        <w:rPr>
          <w:rFonts w:ascii="Times New Roman" w:hAnsi="Times New Roman" w:cs="Times New Roman"/>
          <w:sz w:val="20"/>
          <w:szCs w:val="20"/>
        </w:rPr>
        <w:t xml:space="preserve">2030, </w:t>
      </w:r>
      <w:proofErr w:type="gramStart"/>
      <w:r w:rsidRPr="0088481D">
        <w:rPr>
          <w:rFonts w:ascii="Times New Roman" w:hAnsi="Times New Roman" w:cs="Times New Roman"/>
          <w:sz w:val="20"/>
          <w:szCs w:val="20"/>
        </w:rPr>
        <w:t>…</w:t>
      </w:r>
      <w:r w:rsidR="000F21B3">
        <w:rPr>
          <w:rFonts w:ascii="Times New Roman" w:hAnsi="Times New Roman" w:cs="Times New Roman"/>
          <w:sz w:val="20"/>
          <w:szCs w:val="20"/>
        </w:rPr>
        <w:t xml:space="preserve"> </w:t>
      </w:r>
      <w:r w:rsidRPr="0088481D">
        <w:rPr>
          <w:rFonts w:ascii="Times New Roman" w:hAnsi="Times New Roman" w:cs="Times New Roman"/>
          <w:sz w:val="20"/>
          <w:szCs w:val="20"/>
        </w:rPr>
        <w:t>,</w:t>
      </w:r>
      <w:proofErr w:type="gramEnd"/>
      <w:r w:rsidRPr="0088481D">
        <w:rPr>
          <w:rFonts w:ascii="Times New Roman" w:hAnsi="Times New Roman" w:cs="Times New Roman"/>
          <w:sz w:val="20"/>
          <w:szCs w:val="20"/>
        </w:rPr>
        <w:t xml:space="preserve"> 2150.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E4198"/>
    <w:multiLevelType w:val="hybridMultilevel"/>
    <w:tmpl w:val="3DEAB5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5B481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6508356A"/>
    <w:multiLevelType w:val="hybridMultilevel"/>
    <w:tmpl w:val="B73CEE8C"/>
    <w:lvl w:ilvl="0" w:tplc="045A4C18">
      <w:start w:val="1"/>
      <w:numFmt w:val="bullet"/>
      <w:lvlText w:val=""/>
      <w:lvlJc w:val="left"/>
      <w:pPr>
        <w:ind w:left="420" w:hanging="420"/>
      </w:pPr>
      <w:rPr>
        <w:rFonts w:ascii="Wingdings" w:hAnsi="Wingdings" w:hint="default"/>
      </w:rPr>
    </w:lvl>
    <w:lvl w:ilvl="1" w:tplc="A1E42886" w:tentative="1">
      <w:start w:val="1"/>
      <w:numFmt w:val="bullet"/>
      <w:lvlText w:val=""/>
      <w:lvlJc w:val="left"/>
      <w:pPr>
        <w:ind w:left="840" w:hanging="420"/>
      </w:pPr>
      <w:rPr>
        <w:rFonts w:ascii="Wingdings" w:hAnsi="Wingdings" w:hint="default"/>
      </w:rPr>
    </w:lvl>
    <w:lvl w:ilvl="2" w:tplc="017A0C12" w:tentative="1">
      <w:start w:val="1"/>
      <w:numFmt w:val="bullet"/>
      <w:lvlText w:val=""/>
      <w:lvlJc w:val="left"/>
      <w:pPr>
        <w:ind w:left="1260" w:hanging="420"/>
      </w:pPr>
      <w:rPr>
        <w:rFonts w:ascii="Wingdings" w:hAnsi="Wingdings" w:hint="default"/>
      </w:rPr>
    </w:lvl>
    <w:lvl w:ilvl="3" w:tplc="57641D76" w:tentative="1">
      <w:start w:val="1"/>
      <w:numFmt w:val="bullet"/>
      <w:lvlText w:val=""/>
      <w:lvlJc w:val="left"/>
      <w:pPr>
        <w:ind w:left="1680" w:hanging="420"/>
      </w:pPr>
      <w:rPr>
        <w:rFonts w:ascii="Wingdings" w:hAnsi="Wingdings" w:hint="default"/>
      </w:rPr>
    </w:lvl>
    <w:lvl w:ilvl="4" w:tplc="7EBEA6C6" w:tentative="1">
      <w:start w:val="1"/>
      <w:numFmt w:val="bullet"/>
      <w:lvlText w:val=""/>
      <w:lvlJc w:val="left"/>
      <w:pPr>
        <w:ind w:left="2100" w:hanging="420"/>
      </w:pPr>
      <w:rPr>
        <w:rFonts w:ascii="Wingdings" w:hAnsi="Wingdings" w:hint="default"/>
      </w:rPr>
    </w:lvl>
    <w:lvl w:ilvl="5" w:tplc="84261232" w:tentative="1">
      <w:start w:val="1"/>
      <w:numFmt w:val="bullet"/>
      <w:lvlText w:val=""/>
      <w:lvlJc w:val="left"/>
      <w:pPr>
        <w:ind w:left="2520" w:hanging="420"/>
      </w:pPr>
      <w:rPr>
        <w:rFonts w:ascii="Wingdings" w:hAnsi="Wingdings" w:hint="default"/>
      </w:rPr>
    </w:lvl>
    <w:lvl w:ilvl="6" w:tplc="75E2C89E" w:tentative="1">
      <w:start w:val="1"/>
      <w:numFmt w:val="bullet"/>
      <w:lvlText w:val=""/>
      <w:lvlJc w:val="left"/>
      <w:pPr>
        <w:ind w:left="2940" w:hanging="420"/>
      </w:pPr>
      <w:rPr>
        <w:rFonts w:ascii="Wingdings" w:hAnsi="Wingdings" w:hint="default"/>
      </w:rPr>
    </w:lvl>
    <w:lvl w:ilvl="7" w:tplc="D5F480F0" w:tentative="1">
      <w:start w:val="1"/>
      <w:numFmt w:val="bullet"/>
      <w:lvlText w:val=""/>
      <w:lvlJc w:val="left"/>
      <w:pPr>
        <w:ind w:left="3360" w:hanging="420"/>
      </w:pPr>
      <w:rPr>
        <w:rFonts w:ascii="Wingdings" w:hAnsi="Wingdings" w:hint="default"/>
      </w:rPr>
    </w:lvl>
    <w:lvl w:ilvl="8" w:tplc="200CF64E" w:tentative="1">
      <w:start w:val="1"/>
      <w:numFmt w:val="bullet"/>
      <w:lvlText w:val=""/>
      <w:lvlJc w:val="left"/>
      <w:pPr>
        <w:ind w:left="3780" w:hanging="420"/>
      </w:pPr>
      <w:rPr>
        <w:rFonts w:ascii="Wingdings" w:hAnsi="Wingdings" w:hint="default"/>
      </w:rPr>
    </w:lvl>
  </w:abstractNum>
  <w:num w:numId="1" w16cid:durableId="1148598156">
    <w:abstractNumId w:val="0"/>
  </w:num>
  <w:num w:numId="2" w16cid:durableId="1766146969">
    <w:abstractNumId w:val="2"/>
  </w:num>
  <w:num w:numId="3" w16cid:durableId="258219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8DF"/>
    <w:rsid w:val="00004057"/>
    <w:rsid w:val="00030735"/>
    <w:rsid w:val="00030DF7"/>
    <w:rsid w:val="00063728"/>
    <w:rsid w:val="00066B14"/>
    <w:rsid w:val="000706B7"/>
    <w:rsid w:val="0009108B"/>
    <w:rsid w:val="000D0C97"/>
    <w:rsid w:val="000D3005"/>
    <w:rsid w:val="000F21B3"/>
    <w:rsid w:val="000F2383"/>
    <w:rsid w:val="00101323"/>
    <w:rsid w:val="00104A7D"/>
    <w:rsid w:val="00120307"/>
    <w:rsid w:val="00132ECB"/>
    <w:rsid w:val="00144F5B"/>
    <w:rsid w:val="00156F84"/>
    <w:rsid w:val="001706A1"/>
    <w:rsid w:val="00180118"/>
    <w:rsid w:val="001B449E"/>
    <w:rsid w:val="001B470B"/>
    <w:rsid w:val="001E1202"/>
    <w:rsid w:val="00204DDA"/>
    <w:rsid w:val="0021720B"/>
    <w:rsid w:val="00221B4A"/>
    <w:rsid w:val="00222201"/>
    <w:rsid w:val="0025102A"/>
    <w:rsid w:val="00251634"/>
    <w:rsid w:val="00260B3F"/>
    <w:rsid w:val="00290964"/>
    <w:rsid w:val="0029444A"/>
    <w:rsid w:val="002958B4"/>
    <w:rsid w:val="002D61F7"/>
    <w:rsid w:val="002E1FFE"/>
    <w:rsid w:val="002E460A"/>
    <w:rsid w:val="00301FC6"/>
    <w:rsid w:val="00345880"/>
    <w:rsid w:val="00350FE0"/>
    <w:rsid w:val="003911EC"/>
    <w:rsid w:val="003A3E53"/>
    <w:rsid w:val="003A6B6B"/>
    <w:rsid w:val="003C76E2"/>
    <w:rsid w:val="003E530E"/>
    <w:rsid w:val="00407B74"/>
    <w:rsid w:val="00420B7C"/>
    <w:rsid w:val="00431D63"/>
    <w:rsid w:val="00454615"/>
    <w:rsid w:val="00463F5C"/>
    <w:rsid w:val="00464FA6"/>
    <w:rsid w:val="0048434C"/>
    <w:rsid w:val="0048434F"/>
    <w:rsid w:val="00491203"/>
    <w:rsid w:val="004A1535"/>
    <w:rsid w:val="004A4AD7"/>
    <w:rsid w:val="004B3395"/>
    <w:rsid w:val="004B4F14"/>
    <w:rsid w:val="004C0154"/>
    <w:rsid w:val="004C6D82"/>
    <w:rsid w:val="004E6EAB"/>
    <w:rsid w:val="0051015A"/>
    <w:rsid w:val="00514F42"/>
    <w:rsid w:val="00526C15"/>
    <w:rsid w:val="005452D8"/>
    <w:rsid w:val="005832BF"/>
    <w:rsid w:val="00587113"/>
    <w:rsid w:val="00587788"/>
    <w:rsid w:val="00591EDC"/>
    <w:rsid w:val="005E2AFB"/>
    <w:rsid w:val="00603C38"/>
    <w:rsid w:val="00627522"/>
    <w:rsid w:val="00630AD5"/>
    <w:rsid w:val="00632E78"/>
    <w:rsid w:val="006344B2"/>
    <w:rsid w:val="006429B2"/>
    <w:rsid w:val="00644F40"/>
    <w:rsid w:val="00670FC1"/>
    <w:rsid w:val="00677B47"/>
    <w:rsid w:val="00681513"/>
    <w:rsid w:val="00682B07"/>
    <w:rsid w:val="006B4CD5"/>
    <w:rsid w:val="006E0B1C"/>
    <w:rsid w:val="00707F18"/>
    <w:rsid w:val="007402FE"/>
    <w:rsid w:val="007603FB"/>
    <w:rsid w:val="007A24CE"/>
    <w:rsid w:val="007D32B8"/>
    <w:rsid w:val="007D54CF"/>
    <w:rsid w:val="007F0CE9"/>
    <w:rsid w:val="007F69C6"/>
    <w:rsid w:val="008149DA"/>
    <w:rsid w:val="00817B6F"/>
    <w:rsid w:val="008205F0"/>
    <w:rsid w:val="00846E14"/>
    <w:rsid w:val="008644AD"/>
    <w:rsid w:val="008671BA"/>
    <w:rsid w:val="0088481D"/>
    <w:rsid w:val="008B1F6B"/>
    <w:rsid w:val="008C3F36"/>
    <w:rsid w:val="008C6AE7"/>
    <w:rsid w:val="008F54E1"/>
    <w:rsid w:val="0090357D"/>
    <w:rsid w:val="009138E6"/>
    <w:rsid w:val="0093206E"/>
    <w:rsid w:val="009501A8"/>
    <w:rsid w:val="009538A6"/>
    <w:rsid w:val="00957275"/>
    <w:rsid w:val="009A4C9C"/>
    <w:rsid w:val="009E5EFE"/>
    <w:rsid w:val="009F7F87"/>
    <w:rsid w:val="00A71ECB"/>
    <w:rsid w:val="00A75337"/>
    <w:rsid w:val="00A75EDC"/>
    <w:rsid w:val="00A9327C"/>
    <w:rsid w:val="00AD0901"/>
    <w:rsid w:val="00AE512A"/>
    <w:rsid w:val="00AF6DD8"/>
    <w:rsid w:val="00B02630"/>
    <w:rsid w:val="00B17633"/>
    <w:rsid w:val="00B2650C"/>
    <w:rsid w:val="00B45C56"/>
    <w:rsid w:val="00B56EEE"/>
    <w:rsid w:val="00B7002F"/>
    <w:rsid w:val="00B756CA"/>
    <w:rsid w:val="00B84ED9"/>
    <w:rsid w:val="00BA1783"/>
    <w:rsid w:val="00BC6B62"/>
    <w:rsid w:val="00BC7D71"/>
    <w:rsid w:val="00BD358F"/>
    <w:rsid w:val="00BD5BDD"/>
    <w:rsid w:val="00BD7AFE"/>
    <w:rsid w:val="00BD7F1A"/>
    <w:rsid w:val="00BF28AF"/>
    <w:rsid w:val="00BF4DB1"/>
    <w:rsid w:val="00C072B7"/>
    <w:rsid w:val="00C2043F"/>
    <w:rsid w:val="00C246E8"/>
    <w:rsid w:val="00C34C33"/>
    <w:rsid w:val="00C5712E"/>
    <w:rsid w:val="00C608D3"/>
    <w:rsid w:val="00C74789"/>
    <w:rsid w:val="00C85495"/>
    <w:rsid w:val="00C9339F"/>
    <w:rsid w:val="00CA11A3"/>
    <w:rsid w:val="00CA57EE"/>
    <w:rsid w:val="00CB54DA"/>
    <w:rsid w:val="00CD66AF"/>
    <w:rsid w:val="00CE3C37"/>
    <w:rsid w:val="00D045D5"/>
    <w:rsid w:val="00D11774"/>
    <w:rsid w:val="00D16238"/>
    <w:rsid w:val="00D23923"/>
    <w:rsid w:val="00D668D1"/>
    <w:rsid w:val="00DC518E"/>
    <w:rsid w:val="00DD2A7F"/>
    <w:rsid w:val="00DE1EEA"/>
    <w:rsid w:val="00DF1A33"/>
    <w:rsid w:val="00E01DDB"/>
    <w:rsid w:val="00E031FD"/>
    <w:rsid w:val="00E42040"/>
    <w:rsid w:val="00E64504"/>
    <w:rsid w:val="00E7360F"/>
    <w:rsid w:val="00E80A9B"/>
    <w:rsid w:val="00E85963"/>
    <w:rsid w:val="00E93D7A"/>
    <w:rsid w:val="00EA2878"/>
    <w:rsid w:val="00EA7D41"/>
    <w:rsid w:val="00EB68DF"/>
    <w:rsid w:val="00ED532F"/>
    <w:rsid w:val="00EE636C"/>
    <w:rsid w:val="00F03F35"/>
    <w:rsid w:val="00F27687"/>
    <w:rsid w:val="00F4068C"/>
    <w:rsid w:val="00F54D3B"/>
    <w:rsid w:val="00F568EC"/>
    <w:rsid w:val="00F62865"/>
    <w:rsid w:val="00F815AE"/>
    <w:rsid w:val="00F84B4A"/>
    <w:rsid w:val="00F911C7"/>
    <w:rsid w:val="00F914BD"/>
    <w:rsid w:val="00F929FD"/>
    <w:rsid w:val="00F967A2"/>
    <w:rsid w:val="00FB4D03"/>
    <w:rsid w:val="00FB52D9"/>
    <w:rsid w:val="00FD4BB0"/>
    <w:rsid w:val="00FE6FCE"/>
    <w:rsid w:val="00FF55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126C5F70"/>
  <w15:chartTrackingRefBased/>
  <w15:docId w15:val="{23B0A2FD-8BE2-4B63-8C94-52FEEACE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D54CF"/>
    <w:pPr>
      <w:tabs>
        <w:tab w:val="center" w:pos="4252"/>
        <w:tab w:val="right" w:pos="8504"/>
      </w:tabs>
      <w:snapToGrid w:val="0"/>
    </w:pPr>
  </w:style>
  <w:style w:type="character" w:customStyle="1" w:styleId="a4">
    <w:name w:val="ヘッダー (文字)"/>
    <w:basedOn w:val="a0"/>
    <w:link w:val="a3"/>
    <w:uiPriority w:val="99"/>
    <w:rsid w:val="007D54CF"/>
  </w:style>
  <w:style w:type="paragraph" w:styleId="a5">
    <w:name w:val="footer"/>
    <w:basedOn w:val="a"/>
    <w:link w:val="a6"/>
    <w:uiPriority w:val="99"/>
    <w:unhideWhenUsed/>
    <w:rsid w:val="007D54CF"/>
    <w:pPr>
      <w:tabs>
        <w:tab w:val="center" w:pos="4252"/>
        <w:tab w:val="right" w:pos="8504"/>
      </w:tabs>
      <w:snapToGrid w:val="0"/>
    </w:pPr>
  </w:style>
  <w:style w:type="character" w:customStyle="1" w:styleId="a6">
    <w:name w:val="フッター (文字)"/>
    <w:basedOn w:val="a0"/>
    <w:link w:val="a5"/>
    <w:uiPriority w:val="99"/>
    <w:rsid w:val="007D54CF"/>
  </w:style>
  <w:style w:type="paragraph" w:styleId="a7">
    <w:name w:val="footnote text"/>
    <w:basedOn w:val="a"/>
    <w:link w:val="a8"/>
    <w:uiPriority w:val="99"/>
    <w:unhideWhenUsed/>
    <w:rsid w:val="007D54CF"/>
    <w:pPr>
      <w:snapToGrid w:val="0"/>
      <w:jc w:val="left"/>
    </w:pPr>
    <w:rPr>
      <w:rFonts w:asciiTheme="minorHAnsi" w:eastAsiaTheme="minorEastAsia" w:hAnsiTheme="minorHAnsi"/>
      <w:sz w:val="21"/>
      <w:szCs w:val="22"/>
    </w:rPr>
  </w:style>
  <w:style w:type="character" w:customStyle="1" w:styleId="a8">
    <w:name w:val="脚注文字列 (文字)"/>
    <w:basedOn w:val="a0"/>
    <w:link w:val="a7"/>
    <w:uiPriority w:val="99"/>
    <w:rsid w:val="007D54CF"/>
    <w:rPr>
      <w:rFonts w:asciiTheme="minorHAnsi" w:eastAsiaTheme="minorEastAsia" w:hAnsiTheme="minorHAnsi"/>
      <w:sz w:val="21"/>
      <w:szCs w:val="22"/>
    </w:rPr>
  </w:style>
  <w:style w:type="character" w:styleId="a9">
    <w:name w:val="footnote reference"/>
    <w:basedOn w:val="a0"/>
    <w:uiPriority w:val="99"/>
    <w:unhideWhenUsed/>
    <w:rsid w:val="007D54CF"/>
    <w:rPr>
      <w:vertAlign w:val="superscript"/>
    </w:rPr>
  </w:style>
  <w:style w:type="paragraph" w:styleId="aa">
    <w:name w:val="List Paragraph"/>
    <w:basedOn w:val="a"/>
    <w:uiPriority w:val="34"/>
    <w:qFormat/>
    <w:rsid w:val="007D54CF"/>
    <w:pPr>
      <w:ind w:leftChars="400" w:left="840"/>
    </w:pPr>
  </w:style>
  <w:style w:type="character" w:styleId="ab">
    <w:name w:val="Subtle Emphasis"/>
    <w:basedOn w:val="a0"/>
    <w:uiPriority w:val="19"/>
    <w:qFormat/>
    <w:rsid w:val="007D54CF"/>
    <w:rPr>
      <w:i/>
      <w:iCs/>
      <w:color w:val="404040" w:themeColor="text1" w:themeTint="BF"/>
    </w:rPr>
  </w:style>
  <w:style w:type="paragraph" w:customStyle="1" w:styleId="References">
    <w:name w:val="References"/>
    <w:basedOn w:val="a"/>
    <w:qFormat/>
    <w:rsid w:val="008C3F36"/>
    <w:pPr>
      <w:widowControl/>
      <w:spacing w:before="120" w:line="360" w:lineRule="auto"/>
      <w:ind w:left="720" w:hanging="720"/>
      <w:contextualSpacing/>
      <w:jc w:val="left"/>
    </w:pPr>
    <w:rPr>
      <w:rFonts w:eastAsia="Times New Roman" w:cs="Times New Roman"/>
      <w:kern w:val="0"/>
      <w:lang w:val="en-GB" w:eastAsia="en-GB"/>
    </w:rPr>
  </w:style>
  <w:style w:type="paragraph" w:styleId="ac">
    <w:name w:val="Revision"/>
    <w:hidden/>
    <w:uiPriority w:val="99"/>
    <w:semiHidden/>
    <w:rsid w:val="0021720B"/>
  </w:style>
  <w:style w:type="table" w:styleId="ad">
    <w:name w:val="Table Grid"/>
    <w:basedOn w:val="a1"/>
    <w:uiPriority w:val="39"/>
    <w:rsid w:val="00630AD5"/>
    <w:rPr>
      <w:rFonts w:cs="Times New Roman"/>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1E1202"/>
    <w:rPr>
      <w:color w:val="0000FF"/>
      <w:u w:val="single"/>
    </w:rPr>
  </w:style>
  <w:style w:type="character" w:styleId="af">
    <w:name w:val="Unresolved Mention"/>
    <w:basedOn w:val="a0"/>
    <w:uiPriority w:val="99"/>
    <w:semiHidden/>
    <w:unhideWhenUsed/>
    <w:rsid w:val="00AE512A"/>
    <w:rPr>
      <w:color w:val="605E5C"/>
      <w:shd w:val="clear" w:color="auto" w:fill="E1DFDD"/>
    </w:rPr>
  </w:style>
  <w:style w:type="paragraph" w:customStyle="1" w:styleId="JIEreferencelist">
    <w:name w:val="JIE reference list"/>
    <w:basedOn w:val="a"/>
    <w:rsid w:val="00603C38"/>
    <w:pPr>
      <w:widowControl/>
      <w:spacing w:line="360" w:lineRule="auto"/>
      <w:ind w:left="720" w:hanging="720"/>
      <w:jc w:val="left"/>
    </w:pPr>
    <w:rPr>
      <w:rFonts w:ascii="Garamond" w:eastAsia="SimSun" w:hAnsi="Garamond" w:cs="Times New Roman"/>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yperlink" Target="https://www.fao.org/aquastat/en/"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yperlink" Target="https://ayhoekstra.nl/pubs/Report50-WaterFootprintNations-Vol2.pdf" TargetMode="Externa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EDFA3-1DBA-4907-A5B1-15A88D069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6657</Words>
  <Characters>37947</Characters>
  <Application>Microsoft Office Word</Application>
  <DocSecurity>0</DocSecurity>
  <Lines>316</Lines>
  <Paragraphs>89</Paragraphs>
  <ScaleCrop>false</ScaleCrop>
  <HeadingPairs>
    <vt:vector size="2" baseType="variant">
      <vt:variant>
        <vt:lpstr>タイトル</vt:lpstr>
      </vt:variant>
      <vt:variant>
        <vt:i4>1</vt:i4>
      </vt:variant>
    </vt:vector>
  </HeadingPairs>
  <TitlesOfParts>
    <vt:vector size="1" baseType="lpstr">
      <vt:lpstr/>
    </vt:vector>
  </TitlesOfParts>
  <Company>東京工業大学</Company>
  <LinksUpToDate>false</LinksUpToDate>
  <CharactersWithSpaces>44515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TOKIMATSU titech Koji</dc:creator>
  <cp:keywords/>
  <dc:description/>
  <cp:lastModifiedBy>TOKIMATSU titech Koji</cp:lastModifiedBy>
  <cp:revision>2</cp:revision>
  <cp:lastPrinted>2026-04-30T13:57:00Z</cp:lastPrinted>
  <dcterms:created xsi:type="dcterms:W3CDTF">2026-07-16T01:19:00Z</dcterms:created>
  <dcterms:modified xsi:type="dcterms:W3CDTF">2026-07-16T01:19:00Z</dcterms:modified>
</cp:coreProperties>
</file>