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An example of the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 approved</w:t>
      </w: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interview plan</w:t>
      </w: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s</w:t>
      </w:r>
    </w:p>
    <w:p>
      <w:pPr>
        <w:jc w:val="center"/>
        <w:rPr>
          <w:rFonts w:hint="eastAsia"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</w:p>
    <w:p>
      <w:pPr>
        <w:spacing w:line="360" w:lineRule="auto"/>
        <w:jc w:val="left"/>
        <w:rPr>
          <w:rFonts w:hint="eastAsia"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TEAM 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 xml:space="preserve">Interviewee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candidate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:</w:t>
      </w:r>
      <w:r>
        <w:rPr>
          <w:rFonts w:hint="eastAsia"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zh-CN"/>
        </w:rPr>
        <w:t xml:space="preserve"> 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physici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an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(I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nterviewee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1)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2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nurses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(I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nterviewee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s 2 and 3) working in a university-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affiliated hospital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 xml:space="preserve">Team members: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Students 1, 2, 3, 4 and 5.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ub-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topics and questions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for the interview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: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ub-topic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instrText xml:space="preserve"> = 1 \* ROMAN \* MERGEFORMAT </w:instrTex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I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 xml:space="preserve">  The role of pharmacists in the clinical practice.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Q1. Have you cooperated with the pharmacist in treating patients? Can you tell us about this experience?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Q2. From your professional perspective, do you think the role of clinical pharmacists is important? Why?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Q3. What support do you need from the pharmacist for your clinical work?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Q4. Do you think the role of clinical pharmacists has been well established? Why?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ub-top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 xml:space="preserve">ic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instrText xml:space="preserve"> = 2 \* ROMAN \* MERGEFORMAT </w:instrTex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>II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 xml:space="preserve">  Future employment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> prospects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/>
          <w:sz w:val="24"/>
          <w:szCs w:val="24"/>
          <w:shd w:val="clear" w:color="auto" w:fill="FFFFFF"/>
          <w:lang w:val="en-US" w:eastAsia="zh-CN"/>
        </w:rPr>
        <w:t>of pharmacy professionals.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Q5. How many clinical pharmacists are in the medical institution you work for?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Q6. As far as you know, what careers are available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 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for 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pharmacy students upon graduation? Among them, which one do you recommend? Why?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nterview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task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 xml:space="preserve"> assignment and appointment time: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nterviewee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1: Student 1 and 2; appointment time (20201003).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nterviewee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2: Student 1 and 3; appointment time (20201003).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>I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nterviewee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3: Student 4 and 5; appointment time (20201026).</w:t>
      </w:r>
    </w:p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23150B42"/>
    <w:rsid w:val="3B29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2023-01-17T07:24:00Z</dcterms:created>
  <dc:creator>王君</dc:creator>
  <cp:lastModifiedBy>王君</cp:lastModifiedBy>
  <dcterms:modified xsi:type="dcterms:W3CDTF">2023-01-20T04:41:18Z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1C93B0F3BAA14F8BAF9CAB91134EFCC8</vt:lpwstr>
  </property>
</Properties>
</file>