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E73EC" w:rsidRPr="00377E59" w:rsidRDefault="00DE73EC" w:rsidP="00DE73EC">
      <w:pPr>
        <w:spacing w:line="480" w:lineRule="auto"/>
        <w:rPr>
          <w:rFonts w:ascii="Arial" w:hAnsi="Arial" w:cs="Arial"/>
          <w:b/>
          <w:sz w:val="24"/>
          <w:szCs w:val="24"/>
        </w:rPr>
      </w:pPr>
      <w:proofErr w:type="gramStart"/>
      <w:r>
        <w:rPr>
          <w:rFonts w:ascii="Arial" w:hAnsi="Arial" w:cs="Arial"/>
          <w:b/>
          <w:sz w:val="24"/>
          <w:szCs w:val="24"/>
        </w:rPr>
        <w:t>Table 1.</w:t>
      </w:r>
      <w:proofErr w:type="gramEnd"/>
      <w:r>
        <w:rPr>
          <w:rFonts w:ascii="Arial" w:hAnsi="Arial" w:cs="Arial"/>
          <w:b/>
          <w:sz w:val="24"/>
          <w:szCs w:val="24"/>
        </w:rPr>
        <w:t xml:space="preserve"> </w:t>
      </w:r>
      <w:proofErr w:type="gramStart"/>
      <w:r>
        <w:rPr>
          <w:rFonts w:ascii="Arial" w:hAnsi="Arial" w:cs="Arial"/>
          <w:sz w:val="24"/>
          <w:szCs w:val="24"/>
        </w:rPr>
        <w:t>Overall and Center Specific Baseline Characteristics for the International CMML database.</w:t>
      </w:r>
      <w:proofErr w:type="gramEnd"/>
    </w:p>
    <w:tbl>
      <w:tblPr>
        <w:tblW w:w="5000" w:type="pct"/>
        <w:tblLayout w:type="fixed"/>
        <w:tblCellMar>
          <w:left w:w="0" w:type="dxa"/>
          <w:right w:w="0" w:type="dxa"/>
        </w:tblCellMar>
        <w:tblLook w:val="0000" w:firstRow="0" w:lastRow="0" w:firstColumn="0" w:lastColumn="0" w:noHBand="0" w:noVBand="0"/>
      </w:tblPr>
      <w:tblGrid>
        <w:gridCol w:w="2134"/>
        <w:gridCol w:w="949"/>
        <w:gridCol w:w="811"/>
        <w:gridCol w:w="809"/>
        <w:gridCol w:w="826"/>
        <w:gridCol w:w="704"/>
        <w:gridCol w:w="706"/>
        <w:gridCol w:w="640"/>
        <w:gridCol w:w="808"/>
        <w:gridCol w:w="92"/>
        <w:gridCol w:w="911"/>
      </w:tblGrid>
      <w:tr w:rsidR="00DE73EC" w:rsidRPr="00606E28" w:rsidTr="00D83C6E">
        <w:trPr>
          <w:trHeight w:val="408"/>
        </w:trPr>
        <w:tc>
          <w:tcPr>
            <w:tcW w:w="1136" w:type="pct"/>
            <w:tcBorders>
              <w:top w:val="single" w:sz="18" w:space="0" w:color="000000"/>
              <w:left w:val="nil"/>
              <w:bottom w:val="single" w:sz="4" w:space="0" w:color="auto"/>
              <w:right w:val="nil"/>
            </w:tcBorders>
            <w:shd w:val="clear" w:color="auto" w:fill="FFFFFF"/>
            <w:tcMar>
              <w:top w:w="15" w:type="dxa"/>
              <w:left w:w="15" w:type="dxa"/>
              <w:bottom w:w="0" w:type="dxa"/>
              <w:right w:w="15" w:type="dxa"/>
            </w:tcMar>
            <w:vAlign w:val="center"/>
          </w:tcPr>
          <w:p w:rsidR="00DE73EC" w:rsidRPr="00606E28" w:rsidRDefault="00DE73EC" w:rsidP="00D83C6E">
            <w:pPr>
              <w:spacing w:line="480" w:lineRule="auto"/>
              <w:jc w:val="center"/>
              <w:rPr>
                <w:rFonts w:ascii="Arial" w:hAnsi="Arial" w:cs="Arial"/>
                <w:sz w:val="24"/>
                <w:szCs w:val="24"/>
              </w:rPr>
            </w:pPr>
            <w:r w:rsidRPr="00606E28">
              <w:rPr>
                <w:rFonts w:ascii="Arial" w:hAnsi="Arial" w:cs="Arial"/>
                <w:b/>
                <w:bCs/>
                <w:sz w:val="24"/>
                <w:szCs w:val="24"/>
              </w:rPr>
              <w:t>Variable (%)</w:t>
            </w:r>
          </w:p>
        </w:tc>
        <w:tc>
          <w:tcPr>
            <w:tcW w:w="505" w:type="pct"/>
            <w:tcBorders>
              <w:top w:val="single" w:sz="18" w:space="0" w:color="000000"/>
              <w:left w:val="nil"/>
              <w:bottom w:val="single" w:sz="4" w:space="0" w:color="auto"/>
              <w:right w:val="nil"/>
            </w:tcBorders>
            <w:shd w:val="clear" w:color="auto" w:fill="FFFFFF"/>
            <w:tcMar>
              <w:top w:w="15" w:type="dxa"/>
              <w:left w:w="15" w:type="dxa"/>
              <w:bottom w:w="0" w:type="dxa"/>
              <w:right w:w="15" w:type="dxa"/>
            </w:tcMar>
            <w:vAlign w:val="center"/>
          </w:tcPr>
          <w:p w:rsidR="00DE73EC" w:rsidRPr="00606E28" w:rsidRDefault="00DE73EC" w:rsidP="00D83C6E">
            <w:pPr>
              <w:spacing w:line="480" w:lineRule="auto"/>
              <w:jc w:val="center"/>
              <w:rPr>
                <w:rFonts w:ascii="Arial" w:hAnsi="Arial" w:cs="Arial"/>
                <w:sz w:val="24"/>
                <w:szCs w:val="24"/>
              </w:rPr>
            </w:pPr>
            <w:r w:rsidRPr="00606E28">
              <w:rPr>
                <w:rFonts w:ascii="Arial" w:hAnsi="Arial" w:cs="Arial"/>
                <w:b/>
                <w:bCs/>
                <w:sz w:val="24"/>
                <w:szCs w:val="24"/>
              </w:rPr>
              <w:t>Moffitt</w:t>
            </w:r>
          </w:p>
        </w:tc>
        <w:tc>
          <w:tcPr>
            <w:tcW w:w="432" w:type="pct"/>
            <w:tcBorders>
              <w:top w:val="single" w:sz="18" w:space="0" w:color="000000"/>
              <w:left w:val="nil"/>
              <w:bottom w:val="single" w:sz="4" w:space="0" w:color="auto"/>
              <w:right w:val="nil"/>
            </w:tcBorders>
            <w:shd w:val="clear" w:color="auto" w:fill="FFFFFF"/>
            <w:tcMar>
              <w:top w:w="15" w:type="dxa"/>
              <w:left w:w="15" w:type="dxa"/>
              <w:bottom w:w="0" w:type="dxa"/>
              <w:right w:w="15" w:type="dxa"/>
            </w:tcMar>
            <w:vAlign w:val="center"/>
          </w:tcPr>
          <w:p w:rsidR="00DE73EC" w:rsidRPr="00606E28" w:rsidRDefault="00DE73EC" w:rsidP="00D83C6E">
            <w:pPr>
              <w:spacing w:line="480" w:lineRule="auto"/>
              <w:jc w:val="center"/>
              <w:rPr>
                <w:rFonts w:ascii="Arial" w:hAnsi="Arial" w:cs="Arial"/>
                <w:sz w:val="24"/>
                <w:szCs w:val="24"/>
              </w:rPr>
            </w:pPr>
            <w:r w:rsidRPr="00606E28">
              <w:rPr>
                <w:rFonts w:ascii="Arial" w:hAnsi="Arial" w:cs="Arial"/>
                <w:b/>
                <w:bCs/>
                <w:sz w:val="24"/>
                <w:szCs w:val="24"/>
              </w:rPr>
              <w:t>Mayo</w:t>
            </w:r>
          </w:p>
        </w:tc>
        <w:tc>
          <w:tcPr>
            <w:tcW w:w="431" w:type="pct"/>
            <w:tcBorders>
              <w:top w:val="single" w:sz="18" w:space="0" w:color="000000"/>
              <w:left w:val="nil"/>
              <w:bottom w:val="single" w:sz="4" w:space="0" w:color="auto"/>
              <w:right w:val="nil"/>
            </w:tcBorders>
            <w:shd w:val="clear" w:color="auto" w:fill="FFFFFF"/>
            <w:tcMar>
              <w:top w:w="15" w:type="dxa"/>
              <w:left w:w="15" w:type="dxa"/>
              <w:bottom w:w="0" w:type="dxa"/>
              <w:right w:w="15" w:type="dxa"/>
            </w:tcMar>
            <w:vAlign w:val="center"/>
          </w:tcPr>
          <w:p w:rsidR="00DE73EC" w:rsidRPr="00606E28" w:rsidRDefault="00DE73EC" w:rsidP="00D83C6E">
            <w:pPr>
              <w:spacing w:line="480" w:lineRule="auto"/>
              <w:jc w:val="center"/>
              <w:rPr>
                <w:rFonts w:ascii="Arial" w:hAnsi="Arial" w:cs="Arial"/>
                <w:sz w:val="24"/>
                <w:szCs w:val="24"/>
              </w:rPr>
            </w:pPr>
            <w:r w:rsidRPr="00606E28">
              <w:rPr>
                <w:rFonts w:ascii="Arial" w:hAnsi="Arial" w:cs="Arial"/>
                <w:b/>
                <w:bCs/>
                <w:sz w:val="24"/>
                <w:szCs w:val="24"/>
              </w:rPr>
              <w:t>MDA</w:t>
            </w:r>
          </w:p>
        </w:tc>
        <w:tc>
          <w:tcPr>
            <w:tcW w:w="440" w:type="pct"/>
            <w:tcBorders>
              <w:top w:val="single" w:sz="18" w:space="0" w:color="000000"/>
              <w:left w:val="nil"/>
              <w:bottom w:val="single" w:sz="4" w:space="0" w:color="auto"/>
              <w:right w:val="nil"/>
            </w:tcBorders>
            <w:shd w:val="clear" w:color="auto" w:fill="FFFFFF"/>
            <w:tcMar>
              <w:top w:w="15" w:type="dxa"/>
              <w:left w:w="15" w:type="dxa"/>
              <w:bottom w:w="0" w:type="dxa"/>
              <w:right w:w="15" w:type="dxa"/>
            </w:tcMar>
            <w:vAlign w:val="center"/>
          </w:tcPr>
          <w:p w:rsidR="00DE73EC" w:rsidRPr="00606E28" w:rsidRDefault="00DE73EC" w:rsidP="00D83C6E">
            <w:pPr>
              <w:spacing w:line="480" w:lineRule="auto"/>
              <w:jc w:val="center"/>
              <w:rPr>
                <w:rFonts w:ascii="Arial" w:hAnsi="Arial" w:cs="Arial"/>
                <w:sz w:val="24"/>
                <w:szCs w:val="24"/>
              </w:rPr>
            </w:pPr>
            <w:r w:rsidRPr="00606E28">
              <w:rPr>
                <w:rFonts w:ascii="Arial" w:hAnsi="Arial" w:cs="Arial"/>
                <w:b/>
                <w:bCs/>
                <w:sz w:val="24"/>
                <w:szCs w:val="24"/>
              </w:rPr>
              <w:t>GFM</w:t>
            </w:r>
          </w:p>
        </w:tc>
        <w:tc>
          <w:tcPr>
            <w:tcW w:w="375" w:type="pct"/>
            <w:tcBorders>
              <w:top w:val="single" w:sz="18" w:space="0" w:color="000000"/>
              <w:left w:val="nil"/>
              <w:bottom w:val="single" w:sz="4" w:space="0" w:color="auto"/>
              <w:right w:val="nil"/>
            </w:tcBorders>
            <w:shd w:val="clear" w:color="auto" w:fill="FFFFFF"/>
            <w:tcMar>
              <w:top w:w="15" w:type="dxa"/>
              <w:left w:w="15" w:type="dxa"/>
              <w:bottom w:w="0" w:type="dxa"/>
              <w:right w:w="15" w:type="dxa"/>
            </w:tcMar>
            <w:vAlign w:val="center"/>
          </w:tcPr>
          <w:p w:rsidR="00DE73EC" w:rsidRPr="00606E28" w:rsidRDefault="00DE73EC" w:rsidP="00D83C6E">
            <w:pPr>
              <w:spacing w:line="480" w:lineRule="auto"/>
              <w:jc w:val="center"/>
              <w:rPr>
                <w:rFonts w:ascii="Arial" w:hAnsi="Arial" w:cs="Arial"/>
                <w:sz w:val="24"/>
                <w:szCs w:val="24"/>
              </w:rPr>
            </w:pPr>
            <w:r w:rsidRPr="00606E28">
              <w:rPr>
                <w:rFonts w:ascii="Arial" w:hAnsi="Arial" w:cs="Arial"/>
                <w:b/>
                <w:bCs/>
                <w:sz w:val="24"/>
                <w:szCs w:val="24"/>
              </w:rPr>
              <w:t>CCF</w:t>
            </w:r>
          </w:p>
        </w:tc>
        <w:tc>
          <w:tcPr>
            <w:tcW w:w="376" w:type="pct"/>
            <w:tcBorders>
              <w:top w:val="single" w:sz="18" w:space="0" w:color="000000"/>
              <w:left w:val="nil"/>
              <w:bottom w:val="single" w:sz="4" w:space="0" w:color="auto"/>
              <w:right w:val="nil"/>
            </w:tcBorders>
            <w:shd w:val="clear" w:color="auto" w:fill="FFFFFF"/>
            <w:tcMar>
              <w:top w:w="15" w:type="dxa"/>
              <w:left w:w="15" w:type="dxa"/>
              <w:bottom w:w="0" w:type="dxa"/>
              <w:right w:w="15" w:type="dxa"/>
            </w:tcMar>
            <w:vAlign w:val="center"/>
          </w:tcPr>
          <w:p w:rsidR="00DE73EC" w:rsidRPr="00606E28" w:rsidRDefault="00DE73EC" w:rsidP="00D83C6E">
            <w:pPr>
              <w:spacing w:line="480" w:lineRule="auto"/>
              <w:jc w:val="center"/>
              <w:rPr>
                <w:rFonts w:ascii="Arial" w:hAnsi="Arial" w:cs="Arial"/>
                <w:sz w:val="24"/>
                <w:szCs w:val="24"/>
              </w:rPr>
            </w:pPr>
            <w:r w:rsidRPr="00606E28">
              <w:rPr>
                <w:rFonts w:ascii="Arial" w:hAnsi="Arial" w:cs="Arial"/>
                <w:b/>
                <w:bCs/>
                <w:sz w:val="24"/>
                <w:szCs w:val="24"/>
              </w:rPr>
              <w:t>Milan</w:t>
            </w:r>
          </w:p>
        </w:tc>
        <w:tc>
          <w:tcPr>
            <w:tcW w:w="341" w:type="pct"/>
            <w:tcBorders>
              <w:top w:val="single" w:sz="18" w:space="0" w:color="000000"/>
              <w:left w:val="nil"/>
              <w:bottom w:val="single" w:sz="4" w:space="0" w:color="auto"/>
              <w:right w:val="nil"/>
            </w:tcBorders>
            <w:shd w:val="clear" w:color="auto" w:fill="FFFFFF"/>
            <w:tcMar>
              <w:top w:w="15" w:type="dxa"/>
              <w:left w:w="15" w:type="dxa"/>
              <w:bottom w:w="0" w:type="dxa"/>
              <w:right w:w="15" w:type="dxa"/>
            </w:tcMar>
            <w:vAlign w:val="center"/>
          </w:tcPr>
          <w:p w:rsidR="00DE73EC" w:rsidRPr="00606E28" w:rsidRDefault="00DE73EC" w:rsidP="00D83C6E">
            <w:pPr>
              <w:spacing w:line="480" w:lineRule="auto"/>
              <w:jc w:val="center"/>
              <w:rPr>
                <w:rFonts w:ascii="Arial" w:hAnsi="Arial" w:cs="Arial"/>
                <w:sz w:val="24"/>
                <w:szCs w:val="24"/>
              </w:rPr>
            </w:pPr>
            <w:r w:rsidRPr="00606E28">
              <w:rPr>
                <w:rFonts w:ascii="Arial" w:hAnsi="Arial" w:cs="Arial"/>
                <w:b/>
                <w:bCs/>
                <w:sz w:val="24"/>
                <w:szCs w:val="24"/>
              </w:rPr>
              <w:t>RBH</w:t>
            </w:r>
          </w:p>
        </w:tc>
        <w:tc>
          <w:tcPr>
            <w:tcW w:w="430" w:type="pct"/>
            <w:tcBorders>
              <w:top w:val="single" w:sz="18" w:space="0" w:color="000000"/>
              <w:left w:val="nil"/>
              <w:bottom w:val="single" w:sz="4" w:space="0" w:color="auto"/>
              <w:right w:val="nil"/>
            </w:tcBorders>
            <w:shd w:val="clear" w:color="auto" w:fill="FFFFFF"/>
            <w:tcMar>
              <w:top w:w="15" w:type="dxa"/>
              <w:left w:w="15" w:type="dxa"/>
              <w:bottom w:w="0" w:type="dxa"/>
              <w:right w:w="15" w:type="dxa"/>
            </w:tcMar>
            <w:vAlign w:val="center"/>
          </w:tcPr>
          <w:p w:rsidR="00DE73EC" w:rsidRPr="00606E28" w:rsidRDefault="00DE73EC" w:rsidP="00D83C6E">
            <w:pPr>
              <w:spacing w:line="480" w:lineRule="auto"/>
              <w:jc w:val="center"/>
              <w:rPr>
                <w:rFonts w:ascii="Arial" w:hAnsi="Arial" w:cs="Arial"/>
                <w:sz w:val="24"/>
                <w:szCs w:val="24"/>
              </w:rPr>
            </w:pPr>
            <w:r w:rsidRPr="00606E28">
              <w:rPr>
                <w:rFonts w:ascii="Arial" w:hAnsi="Arial" w:cs="Arial"/>
                <w:b/>
                <w:bCs/>
                <w:sz w:val="24"/>
                <w:szCs w:val="24"/>
              </w:rPr>
              <w:t>MSK</w:t>
            </w:r>
          </w:p>
        </w:tc>
        <w:tc>
          <w:tcPr>
            <w:tcW w:w="535" w:type="pct"/>
            <w:gridSpan w:val="2"/>
            <w:tcBorders>
              <w:top w:val="single" w:sz="18" w:space="0" w:color="000000"/>
              <w:left w:val="nil"/>
              <w:bottom w:val="single" w:sz="4" w:space="0" w:color="auto"/>
              <w:right w:val="nil"/>
            </w:tcBorders>
            <w:shd w:val="clear" w:color="auto" w:fill="FFFFFF"/>
            <w:tcMar>
              <w:top w:w="15" w:type="dxa"/>
              <w:left w:w="15" w:type="dxa"/>
              <w:bottom w:w="0" w:type="dxa"/>
              <w:right w:w="15" w:type="dxa"/>
            </w:tcMar>
            <w:vAlign w:val="center"/>
          </w:tcPr>
          <w:p w:rsidR="00DE73EC" w:rsidRPr="00606E28" w:rsidRDefault="00DE73EC" w:rsidP="00D83C6E">
            <w:pPr>
              <w:spacing w:line="480" w:lineRule="auto"/>
              <w:jc w:val="center"/>
              <w:rPr>
                <w:rFonts w:ascii="Arial" w:hAnsi="Arial" w:cs="Arial"/>
                <w:sz w:val="24"/>
                <w:szCs w:val="24"/>
              </w:rPr>
            </w:pPr>
            <w:r w:rsidRPr="00606E28">
              <w:rPr>
                <w:rFonts w:ascii="Arial" w:hAnsi="Arial" w:cs="Arial"/>
                <w:b/>
                <w:bCs/>
                <w:sz w:val="24"/>
                <w:szCs w:val="24"/>
              </w:rPr>
              <w:t>Overall</w:t>
            </w:r>
          </w:p>
        </w:tc>
      </w:tr>
      <w:tr w:rsidR="00DE73EC" w:rsidRPr="00606E28" w:rsidTr="00D83C6E">
        <w:trPr>
          <w:trHeight w:val="491"/>
        </w:trPr>
        <w:tc>
          <w:tcPr>
            <w:tcW w:w="1136" w:type="pct"/>
            <w:tcBorders>
              <w:top w:val="single" w:sz="4" w:space="0" w:color="auto"/>
              <w:left w:val="nil"/>
              <w:bottom w:val="nil"/>
              <w:right w:val="nil"/>
            </w:tcBorders>
            <w:shd w:val="clear" w:color="auto" w:fill="FFFFFF"/>
            <w:tcMar>
              <w:top w:w="15" w:type="dxa"/>
              <w:left w:w="15" w:type="dxa"/>
              <w:bottom w:w="0" w:type="dxa"/>
              <w:right w:w="15" w:type="dxa"/>
            </w:tcMar>
            <w:vAlign w:val="bottom"/>
          </w:tcPr>
          <w:p w:rsidR="00DE73EC" w:rsidRPr="00606E28" w:rsidRDefault="00DE73EC" w:rsidP="00D83C6E">
            <w:pPr>
              <w:spacing w:line="480" w:lineRule="auto"/>
              <w:rPr>
                <w:rFonts w:ascii="Arial" w:hAnsi="Arial" w:cs="Arial"/>
                <w:szCs w:val="24"/>
              </w:rPr>
            </w:pPr>
            <w:r w:rsidRPr="00606E28">
              <w:rPr>
                <w:rFonts w:ascii="Arial" w:hAnsi="Arial" w:cs="Arial"/>
                <w:szCs w:val="24"/>
              </w:rPr>
              <w:t>Male</w:t>
            </w:r>
          </w:p>
        </w:tc>
        <w:tc>
          <w:tcPr>
            <w:tcW w:w="505" w:type="pct"/>
            <w:tcBorders>
              <w:top w:val="single" w:sz="4" w:space="0" w:color="auto"/>
              <w:left w:val="nil"/>
              <w:bottom w:val="nil"/>
              <w:right w:val="nil"/>
            </w:tcBorders>
            <w:shd w:val="clear" w:color="auto" w:fill="FFFFFF"/>
            <w:tcMar>
              <w:top w:w="15" w:type="dxa"/>
              <w:left w:w="15" w:type="dxa"/>
              <w:bottom w:w="0" w:type="dxa"/>
              <w:right w:w="15" w:type="dxa"/>
            </w:tcMar>
            <w:vAlign w:val="bottom"/>
          </w:tcPr>
          <w:p w:rsidR="00DE73EC" w:rsidRPr="00606E28" w:rsidRDefault="00DE73EC" w:rsidP="00D83C6E">
            <w:pPr>
              <w:spacing w:line="480" w:lineRule="auto"/>
              <w:rPr>
                <w:rFonts w:ascii="Arial" w:hAnsi="Arial" w:cs="Arial"/>
                <w:szCs w:val="24"/>
              </w:rPr>
            </w:pPr>
            <w:r w:rsidRPr="00606E28">
              <w:rPr>
                <w:rFonts w:ascii="Arial" w:hAnsi="Arial" w:cs="Arial"/>
                <w:szCs w:val="24"/>
              </w:rPr>
              <w:t>67</w:t>
            </w:r>
          </w:p>
        </w:tc>
        <w:tc>
          <w:tcPr>
            <w:tcW w:w="432" w:type="pct"/>
            <w:tcBorders>
              <w:top w:val="single" w:sz="4" w:space="0" w:color="auto"/>
              <w:left w:val="nil"/>
              <w:bottom w:val="nil"/>
              <w:right w:val="nil"/>
            </w:tcBorders>
            <w:shd w:val="clear" w:color="auto" w:fill="FFFFFF"/>
            <w:tcMar>
              <w:top w:w="15" w:type="dxa"/>
              <w:left w:w="15" w:type="dxa"/>
              <w:bottom w:w="0" w:type="dxa"/>
              <w:right w:w="15" w:type="dxa"/>
            </w:tcMar>
            <w:vAlign w:val="bottom"/>
          </w:tcPr>
          <w:p w:rsidR="00DE73EC" w:rsidRPr="00606E28" w:rsidRDefault="00DE73EC" w:rsidP="00D83C6E">
            <w:pPr>
              <w:spacing w:line="480" w:lineRule="auto"/>
              <w:rPr>
                <w:rFonts w:ascii="Arial" w:hAnsi="Arial" w:cs="Arial"/>
                <w:szCs w:val="24"/>
              </w:rPr>
            </w:pPr>
            <w:r w:rsidRPr="00606E28">
              <w:rPr>
                <w:rFonts w:ascii="Arial" w:hAnsi="Arial" w:cs="Arial"/>
                <w:szCs w:val="24"/>
              </w:rPr>
              <w:t>76</w:t>
            </w:r>
          </w:p>
        </w:tc>
        <w:tc>
          <w:tcPr>
            <w:tcW w:w="431" w:type="pct"/>
            <w:tcBorders>
              <w:top w:val="single" w:sz="4" w:space="0" w:color="auto"/>
              <w:left w:val="nil"/>
              <w:bottom w:val="nil"/>
              <w:right w:val="nil"/>
            </w:tcBorders>
            <w:shd w:val="clear" w:color="auto" w:fill="FFFFFF"/>
            <w:tcMar>
              <w:top w:w="15" w:type="dxa"/>
              <w:left w:w="15" w:type="dxa"/>
              <w:bottom w:w="0" w:type="dxa"/>
              <w:right w:w="15" w:type="dxa"/>
            </w:tcMar>
            <w:vAlign w:val="bottom"/>
          </w:tcPr>
          <w:p w:rsidR="00DE73EC" w:rsidRPr="00606E28" w:rsidRDefault="00DE73EC" w:rsidP="00D83C6E">
            <w:pPr>
              <w:spacing w:line="480" w:lineRule="auto"/>
              <w:rPr>
                <w:rFonts w:ascii="Arial" w:hAnsi="Arial" w:cs="Arial"/>
                <w:szCs w:val="24"/>
              </w:rPr>
            </w:pPr>
            <w:r w:rsidRPr="00606E28">
              <w:rPr>
                <w:rFonts w:ascii="Arial" w:hAnsi="Arial" w:cs="Arial"/>
                <w:szCs w:val="24"/>
              </w:rPr>
              <w:t>68</w:t>
            </w:r>
          </w:p>
        </w:tc>
        <w:tc>
          <w:tcPr>
            <w:tcW w:w="440" w:type="pct"/>
            <w:tcBorders>
              <w:top w:val="single" w:sz="4" w:space="0" w:color="auto"/>
              <w:left w:val="nil"/>
              <w:bottom w:val="nil"/>
              <w:right w:val="nil"/>
            </w:tcBorders>
            <w:shd w:val="clear" w:color="auto" w:fill="FFFFFF"/>
            <w:tcMar>
              <w:top w:w="15" w:type="dxa"/>
              <w:left w:w="15" w:type="dxa"/>
              <w:bottom w:w="0" w:type="dxa"/>
              <w:right w:w="15" w:type="dxa"/>
            </w:tcMar>
            <w:vAlign w:val="bottom"/>
          </w:tcPr>
          <w:p w:rsidR="00DE73EC" w:rsidRPr="00606E28" w:rsidRDefault="00DE73EC" w:rsidP="00D83C6E">
            <w:pPr>
              <w:spacing w:line="480" w:lineRule="auto"/>
              <w:rPr>
                <w:rFonts w:ascii="Arial" w:hAnsi="Arial" w:cs="Arial"/>
                <w:szCs w:val="24"/>
              </w:rPr>
            </w:pPr>
            <w:r w:rsidRPr="00606E28">
              <w:rPr>
                <w:rFonts w:ascii="Arial" w:hAnsi="Arial" w:cs="Arial"/>
                <w:szCs w:val="24"/>
              </w:rPr>
              <w:t>68</w:t>
            </w:r>
          </w:p>
        </w:tc>
        <w:tc>
          <w:tcPr>
            <w:tcW w:w="375" w:type="pct"/>
            <w:tcBorders>
              <w:top w:val="single" w:sz="4" w:space="0" w:color="auto"/>
              <w:left w:val="nil"/>
              <w:bottom w:val="nil"/>
              <w:right w:val="nil"/>
            </w:tcBorders>
            <w:shd w:val="clear" w:color="auto" w:fill="FFFFFF"/>
            <w:tcMar>
              <w:top w:w="15" w:type="dxa"/>
              <w:left w:w="15" w:type="dxa"/>
              <w:bottom w:w="0" w:type="dxa"/>
              <w:right w:w="15" w:type="dxa"/>
            </w:tcMar>
            <w:vAlign w:val="bottom"/>
          </w:tcPr>
          <w:p w:rsidR="00DE73EC" w:rsidRPr="00606E28" w:rsidRDefault="00DE73EC" w:rsidP="00D83C6E">
            <w:pPr>
              <w:spacing w:line="480" w:lineRule="auto"/>
              <w:rPr>
                <w:rFonts w:ascii="Arial" w:hAnsi="Arial" w:cs="Arial"/>
                <w:szCs w:val="24"/>
              </w:rPr>
            </w:pPr>
            <w:r w:rsidRPr="00606E28">
              <w:rPr>
                <w:rFonts w:ascii="Arial" w:hAnsi="Arial" w:cs="Arial"/>
                <w:szCs w:val="24"/>
              </w:rPr>
              <w:t>66</w:t>
            </w:r>
          </w:p>
        </w:tc>
        <w:tc>
          <w:tcPr>
            <w:tcW w:w="376" w:type="pct"/>
            <w:tcBorders>
              <w:top w:val="single" w:sz="4" w:space="0" w:color="auto"/>
              <w:left w:val="nil"/>
              <w:bottom w:val="nil"/>
              <w:right w:val="nil"/>
            </w:tcBorders>
            <w:shd w:val="clear" w:color="auto" w:fill="FFFFFF"/>
            <w:tcMar>
              <w:top w:w="15" w:type="dxa"/>
              <w:left w:w="15" w:type="dxa"/>
              <w:bottom w:w="0" w:type="dxa"/>
              <w:right w:w="15" w:type="dxa"/>
            </w:tcMar>
            <w:vAlign w:val="bottom"/>
          </w:tcPr>
          <w:p w:rsidR="00DE73EC" w:rsidRPr="00606E28" w:rsidRDefault="00DE73EC" w:rsidP="00D83C6E">
            <w:pPr>
              <w:spacing w:line="480" w:lineRule="auto"/>
              <w:rPr>
                <w:rFonts w:ascii="Arial" w:hAnsi="Arial" w:cs="Arial"/>
                <w:szCs w:val="24"/>
              </w:rPr>
            </w:pPr>
            <w:r w:rsidRPr="00606E28">
              <w:rPr>
                <w:rFonts w:ascii="Arial" w:hAnsi="Arial" w:cs="Arial"/>
                <w:szCs w:val="24"/>
              </w:rPr>
              <w:t>67</w:t>
            </w:r>
          </w:p>
        </w:tc>
        <w:tc>
          <w:tcPr>
            <w:tcW w:w="341" w:type="pct"/>
            <w:tcBorders>
              <w:top w:val="single" w:sz="4" w:space="0" w:color="auto"/>
              <w:left w:val="nil"/>
              <w:bottom w:val="nil"/>
              <w:right w:val="nil"/>
            </w:tcBorders>
            <w:shd w:val="clear" w:color="auto" w:fill="FFFFFF"/>
            <w:tcMar>
              <w:top w:w="15" w:type="dxa"/>
              <w:left w:w="15" w:type="dxa"/>
              <w:bottom w:w="0" w:type="dxa"/>
              <w:right w:w="15" w:type="dxa"/>
            </w:tcMar>
            <w:vAlign w:val="bottom"/>
          </w:tcPr>
          <w:p w:rsidR="00DE73EC" w:rsidRPr="00606E28" w:rsidRDefault="00DE73EC" w:rsidP="00D83C6E">
            <w:pPr>
              <w:spacing w:line="480" w:lineRule="auto"/>
              <w:rPr>
                <w:rFonts w:ascii="Arial" w:hAnsi="Arial" w:cs="Arial"/>
                <w:szCs w:val="24"/>
              </w:rPr>
            </w:pPr>
            <w:r w:rsidRPr="00606E28">
              <w:rPr>
                <w:rFonts w:ascii="Arial" w:hAnsi="Arial" w:cs="Arial"/>
                <w:szCs w:val="24"/>
              </w:rPr>
              <w:t>55.8</w:t>
            </w:r>
          </w:p>
        </w:tc>
        <w:tc>
          <w:tcPr>
            <w:tcW w:w="479" w:type="pct"/>
            <w:gridSpan w:val="2"/>
            <w:tcBorders>
              <w:top w:val="single" w:sz="4" w:space="0" w:color="auto"/>
              <w:left w:val="nil"/>
              <w:bottom w:val="nil"/>
              <w:right w:val="nil"/>
            </w:tcBorders>
            <w:shd w:val="clear" w:color="auto" w:fill="FFFFFF"/>
            <w:tcMar>
              <w:top w:w="15" w:type="dxa"/>
              <w:left w:w="15" w:type="dxa"/>
              <w:bottom w:w="0" w:type="dxa"/>
              <w:right w:w="15" w:type="dxa"/>
            </w:tcMar>
            <w:vAlign w:val="bottom"/>
          </w:tcPr>
          <w:p w:rsidR="00DE73EC" w:rsidRPr="00606E28" w:rsidRDefault="00DE73EC" w:rsidP="00D83C6E">
            <w:pPr>
              <w:spacing w:line="480" w:lineRule="auto"/>
              <w:rPr>
                <w:rFonts w:ascii="Arial" w:hAnsi="Arial" w:cs="Arial"/>
                <w:szCs w:val="24"/>
              </w:rPr>
            </w:pPr>
            <w:r w:rsidRPr="00606E28">
              <w:rPr>
                <w:rFonts w:ascii="Arial" w:hAnsi="Arial" w:cs="Arial"/>
                <w:szCs w:val="24"/>
              </w:rPr>
              <w:t>67</w:t>
            </w:r>
          </w:p>
        </w:tc>
        <w:tc>
          <w:tcPr>
            <w:tcW w:w="486" w:type="pct"/>
            <w:tcBorders>
              <w:top w:val="single" w:sz="4" w:space="0" w:color="auto"/>
              <w:left w:val="nil"/>
              <w:bottom w:val="nil"/>
              <w:right w:val="nil"/>
            </w:tcBorders>
            <w:shd w:val="clear" w:color="auto" w:fill="FFFFFF"/>
            <w:tcMar>
              <w:top w:w="15" w:type="dxa"/>
              <w:left w:w="15" w:type="dxa"/>
              <w:bottom w:w="0" w:type="dxa"/>
              <w:right w:w="15" w:type="dxa"/>
            </w:tcMar>
            <w:vAlign w:val="bottom"/>
          </w:tcPr>
          <w:p w:rsidR="00DE73EC" w:rsidRPr="00606E28" w:rsidRDefault="00DE73EC" w:rsidP="00D83C6E">
            <w:pPr>
              <w:spacing w:line="480" w:lineRule="auto"/>
              <w:rPr>
                <w:rFonts w:ascii="Arial" w:hAnsi="Arial" w:cs="Arial"/>
                <w:szCs w:val="24"/>
              </w:rPr>
            </w:pPr>
            <w:r>
              <w:rPr>
                <w:rFonts w:ascii="Arial" w:hAnsi="Arial" w:cs="Arial"/>
                <w:b/>
                <w:bCs/>
                <w:szCs w:val="24"/>
              </w:rPr>
              <w:t>73</w:t>
            </w:r>
          </w:p>
        </w:tc>
      </w:tr>
      <w:tr w:rsidR="00DE73EC" w:rsidRPr="00606E28" w:rsidTr="00D83C6E">
        <w:trPr>
          <w:trHeight w:val="491"/>
        </w:trPr>
        <w:tc>
          <w:tcPr>
            <w:tcW w:w="1136" w:type="pct"/>
            <w:tcBorders>
              <w:top w:val="nil"/>
              <w:left w:val="nil"/>
              <w:bottom w:val="nil"/>
              <w:right w:val="nil"/>
            </w:tcBorders>
            <w:shd w:val="clear" w:color="auto" w:fill="FFFFFF"/>
            <w:tcMar>
              <w:top w:w="15" w:type="dxa"/>
              <w:left w:w="15" w:type="dxa"/>
              <w:bottom w:w="0" w:type="dxa"/>
              <w:right w:w="15" w:type="dxa"/>
            </w:tcMar>
            <w:vAlign w:val="bottom"/>
          </w:tcPr>
          <w:p w:rsidR="00DE73EC" w:rsidRPr="00606E28" w:rsidRDefault="00DE73EC" w:rsidP="00D83C6E">
            <w:pPr>
              <w:spacing w:line="480" w:lineRule="auto"/>
              <w:rPr>
                <w:rFonts w:ascii="Arial" w:hAnsi="Arial" w:cs="Arial"/>
                <w:szCs w:val="24"/>
              </w:rPr>
            </w:pPr>
            <w:r w:rsidRPr="00606E28">
              <w:rPr>
                <w:rFonts w:ascii="Arial" w:hAnsi="Arial" w:cs="Arial"/>
                <w:szCs w:val="24"/>
              </w:rPr>
              <w:t xml:space="preserve">Favorable Karyotype IPSS* </w:t>
            </w:r>
          </w:p>
        </w:tc>
        <w:tc>
          <w:tcPr>
            <w:tcW w:w="505" w:type="pct"/>
            <w:tcBorders>
              <w:top w:val="nil"/>
              <w:left w:val="nil"/>
              <w:bottom w:val="nil"/>
              <w:right w:val="nil"/>
            </w:tcBorders>
            <w:shd w:val="clear" w:color="auto" w:fill="FFFFFF"/>
            <w:tcMar>
              <w:top w:w="15" w:type="dxa"/>
              <w:left w:w="15" w:type="dxa"/>
              <w:bottom w:w="0" w:type="dxa"/>
              <w:right w:w="15" w:type="dxa"/>
            </w:tcMar>
            <w:vAlign w:val="bottom"/>
          </w:tcPr>
          <w:p w:rsidR="00DE73EC" w:rsidRPr="00606E28" w:rsidRDefault="00DE73EC" w:rsidP="00D83C6E">
            <w:pPr>
              <w:spacing w:line="480" w:lineRule="auto"/>
              <w:rPr>
                <w:rFonts w:ascii="Arial" w:hAnsi="Arial" w:cs="Arial"/>
                <w:szCs w:val="24"/>
              </w:rPr>
            </w:pPr>
            <w:r w:rsidRPr="00606E28">
              <w:rPr>
                <w:rFonts w:ascii="Arial" w:hAnsi="Arial" w:cs="Arial"/>
                <w:szCs w:val="24"/>
              </w:rPr>
              <w:t>71</w:t>
            </w:r>
          </w:p>
        </w:tc>
        <w:tc>
          <w:tcPr>
            <w:tcW w:w="432" w:type="pct"/>
            <w:tcBorders>
              <w:top w:val="nil"/>
              <w:left w:val="nil"/>
              <w:bottom w:val="nil"/>
              <w:right w:val="nil"/>
            </w:tcBorders>
            <w:shd w:val="clear" w:color="auto" w:fill="FFFFFF"/>
            <w:tcMar>
              <w:top w:w="15" w:type="dxa"/>
              <w:left w:w="15" w:type="dxa"/>
              <w:bottom w:w="0" w:type="dxa"/>
              <w:right w:w="15" w:type="dxa"/>
            </w:tcMar>
            <w:vAlign w:val="bottom"/>
          </w:tcPr>
          <w:p w:rsidR="00DE73EC" w:rsidRPr="00606E28" w:rsidRDefault="00DE73EC" w:rsidP="00D83C6E">
            <w:pPr>
              <w:spacing w:line="480" w:lineRule="auto"/>
              <w:rPr>
                <w:rFonts w:ascii="Arial" w:hAnsi="Arial" w:cs="Arial"/>
                <w:szCs w:val="24"/>
              </w:rPr>
            </w:pPr>
            <w:r w:rsidRPr="00606E28">
              <w:rPr>
                <w:rFonts w:ascii="Arial" w:hAnsi="Arial" w:cs="Arial"/>
                <w:szCs w:val="24"/>
              </w:rPr>
              <w:t>70</w:t>
            </w:r>
          </w:p>
        </w:tc>
        <w:tc>
          <w:tcPr>
            <w:tcW w:w="431" w:type="pct"/>
            <w:tcBorders>
              <w:top w:val="nil"/>
              <w:left w:val="nil"/>
              <w:bottom w:val="nil"/>
              <w:right w:val="nil"/>
            </w:tcBorders>
            <w:shd w:val="clear" w:color="auto" w:fill="FFFFFF"/>
            <w:tcMar>
              <w:top w:w="15" w:type="dxa"/>
              <w:left w:w="15" w:type="dxa"/>
              <w:bottom w:w="0" w:type="dxa"/>
              <w:right w:w="15" w:type="dxa"/>
            </w:tcMar>
            <w:vAlign w:val="bottom"/>
          </w:tcPr>
          <w:p w:rsidR="00DE73EC" w:rsidRPr="00606E28" w:rsidRDefault="00DE73EC" w:rsidP="00D83C6E">
            <w:pPr>
              <w:spacing w:line="480" w:lineRule="auto"/>
              <w:rPr>
                <w:rFonts w:ascii="Arial" w:hAnsi="Arial" w:cs="Arial"/>
                <w:szCs w:val="24"/>
              </w:rPr>
            </w:pPr>
            <w:r w:rsidRPr="00606E28">
              <w:rPr>
                <w:rFonts w:ascii="Arial" w:hAnsi="Arial" w:cs="Arial"/>
                <w:szCs w:val="24"/>
              </w:rPr>
              <w:t>63</w:t>
            </w:r>
          </w:p>
        </w:tc>
        <w:tc>
          <w:tcPr>
            <w:tcW w:w="440" w:type="pct"/>
            <w:tcBorders>
              <w:top w:val="nil"/>
              <w:left w:val="nil"/>
              <w:bottom w:val="nil"/>
              <w:right w:val="nil"/>
            </w:tcBorders>
            <w:shd w:val="clear" w:color="auto" w:fill="FFFFFF"/>
            <w:tcMar>
              <w:top w:w="15" w:type="dxa"/>
              <w:left w:w="15" w:type="dxa"/>
              <w:bottom w:w="0" w:type="dxa"/>
              <w:right w:w="15" w:type="dxa"/>
            </w:tcMar>
            <w:vAlign w:val="bottom"/>
          </w:tcPr>
          <w:p w:rsidR="00DE73EC" w:rsidRPr="00606E28" w:rsidRDefault="00DE73EC" w:rsidP="00D83C6E">
            <w:pPr>
              <w:spacing w:line="480" w:lineRule="auto"/>
              <w:rPr>
                <w:rFonts w:ascii="Arial" w:hAnsi="Arial" w:cs="Arial"/>
                <w:szCs w:val="24"/>
              </w:rPr>
            </w:pPr>
            <w:r w:rsidRPr="00606E28">
              <w:rPr>
                <w:rFonts w:ascii="Arial" w:hAnsi="Arial" w:cs="Arial"/>
                <w:szCs w:val="24"/>
              </w:rPr>
              <w:t>77</w:t>
            </w:r>
          </w:p>
        </w:tc>
        <w:tc>
          <w:tcPr>
            <w:tcW w:w="375" w:type="pct"/>
            <w:tcBorders>
              <w:top w:val="nil"/>
              <w:left w:val="nil"/>
              <w:bottom w:val="nil"/>
              <w:right w:val="nil"/>
            </w:tcBorders>
            <w:shd w:val="clear" w:color="auto" w:fill="FFFFFF"/>
            <w:tcMar>
              <w:top w:w="15" w:type="dxa"/>
              <w:left w:w="15" w:type="dxa"/>
              <w:bottom w:w="0" w:type="dxa"/>
              <w:right w:w="15" w:type="dxa"/>
            </w:tcMar>
            <w:vAlign w:val="bottom"/>
          </w:tcPr>
          <w:p w:rsidR="00DE73EC" w:rsidRPr="00606E28" w:rsidRDefault="00DE73EC" w:rsidP="00D83C6E">
            <w:pPr>
              <w:spacing w:line="480" w:lineRule="auto"/>
              <w:rPr>
                <w:rFonts w:ascii="Arial" w:hAnsi="Arial" w:cs="Arial"/>
                <w:szCs w:val="24"/>
              </w:rPr>
            </w:pPr>
            <w:r w:rsidRPr="00606E28">
              <w:rPr>
                <w:rFonts w:ascii="Arial" w:hAnsi="Arial" w:cs="Arial"/>
                <w:szCs w:val="24"/>
              </w:rPr>
              <w:t>63</w:t>
            </w:r>
          </w:p>
        </w:tc>
        <w:tc>
          <w:tcPr>
            <w:tcW w:w="376" w:type="pct"/>
            <w:tcBorders>
              <w:top w:val="nil"/>
              <w:left w:val="nil"/>
              <w:bottom w:val="nil"/>
              <w:right w:val="nil"/>
            </w:tcBorders>
            <w:shd w:val="clear" w:color="auto" w:fill="FFFFFF"/>
            <w:tcMar>
              <w:top w:w="15" w:type="dxa"/>
              <w:left w:w="15" w:type="dxa"/>
              <w:bottom w:w="0" w:type="dxa"/>
              <w:right w:w="15" w:type="dxa"/>
            </w:tcMar>
            <w:vAlign w:val="bottom"/>
          </w:tcPr>
          <w:p w:rsidR="00DE73EC" w:rsidRPr="00606E28" w:rsidRDefault="00DE73EC" w:rsidP="00D83C6E">
            <w:pPr>
              <w:spacing w:line="480" w:lineRule="auto"/>
              <w:rPr>
                <w:rFonts w:ascii="Arial" w:hAnsi="Arial" w:cs="Arial"/>
                <w:szCs w:val="24"/>
              </w:rPr>
            </w:pPr>
            <w:r w:rsidRPr="00606E28">
              <w:rPr>
                <w:rFonts w:ascii="Arial" w:hAnsi="Arial" w:cs="Arial"/>
                <w:szCs w:val="24"/>
              </w:rPr>
              <w:t>73</w:t>
            </w:r>
          </w:p>
        </w:tc>
        <w:tc>
          <w:tcPr>
            <w:tcW w:w="341" w:type="pct"/>
            <w:tcBorders>
              <w:top w:val="nil"/>
              <w:left w:val="nil"/>
              <w:bottom w:val="nil"/>
              <w:right w:val="nil"/>
            </w:tcBorders>
            <w:shd w:val="clear" w:color="auto" w:fill="FFFFFF"/>
            <w:tcMar>
              <w:top w:w="15" w:type="dxa"/>
              <w:left w:w="15" w:type="dxa"/>
              <w:bottom w:w="0" w:type="dxa"/>
              <w:right w:w="15" w:type="dxa"/>
            </w:tcMar>
            <w:vAlign w:val="bottom"/>
          </w:tcPr>
          <w:p w:rsidR="00DE73EC" w:rsidRPr="00606E28" w:rsidRDefault="00DE73EC" w:rsidP="00D83C6E">
            <w:pPr>
              <w:spacing w:line="480" w:lineRule="auto"/>
              <w:rPr>
                <w:rFonts w:ascii="Arial" w:hAnsi="Arial" w:cs="Arial"/>
                <w:szCs w:val="24"/>
              </w:rPr>
            </w:pPr>
            <w:r w:rsidRPr="00606E28">
              <w:rPr>
                <w:rFonts w:ascii="Arial" w:hAnsi="Arial" w:cs="Arial"/>
                <w:szCs w:val="24"/>
              </w:rPr>
              <w:t>80.5</w:t>
            </w:r>
          </w:p>
        </w:tc>
        <w:tc>
          <w:tcPr>
            <w:tcW w:w="479" w:type="pct"/>
            <w:gridSpan w:val="2"/>
            <w:tcBorders>
              <w:top w:val="nil"/>
              <w:left w:val="nil"/>
              <w:bottom w:val="nil"/>
              <w:right w:val="nil"/>
            </w:tcBorders>
            <w:shd w:val="clear" w:color="auto" w:fill="FFFFFF"/>
            <w:tcMar>
              <w:top w:w="15" w:type="dxa"/>
              <w:left w:w="15" w:type="dxa"/>
              <w:bottom w:w="0" w:type="dxa"/>
              <w:right w:w="15" w:type="dxa"/>
            </w:tcMar>
            <w:vAlign w:val="bottom"/>
          </w:tcPr>
          <w:p w:rsidR="00DE73EC" w:rsidRPr="00606E28" w:rsidRDefault="00DE73EC" w:rsidP="00D83C6E">
            <w:pPr>
              <w:spacing w:line="480" w:lineRule="auto"/>
              <w:rPr>
                <w:rFonts w:ascii="Arial" w:hAnsi="Arial" w:cs="Arial"/>
                <w:szCs w:val="24"/>
              </w:rPr>
            </w:pPr>
            <w:r w:rsidRPr="00606E28">
              <w:rPr>
                <w:rFonts w:ascii="Arial" w:hAnsi="Arial" w:cs="Arial"/>
                <w:szCs w:val="24"/>
              </w:rPr>
              <w:t>76</w:t>
            </w:r>
          </w:p>
        </w:tc>
        <w:tc>
          <w:tcPr>
            <w:tcW w:w="486" w:type="pct"/>
            <w:tcBorders>
              <w:top w:val="nil"/>
              <w:left w:val="nil"/>
              <w:bottom w:val="nil"/>
              <w:right w:val="nil"/>
            </w:tcBorders>
            <w:shd w:val="clear" w:color="auto" w:fill="FFFFFF"/>
            <w:tcMar>
              <w:top w:w="15" w:type="dxa"/>
              <w:left w:w="15" w:type="dxa"/>
              <w:bottom w:w="0" w:type="dxa"/>
              <w:right w:w="15" w:type="dxa"/>
            </w:tcMar>
            <w:vAlign w:val="bottom"/>
          </w:tcPr>
          <w:p w:rsidR="00DE73EC" w:rsidRPr="00606E28" w:rsidRDefault="00DE73EC" w:rsidP="00D83C6E">
            <w:pPr>
              <w:spacing w:line="480" w:lineRule="auto"/>
              <w:rPr>
                <w:rFonts w:ascii="Arial" w:hAnsi="Arial" w:cs="Arial"/>
                <w:szCs w:val="24"/>
              </w:rPr>
            </w:pPr>
            <w:r w:rsidRPr="00606E28">
              <w:rPr>
                <w:rFonts w:ascii="Arial" w:hAnsi="Arial" w:cs="Arial"/>
                <w:b/>
                <w:bCs/>
                <w:szCs w:val="24"/>
              </w:rPr>
              <w:t>72</w:t>
            </w:r>
          </w:p>
        </w:tc>
      </w:tr>
      <w:tr w:rsidR="00DE73EC" w:rsidRPr="00606E28" w:rsidTr="00D83C6E">
        <w:trPr>
          <w:trHeight w:val="491"/>
        </w:trPr>
        <w:tc>
          <w:tcPr>
            <w:tcW w:w="1136" w:type="pct"/>
            <w:tcBorders>
              <w:top w:val="nil"/>
              <w:left w:val="nil"/>
              <w:bottom w:val="nil"/>
              <w:right w:val="nil"/>
            </w:tcBorders>
            <w:shd w:val="clear" w:color="auto" w:fill="FFFFFF"/>
            <w:tcMar>
              <w:top w:w="15" w:type="dxa"/>
              <w:left w:w="15" w:type="dxa"/>
              <w:bottom w:w="0" w:type="dxa"/>
              <w:right w:w="15" w:type="dxa"/>
            </w:tcMar>
            <w:vAlign w:val="bottom"/>
          </w:tcPr>
          <w:p w:rsidR="00DE73EC" w:rsidRPr="00606E28" w:rsidRDefault="00DE73EC" w:rsidP="00D83C6E">
            <w:pPr>
              <w:spacing w:line="480" w:lineRule="auto"/>
              <w:rPr>
                <w:rFonts w:ascii="Arial" w:hAnsi="Arial" w:cs="Arial"/>
                <w:szCs w:val="24"/>
              </w:rPr>
            </w:pPr>
            <w:r w:rsidRPr="00606E28">
              <w:rPr>
                <w:rFonts w:ascii="Arial" w:hAnsi="Arial" w:cs="Arial"/>
                <w:szCs w:val="24"/>
              </w:rPr>
              <w:t>Favorable Karyotype CPSS *</w:t>
            </w:r>
          </w:p>
        </w:tc>
        <w:tc>
          <w:tcPr>
            <w:tcW w:w="505" w:type="pct"/>
            <w:tcBorders>
              <w:top w:val="nil"/>
              <w:left w:val="nil"/>
              <w:bottom w:val="nil"/>
              <w:right w:val="nil"/>
            </w:tcBorders>
            <w:shd w:val="clear" w:color="auto" w:fill="FFFFFF"/>
            <w:tcMar>
              <w:top w:w="15" w:type="dxa"/>
              <w:left w:w="15" w:type="dxa"/>
              <w:bottom w:w="0" w:type="dxa"/>
              <w:right w:w="15" w:type="dxa"/>
            </w:tcMar>
            <w:vAlign w:val="bottom"/>
          </w:tcPr>
          <w:p w:rsidR="00DE73EC" w:rsidRPr="00606E28" w:rsidRDefault="00DE73EC" w:rsidP="00D83C6E">
            <w:pPr>
              <w:spacing w:line="480" w:lineRule="auto"/>
              <w:rPr>
                <w:rFonts w:ascii="Arial" w:hAnsi="Arial" w:cs="Arial"/>
                <w:szCs w:val="24"/>
              </w:rPr>
            </w:pPr>
            <w:r w:rsidRPr="00606E28">
              <w:rPr>
                <w:rFonts w:ascii="Arial" w:hAnsi="Arial" w:cs="Arial"/>
                <w:szCs w:val="24"/>
              </w:rPr>
              <w:t>68.3</w:t>
            </w:r>
          </w:p>
        </w:tc>
        <w:tc>
          <w:tcPr>
            <w:tcW w:w="432" w:type="pct"/>
            <w:tcBorders>
              <w:top w:val="nil"/>
              <w:left w:val="nil"/>
              <w:bottom w:val="nil"/>
              <w:right w:val="nil"/>
            </w:tcBorders>
            <w:shd w:val="clear" w:color="auto" w:fill="FFFFFF"/>
            <w:tcMar>
              <w:top w:w="15" w:type="dxa"/>
              <w:left w:w="15" w:type="dxa"/>
              <w:bottom w:w="0" w:type="dxa"/>
              <w:right w:w="15" w:type="dxa"/>
            </w:tcMar>
            <w:vAlign w:val="bottom"/>
          </w:tcPr>
          <w:p w:rsidR="00DE73EC" w:rsidRPr="00606E28" w:rsidRDefault="00DE73EC" w:rsidP="00D83C6E">
            <w:pPr>
              <w:spacing w:line="480" w:lineRule="auto"/>
              <w:rPr>
                <w:rFonts w:ascii="Arial" w:hAnsi="Arial" w:cs="Arial"/>
                <w:szCs w:val="24"/>
              </w:rPr>
            </w:pPr>
            <w:r w:rsidRPr="00606E28">
              <w:rPr>
                <w:rFonts w:ascii="Arial" w:hAnsi="Arial" w:cs="Arial"/>
                <w:szCs w:val="24"/>
              </w:rPr>
              <w:t>68.5</w:t>
            </w:r>
          </w:p>
        </w:tc>
        <w:tc>
          <w:tcPr>
            <w:tcW w:w="431" w:type="pct"/>
            <w:tcBorders>
              <w:top w:val="nil"/>
              <w:left w:val="nil"/>
              <w:bottom w:val="nil"/>
              <w:right w:val="nil"/>
            </w:tcBorders>
            <w:shd w:val="clear" w:color="auto" w:fill="FFFFFF"/>
            <w:tcMar>
              <w:top w:w="15" w:type="dxa"/>
              <w:left w:w="15" w:type="dxa"/>
              <w:bottom w:w="0" w:type="dxa"/>
              <w:right w:w="15" w:type="dxa"/>
            </w:tcMar>
            <w:vAlign w:val="bottom"/>
          </w:tcPr>
          <w:p w:rsidR="00DE73EC" w:rsidRPr="00606E28" w:rsidRDefault="00DE73EC" w:rsidP="00D83C6E">
            <w:pPr>
              <w:spacing w:line="480" w:lineRule="auto"/>
              <w:rPr>
                <w:rFonts w:ascii="Arial" w:hAnsi="Arial" w:cs="Arial"/>
                <w:szCs w:val="24"/>
              </w:rPr>
            </w:pPr>
            <w:r w:rsidRPr="00606E28">
              <w:rPr>
                <w:rFonts w:ascii="Arial" w:hAnsi="Arial" w:cs="Arial"/>
                <w:szCs w:val="24"/>
              </w:rPr>
              <w:t>61</w:t>
            </w:r>
          </w:p>
        </w:tc>
        <w:tc>
          <w:tcPr>
            <w:tcW w:w="440" w:type="pct"/>
            <w:tcBorders>
              <w:top w:val="nil"/>
              <w:left w:val="nil"/>
              <w:bottom w:val="nil"/>
              <w:right w:val="nil"/>
            </w:tcBorders>
            <w:shd w:val="clear" w:color="auto" w:fill="FFFFFF"/>
            <w:tcMar>
              <w:top w:w="15" w:type="dxa"/>
              <w:left w:w="15" w:type="dxa"/>
              <w:bottom w:w="0" w:type="dxa"/>
              <w:right w:w="15" w:type="dxa"/>
            </w:tcMar>
            <w:vAlign w:val="bottom"/>
          </w:tcPr>
          <w:p w:rsidR="00DE73EC" w:rsidRPr="00606E28" w:rsidRDefault="00DE73EC" w:rsidP="00D83C6E">
            <w:pPr>
              <w:spacing w:line="480" w:lineRule="auto"/>
              <w:rPr>
                <w:rFonts w:ascii="Arial" w:hAnsi="Arial" w:cs="Arial"/>
                <w:szCs w:val="24"/>
              </w:rPr>
            </w:pPr>
            <w:r w:rsidRPr="00606E28">
              <w:rPr>
                <w:rFonts w:ascii="Arial" w:hAnsi="Arial" w:cs="Arial"/>
                <w:szCs w:val="24"/>
              </w:rPr>
              <w:t>74</w:t>
            </w:r>
          </w:p>
        </w:tc>
        <w:tc>
          <w:tcPr>
            <w:tcW w:w="375" w:type="pct"/>
            <w:tcBorders>
              <w:top w:val="nil"/>
              <w:left w:val="nil"/>
              <w:bottom w:val="nil"/>
              <w:right w:val="nil"/>
            </w:tcBorders>
            <w:shd w:val="clear" w:color="auto" w:fill="FFFFFF"/>
            <w:tcMar>
              <w:top w:w="15" w:type="dxa"/>
              <w:left w:w="15" w:type="dxa"/>
              <w:bottom w:w="0" w:type="dxa"/>
              <w:right w:w="15" w:type="dxa"/>
            </w:tcMar>
            <w:vAlign w:val="bottom"/>
          </w:tcPr>
          <w:p w:rsidR="00DE73EC" w:rsidRPr="00606E28" w:rsidRDefault="00DE73EC" w:rsidP="00D83C6E">
            <w:pPr>
              <w:spacing w:line="480" w:lineRule="auto"/>
              <w:rPr>
                <w:rFonts w:ascii="Arial" w:hAnsi="Arial" w:cs="Arial"/>
                <w:szCs w:val="24"/>
              </w:rPr>
            </w:pPr>
            <w:r w:rsidRPr="00606E28">
              <w:rPr>
                <w:rFonts w:ascii="Arial" w:hAnsi="Arial" w:cs="Arial"/>
                <w:szCs w:val="24"/>
              </w:rPr>
              <w:t>61</w:t>
            </w:r>
          </w:p>
        </w:tc>
        <w:tc>
          <w:tcPr>
            <w:tcW w:w="376" w:type="pct"/>
            <w:tcBorders>
              <w:top w:val="nil"/>
              <w:left w:val="nil"/>
              <w:bottom w:val="nil"/>
              <w:right w:val="nil"/>
            </w:tcBorders>
            <w:shd w:val="clear" w:color="auto" w:fill="FFFFFF"/>
            <w:tcMar>
              <w:top w:w="15" w:type="dxa"/>
              <w:left w:w="15" w:type="dxa"/>
              <w:bottom w:w="0" w:type="dxa"/>
              <w:right w:w="15" w:type="dxa"/>
            </w:tcMar>
            <w:vAlign w:val="bottom"/>
          </w:tcPr>
          <w:p w:rsidR="00DE73EC" w:rsidRPr="00606E28" w:rsidRDefault="00DE73EC" w:rsidP="00D83C6E">
            <w:pPr>
              <w:spacing w:line="480" w:lineRule="auto"/>
              <w:rPr>
                <w:rFonts w:ascii="Arial" w:hAnsi="Arial" w:cs="Arial"/>
                <w:szCs w:val="24"/>
              </w:rPr>
            </w:pPr>
            <w:r w:rsidRPr="00606E28">
              <w:rPr>
                <w:rFonts w:ascii="Arial" w:hAnsi="Arial" w:cs="Arial"/>
                <w:szCs w:val="24"/>
              </w:rPr>
              <w:t>69.3</w:t>
            </w:r>
          </w:p>
        </w:tc>
        <w:tc>
          <w:tcPr>
            <w:tcW w:w="341" w:type="pct"/>
            <w:tcBorders>
              <w:top w:val="nil"/>
              <w:left w:val="nil"/>
              <w:bottom w:val="nil"/>
              <w:right w:val="nil"/>
            </w:tcBorders>
            <w:shd w:val="clear" w:color="auto" w:fill="FFFFFF"/>
            <w:tcMar>
              <w:top w:w="15" w:type="dxa"/>
              <w:left w:w="15" w:type="dxa"/>
              <w:bottom w:w="0" w:type="dxa"/>
              <w:right w:w="15" w:type="dxa"/>
            </w:tcMar>
            <w:vAlign w:val="bottom"/>
          </w:tcPr>
          <w:p w:rsidR="00DE73EC" w:rsidRPr="00606E28" w:rsidRDefault="00DE73EC" w:rsidP="00D83C6E">
            <w:pPr>
              <w:spacing w:line="480" w:lineRule="auto"/>
              <w:rPr>
                <w:rFonts w:ascii="Arial" w:hAnsi="Arial" w:cs="Arial"/>
                <w:szCs w:val="24"/>
              </w:rPr>
            </w:pPr>
            <w:r w:rsidRPr="00606E28">
              <w:rPr>
                <w:rFonts w:ascii="Arial" w:hAnsi="Arial" w:cs="Arial"/>
                <w:szCs w:val="24"/>
              </w:rPr>
              <w:t>80.5</w:t>
            </w:r>
          </w:p>
        </w:tc>
        <w:tc>
          <w:tcPr>
            <w:tcW w:w="479" w:type="pct"/>
            <w:gridSpan w:val="2"/>
            <w:tcBorders>
              <w:top w:val="nil"/>
              <w:left w:val="nil"/>
              <w:bottom w:val="nil"/>
              <w:right w:val="nil"/>
            </w:tcBorders>
            <w:shd w:val="clear" w:color="auto" w:fill="FFFFFF"/>
            <w:tcMar>
              <w:top w:w="15" w:type="dxa"/>
              <w:left w:w="15" w:type="dxa"/>
              <w:bottom w:w="0" w:type="dxa"/>
              <w:right w:w="15" w:type="dxa"/>
            </w:tcMar>
            <w:vAlign w:val="bottom"/>
          </w:tcPr>
          <w:p w:rsidR="00DE73EC" w:rsidRPr="00606E28" w:rsidRDefault="00DE73EC" w:rsidP="00D83C6E">
            <w:pPr>
              <w:spacing w:line="480" w:lineRule="auto"/>
              <w:rPr>
                <w:rFonts w:ascii="Arial" w:hAnsi="Arial" w:cs="Arial"/>
                <w:szCs w:val="24"/>
              </w:rPr>
            </w:pPr>
            <w:r w:rsidRPr="00606E28">
              <w:rPr>
                <w:rFonts w:ascii="Arial" w:hAnsi="Arial" w:cs="Arial"/>
                <w:szCs w:val="24"/>
              </w:rPr>
              <w:t>76</w:t>
            </w:r>
          </w:p>
        </w:tc>
        <w:tc>
          <w:tcPr>
            <w:tcW w:w="486" w:type="pct"/>
            <w:tcBorders>
              <w:top w:val="nil"/>
              <w:left w:val="nil"/>
              <w:bottom w:val="nil"/>
              <w:right w:val="nil"/>
            </w:tcBorders>
            <w:shd w:val="clear" w:color="auto" w:fill="FFFFFF"/>
            <w:tcMar>
              <w:top w:w="15" w:type="dxa"/>
              <w:left w:w="15" w:type="dxa"/>
              <w:bottom w:w="0" w:type="dxa"/>
              <w:right w:w="15" w:type="dxa"/>
            </w:tcMar>
            <w:vAlign w:val="bottom"/>
          </w:tcPr>
          <w:p w:rsidR="00DE73EC" w:rsidRPr="00606E28" w:rsidRDefault="00DE73EC" w:rsidP="00D83C6E">
            <w:pPr>
              <w:spacing w:line="480" w:lineRule="auto"/>
              <w:rPr>
                <w:rFonts w:ascii="Arial" w:hAnsi="Arial" w:cs="Arial"/>
                <w:szCs w:val="24"/>
              </w:rPr>
            </w:pPr>
            <w:r>
              <w:rPr>
                <w:rFonts w:ascii="Arial" w:hAnsi="Arial" w:cs="Arial"/>
                <w:b/>
                <w:bCs/>
                <w:szCs w:val="24"/>
              </w:rPr>
              <w:t>71</w:t>
            </w:r>
          </w:p>
        </w:tc>
      </w:tr>
      <w:tr w:rsidR="00DE73EC" w:rsidRPr="00606E28" w:rsidTr="00D83C6E">
        <w:trPr>
          <w:trHeight w:val="491"/>
        </w:trPr>
        <w:tc>
          <w:tcPr>
            <w:tcW w:w="1136" w:type="pct"/>
            <w:tcBorders>
              <w:top w:val="nil"/>
              <w:left w:val="nil"/>
              <w:bottom w:val="nil"/>
              <w:right w:val="nil"/>
            </w:tcBorders>
            <w:shd w:val="clear" w:color="auto" w:fill="FFFFFF"/>
            <w:tcMar>
              <w:top w:w="15" w:type="dxa"/>
              <w:left w:w="15" w:type="dxa"/>
              <w:bottom w:w="0" w:type="dxa"/>
              <w:right w:w="15" w:type="dxa"/>
            </w:tcMar>
            <w:vAlign w:val="bottom"/>
          </w:tcPr>
          <w:p w:rsidR="00DE73EC" w:rsidRPr="00606E28" w:rsidRDefault="00DE73EC" w:rsidP="00D83C6E">
            <w:pPr>
              <w:spacing w:line="480" w:lineRule="auto"/>
              <w:rPr>
                <w:rFonts w:ascii="Arial" w:hAnsi="Arial" w:cs="Arial"/>
                <w:szCs w:val="24"/>
              </w:rPr>
            </w:pPr>
            <w:r w:rsidRPr="00606E28">
              <w:rPr>
                <w:rFonts w:ascii="Arial" w:hAnsi="Arial" w:cs="Arial"/>
                <w:szCs w:val="24"/>
              </w:rPr>
              <w:t xml:space="preserve">Favorable Karyotype </w:t>
            </w:r>
            <w:r>
              <w:rPr>
                <w:rFonts w:ascii="Arial" w:hAnsi="Arial" w:cs="Arial"/>
                <w:szCs w:val="24"/>
              </w:rPr>
              <w:t>Mayo</w:t>
            </w:r>
            <w:r w:rsidRPr="00606E28">
              <w:rPr>
                <w:rFonts w:ascii="Arial" w:hAnsi="Arial" w:cs="Arial"/>
                <w:szCs w:val="24"/>
              </w:rPr>
              <w:t xml:space="preserve"> *</w:t>
            </w:r>
          </w:p>
        </w:tc>
        <w:tc>
          <w:tcPr>
            <w:tcW w:w="505" w:type="pct"/>
            <w:tcBorders>
              <w:top w:val="nil"/>
              <w:left w:val="nil"/>
              <w:bottom w:val="nil"/>
              <w:right w:val="nil"/>
            </w:tcBorders>
            <w:shd w:val="clear" w:color="auto" w:fill="FFFFFF"/>
            <w:tcMar>
              <w:top w:w="15" w:type="dxa"/>
              <w:left w:w="15" w:type="dxa"/>
              <w:bottom w:w="0" w:type="dxa"/>
              <w:right w:w="15" w:type="dxa"/>
            </w:tcMar>
            <w:vAlign w:val="bottom"/>
          </w:tcPr>
          <w:p w:rsidR="00DE73EC" w:rsidRPr="00606E28" w:rsidRDefault="00DE73EC" w:rsidP="00D83C6E">
            <w:pPr>
              <w:spacing w:line="480" w:lineRule="auto"/>
              <w:rPr>
                <w:rFonts w:ascii="Arial" w:hAnsi="Arial" w:cs="Arial"/>
                <w:szCs w:val="24"/>
              </w:rPr>
            </w:pPr>
            <w:r>
              <w:rPr>
                <w:rFonts w:ascii="Arial" w:hAnsi="Arial" w:cs="Arial"/>
                <w:szCs w:val="24"/>
              </w:rPr>
              <w:t>68.6</w:t>
            </w:r>
          </w:p>
        </w:tc>
        <w:tc>
          <w:tcPr>
            <w:tcW w:w="432" w:type="pct"/>
            <w:tcBorders>
              <w:top w:val="nil"/>
              <w:left w:val="nil"/>
              <w:bottom w:val="nil"/>
              <w:right w:val="nil"/>
            </w:tcBorders>
            <w:shd w:val="clear" w:color="auto" w:fill="FFFFFF"/>
            <w:tcMar>
              <w:top w:w="15" w:type="dxa"/>
              <w:left w:w="15" w:type="dxa"/>
              <w:bottom w:w="0" w:type="dxa"/>
              <w:right w:w="15" w:type="dxa"/>
            </w:tcMar>
            <w:vAlign w:val="bottom"/>
          </w:tcPr>
          <w:p w:rsidR="00DE73EC" w:rsidRPr="00606E28" w:rsidRDefault="00DE73EC" w:rsidP="00D83C6E">
            <w:pPr>
              <w:spacing w:line="480" w:lineRule="auto"/>
              <w:rPr>
                <w:rFonts w:ascii="Arial" w:hAnsi="Arial" w:cs="Arial"/>
                <w:szCs w:val="24"/>
              </w:rPr>
            </w:pPr>
            <w:r>
              <w:rPr>
                <w:rFonts w:ascii="Arial" w:hAnsi="Arial" w:cs="Arial"/>
                <w:szCs w:val="24"/>
              </w:rPr>
              <w:t>68.5</w:t>
            </w:r>
          </w:p>
        </w:tc>
        <w:tc>
          <w:tcPr>
            <w:tcW w:w="431" w:type="pct"/>
            <w:tcBorders>
              <w:top w:val="nil"/>
              <w:left w:val="nil"/>
              <w:bottom w:val="nil"/>
              <w:right w:val="nil"/>
            </w:tcBorders>
            <w:shd w:val="clear" w:color="auto" w:fill="FFFFFF"/>
            <w:tcMar>
              <w:top w:w="15" w:type="dxa"/>
              <w:left w:w="15" w:type="dxa"/>
              <w:bottom w:w="0" w:type="dxa"/>
              <w:right w:w="15" w:type="dxa"/>
            </w:tcMar>
            <w:vAlign w:val="bottom"/>
          </w:tcPr>
          <w:p w:rsidR="00DE73EC" w:rsidRPr="00606E28" w:rsidRDefault="00DE73EC" w:rsidP="00D83C6E">
            <w:pPr>
              <w:spacing w:line="480" w:lineRule="auto"/>
              <w:rPr>
                <w:rFonts w:ascii="Arial" w:hAnsi="Arial" w:cs="Arial"/>
                <w:szCs w:val="24"/>
              </w:rPr>
            </w:pPr>
            <w:r>
              <w:rPr>
                <w:rFonts w:ascii="Arial" w:hAnsi="Arial" w:cs="Arial"/>
                <w:szCs w:val="24"/>
              </w:rPr>
              <w:t>61.1</w:t>
            </w:r>
          </w:p>
        </w:tc>
        <w:tc>
          <w:tcPr>
            <w:tcW w:w="440" w:type="pct"/>
            <w:tcBorders>
              <w:top w:val="nil"/>
              <w:left w:val="nil"/>
              <w:bottom w:val="nil"/>
              <w:right w:val="nil"/>
            </w:tcBorders>
            <w:shd w:val="clear" w:color="auto" w:fill="FFFFFF"/>
            <w:tcMar>
              <w:top w:w="15" w:type="dxa"/>
              <w:left w:w="15" w:type="dxa"/>
              <w:bottom w:w="0" w:type="dxa"/>
              <w:right w:w="15" w:type="dxa"/>
            </w:tcMar>
            <w:vAlign w:val="bottom"/>
          </w:tcPr>
          <w:p w:rsidR="00DE73EC" w:rsidRPr="00606E28" w:rsidRDefault="00DE73EC" w:rsidP="00D83C6E">
            <w:pPr>
              <w:spacing w:line="480" w:lineRule="auto"/>
              <w:rPr>
                <w:rFonts w:ascii="Arial" w:hAnsi="Arial" w:cs="Arial"/>
                <w:szCs w:val="24"/>
              </w:rPr>
            </w:pPr>
            <w:r>
              <w:rPr>
                <w:rFonts w:ascii="Arial" w:hAnsi="Arial" w:cs="Arial"/>
                <w:szCs w:val="24"/>
              </w:rPr>
              <w:t>73.9</w:t>
            </w:r>
          </w:p>
        </w:tc>
        <w:tc>
          <w:tcPr>
            <w:tcW w:w="375" w:type="pct"/>
            <w:tcBorders>
              <w:top w:val="nil"/>
              <w:left w:val="nil"/>
              <w:bottom w:val="nil"/>
              <w:right w:val="nil"/>
            </w:tcBorders>
            <w:shd w:val="clear" w:color="auto" w:fill="FFFFFF"/>
            <w:tcMar>
              <w:top w:w="15" w:type="dxa"/>
              <w:left w:w="15" w:type="dxa"/>
              <w:bottom w:w="0" w:type="dxa"/>
              <w:right w:w="15" w:type="dxa"/>
            </w:tcMar>
            <w:vAlign w:val="bottom"/>
          </w:tcPr>
          <w:p w:rsidR="00DE73EC" w:rsidRPr="00606E28" w:rsidRDefault="00DE73EC" w:rsidP="00D83C6E">
            <w:pPr>
              <w:spacing w:line="480" w:lineRule="auto"/>
              <w:rPr>
                <w:rFonts w:ascii="Arial" w:hAnsi="Arial" w:cs="Arial"/>
                <w:szCs w:val="24"/>
              </w:rPr>
            </w:pPr>
            <w:r>
              <w:rPr>
                <w:rFonts w:ascii="Arial" w:hAnsi="Arial" w:cs="Arial"/>
                <w:szCs w:val="24"/>
              </w:rPr>
              <w:t>61</w:t>
            </w:r>
          </w:p>
        </w:tc>
        <w:tc>
          <w:tcPr>
            <w:tcW w:w="376" w:type="pct"/>
            <w:tcBorders>
              <w:top w:val="nil"/>
              <w:left w:val="nil"/>
              <w:bottom w:val="nil"/>
              <w:right w:val="nil"/>
            </w:tcBorders>
            <w:shd w:val="clear" w:color="auto" w:fill="FFFFFF"/>
            <w:tcMar>
              <w:top w:w="15" w:type="dxa"/>
              <w:left w:w="15" w:type="dxa"/>
              <w:bottom w:w="0" w:type="dxa"/>
              <w:right w:w="15" w:type="dxa"/>
            </w:tcMar>
            <w:vAlign w:val="bottom"/>
          </w:tcPr>
          <w:p w:rsidR="00DE73EC" w:rsidRPr="00606E28" w:rsidRDefault="00DE73EC" w:rsidP="00D83C6E">
            <w:pPr>
              <w:spacing w:line="480" w:lineRule="auto"/>
              <w:rPr>
                <w:rFonts w:ascii="Arial" w:hAnsi="Arial" w:cs="Arial"/>
                <w:szCs w:val="24"/>
              </w:rPr>
            </w:pPr>
            <w:r>
              <w:rPr>
                <w:rFonts w:ascii="Arial" w:hAnsi="Arial" w:cs="Arial"/>
                <w:szCs w:val="24"/>
              </w:rPr>
              <w:t>68.5</w:t>
            </w:r>
          </w:p>
        </w:tc>
        <w:tc>
          <w:tcPr>
            <w:tcW w:w="341" w:type="pct"/>
            <w:tcBorders>
              <w:top w:val="nil"/>
              <w:left w:val="nil"/>
              <w:bottom w:val="nil"/>
              <w:right w:val="nil"/>
            </w:tcBorders>
            <w:shd w:val="clear" w:color="auto" w:fill="FFFFFF"/>
            <w:tcMar>
              <w:top w:w="15" w:type="dxa"/>
              <w:left w:w="15" w:type="dxa"/>
              <w:bottom w:w="0" w:type="dxa"/>
              <w:right w:w="15" w:type="dxa"/>
            </w:tcMar>
            <w:vAlign w:val="bottom"/>
          </w:tcPr>
          <w:p w:rsidR="00DE73EC" w:rsidRPr="00606E28" w:rsidRDefault="00DE73EC" w:rsidP="00D83C6E">
            <w:pPr>
              <w:spacing w:line="480" w:lineRule="auto"/>
              <w:rPr>
                <w:rFonts w:ascii="Arial" w:hAnsi="Arial" w:cs="Arial"/>
                <w:szCs w:val="24"/>
              </w:rPr>
            </w:pPr>
            <w:r>
              <w:rPr>
                <w:rFonts w:ascii="Arial" w:hAnsi="Arial" w:cs="Arial"/>
                <w:szCs w:val="24"/>
              </w:rPr>
              <w:t>80.5</w:t>
            </w:r>
          </w:p>
        </w:tc>
        <w:tc>
          <w:tcPr>
            <w:tcW w:w="479" w:type="pct"/>
            <w:gridSpan w:val="2"/>
            <w:tcBorders>
              <w:top w:val="nil"/>
              <w:left w:val="nil"/>
              <w:bottom w:val="nil"/>
              <w:right w:val="nil"/>
            </w:tcBorders>
            <w:shd w:val="clear" w:color="auto" w:fill="FFFFFF"/>
            <w:tcMar>
              <w:top w:w="15" w:type="dxa"/>
              <w:left w:w="15" w:type="dxa"/>
              <w:bottom w:w="0" w:type="dxa"/>
              <w:right w:w="15" w:type="dxa"/>
            </w:tcMar>
            <w:vAlign w:val="bottom"/>
          </w:tcPr>
          <w:p w:rsidR="00DE73EC" w:rsidRPr="00606E28" w:rsidRDefault="00DE73EC" w:rsidP="00D83C6E">
            <w:pPr>
              <w:spacing w:line="480" w:lineRule="auto"/>
              <w:rPr>
                <w:rFonts w:ascii="Arial" w:hAnsi="Arial" w:cs="Arial"/>
                <w:szCs w:val="24"/>
              </w:rPr>
            </w:pPr>
            <w:r>
              <w:rPr>
                <w:rFonts w:ascii="Arial" w:hAnsi="Arial" w:cs="Arial"/>
                <w:szCs w:val="24"/>
              </w:rPr>
              <w:t>76.4</w:t>
            </w:r>
          </w:p>
        </w:tc>
        <w:tc>
          <w:tcPr>
            <w:tcW w:w="486" w:type="pct"/>
            <w:tcBorders>
              <w:top w:val="nil"/>
              <w:left w:val="nil"/>
              <w:bottom w:val="nil"/>
              <w:right w:val="nil"/>
            </w:tcBorders>
            <w:shd w:val="clear" w:color="auto" w:fill="FFFFFF"/>
            <w:tcMar>
              <w:top w:w="15" w:type="dxa"/>
              <w:left w:w="15" w:type="dxa"/>
              <w:bottom w:w="0" w:type="dxa"/>
              <w:right w:w="15" w:type="dxa"/>
            </w:tcMar>
            <w:vAlign w:val="bottom"/>
          </w:tcPr>
          <w:p w:rsidR="00DE73EC" w:rsidRPr="00606E28" w:rsidRDefault="00DE73EC" w:rsidP="00D83C6E">
            <w:pPr>
              <w:spacing w:line="480" w:lineRule="auto"/>
              <w:rPr>
                <w:rFonts w:ascii="Arial" w:hAnsi="Arial" w:cs="Arial"/>
                <w:b/>
                <w:bCs/>
                <w:szCs w:val="24"/>
              </w:rPr>
            </w:pPr>
            <w:r>
              <w:rPr>
                <w:rFonts w:ascii="Arial" w:hAnsi="Arial" w:cs="Arial"/>
                <w:b/>
                <w:bCs/>
                <w:szCs w:val="24"/>
              </w:rPr>
              <w:t>71</w:t>
            </w:r>
          </w:p>
        </w:tc>
      </w:tr>
      <w:tr w:rsidR="00DE73EC" w:rsidRPr="00606E28" w:rsidTr="00D83C6E">
        <w:trPr>
          <w:trHeight w:val="491"/>
        </w:trPr>
        <w:tc>
          <w:tcPr>
            <w:tcW w:w="1136" w:type="pct"/>
            <w:tcBorders>
              <w:top w:val="nil"/>
              <w:left w:val="nil"/>
              <w:bottom w:val="nil"/>
              <w:right w:val="nil"/>
            </w:tcBorders>
            <w:shd w:val="clear" w:color="auto" w:fill="FFFFFF"/>
            <w:tcMar>
              <w:top w:w="15" w:type="dxa"/>
              <w:left w:w="15" w:type="dxa"/>
              <w:bottom w:w="0" w:type="dxa"/>
              <w:right w:w="15" w:type="dxa"/>
            </w:tcMar>
            <w:vAlign w:val="bottom"/>
          </w:tcPr>
          <w:p w:rsidR="00DE73EC" w:rsidRPr="00606E28" w:rsidRDefault="00DE73EC" w:rsidP="00D83C6E">
            <w:pPr>
              <w:spacing w:line="480" w:lineRule="auto"/>
              <w:rPr>
                <w:rFonts w:ascii="Arial" w:hAnsi="Arial" w:cs="Arial"/>
                <w:szCs w:val="24"/>
              </w:rPr>
            </w:pPr>
            <w:r w:rsidRPr="00606E28">
              <w:rPr>
                <w:rFonts w:ascii="Arial" w:hAnsi="Arial" w:cs="Arial"/>
                <w:szCs w:val="24"/>
              </w:rPr>
              <w:t>WHO CMML-1</w:t>
            </w:r>
          </w:p>
        </w:tc>
        <w:tc>
          <w:tcPr>
            <w:tcW w:w="505" w:type="pct"/>
            <w:tcBorders>
              <w:top w:val="nil"/>
              <w:left w:val="nil"/>
              <w:bottom w:val="nil"/>
              <w:right w:val="nil"/>
            </w:tcBorders>
            <w:shd w:val="clear" w:color="auto" w:fill="FFFFFF"/>
            <w:tcMar>
              <w:top w:w="15" w:type="dxa"/>
              <w:left w:w="15" w:type="dxa"/>
              <w:bottom w:w="0" w:type="dxa"/>
              <w:right w:w="15" w:type="dxa"/>
            </w:tcMar>
            <w:vAlign w:val="bottom"/>
          </w:tcPr>
          <w:p w:rsidR="00DE73EC" w:rsidRPr="00606E28" w:rsidRDefault="00DE73EC" w:rsidP="00D83C6E">
            <w:pPr>
              <w:spacing w:line="480" w:lineRule="auto"/>
              <w:rPr>
                <w:rFonts w:ascii="Arial" w:hAnsi="Arial" w:cs="Arial"/>
                <w:szCs w:val="24"/>
              </w:rPr>
            </w:pPr>
            <w:r w:rsidRPr="00606E28">
              <w:rPr>
                <w:rFonts w:ascii="Arial" w:hAnsi="Arial" w:cs="Arial"/>
                <w:szCs w:val="24"/>
              </w:rPr>
              <w:t>83</w:t>
            </w:r>
          </w:p>
        </w:tc>
        <w:tc>
          <w:tcPr>
            <w:tcW w:w="432" w:type="pct"/>
            <w:tcBorders>
              <w:top w:val="nil"/>
              <w:left w:val="nil"/>
              <w:bottom w:val="nil"/>
              <w:right w:val="nil"/>
            </w:tcBorders>
            <w:shd w:val="clear" w:color="auto" w:fill="FFFFFF"/>
            <w:tcMar>
              <w:top w:w="15" w:type="dxa"/>
              <w:left w:w="15" w:type="dxa"/>
              <w:bottom w:w="0" w:type="dxa"/>
              <w:right w:w="15" w:type="dxa"/>
            </w:tcMar>
            <w:vAlign w:val="bottom"/>
          </w:tcPr>
          <w:p w:rsidR="00DE73EC" w:rsidRPr="00606E28" w:rsidRDefault="00DE73EC" w:rsidP="00D83C6E">
            <w:pPr>
              <w:spacing w:line="480" w:lineRule="auto"/>
              <w:rPr>
                <w:rFonts w:ascii="Arial" w:hAnsi="Arial" w:cs="Arial"/>
                <w:szCs w:val="24"/>
              </w:rPr>
            </w:pPr>
            <w:r w:rsidRPr="00606E28">
              <w:rPr>
                <w:rFonts w:ascii="Arial" w:hAnsi="Arial" w:cs="Arial"/>
                <w:szCs w:val="24"/>
              </w:rPr>
              <w:t>84</w:t>
            </w:r>
          </w:p>
        </w:tc>
        <w:tc>
          <w:tcPr>
            <w:tcW w:w="431" w:type="pct"/>
            <w:tcBorders>
              <w:top w:val="nil"/>
              <w:left w:val="nil"/>
              <w:bottom w:val="nil"/>
              <w:right w:val="nil"/>
            </w:tcBorders>
            <w:shd w:val="clear" w:color="auto" w:fill="FFFFFF"/>
            <w:tcMar>
              <w:top w:w="15" w:type="dxa"/>
              <w:left w:w="15" w:type="dxa"/>
              <w:bottom w:w="0" w:type="dxa"/>
              <w:right w:w="15" w:type="dxa"/>
            </w:tcMar>
            <w:vAlign w:val="bottom"/>
          </w:tcPr>
          <w:p w:rsidR="00DE73EC" w:rsidRPr="00606E28" w:rsidRDefault="00DE73EC" w:rsidP="00D83C6E">
            <w:pPr>
              <w:spacing w:line="480" w:lineRule="auto"/>
              <w:rPr>
                <w:rFonts w:ascii="Arial" w:hAnsi="Arial" w:cs="Arial"/>
                <w:szCs w:val="24"/>
              </w:rPr>
            </w:pPr>
            <w:r w:rsidRPr="00606E28">
              <w:rPr>
                <w:rFonts w:ascii="Arial" w:hAnsi="Arial" w:cs="Arial"/>
                <w:szCs w:val="24"/>
              </w:rPr>
              <w:t>70</w:t>
            </w:r>
          </w:p>
        </w:tc>
        <w:tc>
          <w:tcPr>
            <w:tcW w:w="440" w:type="pct"/>
            <w:tcBorders>
              <w:top w:val="nil"/>
              <w:left w:val="nil"/>
              <w:bottom w:val="nil"/>
              <w:right w:val="nil"/>
            </w:tcBorders>
            <w:shd w:val="clear" w:color="auto" w:fill="FFFFFF"/>
            <w:tcMar>
              <w:top w:w="15" w:type="dxa"/>
              <w:left w:w="15" w:type="dxa"/>
              <w:bottom w:w="0" w:type="dxa"/>
              <w:right w:w="15" w:type="dxa"/>
            </w:tcMar>
            <w:vAlign w:val="bottom"/>
          </w:tcPr>
          <w:p w:rsidR="00DE73EC" w:rsidRPr="00606E28" w:rsidRDefault="00DE73EC" w:rsidP="00D83C6E">
            <w:pPr>
              <w:spacing w:line="480" w:lineRule="auto"/>
              <w:rPr>
                <w:rFonts w:ascii="Arial" w:hAnsi="Arial" w:cs="Arial"/>
                <w:szCs w:val="24"/>
              </w:rPr>
            </w:pPr>
            <w:r w:rsidRPr="00606E28">
              <w:rPr>
                <w:rFonts w:ascii="Arial" w:hAnsi="Arial" w:cs="Arial"/>
                <w:szCs w:val="24"/>
              </w:rPr>
              <w:t>83</w:t>
            </w:r>
          </w:p>
        </w:tc>
        <w:tc>
          <w:tcPr>
            <w:tcW w:w="375" w:type="pct"/>
            <w:tcBorders>
              <w:top w:val="nil"/>
              <w:left w:val="nil"/>
              <w:bottom w:val="nil"/>
              <w:right w:val="nil"/>
            </w:tcBorders>
            <w:shd w:val="clear" w:color="auto" w:fill="FFFFFF"/>
            <w:tcMar>
              <w:top w:w="15" w:type="dxa"/>
              <w:left w:w="15" w:type="dxa"/>
              <w:bottom w:w="0" w:type="dxa"/>
              <w:right w:w="15" w:type="dxa"/>
            </w:tcMar>
            <w:vAlign w:val="bottom"/>
          </w:tcPr>
          <w:p w:rsidR="00DE73EC" w:rsidRPr="00606E28" w:rsidRDefault="00DE73EC" w:rsidP="00D83C6E">
            <w:pPr>
              <w:spacing w:line="480" w:lineRule="auto"/>
              <w:rPr>
                <w:rFonts w:ascii="Arial" w:hAnsi="Arial" w:cs="Arial"/>
                <w:szCs w:val="24"/>
              </w:rPr>
            </w:pPr>
            <w:r w:rsidRPr="00606E28">
              <w:rPr>
                <w:rFonts w:ascii="Arial" w:hAnsi="Arial" w:cs="Arial"/>
                <w:szCs w:val="24"/>
              </w:rPr>
              <w:t>83</w:t>
            </w:r>
          </w:p>
        </w:tc>
        <w:tc>
          <w:tcPr>
            <w:tcW w:w="376" w:type="pct"/>
            <w:tcBorders>
              <w:top w:val="nil"/>
              <w:left w:val="nil"/>
              <w:bottom w:val="nil"/>
              <w:right w:val="nil"/>
            </w:tcBorders>
            <w:shd w:val="clear" w:color="auto" w:fill="FFFFFF"/>
            <w:tcMar>
              <w:top w:w="15" w:type="dxa"/>
              <w:left w:w="15" w:type="dxa"/>
              <w:bottom w:w="0" w:type="dxa"/>
              <w:right w:w="15" w:type="dxa"/>
            </w:tcMar>
            <w:vAlign w:val="bottom"/>
          </w:tcPr>
          <w:p w:rsidR="00DE73EC" w:rsidRPr="00606E28" w:rsidRDefault="00DE73EC" w:rsidP="00D83C6E">
            <w:pPr>
              <w:spacing w:line="480" w:lineRule="auto"/>
              <w:rPr>
                <w:rFonts w:ascii="Arial" w:hAnsi="Arial" w:cs="Arial"/>
                <w:szCs w:val="24"/>
              </w:rPr>
            </w:pPr>
            <w:r w:rsidRPr="00606E28">
              <w:rPr>
                <w:rFonts w:ascii="Arial" w:hAnsi="Arial" w:cs="Arial"/>
                <w:szCs w:val="24"/>
              </w:rPr>
              <w:t>88</w:t>
            </w:r>
          </w:p>
        </w:tc>
        <w:tc>
          <w:tcPr>
            <w:tcW w:w="341" w:type="pct"/>
            <w:tcBorders>
              <w:top w:val="nil"/>
              <w:left w:val="nil"/>
              <w:bottom w:val="nil"/>
              <w:right w:val="nil"/>
            </w:tcBorders>
            <w:shd w:val="clear" w:color="auto" w:fill="FFFFFF"/>
            <w:tcMar>
              <w:top w:w="15" w:type="dxa"/>
              <w:left w:w="15" w:type="dxa"/>
              <w:bottom w:w="0" w:type="dxa"/>
              <w:right w:w="15" w:type="dxa"/>
            </w:tcMar>
            <w:vAlign w:val="bottom"/>
          </w:tcPr>
          <w:p w:rsidR="00DE73EC" w:rsidRPr="00606E28" w:rsidRDefault="00DE73EC" w:rsidP="00D83C6E">
            <w:pPr>
              <w:spacing w:line="480" w:lineRule="auto"/>
              <w:rPr>
                <w:rFonts w:ascii="Arial" w:hAnsi="Arial" w:cs="Arial"/>
                <w:szCs w:val="24"/>
              </w:rPr>
            </w:pPr>
            <w:r w:rsidRPr="00606E28">
              <w:rPr>
                <w:rFonts w:ascii="Arial" w:hAnsi="Arial" w:cs="Arial"/>
                <w:szCs w:val="24"/>
              </w:rPr>
              <w:t>87</w:t>
            </w:r>
          </w:p>
        </w:tc>
        <w:tc>
          <w:tcPr>
            <w:tcW w:w="479" w:type="pct"/>
            <w:gridSpan w:val="2"/>
            <w:tcBorders>
              <w:top w:val="nil"/>
              <w:left w:val="nil"/>
              <w:bottom w:val="nil"/>
              <w:right w:val="nil"/>
            </w:tcBorders>
            <w:shd w:val="clear" w:color="auto" w:fill="FFFFFF"/>
            <w:tcMar>
              <w:top w:w="15" w:type="dxa"/>
              <w:left w:w="15" w:type="dxa"/>
              <w:bottom w:w="0" w:type="dxa"/>
              <w:right w:w="15" w:type="dxa"/>
            </w:tcMar>
            <w:vAlign w:val="bottom"/>
          </w:tcPr>
          <w:p w:rsidR="00DE73EC" w:rsidRPr="00606E28" w:rsidRDefault="00DE73EC" w:rsidP="00D83C6E">
            <w:pPr>
              <w:spacing w:line="480" w:lineRule="auto"/>
              <w:rPr>
                <w:rFonts w:ascii="Arial" w:hAnsi="Arial" w:cs="Arial"/>
                <w:szCs w:val="24"/>
              </w:rPr>
            </w:pPr>
            <w:r w:rsidRPr="00606E28">
              <w:rPr>
                <w:rFonts w:ascii="Arial" w:hAnsi="Arial" w:cs="Arial"/>
                <w:szCs w:val="24"/>
              </w:rPr>
              <w:t>83</w:t>
            </w:r>
          </w:p>
        </w:tc>
        <w:tc>
          <w:tcPr>
            <w:tcW w:w="486" w:type="pct"/>
            <w:tcBorders>
              <w:top w:val="nil"/>
              <w:left w:val="nil"/>
              <w:bottom w:val="nil"/>
              <w:right w:val="nil"/>
            </w:tcBorders>
            <w:shd w:val="clear" w:color="auto" w:fill="FFFFFF"/>
            <w:tcMar>
              <w:top w:w="15" w:type="dxa"/>
              <w:left w:w="15" w:type="dxa"/>
              <w:bottom w:w="0" w:type="dxa"/>
              <w:right w:w="15" w:type="dxa"/>
            </w:tcMar>
            <w:vAlign w:val="bottom"/>
          </w:tcPr>
          <w:p w:rsidR="00DE73EC" w:rsidRPr="00606E28" w:rsidRDefault="00DE73EC" w:rsidP="00D83C6E">
            <w:pPr>
              <w:spacing w:line="480" w:lineRule="auto"/>
              <w:rPr>
                <w:rFonts w:ascii="Arial" w:hAnsi="Arial" w:cs="Arial"/>
                <w:szCs w:val="24"/>
              </w:rPr>
            </w:pPr>
            <w:r w:rsidRPr="00606E28">
              <w:rPr>
                <w:rFonts w:ascii="Arial" w:hAnsi="Arial" w:cs="Arial"/>
                <w:b/>
                <w:bCs/>
                <w:szCs w:val="24"/>
              </w:rPr>
              <w:t>83</w:t>
            </w:r>
          </w:p>
        </w:tc>
      </w:tr>
      <w:tr w:rsidR="00DE73EC" w:rsidRPr="00606E28" w:rsidTr="00D83C6E">
        <w:trPr>
          <w:trHeight w:val="491"/>
        </w:trPr>
        <w:tc>
          <w:tcPr>
            <w:tcW w:w="1136" w:type="pct"/>
            <w:tcBorders>
              <w:top w:val="nil"/>
              <w:left w:val="nil"/>
              <w:bottom w:val="nil"/>
              <w:right w:val="nil"/>
            </w:tcBorders>
            <w:shd w:val="clear" w:color="auto" w:fill="FFFFFF"/>
            <w:tcMar>
              <w:top w:w="15" w:type="dxa"/>
              <w:left w:w="15" w:type="dxa"/>
              <w:bottom w:w="0" w:type="dxa"/>
              <w:right w:w="15" w:type="dxa"/>
            </w:tcMar>
            <w:vAlign w:val="bottom"/>
          </w:tcPr>
          <w:p w:rsidR="00DE73EC" w:rsidRPr="00606E28" w:rsidRDefault="00DE73EC" w:rsidP="00D83C6E">
            <w:pPr>
              <w:spacing w:line="480" w:lineRule="auto"/>
              <w:rPr>
                <w:rFonts w:ascii="Arial" w:hAnsi="Arial" w:cs="Arial"/>
                <w:szCs w:val="24"/>
              </w:rPr>
            </w:pPr>
            <w:r w:rsidRPr="00606E28">
              <w:rPr>
                <w:rFonts w:ascii="Arial" w:hAnsi="Arial" w:cs="Arial"/>
                <w:szCs w:val="24"/>
              </w:rPr>
              <w:t>FAB MPN-CMML</w:t>
            </w:r>
          </w:p>
        </w:tc>
        <w:tc>
          <w:tcPr>
            <w:tcW w:w="505" w:type="pct"/>
            <w:tcBorders>
              <w:top w:val="nil"/>
              <w:left w:val="nil"/>
              <w:bottom w:val="nil"/>
              <w:right w:val="nil"/>
            </w:tcBorders>
            <w:shd w:val="clear" w:color="auto" w:fill="FFFFFF"/>
            <w:tcMar>
              <w:top w:w="15" w:type="dxa"/>
              <w:left w:w="15" w:type="dxa"/>
              <w:bottom w:w="0" w:type="dxa"/>
              <w:right w:w="15" w:type="dxa"/>
            </w:tcMar>
            <w:vAlign w:val="bottom"/>
          </w:tcPr>
          <w:p w:rsidR="00DE73EC" w:rsidRPr="00606E28" w:rsidRDefault="00DE73EC" w:rsidP="00D83C6E">
            <w:pPr>
              <w:spacing w:line="480" w:lineRule="auto"/>
              <w:rPr>
                <w:rFonts w:ascii="Arial" w:hAnsi="Arial" w:cs="Arial"/>
                <w:szCs w:val="24"/>
              </w:rPr>
            </w:pPr>
            <w:r w:rsidRPr="00606E28">
              <w:rPr>
                <w:rFonts w:ascii="Arial" w:hAnsi="Arial" w:cs="Arial"/>
                <w:szCs w:val="24"/>
              </w:rPr>
              <w:t>59.6</w:t>
            </w:r>
          </w:p>
        </w:tc>
        <w:tc>
          <w:tcPr>
            <w:tcW w:w="432" w:type="pct"/>
            <w:tcBorders>
              <w:top w:val="nil"/>
              <w:left w:val="nil"/>
              <w:bottom w:val="nil"/>
              <w:right w:val="nil"/>
            </w:tcBorders>
            <w:shd w:val="clear" w:color="auto" w:fill="FFFFFF"/>
            <w:tcMar>
              <w:top w:w="15" w:type="dxa"/>
              <w:left w:w="15" w:type="dxa"/>
              <w:bottom w:w="0" w:type="dxa"/>
              <w:right w:w="15" w:type="dxa"/>
            </w:tcMar>
            <w:vAlign w:val="bottom"/>
          </w:tcPr>
          <w:p w:rsidR="00DE73EC" w:rsidRPr="00606E28" w:rsidRDefault="00DE73EC" w:rsidP="00D83C6E">
            <w:pPr>
              <w:spacing w:line="480" w:lineRule="auto"/>
              <w:rPr>
                <w:rFonts w:ascii="Arial" w:hAnsi="Arial" w:cs="Arial"/>
                <w:szCs w:val="24"/>
              </w:rPr>
            </w:pPr>
            <w:r w:rsidRPr="00606E28">
              <w:rPr>
                <w:rFonts w:ascii="Arial" w:hAnsi="Arial" w:cs="Arial"/>
                <w:szCs w:val="24"/>
              </w:rPr>
              <w:t>50.4</w:t>
            </w:r>
          </w:p>
        </w:tc>
        <w:tc>
          <w:tcPr>
            <w:tcW w:w="431" w:type="pct"/>
            <w:tcBorders>
              <w:top w:val="nil"/>
              <w:left w:val="nil"/>
              <w:bottom w:val="nil"/>
              <w:right w:val="nil"/>
            </w:tcBorders>
            <w:shd w:val="clear" w:color="auto" w:fill="FFFFFF"/>
            <w:tcMar>
              <w:top w:w="15" w:type="dxa"/>
              <w:left w:w="15" w:type="dxa"/>
              <w:bottom w:w="0" w:type="dxa"/>
              <w:right w:w="15" w:type="dxa"/>
            </w:tcMar>
            <w:vAlign w:val="bottom"/>
          </w:tcPr>
          <w:p w:rsidR="00DE73EC" w:rsidRPr="00606E28" w:rsidRDefault="00DE73EC" w:rsidP="00D83C6E">
            <w:pPr>
              <w:spacing w:line="480" w:lineRule="auto"/>
              <w:rPr>
                <w:rFonts w:ascii="Arial" w:hAnsi="Arial" w:cs="Arial"/>
                <w:szCs w:val="24"/>
              </w:rPr>
            </w:pPr>
            <w:r w:rsidRPr="00606E28">
              <w:rPr>
                <w:rFonts w:ascii="Arial" w:hAnsi="Arial" w:cs="Arial"/>
                <w:szCs w:val="24"/>
              </w:rPr>
              <w:t>51</w:t>
            </w:r>
          </w:p>
        </w:tc>
        <w:tc>
          <w:tcPr>
            <w:tcW w:w="440" w:type="pct"/>
            <w:tcBorders>
              <w:top w:val="nil"/>
              <w:left w:val="nil"/>
              <w:bottom w:val="nil"/>
              <w:right w:val="nil"/>
            </w:tcBorders>
            <w:shd w:val="clear" w:color="auto" w:fill="FFFFFF"/>
            <w:tcMar>
              <w:top w:w="15" w:type="dxa"/>
              <w:left w:w="15" w:type="dxa"/>
              <w:bottom w:w="0" w:type="dxa"/>
              <w:right w:w="15" w:type="dxa"/>
            </w:tcMar>
            <w:vAlign w:val="bottom"/>
          </w:tcPr>
          <w:p w:rsidR="00DE73EC" w:rsidRPr="00606E28" w:rsidRDefault="00DE73EC" w:rsidP="00D83C6E">
            <w:pPr>
              <w:spacing w:line="480" w:lineRule="auto"/>
              <w:rPr>
                <w:rFonts w:ascii="Arial" w:hAnsi="Arial" w:cs="Arial"/>
                <w:szCs w:val="24"/>
              </w:rPr>
            </w:pPr>
            <w:r w:rsidRPr="00606E28">
              <w:rPr>
                <w:rFonts w:ascii="Arial" w:hAnsi="Arial" w:cs="Arial"/>
                <w:szCs w:val="24"/>
              </w:rPr>
              <w:t>36.5</w:t>
            </w:r>
          </w:p>
        </w:tc>
        <w:tc>
          <w:tcPr>
            <w:tcW w:w="375" w:type="pct"/>
            <w:tcBorders>
              <w:top w:val="nil"/>
              <w:left w:val="nil"/>
              <w:bottom w:val="nil"/>
              <w:right w:val="nil"/>
            </w:tcBorders>
            <w:shd w:val="clear" w:color="auto" w:fill="FFFFFF"/>
            <w:tcMar>
              <w:top w:w="15" w:type="dxa"/>
              <w:left w:w="15" w:type="dxa"/>
              <w:bottom w:w="0" w:type="dxa"/>
              <w:right w:w="15" w:type="dxa"/>
            </w:tcMar>
            <w:vAlign w:val="bottom"/>
          </w:tcPr>
          <w:p w:rsidR="00DE73EC" w:rsidRPr="00606E28" w:rsidRDefault="00DE73EC" w:rsidP="00D83C6E">
            <w:pPr>
              <w:spacing w:line="480" w:lineRule="auto"/>
              <w:rPr>
                <w:rFonts w:ascii="Arial" w:hAnsi="Arial" w:cs="Arial"/>
                <w:szCs w:val="24"/>
              </w:rPr>
            </w:pPr>
            <w:r w:rsidRPr="00606E28">
              <w:rPr>
                <w:rFonts w:ascii="Arial" w:hAnsi="Arial" w:cs="Arial"/>
                <w:szCs w:val="24"/>
              </w:rPr>
              <w:t>42</w:t>
            </w:r>
          </w:p>
        </w:tc>
        <w:tc>
          <w:tcPr>
            <w:tcW w:w="376" w:type="pct"/>
            <w:tcBorders>
              <w:top w:val="nil"/>
              <w:left w:val="nil"/>
              <w:bottom w:val="nil"/>
              <w:right w:val="nil"/>
            </w:tcBorders>
            <w:shd w:val="clear" w:color="auto" w:fill="FFFFFF"/>
            <w:tcMar>
              <w:top w:w="15" w:type="dxa"/>
              <w:left w:w="15" w:type="dxa"/>
              <w:bottom w:w="0" w:type="dxa"/>
              <w:right w:w="15" w:type="dxa"/>
            </w:tcMar>
            <w:vAlign w:val="bottom"/>
          </w:tcPr>
          <w:p w:rsidR="00DE73EC" w:rsidRPr="00606E28" w:rsidRDefault="00DE73EC" w:rsidP="00D83C6E">
            <w:pPr>
              <w:spacing w:line="480" w:lineRule="auto"/>
              <w:rPr>
                <w:rFonts w:ascii="Arial" w:hAnsi="Arial" w:cs="Arial"/>
                <w:szCs w:val="24"/>
              </w:rPr>
            </w:pPr>
            <w:r w:rsidRPr="00606E28">
              <w:rPr>
                <w:rFonts w:ascii="Arial" w:hAnsi="Arial" w:cs="Arial"/>
                <w:szCs w:val="24"/>
              </w:rPr>
              <w:t>44</w:t>
            </w:r>
          </w:p>
        </w:tc>
        <w:tc>
          <w:tcPr>
            <w:tcW w:w="341" w:type="pct"/>
            <w:tcBorders>
              <w:top w:val="nil"/>
              <w:left w:val="nil"/>
              <w:bottom w:val="nil"/>
              <w:right w:val="nil"/>
            </w:tcBorders>
            <w:shd w:val="clear" w:color="auto" w:fill="FFFFFF"/>
            <w:tcMar>
              <w:top w:w="15" w:type="dxa"/>
              <w:left w:w="15" w:type="dxa"/>
              <w:bottom w:w="0" w:type="dxa"/>
              <w:right w:w="15" w:type="dxa"/>
            </w:tcMar>
            <w:vAlign w:val="bottom"/>
          </w:tcPr>
          <w:p w:rsidR="00DE73EC" w:rsidRPr="00606E28" w:rsidRDefault="00DE73EC" w:rsidP="00D83C6E">
            <w:pPr>
              <w:spacing w:line="480" w:lineRule="auto"/>
              <w:rPr>
                <w:rFonts w:ascii="Arial" w:hAnsi="Arial" w:cs="Arial"/>
                <w:szCs w:val="24"/>
              </w:rPr>
            </w:pPr>
            <w:r w:rsidRPr="00606E28">
              <w:rPr>
                <w:rFonts w:ascii="Arial" w:hAnsi="Arial" w:cs="Arial"/>
                <w:szCs w:val="24"/>
              </w:rPr>
              <w:t>54</w:t>
            </w:r>
          </w:p>
        </w:tc>
        <w:tc>
          <w:tcPr>
            <w:tcW w:w="479" w:type="pct"/>
            <w:gridSpan w:val="2"/>
            <w:tcBorders>
              <w:top w:val="nil"/>
              <w:left w:val="nil"/>
              <w:bottom w:val="nil"/>
              <w:right w:val="nil"/>
            </w:tcBorders>
            <w:shd w:val="clear" w:color="auto" w:fill="FFFFFF"/>
            <w:tcMar>
              <w:top w:w="15" w:type="dxa"/>
              <w:left w:w="15" w:type="dxa"/>
              <w:bottom w:w="0" w:type="dxa"/>
              <w:right w:w="15" w:type="dxa"/>
            </w:tcMar>
            <w:vAlign w:val="bottom"/>
          </w:tcPr>
          <w:p w:rsidR="00DE73EC" w:rsidRPr="00606E28" w:rsidRDefault="00DE73EC" w:rsidP="00D83C6E">
            <w:pPr>
              <w:spacing w:line="480" w:lineRule="auto"/>
              <w:rPr>
                <w:rFonts w:ascii="Arial" w:hAnsi="Arial" w:cs="Arial"/>
                <w:szCs w:val="24"/>
              </w:rPr>
            </w:pPr>
            <w:r w:rsidRPr="00606E28">
              <w:rPr>
                <w:rFonts w:ascii="Arial" w:hAnsi="Arial" w:cs="Arial"/>
                <w:szCs w:val="24"/>
              </w:rPr>
              <w:t>72.7</w:t>
            </w:r>
          </w:p>
        </w:tc>
        <w:tc>
          <w:tcPr>
            <w:tcW w:w="486" w:type="pct"/>
            <w:tcBorders>
              <w:top w:val="nil"/>
              <w:left w:val="nil"/>
              <w:bottom w:val="nil"/>
              <w:right w:val="nil"/>
            </w:tcBorders>
            <w:shd w:val="clear" w:color="auto" w:fill="FFFFFF"/>
            <w:tcMar>
              <w:top w:w="15" w:type="dxa"/>
              <w:left w:w="15" w:type="dxa"/>
              <w:bottom w:w="0" w:type="dxa"/>
              <w:right w:w="15" w:type="dxa"/>
            </w:tcMar>
            <w:vAlign w:val="bottom"/>
          </w:tcPr>
          <w:p w:rsidR="00DE73EC" w:rsidRPr="00606E28" w:rsidRDefault="00DE73EC" w:rsidP="00D83C6E">
            <w:pPr>
              <w:spacing w:line="480" w:lineRule="auto"/>
              <w:rPr>
                <w:rFonts w:ascii="Arial" w:hAnsi="Arial" w:cs="Arial"/>
                <w:szCs w:val="24"/>
              </w:rPr>
            </w:pPr>
            <w:r w:rsidRPr="00606E28">
              <w:rPr>
                <w:rFonts w:ascii="Arial" w:hAnsi="Arial" w:cs="Arial"/>
                <w:b/>
                <w:bCs/>
                <w:szCs w:val="24"/>
              </w:rPr>
              <w:t>51</w:t>
            </w:r>
          </w:p>
        </w:tc>
      </w:tr>
      <w:tr w:rsidR="00DE73EC" w:rsidRPr="00606E28" w:rsidTr="00D83C6E">
        <w:trPr>
          <w:trHeight w:val="491"/>
        </w:trPr>
        <w:tc>
          <w:tcPr>
            <w:tcW w:w="1136" w:type="pct"/>
            <w:tcBorders>
              <w:top w:val="nil"/>
              <w:left w:val="nil"/>
              <w:bottom w:val="nil"/>
              <w:right w:val="nil"/>
            </w:tcBorders>
            <w:shd w:val="clear" w:color="auto" w:fill="FFFFFF"/>
            <w:tcMar>
              <w:top w:w="15" w:type="dxa"/>
              <w:left w:w="15" w:type="dxa"/>
              <w:bottom w:w="0" w:type="dxa"/>
              <w:right w:w="15" w:type="dxa"/>
            </w:tcMar>
            <w:vAlign w:val="bottom"/>
          </w:tcPr>
          <w:p w:rsidR="00DE73EC" w:rsidRPr="00606E28" w:rsidRDefault="00DE73EC" w:rsidP="00D83C6E">
            <w:pPr>
              <w:spacing w:line="480" w:lineRule="auto"/>
              <w:rPr>
                <w:rFonts w:ascii="Arial" w:hAnsi="Arial" w:cs="Arial"/>
                <w:szCs w:val="24"/>
              </w:rPr>
            </w:pPr>
            <w:r w:rsidRPr="00606E28">
              <w:rPr>
                <w:rFonts w:ascii="Arial" w:hAnsi="Arial" w:cs="Arial"/>
                <w:szCs w:val="24"/>
              </w:rPr>
              <w:t xml:space="preserve">Spleen^ </w:t>
            </w:r>
          </w:p>
        </w:tc>
        <w:tc>
          <w:tcPr>
            <w:tcW w:w="505" w:type="pct"/>
            <w:tcBorders>
              <w:top w:val="nil"/>
              <w:left w:val="nil"/>
              <w:bottom w:val="nil"/>
              <w:right w:val="nil"/>
            </w:tcBorders>
            <w:shd w:val="clear" w:color="auto" w:fill="FFFFFF"/>
            <w:tcMar>
              <w:top w:w="15" w:type="dxa"/>
              <w:left w:w="15" w:type="dxa"/>
              <w:bottom w:w="0" w:type="dxa"/>
              <w:right w:w="15" w:type="dxa"/>
            </w:tcMar>
            <w:vAlign w:val="bottom"/>
          </w:tcPr>
          <w:p w:rsidR="00DE73EC" w:rsidRPr="00606E28" w:rsidRDefault="00DE73EC" w:rsidP="00D83C6E">
            <w:pPr>
              <w:spacing w:line="480" w:lineRule="auto"/>
              <w:rPr>
                <w:rFonts w:ascii="Arial" w:hAnsi="Arial" w:cs="Arial"/>
                <w:szCs w:val="24"/>
              </w:rPr>
            </w:pPr>
            <w:r w:rsidRPr="00606E28">
              <w:rPr>
                <w:rFonts w:ascii="Arial" w:hAnsi="Arial" w:cs="Arial"/>
                <w:szCs w:val="24"/>
              </w:rPr>
              <w:t>34</w:t>
            </w:r>
          </w:p>
        </w:tc>
        <w:tc>
          <w:tcPr>
            <w:tcW w:w="432" w:type="pct"/>
            <w:tcBorders>
              <w:top w:val="nil"/>
              <w:left w:val="nil"/>
              <w:bottom w:val="nil"/>
              <w:right w:val="nil"/>
            </w:tcBorders>
            <w:shd w:val="clear" w:color="auto" w:fill="FFFFFF"/>
            <w:tcMar>
              <w:top w:w="15" w:type="dxa"/>
              <w:left w:w="15" w:type="dxa"/>
              <w:bottom w:w="0" w:type="dxa"/>
              <w:right w:w="15" w:type="dxa"/>
            </w:tcMar>
            <w:vAlign w:val="bottom"/>
          </w:tcPr>
          <w:p w:rsidR="00DE73EC" w:rsidRPr="00606E28" w:rsidRDefault="00DE73EC" w:rsidP="00D83C6E">
            <w:pPr>
              <w:spacing w:line="480" w:lineRule="auto"/>
              <w:rPr>
                <w:rFonts w:ascii="Arial" w:hAnsi="Arial" w:cs="Arial"/>
                <w:szCs w:val="24"/>
              </w:rPr>
            </w:pPr>
            <w:r w:rsidRPr="00606E28">
              <w:rPr>
                <w:rFonts w:ascii="Arial" w:hAnsi="Arial" w:cs="Arial"/>
                <w:szCs w:val="24"/>
              </w:rPr>
              <w:t>27</w:t>
            </w:r>
          </w:p>
        </w:tc>
        <w:tc>
          <w:tcPr>
            <w:tcW w:w="431" w:type="pct"/>
            <w:tcBorders>
              <w:top w:val="nil"/>
              <w:left w:val="nil"/>
              <w:bottom w:val="nil"/>
              <w:right w:val="nil"/>
            </w:tcBorders>
            <w:shd w:val="clear" w:color="auto" w:fill="FFFFFF"/>
            <w:tcMar>
              <w:top w:w="15" w:type="dxa"/>
              <w:left w:w="15" w:type="dxa"/>
              <w:bottom w:w="0" w:type="dxa"/>
              <w:right w:w="15" w:type="dxa"/>
            </w:tcMar>
            <w:vAlign w:val="bottom"/>
          </w:tcPr>
          <w:p w:rsidR="00DE73EC" w:rsidRPr="00606E28" w:rsidRDefault="00DE73EC" w:rsidP="00D83C6E">
            <w:pPr>
              <w:spacing w:line="480" w:lineRule="auto"/>
              <w:rPr>
                <w:rFonts w:ascii="Arial" w:hAnsi="Arial" w:cs="Arial"/>
                <w:szCs w:val="24"/>
              </w:rPr>
            </w:pPr>
            <w:r w:rsidRPr="00606E28">
              <w:rPr>
                <w:rFonts w:ascii="Arial" w:hAnsi="Arial" w:cs="Arial"/>
                <w:szCs w:val="24"/>
              </w:rPr>
              <w:t>22.2</w:t>
            </w:r>
          </w:p>
        </w:tc>
        <w:tc>
          <w:tcPr>
            <w:tcW w:w="440" w:type="pct"/>
            <w:tcBorders>
              <w:top w:val="nil"/>
              <w:left w:val="nil"/>
              <w:bottom w:val="nil"/>
              <w:right w:val="nil"/>
            </w:tcBorders>
            <w:shd w:val="clear" w:color="auto" w:fill="FFFFFF"/>
            <w:tcMar>
              <w:top w:w="15" w:type="dxa"/>
              <w:left w:w="15" w:type="dxa"/>
              <w:bottom w:w="0" w:type="dxa"/>
              <w:right w:w="15" w:type="dxa"/>
            </w:tcMar>
            <w:vAlign w:val="bottom"/>
          </w:tcPr>
          <w:p w:rsidR="00DE73EC" w:rsidRPr="00606E28" w:rsidRDefault="00DE73EC" w:rsidP="00D83C6E">
            <w:pPr>
              <w:spacing w:line="480" w:lineRule="auto"/>
              <w:rPr>
                <w:rFonts w:ascii="Arial" w:hAnsi="Arial" w:cs="Arial"/>
                <w:szCs w:val="24"/>
              </w:rPr>
            </w:pPr>
            <w:r w:rsidRPr="00606E28">
              <w:rPr>
                <w:rFonts w:ascii="Arial" w:hAnsi="Arial" w:cs="Arial"/>
                <w:szCs w:val="24"/>
              </w:rPr>
              <w:t>11.6</w:t>
            </w:r>
          </w:p>
        </w:tc>
        <w:tc>
          <w:tcPr>
            <w:tcW w:w="375" w:type="pct"/>
            <w:tcBorders>
              <w:top w:val="nil"/>
              <w:left w:val="nil"/>
              <w:bottom w:val="nil"/>
              <w:right w:val="nil"/>
            </w:tcBorders>
            <w:shd w:val="clear" w:color="auto" w:fill="FFFFFF"/>
            <w:tcMar>
              <w:top w:w="15" w:type="dxa"/>
              <w:left w:w="15" w:type="dxa"/>
              <w:bottom w:w="0" w:type="dxa"/>
              <w:right w:w="15" w:type="dxa"/>
            </w:tcMar>
            <w:vAlign w:val="bottom"/>
          </w:tcPr>
          <w:p w:rsidR="00DE73EC" w:rsidRPr="00606E28" w:rsidRDefault="00DE73EC" w:rsidP="00D83C6E">
            <w:pPr>
              <w:spacing w:line="480" w:lineRule="auto"/>
              <w:rPr>
                <w:rFonts w:ascii="Arial" w:hAnsi="Arial" w:cs="Arial"/>
                <w:szCs w:val="24"/>
              </w:rPr>
            </w:pPr>
            <w:r w:rsidRPr="00606E28">
              <w:rPr>
                <w:rFonts w:ascii="Arial" w:hAnsi="Arial" w:cs="Arial"/>
                <w:szCs w:val="24"/>
              </w:rPr>
              <w:t>24</w:t>
            </w:r>
          </w:p>
        </w:tc>
        <w:tc>
          <w:tcPr>
            <w:tcW w:w="376" w:type="pct"/>
            <w:tcBorders>
              <w:top w:val="nil"/>
              <w:left w:val="nil"/>
              <w:bottom w:val="nil"/>
              <w:right w:val="nil"/>
            </w:tcBorders>
            <w:shd w:val="clear" w:color="auto" w:fill="FFFFFF"/>
            <w:tcMar>
              <w:top w:w="15" w:type="dxa"/>
              <w:left w:w="15" w:type="dxa"/>
              <w:bottom w:w="0" w:type="dxa"/>
              <w:right w:w="15" w:type="dxa"/>
            </w:tcMar>
            <w:vAlign w:val="bottom"/>
          </w:tcPr>
          <w:p w:rsidR="00DE73EC" w:rsidRPr="00606E28" w:rsidRDefault="00DE73EC" w:rsidP="00D83C6E">
            <w:pPr>
              <w:spacing w:line="480" w:lineRule="auto"/>
              <w:rPr>
                <w:rFonts w:ascii="Arial" w:hAnsi="Arial" w:cs="Arial"/>
                <w:szCs w:val="24"/>
              </w:rPr>
            </w:pPr>
            <w:r w:rsidRPr="00606E28">
              <w:rPr>
                <w:rFonts w:ascii="Arial" w:hAnsi="Arial" w:cs="Arial"/>
                <w:szCs w:val="24"/>
              </w:rPr>
              <w:t>33</w:t>
            </w:r>
          </w:p>
        </w:tc>
        <w:tc>
          <w:tcPr>
            <w:tcW w:w="341" w:type="pct"/>
            <w:tcBorders>
              <w:top w:val="nil"/>
              <w:left w:val="nil"/>
              <w:bottom w:val="nil"/>
              <w:right w:val="nil"/>
            </w:tcBorders>
            <w:shd w:val="clear" w:color="auto" w:fill="FFFFFF"/>
            <w:tcMar>
              <w:top w:w="15" w:type="dxa"/>
              <w:left w:w="15" w:type="dxa"/>
              <w:bottom w:w="0" w:type="dxa"/>
              <w:right w:w="15" w:type="dxa"/>
            </w:tcMar>
            <w:vAlign w:val="bottom"/>
          </w:tcPr>
          <w:p w:rsidR="00DE73EC" w:rsidRPr="00606E28" w:rsidRDefault="00DE73EC" w:rsidP="00D83C6E">
            <w:pPr>
              <w:spacing w:line="480" w:lineRule="auto"/>
              <w:rPr>
                <w:rFonts w:ascii="Arial" w:hAnsi="Arial" w:cs="Arial"/>
                <w:szCs w:val="24"/>
              </w:rPr>
            </w:pPr>
            <w:r w:rsidRPr="00606E28">
              <w:rPr>
                <w:rFonts w:ascii="Arial" w:hAnsi="Arial" w:cs="Arial"/>
                <w:szCs w:val="24"/>
              </w:rPr>
              <w:t>17</w:t>
            </w:r>
          </w:p>
        </w:tc>
        <w:tc>
          <w:tcPr>
            <w:tcW w:w="479" w:type="pct"/>
            <w:gridSpan w:val="2"/>
            <w:tcBorders>
              <w:top w:val="nil"/>
              <w:left w:val="nil"/>
              <w:bottom w:val="nil"/>
              <w:right w:val="nil"/>
            </w:tcBorders>
            <w:shd w:val="clear" w:color="auto" w:fill="FFFFFF"/>
            <w:tcMar>
              <w:top w:w="15" w:type="dxa"/>
              <w:left w:w="15" w:type="dxa"/>
              <w:bottom w:w="0" w:type="dxa"/>
              <w:right w:w="15" w:type="dxa"/>
            </w:tcMar>
            <w:vAlign w:val="bottom"/>
          </w:tcPr>
          <w:p w:rsidR="00DE73EC" w:rsidRPr="00606E28" w:rsidRDefault="00DE73EC" w:rsidP="00D83C6E">
            <w:pPr>
              <w:spacing w:line="480" w:lineRule="auto"/>
              <w:rPr>
                <w:rFonts w:ascii="Arial" w:hAnsi="Arial" w:cs="Arial"/>
                <w:szCs w:val="24"/>
              </w:rPr>
            </w:pPr>
            <w:r w:rsidRPr="00606E28">
              <w:rPr>
                <w:rFonts w:ascii="Arial" w:hAnsi="Arial" w:cs="Arial"/>
                <w:szCs w:val="24"/>
              </w:rPr>
              <w:t>51</w:t>
            </w:r>
          </w:p>
        </w:tc>
        <w:tc>
          <w:tcPr>
            <w:tcW w:w="486" w:type="pct"/>
            <w:tcBorders>
              <w:top w:val="nil"/>
              <w:left w:val="nil"/>
              <w:bottom w:val="nil"/>
              <w:right w:val="nil"/>
            </w:tcBorders>
            <w:shd w:val="clear" w:color="auto" w:fill="FFFFFF"/>
            <w:tcMar>
              <w:top w:w="15" w:type="dxa"/>
              <w:left w:w="15" w:type="dxa"/>
              <w:bottom w:w="0" w:type="dxa"/>
              <w:right w:w="15" w:type="dxa"/>
            </w:tcMar>
            <w:vAlign w:val="bottom"/>
          </w:tcPr>
          <w:p w:rsidR="00DE73EC" w:rsidRPr="00606E28" w:rsidRDefault="00DE73EC" w:rsidP="00D83C6E">
            <w:pPr>
              <w:spacing w:line="480" w:lineRule="auto"/>
              <w:rPr>
                <w:rFonts w:ascii="Arial" w:hAnsi="Arial" w:cs="Arial"/>
                <w:szCs w:val="24"/>
              </w:rPr>
            </w:pPr>
            <w:r w:rsidRPr="00606E28">
              <w:rPr>
                <w:rFonts w:ascii="Arial" w:hAnsi="Arial" w:cs="Arial"/>
                <w:b/>
                <w:bCs/>
                <w:szCs w:val="24"/>
              </w:rPr>
              <w:t>27</w:t>
            </w:r>
          </w:p>
        </w:tc>
      </w:tr>
      <w:tr w:rsidR="00DE73EC" w:rsidRPr="00606E28" w:rsidTr="00D83C6E">
        <w:trPr>
          <w:trHeight w:val="491"/>
        </w:trPr>
        <w:tc>
          <w:tcPr>
            <w:tcW w:w="1136" w:type="pct"/>
            <w:tcBorders>
              <w:top w:val="nil"/>
              <w:left w:val="nil"/>
              <w:bottom w:val="nil"/>
              <w:right w:val="nil"/>
            </w:tcBorders>
            <w:shd w:val="clear" w:color="auto" w:fill="FFFFFF"/>
            <w:tcMar>
              <w:top w:w="15" w:type="dxa"/>
              <w:left w:w="15" w:type="dxa"/>
              <w:bottom w:w="0" w:type="dxa"/>
              <w:right w:w="15" w:type="dxa"/>
            </w:tcMar>
            <w:vAlign w:val="bottom"/>
          </w:tcPr>
          <w:p w:rsidR="00DE73EC" w:rsidRPr="00606E28" w:rsidRDefault="00DE73EC" w:rsidP="00D83C6E">
            <w:pPr>
              <w:spacing w:line="480" w:lineRule="auto"/>
              <w:rPr>
                <w:rFonts w:ascii="Arial" w:hAnsi="Arial" w:cs="Arial"/>
                <w:szCs w:val="24"/>
              </w:rPr>
            </w:pPr>
            <w:proofErr w:type="spellStart"/>
            <w:r w:rsidRPr="00606E28">
              <w:rPr>
                <w:rFonts w:ascii="Arial" w:hAnsi="Arial" w:cs="Arial"/>
                <w:szCs w:val="24"/>
              </w:rPr>
              <w:t>Plt</w:t>
            </w:r>
            <w:proofErr w:type="spellEnd"/>
            <w:r w:rsidRPr="00606E28">
              <w:rPr>
                <w:rFonts w:ascii="Arial" w:hAnsi="Arial" w:cs="Arial"/>
                <w:szCs w:val="24"/>
              </w:rPr>
              <w:t xml:space="preserve"> Transfusion**</w:t>
            </w:r>
          </w:p>
        </w:tc>
        <w:tc>
          <w:tcPr>
            <w:tcW w:w="505" w:type="pct"/>
            <w:tcBorders>
              <w:top w:val="nil"/>
              <w:left w:val="nil"/>
              <w:bottom w:val="nil"/>
              <w:right w:val="nil"/>
            </w:tcBorders>
            <w:shd w:val="clear" w:color="auto" w:fill="FFFFFF"/>
            <w:tcMar>
              <w:top w:w="15" w:type="dxa"/>
              <w:left w:w="15" w:type="dxa"/>
              <w:bottom w:w="0" w:type="dxa"/>
              <w:right w:w="15" w:type="dxa"/>
            </w:tcMar>
            <w:vAlign w:val="bottom"/>
          </w:tcPr>
          <w:p w:rsidR="00DE73EC" w:rsidRPr="00606E28" w:rsidRDefault="00DE73EC" w:rsidP="00D83C6E">
            <w:pPr>
              <w:spacing w:line="480" w:lineRule="auto"/>
              <w:rPr>
                <w:rFonts w:ascii="Arial" w:hAnsi="Arial" w:cs="Arial"/>
                <w:szCs w:val="24"/>
              </w:rPr>
            </w:pPr>
            <w:r w:rsidRPr="00606E28">
              <w:rPr>
                <w:rFonts w:ascii="Arial" w:hAnsi="Arial" w:cs="Arial"/>
                <w:szCs w:val="24"/>
              </w:rPr>
              <w:t>35</w:t>
            </w:r>
          </w:p>
        </w:tc>
        <w:tc>
          <w:tcPr>
            <w:tcW w:w="432" w:type="pct"/>
            <w:tcBorders>
              <w:top w:val="nil"/>
              <w:left w:val="nil"/>
              <w:bottom w:val="nil"/>
              <w:right w:val="nil"/>
            </w:tcBorders>
            <w:shd w:val="clear" w:color="auto" w:fill="FFFFFF"/>
            <w:tcMar>
              <w:top w:w="15" w:type="dxa"/>
              <w:left w:w="15" w:type="dxa"/>
              <w:bottom w:w="0" w:type="dxa"/>
              <w:right w:w="15" w:type="dxa"/>
            </w:tcMar>
            <w:vAlign w:val="bottom"/>
          </w:tcPr>
          <w:p w:rsidR="00DE73EC" w:rsidRPr="00606E28" w:rsidRDefault="00DE73EC" w:rsidP="00D83C6E">
            <w:pPr>
              <w:spacing w:line="480" w:lineRule="auto"/>
              <w:rPr>
                <w:rFonts w:ascii="Arial" w:hAnsi="Arial" w:cs="Arial"/>
                <w:szCs w:val="24"/>
              </w:rPr>
            </w:pPr>
            <w:r w:rsidRPr="00606E28">
              <w:rPr>
                <w:rFonts w:ascii="Arial" w:hAnsi="Arial" w:cs="Arial"/>
                <w:szCs w:val="24"/>
              </w:rPr>
              <w:t>7</w:t>
            </w:r>
          </w:p>
        </w:tc>
        <w:tc>
          <w:tcPr>
            <w:tcW w:w="431" w:type="pct"/>
            <w:tcBorders>
              <w:top w:val="nil"/>
              <w:left w:val="nil"/>
              <w:bottom w:val="nil"/>
              <w:right w:val="nil"/>
            </w:tcBorders>
            <w:shd w:val="clear" w:color="auto" w:fill="FFFFFF"/>
            <w:tcMar>
              <w:top w:w="15" w:type="dxa"/>
              <w:left w:w="15" w:type="dxa"/>
              <w:bottom w:w="0" w:type="dxa"/>
              <w:right w:w="15" w:type="dxa"/>
            </w:tcMar>
            <w:vAlign w:val="bottom"/>
          </w:tcPr>
          <w:p w:rsidR="00DE73EC" w:rsidRPr="00606E28" w:rsidRDefault="00DE73EC" w:rsidP="00D83C6E">
            <w:pPr>
              <w:spacing w:line="480" w:lineRule="auto"/>
              <w:rPr>
                <w:rFonts w:ascii="Arial" w:hAnsi="Arial" w:cs="Arial"/>
                <w:szCs w:val="24"/>
              </w:rPr>
            </w:pPr>
            <w:r w:rsidRPr="00606E28">
              <w:rPr>
                <w:rFonts w:ascii="Arial" w:hAnsi="Arial" w:cs="Arial"/>
                <w:szCs w:val="24"/>
              </w:rPr>
              <w:t>9</w:t>
            </w:r>
          </w:p>
        </w:tc>
        <w:tc>
          <w:tcPr>
            <w:tcW w:w="440" w:type="pct"/>
            <w:tcBorders>
              <w:top w:val="nil"/>
              <w:left w:val="nil"/>
              <w:bottom w:val="nil"/>
              <w:right w:val="nil"/>
            </w:tcBorders>
            <w:shd w:val="clear" w:color="auto" w:fill="FFFFFF"/>
            <w:tcMar>
              <w:top w:w="15" w:type="dxa"/>
              <w:left w:w="15" w:type="dxa"/>
              <w:bottom w:w="0" w:type="dxa"/>
              <w:right w:w="15" w:type="dxa"/>
            </w:tcMar>
            <w:vAlign w:val="bottom"/>
          </w:tcPr>
          <w:p w:rsidR="00DE73EC" w:rsidRPr="00606E28" w:rsidRDefault="00DE73EC" w:rsidP="00D83C6E">
            <w:pPr>
              <w:spacing w:line="480" w:lineRule="auto"/>
              <w:rPr>
                <w:rFonts w:ascii="Arial" w:hAnsi="Arial" w:cs="Arial"/>
                <w:szCs w:val="24"/>
              </w:rPr>
            </w:pPr>
            <w:r w:rsidRPr="00606E28">
              <w:rPr>
                <w:rFonts w:ascii="Arial" w:hAnsi="Arial" w:cs="Arial"/>
                <w:szCs w:val="24"/>
              </w:rPr>
              <w:t>9</w:t>
            </w:r>
          </w:p>
        </w:tc>
        <w:tc>
          <w:tcPr>
            <w:tcW w:w="375" w:type="pct"/>
            <w:tcBorders>
              <w:top w:val="nil"/>
              <w:left w:val="nil"/>
              <w:bottom w:val="nil"/>
              <w:right w:val="nil"/>
            </w:tcBorders>
            <w:shd w:val="clear" w:color="auto" w:fill="FFFFFF"/>
            <w:tcMar>
              <w:top w:w="15" w:type="dxa"/>
              <w:left w:w="15" w:type="dxa"/>
              <w:bottom w:w="0" w:type="dxa"/>
              <w:right w:w="15" w:type="dxa"/>
            </w:tcMar>
            <w:vAlign w:val="bottom"/>
          </w:tcPr>
          <w:p w:rsidR="00DE73EC" w:rsidRPr="00606E28" w:rsidRDefault="00DE73EC" w:rsidP="00D83C6E">
            <w:pPr>
              <w:spacing w:line="480" w:lineRule="auto"/>
              <w:rPr>
                <w:rFonts w:ascii="Arial" w:hAnsi="Arial" w:cs="Arial"/>
                <w:szCs w:val="24"/>
              </w:rPr>
            </w:pPr>
            <w:r w:rsidRPr="00606E28">
              <w:rPr>
                <w:rFonts w:ascii="Arial" w:hAnsi="Arial" w:cs="Arial"/>
                <w:szCs w:val="24"/>
              </w:rPr>
              <w:t>11</w:t>
            </w:r>
          </w:p>
        </w:tc>
        <w:tc>
          <w:tcPr>
            <w:tcW w:w="376" w:type="pct"/>
            <w:tcBorders>
              <w:top w:val="nil"/>
              <w:left w:val="nil"/>
              <w:bottom w:val="nil"/>
              <w:right w:val="nil"/>
            </w:tcBorders>
            <w:shd w:val="clear" w:color="auto" w:fill="FFFFFF"/>
            <w:tcMar>
              <w:top w:w="15" w:type="dxa"/>
              <w:left w:w="15" w:type="dxa"/>
              <w:bottom w:w="0" w:type="dxa"/>
              <w:right w:w="15" w:type="dxa"/>
            </w:tcMar>
            <w:vAlign w:val="bottom"/>
          </w:tcPr>
          <w:p w:rsidR="00DE73EC" w:rsidRPr="00606E28" w:rsidRDefault="00DE73EC" w:rsidP="00D83C6E">
            <w:pPr>
              <w:spacing w:line="480" w:lineRule="auto"/>
              <w:rPr>
                <w:rFonts w:ascii="Arial" w:hAnsi="Arial" w:cs="Arial"/>
                <w:szCs w:val="24"/>
              </w:rPr>
            </w:pPr>
            <w:r w:rsidRPr="00606E28">
              <w:rPr>
                <w:rFonts w:ascii="Arial" w:hAnsi="Arial" w:cs="Arial"/>
                <w:szCs w:val="24"/>
              </w:rPr>
              <w:t>9</w:t>
            </w:r>
          </w:p>
        </w:tc>
        <w:tc>
          <w:tcPr>
            <w:tcW w:w="341" w:type="pct"/>
            <w:tcBorders>
              <w:top w:val="nil"/>
              <w:left w:val="nil"/>
              <w:bottom w:val="nil"/>
              <w:right w:val="nil"/>
            </w:tcBorders>
            <w:shd w:val="clear" w:color="auto" w:fill="FFFFFF"/>
            <w:tcMar>
              <w:top w:w="15" w:type="dxa"/>
              <w:left w:w="15" w:type="dxa"/>
              <w:bottom w:w="0" w:type="dxa"/>
              <w:right w:w="15" w:type="dxa"/>
            </w:tcMar>
            <w:vAlign w:val="bottom"/>
          </w:tcPr>
          <w:p w:rsidR="00DE73EC" w:rsidRPr="00606E28" w:rsidRDefault="00DE73EC" w:rsidP="00D83C6E">
            <w:pPr>
              <w:spacing w:line="480" w:lineRule="auto"/>
              <w:rPr>
                <w:rFonts w:ascii="Arial" w:hAnsi="Arial" w:cs="Arial"/>
                <w:szCs w:val="24"/>
              </w:rPr>
            </w:pPr>
            <w:r w:rsidRPr="00606E28">
              <w:rPr>
                <w:rFonts w:ascii="Arial" w:hAnsi="Arial" w:cs="Arial"/>
                <w:szCs w:val="24"/>
              </w:rPr>
              <w:t>6.4</w:t>
            </w:r>
          </w:p>
        </w:tc>
        <w:tc>
          <w:tcPr>
            <w:tcW w:w="479" w:type="pct"/>
            <w:gridSpan w:val="2"/>
            <w:tcBorders>
              <w:top w:val="nil"/>
              <w:left w:val="nil"/>
              <w:bottom w:val="nil"/>
              <w:right w:val="nil"/>
            </w:tcBorders>
            <w:shd w:val="clear" w:color="auto" w:fill="FFFFFF"/>
            <w:tcMar>
              <w:top w:w="15" w:type="dxa"/>
              <w:left w:w="15" w:type="dxa"/>
              <w:bottom w:w="0" w:type="dxa"/>
              <w:right w:w="15" w:type="dxa"/>
            </w:tcMar>
            <w:vAlign w:val="bottom"/>
          </w:tcPr>
          <w:p w:rsidR="00DE73EC" w:rsidRPr="00606E28" w:rsidRDefault="00DE73EC" w:rsidP="00D83C6E">
            <w:pPr>
              <w:spacing w:line="480" w:lineRule="auto"/>
              <w:rPr>
                <w:rFonts w:ascii="Arial" w:hAnsi="Arial" w:cs="Arial"/>
                <w:szCs w:val="24"/>
              </w:rPr>
            </w:pPr>
            <w:r w:rsidRPr="00606E28">
              <w:rPr>
                <w:rFonts w:ascii="Arial" w:hAnsi="Arial" w:cs="Arial"/>
                <w:szCs w:val="24"/>
              </w:rPr>
              <w:t>61</w:t>
            </w:r>
          </w:p>
        </w:tc>
        <w:tc>
          <w:tcPr>
            <w:tcW w:w="486" w:type="pct"/>
            <w:tcBorders>
              <w:top w:val="nil"/>
              <w:left w:val="nil"/>
              <w:bottom w:val="nil"/>
              <w:right w:val="nil"/>
            </w:tcBorders>
            <w:shd w:val="clear" w:color="auto" w:fill="FFFFFF"/>
            <w:tcMar>
              <w:top w:w="15" w:type="dxa"/>
              <w:left w:w="15" w:type="dxa"/>
              <w:bottom w:w="0" w:type="dxa"/>
              <w:right w:w="15" w:type="dxa"/>
            </w:tcMar>
            <w:vAlign w:val="bottom"/>
          </w:tcPr>
          <w:p w:rsidR="00DE73EC" w:rsidRPr="00606E28" w:rsidRDefault="00DE73EC" w:rsidP="00D83C6E">
            <w:pPr>
              <w:spacing w:line="480" w:lineRule="auto"/>
              <w:rPr>
                <w:rFonts w:ascii="Arial" w:hAnsi="Arial" w:cs="Arial"/>
                <w:szCs w:val="24"/>
              </w:rPr>
            </w:pPr>
            <w:r w:rsidRPr="00606E28">
              <w:rPr>
                <w:rFonts w:ascii="Arial" w:hAnsi="Arial" w:cs="Arial"/>
                <w:b/>
                <w:bCs/>
                <w:szCs w:val="24"/>
              </w:rPr>
              <w:t>18</w:t>
            </w:r>
          </w:p>
        </w:tc>
      </w:tr>
      <w:tr w:rsidR="00DE73EC" w:rsidRPr="00606E28" w:rsidTr="00D83C6E">
        <w:trPr>
          <w:trHeight w:val="491"/>
        </w:trPr>
        <w:tc>
          <w:tcPr>
            <w:tcW w:w="1136" w:type="pct"/>
            <w:tcBorders>
              <w:top w:val="nil"/>
              <w:left w:val="nil"/>
              <w:bottom w:val="nil"/>
              <w:right w:val="nil"/>
            </w:tcBorders>
            <w:shd w:val="clear" w:color="auto" w:fill="FFFFFF"/>
            <w:tcMar>
              <w:top w:w="15" w:type="dxa"/>
              <w:left w:w="15" w:type="dxa"/>
              <w:bottom w:w="0" w:type="dxa"/>
              <w:right w:w="15" w:type="dxa"/>
            </w:tcMar>
            <w:vAlign w:val="bottom"/>
          </w:tcPr>
          <w:p w:rsidR="00DE73EC" w:rsidRPr="00606E28" w:rsidRDefault="00DE73EC" w:rsidP="00D83C6E">
            <w:pPr>
              <w:spacing w:line="480" w:lineRule="auto"/>
              <w:rPr>
                <w:rFonts w:ascii="Arial" w:hAnsi="Arial" w:cs="Arial"/>
                <w:szCs w:val="24"/>
              </w:rPr>
            </w:pPr>
            <w:r w:rsidRPr="00606E28">
              <w:rPr>
                <w:rFonts w:ascii="Arial" w:hAnsi="Arial" w:cs="Arial"/>
                <w:szCs w:val="24"/>
              </w:rPr>
              <w:t>RBC Transfusion***</w:t>
            </w:r>
          </w:p>
        </w:tc>
        <w:tc>
          <w:tcPr>
            <w:tcW w:w="505" w:type="pct"/>
            <w:tcBorders>
              <w:top w:val="nil"/>
              <w:left w:val="nil"/>
              <w:bottom w:val="nil"/>
              <w:right w:val="nil"/>
            </w:tcBorders>
            <w:shd w:val="clear" w:color="auto" w:fill="FFFFFF"/>
            <w:tcMar>
              <w:top w:w="15" w:type="dxa"/>
              <w:left w:w="15" w:type="dxa"/>
              <w:bottom w:w="0" w:type="dxa"/>
              <w:right w:w="15" w:type="dxa"/>
            </w:tcMar>
            <w:vAlign w:val="bottom"/>
          </w:tcPr>
          <w:p w:rsidR="00DE73EC" w:rsidRPr="00606E28" w:rsidRDefault="00DE73EC" w:rsidP="00D83C6E">
            <w:pPr>
              <w:spacing w:line="480" w:lineRule="auto"/>
              <w:rPr>
                <w:rFonts w:ascii="Arial" w:hAnsi="Arial" w:cs="Arial"/>
                <w:szCs w:val="24"/>
              </w:rPr>
            </w:pPr>
            <w:r w:rsidRPr="00606E28">
              <w:rPr>
                <w:rFonts w:ascii="Arial" w:hAnsi="Arial" w:cs="Arial"/>
                <w:szCs w:val="24"/>
              </w:rPr>
              <w:t>49</w:t>
            </w:r>
          </w:p>
        </w:tc>
        <w:tc>
          <w:tcPr>
            <w:tcW w:w="432" w:type="pct"/>
            <w:tcBorders>
              <w:top w:val="nil"/>
              <w:left w:val="nil"/>
              <w:bottom w:val="nil"/>
              <w:right w:val="nil"/>
            </w:tcBorders>
            <w:shd w:val="clear" w:color="auto" w:fill="FFFFFF"/>
            <w:tcMar>
              <w:top w:w="15" w:type="dxa"/>
              <w:left w:w="15" w:type="dxa"/>
              <w:bottom w:w="0" w:type="dxa"/>
              <w:right w:w="15" w:type="dxa"/>
            </w:tcMar>
            <w:vAlign w:val="bottom"/>
          </w:tcPr>
          <w:p w:rsidR="00DE73EC" w:rsidRPr="00606E28" w:rsidRDefault="00DE73EC" w:rsidP="00D83C6E">
            <w:pPr>
              <w:spacing w:line="480" w:lineRule="auto"/>
              <w:rPr>
                <w:rFonts w:ascii="Arial" w:hAnsi="Arial" w:cs="Arial"/>
                <w:szCs w:val="24"/>
              </w:rPr>
            </w:pPr>
            <w:r w:rsidRPr="00606E28">
              <w:rPr>
                <w:rFonts w:ascii="Arial" w:hAnsi="Arial" w:cs="Arial"/>
                <w:szCs w:val="24"/>
              </w:rPr>
              <w:t>23</w:t>
            </w:r>
          </w:p>
        </w:tc>
        <w:tc>
          <w:tcPr>
            <w:tcW w:w="431" w:type="pct"/>
            <w:tcBorders>
              <w:top w:val="nil"/>
              <w:left w:val="nil"/>
              <w:bottom w:val="nil"/>
              <w:right w:val="nil"/>
            </w:tcBorders>
            <w:shd w:val="clear" w:color="auto" w:fill="FFFFFF"/>
            <w:tcMar>
              <w:top w:w="15" w:type="dxa"/>
              <w:left w:w="15" w:type="dxa"/>
              <w:bottom w:w="0" w:type="dxa"/>
              <w:right w:w="15" w:type="dxa"/>
            </w:tcMar>
            <w:vAlign w:val="bottom"/>
          </w:tcPr>
          <w:p w:rsidR="00DE73EC" w:rsidRPr="00606E28" w:rsidRDefault="00DE73EC" w:rsidP="00D83C6E">
            <w:pPr>
              <w:spacing w:line="480" w:lineRule="auto"/>
              <w:rPr>
                <w:rFonts w:ascii="Arial" w:hAnsi="Arial" w:cs="Arial"/>
                <w:szCs w:val="24"/>
              </w:rPr>
            </w:pPr>
            <w:r w:rsidRPr="00606E28">
              <w:rPr>
                <w:rFonts w:ascii="Arial" w:hAnsi="Arial" w:cs="Arial"/>
                <w:szCs w:val="24"/>
              </w:rPr>
              <w:t>27</w:t>
            </w:r>
          </w:p>
        </w:tc>
        <w:tc>
          <w:tcPr>
            <w:tcW w:w="440" w:type="pct"/>
            <w:tcBorders>
              <w:top w:val="nil"/>
              <w:left w:val="nil"/>
              <w:bottom w:val="nil"/>
              <w:right w:val="nil"/>
            </w:tcBorders>
            <w:shd w:val="clear" w:color="auto" w:fill="FFFFFF"/>
            <w:tcMar>
              <w:top w:w="15" w:type="dxa"/>
              <w:left w:w="15" w:type="dxa"/>
              <w:bottom w:w="0" w:type="dxa"/>
              <w:right w:w="15" w:type="dxa"/>
            </w:tcMar>
            <w:vAlign w:val="bottom"/>
          </w:tcPr>
          <w:p w:rsidR="00DE73EC" w:rsidRPr="00606E28" w:rsidRDefault="00DE73EC" w:rsidP="00D83C6E">
            <w:pPr>
              <w:spacing w:line="480" w:lineRule="auto"/>
              <w:rPr>
                <w:rFonts w:ascii="Arial" w:hAnsi="Arial" w:cs="Arial"/>
                <w:szCs w:val="24"/>
              </w:rPr>
            </w:pPr>
            <w:r w:rsidRPr="00606E28">
              <w:rPr>
                <w:rFonts w:ascii="Arial" w:hAnsi="Arial" w:cs="Arial"/>
                <w:szCs w:val="24"/>
              </w:rPr>
              <w:t>16</w:t>
            </w:r>
          </w:p>
        </w:tc>
        <w:tc>
          <w:tcPr>
            <w:tcW w:w="375" w:type="pct"/>
            <w:tcBorders>
              <w:top w:val="nil"/>
              <w:left w:val="nil"/>
              <w:bottom w:val="nil"/>
              <w:right w:val="nil"/>
            </w:tcBorders>
            <w:shd w:val="clear" w:color="auto" w:fill="FFFFFF"/>
            <w:tcMar>
              <w:top w:w="15" w:type="dxa"/>
              <w:left w:w="15" w:type="dxa"/>
              <w:bottom w:w="0" w:type="dxa"/>
              <w:right w:w="15" w:type="dxa"/>
            </w:tcMar>
            <w:vAlign w:val="bottom"/>
          </w:tcPr>
          <w:p w:rsidR="00DE73EC" w:rsidRPr="00606E28" w:rsidRDefault="00DE73EC" w:rsidP="00D83C6E">
            <w:pPr>
              <w:spacing w:line="480" w:lineRule="auto"/>
              <w:rPr>
                <w:rFonts w:ascii="Arial" w:hAnsi="Arial" w:cs="Arial"/>
                <w:szCs w:val="24"/>
              </w:rPr>
            </w:pPr>
            <w:r w:rsidRPr="00606E28">
              <w:rPr>
                <w:rFonts w:ascii="Arial" w:hAnsi="Arial" w:cs="Arial"/>
                <w:szCs w:val="24"/>
              </w:rPr>
              <w:t>33</w:t>
            </w:r>
          </w:p>
        </w:tc>
        <w:tc>
          <w:tcPr>
            <w:tcW w:w="376" w:type="pct"/>
            <w:tcBorders>
              <w:top w:val="nil"/>
              <w:left w:val="nil"/>
              <w:bottom w:val="nil"/>
              <w:right w:val="nil"/>
            </w:tcBorders>
            <w:shd w:val="clear" w:color="auto" w:fill="FFFFFF"/>
            <w:tcMar>
              <w:top w:w="15" w:type="dxa"/>
              <w:left w:w="15" w:type="dxa"/>
              <w:bottom w:w="0" w:type="dxa"/>
              <w:right w:w="15" w:type="dxa"/>
            </w:tcMar>
            <w:vAlign w:val="bottom"/>
          </w:tcPr>
          <w:p w:rsidR="00DE73EC" w:rsidRPr="00606E28" w:rsidRDefault="00DE73EC" w:rsidP="00D83C6E">
            <w:pPr>
              <w:spacing w:line="480" w:lineRule="auto"/>
              <w:rPr>
                <w:rFonts w:ascii="Arial" w:hAnsi="Arial" w:cs="Arial"/>
                <w:szCs w:val="24"/>
              </w:rPr>
            </w:pPr>
            <w:r w:rsidRPr="00606E28">
              <w:rPr>
                <w:rFonts w:ascii="Arial" w:hAnsi="Arial" w:cs="Arial"/>
                <w:szCs w:val="24"/>
              </w:rPr>
              <w:t>24</w:t>
            </w:r>
          </w:p>
        </w:tc>
        <w:tc>
          <w:tcPr>
            <w:tcW w:w="341" w:type="pct"/>
            <w:tcBorders>
              <w:top w:val="nil"/>
              <w:left w:val="nil"/>
              <w:bottom w:val="nil"/>
              <w:right w:val="nil"/>
            </w:tcBorders>
            <w:shd w:val="clear" w:color="auto" w:fill="FFFFFF"/>
            <w:tcMar>
              <w:top w:w="15" w:type="dxa"/>
              <w:left w:w="15" w:type="dxa"/>
              <w:bottom w:w="0" w:type="dxa"/>
              <w:right w:w="15" w:type="dxa"/>
            </w:tcMar>
            <w:vAlign w:val="bottom"/>
          </w:tcPr>
          <w:p w:rsidR="00DE73EC" w:rsidRPr="00606E28" w:rsidRDefault="00DE73EC" w:rsidP="00D83C6E">
            <w:pPr>
              <w:spacing w:line="480" w:lineRule="auto"/>
              <w:rPr>
                <w:rFonts w:ascii="Arial" w:hAnsi="Arial" w:cs="Arial"/>
                <w:szCs w:val="24"/>
              </w:rPr>
            </w:pPr>
            <w:r w:rsidRPr="00606E28">
              <w:rPr>
                <w:rFonts w:ascii="Arial" w:hAnsi="Arial" w:cs="Arial"/>
                <w:szCs w:val="24"/>
              </w:rPr>
              <w:t>45</w:t>
            </w:r>
          </w:p>
        </w:tc>
        <w:tc>
          <w:tcPr>
            <w:tcW w:w="479" w:type="pct"/>
            <w:gridSpan w:val="2"/>
            <w:tcBorders>
              <w:top w:val="nil"/>
              <w:left w:val="nil"/>
              <w:bottom w:val="nil"/>
              <w:right w:val="nil"/>
            </w:tcBorders>
            <w:shd w:val="clear" w:color="auto" w:fill="FFFFFF"/>
            <w:tcMar>
              <w:top w:w="15" w:type="dxa"/>
              <w:left w:w="15" w:type="dxa"/>
              <w:bottom w:w="0" w:type="dxa"/>
              <w:right w:w="15" w:type="dxa"/>
            </w:tcMar>
            <w:vAlign w:val="bottom"/>
          </w:tcPr>
          <w:p w:rsidR="00DE73EC" w:rsidRPr="00606E28" w:rsidRDefault="00DE73EC" w:rsidP="00D83C6E">
            <w:pPr>
              <w:spacing w:line="480" w:lineRule="auto"/>
              <w:rPr>
                <w:rFonts w:ascii="Arial" w:hAnsi="Arial" w:cs="Arial"/>
                <w:szCs w:val="24"/>
              </w:rPr>
            </w:pPr>
            <w:r w:rsidRPr="00606E28">
              <w:rPr>
                <w:rFonts w:ascii="Arial" w:hAnsi="Arial" w:cs="Arial"/>
                <w:szCs w:val="24"/>
              </w:rPr>
              <w:t>76</w:t>
            </w:r>
          </w:p>
        </w:tc>
        <w:tc>
          <w:tcPr>
            <w:tcW w:w="486" w:type="pct"/>
            <w:tcBorders>
              <w:top w:val="nil"/>
              <w:left w:val="nil"/>
              <w:bottom w:val="nil"/>
              <w:right w:val="nil"/>
            </w:tcBorders>
            <w:shd w:val="clear" w:color="auto" w:fill="FFFFFF"/>
            <w:tcMar>
              <w:top w:w="15" w:type="dxa"/>
              <w:left w:w="15" w:type="dxa"/>
              <w:bottom w:w="0" w:type="dxa"/>
              <w:right w:w="15" w:type="dxa"/>
            </w:tcMar>
            <w:vAlign w:val="bottom"/>
          </w:tcPr>
          <w:p w:rsidR="00DE73EC" w:rsidRPr="00606E28" w:rsidRDefault="00DE73EC" w:rsidP="00D83C6E">
            <w:pPr>
              <w:spacing w:line="480" w:lineRule="auto"/>
              <w:rPr>
                <w:rFonts w:ascii="Arial" w:hAnsi="Arial" w:cs="Arial"/>
                <w:szCs w:val="24"/>
              </w:rPr>
            </w:pPr>
            <w:r w:rsidRPr="00606E28">
              <w:rPr>
                <w:rFonts w:ascii="Arial" w:hAnsi="Arial" w:cs="Arial"/>
                <w:b/>
                <w:bCs/>
                <w:szCs w:val="24"/>
              </w:rPr>
              <w:t>37</w:t>
            </w:r>
          </w:p>
        </w:tc>
      </w:tr>
      <w:tr w:rsidR="00DE73EC" w:rsidRPr="00606E28" w:rsidTr="00D83C6E">
        <w:trPr>
          <w:trHeight w:val="491"/>
        </w:trPr>
        <w:tc>
          <w:tcPr>
            <w:tcW w:w="1136" w:type="pct"/>
            <w:tcBorders>
              <w:top w:val="nil"/>
              <w:left w:val="nil"/>
              <w:bottom w:val="nil"/>
              <w:right w:val="nil"/>
            </w:tcBorders>
            <w:shd w:val="clear" w:color="auto" w:fill="FFFFFF"/>
            <w:tcMar>
              <w:top w:w="15" w:type="dxa"/>
              <w:left w:w="15" w:type="dxa"/>
              <w:bottom w:w="0" w:type="dxa"/>
              <w:right w:w="15" w:type="dxa"/>
            </w:tcMar>
            <w:vAlign w:val="bottom"/>
          </w:tcPr>
          <w:p w:rsidR="00DE73EC" w:rsidRPr="00606E28" w:rsidRDefault="00DE73EC" w:rsidP="00D83C6E">
            <w:pPr>
              <w:spacing w:line="480" w:lineRule="auto"/>
              <w:rPr>
                <w:rFonts w:ascii="Arial" w:hAnsi="Arial" w:cs="Arial"/>
                <w:szCs w:val="24"/>
              </w:rPr>
            </w:pPr>
            <w:r w:rsidRPr="00606E28">
              <w:rPr>
                <w:rFonts w:ascii="Arial" w:hAnsi="Arial" w:cs="Arial"/>
                <w:szCs w:val="24"/>
              </w:rPr>
              <w:t>ECOG 0</w:t>
            </w:r>
          </w:p>
        </w:tc>
        <w:tc>
          <w:tcPr>
            <w:tcW w:w="505" w:type="pct"/>
            <w:tcBorders>
              <w:top w:val="nil"/>
              <w:left w:val="nil"/>
              <w:bottom w:val="nil"/>
              <w:right w:val="nil"/>
            </w:tcBorders>
            <w:shd w:val="clear" w:color="auto" w:fill="FFFFFF"/>
            <w:tcMar>
              <w:top w:w="15" w:type="dxa"/>
              <w:left w:w="15" w:type="dxa"/>
              <w:bottom w:w="0" w:type="dxa"/>
              <w:right w:w="15" w:type="dxa"/>
            </w:tcMar>
            <w:vAlign w:val="bottom"/>
          </w:tcPr>
          <w:p w:rsidR="00DE73EC" w:rsidRPr="00606E28" w:rsidRDefault="00DE73EC" w:rsidP="00D83C6E">
            <w:pPr>
              <w:spacing w:line="480" w:lineRule="auto"/>
              <w:rPr>
                <w:rFonts w:ascii="Arial" w:hAnsi="Arial" w:cs="Arial"/>
                <w:szCs w:val="24"/>
              </w:rPr>
            </w:pPr>
            <w:r w:rsidRPr="00606E28">
              <w:rPr>
                <w:rFonts w:ascii="Arial" w:hAnsi="Arial" w:cs="Arial"/>
                <w:szCs w:val="24"/>
              </w:rPr>
              <w:t>14</w:t>
            </w:r>
          </w:p>
        </w:tc>
        <w:tc>
          <w:tcPr>
            <w:tcW w:w="432" w:type="pct"/>
            <w:tcBorders>
              <w:top w:val="nil"/>
              <w:left w:val="nil"/>
              <w:bottom w:val="nil"/>
              <w:right w:val="nil"/>
            </w:tcBorders>
            <w:shd w:val="clear" w:color="auto" w:fill="FFFFFF"/>
            <w:tcMar>
              <w:top w:w="15" w:type="dxa"/>
              <w:left w:w="15" w:type="dxa"/>
              <w:bottom w:w="0" w:type="dxa"/>
              <w:right w:w="15" w:type="dxa"/>
            </w:tcMar>
            <w:vAlign w:val="bottom"/>
          </w:tcPr>
          <w:p w:rsidR="00DE73EC" w:rsidRPr="00606E28" w:rsidRDefault="00DE73EC" w:rsidP="00D83C6E">
            <w:pPr>
              <w:spacing w:line="480" w:lineRule="auto"/>
              <w:rPr>
                <w:rFonts w:ascii="Arial" w:hAnsi="Arial" w:cs="Arial"/>
                <w:szCs w:val="24"/>
              </w:rPr>
            </w:pPr>
            <w:r w:rsidRPr="00606E28">
              <w:rPr>
                <w:rFonts w:ascii="Arial" w:hAnsi="Arial" w:cs="Arial"/>
                <w:szCs w:val="24"/>
              </w:rPr>
              <w:t>46</w:t>
            </w:r>
          </w:p>
        </w:tc>
        <w:tc>
          <w:tcPr>
            <w:tcW w:w="431" w:type="pct"/>
            <w:tcBorders>
              <w:top w:val="nil"/>
              <w:left w:val="nil"/>
              <w:bottom w:val="nil"/>
              <w:right w:val="nil"/>
            </w:tcBorders>
            <w:shd w:val="clear" w:color="auto" w:fill="FFFFFF"/>
            <w:tcMar>
              <w:top w:w="15" w:type="dxa"/>
              <w:left w:w="15" w:type="dxa"/>
              <w:bottom w:w="0" w:type="dxa"/>
              <w:right w:w="15" w:type="dxa"/>
            </w:tcMar>
            <w:vAlign w:val="bottom"/>
          </w:tcPr>
          <w:p w:rsidR="00DE73EC" w:rsidRPr="00606E28" w:rsidRDefault="00DE73EC" w:rsidP="00D83C6E">
            <w:pPr>
              <w:spacing w:line="480" w:lineRule="auto"/>
              <w:rPr>
                <w:rFonts w:ascii="Arial" w:hAnsi="Arial" w:cs="Arial"/>
                <w:szCs w:val="24"/>
              </w:rPr>
            </w:pPr>
            <w:r w:rsidRPr="00606E28">
              <w:rPr>
                <w:rFonts w:ascii="Arial" w:hAnsi="Arial" w:cs="Arial"/>
                <w:szCs w:val="24"/>
              </w:rPr>
              <w:t>19</w:t>
            </w:r>
          </w:p>
        </w:tc>
        <w:tc>
          <w:tcPr>
            <w:tcW w:w="440" w:type="pct"/>
            <w:tcBorders>
              <w:top w:val="nil"/>
              <w:left w:val="nil"/>
              <w:bottom w:val="nil"/>
              <w:right w:val="nil"/>
            </w:tcBorders>
            <w:shd w:val="clear" w:color="auto" w:fill="FFFFFF"/>
            <w:tcMar>
              <w:top w:w="15" w:type="dxa"/>
              <w:left w:w="15" w:type="dxa"/>
              <w:bottom w:w="0" w:type="dxa"/>
              <w:right w:w="15" w:type="dxa"/>
            </w:tcMar>
            <w:vAlign w:val="bottom"/>
          </w:tcPr>
          <w:p w:rsidR="00DE73EC" w:rsidRPr="00606E28" w:rsidRDefault="00DE73EC" w:rsidP="00D83C6E">
            <w:pPr>
              <w:spacing w:line="480" w:lineRule="auto"/>
              <w:rPr>
                <w:rFonts w:ascii="Arial" w:hAnsi="Arial" w:cs="Arial"/>
                <w:szCs w:val="24"/>
              </w:rPr>
            </w:pPr>
            <w:r w:rsidRPr="00606E28">
              <w:rPr>
                <w:rFonts w:ascii="Arial" w:hAnsi="Arial" w:cs="Arial"/>
                <w:szCs w:val="24"/>
              </w:rPr>
              <w:t> -</w:t>
            </w:r>
          </w:p>
        </w:tc>
        <w:tc>
          <w:tcPr>
            <w:tcW w:w="375" w:type="pct"/>
            <w:tcBorders>
              <w:top w:val="nil"/>
              <w:left w:val="nil"/>
              <w:bottom w:val="nil"/>
              <w:right w:val="nil"/>
            </w:tcBorders>
            <w:shd w:val="clear" w:color="auto" w:fill="FFFFFF"/>
            <w:tcMar>
              <w:top w:w="15" w:type="dxa"/>
              <w:left w:w="15" w:type="dxa"/>
              <w:bottom w:w="0" w:type="dxa"/>
              <w:right w:w="15" w:type="dxa"/>
            </w:tcMar>
            <w:vAlign w:val="bottom"/>
          </w:tcPr>
          <w:p w:rsidR="00DE73EC" w:rsidRPr="00606E28" w:rsidRDefault="00DE73EC" w:rsidP="00D83C6E">
            <w:pPr>
              <w:spacing w:line="480" w:lineRule="auto"/>
              <w:rPr>
                <w:rFonts w:ascii="Arial" w:hAnsi="Arial" w:cs="Arial"/>
                <w:szCs w:val="24"/>
              </w:rPr>
            </w:pPr>
            <w:r w:rsidRPr="00606E28">
              <w:rPr>
                <w:rFonts w:ascii="Arial" w:hAnsi="Arial" w:cs="Arial"/>
                <w:szCs w:val="24"/>
              </w:rPr>
              <w:t>23</w:t>
            </w:r>
          </w:p>
        </w:tc>
        <w:tc>
          <w:tcPr>
            <w:tcW w:w="376" w:type="pct"/>
            <w:tcBorders>
              <w:top w:val="nil"/>
              <w:left w:val="nil"/>
              <w:bottom w:val="nil"/>
              <w:right w:val="nil"/>
            </w:tcBorders>
            <w:shd w:val="clear" w:color="auto" w:fill="FFFFFF"/>
            <w:tcMar>
              <w:top w:w="15" w:type="dxa"/>
              <w:left w:w="15" w:type="dxa"/>
              <w:bottom w:w="0" w:type="dxa"/>
              <w:right w:w="15" w:type="dxa"/>
            </w:tcMar>
            <w:vAlign w:val="bottom"/>
          </w:tcPr>
          <w:p w:rsidR="00DE73EC" w:rsidRPr="00606E28" w:rsidRDefault="00DE73EC" w:rsidP="00D83C6E">
            <w:pPr>
              <w:spacing w:line="480" w:lineRule="auto"/>
              <w:rPr>
                <w:rFonts w:ascii="Arial" w:hAnsi="Arial" w:cs="Arial"/>
                <w:szCs w:val="24"/>
              </w:rPr>
            </w:pPr>
            <w:r w:rsidRPr="00606E28">
              <w:rPr>
                <w:rFonts w:ascii="Arial" w:hAnsi="Arial" w:cs="Arial"/>
                <w:szCs w:val="24"/>
              </w:rPr>
              <w:t>33</w:t>
            </w:r>
          </w:p>
        </w:tc>
        <w:tc>
          <w:tcPr>
            <w:tcW w:w="341" w:type="pct"/>
            <w:tcBorders>
              <w:top w:val="nil"/>
              <w:left w:val="nil"/>
              <w:bottom w:val="nil"/>
              <w:right w:val="nil"/>
            </w:tcBorders>
            <w:shd w:val="clear" w:color="auto" w:fill="FFFFFF"/>
            <w:tcMar>
              <w:top w:w="15" w:type="dxa"/>
              <w:left w:w="15" w:type="dxa"/>
              <w:bottom w:w="0" w:type="dxa"/>
              <w:right w:w="15" w:type="dxa"/>
            </w:tcMar>
            <w:vAlign w:val="bottom"/>
          </w:tcPr>
          <w:p w:rsidR="00DE73EC" w:rsidRPr="00606E28" w:rsidRDefault="00DE73EC" w:rsidP="00D83C6E">
            <w:pPr>
              <w:spacing w:line="480" w:lineRule="auto"/>
              <w:rPr>
                <w:rFonts w:ascii="Arial" w:hAnsi="Arial" w:cs="Arial"/>
                <w:szCs w:val="24"/>
              </w:rPr>
            </w:pPr>
            <w:r w:rsidRPr="00606E28">
              <w:rPr>
                <w:rFonts w:ascii="Arial" w:hAnsi="Arial" w:cs="Arial"/>
                <w:szCs w:val="24"/>
              </w:rPr>
              <w:t>35</w:t>
            </w:r>
          </w:p>
        </w:tc>
        <w:tc>
          <w:tcPr>
            <w:tcW w:w="479" w:type="pct"/>
            <w:gridSpan w:val="2"/>
            <w:tcBorders>
              <w:top w:val="nil"/>
              <w:left w:val="nil"/>
              <w:bottom w:val="nil"/>
              <w:right w:val="nil"/>
            </w:tcBorders>
            <w:shd w:val="clear" w:color="auto" w:fill="FFFFFF"/>
            <w:tcMar>
              <w:top w:w="15" w:type="dxa"/>
              <w:left w:w="15" w:type="dxa"/>
              <w:bottom w:w="0" w:type="dxa"/>
              <w:right w:w="15" w:type="dxa"/>
            </w:tcMar>
            <w:vAlign w:val="bottom"/>
          </w:tcPr>
          <w:p w:rsidR="00DE73EC" w:rsidRPr="00606E28" w:rsidRDefault="00DE73EC" w:rsidP="00D83C6E">
            <w:pPr>
              <w:spacing w:line="480" w:lineRule="auto"/>
              <w:rPr>
                <w:rFonts w:ascii="Arial" w:hAnsi="Arial" w:cs="Arial"/>
                <w:szCs w:val="24"/>
              </w:rPr>
            </w:pPr>
            <w:r w:rsidRPr="00606E28">
              <w:rPr>
                <w:rFonts w:ascii="Arial" w:hAnsi="Arial" w:cs="Arial"/>
                <w:szCs w:val="24"/>
              </w:rPr>
              <w:t>14.5</w:t>
            </w:r>
          </w:p>
        </w:tc>
        <w:tc>
          <w:tcPr>
            <w:tcW w:w="486" w:type="pct"/>
            <w:tcBorders>
              <w:top w:val="nil"/>
              <w:left w:val="nil"/>
              <w:bottom w:val="nil"/>
              <w:right w:val="nil"/>
            </w:tcBorders>
            <w:shd w:val="clear" w:color="auto" w:fill="FFFFFF"/>
            <w:tcMar>
              <w:top w:w="15" w:type="dxa"/>
              <w:left w:w="15" w:type="dxa"/>
              <w:bottom w:w="0" w:type="dxa"/>
              <w:right w:w="15" w:type="dxa"/>
            </w:tcMar>
            <w:vAlign w:val="bottom"/>
          </w:tcPr>
          <w:p w:rsidR="00DE73EC" w:rsidRPr="00606E28" w:rsidRDefault="00DE73EC" w:rsidP="00D83C6E">
            <w:pPr>
              <w:spacing w:line="480" w:lineRule="auto"/>
              <w:rPr>
                <w:rFonts w:ascii="Arial" w:hAnsi="Arial" w:cs="Arial"/>
                <w:szCs w:val="24"/>
              </w:rPr>
            </w:pPr>
            <w:r w:rsidRPr="00606E28">
              <w:rPr>
                <w:rFonts w:ascii="Arial" w:hAnsi="Arial" w:cs="Arial"/>
                <w:b/>
                <w:bCs/>
                <w:szCs w:val="24"/>
              </w:rPr>
              <w:t>26</w:t>
            </w:r>
          </w:p>
        </w:tc>
      </w:tr>
      <w:tr w:rsidR="00DE73EC" w:rsidRPr="00606E28" w:rsidTr="00D83C6E">
        <w:trPr>
          <w:trHeight w:val="491"/>
        </w:trPr>
        <w:tc>
          <w:tcPr>
            <w:tcW w:w="1136" w:type="pct"/>
            <w:tcBorders>
              <w:top w:val="nil"/>
              <w:left w:val="nil"/>
              <w:bottom w:val="single" w:sz="18" w:space="0" w:color="000000"/>
              <w:right w:val="nil"/>
            </w:tcBorders>
            <w:shd w:val="clear" w:color="auto" w:fill="FFFFFF"/>
            <w:tcMar>
              <w:top w:w="15" w:type="dxa"/>
              <w:left w:w="15" w:type="dxa"/>
              <w:bottom w:w="0" w:type="dxa"/>
              <w:right w:w="15" w:type="dxa"/>
            </w:tcMar>
            <w:vAlign w:val="bottom"/>
          </w:tcPr>
          <w:p w:rsidR="00DE73EC" w:rsidRPr="00606E28" w:rsidRDefault="00DE73EC" w:rsidP="00D83C6E">
            <w:pPr>
              <w:spacing w:line="480" w:lineRule="auto"/>
              <w:rPr>
                <w:rFonts w:ascii="Arial" w:hAnsi="Arial" w:cs="Arial"/>
                <w:szCs w:val="24"/>
              </w:rPr>
            </w:pPr>
            <w:r w:rsidRPr="00606E28">
              <w:rPr>
                <w:rFonts w:ascii="Arial" w:hAnsi="Arial" w:cs="Arial"/>
                <w:szCs w:val="24"/>
              </w:rPr>
              <w:t>Overall Survival (</w:t>
            </w:r>
            <w:proofErr w:type="spellStart"/>
            <w:r w:rsidRPr="00606E28">
              <w:rPr>
                <w:rFonts w:ascii="Arial" w:hAnsi="Arial" w:cs="Arial"/>
                <w:szCs w:val="24"/>
              </w:rPr>
              <w:t>mo</w:t>
            </w:r>
            <w:proofErr w:type="spellEnd"/>
            <w:r w:rsidRPr="00606E28">
              <w:rPr>
                <w:rFonts w:ascii="Arial" w:hAnsi="Arial" w:cs="Arial"/>
                <w:szCs w:val="24"/>
              </w:rPr>
              <w:t>)</w:t>
            </w:r>
          </w:p>
        </w:tc>
        <w:tc>
          <w:tcPr>
            <w:tcW w:w="505" w:type="pct"/>
            <w:tcBorders>
              <w:top w:val="nil"/>
              <w:left w:val="nil"/>
              <w:bottom w:val="single" w:sz="18" w:space="0" w:color="000000"/>
              <w:right w:val="nil"/>
            </w:tcBorders>
            <w:shd w:val="clear" w:color="auto" w:fill="FFFFFF"/>
            <w:tcMar>
              <w:top w:w="15" w:type="dxa"/>
              <w:left w:w="15" w:type="dxa"/>
              <w:bottom w:w="0" w:type="dxa"/>
              <w:right w:w="15" w:type="dxa"/>
            </w:tcMar>
            <w:vAlign w:val="bottom"/>
          </w:tcPr>
          <w:p w:rsidR="00DE73EC" w:rsidRPr="00606E28" w:rsidRDefault="00DE73EC" w:rsidP="00D83C6E">
            <w:pPr>
              <w:spacing w:line="480" w:lineRule="auto"/>
              <w:rPr>
                <w:rFonts w:ascii="Arial" w:hAnsi="Arial" w:cs="Arial"/>
                <w:szCs w:val="24"/>
              </w:rPr>
            </w:pPr>
            <w:r w:rsidRPr="00606E28">
              <w:rPr>
                <w:rFonts w:ascii="Arial" w:hAnsi="Arial" w:cs="Arial"/>
                <w:szCs w:val="24"/>
              </w:rPr>
              <w:t>31</w:t>
            </w:r>
          </w:p>
        </w:tc>
        <w:tc>
          <w:tcPr>
            <w:tcW w:w="432" w:type="pct"/>
            <w:tcBorders>
              <w:top w:val="nil"/>
              <w:left w:val="nil"/>
              <w:bottom w:val="single" w:sz="18" w:space="0" w:color="000000"/>
              <w:right w:val="nil"/>
            </w:tcBorders>
            <w:shd w:val="clear" w:color="auto" w:fill="FFFFFF"/>
            <w:tcMar>
              <w:top w:w="15" w:type="dxa"/>
              <w:left w:w="15" w:type="dxa"/>
              <w:bottom w:w="0" w:type="dxa"/>
              <w:right w:w="15" w:type="dxa"/>
            </w:tcMar>
            <w:vAlign w:val="bottom"/>
          </w:tcPr>
          <w:p w:rsidR="00DE73EC" w:rsidRPr="00606E28" w:rsidRDefault="00DE73EC" w:rsidP="00D83C6E">
            <w:pPr>
              <w:spacing w:line="480" w:lineRule="auto"/>
              <w:rPr>
                <w:rFonts w:ascii="Arial" w:hAnsi="Arial" w:cs="Arial"/>
                <w:szCs w:val="24"/>
              </w:rPr>
            </w:pPr>
            <w:r w:rsidRPr="00606E28">
              <w:rPr>
                <w:rFonts w:ascii="Arial" w:hAnsi="Arial" w:cs="Arial"/>
                <w:szCs w:val="24"/>
              </w:rPr>
              <w:t>22.7</w:t>
            </w:r>
          </w:p>
        </w:tc>
        <w:tc>
          <w:tcPr>
            <w:tcW w:w="431" w:type="pct"/>
            <w:tcBorders>
              <w:top w:val="nil"/>
              <w:left w:val="nil"/>
              <w:bottom w:val="single" w:sz="18" w:space="0" w:color="000000"/>
              <w:right w:val="nil"/>
            </w:tcBorders>
            <w:shd w:val="clear" w:color="auto" w:fill="FFFFFF"/>
            <w:tcMar>
              <w:top w:w="15" w:type="dxa"/>
              <w:left w:w="15" w:type="dxa"/>
              <w:bottom w:w="0" w:type="dxa"/>
              <w:right w:w="15" w:type="dxa"/>
            </w:tcMar>
            <w:vAlign w:val="bottom"/>
          </w:tcPr>
          <w:p w:rsidR="00DE73EC" w:rsidRPr="00606E28" w:rsidRDefault="00DE73EC" w:rsidP="00D83C6E">
            <w:pPr>
              <w:spacing w:line="480" w:lineRule="auto"/>
              <w:rPr>
                <w:rFonts w:ascii="Arial" w:hAnsi="Arial" w:cs="Arial"/>
                <w:szCs w:val="24"/>
              </w:rPr>
            </w:pPr>
            <w:r w:rsidRPr="00606E28">
              <w:rPr>
                <w:rFonts w:ascii="Arial" w:hAnsi="Arial" w:cs="Arial"/>
                <w:szCs w:val="24"/>
              </w:rPr>
              <w:t>24</w:t>
            </w:r>
          </w:p>
        </w:tc>
        <w:tc>
          <w:tcPr>
            <w:tcW w:w="440" w:type="pct"/>
            <w:tcBorders>
              <w:top w:val="nil"/>
              <w:left w:val="nil"/>
              <w:bottom w:val="single" w:sz="18" w:space="0" w:color="000000"/>
              <w:right w:val="nil"/>
            </w:tcBorders>
            <w:shd w:val="clear" w:color="auto" w:fill="FFFFFF"/>
            <w:tcMar>
              <w:top w:w="15" w:type="dxa"/>
              <w:left w:w="15" w:type="dxa"/>
              <w:bottom w:w="0" w:type="dxa"/>
              <w:right w:w="15" w:type="dxa"/>
            </w:tcMar>
            <w:vAlign w:val="bottom"/>
          </w:tcPr>
          <w:p w:rsidR="00DE73EC" w:rsidRPr="00606E28" w:rsidRDefault="00DE73EC" w:rsidP="00D83C6E">
            <w:pPr>
              <w:spacing w:line="480" w:lineRule="auto"/>
              <w:rPr>
                <w:rFonts w:ascii="Arial" w:hAnsi="Arial" w:cs="Arial"/>
                <w:szCs w:val="24"/>
              </w:rPr>
            </w:pPr>
            <w:r w:rsidRPr="00606E28">
              <w:rPr>
                <w:rFonts w:ascii="Arial" w:hAnsi="Arial" w:cs="Arial"/>
                <w:szCs w:val="24"/>
              </w:rPr>
              <w:t>64</w:t>
            </w:r>
          </w:p>
        </w:tc>
        <w:tc>
          <w:tcPr>
            <w:tcW w:w="375" w:type="pct"/>
            <w:tcBorders>
              <w:top w:val="nil"/>
              <w:left w:val="nil"/>
              <w:bottom w:val="single" w:sz="18" w:space="0" w:color="000000"/>
              <w:right w:val="nil"/>
            </w:tcBorders>
            <w:shd w:val="clear" w:color="auto" w:fill="FFFFFF"/>
            <w:tcMar>
              <w:top w:w="15" w:type="dxa"/>
              <w:left w:w="15" w:type="dxa"/>
              <w:bottom w:w="0" w:type="dxa"/>
              <w:right w:w="15" w:type="dxa"/>
            </w:tcMar>
            <w:vAlign w:val="bottom"/>
          </w:tcPr>
          <w:p w:rsidR="00DE73EC" w:rsidRPr="00606E28" w:rsidRDefault="00DE73EC" w:rsidP="00D83C6E">
            <w:pPr>
              <w:spacing w:line="480" w:lineRule="auto"/>
              <w:rPr>
                <w:rFonts w:ascii="Arial" w:hAnsi="Arial" w:cs="Arial"/>
                <w:szCs w:val="24"/>
              </w:rPr>
            </w:pPr>
            <w:r w:rsidRPr="00606E28">
              <w:rPr>
                <w:rFonts w:ascii="Arial" w:hAnsi="Arial" w:cs="Arial"/>
                <w:szCs w:val="24"/>
              </w:rPr>
              <w:t>30.2</w:t>
            </w:r>
          </w:p>
        </w:tc>
        <w:tc>
          <w:tcPr>
            <w:tcW w:w="376" w:type="pct"/>
            <w:tcBorders>
              <w:top w:val="nil"/>
              <w:left w:val="nil"/>
              <w:bottom w:val="single" w:sz="18" w:space="0" w:color="000000"/>
              <w:right w:val="nil"/>
            </w:tcBorders>
            <w:shd w:val="clear" w:color="auto" w:fill="FFFFFF"/>
            <w:tcMar>
              <w:top w:w="15" w:type="dxa"/>
              <w:left w:w="15" w:type="dxa"/>
              <w:bottom w:w="0" w:type="dxa"/>
              <w:right w:w="15" w:type="dxa"/>
            </w:tcMar>
            <w:vAlign w:val="bottom"/>
          </w:tcPr>
          <w:p w:rsidR="00DE73EC" w:rsidRPr="00606E28" w:rsidRDefault="00DE73EC" w:rsidP="00D83C6E">
            <w:pPr>
              <w:spacing w:line="480" w:lineRule="auto"/>
              <w:rPr>
                <w:rFonts w:ascii="Arial" w:hAnsi="Arial" w:cs="Arial"/>
                <w:szCs w:val="24"/>
              </w:rPr>
            </w:pPr>
            <w:r w:rsidRPr="00606E28">
              <w:rPr>
                <w:rFonts w:ascii="Arial" w:hAnsi="Arial" w:cs="Arial"/>
                <w:szCs w:val="24"/>
              </w:rPr>
              <w:t>42</w:t>
            </w:r>
          </w:p>
        </w:tc>
        <w:tc>
          <w:tcPr>
            <w:tcW w:w="341" w:type="pct"/>
            <w:tcBorders>
              <w:top w:val="nil"/>
              <w:left w:val="nil"/>
              <w:bottom w:val="single" w:sz="18" w:space="0" w:color="000000"/>
              <w:right w:val="nil"/>
            </w:tcBorders>
            <w:shd w:val="clear" w:color="auto" w:fill="FFFFFF"/>
            <w:tcMar>
              <w:top w:w="15" w:type="dxa"/>
              <w:left w:w="15" w:type="dxa"/>
              <w:bottom w:w="0" w:type="dxa"/>
              <w:right w:w="15" w:type="dxa"/>
            </w:tcMar>
            <w:vAlign w:val="bottom"/>
          </w:tcPr>
          <w:p w:rsidR="00DE73EC" w:rsidRPr="00606E28" w:rsidRDefault="00DE73EC" w:rsidP="00D83C6E">
            <w:pPr>
              <w:spacing w:line="480" w:lineRule="auto"/>
              <w:rPr>
                <w:rFonts w:ascii="Arial" w:hAnsi="Arial" w:cs="Arial"/>
                <w:szCs w:val="24"/>
              </w:rPr>
            </w:pPr>
            <w:r w:rsidRPr="00606E28">
              <w:rPr>
                <w:rFonts w:ascii="Arial" w:hAnsi="Arial" w:cs="Arial"/>
                <w:szCs w:val="24"/>
              </w:rPr>
              <w:t>22</w:t>
            </w:r>
          </w:p>
        </w:tc>
        <w:tc>
          <w:tcPr>
            <w:tcW w:w="479" w:type="pct"/>
            <w:gridSpan w:val="2"/>
            <w:tcBorders>
              <w:top w:val="nil"/>
              <w:left w:val="nil"/>
              <w:bottom w:val="single" w:sz="18" w:space="0" w:color="000000"/>
              <w:right w:val="nil"/>
            </w:tcBorders>
            <w:shd w:val="clear" w:color="auto" w:fill="FFFFFF"/>
            <w:tcMar>
              <w:top w:w="15" w:type="dxa"/>
              <w:left w:w="15" w:type="dxa"/>
              <w:bottom w:w="0" w:type="dxa"/>
              <w:right w:w="15" w:type="dxa"/>
            </w:tcMar>
            <w:vAlign w:val="bottom"/>
          </w:tcPr>
          <w:p w:rsidR="00DE73EC" w:rsidRPr="00606E28" w:rsidRDefault="00DE73EC" w:rsidP="00D83C6E">
            <w:pPr>
              <w:spacing w:line="480" w:lineRule="auto"/>
              <w:rPr>
                <w:rFonts w:ascii="Arial" w:hAnsi="Arial" w:cs="Arial"/>
                <w:szCs w:val="24"/>
              </w:rPr>
            </w:pPr>
            <w:r w:rsidRPr="00606E28">
              <w:rPr>
                <w:rFonts w:ascii="Arial" w:hAnsi="Arial" w:cs="Arial"/>
                <w:szCs w:val="24"/>
              </w:rPr>
              <w:t>34</w:t>
            </w:r>
          </w:p>
        </w:tc>
        <w:tc>
          <w:tcPr>
            <w:tcW w:w="486" w:type="pct"/>
            <w:tcBorders>
              <w:top w:val="nil"/>
              <w:left w:val="nil"/>
              <w:bottom w:val="single" w:sz="18" w:space="0" w:color="000000"/>
              <w:right w:val="nil"/>
            </w:tcBorders>
            <w:shd w:val="clear" w:color="auto" w:fill="FFFFFF"/>
            <w:tcMar>
              <w:top w:w="15" w:type="dxa"/>
              <w:left w:w="15" w:type="dxa"/>
              <w:bottom w:w="0" w:type="dxa"/>
              <w:right w:w="15" w:type="dxa"/>
            </w:tcMar>
            <w:vAlign w:val="bottom"/>
          </w:tcPr>
          <w:p w:rsidR="00DE73EC" w:rsidRPr="00606E28" w:rsidRDefault="00DE73EC" w:rsidP="00D83C6E">
            <w:pPr>
              <w:spacing w:line="480" w:lineRule="auto"/>
              <w:rPr>
                <w:rFonts w:ascii="Arial" w:hAnsi="Arial" w:cs="Arial"/>
                <w:szCs w:val="24"/>
              </w:rPr>
            </w:pPr>
            <w:r>
              <w:rPr>
                <w:rFonts w:ascii="Arial" w:hAnsi="Arial" w:cs="Arial"/>
                <w:b/>
                <w:bCs/>
                <w:szCs w:val="24"/>
              </w:rPr>
              <w:t>30</w:t>
            </w:r>
          </w:p>
        </w:tc>
      </w:tr>
    </w:tbl>
    <w:p w:rsidR="00DE73EC" w:rsidRDefault="00DE73EC" w:rsidP="00DE73EC">
      <w:pPr>
        <w:spacing w:line="480" w:lineRule="auto"/>
        <w:rPr>
          <w:rFonts w:ascii="Arial" w:hAnsi="Arial" w:cs="Arial"/>
          <w:sz w:val="24"/>
          <w:szCs w:val="24"/>
        </w:rPr>
      </w:pPr>
    </w:p>
    <w:p w:rsidR="00DE73EC" w:rsidRDefault="00DE73EC" w:rsidP="00DE73EC">
      <w:pPr>
        <w:spacing w:line="480" w:lineRule="auto"/>
        <w:rPr>
          <w:rFonts w:ascii="Arial" w:hAnsi="Arial" w:cs="Arial"/>
          <w:sz w:val="24"/>
          <w:szCs w:val="24"/>
        </w:rPr>
      </w:pPr>
      <w:r>
        <w:rPr>
          <w:rFonts w:ascii="Arial" w:hAnsi="Arial" w:cs="Arial"/>
          <w:sz w:val="24"/>
          <w:szCs w:val="24"/>
        </w:rPr>
        <w:lastRenderedPageBreak/>
        <w:t>Moffitt=</w:t>
      </w:r>
      <w:r w:rsidRPr="00377E59">
        <w:rPr>
          <w:rFonts w:ascii="Arial" w:hAnsi="Arial" w:cs="Arial"/>
          <w:sz w:val="24"/>
          <w:szCs w:val="24"/>
        </w:rPr>
        <w:t>Moffitt Cancer Center</w:t>
      </w:r>
      <w:r>
        <w:rPr>
          <w:rFonts w:ascii="Arial" w:hAnsi="Arial" w:cs="Arial"/>
          <w:sz w:val="24"/>
          <w:szCs w:val="24"/>
        </w:rPr>
        <w:t>, Mayo=Mayo Clinic, MDA= MD Anderson, GFM=</w:t>
      </w:r>
      <w:r w:rsidRPr="00377E59">
        <w:t xml:space="preserve"> </w:t>
      </w:r>
      <w:proofErr w:type="spellStart"/>
      <w:r w:rsidRPr="00377E59">
        <w:rPr>
          <w:rFonts w:ascii="Arial" w:hAnsi="Arial" w:cs="Arial"/>
          <w:sz w:val="24"/>
          <w:szCs w:val="24"/>
        </w:rPr>
        <w:t>Groupe</w:t>
      </w:r>
      <w:proofErr w:type="spellEnd"/>
      <w:r w:rsidRPr="00377E59">
        <w:rPr>
          <w:rFonts w:ascii="Arial" w:hAnsi="Arial" w:cs="Arial"/>
          <w:sz w:val="24"/>
          <w:szCs w:val="24"/>
        </w:rPr>
        <w:t xml:space="preserve"> Francophone Des </w:t>
      </w:r>
      <w:proofErr w:type="spellStart"/>
      <w:r w:rsidRPr="00377E59">
        <w:rPr>
          <w:rFonts w:ascii="Arial" w:hAnsi="Arial" w:cs="Arial"/>
          <w:sz w:val="24"/>
          <w:szCs w:val="24"/>
        </w:rPr>
        <w:t>Myelodysplasies</w:t>
      </w:r>
      <w:proofErr w:type="spellEnd"/>
      <w:r>
        <w:rPr>
          <w:rFonts w:ascii="Arial" w:hAnsi="Arial" w:cs="Arial"/>
          <w:sz w:val="24"/>
          <w:szCs w:val="24"/>
        </w:rPr>
        <w:t xml:space="preserve"> CCF=Cleveland Clinic, Milan=University of Milan, RBH=Royal </w:t>
      </w:r>
      <w:proofErr w:type="spellStart"/>
      <w:r>
        <w:rPr>
          <w:rFonts w:ascii="Arial" w:hAnsi="Arial" w:cs="Arial"/>
          <w:sz w:val="24"/>
          <w:szCs w:val="24"/>
        </w:rPr>
        <w:t>Bournmouth</w:t>
      </w:r>
      <w:proofErr w:type="spellEnd"/>
      <w:r>
        <w:rPr>
          <w:rFonts w:ascii="Arial" w:hAnsi="Arial" w:cs="Arial"/>
          <w:sz w:val="24"/>
          <w:szCs w:val="24"/>
        </w:rPr>
        <w:t xml:space="preserve"> Hospital, Memorial Sloan Kettering Cancer Center. *low risk </w:t>
      </w:r>
      <w:proofErr w:type="spellStart"/>
      <w:r>
        <w:rPr>
          <w:rFonts w:ascii="Arial" w:hAnsi="Arial" w:cs="Arial"/>
          <w:sz w:val="24"/>
          <w:szCs w:val="24"/>
        </w:rPr>
        <w:t>cytogenetics</w:t>
      </w:r>
      <w:proofErr w:type="spellEnd"/>
      <w:r>
        <w:rPr>
          <w:rFonts w:ascii="Arial" w:hAnsi="Arial" w:cs="Arial"/>
          <w:sz w:val="24"/>
          <w:szCs w:val="24"/>
        </w:rPr>
        <w:t>. ^enlarged spleen, **history of platelet transfusion, ***history of red blood cell transfusion.</w:t>
      </w:r>
    </w:p>
    <w:p w:rsidR="00DE73EC" w:rsidRDefault="00DE73EC" w:rsidP="00DE73EC">
      <w:pPr>
        <w:spacing w:line="480" w:lineRule="auto"/>
        <w:rPr>
          <w:rFonts w:ascii="Arial" w:hAnsi="Arial" w:cs="Arial"/>
          <w:b/>
          <w:sz w:val="24"/>
          <w:szCs w:val="24"/>
        </w:rPr>
      </w:pPr>
    </w:p>
    <w:p w:rsidR="00DE73EC" w:rsidRDefault="00DE73EC" w:rsidP="00DE73EC">
      <w:pPr>
        <w:spacing w:line="480" w:lineRule="auto"/>
        <w:rPr>
          <w:rFonts w:ascii="Arial" w:hAnsi="Arial" w:cs="Arial"/>
          <w:b/>
          <w:sz w:val="24"/>
          <w:szCs w:val="24"/>
        </w:rPr>
      </w:pPr>
    </w:p>
    <w:p w:rsidR="00676B29" w:rsidRDefault="00676B29"/>
    <w:p w:rsidR="00DE73EC" w:rsidRDefault="00DE73EC"/>
    <w:p w:rsidR="00DE73EC" w:rsidRDefault="00DE73EC"/>
    <w:p w:rsidR="00DE73EC" w:rsidRDefault="00DE73EC"/>
    <w:p w:rsidR="00DE73EC" w:rsidRDefault="00DE73EC"/>
    <w:p w:rsidR="00DE73EC" w:rsidRDefault="00DE73EC"/>
    <w:p w:rsidR="00DE73EC" w:rsidRDefault="00DE73EC"/>
    <w:p w:rsidR="00DE73EC" w:rsidRDefault="00DE73EC"/>
    <w:p w:rsidR="00DE73EC" w:rsidRDefault="00DE73EC"/>
    <w:p w:rsidR="00DE73EC" w:rsidRDefault="00DE73EC"/>
    <w:p w:rsidR="00DE73EC" w:rsidRDefault="00DE73EC"/>
    <w:p w:rsidR="00DE73EC" w:rsidRDefault="00DE73EC"/>
    <w:p w:rsidR="00DE73EC" w:rsidRDefault="00DE73EC"/>
    <w:p w:rsidR="00DE73EC" w:rsidRDefault="00DE73EC"/>
    <w:p w:rsidR="00DE73EC" w:rsidRDefault="00DE73EC"/>
    <w:p w:rsidR="00DE73EC" w:rsidRDefault="00DE73EC"/>
    <w:p w:rsidR="00DE73EC" w:rsidRDefault="00DE73EC"/>
    <w:p w:rsidR="00DE73EC" w:rsidRDefault="00DE73EC" w:rsidP="00DE73EC">
      <w:pPr>
        <w:spacing w:line="480" w:lineRule="auto"/>
        <w:rPr>
          <w:rFonts w:ascii="Arial" w:hAnsi="Arial" w:cs="Arial"/>
          <w:sz w:val="24"/>
          <w:szCs w:val="24"/>
        </w:rPr>
      </w:pPr>
      <w:proofErr w:type="gramStart"/>
      <w:r>
        <w:rPr>
          <w:rFonts w:ascii="Arial" w:hAnsi="Arial" w:cs="Arial"/>
          <w:b/>
          <w:sz w:val="24"/>
          <w:szCs w:val="24"/>
        </w:rPr>
        <w:lastRenderedPageBreak/>
        <w:t xml:space="preserve">Table 2: </w:t>
      </w:r>
      <w:r>
        <w:rPr>
          <w:rFonts w:ascii="Arial" w:hAnsi="Arial" w:cs="Arial"/>
          <w:sz w:val="24"/>
          <w:szCs w:val="24"/>
        </w:rPr>
        <w:t>Low-risk vulnerability scores for each CMML prognostic model.</w:t>
      </w:r>
      <w:proofErr w:type="gramEnd"/>
    </w:p>
    <w:p w:rsidR="00DE73EC" w:rsidRPr="00377E59" w:rsidRDefault="00DE73EC" w:rsidP="00DE73EC">
      <w:pPr>
        <w:spacing w:line="480" w:lineRule="auto"/>
        <w:rPr>
          <w:rFonts w:ascii="Arial" w:hAnsi="Arial" w:cs="Arial"/>
          <w:sz w:val="24"/>
          <w:szCs w:val="24"/>
        </w:rPr>
      </w:pPr>
      <w:r>
        <w:rPr>
          <w:rFonts w:ascii="Arial" w:hAnsi="Arial" w:cs="Arial"/>
          <w:noProof/>
          <w:sz w:val="24"/>
          <w:szCs w:val="24"/>
        </w:rPr>
        <w:drawing>
          <wp:inline distT="0" distB="0" distL="0" distR="0" wp14:anchorId="75CD3493" wp14:editId="5C66D067">
            <wp:extent cx="5598929" cy="6155279"/>
            <wp:effectExtent l="57150" t="38100" r="59055" b="74295"/>
            <wp:docPr id="1" name="Content Placeholder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Content Placeholder 3"/>
                    <pic:cNvPicPr>
                      <a:picLocks noGrp="1" noChangeAspect="1"/>
                    </pic:cNvPicPr>
                  </pic:nvPicPr>
                  <pic:blipFill>
                    <a:blip r:embed="rId5">
                      <a:extLst/>
                    </a:blip>
                    <a:stretch>
                      <a:fillRect/>
                    </a:stretch>
                  </pic:blipFill>
                  <pic:spPr>
                    <a:xfrm>
                      <a:off x="0" y="0"/>
                      <a:ext cx="5598795" cy="6155055"/>
                    </a:xfrm>
                    <a:prstGeom prst="rect">
                      <a:avLst/>
                    </a:prstGeom>
                    <a:solidFill>
                      <a:srgbClr val="FFFFFF">
                        <a:shade val="85000"/>
                      </a:srgbClr>
                    </a:solidFill>
                    <a:ln w="88900" cap="sq">
                      <a:noFill/>
                      <a:miter lim="800000"/>
                    </a:ln>
                    <a:effectLst>
                      <a:outerShdw blurRad="55000" dist="18000" dir="5400000" algn="tl" rotWithShape="0">
                        <a:srgbClr val="000000">
                          <a:alpha val="40000"/>
                        </a:srgbClr>
                      </a:outerShdw>
                    </a:effectLst>
                  </pic:spPr>
                </pic:pic>
              </a:graphicData>
            </a:graphic>
          </wp:inline>
        </w:drawing>
      </w:r>
    </w:p>
    <w:p w:rsidR="00DE73EC" w:rsidRDefault="00DE73EC" w:rsidP="00DE73EC">
      <w:pPr>
        <w:spacing w:line="480" w:lineRule="auto"/>
        <w:rPr>
          <w:rFonts w:ascii="Arial" w:hAnsi="Arial" w:cs="Arial"/>
          <w:sz w:val="24"/>
          <w:szCs w:val="24"/>
        </w:rPr>
      </w:pPr>
      <w:r>
        <w:rPr>
          <w:rFonts w:ascii="Arial" w:hAnsi="Arial" w:cs="Arial"/>
          <w:sz w:val="24"/>
          <w:szCs w:val="24"/>
        </w:rPr>
        <w:t>Each low-risk model is represented in the far right. The number and percentage of cases upstaged to higher risk for each competing model is shown. The total vulnerability score is denoted in the last row labeled SCORE.</w:t>
      </w:r>
    </w:p>
    <w:p w:rsidR="00DE73EC" w:rsidRDefault="00DE73EC">
      <w:bookmarkStart w:id="0" w:name="_GoBack"/>
      <w:bookmarkEnd w:id="0"/>
    </w:p>
    <w:sectPr w:rsidR="00DE73E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73EC"/>
    <w:rsid w:val="00676B29"/>
    <w:rsid w:val="00DE73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73EC"/>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E73E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E73EC"/>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73EC"/>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E73E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E73EC"/>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tif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202</Words>
  <Characters>1155</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Moffitt Cancer Center</Company>
  <LinksUpToDate>false</LinksUpToDate>
  <CharactersWithSpaces>1355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Padron, Eric</dc:creator>
  <cp:lastModifiedBy>Padron, Eric</cp:lastModifiedBy>
  <cp:revision>1</cp:revision>
  <dcterms:created xsi:type="dcterms:W3CDTF">2015-03-19T00:07:00Z</dcterms:created>
  <dcterms:modified xsi:type="dcterms:W3CDTF">2015-03-19T00:08:00Z</dcterms:modified>
</cp:coreProperties>
</file>