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076"/>
        <w:gridCol w:w="2338"/>
        <w:gridCol w:w="2608"/>
        <w:gridCol w:w="1554"/>
      </w:tblGrid>
      <w:tr w:rsidR="00C75608" w:rsidRPr="006F3D75" w:rsidTr="00F76017">
        <w:tc>
          <w:tcPr>
            <w:tcW w:w="957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75608" w:rsidRPr="005631FB" w:rsidRDefault="00C75608" w:rsidP="00FF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32"/>
                <w:szCs w:val="24"/>
              </w:rPr>
              <w:t>Supplemental Table 1. Family History of Malignancy in Young Patients vs. Older Patients by Type</w:t>
            </w:r>
          </w:p>
        </w:tc>
      </w:tr>
      <w:tr w:rsidR="00F76017" w:rsidRPr="006F3D75" w:rsidTr="00EA32EB">
        <w:trPr>
          <w:trHeight w:val="726"/>
        </w:trPr>
        <w:tc>
          <w:tcPr>
            <w:tcW w:w="3076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76017" w:rsidRPr="005631FB" w:rsidRDefault="00F76017" w:rsidP="00FF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Malignancy</w:t>
            </w:r>
          </w:p>
        </w:tc>
        <w:tc>
          <w:tcPr>
            <w:tcW w:w="233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76017" w:rsidRPr="005631FB" w:rsidRDefault="00F76017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Patients ≤35</w:t>
            </w:r>
          </w:p>
          <w:p w:rsidR="00F76017" w:rsidRPr="005631FB" w:rsidRDefault="00F76017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N =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60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76017" w:rsidRPr="005631FB" w:rsidRDefault="00F76017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Patients &gt;35</w:t>
            </w:r>
          </w:p>
          <w:p w:rsidR="00F76017" w:rsidRPr="005631FB" w:rsidRDefault="00F76017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N = 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76017" w:rsidRPr="005631FB" w:rsidRDefault="00F76017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F76017" w:rsidRPr="006F3D75" w:rsidTr="00EA32EB">
        <w:trPr>
          <w:trHeight w:val="460"/>
        </w:trPr>
        <w:tc>
          <w:tcPr>
            <w:tcW w:w="30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F76017" w:rsidRPr="005631FB" w:rsidRDefault="00F76017" w:rsidP="00FF3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76017" w:rsidRPr="005631FB" w:rsidRDefault="00F76017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76017" w:rsidRPr="005631FB" w:rsidRDefault="00F76017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76017" w:rsidRPr="005631FB" w:rsidRDefault="00F76017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608" w:rsidRPr="006F3D75" w:rsidTr="00F76017">
        <w:trPr>
          <w:trHeight w:val="317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608" w:rsidRPr="005631FB" w:rsidRDefault="00C75608" w:rsidP="00FF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Mesothelioma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2 (13)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690FD0" w:rsidRDefault="00C75608" w:rsidP="00F24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FD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24EDE" w:rsidRPr="00690F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5608" w:rsidRPr="006F3D75" w:rsidTr="00F76017">
        <w:trPr>
          <w:trHeight w:val="317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608" w:rsidRPr="005631FB" w:rsidRDefault="00C75608" w:rsidP="00FF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Lung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2 (1</w:t>
            </w:r>
            <w:bookmarkStart w:id="0" w:name="_GoBack"/>
            <w:bookmarkEnd w:id="0"/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10 (31)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690FD0" w:rsidRDefault="00C75608" w:rsidP="00F24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FD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24EDE" w:rsidRPr="00690F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75608" w:rsidRPr="006F3D75" w:rsidTr="00F76017">
        <w:trPr>
          <w:trHeight w:val="317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608" w:rsidRPr="005631FB" w:rsidRDefault="00C75608" w:rsidP="00FF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Breast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6 (40)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3 (9)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690FD0" w:rsidRDefault="00C75608" w:rsidP="00FF3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FD0">
              <w:rPr>
                <w:rFonts w:ascii="Times New Roman" w:hAnsi="Times New Roman" w:cs="Times New Roman"/>
                <w:b/>
                <w:sz w:val="24"/>
                <w:szCs w:val="24"/>
              </w:rPr>
              <w:t>0.02</w:t>
            </w:r>
          </w:p>
        </w:tc>
      </w:tr>
      <w:tr w:rsidR="00C75608" w:rsidRPr="006F3D75" w:rsidTr="00F76017">
        <w:trPr>
          <w:trHeight w:val="317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608" w:rsidRPr="005631FB" w:rsidRDefault="00C75608" w:rsidP="00FF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Ovarian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2 (13)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1 (3)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690FD0" w:rsidRDefault="00C75608" w:rsidP="00F24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FD0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F24EDE" w:rsidRPr="00690F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5608" w:rsidRPr="006F3D75" w:rsidTr="00F76017">
        <w:trPr>
          <w:trHeight w:val="317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608" w:rsidRPr="005631FB" w:rsidRDefault="00C75608" w:rsidP="00FF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Prostate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1 (7)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4 (13)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690FD0" w:rsidRDefault="00C75608" w:rsidP="00F24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FD0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F24EDE" w:rsidRPr="00690F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5608" w:rsidRPr="006F3D75" w:rsidTr="00F76017">
        <w:trPr>
          <w:trHeight w:val="317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608" w:rsidRPr="005631FB" w:rsidRDefault="00C75608" w:rsidP="00FF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Colon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3 (20)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7 (22)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690FD0" w:rsidRDefault="00F24EDE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FD0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C75608" w:rsidRPr="00690F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5608" w:rsidRPr="006F3D75" w:rsidTr="00F76017">
        <w:trPr>
          <w:trHeight w:val="317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608" w:rsidRPr="005631FB" w:rsidRDefault="00C75608" w:rsidP="00FF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Hematologic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3 (20)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3 (9)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690FD0" w:rsidRDefault="00C75608" w:rsidP="00F24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FD0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F24EDE" w:rsidRPr="00690F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75608" w:rsidRPr="006F3D75" w:rsidTr="00F76017">
        <w:trPr>
          <w:trHeight w:val="317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608" w:rsidRPr="005631FB" w:rsidRDefault="00C75608" w:rsidP="00FF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3 (9)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690FD0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FD0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C75608" w:rsidRPr="006F3D75" w:rsidTr="00F76017">
        <w:trPr>
          <w:trHeight w:val="119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608" w:rsidRPr="005631FB" w:rsidRDefault="00C75608" w:rsidP="00FF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3 (9)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690FD0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FD0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C75608" w:rsidRPr="006F3D75" w:rsidTr="00F76017">
        <w:trPr>
          <w:trHeight w:val="317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608" w:rsidRPr="005631FB" w:rsidRDefault="00C75608" w:rsidP="00FF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Other*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6 (40)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FB">
              <w:rPr>
                <w:rFonts w:ascii="Times New Roman" w:hAnsi="Times New Roman" w:cs="Times New Roman"/>
                <w:sz w:val="24"/>
                <w:szCs w:val="24"/>
              </w:rPr>
              <w:t>6 (19)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C75608" w:rsidRPr="00690FD0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FD0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F24EDE" w:rsidRPr="00690F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5608" w:rsidRPr="006F3D75" w:rsidTr="00F76017">
        <w:trPr>
          <w:trHeight w:val="20"/>
        </w:trPr>
        <w:tc>
          <w:tcPr>
            <w:tcW w:w="9576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75608" w:rsidRPr="005631FB" w:rsidRDefault="00C75608" w:rsidP="00FF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608" w:rsidRPr="006F3D75" w:rsidTr="00F76017">
        <w:tc>
          <w:tcPr>
            <w:tcW w:w="957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608" w:rsidRPr="005631FB" w:rsidRDefault="00C75608" w:rsidP="00FF3F1F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5631FB">
              <w:rPr>
                <w:rFonts w:ascii="Times New Roman" w:hAnsi="Times New Roman" w:cs="Times New Roman"/>
                <w:sz w:val="20"/>
                <w:szCs w:val="16"/>
              </w:rPr>
              <w:t>* Includes endometrial, pancreatic, ocular, stomach, bladder, cervical, melanocytic, and mesenchymal malignancies.</w:t>
            </w:r>
          </w:p>
        </w:tc>
      </w:tr>
    </w:tbl>
    <w:p w:rsidR="00447E1A" w:rsidRDefault="00690FD0"/>
    <w:sectPr w:rsidR="00447E1A" w:rsidSect="000709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docVars>
    <w:docVar w:name="dgnword-docGUID" w:val="{F89B58B9-6867-435B-80DA-42C80E59ACD8}"/>
    <w:docVar w:name="dgnword-eventsink" w:val="61330152"/>
  </w:docVars>
  <w:rsids>
    <w:rsidRoot w:val="0011775E"/>
    <w:rsid w:val="0007096A"/>
    <w:rsid w:val="00081CBF"/>
    <w:rsid w:val="0011775E"/>
    <w:rsid w:val="001416E8"/>
    <w:rsid w:val="00180D53"/>
    <w:rsid w:val="00186144"/>
    <w:rsid w:val="001D57EB"/>
    <w:rsid w:val="00365A57"/>
    <w:rsid w:val="0047654E"/>
    <w:rsid w:val="004F1633"/>
    <w:rsid w:val="00557AB7"/>
    <w:rsid w:val="005631FB"/>
    <w:rsid w:val="005B6C0C"/>
    <w:rsid w:val="00664B8A"/>
    <w:rsid w:val="00690FD0"/>
    <w:rsid w:val="00776105"/>
    <w:rsid w:val="0085090B"/>
    <w:rsid w:val="008B5FBB"/>
    <w:rsid w:val="0093715C"/>
    <w:rsid w:val="00970B54"/>
    <w:rsid w:val="00980B9C"/>
    <w:rsid w:val="00A01C01"/>
    <w:rsid w:val="00A17884"/>
    <w:rsid w:val="00A70A41"/>
    <w:rsid w:val="00B20283"/>
    <w:rsid w:val="00B64DA4"/>
    <w:rsid w:val="00B9412A"/>
    <w:rsid w:val="00B95656"/>
    <w:rsid w:val="00C75608"/>
    <w:rsid w:val="00D41AE1"/>
    <w:rsid w:val="00D716C6"/>
    <w:rsid w:val="00E401EC"/>
    <w:rsid w:val="00EA32EB"/>
    <w:rsid w:val="00F24EDE"/>
    <w:rsid w:val="00F76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6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7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477</Characters>
  <Application>Microsoft Office Word</Application>
  <DocSecurity>0</DocSecurity>
  <Lines>3</Lines>
  <Paragraphs>1</Paragraphs>
  <ScaleCrop>false</ScaleCrop>
  <Company>Partners HealthCare System, Inc.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 Information Systems</dc:creator>
  <cp:lastModifiedBy>Marina Vivero</cp:lastModifiedBy>
  <cp:revision>26</cp:revision>
  <dcterms:created xsi:type="dcterms:W3CDTF">2015-10-14T18:57:00Z</dcterms:created>
  <dcterms:modified xsi:type="dcterms:W3CDTF">2017-06-08T18:17:00Z</dcterms:modified>
</cp:coreProperties>
</file>