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85D" w:rsidRPr="00452269" w:rsidRDefault="00645DCB" w:rsidP="007C685D">
      <w:pPr>
        <w:wordWrap/>
        <w:adjustRightInd w:val="0"/>
        <w:snapToGrid w:val="0"/>
        <w:spacing w:after="200" w:line="480" w:lineRule="auto"/>
        <w:rPr>
          <w:rFonts w:ascii="Arial" w:hAnsi="Arial" w:cs="Arial"/>
          <w:sz w:val="28"/>
        </w:rPr>
      </w:pPr>
      <w:r w:rsidRPr="00452269">
        <w:rPr>
          <w:rFonts w:ascii="Arial" w:hAnsi="Arial" w:cs="Arial"/>
          <w:sz w:val="28"/>
        </w:rPr>
        <w:t>Supplementary Information</w:t>
      </w:r>
    </w:p>
    <w:p w:rsidR="007C685D" w:rsidRPr="00452269" w:rsidRDefault="0087609B" w:rsidP="007C685D">
      <w:pPr>
        <w:wordWrap/>
        <w:spacing w:after="200" w:line="480" w:lineRule="auto"/>
        <w:rPr>
          <w:rFonts w:ascii="Arial" w:hAnsi="Arial" w:cs="Arial"/>
          <w:b/>
          <w:sz w:val="24"/>
          <w:szCs w:val="24"/>
        </w:rPr>
      </w:pPr>
      <w:r>
        <w:rPr>
          <w:rFonts w:ascii="Arial" w:hAnsi="Arial" w:cs="Arial"/>
          <w:b/>
          <w:sz w:val="24"/>
          <w:szCs w:val="24"/>
        </w:rPr>
        <w:t>E</w:t>
      </w:r>
      <w:r w:rsidR="007C685D" w:rsidRPr="00452269">
        <w:rPr>
          <w:rFonts w:ascii="Arial" w:hAnsi="Arial" w:cs="Arial"/>
          <w:b/>
          <w:sz w:val="24"/>
          <w:szCs w:val="24"/>
        </w:rPr>
        <w:t xml:space="preserve">pigenetic analysis in rheumatoid arthritis </w:t>
      </w:r>
      <w:proofErr w:type="spellStart"/>
      <w:r w:rsidR="007C685D" w:rsidRPr="00452269">
        <w:rPr>
          <w:rFonts w:ascii="Arial" w:hAnsi="Arial" w:cs="Arial"/>
          <w:b/>
          <w:sz w:val="24"/>
          <w:szCs w:val="24"/>
        </w:rPr>
        <w:t>synoviocytes</w:t>
      </w:r>
      <w:proofErr w:type="spellEnd"/>
    </w:p>
    <w:p w:rsidR="003139A4" w:rsidRPr="00452269" w:rsidRDefault="003139A4" w:rsidP="003139A4">
      <w:pPr>
        <w:wordWrap/>
        <w:spacing w:after="200" w:line="480" w:lineRule="auto"/>
        <w:rPr>
          <w:rFonts w:ascii="Arial" w:hAnsi="Arial" w:cs="Arial"/>
          <w:sz w:val="24"/>
          <w:szCs w:val="24"/>
        </w:rPr>
      </w:pPr>
      <w:proofErr w:type="spellStart"/>
      <w:r w:rsidRPr="00452269">
        <w:rPr>
          <w:rFonts w:ascii="Arial" w:hAnsi="Arial" w:cs="Arial"/>
          <w:sz w:val="24"/>
          <w:szCs w:val="24"/>
        </w:rPr>
        <w:t>Seokjin</w:t>
      </w:r>
      <w:proofErr w:type="spellEnd"/>
      <w:r w:rsidRPr="00452269">
        <w:rPr>
          <w:rFonts w:ascii="Arial" w:hAnsi="Arial" w:cs="Arial"/>
          <w:sz w:val="24"/>
          <w:szCs w:val="24"/>
        </w:rPr>
        <w:t xml:space="preserve"> Ham</w:t>
      </w:r>
      <w:r w:rsidRPr="00452269">
        <w:rPr>
          <w:rFonts w:ascii="Arial" w:hAnsi="Arial" w:cs="Arial"/>
          <w:sz w:val="24"/>
          <w:szCs w:val="24"/>
          <w:vertAlign w:val="superscript"/>
        </w:rPr>
        <w:t>1</w:t>
      </w:r>
      <w:r w:rsidRPr="00452269">
        <w:rPr>
          <w:rFonts w:ascii="Arial" w:hAnsi="Arial" w:cs="Arial"/>
          <w:sz w:val="24"/>
          <w:szCs w:val="24"/>
        </w:rPr>
        <w:t>, Jae</w:t>
      </w:r>
      <w:r w:rsidR="00022F6E" w:rsidRPr="00452269">
        <w:rPr>
          <w:rFonts w:ascii="Arial" w:hAnsi="Arial" w:cs="Arial"/>
          <w:sz w:val="24"/>
          <w:szCs w:val="24"/>
        </w:rPr>
        <w:t>-</w:t>
      </w:r>
      <w:r w:rsidRPr="00452269">
        <w:rPr>
          <w:rFonts w:ascii="Arial" w:hAnsi="Arial" w:cs="Arial"/>
          <w:sz w:val="24"/>
          <w:szCs w:val="24"/>
        </w:rPr>
        <w:t>Bum Bae</w:t>
      </w:r>
      <w:r w:rsidRPr="00452269">
        <w:rPr>
          <w:rFonts w:ascii="Arial" w:hAnsi="Arial" w:cs="Arial"/>
          <w:sz w:val="24"/>
          <w:szCs w:val="24"/>
          <w:vertAlign w:val="superscript"/>
        </w:rPr>
        <w:t>2</w:t>
      </w:r>
      <w:r w:rsidRPr="00452269">
        <w:rPr>
          <w:rFonts w:ascii="Arial" w:hAnsi="Arial" w:cs="Arial"/>
          <w:sz w:val="24"/>
          <w:szCs w:val="24"/>
        </w:rPr>
        <w:t>, Suman Lee</w:t>
      </w:r>
      <w:r w:rsidRPr="00452269">
        <w:rPr>
          <w:rFonts w:ascii="Arial" w:hAnsi="Arial" w:cs="Arial"/>
          <w:sz w:val="24"/>
          <w:szCs w:val="24"/>
          <w:vertAlign w:val="superscript"/>
        </w:rPr>
        <w:t>2</w:t>
      </w:r>
      <w:r w:rsidRPr="00452269">
        <w:rPr>
          <w:rFonts w:ascii="Arial" w:hAnsi="Arial" w:cs="Arial"/>
          <w:sz w:val="24"/>
          <w:szCs w:val="24"/>
        </w:rPr>
        <w:t>, Bong-Jo Kim</w:t>
      </w:r>
      <w:r w:rsidRPr="00452269">
        <w:rPr>
          <w:rFonts w:ascii="Arial" w:hAnsi="Arial" w:cs="Arial"/>
          <w:sz w:val="24"/>
          <w:szCs w:val="24"/>
          <w:vertAlign w:val="superscript"/>
        </w:rPr>
        <w:t>2</w:t>
      </w:r>
      <w:r w:rsidRPr="00452269">
        <w:rPr>
          <w:rFonts w:ascii="Arial" w:hAnsi="Arial" w:cs="Arial"/>
          <w:sz w:val="24"/>
          <w:szCs w:val="24"/>
        </w:rPr>
        <w:t>, Bok-Ghee Han</w:t>
      </w:r>
      <w:r w:rsidRPr="00452269">
        <w:rPr>
          <w:rFonts w:ascii="Arial" w:hAnsi="Arial" w:cs="Arial"/>
          <w:sz w:val="24"/>
          <w:szCs w:val="24"/>
          <w:vertAlign w:val="superscript"/>
        </w:rPr>
        <w:t>2</w:t>
      </w:r>
      <w:r w:rsidRPr="00452269">
        <w:rPr>
          <w:rFonts w:ascii="Arial" w:hAnsi="Arial" w:cs="Arial"/>
          <w:sz w:val="24"/>
          <w:szCs w:val="24"/>
        </w:rPr>
        <w:t xml:space="preserve">, </w:t>
      </w:r>
      <w:proofErr w:type="spellStart"/>
      <w:r w:rsidRPr="00452269">
        <w:rPr>
          <w:rFonts w:ascii="Arial" w:hAnsi="Arial" w:cs="Arial"/>
          <w:sz w:val="24"/>
          <w:szCs w:val="24"/>
        </w:rPr>
        <w:t>Seung</w:t>
      </w:r>
      <w:proofErr w:type="spellEnd"/>
      <w:r w:rsidRPr="00452269">
        <w:rPr>
          <w:rFonts w:ascii="Arial" w:hAnsi="Arial" w:cs="Arial"/>
          <w:sz w:val="24"/>
          <w:szCs w:val="24"/>
        </w:rPr>
        <w:t>-Ki Kwok</w:t>
      </w:r>
      <w:r w:rsidRPr="00452269">
        <w:rPr>
          <w:rFonts w:ascii="Arial" w:hAnsi="Arial" w:cs="Arial"/>
          <w:sz w:val="24"/>
          <w:szCs w:val="24"/>
          <w:vertAlign w:val="superscript"/>
        </w:rPr>
        <w:t>3</w:t>
      </w:r>
      <w:r w:rsidRPr="00452269">
        <w:rPr>
          <w:rFonts w:ascii="Arial" w:hAnsi="Arial" w:cs="Arial"/>
          <w:sz w:val="24"/>
          <w:szCs w:val="24"/>
        </w:rPr>
        <w:t>, Tae-Young Roh</w:t>
      </w:r>
      <w:r w:rsidRPr="00452269">
        <w:rPr>
          <w:rFonts w:ascii="Arial" w:hAnsi="Arial" w:cs="Arial"/>
          <w:sz w:val="24"/>
          <w:szCs w:val="24"/>
          <w:vertAlign w:val="superscript"/>
        </w:rPr>
        <w:t>1, 4</w:t>
      </w:r>
    </w:p>
    <w:p w:rsidR="003139A4" w:rsidRPr="00452269" w:rsidRDefault="003139A4" w:rsidP="003139A4">
      <w:pPr>
        <w:wordWrap/>
        <w:spacing w:after="200" w:line="480" w:lineRule="auto"/>
        <w:rPr>
          <w:rFonts w:ascii="Arial" w:hAnsi="Arial" w:cs="Arial"/>
          <w:sz w:val="24"/>
          <w:szCs w:val="24"/>
        </w:rPr>
      </w:pPr>
      <w:r w:rsidRPr="00452269">
        <w:rPr>
          <w:rFonts w:ascii="Arial" w:hAnsi="Arial" w:cs="Arial"/>
          <w:sz w:val="24"/>
          <w:szCs w:val="24"/>
          <w:vertAlign w:val="superscript"/>
        </w:rPr>
        <w:t>1</w:t>
      </w:r>
      <w:r w:rsidRPr="00452269">
        <w:rPr>
          <w:rFonts w:ascii="Arial" w:hAnsi="Arial" w:cs="Arial"/>
          <w:sz w:val="24"/>
          <w:szCs w:val="24"/>
        </w:rPr>
        <w:t xml:space="preserve">Department of Life Sciences, </w:t>
      </w:r>
      <w:r w:rsidRPr="00452269">
        <w:rPr>
          <w:rFonts w:ascii="Arial" w:hAnsi="Arial" w:cs="Arial"/>
          <w:sz w:val="24"/>
          <w:szCs w:val="24"/>
          <w:vertAlign w:val="superscript"/>
        </w:rPr>
        <w:t>4</w:t>
      </w:r>
      <w:r w:rsidRPr="00452269">
        <w:rPr>
          <w:rFonts w:ascii="Arial" w:hAnsi="Arial" w:cs="Arial"/>
          <w:sz w:val="24"/>
          <w:szCs w:val="24"/>
        </w:rPr>
        <w:t>Division of Integrative Biosciences and Bio</w:t>
      </w:r>
      <w:r w:rsidR="00A20EBB" w:rsidRPr="00452269">
        <w:rPr>
          <w:rFonts w:ascii="Arial" w:hAnsi="Arial" w:cs="Arial"/>
          <w:sz w:val="24"/>
          <w:szCs w:val="24"/>
        </w:rPr>
        <w:t>technology</w:t>
      </w:r>
      <w:r w:rsidRPr="00452269">
        <w:rPr>
          <w:rFonts w:ascii="Arial" w:hAnsi="Arial" w:cs="Arial"/>
          <w:sz w:val="24"/>
          <w:szCs w:val="24"/>
        </w:rPr>
        <w:t xml:space="preserve">, POSTECH, Pohang 37674, Korea, </w:t>
      </w:r>
      <w:r w:rsidRPr="00452269">
        <w:rPr>
          <w:rFonts w:ascii="Arial" w:hAnsi="Arial" w:cs="Arial"/>
          <w:sz w:val="24"/>
          <w:szCs w:val="24"/>
          <w:vertAlign w:val="superscript"/>
        </w:rPr>
        <w:t>2</w:t>
      </w:r>
      <w:r w:rsidRPr="00452269">
        <w:rPr>
          <w:rFonts w:ascii="Arial" w:hAnsi="Arial" w:cs="Arial"/>
          <w:sz w:val="24"/>
          <w:szCs w:val="24"/>
        </w:rPr>
        <w:t xml:space="preserve">Division of Genome Research, Center for Genome Science, Korea National Institute of Health, Korea Centers for Disease Control and Prevention, </w:t>
      </w:r>
      <w:proofErr w:type="spellStart"/>
      <w:r w:rsidRPr="00452269">
        <w:rPr>
          <w:rFonts w:ascii="Arial" w:hAnsi="Arial" w:cs="Arial"/>
          <w:sz w:val="24"/>
          <w:szCs w:val="24"/>
        </w:rPr>
        <w:t>Osong</w:t>
      </w:r>
      <w:proofErr w:type="spellEnd"/>
      <w:r w:rsidR="00710420" w:rsidRPr="00452269">
        <w:rPr>
          <w:rFonts w:ascii="Arial" w:hAnsi="Arial" w:cs="Arial"/>
          <w:sz w:val="24"/>
          <w:szCs w:val="24"/>
        </w:rPr>
        <w:t xml:space="preserve"> 28160</w:t>
      </w:r>
      <w:r w:rsidRPr="00452269">
        <w:rPr>
          <w:rFonts w:ascii="Arial" w:hAnsi="Arial" w:cs="Arial"/>
          <w:sz w:val="24"/>
          <w:szCs w:val="24"/>
        </w:rPr>
        <w:t xml:space="preserve">, Korea, </w:t>
      </w:r>
      <w:r w:rsidR="008668BD" w:rsidRPr="00452269">
        <w:rPr>
          <w:rFonts w:ascii="Arial" w:hAnsi="Arial" w:cs="Arial"/>
          <w:sz w:val="24"/>
          <w:szCs w:val="24"/>
          <w:vertAlign w:val="superscript"/>
        </w:rPr>
        <w:t>3</w:t>
      </w:r>
      <w:r w:rsidR="008668BD" w:rsidRPr="00452269">
        <w:rPr>
          <w:rFonts w:ascii="Arial" w:hAnsi="Arial" w:cs="Arial"/>
          <w:sz w:val="24"/>
          <w:szCs w:val="24"/>
        </w:rPr>
        <w:t>Division of Rheumatology, Department of Internal Medicine, Seoul St. Mary's Hospital, College of Medicine, The Catholic University of Korea, Seoul 06591, Korea</w:t>
      </w:r>
    </w:p>
    <w:p w:rsidR="007C685D" w:rsidRPr="00452269" w:rsidRDefault="007C685D" w:rsidP="007C685D">
      <w:pPr>
        <w:pStyle w:val="a6"/>
        <w:adjustRightInd w:val="0"/>
        <w:snapToGrid w:val="0"/>
        <w:spacing w:after="100" w:afterAutospacing="1" w:line="480" w:lineRule="auto"/>
        <w:ind w:left="0"/>
        <w:jc w:val="both"/>
        <w:rPr>
          <w:rFonts w:cs="Arial"/>
        </w:rPr>
      </w:pPr>
      <w:r w:rsidRPr="00452269">
        <w:rPr>
          <w:rFonts w:cs="Arial"/>
          <w:b/>
        </w:rPr>
        <w:t>Short Running Head</w:t>
      </w:r>
      <w:r w:rsidRPr="00452269">
        <w:rPr>
          <w:rFonts w:cs="Arial"/>
        </w:rPr>
        <w:t xml:space="preserve">: </w:t>
      </w:r>
      <w:r w:rsidR="002417E9">
        <w:rPr>
          <w:rFonts w:cs="Arial"/>
        </w:rPr>
        <w:t>Epigenetic</w:t>
      </w:r>
      <w:r w:rsidRPr="00452269">
        <w:rPr>
          <w:rFonts w:cs="Arial"/>
        </w:rPr>
        <w:t xml:space="preserve"> analysis in </w:t>
      </w:r>
      <w:r w:rsidR="00D71ED8" w:rsidRPr="00452269">
        <w:rPr>
          <w:rFonts w:ascii="맑은 고딕" w:eastAsia="맑은 고딕" w:hAnsi="맑은 고딕" w:cs="Arial" w:hint="eastAsia"/>
          <w:lang w:eastAsia="ko-KR"/>
        </w:rPr>
        <w:t>RA</w:t>
      </w:r>
      <w:r w:rsidRPr="00452269">
        <w:rPr>
          <w:rFonts w:cs="Arial"/>
        </w:rPr>
        <w:t xml:space="preserve"> </w:t>
      </w:r>
      <w:proofErr w:type="spellStart"/>
      <w:r w:rsidRPr="00452269">
        <w:rPr>
          <w:rFonts w:cs="Arial"/>
        </w:rPr>
        <w:t>synoviocytes</w:t>
      </w:r>
      <w:proofErr w:type="spellEnd"/>
    </w:p>
    <w:p w:rsidR="007C685D" w:rsidRPr="00452269" w:rsidRDefault="000A7C6D" w:rsidP="00715334">
      <w:pPr>
        <w:wordWrap/>
        <w:spacing w:after="200" w:line="480" w:lineRule="auto"/>
        <w:rPr>
          <w:rFonts w:ascii="Arial" w:hAnsi="Arial" w:cs="Arial"/>
          <w:b/>
          <w:sz w:val="24"/>
          <w:szCs w:val="24"/>
        </w:rPr>
      </w:pPr>
      <w:r w:rsidRPr="00452269">
        <w:rPr>
          <w:rFonts w:ascii="Arial" w:hAnsi="Arial" w:cs="Arial"/>
          <w:b/>
          <w:sz w:val="24"/>
          <w:szCs w:val="24"/>
        </w:rPr>
        <w:br w:type="page"/>
      </w:r>
      <w:r w:rsidR="000F4D8E" w:rsidRPr="00452269">
        <w:rPr>
          <w:rFonts w:ascii="Arial" w:hAnsi="Arial" w:cs="Arial"/>
          <w:b/>
          <w:sz w:val="24"/>
          <w:szCs w:val="24"/>
        </w:rPr>
        <w:lastRenderedPageBreak/>
        <w:t>Supplementary m</w:t>
      </w:r>
      <w:r w:rsidR="000F4D8E" w:rsidRPr="00452269">
        <w:rPr>
          <w:rFonts w:ascii="Arial" w:hAnsi="Arial" w:cs="Arial"/>
          <w:b/>
          <w:sz w:val="24"/>
        </w:rPr>
        <w:t>aterials and methods</w:t>
      </w:r>
    </w:p>
    <w:p w:rsidR="005E3D17" w:rsidRPr="00452269" w:rsidRDefault="005E3D17" w:rsidP="00715334">
      <w:pPr>
        <w:wordWrap/>
        <w:spacing w:after="200" w:line="480" w:lineRule="auto"/>
        <w:rPr>
          <w:rFonts w:ascii="Arial" w:hAnsi="Arial" w:cs="Arial"/>
          <w:b/>
          <w:sz w:val="24"/>
          <w:szCs w:val="24"/>
        </w:rPr>
      </w:pPr>
      <w:r w:rsidRPr="00452269">
        <w:rPr>
          <w:rFonts w:ascii="Arial" w:hAnsi="Arial" w:cs="Arial"/>
          <w:b/>
          <w:sz w:val="24"/>
          <w:szCs w:val="24"/>
        </w:rPr>
        <w:t>Gene expression microarray</w:t>
      </w:r>
    </w:p>
    <w:p w:rsidR="005E3D17" w:rsidRPr="00452269" w:rsidRDefault="005E3D17" w:rsidP="00715334">
      <w:pPr>
        <w:wordWrap/>
        <w:spacing w:after="200" w:line="480" w:lineRule="auto"/>
        <w:rPr>
          <w:rFonts w:ascii="Arial" w:hAnsi="Arial" w:cs="Arial"/>
          <w:b/>
          <w:sz w:val="24"/>
          <w:szCs w:val="24"/>
        </w:rPr>
      </w:pPr>
      <w:r w:rsidRPr="00452269">
        <w:rPr>
          <w:rFonts w:ascii="Arial" w:hAnsi="Arial" w:cs="Arial"/>
          <w:sz w:val="24"/>
          <w:szCs w:val="24"/>
        </w:rPr>
        <w:t xml:space="preserve">Samples were prepared and analyzed with Human HT-12 v4 Expression </w:t>
      </w:r>
      <w:proofErr w:type="spellStart"/>
      <w:r w:rsidRPr="00452269">
        <w:rPr>
          <w:rFonts w:ascii="Arial" w:hAnsi="Arial" w:cs="Arial"/>
          <w:sz w:val="24"/>
          <w:szCs w:val="24"/>
        </w:rPr>
        <w:t>BeadChip</w:t>
      </w:r>
      <w:proofErr w:type="spellEnd"/>
      <w:r w:rsidRPr="00452269">
        <w:rPr>
          <w:rFonts w:ascii="Arial" w:hAnsi="Arial" w:cs="Arial"/>
          <w:sz w:val="24"/>
          <w:szCs w:val="24"/>
        </w:rPr>
        <w:t xml:space="preserve"> Kit </w:t>
      </w:r>
      <w:r w:rsidR="001D1B0E" w:rsidRPr="00452269">
        <w:rPr>
          <w:rFonts w:ascii="Arial" w:hAnsi="Arial" w:cs="Arial"/>
          <w:sz w:val="24"/>
          <w:szCs w:val="24"/>
        </w:rPr>
        <w:t>(Illumina</w:t>
      </w:r>
      <w:r w:rsidR="00846553" w:rsidRPr="00452269">
        <w:rPr>
          <w:rFonts w:ascii="Arial" w:hAnsi="Arial" w:cs="Arial"/>
          <w:sz w:val="24"/>
          <w:szCs w:val="24"/>
        </w:rPr>
        <w:t xml:space="preserve">, </w:t>
      </w:r>
      <w:r w:rsidR="00846553" w:rsidRPr="00452269">
        <w:rPr>
          <w:rFonts w:ascii="Arial" w:hAnsi="Arial" w:cs="Arial" w:hint="eastAsia"/>
          <w:sz w:val="24"/>
          <w:szCs w:val="24"/>
        </w:rPr>
        <w:t>USA</w:t>
      </w:r>
      <w:r w:rsidR="001D1B0E" w:rsidRPr="00452269">
        <w:rPr>
          <w:rFonts w:ascii="Arial" w:hAnsi="Arial" w:cs="Arial"/>
          <w:sz w:val="24"/>
          <w:szCs w:val="24"/>
        </w:rPr>
        <w:t xml:space="preserve">) </w:t>
      </w:r>
      <w:r w:rsidRPr="00452269">
        <w:rPr>
          <w:rFonts w:ascii="Arial" w:hAnsi="Arial" w:cs="Arial"/>
          <w:sz w:val="24"/>
          <w:szCs w:val="24"/>
        </w:rPr>
        <w:t>following procedures as a manufacturer provided. Image data w</w:t>
      </w:r>
      <w:r w:rsidR="0096215F" w:rsidRPr="00452269">
        <w:rPr>
          <w:rFonts w:ascii="Arial" w:hAnsi="Arial" w:cs="Arial"/>
          <w:sz w:val="24"/>
          <w:szCs w:val="24"/>
        </w:rPr>
        <w:t>as</w:t>
      </w:r>
      <w:r w:rsidRPr="00452269">
        <w:rPr>
          <w:rFonts w:ascii="Arial" w:hAnsi="Arial" w:cs="Arial"/>
          <w:sz w:val="24"/>
          <w:szCs w:val="24"/>
        </w:rPr>
        <w:t xml:space="preserve"> </w:t>
      </w:r>
      <w:r w:rsidR="000D72FC" w:rsidRPr="00452269">
        <w:rPr>
          <w:rFonts w:ascii="Arial" w:hAnsi="Arial" w:cs="Arial"/>
          <w:sz w:val="24"/>
          <w:szCs w:val="24"/>
        </w:rPr>
        <w:t>processe</w:t>
      </w:r>
      <w:r w:rsidRPr="00452269">
        <w:rPr>
          <w:rFonts w:ascii="Arial" w:hAnsi="Arial" w:cs="Arial"/>
          <w:sz w:val="24"/>
          <w:szCs w:val="24"/>
        </w:rPr>
        <w:t xml:space="preserve">d </w:t>
      </w:r>
      <w:r w:rsidR="00B91F84" w:rsidRPr="00452269">
        <w:rPr>
          <w:rFonts w:ascii="Arial" w:hAnsi="Arial" w:cs="Arial"/>
          <w:sz w:val="24"/>
          <w:szCs w:val="24"/>
        </w:rPr>
        <w:t>by</w:t>
      </w:r>
      <w:r w:rsidRPr="00452269">
        <w:rPr>
          <w:rFonts w:ascii="Arial" w:hAnsi="Arial" w:cs="Arial"/>
          <w:sz w:val="24"/>
          <w:szCs w:val="24"/>
        </w:rPr>
        <w:t xml:space="preserve"> </w:t>
      </w:r>
      <w:proofErr w:type="spellStart"/>
      <w:r w:rsidRPr="00452269">
        <w:rPr>
          <w:rFonts w:ascii="Arial" w:hAnsi="Arial" w:cs="Arial"/>
          <w:sz w:val="24"/>
          <w:szCs w:val="24"/>
        </w:rPr>
        <w:t>BeadStudio</w:t>
      </w:r>
      <w:proofErr w:type="spellEnd"/>
      <w:r w:rsidRPr="00452269">
        <w:rPr>
          <w:rFonts w:ascii="Arial" w:hAnsi="Arial" w:cs="Arial"/>
          <w:sz w:val="24"/>
          <w:szCs w:val="24"/>
        </w:rPr>
        <w:t xml:space="preserve"> 2.0 (Illumina</w:t>
      </w:r>
      <w:r w:rsidR="00846553" w:rsidRPr="00452269">
        <w:rPr>
          <w:rFonts w:ascii="Arial" w:hAnsi="Arial" w:cs="Arial"/>
          <w:sz w:val="24"/>
          <w:szCs w:val="24"/>
        </w:rPr>
        <w:t xml:space="preserve">, </w:t>
      </w:r>
      <w:r w:rsidR="00846553" w:rsidRPr="00452269">
        <w:rPr>
          <w:rFonts w:ascii="Arial" w:hAnsi="Arial" w:cs="Arial" w:hint="eastAsia"/>
          <w:sz w:val="24"/>
          <w:szCs w:val="24"/>
        </w:rPr>
        <w:t>USA</w:t>
      </w:r>
      <w:r w:rsidRPr="00452269">
        <w:rPr>
          <w:rFonts w:ascii="Arial" w:hAnsi="Arial" w:cs="Arial"/>
          <w:sz w:val="24"/>
          <w:szCs w:val="24"/>
        </w:rPr>
        <w:t>).</w:t>
      </w:r>
      <w:r w:rsidRPr="00452269" w:rsidDel="00AB0AF6">
        <w:rPr>
          <w:rFonts w:ascii="Arial" w:hAnsi="Arial" w:cs="Arial"/>
          <w:sz w:val="24"/>
          <w:szCs w:val="24"/>
        </w:rPr>
        <w:t xml:space="preserve"> </w:t>
      </w:r>
      <w:r w:rsidRPr="00452269">
        <w:rPr>
          <w:rFonts w:ascii="Arial" w:hAnsi="Arial" w:cs="Arial"/>
          <w:sz w:val="24"/>
          <w:szCs w:val="24"/>
        </w:rPr>
        <w:t>Gene expression data was additionally analyzed using lumi</w:t>
      </w:r>
      <w:r w:rsidR="00173F04"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&lt;EndNote&gt;&lt;Cite&gt;&lt;Author&gt;Du&lt;/Author&gt;&lt;Year&gt;2008&lt;/Year&gt;&lt;RecNum&gt;196&lt;/RecNum&gt;&lt;DisplayText&gt;&lt;style face="superscript"&gt;1&lt;/style&gt;&lt;/DisplayText&gt;&lt;record&gt;&lt;rec-number&gt;196&lt;/rec-number&gt;&lt;foreign-keys&gt;&lt;key app="EN" db-id="ssp0eeprurd0e6eftao5daw1edepwfrwvtzr" timestamp="1438132099"&gt;196&lt;/key&gt;&lt;/foreign-keys&gt;&lt;ref-type name="Journal Article"&gt;17&lt;/ref-type&gt;&lt;contributors&gt;&lt;authors&gt;&lt;author&gt;Du, P.&lt;/author&gt;&lt;author&gt;Kibbe, W. A.&lt;/author&gt;&lt;author&gt;Lin, S. M.&lt;/author&gt;&lt;/authors&gt;&lt;/contributors&gt;&lt;auth-address&gt;Robert H. Lurie Comprehensive Cancer Center, Northwestern University, Chicago, IL 60611, USA. dupan@northwestern.edu&lt;/auth-address&gt;&lt;titles&gt;&lt;title&gt;lumi: a pipeline for processing Illumina microarray&lt;/title&gt;&lt;secondary-title&gt;Bioinformatics&lt;/secondary-title&gt;&lt;/titles&gt;&lt;periodical&gt;&lt;full-title&gt;Bioinformatics&lt;/full-title&gt;&lt;abbr-1&gt;Bioinformatics&lt;/abbr-1&gt;&lt;/periodical&gt;&lt;pages&gt;1547-8&lt;/pages&gt;&lt;volume&gt;24&lt;/volume&gt;&lt;number&gt;13&lt;/number&gt;&lt;edition&gt;2008/05/10&lt;/edition&gt;&lt;keywords&gt;&lt;keyword&gt;*Algorithms&lt;/keyword&gt;&lt;keyword&gt;*Database Management Systems&lt;/keyword&gt;&lt;keyword&gt;*Databases, Genetic&lt;/keyword&gt;&lt;keyword&gt;Gene Expression Profiling/instrumentation/*methods&lt;/keyword&gt;&lt;keyword&gt;Information Storage and Retrieval/*methods&lt;/keyword&gt;&lt;keyword&gt;Oligonucleotide Array Sequence Analysis/instrumentation/*methods&lt;/keyword&gt;&lt;keyword&gt;*Software&lt;/keyword&gt;&lt;keyword&gt;Systems Integration&lt;/keyword&gt;&lt;/keywords&gt;&lt;dates&gt;&lt;year&gt;2008&lt;/year&gt;&lt;pub-dates&gt;&lt;date&gt;Jul 1&lt;/date&gt;&lt;/pub-dates&gt;&lt;/dates&gt;&lt;isbn&gt;1367-4811 (Electronic)&amp;#xD;1367-4803 (Linking)&lt;/isbn&gt;&lt;accession-num&gt;18467348&lt;/accession-num&gt;&lt;urls&gt;&lt;related-urls&gt;&lt;url&gt;https://www.ncbi.nlm.nih.gov/pubmed/18467348&lt;/url&gt;&lt;/related-urls&gt;&lt;/urls&gt;&lt;electronic-resource-num&gt;10.1093/bioinformatics/btn224&lt;/electronic-resource-num&gt;&lt;/record&gt;&lt;/Cite&gt;&lt;/EndNote&gt;</w:instrText>
      </w:r>
      <w:r w:rsidR="00173F04" w:rsidRPr="00452269">
        <w:rPr>
          <w:rFonts w:ascii="Arial" w:hAnsi="Arial" w:cs="Arial"/>
          <w:sz w:val="24"/>
          <w:szCs w:val="24"/>
        </w:rPr>
        <w:fldChar w:fldCharType="separate"/>
      </w:r>
      <w:r w:rsidR="00173F04" w:rsidRPr="00452269">
        <w:rPr>
          <w:rFonts w:ascii="Arial" w:hAnsi="Arial" w:cs="Arial"/>
          <w:noProof/>
          <w:sz w:val="24"/>
          <w:szCs w:val="24"/>
          <w:vertAlign w:val="superscript"/>
        </w:rPr>
        <w:t>1</w:t>
      </w:r>
      <w:r w:rsidR="00173F04" w:rsidRPr="00452269">
        <w:rPr>
          <w:rFonts w:ascii="Arial" w:hAnsi="Arial" w:cs="Arial"/>
          <w:sz w:val="24"/>
          <w:szCs w:val="24"/>
        </w:rPr>
        <w:fldChar w:fldCharType="end"/>
      </w:r>
      <w:r w:rsidRPr="00452269">
        <w:rPr>
          <w:rFonts w:ascii="Arial" w:hAnsi="Arial" w:cs="Arial"/>
          <w:sz w:val="24"/>
          <w:szCs w:val="24"/>
        </w:rPr>
        <w:t xml:space="preserve"> Bioconductor package. Probes were processed through variance stabilizing transform, robust spine normalization (RSN), and quality control. A filtering step removed sites with detection P &lt; 0.05 in more than four samples. </w:t>
      </w:r>
      <w:r w:rsidR="00C36775" w:rsidRPr="00452269">
        <w:rPr>
          <w:rFonts w:ascii="Arial" w:hAnsi="Arial" w:cs="Arial"/>
          <w:sz w:val="24"/>
          <w:szCs w:val="24"/>
        </w:rPr>
        <w:t>Statistical tests were performed by</w:t>
      </w:r>
      <w:r w:rsidRPr="00452269">
        <w:rPr>
          <w:rFonts w:ascii="Arial" w:hAnsi="Arial" w:cs="Arial"/>
          <w:sz w:val="24"/>
          <w:szCs w:val="24"/>
        </w:rPr>
        <w:t xml:space="preserve"> limma</w:t>
      </w:r>
      <w:r w:rsidR="00A37FD0" w:rsidRPr="00452269">
        <w:rPr>
          <w:rFonts w:ascii="Arial" w:hAnsi="Arial" w:cs="Arial"/>
          <w:sz w:val="24"/>
          <w:szCs w:val="24"/>
        </w:rPr>
        <w:fldChar w:fldCharType="begin">
          <w:fldData xml:space="preserve">PEVuZE5vdGU+PENpdGU+PEF1dGhvcj5SaXRjaGllPC9BdXRob3I+PFllYXI+MjAxNTwvWWVhcj48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</w:fldData>
        </w:fldChar>
      </w:r>
      <w:r w:rsidR="00A27ED1">
        <w:rPr>
          <w:rFonts w:ascii="Arial" w:hAnsi="Arial" w:cs="Arial"/>
          <w:sz w:val="24"/>
          <w:szCs w:val="24"/>
        </w:rPr>
        <w:instrText xml:space="preserve"> ADDIN EN.CITE </w:instrText>
      </w:r>
      <w:r w:rsidR="00A27ED1">
        <w:rPr>
          <w:rFonts w:ascii="Arial" w:hAnsi="Arial" w:cs="Arial"/>
          <w:sz w:val="24"/>
          <w:szCs w:val="24"/>
        </w:rPr>
        <w:fldChar w:fldCharType="begin">
          <w:fldData xml:space="preserve">PEVuZE5vdGU+PENpdGU+PEF1dGhvcj5SaXRjaGllPC9BdXRob3I+PFllYXI+MjAxNTwvWWVhcj48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</w:fldData>
        </w:fldChar>
      </w:r>
      <w:r w:rsidR="00A27ED1">
        <w:rPr>
          <w:rFonts w:ascii="Arial" w:hAnsi="Arial" w:cs="Arial"/>
          <w:sz w:val="24"/>
          <w:szCs w:val="24"/>
        </w:rPr>
        <w:instrText xml:space="preserve"> ADDIN EN.CITE.DATA </w:instrText>
      </w:r>
      <w:r w:rsidR="00A27ED1">
        <w:rPr>
          <w:rFonts w:ascii="Arial" w:hAnsi="Arial" w:cs="Arial"/>
          <w:sz w:val="24"/>
          <w:szCs w:val="24"/>
        </w:rPr>
      </w:r>
      <w:r w:rsidR="00A27ED1">
        <w:rPr>
          <w:rFonts w:ascii="Arial" w:hAnsi="Arial" w:cs="Arial"/>
          <w:sz w:val="24"/>
          <w:szCs w:val="24"/>
        </w:rPr>
        <w:fldChar w:fldCharType="end"/>
      </w:r>
      <w:r w:rsidR="00A37FD0" w:rsidRPr="00452269">
        <w:rPr>
          <w:rFonts w:ascii="Arial" w:hAnsi="Arial" w:cs="Arial"/>
          <w:sz w:val="24"/>
          <w:szCs w:val="24"/>
        </w:rPr>
      </w:r>
      <w:r w:rsidR="00A37FD0" w:rsidRPr="00452269">
        <w:rPr>
          <w:rFonts w:ascii="Arial" w:hAnsi="Arial" w:cs="Arial"/>
          <w:sz w:val="24"/>
          <w:szCs w:val="24"/>
        </w:rPr>
        <w:fldChar w:fldCharType="separate"/>
      </w:r>
      <w:r w:rsidR="00173F04" w:rsidRPr="00452269">
        <w:rPr>
          <w:rFonts w:ascii="Arial" w:hAnsi="Arial" w:cs="Arial"/>
          <w:noProof/>
          <w:sz w:val="24"/>
          <w:szCs w:val="24"/>
          <w:vertAlign w:val="superscript"/>
        </w:rPr>
        <w:t>2</w:t>
      </w:r>
      <w:r w:rsidR="00A37FD0" w:rsidRPr="00452269">
        <w:rPr>
          <w:rFonts w:ascii="Arial" w:hAnsi="Arial" w:cs="Arial"/>
          <w:sz w:val="24"/>
          <w:szCs w:val="24"/>
        </w:rPr>
        <w:fldChar w:fldCharType="end"/>
      </w:r>
      <w:r w:rsidRPr="00452269">
        <w:rPr>
          <w:rFonts w:ascii="Arial" w:hAnsi="Arial" w:cs="Arial"/>
          <w:sz w:val="24"/>
          <w:szCs w:val="24"/>
        </w:rPr>
        <w:t xml:space="preserve"> Bioconductor package.</w:t>
      </w:r>
    </w:p>
    <w:p w:rsidR="005E3D17" w:rsidRPr="00452269" w:rsidRDefault="005E3D17" w:rsidP="00715334">
      <w:pPr>
        <w:wordWrap/>
        <w:spacing w:after="200" w:line="480" w:lineRule="auto"/>
        <w:rPr>
          <w:rFonts w:ascii="Arial" w:hAnsi="Arial" w:cs="Arial"/>
          <w:b/>
          <w:sz w:val="24"/>
          <w:szCs w:val="24"/>
        </w:rPr>
      </w:pPr>
      <w:r w:rsidRPr="00452269">
        <w:rPr>
          <w:rFonts w:ascii="Arial" w:hAnsi="Arial" w:cs="Arial"/>
          <w:b/>
          <w:sz w:val="24"/>
          <w:szCs w:val="24"/>
        </w:rPr>
        <w:t xml:space="preserve">450K </w:t>
      </w:r>
      <w:proofErr w:type="spellStart"/>
      <w:r w:rsidRPr="00452269">
        <w:rPr>
          <w:rFonts w:ascii="Arial" w:hAnsi="Arial" w:cs="Arial"/>
          <w:b/>
          <w:sz w:val="24"/>
          <w:szCs w:val="24"/>
        </w:rPr>
        <w:t>Infinium</w:t>
      </w:r>
      <w:proofErr w:type="spellEnd"/>
      <w:r w:rsidRPr="00452269">
        <w:rPr>
          <w:rFonts w:ascii="Arial" w:hAnsi="Arial" w:cs="Arial"/>
          <w:b/>
          <w:sz w:val="24"/>
          <w:szCs w:val="24"/>
        </w:rPr>
        <w:t xml:space="preserve"> methylation array</w:t>
      </w:r>
    </w:p>
    <w:p w:rsidR="005E3D17" w:rsidRPr="00452269" w:rsidRDefault="008736FF" w:rsidP="00715334">
      <w:pPr>
        <w:wordWrap/>
        <w:spacing w:after="200" w:line="480" w:lineRule="auto"/>
        <w:rPr>
          <w:rFonts w:ascii="Arial" w:hAnsi="Arial" w:cs="Arial"/>
          <w:sz w:val="24"/>
          <w:szCs w:val="24"/>
        </w:rPr>
      </w:pPr>
      <w:r w:rsidRPr="00452269">
        <w:rPr>
          <w:rFonts w:ascii="Arial" w:hAnsi="Arial" w:cs="Arial"/>
          <w:sz w:val="24"/>
          <w:szCs w:val="24"/>
        </w:rPr>
        <w:t xml:space="preserve">Samples were prepared and processed with </w:t>
      </w:r>
      <w:proofErr w:type="spellStart"/>
      <w:r w:rsidRPr="00452269">
        <w:rPr>
          <w:rFonts w:ascii="Arial" w:hAnsi="Arial" w:cs="Arial"/>
          <w:sz w:val="24"/>
          <w:szCs w:val="24"/>
        </w:rPr>
        <w:t>Infinium</w:t>
      </w:r>
      <w:proofErr w:type="spellEnd"/>
      <w:r w:rsidRPr="00452269">
        <w:rPr>
          <w:rFonts w:ascii="Arial" w:hAnsi="Arial" w:cs="Arial"/>
          <w:sz w:val="24"/>
          <w:szCs w:val="24"/>
        </w:rPr>
        <w:t xml:space="preserve"> HumanMethylation450 </w:t>
      </w:r>
      <w:proofErr w:type="spellStart"/>
      <w:r w:rsidRPr="00452269">
        <w:rPr>
          <w:rFonts w:ascii="Arial" w:hAnsi="Arial" w:cs="Arial"/>
          <w:sz w:val="24"/>
          <w:szCs w:val="24"/>
        </w:rPr>
        <w:t>BeadChip</w:t>
      </w:r>
      <w:proofErr w:type="spellEnd"/>
      <w:r w:rsidRPr="00452269">
        <w:rPr>
          <w:rFonts w:ascii="Arial" w:hAnsi="Arial" w:cs="Arial"/>
          <w:sz w:val="24"/>
          <w:szCs w:val="24"/>
        </w:rPr>
        <w:t xml:space="preserve"> Kit (Illumina</w:t>
      </w:r>
      <w:r w:rsidR="00846553" w:rsidRPr="00452269">
        <w:rPr>
          <w:rFonts w:ascii="Arial" w:hAnsi="Arial" w:cs="Arial"/>
          <w:sz w:val="24"/>
          <w:szCs w:val="24"/>
        </w:rPr>
        <w:t xml:space="preserve">, </w:t>
      </w:r>
      <w:r w:rsidR="00846553" w:rsidRPr="00452269">
        <w:rPr>
          <w:rFonts w:ascii="Arial" w:hAnsi="Arial" w:cs="Arial" w:hint="eastAsia"/>
          <w:sz w:val="24"/>
          <w:szCs w:val="24"/>
        </w:rPr>
        <w:t>USA</w:t>
      </w:r>
      <w:r w:rsidRPr="00452269">
        <w:rPr>
          <w:rFonts w:ascii="Arial" w:hAnsi="Arial" w:cs="Arial"/>
          <w:sz w:val="24"/>
          <w:szCs w:val="24"/>
        </w:rPr>
        <w:t xml:space="preserve">) following procedures as a manufacturer provided. Image data </w:t>
      </w:r>
      <w:r w:rsidR="00775625" w:rsidRPr="00452269">
        <w:rPr>
          <w:rFonts w:ascii="Arial" w:hAnsi="Arial" w:cs="Arial"/>
          <w:sz w:val="24"/>
          <w:szCs w:val="24"/>
        </w:rPr>
        <w:t xml:space="preserve">was processed </w:t>
      </w:r>
      <w:r w:rsidR="00B91F84" w:rsidRPr="00452269">
        <w:rPr>
          <w:rFonts w:ascii="Arial" w:hAnsi="Arial" w:cs="Arial"/>
          <w:sz w:val="24"/>
          <w:szCs w:val="24"/>
        </w:rPr>
        <w:t>by</w:t>
      </w:r>
      <w:r w:rsidRPr="00452269">
        <w:rPr>
          <w:rFonts w:ascii="Arial" w:hAnsi="Arial" w:cs="Arial"/>
          <w:sz w:val="24"/>
          <w:szCs w:val="24"/>
        </w:rPr>
        <w:t xml:space="preserve"> </w:t>
      </w:r>
      <w:proofErr w:type="spellStart"/>
      <w:r w:rsidRPr="00452269">
        <w:rPr>
          <w:rFonts w:ascii="Arial" w:hAnsi="Arial" w:cs="Arial"/>
          <w:sz w:val="24"/>
          <w:szCs w:val="24"/>
        </w:rPr>
        <w:t>BeadStudio</w:t>
      </w:r>
      <w:proofErr w:type="spellEnd"/>
      <w:r w:rsidRPr="00452269">
        <w:rPr>
          <w:rFonts w:ascii="Arial" w:hAnsi="Arial" w:cs="Arial"/>
          <w:sz w:val="24"/>
          <w:szCs w:val="24"/>
        </w:rPr>
        <w:t xml:space="preserve"> 2.0 (Illumina</w:t>
      </w:r>
      <w:r w:rsidR="00846553" w:rsidRPr="00452269">
        <w:rPr>
          <w:rFonts w:ascii="Arial" w:hAnsi="Arial" w:cs="Arial"/>
          <w:sz w:val="24"/>
          <w:szCs w:val="24"/>
        </w:rPr>
        <w:t xml:space="preserve">, </w:t>
      </w:r>
      <w:r w:rsidR="00846553" w:rsidRPr="00452269">
        <w:rPr>
          <w:rFonts w:ascii="Arial" w:hAnsi="Arial" w:cs="Arial" w:hint="eastAsia"/>
          <w:sz w:val="24"/>
          <w:szCs w:val="24"/>
        </w:rPr>
        <w:t>USA</w:t>
      </w:r>
      <w:r w:rsidRPr="00452269">
        <w:rPr>
          <w:rFonts w:ascii="Arial" w:hAnsi="Arial" w:cs="Arial"/>
          <w:sz w:val="24"/>
          <w:szCs w:val="24"/>
        </w:rPr>
        <w:t xml:space="preserve">). </w:t>
      </w:r>
      <w:proofErr w:type="spellStart"/>
      <w:r w:rsidR="005E3D17" w:rsidRPr="00452269">
        <w:rPr>
          <w:rFonts w:ascii="Arial" w:hAnsi="Arial" w:cs="Arial"/>
          <w:sz w:val="24"/>
          <w:szCs w:val="24"/>
        </w:rPr>
        <w:t>Infinium</w:t>
      </w:r>
      <w:proofErr w:type="spellEnd"/>
      <w:r w:rsidR="005E3D17" w:rsidRPr="00452269">
        <w:rPr>
          <w:rFonts w:ascii="Arial" w:hAnsi="Arial" w:cs="Arial"/>
          <w:sz w:val="24"/>
          <w:szCs w:val="24"/>
        </w:rPr>
        <w:t xml:space="preserve"> data was analyzed using lumi</w:t>
      </w:r>
      <w:r w:rsidR="00163A2B"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&lt;EndNote&gt;&lt;Cite&gt;&lt;Author&gt;Du&lt;/Author&gt;&lt;Year&gt;2008&lt;/Year&gt;&lt;RecNum&gt;196&lt;/RecNum&gt;&lt;DisplayText&gt;&lt;style face="superscript"&gt;1&lt;/style&gt;&lt;/DisplayText&gt;&lt;record&gt;&lt;rec-number&gt;196&lt;/rec-number&gt;&lt;foreign-keys&gt;&lt;key app="EN" db-id="ssp0eeprurd0e6eftao5daw1edepwfrwvtzr" timestamp="1438132099"&gt;196&lt;/key&gt;&lt;/foreign-keys&gt;&lt;ref-type name="Journal Article"&gt;17&lt;/ref-type&gt;&lt;contributors&gt;&lt;authors&gt;&lt;author&gt;Du, P.&lt;/author&gt;&lt;author&gt;Kibbe, W. A.&lt;/author&gt;&lt;author&gt;Lin, S. M.&lt;/author&gt;&lt;/authors&gt;&lt;/contributors&gt;&lt;auth-address&gt;Robert H. Lurie Comprehensive Cancer Center, Northwestern University, Chicago, IL 60611, USA. dupan@northwestern.edu&lt;/auth-address&gt;&lt;titles&gt;&lt;title&gt;lumi: a pipeline for processing Illumina microarray&lt;/title&gt;&lt;secondary-title&gt;Bioinformatics&lt;/secondary-title&gt;&lt;/titles&gt;&lt;periodical&gt;&lt;full-title&gt;Bioinformatics&lt;/full-title&gt;&lt;abbr-1&gt;Bioinformatics&lt;/abbr-1&gt;&lt;/periodical&gt;&lt;pages&gt;1547-8&lt;/pages&gt;&lt;volume&gt;24&lt;/volume&gt;&lt;number&gt;13&lt;/number&gt;&lt;edition&gt;2008/05/10&lt;/edition&gt;&lt;keywords&gt;&lt;keyword&gt;*Algorithms&lt;/keyword&gt;&lt;keyword&gt;*Database Management Systems&lt;/keyword&gt;&lt;keyword&gt;*Databases, Genetic&lt;/keyword&gt;&lt;keyword&gt;Gene Expression Profiling/instrumentation/*methods&lt;/keyword&gt;&lt;keyword&gt;Information Storage and Retrieval/*methods&lt;/keyword&gt;&lt;keyword&gt;Oligonucleotide Array Sequence Analysis/instrumentation/*methods&lt;/keyword&gt;&lt;keyword&gt;*Software&lt;/keyword&gt;&lt;keyword&gt;Systems Integration&lt;/keyword&gt;&lt;/keywords&gt;&lt;dates&gt;&lt;year&gt;2008&lt;/year&gt;&lt;pub-dates&gt;&lt;date&gt;Jul 1&lt;/date&gt;&lt;/pub-dates&gt;&lt;/dates&gt;&lt;isbn&gt;1367-4811 (Electronic)&amp;#xD;1367-4803 (Linking)&lt;/isbn&gt;&lt;accession-num&gt;18467348&lt;/accession-num&gt;&lt;urls&gt;&lt;related-urls&gt;&lt;url&gt;https://www.ncbi.nlm.nih.gov/pubmed/18467348&lt;/url&gt;&lt;/related-urls&gt;&lt;/urls&gt;&lt;electronic-resource-num&gt;10.1093/bioinformatics/btn224&lt;/electronic-resource-num&gt;&lt;/record&gt;&lt;/Cite&gt;&lt;/EndNote&gt;</w:instrText>
      </w:r>
      <w:r w:rsidR="00163A2B" w:rsidRPr="00452269">
        <w:rPr>
          <w:rFonts w:ascii="Arial" w:hAnsi="Arial" w:cs="Arial"/>
          <w:sz w:val="24"/>
          <w:szCs w:val="24"/>
        </w:rPr>
        <w:fldChar w:fldCharType="separate"/>
      </w:r>
      <w:r w:rsidR="00163A2B" w:rsidRPr="00452269">
        <w:rPr>
          <w:rFonts w:ascii="Arial" w:hAnsi="Arial" w:cs="Arial"/>
          <w:noProof/>
          <w:sz w:val="24"/>
          <w:szCs w:val="24"/>
          <w:vertAlign w:val="superscript"/>
        </w:rPr>
        <w:t>1</w:t>
      </w:r>
      <w:r w:rsidR="00163A2B" w:rsidRPr="00452269">
        <w:rPr>
          <w:rFonts w:ascii="Arial" w:hAnsi="Arial" w:cs="Arial"/>
          <w:sz w:val="24"/>
          <w:szCs w:val="24"/>
        </w:rPr>
        <w:fldChar w:fldCharType="end"/>
      </w:r>
      <w:r w:rsidR="005E3D17" w:rsidRPr="00452269">
        <w:rPr>
          <w:rFonts w:ascii="Arial" w:hAnsi="Arial" w:cs="Arial"/>
          <w:sz w:val="24"/>
          <w:szCs w:val="24"/>
        </w:rPr>
        <w:t xml:space="preserve"> and methylumi</w:t>
      </w:r>
      <w:r w:rsidR="00163A2B" w:rsidRPr="00452269">
        <w:rPr>
          <w:rFonts w:ascii="Arial" w:hAnsi="Arial" w:cs="Arial"/>
          <w:sz w:val="24"/>
          <w:szCs w:val="24"/>
        </w:rPr>
        <w:fldChar w:fldCharType="begin"/>
      </w:r>
      <w:r w:rsidR="00C46E7B" w:rsidRPr="00452269">
        <w:rPr>
          <w:rFonts w:ascii="Arial" w:hAnsi="Arial" w:cs="Arial"/>
          <w:sz w:val="24"/>
          <w:szCs w:val="24"/>
        </w:rPr>
        <w:instrText xml:space="preserve"> ADDIN EN.CITE &lt;EndNote&gt;&lt;Cite&gt;&lt;Author&gt;Davis&lt;/Author&gt;&lt;Year&gt;2015&lt;/Year&gt;&lt;RecNum&gt;197&lt;/RecNum&gt;&lt;DisplayText&gt;&lt;style face="superscript"&gt;3&lt;/style&gt;&lt;/DisplayText&gt;&lt;record&gt;&lt;rec-number&gt;197&lt;/rec-number&gt;&lt;foreign-keys&gt;&lt;key app="EN" db-id="ssp0eeprurd0e6eftao5daw1edepwfrwvtzr" timestamp="1438132615"&gt;197&lt;/key&gt;&lt;/foreign-keys&gt;&lt;ref-type name="Standard"&gt;58&lt;/ref-type&gt;&lt;contributors&gt;&lt;authors&gt;&lt;author&gt;Davis, S.&lt;/author&gt;&lt;author&gt;Du, P.&lt;/author&gt;&lt;author&gt;Bilke, S.&lt;/author&gt;&lt;author&gt;Triche, T. Jr.&lt;/author&gt;&lt;author&gt;Bootwalla, M.&lt;/author&gt;&lt;/authors&gt;&lt;/contributors&gt;&lt;titles&gt;&lt;title&gt;methylumi: Handle Illumina methylation data&lt;/title&gt;&lt;secondary-title&gt;R package&lt;/secondary-title&gt;&lt;/titles&gt;&lt;dates&gt;&lt;year&gt;2015&lt;/year&gt;&lt;/dates&gt;&lt;urls&gt;&lt;/urls&gt;&lt;/record&gt;&lt;/Cite&gt;&lt;/EndNote&gt;</w:instrText>
      </w:r>
      <w:r w:rsidR="00163A2B" w:rsidRPr="00452269">
        <w:rPr>
          <w:rFonts w:ascii="Arial" w:hAnsi="Arial" w:cs="Arial"/>
          <w:sz w:val="24"/>
          <w:szCs w:val="24"/>
        </w:rPr>
        <w:fldChar w:fldCharType="separate"/>
      </w:r>
      <w:r w:rsidR="00163A2B" w:rsidRPr="00452269">
        <w:rPr>
          <w:rFonts w:ascii="Arial" w:hAnsi="Arial" w:cs="Arial"/>
          <w:noProof/>
          <w:sz w:val="24"/>
          <w:szCs w:val="24"/>
          <w:vertAlign w:val="superscript"/>
        </w:rPr>
        <w:t>3</w:t>
      </w:r>
      <w:r w:rsidR="00163A2B" w:rsidRPr="00452269">
        <w:rPr>
          <w:rFonts w:ascii="Arial" w:hAnsi="Arial" w:cs="Arial"/>
          <w:sz w:val="24"/>
          <w:szCs w:val="24"/>
        </w:rPr>
        <w:fldChar w:fldCharType="end"/>
      </w:r>
      <w:r w:rsidR="005E3D17" w:rsidRPr="00452269">
        <w:rPr>
          <w:rFonts w:ascii="Arial" w:hAnsi="Arial" w:cs="Arial"/>
          <w:sz w:val="24"/>
          <w:szCs w:val="24"/>
        </w:rPr>
        <w:t xml:space="preserve"> Bioconductor package</w:t>
      </w:r>
      <w:r w:rsidR="00D95323" w:rsidRPr="00452269">
        <w:rPr>
          <w:rFonts w:ascii="Arial" w:hAnsi="Arial" w:cs="Arial"/>
          <w:sz w:val="24"/>
          <w:szCs w:val="24"/>
        </w:rPr>
        <w:t>s</w:t>
      </w:r>
      <w:r w:rsidR="005E3D17" w:rsidRPr="00452269">
        <w:rPr>
          <w:rFonts w:ascii="Arial" w:hAnsi="Arial" w:cs="Arial"/>
          <w:sz w:val="24"/>
          <w:szCs w:val="24"/>
        </w:rPr>
        <w:t xml:space="preserve">. Loci on autosomes were retained, but sites with any sample with P &gt; 0.01 were excluded. Data was processed by color balance adjustment, background level correction, and quantile normalization. Sites overlapping with known single nucleotide polymorphisms (SNPs) in </w:t>
      </w:r>
      <w:proofErr w:type="spellStart"/>
      <w:r w:rsidR="005E3D17" w:rsidRPr="00452269">
        <w:rPr>
          <w:rFonts w:ascii="Arial" w:hAnsi="Arial" w:cs="Arial"/>
          <w:sz w:val="24"/>
          <w:szCs w:val="24"/>
        </w:rPr>
        <w:t>dbSNP</w:t>
      </w:r>
      <w:proofErr w:type="spellEnd"/>
      <w:r w:rsidR="005E3D17" w:rsidRPr="00452269">
        <w:rPr>
          <w:rFonts w:ascii="Arial" w:hAnsi="Arial" w:cs="Arial"/>
          <w:sz w:val="24"/>
          <w:szCs w:val="24"/>
        </w:rPr>
        <w:t xml:space="preserve"> 142 or </w:t>
      </w:r>
      <w:r w:rsidR="006170CC">
        <w:rPr>
          <w:rFonts w:ascii="Arial" w:hAnsi="Arial" w:cs="Arial" w:hint="eastAsia"/>
          <w:sz w:val="24"/>
          <w:szCs w:val="24"/>
        </w:rPr>
        <w:t xml:space="preserve">those </w:t>
      </w:r>
      <w:r w:rsidR="005E3D17" w:rsidRPr="00452269">
        <w:rPr>
          <w:rFonts w:ascii="Arial" w:hAnsi="Arial" w:cs="Arial"/>
          <w:sz w:val="24"/>
          <w:szCs w:val="24"/>
        </w:rPr>
        <w:t>predicted to cross-hybridize with the sex chromosomes</w:t>
      </w:r>
      <w:r w:rsidR="00D0711A" w:rsidRPr="00452269">
        <w:rPr>
          <w:rFonts w:ascii="Arial" w:hAnsi="Arial" w:cs="Arial"/>
          <w:sz w:val="24"/>
          <w:szCs w:val="24"/>
        </w:rPr>
        <w:t xml:space="preserve"> were </w:t>
      </w:r>
      <w:proofErr w:type="gramStart"/>
      <w:r w:rsidR="00D0711A" w:rsidRPr="00452269">
        <w:rPr>
          <w:rFonts w:ascii="Arial" w:hAnsi="Arial" w:cs="Arial"/>
          <w:sz w:val="24"/>
          <w:szCs w:val="24"/>
        </w:rPr>
        <w:t>filtered</w:t>
      </w:r>
      <w:proofErr w:type="gramEnd"/>
      <w:r w:rsidR="00D0711A" w:rsidRPr="00452269">
        <w:rPr>
          <w:rFonts w:ascii="Arial" w:hAnsi="Arial" w:cs="Arial"/>
          <w:sz w:val="24"/>
          <w:szCs w:val="24"/>
        </w:rPr>
        <w:t xml:space="preserve"> out</w:t>
      </w:r>
      <w:r w:rsidR="005E3D17" w:rsidRPr="00452269">
        <w:rPr>
          <w:rFonts w:ascii="Arial" w:hAnsi="Arial" w:cs="Arial"/>
          <w:sz w:val="24"/>
          <w:szCs w:val="24"/>
        </w:rPr>
        <w:t xml:space="preserve">. </w:t>
      </w:r>
      <w:r w:rsidR="00867AA5" w:rsidRPr="00452269">
        <w:rPr>
          <w:rFonts w:ascii="Arial" w:hAnsi="Arial" w:cs="Arial"/>
          <w:sz w:val="24"/>
          <w:szCs w:val="24"/>
        </w:rPr>
        <w:t>I</w:t>
      </w:r>
      <w:r w:rsidR="005E3D17" w:rsidRPr="00452269">
        <w:rPr>
          <w:rFonts w:ascii="Arial" w:hAnsi="Arial" w:cs="Arial"/>
          <w:sz w:val="24"/>
          <w:szCs w:val="24"/>
        </w:rPr>
        <w:t>f 47 of 50 nucleotides in a given probe were matched to the sex chromosome sequence</w:t>
      </w:r>
      <w:r w:rsidR="00867AA5" w:rsidRPr="00452269">
        <w:rPr>
          <w:rFonts w:ascii="Arial" w:hAnsi="Arial" w:cs="Arial"/>
          <w:sz w:val="24"/>
          <w:szCs w:val="24"/>
        </w:rPr>
        <w:t>, that locus was considered as cross-hybridization and removed</w:t>
      </w:r>
      <w:r w:rsidR="005E3D17" w:rsidRPr="00452269">
        <w:rPr>
          <w:rFonts w:ascii="Arial" w:hAnsi="Arial" w:cs="Arial"/>
          <w:sz w:val="24"/>
          <w:szCs w:val="24"/>
        </w:rPr>
        <w:t xml:space="preserve">. Methylation in </w:t>
      </w:r>
      <w:r w:rsidR="00802295">
        <w:rPr>
          <w:rFonts w:ascii="Arial" w:hAnsi="Arial" w:cs="Arial"/>
          <w:sz w:val="24"/>
          <w:szCs w:val="24"/>
        </w:rPr>
        <w:t xml:space="preserve">the </w:t>
      </w:r>
      <w:r w:rsidR="005E3D17" w:rsidRPr="00452269">
        <w:rPr>
          <w:rFonts w:ascii="Arial" w:hAnsi="Arial" w:cs="Arial"/>
          <w:sz w:val="24"/>
          <w:szCs w:val="24"/>
        </w:rPr>
        <w:t>remaining probes were ad</w:t>
      </w:r>
      <w:r w:rsidR="00FF0CED" w:rsidRPr="00452269">
        <w:rPr>
          <w:rFonts w:ascii="Arial" w:hAnsi="Arial" w:cs="Arial"/>
          <w:sz w:val="24"/>
          <w:szCs w:val="24"/>
        </w:rPr>
        <w:t xml:space="preserve">ditionally normalized using </w:t>
      </w:r>
      <w:r w:rsidR="005E3D17" w:rsidRPr="00452269">
        <w:rPr>
          <w:rFonts w:ascii="Arial" w:hAnsi="Arial" w:cs="Arial"/>
          <w:sz w:val="24"/>
          <w:szCs w:val="24"/>
        </w:rPr>
        <w:t>BMIQ</w:t>
      </w:r>
      <w:r w:rsidR="00163A2B" w:rsidRPr="00452269">
        <w:rPr>
          <w:rFonts w:ascii="Arial" w:hAnsi="Arial" w:cs="Arial"/>
          <w:sz w:val="24"/>
          <w:szCs w:val="24"/>
        </w:rPr>
        <w:fldChar w:fldCharType="begin">
          <w:fldData xml:space="preserve">PEVuZE5vdGU+PENpdGU+PEF1dGhvcj5UZXNjaGVuZG9yZmY8L0F1dGhvcj48WWVhcj4yMDEzPC9Z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</w:fldData>
        </w:fldChar>
      </w:r>
      <w:r w:rsidR="00A27ED1">
        <w:rPr>
          <w:rFonts w:ascii="Arial" w:hAnsi="Arial" w:cs="Arial"/>
          <w:sz w:val="24"/>
          <w:szCs w:val="24"/>
        </w:rPr>
        <w:instrText xml:space="preserve"> ADDIN EN.CITE </w:instrText>
      </w:r>
      <w:r w:rsidR="00A27ED1">
        <w:rPr>
          <w:rFonts w:ascii="Arial" w:hAnsi="Arial" w:cs="Arial"/>
          <w:sz w:val="24"/>
          <w:szCs w:val="24"/>
        </w:rPr>
        <w:fldChar w:fldCharType="begin">
          <w:fldData xml:space="preserve">PEVuZE5vdGU+PENpdGU+PEF1dGhvcj5UZXNjaGVuZG9yZmY8L0F1dGhvcj48WWVhcj4yMDEzPC9Z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</w:fldData>
        </w:fldChar>
      </w:r>
      <w:r w:rsidR="00A27ED1">
        <w:rPr>
          <w:rFonts w:ascii="Arial" w:hAnsi="Arial" w:cs="Arial"/>
          <w:sz w:val="24"/>
          <w:szCs w:val="24"/>
        </w:rPr>
        <w:instrText xml:space="preserve"> ADDIN EN.CITE.DATA </w:instrText>
      </w:r>
      <w:r w:rsidR="00A27ED1">
        <w:rPr>
          <w:rFonts w:ascii="Arial" w:hAnsi="Arial" w:cs="Arial"/>
          <w:sz w:val="24"/>
          <w:szCs w:val="24"/>
        </w:rPr>
      </w:r>
      <w:r w:rsidR="00A27ED1">
        <w:rPr>
          <w:rFonts w:ascii="Arial" w:hAnsi="Arial" w:cs="Arial"/>
          <w:sz w:val="24"/>
          <w:szCs w:val="24"/>
        </w:rPr>
        <w:fldChar w:fldCharType="end"/>
      </w:r>
      <w:r w:rsidR="00163A2B" w:rsidRPr="00452269">
        <w:rPr>
          <w:rFonts w:ascii="Arial" w:hAnsi="Arial" w:cs="Arial"/>
          <w:sz w:val="24"/>
          <w:szCs w:val="24"/>
        </w:rPr>
      </w:r>
      <w:r w:rsidR="00163A2B" w:rsidRPr="00452269">
        <w:rPr>
          <w:rFonts w:ascii="Arial" w:hAnsi="Arial" w:cs="Arial"/>
          <w:sz w:val="24"/>
          <w:szCs w:val="24"/>
        </w:rPr>
        <w:fldChar w:fldCharType="separate"/>
      </w:r>
      <w:r w:rsidR="00163A2B" w:rsidRPr="00452269">
        <w:rPr>
          <w:rFonts w:ascii="Arial" w:hAnsi="Arial" w:cs="Arial"/>
          <w:noProof/>
          <w:sz w:val="24"/>
          <w:szCs w:val="24"/>
          <w:vertAlign w:val="superscript"/>
        </w:rPr>
        <w:t>4</w:t>
      </w:r>
      <w:r w:rsidR="00163A2B" w:rsidRPr="00452269">
        <w:rPr>
          <w:rFonts w:ascii="Arial" w:hAnsi="Arial" w:cs="Arial"/>
          <w:sz w:val="24"/>
          <w:szCs w:val="24"/>
        </w:rPr>
        <w:fldChar w:fldCharType="end"/>
      </w:r>
      <w:r w:rsidR="005E3D17" w:rsidRPr="00452269">
        <w:rPr>
          <w:rFonts w:ascii="Arial" w:hAnsi="Arial" w:cs="Arial"/>
          <w:sz w:val="24"/>
          <w:szCs w:val="24"/>
        </w:rPr>
        <w:t xml:space="preserve"> procedure.</w:t>
      </w:r>
    </w:p>
    <w:p w:rsidR="00E407AF" w:rsidRPr="00452269" w:rsidRDefault="00E407AF" w:rsidP="00715334">
      <w:pPr>
        <w:wordWrap/>
        <w:spacing w:after="200" w:line="480" w:lineRule="auto"/>
        <w:rPr>
          <w:rFonts w:ascii="Arial" w:hAnsi="Arial" w:cs="Arial"/>
          <w:b/>
          <w:sz w:val="24"/>
          <w:szCs w:val="24"/>
        </w:rPr>
      </w:pPr>
      <w:r w:rsidRPr="00452269">
        <w:rPr>
          <w:rFonts w:ascii="Arial" w:hAnsi="Arial" w:cs="Arial"/>
          <w:b/>
          <w:sz w:val="24"/>
          <w:szCs w:val="24"/>
        </w:rPr>
        <w:t xml:space="preserve">Whole-genome </w:t>
      </w:r>
      <w:proofErr w:type="spellStart"/>
      <w:r w:rsidRPr="00452269">
        <w:rPr>
          <w:rFonts w:ascii="Arial" w:hAnsi="Arial" w:cs="Arial"/>
          <w:b/>
          <w:sz w:val="24"/>
          <w:szCs w:val="24"/>
        </w:rPr>
        <w:t>bisulphite</w:t>
      </w:r>
      <w:proofErr w:type="spellEnd"/>
      <w:r w:rsidRPr="00452269">
        <w:rPr>
          <w:rFonts w:ascii="Arial" w:hAnsi="Arial" w:cs="Arial"/>
          <w:b/>
          <w:sz w:val="24"/>
          <w:szCs w:val="24"/>
        </w:rPr>
        <w:t xml:space="preserve"> sequencing</w:t>
      </w:r>
    </w:p>
    <w:p w:rsidR="00E407AF"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lastRenderedPageBreak/>
        <w:t xml:space="preserve">WGBS data was analyzed using </w:t>
      </w:r>
      <w:proofErr w:type="spellStart"/>
      <w:r w:rsidRPr="00452269">
        <w:rPr>
          <w:rFonts w:ascii="Arial" w:hAnsi="Arial" w:cs="Arial"/>
          <w:sz w:val="24"/>
          <w:szCs w:val="24"/>
        </w:rPr>
        <w:t>Bismark</w:t>
      </w:r>
      <w:proofErr w:type="spellEnd"/>
      <w:r w:rsidRPr="00452269">
        <w:rPr>
          <w:rFonts w:ascii="Arial" w:hAnsi="Arial" w:cs="Arial"/>
          <w:sz w:val="24"/>
          <w:szCs w:val="24"/>
        </w:rPr>
        <w:t xml:space="preserve"> version 0.14.0</w:t>
      </w:r>
      <w:r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&lt;EndNote&gt;&lt;Cite&gt;&lt;Author&gt;Krueger&lt;/Author&gt;&lt;Year&gt;2011&lt;/Year&gt;&lt;RecNum&gt;169&lt;/RecNum&gt;&lt;DisplayText&gt;&lt;style face="superscript"&gt;5&lt;/style&gt;&lt;/DisplayText&gt;&lt;record&gt;&lt;rec-number&gt;169&lt;/rec-number&gt;&lt;foreign-keys&gt;&lt;key app="EN" db-id="ssp0eeprurd0e6eftao5daw1edepwfrwvtzr" timestamp="1433342121"&gt;169&lt;/key&gt;&lt;/foreign-keys&gt;&lt;ref-type name="Journal Article"&gt;17&lt;/ref-type&gt;&lt;contributors&gt;&lt;authors&gt;&lt;author&gt;Krueger, F.&lt;/author&gt;&lt;author&gt;Andrews, S. R.&lt;/author&gt;&lt;/authors&gt;&lt;/contributors&gt;&lt;auth-address&gt;Bioinformatics Group, The Babraham Institute, CB22 3AT, Cambridge, UK. felix.krueger@bbsrc.ac.uk&lt;/auth-address&gt;&lt;titles&gt;&lt;title&gt;Bismark: a flexible aligner and methylation caller for Bisulfite-Seq applications&lt;/title&gt;&lt;secondary-title&gt;Bioinformatics&lt;/secondary-title&gt;&lt;/titles&gt;&lt;periodical&gt;&lt;full-title&gt;Bioinformatics&lt;/full-title&gt;&lt;abbr-1&gt;Bioinformatics&lt;/abbr-1&gt;&lt;/periodical&gt;&lt;pages&gt;1571-2&lt;/pages&gt;&lt;volume&gt;27&lt;/volume&gt;&lt;number&gt;11&lt;/number&gt;&lt;edition&gt;2011/04/16&lt;/edition&gt;&lt;keywords&gt;&lt;keyword&gt;Cytosine/metabolism&lt;/keyword&gt;&lt;keyword&gt;DNA/chemistry&lt;/keyword&gt;&lt;keyword&gt;*DNA Methylation&lt;/keyword&gt;&lt;keyword&gt;*Sequence Analysis, DNA&lt;/keyword&gt;&lt;keyword&gt;*Software&lt;/keyword&gt;&lt;keyword&gt;*Sulfites&lt;/keyword&gt;&lt;/keywords&gt;&lt;dates&gt;&lt;year&gt;2011&lt;/year&gt;&lt;pub-dates&gt;&lt;date&gt;Jun 1&lt;/date&gt;&lt;/pub-dates&gt;&lt;/dates&gt;&lt;isbn&gt;1367-4811 (Electronic)&amp;#xD;1367-4803 (Linking)&lt;/isbn&gt;&lt;accession-num&gt;21493656&lt;/accession-num&gt;&lt;urls&gt;&lt;related-urls&gt;&lt;url&gt;https://www.ncbi.nlm.nih.gov/pubmed/21493656&lt;/url&gt;&lt;/related-urls&gt;&lt;/urls&gt;&lt;custom2&gt;PMC3102221&lt;/custom2&gt;&lt;electronic-resource-num&gt;10.1093/bioinformatics/btr167&lt;/electronic-resource-num&gt;&lt;/record&gt;&lt;/Cite&gt;&lt;/EndNote&gt;</w:instrText>
      </w:r>
      <w:r w:rsidRPr="00452269">
        <w:rPr>
          <w:rFonts w:ascii="Arial" w:hAnsi="Arial" w:cs="Arial"/>
          <w:sz w:val="24"/>
          <w:szCs w:val="24"/>
        </w:rPr>
        <w:fldChar w:fldCharType="separate"/>
      </w:r>
      <w:r w:rsidR="00163A2B" w:rsidRPr="00452269">
        <w:rPr>
          <w:rFonts w:ascii="Arial" w:hAnsi="Arial" w:cs="Arial"/>
          <w:noProof/>
          <w:sz w:val="24"/>
          <w:szCs w:val="24"/>
          <w:vertAlign w:val="superscript"/>
        </w:rPr>
        <w:t>5</w:t>
      </w:r>
      <w:r w:rsidRPr="00452269">
        <w:rPr>
          <w:rFonts w:ascii="Arial" w:hAnsi="Arial" w:cs="Arial"/>
          <w:sz w:val="24"/>
          <w:szCs w:val="24"/>
        </w:rPr>
        <w:fldChar w:fldCharType="end"/>
      </w:r>
      <w:r w:rsidR="00DF7F28" w:rsidRPr="00452269">
        <w:rPr>
          <w:rFonts w:ascii="Arial" w:hAnsi="Arial" w:cs="Arial"/>
          <w:sz w:val="24"/>
          <w:szCs w:val="24"/>
        </w:rPr>
        <w:t>.</w:t>
      </w:r>
      <w:r w:rsidRPr="00452269">
        <w:rPr>
          <w:rFonts w:ascii="Arial" w:hAnsi="Arial" w:cs="Arial"/>
          <w:sz w:val="24"/>
          <w:szCs w:val="24"/>
        </w:rPr>
        <w:t xml:space="preserve"> Alignment was performed with the non-default parameter -n 1 onto the hg19 genome (GRCh37). Duplicate reads were then removed. Methylation extraction was performed with the non-default parameters -p --</w:t>
      </w:r>
      <w:proofErr w:type="spellStart"/>
      <w:r w:rsidRPr="00452269">
        <w:rPr>
          <w:rFonts w:ascii="Arial" w:hAnsi="Arial" w:cs="Arial"/>
          <w:sz w:val="24"/>
          <w:szCs w:val="24"/>
        </w:rPr>
        <w:t>no_overlap</w:t>
      </w:r>
      <w:proofErr w:type="spellEnd"/>
      <w:r w:rsidRPr="00452269">
        <w:rPr>
          <w:rFonts w:ascii="Arial" w:hAnsi="Arial" w:cs="Arial"/>
          <w:sz w:val="24"/>
          <w:szCs w:val="24"/>
        </w:rPr>
        <w:t xml:space="preserve"> --</w:t>
      </w:r>
      <w:proofErr w:type="spellStart"/>
      <w:r w:rsidRPr="00452269">
        <w:rPr>
          <w:rFonts w:ascii="Arial" w:hAnsi="Arial" w:cs="Arial"/>
          <w:sz w:val="24"/>
          <w:szCs w:val="24"/>
        </w:rPr>
        <w:t>bedGraph</w:t>
      </w:r>
      <w:proofErr w:type="spellEnd"/>
      <w:r w:rsidRPr="00452269">
        <w:rPr>
          <w:rFonts w:ascii="Arial" w:hAnsi="Arial" w:cs="Arial"/>
          <w:sz w:val="24"/>
          <w:szCs w:val="24"/>
        </w:rPr>
        <w:t xml:space="preserve"> --counts --</w:t>
      </w:r>
      <w:proofErr w:type="spellStart"/>
      <w:r w:rsidRPr="00452269">
        <w:rPr>
          <w:rFonts w:ascii="Arial" w:hAnsi="Arial" w:cs="Arial"/>
          <w:sz w:val="24"/>
          <w:szCs w:val="24"/>
        </w:rPr>
        <w:t>cytosine_report</w:t>
      </w:r>
      <w:proofErr w:type="spellEnd"/>
      <w:r w:rsidRPr="00452269">
        <w:rPr>
          <w:rFonts w:ascii="Arial" w:hAnsi="Arial" w:cs="Arial"/>
          <w:sz w:val="24"/>
          <w:szCs w:val="24"/>
        </w:rPr>
        <w:t xml:space="preserve"> --</w:t>
      </w:r>
      <w:proofErr w:type="spellStart"/>
      <w:r w:rsidRPr="00452269">
        <w:rPr>
          <w:rFonts w:ascii="Arial" w:hAnsi="Arial" w:cs="Arial"/>
          <w:sz w:val="24"/>
          <w:szCs w:val="24"/>
        </w:rPr>
        <w:t>gzip</w:t>
      </w:r>
      <w:proofErr w:type="spellEnd"/>
      <w:r w:rsidRPr="00452269">
        <w:rPr>
          <w:rFonts w:ascii="Arial" w:hAnsi="Arial" w:cs="Arial"/>
          <w:sz w:val="24"/>
          <w:szCs w:val="24"/>
        </w:rPr>
        <w:t xml:space="preserve"> --</w:t>
      </w:r>
      <w:proofErr w:type="spellStart"/>
      <w:r w:rsidRPr="00452269">
        <w:rPr>
          <w:rFonts w:ascii="Arial" w:hAnsi="Arial" w:cs="Arial"/>
          <w:sz w:val="24"/>
          <w:szCs w:val="24"/>
        </w:rPr>
        <w:t>split_by_chromosome</w:t>
      </w:r>
      <w:proofErr w:type="spellEnd"/>
      <w:r w:rsidRPr="00452269">
        <w:rPr>
          <w:rFonts w:ascii="Arial" w:hAnsi="Arial" w:cs="Arial"/>
          <w:sz w:val="24"/>
          <w:szCs w:val="24"/>
        </w:rPr>
        <w:t xml:space="preserve">. </w:t>
      </w:r>
      <w:r w:rsidR="007B39EE" w:rsidRPr="00452269">
        <w:rPr>
          <w:rFonts w:ascii="Arial" w:hAnsi="Arial" w:cs="Arial"/>
          <w:sz w:val="24"/>
          <w:szCs w:val="24"/>
        </w:rPr>
        <w:t>A methylation bias plot assessed t</w:t>
      </w:r>
      <w:r w:rsidRPr="00452269">
        <w:rPr>
          <w:rFonts w:ascii="Arial" w:hAnsi="Arial" w:cs="Arial"/>
          <w:sz w:val="24"/>
          <w:szCs w:val="24"/>
        </w:rPr>
        <w:t xml:space="preserve">he magnitude of introduced constitutively </w:t>
      </w:r>
      <w:proofErr w:type="spellStart"/>
      <w:r w:rsidRPr="00452269">
        <w:rPr>
          <w:rFonts w:ascii="Arial" w:hAnsi="Arial" w:cs="Arial"/>
          <w:sz w:val="24"/>
          <w:szCs w:val="24"/>
        </w:rPr>
        <w:t>unmethylated</w:t>
      </w:r>
      <w:proofErr w:type="spellEnd"/>
      <w:r w:rsidRPr="00452269">
        <w:rPr>
          <w:rFonts w:ascii="Arial" w:hAnsi="Arial" w:cs="Arial"/>
          <w:sz w:val="24"/>
          <w:szCs w:val="24"/>
        </w:rPr>
        <w:t xml:space="preserve"> Cs and it showed constant methylation levels about 0.7 along the reads in all samples.</w:t>
      </w:r>
    </w:p>
    <w:p w:rsidR="00E407AF"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t xml:space="preserve">Subsequently, information from both strands was combined and the percentage of genomic </w:t>
      </w:r>
      <w:proofErr w:type="spellStart"/>
      <w:r w:rsidRPr="00452269">
        <w:rPr>
          <w:rFonts w:ascii="Arial" w:hAnsi="Arial" w:cs="Arial"/>
          <w:sz w:val="24"/>
          <w:szCs w:val="24"/>
        </w:rPr>
        <w:t>CpGs</w:t>
      </w:r>
      <w:proofErr w:type="spellEnd"/>
      <w:r w:rsidRPr="00452269">
        <w:rPr>
          <w:rFonts w:ascii="Arial" w:hAnsi="Arial" w:cs="Arial"/>
          <w:sz w:val="24"/>
          <w:szCs w:val="24"/>
        </w:rPr>
        <w:t xml:space="preserve"> covered by more than five, ten, and twenty reads was calculated (</w:t>
      </w:r>
      <w:r w:rsidR="0023166B" w:rsidRPr="00452269">
        <w:rPr>
          <w:rFonts w:ascii="Arial" w:hAnsi="Arial" w:cs="Arial"/>
          <w:sz w:val="24"/>
          <w:szCs w:val="24"/>
        </w:rPr>
        <w:t>Supplementary Table</w:t>
      </w:r>
      <w:r w:rsidRPr="00452269">
        <w:rPr>
          <w:rFonts w:ascii="Arial" w:hAnsi="Arial" w:cs="Arial"/>
          <w:sz w:val="24"/>
          <w:szCs w:val="24"/>
        </w:rPr>
        <w:t xml:space="preserve"> S2). Methylation of appropriate internal control markers in </w:t>
      </w:r>
      <w:r w:rsidRPr="00452269">
        <w:rPr>
          <w:rFonts w:ascii="Arial" w:hAnsi="Arial" w:cs="Arial"/>
          <w:i/>
          <w:sz w:val="24"/>
          <w:szCs w:val="24"/>
        </w:rPr>
        <w:t>N4BP2</w:t>
      </w:r>
      <w:r w:rsidRPr="00452269">
        <w:rPr>
          <w:rFonts w:ascii="Arial" w:hAnsi="Arial" w:cs="Arial"/>
          <w:sz w:val="24"/>
          <w:szCs w:val="24"/>
        </w:rPr>
        <w:t xml:space="preserve"> gene was examined as previously described</w:t>
      </w:r>
      <w:r w:rsidRPr="00452269">
        <w:rPr>
          <w:rFonts w:ascii="Arial" w:hAnsi="Arial" w:cs="Arial"/>
          <w:sz w:val="24"/>
          <w:szCs w:val="24"/>
        </w:rPr>
        <w:fldChar w:fldCharType="begin">
          <w:fldData xml:space="preserve">PEVuZE5vdGU+PENpdGU+PEF1dGhvcj5MdTwvQXV0aG9yPjxZZWFyPjIwMTQ8L1llYXI+PFJlY051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</w:fldData>
        </w:fldChar>
      </w:r>
      <w:r w:rsidR="00A27ED1">
        <w:rPr>
          <w:rFonts w:ascii="Arial" w:hAnsi="Arial" w:cs="Arial"/>
          <w:sz w:val="24"/>
          <w:szCs w:val="24"/>
        </w:rPr>
        <w:instrText xml:space="preserve"> ADDIN EN.CITE </w:instrText>
      </w:r>
      <w:r w:rsidR="00A27ED1">
        <w:rPr>
          <w:rFonts w:ascii="Arial" w:hAnsi="Arial" w:cs="Arial"/>
          <w:sz w:val="24"/>
          <w:szCs w:val="24"/>
        </w:rPr>
        <w:fldChar w:fldCharType="begin">
          <w:fldData xml:space="preserve">PEVuZE5vdGU+PENpdGU+PEF1dGhvcj5MdTwvQXV0aG9yPjxZZWFyPjIwMTQ8L1llYXI+PFJlY051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</w:fldData>
        </w:fldChar>
      </w:r>
      <w:r w:rsidR="00A27ED1">
        <w:rPr>
          <w:rFonts w:ascii="Arial" w:hAnsi="Arial" w:cs="Arial"/>
          <w:sz w:val="24"/>
          <w:szCs w:val="24"/>
        </w:rPr>
        <w:instrText xml:space="preserve"> ADDIN EN.CITE.DATA </w:instrText>
      </w:r>
      <w:r w:rsidR="00A27ED1">
        <w:rPr>
          <w:rFonts w:ascii="Arial" w:hAnsi="Arial" w:cs="Arial"/>
          <w:sz w:val="24"/>
          <w:szCs w:val="24"/>
        </w:rPr>
      </w:r>
      <w:r w:rsidR="00A27ED1">
        <w:rPr>
          <w:rFonts w:ascii="Arial" w:hAnsi="Arial" w:cs="Arial"/>
          <w:sz w:val="24"/>
          <w:szCs w:val="24"/>
        </w:rPr>
        <w:fldChar w:fldCharType="end"/>
      </w:r>
      <w:r w:rsidRPr="00452269">
        <w:rPr>
          <w:rFonts w:ascii="Arial" w:hAnsi="Arial" w:cs="Arial"/>
          <w:sz w:val="24"/>
          <w:szCs w:val="24"/>
        </w:rPr>
      </w:r>
      <w:r w:rsidRPr="00452269">
        <w:rPr>
          <w:rFonts w:ascii="Arial" w:hAnsi="Arial" w:cs="Arial"/>
          <w:sz w:val="24"/>
          <w:szCs w:val="24"/>
        </w:rPr>
        <w:fldChar w:fldCharType="separate"/>
      </w:r>
      <w:r w:rsidR="00163A2B" w:rsidRPr="00452269">
        <w:rPr>
          <w:rFonts w:ascii="Arial" w:hAnsi="Arial" w:cs="Arial"/>
          <w:noProof/>
          <w:sz w:val="24"/>
          <w:szCs w:val="24"/>
          <w:vertAlign w:val="superscript"/>
        </w:rPr>
        <w:t>6</w:t>
      </w:r>
      <w:r w:rsidRPr="00452269">
        <w:rPr>
          <w:rFonts w:ascii="Arial" w:hAnsi="Arial" w:cs="Arial"/>
          <w:sz w:val="24"/>
          <w:szCs w:val="24"/>
        </w:rPr>
        <w:fldChar w:fldCharType="end"/>
      </w:r>
      <w:r w:rsidR="00830465" w:rsidRPr="00452269">
        <w:rPr>
          <w:rFonts w:ascii="Arial" w:hAnsi="Arial" w:cs="Arial"/>
          <w:sz w:val="24"/>
          <w:szCs w:val="24"/>
        </w:rPr>
        <w:t>.</w:t>
      </w:r>
      <w:r w:rsidRPr="00452269">
        <w:rPr>
          <w:rFonts w:ascii="Arial" w:hAnsi="Arial" w:cs="Arial"/>
          <w:sz w:val="24"/>
          <w:szCs w:val="24"/>
        </w:rPr>
        <w:t xml:space="preserve"> Then, </w:t>
      </w:r>
      <w:proofErr w:type="spellStart"/>
      <w:r w:rsidRPr="00452269">
        <w:rPr>
          <w:rFonts w:ascii="Arial" w:hAnsi="Arial" w:cs="Arial"/>
          <w:sz w:val="24"/>
          <w:szCs w:val="24"/>
        </w:rPr>
        <w:t>CpGs</w:t>
      </w:r>
      <w:proofErr w:type="spellEnd"/>
      <w:r w:rsidRPr="00452269">
        <w:rPr>
          <w:rFonts w:ascii="Arial" w:hAnsi="Arial" w:cs="Arial"/>
          <w:sz w:val="24"/>
          <w:szCs w:val="24"/>
        </w:rPr>
        <w:t xml:space="preserve"> on sex chromosomes and </w:t>
      </w:r>
      <w:proofErr w:type="spellStart"/>
      <w:r w:rsidRPr="00452269">
        <w:rPr>
          <w:rFonts w:ascii="Arial" w:hAnsi="Arial" w:cs="Arial"/>
          <w:sz w:val="24"/>
          <w:szCs w:val="24"/>
        </w:rPr>
        <w:t>CpGs</w:t>
      </w:r>
      <w:proofErr w:type="spellEnd"/>
      <w:r w:rsidRPr="00452269">
        <w:rPr>
          <w:rFonts w:ascii="Arial" w:hAnsi="Arial" w:cs="Arial"/>
          <w:sz w:val="24"/>
          <w:szCs w:val="24"/>
        </w:rPr>
        <w:t xml:space="preserve"> with </w:t>
      </w:r>
      <w:proofErr w:type="gramStart"/>
      <w:r w:rsidRPr="00452269">
        <w:rPr>
          <w:rFonts w:ascii="Arial" w:hAnsi="Arial" w:cs="Arial"/>
          <w:sz w:val="24"/>
          <w:szCs w:val="24"/>
        </w:rPr>
        <w:t>a coverage</w:t>
      </w:r>
      <w:proofErr w:type="gramEnd"/>
      <w:r w:rsidRPr="00452269">
        <w:rPr>
          <w:rFonts w:ascii="Arial" w:hAnsi="Arial" w:cs="Arial"/>
          <w:sz w:val="24"/>
          <w:szCs w:val="24"/>
        </w:rPr>
        <w:t xml:space="preserve"> of less than four reads over 80% of samples were filtered out. Concordance of methylation between WGBS data and </w:t>
      </w:r>
      <w:proofErr w:type="spellStart"/>
      <w:r w:rsidRPr="00452269">
        <w:rPr>
          <w:rFonts w:ascii="Arial" w:hAnsi="Arial" w:cs="Arial"/>
          <w:sz w:val="24"/>
          <w:szCs w:val="24"/>
        </w:rPr>
        <w:t>Infinium</w:t>
      </w:r>
      <w:proofErr w:type="spellEnd"/>
      <w:r w:rsidRPr="00452269">
        <w:rPr>
          <w:rFonts w:ascii="Arial" w:hAnsi="Arial" w:cs="Arial"/>
          <w:sz w:val="24"/>
          <w:szCs w:val="24"/>
        </w:rPr>
        <w:t xml:space="preserve"> data was very high (γ = 0.942 ± 0.01).</w:t>
      </w:r>
    </w:p>
    <w:p w:rsidR="00E407AF"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t xml:space="preserve">Average methylation levels and standard deviations of individual </w:t>
      </w:r>
      <w:proofErr w:type="spellStart"/>
      <w:r w:rsidRPr="00452269">
        <w:rPr>
          <w:rFonts w:ascii="Arial" w:hAnsi="Arial" w:cs="Arial"/>
          <w:sz w:val="24"/>
          <w:szCs w:val="24"/>
        </w:rPr>
        <w:t>CpGs</w:t>
      </w:r>
      <w:proofErr w:type="spellEnd"/>
      <w:r w:rsidRPr="00452269">
        <w:rPr>
          <w:rFonts w:ascii="Arial" w:hAnsi="Arial" w:cs="Arial"/>
          <w:sz w:val="24"/>
          <w:szCs w:val="24"/>
        </w:rPr>
        <w:t xml:space="preserve"> were compared </w:t>
      </w:r>
      <w:r w:rsidR="009038E3" w:rsidRPr="00452269">
        <w:rPr>
          <w:rFonts w:ascii="Arial" w:hAnsi="Arial" w:cs="Arial"/>
          <w:sz w:val="24"/>
          <w:szCs w:val="24"/>
        </w:rPr>
        <w:t>between RA and OA</w:t>
      </w:r>
      <w:r w:rsidRPr="00452269">
        <w:rPr>
          <w:rFonts w:ascii="Arial" w:hAnsi="Arial" w:cs="Arial"/>
          <w:sz w:val="24"/>
          <w:szCs w:val="24"/>
        </w:rPr>
        <w:t xml:space="preserve">. Scatter plots with different colors were generated using fields R package. Two-sample Kolmogorov-Smirnov test was also performed in R. Average methylation levels and </w:t>
      </w:r>
      <w:proofErr w:type="spellStart"/>
      <w:r w:rsidRPr="00452269">
        <w:rPr>
          <w:rFonts w:ascii="Arial" w:hAnsi="Arial" w:cs="Arial"/>
          <w:sz w:val="24"/>
          <w:szCs w:val="24"/>
        </w:rPr>
        <w:t>CpG</w:t>
      </w:r>
      <w:proofErr w:type="spellEnd"/>
      <w:r w:rsidRPr="00452269">
        <w:rPr>
          <w:rFonts w:ascii="Arial" w:hAnsi="Arial" w:cs="Arial"/>
          <w:sz w:val="24"/>
          <w:szCs w:val="24"/>
        </w:rPr>
        <w:t xml:space="preserve"> densities within fixed windows of 100 </w:t>
      </w:r>
      <w:proofErr w:type="spellStart"/>
      <w:r w:rsidRPr="00452269">
        <w:rPr>
          <w:rFonts w:ascii="Arial" w:hAnsi="Arial" w:cs="Arial"/>
          <w:sz w:val="24"/>
          <w:szCs w:val="24"/>
        </w:rPr>
        <w:t>bp</w:t>
      </w:r>
      <w:proofErr w:type="spellEnd"/>
      <w:r w:rsidRPr="00452269">
        <w:rPr>
          <w:rFonts w:ascii="Arial" w:hAnsi="Arial" w:cs="Arial"/>
          <w:sz w:val="24"/>
          <w:szCs w:val="24"/>
        </w:rPr>
        <w:t xml:space="preserve"> were calculated using Repitools</w:t>
      </w:r>
      <w:r w:rsidR="001C2673"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&lt;EndNote&gt;&lt;Cite&gt;&lt;Author&gt;Statham&lt;/Author&gt;&lt;Year&gt;2010&lt;/Year&gt;&lt;RecNum&gt;174&lt;/RecNum&gt;&lt;DisplayText&gt;&lt;style face="superscript"&gt;7&lt;/style&gt;&lt;/DisplayText&gt;&lt;record&gt;&lt;rec-number&gt;174&lt;/rec-number&gt;&lt;foreign-keys&gt;&lt;key app="EN" db-id="ssp0eeprurd0e6eftao5daw1edepwfrwvtzr" timestamp="1433345013"&gt;174&lt;/key&gt;&lt;/foreign-keys&gt;&lt;ref-type name="Journal Article"&gt;17&lt;/ref-type&gt;&lt;contributors&gt;&lt;authors&gt;&lt;author&gt;Statham, A. L.&lt;/author&gt;&lt;author&gt;Strbenac, D.&lt;/author&gt;&lt;author&gt;Coolen, M. W.&lt;/author&gt;&lt;author&gt;Stirzaker, C.&lt;/author&gt;&lt;author&gt;Clark, S. J.&lt;/author&gt;&lt;author&gt;Robinson, M. D.&lt;/author&gt;&lt;/authors&gt;&lt;/contributors&gt;&lt;auth-address&gt;Epigenetics Laboratory, Cancer Program, Garvan Institute of Medical Research, 384 Victoria Street, Darlinghurst, NSW 2010, Australia.&lt;/auth-address&gt;&lt;titles&gt;&lt;title&gt;Repitools: an R package for the analysis of enrichment-based epigenomic data&lt;/title&gt;&lt;secondary-title&gt;Bioinformatics&lt;/secondary-title&gt;&lt;/titles&gt;&lt;periodical&gt;&lt;full-title&gt;Bioinformatics&lt;/full-title&gt;&lt;abbr-1&gt;Bioinformatics&lt;/abbr-1&gt;&lt;/periodical&gt;&lt;pages&gt;1662-3&lt;/pages&gt;&lt;volume&gt;26&lt;/volume&gt;&lt;number&gt;13&lt;/number&gt;&lt;edition&gt;2010/05/12&lt;/edition&gt;&lt;keywords&gt;&lt;keyword&gt;DNA Methylation&lt;/keyword&gt;&lt;keyword&gt;*Epigenesis, Genetic&lt;/keyword&gt;&lt;keyword&gt;Genomics/*methods&lt;/keyword&gt;&lt;keyword&gt;Histones/analysis/metabolism&lt;/keyword&gt;&lt;keyword&gt;Oligonucleotide Array Sequence Analysis&lt;/keyword&gt;&lt;keyword&gt;*Software&lt;/keyword&gt;&lt;/keywords&gt;&lt;dates&gt;&lt;year&gt;2010&lt;/year&gt;&lt;pub-dates&gt;&lt;date&gt;Jul 1&lt;/date&gt;&lt;/pub-dates&gt;&lt;/dates&gt;&lt;isbn&gt;1367-4811 (Electronic)&amp;#xD;1367-4803 (Linking)&lt;/isbn&gt;&lt;accession-num&gt;20457667&lt;/accession-num&gt;&lt;urls&gt;&lt;related-urls&gt;&lt;url&gt;https://www.ncbi.nlm.nih.gov/pubmed/20457667&lt;/url&gt;&lt;/related-urls&gt;&lt;/urls&gt;&lt;custom2&gt;PMC2887051&lt;/custom2&gt;&lt;electronic-resource-num&gt;10.1093/bioinformatics/btq247&lt;/electronic-resource-num&gt;&lt;/record&gt;&lt;/Cite&gt;&lt;/EndNote&gt;</w:instrText>
      </w:r>
      <w:r w:rsidR="001C2673" w:rsidRPr="00452269">
        <w:rPr>
          <w:rFonts w:ascii="Arial" w:hAnsi="Arial" w:cs="Arial"/>
          <w:sz w:val="24"/>
          <w:szCs w:val="24"/>
        </w:rPr>
        <w:fldChar w:fldCharType="separate"/>
      </w:r>
      <w:r w:rsidR="001C2673" w:rsidRPr="00452269">
        <w:rPr>
          <w:rFonts w:ascii="Arial" w:hAnsi="Arial" w:cs="Arial"/>
          <w:noProof/>
          <w:sz w:val="24"/>
          <w:szCs w:val="24"/>
          <w:vertAlign w:val="superscript"/>
        </w:rPr>
        <w:t>7</w:t>
      </w:r>
      <w:r w:rsidR="001C2673" w:rsidRPr="00452269">
        <w:rPr>
          <w:rFonts w:ascii="Arial" w:hAnsi="Arial" w:cs="Arial"/>
          <w:sz w:val="24"/>
          <w:szCs w:val="24"/>
        </w:rPr>
        <w:fldChar w:fldCharType="end"/>
      </w:r>
      <w:r w:rsidRPr="00452269">
        <w:rPr>
          <w:rFonts w:ascii="Arial" w:hAnsi="Arial" w:cs="Arial"/>
          <w:sz w:val="24"/>
          <w:szCs w:val="24"/>
        </w:rPr>
        <w:t xml:space="preserve"> Bioconductor package. Box plots displaying the distribution of average methylation rate by each </w:t>
      </w:r>
      <w:proofErr w:type="spellStart"/>
      <w:r w:rsidRPr="00452269">
        <w:rPr>
          <w:rFonts w:ascii="Arial" w:hAnsi="Arial" w:cs="Arial"/>
          <w:sz w:val="24"/>
          <w:szCs w:val="24"/>
        </w:rPr>
        <w:t>CpG</w:t>
      </w:r>
      <w:proofErr w:type="spellEnd"/>
      <w:r w:rsidRPr="00452269">
        <w:rPr>
          <w:rFonts w:ascii="Arial" w:hAnsi="Arial" w:cs="Arial"/>
          <w:sz w:val="24"/>
          <w:szCs w:val="24"/>
        </w:rPr>
        <w:t xml:space="preserve"> density were generated in R using default settings. A </w:t>
      </w:r>
      <w:proofErr w:type="spellStart"/>
      <w:r w:rsidRPr="00452269">
        <w:rPr>
          <w:rFonts w:ascii="Arial" w:hAnsi="Arial" w:cs="Arial"/>
          <w:sz w:val="24"/>
          <w:szCs w:val="24"/>
        </w:rPr>
        <w:t>heatmap</w:t>
      </w:r>
      <w:proofErr w:type="spellEnd"/>
      <w:r w:rsidRPr="00452269">
        <w:rPr>
          <w:rFonts w:ascii="Arial" w:hAnsi="Arial" w:cs="Arial"/>
          <w:sz w:val="24"/>
          <w:szCs w:val="24"/>
        </w:rPr>
        <w:t xml:space="preserve"> with hierarchical clustering was generated with the top 500 </w:t>
      </w:r>
      <w:proofErr w:type="spellStart"/>
      <w:r w:rsidRPr="00452269">
        <w:rPr>
          <w:rFonts w:ascii="Arial" w:hAnsi="Arial" w:cs="Arial"/>
          <w:sz w:val="24"/>
          <w:szCs w:val="24"/>
        </w:rPr>
        <w:t>CpGs</w:t>
      </w:r>
      <w:proofErr w:type="spellEnd"/>
      <w:r w:rsidRPr="00452269">
        <w:rPr>
          <w:rFonts w:ascii="Arial" w:hAnsi="Arial" w:cs="Arial"/>
          <w:sz w:val="24"/>
          <w:szCs w:val="24"/>
        </w:rPr>
        <w:t xml:space="preserve"> with the highest variability in R. Another </w:t>
      </w:r>
      <w:proofErr w:type="spellStart"/>
      <w:r w:rsidRPr="00452269">
        <w:rPr>
          <w:rFonts w:ascii="Arial" w:hAnsi="Arial" w:cs="Arial"/>
          <w:sz w:val="24"/>
          <w:szCs w:val="24"/>
        </w:rPr>
        <w:t>heatmap</w:t>
      </w:r>
      <w:proofErr w:type="spellEnd"/>
      <w:r w:rsidRPr="00452269">
        <w:rPr>
          <w:rFonts w:ascii="Arial" w:hAnsi="Arial" w:cs="Arial"/>
          <w:sz w:val="24"/>
          <w:szCs w:val="24"/>
        </w:rPr>
        <w:t xml:space="preserve"> was plotted using recursively partitioned mixture model (RPMM) as previously described</w:t>
      </w:r>
      <w:r w:rsidRPr="00452269">
        <w:rPr>
          <w:rFonts w:ascii="Arial" w:hAnsi="Arial" w:cs="Arial"/>
          <w:sz w:val="24"/>
          <w:szCs w:val="24"/>
        </w:rPr>
        <w:fldChar w:fldCharType="begin">
          <w:fldData xml:space="preserve">PEVuZE5vdGU+PENpdGU+PEF1dGhvcj5Ib3VzZW1hbjwvQXV0aG9yPjxZZWFyPjIwMDg8L1llYXI+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</w:fldData>
        </w:fldChar>
      </w:r>
      <w:r w:rsidR="00A27ED1">
        <w:rPr>
          <w:rFonts w:ascii="Arial" w:hAnsi="Arial" w:cs="Arial"/>
          <w:sz w:val="24"/>
          <w:szCs w:val="24"/>
        </w:rPr>
        <w:instrText xml:space="preserve"> ADDIN EN.CITE </w:instrText>
      </w:r>
      <w:r w:rsidR="00A27ED1">
        <w:rPr>
          <w:rFonts w:ascii="Arial" w:hAnsi="Arial" w:cs="Arial"/>
          <w:sz w:val="24"/>
          <w:szCs w:val="24"/>
        </w:rPr>
        <w:fldChar w:fldCharType="begin">
          <w:fldData xml:space="preserve">PEVuZE5vdGU+PENpdGU+PEF1dGhvcj5Ib3VzZW1hbjwvQXV0aG9yPjxZZWFyPjIwMDg8L1llYXI+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</w:fldData>
        </w:fldChar>
      </w:r>
      <w:r w:rsidR="00A27ED1">
        <w:rPr>
          <w:rFonts w:ascii="Arial" w:hAnsi="Arial" w:cs="Arial"/>
          <w:sz w:val="24"/>
          <w:szCs w:val="24"/>
        </w:rPr>
        <w:instrText xml:space="preserve"> ADDIN EN.CITE.DATA </w:instrText>
      </w:r>
      <w:r w:rsidR="00A27ED1">
        <w:rPr>
          <w:rFonts w:ascii="Arial" w:hAnsi="Arial" w:cs="Arial"/>
          <w:sz w:val="24"/>
          <w:szCs w:val="24"/>
        </w:rPr>
      </w:r>
      <w:r w:rsidR="00A27ED1">
        <w:rPr>
          <w:rFonts w:ascii="Arial" w:hAnsi="Arial" w:cs="Arial"/>
          <w:sz w:val="24"/>
          <w:szCs w:val="24"/>
        </w:rPr>
        <w:fldChar w:fldCharType="end"/>
      </w:r>
      <w:r w:rsidRPr="00452269">
        <w:rPr>
          <w:rFonts w:ascii="Arial" w:hAnsi="Arial" w:cs="Arial"/>
          <w:sz w:val="24"/>
          <w:szCs w:val="24"/>
        </w:rPr>
      </w:r>
      <w:r w:rsidRPr="00452269">
        <w:rPr>
          <w:rFonts w:ascii="Arial" w:hAnsi="Arial" w:cs="Arial"/>
          <w:sz w:val="24"/>
          <w:szCs w:val="24"/>
        </w:rPr>
        <w:fldChar w:fldCharType="separate"/>
      </w:r>
      <w:r w:rsidR="001C2673" w:rsidRPr="00452269">
        <w:rPr>
          <w:rFonts w:ascii="Arial" w:hAnsi="Arial" w:cs="Arial"/>
          <w:noProof/>
          <w:sz w:val="24"/>
          <w:szCs w:val="24"/>
          <w:vertAlign w:val="superscript"/>
        </w:rPr>
        <w:t>8</w:t>
      </w:r>
      <w:r w:rsidRPr="00452269">
        <w:rPr>
          <w:rFonts w:ascii="Arial" w:hAnsi="Arial" w:cs="Arial"/>
          <w:sz w:val="24"/>
          <w:szCs w:val="24"/>
        </w:rPr>
        <w:fldChar w:fldCharType="end"/>
      </w:r>
      <w:r w:rsidR="00B32EFD" w:rsidRPr="00452269">
        <w:rPr>
          <w:rFonts w:ascii="Arial" w:hAnsi="Arial" w:cs="Arial"/>
          <w:sz w:val="24"/>
          <w:szCs w:val="24"/>
        </w:rPr>
        <w:t>.</w:t>
      </w:r>
      <w:r w:rsidR="00030100" w:rsidRPr="00452269">
        <w:rPr>
          <w:rFonts w:ascii="Arial" w:hAnsi="Arial" w:cs="Arial"/>
          <w:sz w:val="24"/>
          <w:szCs w:val="24"/>
        </w:rPr>
        <w:t xml:space="preserve"> </w:t>
      </w:r>
      <w:r w:rsidRPr="00452269">
        <w:rPr>
          <w:rFonts w:ascii="Arial" w:hAnsi="Arial" w:cs="Arial"/>
          <w:sz w:val="24"/>
          <w:szCs w:val="24"/>
        </w:rPr>
        <w:t>The information of annotations in hg19 genome was obtained from the Table Bro</w:t>
      </w:r>
      <w:r w:rsidR="00030100" w:rsidRPr="00452269">
        <w:rPr>
          <w:rFonts w:ascii="Arial" w:hAnsi="Arial" w:cs="Arial"/>
          <w:sz w:val="24"/>
          <w:szCs w:val="24"/>
        </w:rPr>
        <w:t xml:space="preserve">wer in </w:t>
      </w:r>
      <w:r w:rsidR="00030100" w:rsidRPr="00452269">
        <w:rPr>
          <w:rFonts w:ascii="Arial" w:hAnsi="Arial" w:cs="Arial"/>
          <w:sz w:val="24"/>
          <w:szCs w:val="24"/>
        </w:rPr>
        <w:lastRenderedPageBreak/>
        <w:t>the UCSC genome browser</w:t>
      </w:r>
      <w:r w:rsidR="008B13EB" w:rsidRPr="00452269">
        <w:rPr>
          <w:rFonts w:ascii="Arial" w:hAnsi="Arial" w:cs="Arial"/>
          <w:sz w:val="24"/>
          <w:szCs w:val="24"/>
        </w:rPr>
        <w:t xml:space="preserve"> (genome.ucsc.edu)</w:t>
      </w:r>
      <w:r w:rsidR="00030100" w:rsidRPr="00452269">
        <w:rPr>
          <w:rFonts w:ascii="Arial" w:hAnsi="Arial" w:cs="Arial"/>
          <w:sz w:val="24"/>
          <w:szCs w:val="24"/>
        </w:rPr>
        <w:t>.</w:t>
      </w:r>
    </w:p>
    <w:p w:rsidR="00E407AF" w:rsidRPr="00452269" w:rsidRDefault="00E407AF" w:rsidP="00715334">
      <w:pPr>
        <w:wordWrap/>
        <w:spacing w:after="200" w:line="480" w:lineRule="auto"/>
        <w:rPr>
          <w:rFonts w:ascii="Arial" w:hAnsi="Arial" w:cs="Arial"/>
          <w:b/>
          <w:sz w:val="24"/>
          <w:szCs w:val="24"/>
        </w:rPr>
      </w:pPr>
      <w:r w:rsidRPr="00452269">
        <w:rPr>
          <w:rFonts w:ascii="Arial" w:hAnsi="Arial" w:cs="Arial"/>
          <w:b/>
          <w:sz w:val="24"/>
          <w:szCs w:val="24"/>
        </w:rPr>
        <w:t>Partially methylated domains (PMDs)</w:t>
      </w:r>
    </w:p>
    <w:p w:rsidR="00E407AF"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t>PMDs for each sample were defined in a similar manner as previously described.</w:t>
      </w:r>
      <w:r w:rsidRPr="00452269">
        <w:rPr>
          <w:rFonts w:ascii="Arial" w:hAnsi="Arial" w:cs="Arial"/>
          <w:sz w:val="24"/>
          <w:szCs w:val="24"/>
        </w:rPr>
        <w:fldChar w:fldCharType="begin"/>
      </w:r>
      <w:r w:rsidR="00877A4A" w:rsidRPr="00452269">
        <w:rPr>
          <w:rFonts w:ascii="Arial" w:hAnsi="Arial" w:cs="Arial"/>
          <w:sz w:val="24"/>
          <w:szCs w:val="24"/>
        </w:rPr>
        <w:instrText xml:space="preserve"> ADDIN EN.CITE &lt;EndNote&gt;&lt;Cite&gt;&lt;Author&gt;Burger&lt;/Author&gt;&lt;Year&gt;2013&lt;/Year&gt;&lt;RecNum&gt;161&lt;/RecNum&gt;&lt;DisplayText&gt;&lt;style face="superscript"&gt;9&lt;/style&gt;&lt;/DisplayText&gt;&lt;record&gt;&lt;rec-number&gt;161&lt;/rec-number&gt;&lt;foreign-keys&gt;&lt;key app="EN" db-id="ssp0eeprurd0e6eftao5daw1edepwfrwvtzr" timestamp="1433335886"&gt;161&lt;/key&gt;&lt;/foreign-keys&gt;&lt;ref-type name="Journal Article"&gt;17&lt;/ref-type&gt;&lt;contributors&gt;&lt;authors&gt;&lt;author&gt;Burger, L.&lt;/author&gt;&lt;author&gt;Gaidatzis, D.&lt;/author&gt;&lt;author&gt;Schubeler, D.&lt;/author&gt;&lt;author&gt;Stadler, M. B.&lt;/author&gt;&lt;/authors&gt;&lt;/contributors&gt;&lt;auth-address&gt;Friedrich Miescher Institute for Biomedical Research, Maulbeerstrasse 66, 4058 Basel, Switzerland, Swiss Institute of Bioinformatics, Maulbeerstrasse 66, 4058 Basel, Switzerland and University of Basel, Petersplatz 1, 4003 Basel, Switzerland.&lt;/auth-address&gt;&lt;titles&gt;&lt;title&gt;Identification of active regulatory regions from DNA methylation data&lt;/title&gt;&lt;secondary-title&gt;Nucleic Acids Res&lt;/secondary-title&gt;&lt;/titles&gt;&lt;periodical&gt;&lt;full-title&gt;Nucleic Acids Research&lt;/full-title&gt;&lt;abbr-1&gt;Nucleic Acids Res&lt;/abbr-1&gt;&lt;/periodical&gt;&lt;pages&gt;e155&lt;/pages&gt;&lt;volume&gt;41&lt;/volume&gt;&lt;number&gt;16&lt;/number&gt;&lt;edition&gt;2013/07/06&lt;/edition&gt;&lt;keywords&gt;&lt;keyword&gt;Animals&lt;/keyword&gt;&lt;keyword&gt;CpG Islands&lt;/keyword&gt;&lt;keyword&gt;*DNA Methylation&lt;/keyword&gt;&lt;keyword&gt;Genetic Variation&lt;/keyword&gt;&lt;keyword&gt;Humans&lt;/keyword&gt;&lt;keyword&gt;Mice&lt;/keyword&gt;&lt;keyword&gt;*Regulatory Elements, Transcriptional&lt;/keyword&gt;&lt;keyword&gt;*Sequence Analysis, DNA&lt;/keyword&gt;&lt;keyword&gt;*Software&lt;/keyword&gt;&lt;/keywords&gt;&lt;dates&gt;&lt;year&gt;2013&lt;/year&gt;&lt;pub-dates&gt;&lt;date&gt;Sep&lt;/date&gt;&lt;/pub-dates&gt;&lt;/dates&gt;&lt;isbn&gt;1362-4962 (Electronic)&amp;#xD;0305-1048 (Linking)&lt;/isbn&gt;&lt;accession-num&gt;23828043&lt;/accession-num&gt;&lt;urls&gt;&lt;related-urls&gt;&lt;url&gt;https://www.ncbi.nlm.nih.gov/pubmed/23828043&lt;/url&gt;&lt;/related-urls&gt;&lt;/urls&gt;&lt;custom2&gt;PMC3763559&lt;/custom2&gt;&lt;electronic-resource-num&gt;10.1093/nar/gkt599&lt;/electronic-resource-num&gt;&lt;remote-database-provider&gt;NLM&lt;/remote-database-provider&gt;&lt;language&gt;eng&lt;/language&gt;&lt;/record&gt;&lt;/Cite&gt;&lt;/EndNote&gt;</w:instrText>
      </w:r>
      <w:r w:rsidRPr="00452269">
        <w:rPr>
          <w:rFonts w:ascii="Arial" w:hAnsi="Arial" w:cs="Arial"/>
          <w:sz w:val="24"/>
          <w:szCs w:val="24"/>
        </w:rPr>
        <w:fldChar w:fldCharType="separate"/>
      </w:r>
      <w:r w:rsidR="001C2673" w:rsidRPr="00452269">
        <w:rPr>
          <w:rFonts w:ascii="Arial" w:hAnsi="Arial" w:cs="Arial"/>
          <w:noProof/>
          <w:sz w:val="24"/>
          <w:szCs w:val="24"/>
          <w:vertAlign w:val="superscript"/>
        </w:rPr>
        <w:t>9</w:t>
      </w:r>
      <w:r w:rsidRPr="00452269">
        <w:rPr>
          <w:rFonts w:ascii="Arial" w:hAnsi="Arial" w:cs="Arial"/>
          <w:sz w:val="24"/>
          <w:szCs w:val="24"/>
        </w:rPr>
        <w:fldChar w:fldCharType="end"/>
      </w:r>
      <w:r w:rsidRPr="00452269">
        <w:rPr>
          <w:rFonts w:ascii="Arial" w:hAnsi="Arial" w:cs="Arial"/>
          <w:sz w:val="24"/>
          <w:szCs w:val="24"/>
        </w:rPr>
        <w:t xml:space="preserve"> All steps proceeded with MethylSeekR</w:t>
      </w:r>
      <w:r w:rsidR="00C8010E" w:rsidRPr="00452269">
        <w:rPr>
          <w:rFonts w:ascii="Arial" w:hAnsi="Arial" w:cs="Arial"/>
          <w:sz w:val="24"/>
          <w:szCs w:val="24"/>
        </w:rPr>
        <w:fldChar w:fldCharType="begin"/>
      </w:r>
      <w:r w:rsidR="00877A4A" w:rsidRPr="00452269">
        <w:rPr>
          <w:rFonts w:ascii="Arial" w:hAnsi="Arial" w:cs="Arial"/>
          <w:sz w:val="24"/>
          <w:szCs w:val="24"/>
        </w:rPr>
        <w:instrText xml:space="preserve"> ADDIN EN.CITE &lt;EndNote&gt;&lt;Cite&gt;&lt;Author&gt;Burger&lt;/Author&gt;&lt;Year&gt;2013&lt;/Year&gt;&lt;RecNum&gt;161&lt;/RecNum&gt;&lt;DisplayText&gt;&lt;style face="superscript"&gt;9&lt;/style&gt;&lt;/DisplayText&gt;&lt;record&gt;&lt;rec-number&gt;161&lt;/rec-number&gt;&lt;foreign-keys&gt;&lt;key app="EN" db-id="ssp0eeprurd0e6eftao5daw1edepwfrwvtzr" timestamp="1433335886"&gt;161&lt;/key&gt;&lt;/foreign-keys&gt;&lt;ref-type name="Journal Article"&gt;17&lt;/ref-type&gt;&lt;contributors&gt;&lt;authors&gt;&lt;author&gt;Burger, L.&lt;/author&gt;&lt;author&gt;Gaidatzis, D.&lt;/author&gt;&lt;author&gt;Schubeler, D.&lt;/author&gt;&lt;author&gt;Stadler, M. B.&lt;/author&gt;&lt;/authors&gt;&lt;/contributors&gt;&lt;auth-address&gt;Friedrich Miescher Institute for Biomedical Research, Maulbeerstrasse 66, 4058 Basel, Switzerland, Swiss Institute of Bioinformatics, Maulbeerstrasse 66, 4058 Basel, Switzerland and University of Basel, Petersplatz 1, 4003 Basel, Switzerland.&lt;/auth-address&gt;&lt;titles&gt;&lt;title&gt;Identification of active regulatory regions from DNA methylation data&lt;/title&gt;&lt;secondary-title&gt;Nucleic Acids Res&lt;/secondary-title&gt;&lt;/titles&gt;&lt;periodical&gt;&lt;full-title&gt;Nucleic Acids Research&lt;/full-title&gt;&lt;abbr-1&gt;Nucleic Acids Res&lt;/abbr-1&gt;&lt;/periodical&gt;&lt;pages&gt;e155&lt;/pages&gt;&lt;volume&gt;41&lt;/volume&gt;&lt;number&gt;16&lt;/number&gt;&lt;edition&gt;2013/07/06&lt;/edition&gt;&lt;keywords&gt;&lt;keyword&gt;Animals&lt;/keyword&gt;&lt;keyword&gt;CpG Islands&lt;/keyword&gt;&lt;keyword&gt;*DNA Methylation&lt;/keyword&gt;&lt;keyword&gt;Genetic Variation&lt;/keyword&gt;&lt;keyword&gt;Humans&lt;/keyword&gt;&lt;keyword&gt;Mice&lt;/keyword&gt;&lt;keyword&gt;*Regulatory Elements, Transcriptional&lt;/keyword&gt;&lt;keyword&gt;*Sequence Analysis, DNA&lt;/keyword&gt;&lt;keyword&gt;*Software&lt;/keyword&gt;&lt;/keywords&gt;&lt;dates&gt;&lt;year&gt;2013&lt;/year&gt;&lt;pub-dates&gt;&lt;date&gt;Sep&lt;/date&gt;&lt;/pub-dates&gt;&lt;/dates&gt;&lt;isbn&gt;1362-4962 (Electronic)&amp;#xD;0305-1048 (Linking)&lt;/isbn&gt;&lt;accession-num&gt;23828043&lt;/accession-num&gt;&lt;urls&gt;&lt;related-urls&gt;&lt;url&gt;https://www.ncbi.nlm.nih.gov/pubmed/23828043&lt;/url&gt;&lt;/related-urls&gt;&lt;/urls&gt;&lt;custom2&gt;PMC3763559&lt;/custom2&gt;&lt;electronic-resource-num&gt;10.1093/nar/gkt599&lt;/electronic-resource-num&gt;&lt;remote-database-provider&gt;NLM&lt;/remote-database-provider&gt;&lt;language&gt;eng&lt;/language&gt;&lt;/record&gt;&lt;/Cite&gt;&lt;/EndNote&gt;</w:instrText>
      </w:r>
      <w:r w:rsidR="00C8010E" w:rsidRPr="00452269">
        <w:rPr>
          <w:rFonts w:ascii="Arial" w:hAnsi="Arial" w:cs="Arial"/>
          <w:sz w:val="24"/>
          <w:szCs w:val="24"/>
        </w:rPr>
        <w:fldChar w:fldCharType="separate"/>
      </w:r>
      <w:r w:rsidR="00C8010E" w:rsidRPr="00452269">
        <w:rPr>
          <w:rFonts w:ascii="Arial" w:hAnsi="Arial" w:cs="Arial"/>
          <w:noProof/>
          <w:sz w:val="24"/>
          <w:szCs w:val="24"/>
          <w:vertAlign w:val="superscript"/>
        </w:rPr>
        <w:t>9</w:t>
      </w:r>
      <w:r w:rsidR="00C8010E" w:rsidRPr="00452269">
        <w:rPr>
          <w:rFonts w:ascii="Arial" w:hAnsi="Arial" w:cs="Arial"/>
          <w:sz w:val="24"/>
          <w:szCs w:val="24"/>
        </w:rPr>
        <w:fldChar w:fldCharType="end"/>
      </w:r>
      <w:r w:rsidRPr="00452269">
        <w:rPr>
          <w:rFonts w:ascii="Arial" w:hAnsi="Arial" w:cs="Arial"/>
          <w:sz w:val="24"/>
          <w:szCs w:val="24"/>
        </w:rPr>
        <w:t xml:space="preserve"> Bioconductor package. Average methylation within sliding windows of 100 consecutive </w:t>
      </w:r>
      <w:proofErr w:type="spellStart"/>
      <w:r w:rsidRPr="00452269">
        <w:rPr>
          <w:rFonts w:ascii="Arial" w:hAnsi="Arial" w:cs="Arial"/>
          <w:sz w:val="24"/>
          <w:szCs w:val="24"/>
        </w:rPr>
        <w:t>CpGs</w:t>
      </w:r>
      <w:proofErr w:type="spellEnd"/>
      <w:r w:rsidRPr="00452269">
        <w:rPr>
          <w:rFonts w:ascii="Arial" w:hAnsi="Arial" w:cs="Arial"/>
          <w:sz w:val="24"/>
          <w:szCs w:val="24"/>
        </w:rPr>
        <w:t xml:space="preserve"> was calculated and the distribution of α-values was estimated from the typical polarized distribution of methylation. Then, </w:t>
      </w:r>
      <w:r w:rsidR="004B794A" w:rsidRPr="00452269">
        <w:rPr>
          <w:rFonts w:ascii="Arial" w:hAnsi="Arial" w:cs="Arial"/>
          <w:sz w:val="24"/>
          <w:szCs w:val="24"/>
        </w:rPr>
        <w:t>h</w:t>
      </w:r>
      <w:r w:rsidRPr="00452269">
        <w:rPr>
          <w:rFonts w:ascii="Arial" w:hAnsi="Arial" w:cs="Arial"/>
          <w:sz w:val="24"/>
          <w:szCs w:val="24"/>
        </w:rPr>
        <w:t>idden Mar</w:t>
      </w:r>
      <w:r w:rsidR="00AD6644" w:rsidRPr="00452269">
        <w:rPr>
          <w:rFonts w:ascii="Arial" w:hAnsi="Arial" w:cs="Arial"/>
          <w:sz w:val="24"/>
          <w:szCs w:val="24"/>
        </w:rPr>
        <w:t xml:space="preserve">kov </w:t>
      </w:r>
      <w:r w:rsidR="004B794A" w:rsidRPr="00452269">
        <w:rPr>
          <w:rFonts w:ascii="Arial" w:hAnsi="Arial" w:cs="Arial"/>
          <w:sz w:val="24"/>
          <w:szCs w:val="24"/>
        </w:rPr>
        <w:t>m</w:t>
      </w:r>
      <w:r w:rsidR="00AD6644" w:rsidRPr="00452269">
        <w:rPr>
          <w:rFonts w:ascii="Arial" w:hAnsi="Arial" w:cs="Arial"/>
          <w:sz w:val="24"/>
          <w:szCs w:val="24"/>
        </w:rPr>
        <w:t>odel (HMM) identified PMDs</w:t>
      </w:r>
      <w:r w:rsidRPr="00452269">
        <w:rPr>
          <w:rFonts w:ascii="Arial" w:hAnsi="Arial" w:cs="Arial"/>
          <w:sz w:val="24"/>
          <w:szCs w:val="24"/>
        </w:rPr>
        <w:t xml:space="preserve">. Methylation plots were generated with fixed windows of 100 consecutive </w:t>
      </w:r>
      <w:proofErr w:type="spellStart"/>
      <w:r w:rsidRPr="00452269">
        <w:rPr>
          <w:rFonts w:ascii="Arial" w:hAnsi="Arial" w:cs="Arial"/>
          <w:sz w:val="24"/>
          <w:szCs w:val="24"/>
        </w:rPr>
        <w:t>CpGs</w:t>
      </w:r>
      <w:proofErr w:type="spellEnd"/>
      <w:r w:rsidRPr="00452269">
        <w:rPr>
          <w:rFonts w:ascii="Arial" w:hAnsi="Arial" w:cs="Arial"/>
          <w:sz w:val="24"/>
          <w:szCs w:val="24"/>
        </w:rPr>
        <w:t xml:space="preserve"> using the GenomicRanges</w:t>
      </w:r>
      <w:r w:rsidR="008747C0"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&lt;EndNote&gt;&lt;Cite&gt;&lt;Author&gt;Lawrence&lt;/Author&gt;&lt;Year&gt;2013&lt;/Year&gt;&lt;RecNum&gt;198&lt;/RecNum&gt;&lt;DisplayText&gt;&lt;style face="superscript"&gt;10&lt;/style&gt;&lt;/DisplayText&gt;&lt;record&gt;&lt;rec-number&gt;198&lt;/rec-number&gt;&lt;foreign-keys&gt;&lt;key app="EN" db-id="ssp0eeprurd0e6eftao5daw1edepwfrwvtzr" timestamp="1438133314"&gt;198&lt;/key&gt;&lt;/foreign-keys&gt;&lt;ref-type name="Journal Article"&gt;17&lt;/ref-type&gt;&lt;contributors&gt;&lt;authors&gt;&lt;author&gt;Lawrence, M.&lt;/author&gt;&lt;author&gt;Huber, W.&lt;/author&gt;&lt;author&gt;Pages, H.&lt;/author&gt;&lt;author&gt;Aboyoun, P.&lt;/author&gt;&lt;author&gt;Carlson, M.&lt;/author&gt;&lt;author&gt;Gentleman, R.&lt;/author&gt;&lt;author&gt;Morgan, M. T.&lt;/author&gt;&lt;author&gt;Carey, V. J.&lt;/author&gt;&lt;/authors&gt;&lt;/contributors&gt;&lt;auth-address&gt;Bioinformatics and Computational Biology, Genentech, Inc., South San Francisco, California, United States of America. michafla@gene.com&lt;/auth-address&gt;&lt;titles&gt;&lt;title&gt;Software for computing and annotating genomic ranges&lt;/title&gt;&lt;secondary-title&gt;PLoS Comput Biol&lt;/secondary-title&gt;&lt;/titles&gt;&lt;periodical&gt;&lt;full-title&gt;PLoS Comput Biol&lt;/full-title&gt;&lt;/periodical&gt;&lt;pages&gt;e1003118&lt;/pages&gt;&lt;volume&gt;9&lt;/volume&gt;&lt;number&gt;8&lt;/number&gt;&lt;edition&gt;2013/08/21&lt;/edition&gt;&lt;keywords&gt;&lt;keyword&gt;Algorithms&lt;/keyword&gt;&lt;keyword&gt;Animals&lt;/keyword&gt;&lt;keyword&gt;*Databases, Genetic&lt;/keyword&gt;&lt;keyword&gt;Genomics/*methods/standards&lt;/keyword&gt;&lt;keyword&gt;Humans&lt;/keyword&gt;&lt;keyword&gt;Mice&lt;/keyword&gt;&lt;keyword&gt;Sequence Alignment&lt;/keyword&gt;&lt;keyword&gt;Sequence Analysis, DNA&lt;/keyword&gt;&lt;keyword&gt;*Software&lt;/keyword&gt;&lt;/keywords&gt;&lt;dates&gt;&lt;year&gt;2013&lt;/year&gt;&lt;/dates&gt;&lt;isbn&gt;1553-7358 (Electronic)&amp;#xD;1553-734X (Linking)&lt;/isbn&gt;&lt;accession-num&gt;23950696&lt;/accession-num&gt;&lt;urls&gt;&lt;related-urls&gt;&lt;url&gt;https://www.ncbi.nlm.nih.gov/pubmed/23950696&lt;/url&gt;&lt;/related-urls&gt;&lt;/urls&gt;&lt;custom2&gt;PMC3738458&lt;/custom2&gt;&lt;electronic-resource-num&gt;10.1371/journal.pcbi.1003118&lt;/electronic-resource-num&gt;&lt;/record&gt;&lt;/Cite&gt;&lt;/EndNote&gt;</w:instrText>
      </w:r>
      <w:r w:rsidR="008747C0" w:rsidRPr="00452269">
        <w:rPr>
          <w:rFonts w:ascii="Arial" w:hAnsi="Arial" w:cs="Arial"/>
          <w:sz w:val="24"/>
          <w:szCs w:val="24"/>
        </w:rPr>
        <w:fldChar w:fldCharType="separate"/>
      </w:r>
      <w:r w:rsidR="008747C0" w:rsidRPr="00452269">
        <w:rPr>
          <w:rFonts w:ascii="Arial" w:hAnsi="Arial" w:cs="Arial"/>
          <w:noProof/>
          <w:sz w:val="24"/>
          <w:szCs w:val="24"/>
          <w:vertAlign w:val="superscript"/>
        </w:rPr>
        <w:t>10</w:t>
      </w:r>
      <w:r w:rsidR="008747C0" w:rsidRPr="00452269">
        <w:rPr>
          <w:rFonts w:ascii="Arial" w:hAnsi="Arial" w:cs="Arial"/>
          <w:sz w:val="24"/>
          <w:szCs w:val="24"/>
        </w:rPr>
        <w:fldChar w:fldCharType="end"/>
      </w:r>
      <w:r w:rsidRPr="00452269">
        <w:rPr>
          <w:rFonts w:ascii="Arial" w:hAnsi="Arial" w:cs="Arial"/>
          <w:sz w:val="24"/>
          <w:szCs w:val="24"/>
        </w:rPr>
        <w:t xml:space="preserve"> Bioconductor package.</w:t>
      </w:r>
    </w:p>
    <w:p w:rsidR="00E407AF" w:rsidRPr="00452269" w:rsidRDefault="00E407AF" w:rsidP="00715334">
      <w:pPr>
        <w:wordWrap/>
        <w:spacing w:after="200" w:line="480" w:lineRule="auto"/>
        <w:rPr>
          <w:rFonts w:ascii="Arial" w:hAnsi="Arial" w:cs="Arial"/>
          <w:b/>
          <w:sz w:val="24"/>
          <w:szCs w:val="24"/>
        </w:rPr>
      </w:pPr>
      <w:r w:rsidRPr="00452269">
        <w:rPr>
          <w:rFonts w:ascii="Arial" w:hAnsi="Arial" w:cs="Arial"/>
          <w:b/>
          <w:sz w:val="24"/>
          <w:szCs w:val="24"/>
        </w:rPr>
        <w:t>Locally low methylated regions (LMRs)</w:t>
      </w:r>
    </w:p>
    <w:p w:rsidR="00E407AF"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t xml:space="preserve">After masking PMDs from genome, segmentation of </w:t>
      </w:r>
      <w:r w:rsidR="00912C5E">
        <w:rPr>
          <w:rFonts w:ascii="Arial" w:hAnsi="Arial" w:cs="Arial"/>
          <w:sz w:val="24"/>
          <w:szCs w:val="24"/>
        </w:rPr>
        <w:t xml:space="preserve">the </w:t>
      </w:r>
      <w:r w:rsidRPr="00452269">
        <w:rPr>
          <w:rFonts w:ascii="Arial" w:hAnsi="Arial" w:cs="Arial"/>
          <w:sz w:val="24"/>
          <w:szCs w:val="24"/>
        </w:rPr>
        <w:t>remain</w:t>
      </w:r>
      <w:r w:rsidR="003C0547" w:rsidRPr="00452269">
        <w:rPr>
          <w:rFonts w:ascii="Arial" w:hAnsi="Arial" w:cs="Arial"/>
          <w:sz w:val="24"/>
          <w:szCs w:val="24"/>
        </w:rPr>
        <w:t xml:space="preserve">ing regions was performed using </w:t>
      </w:r>
      <w:proofErr w:type="spellStart"/>
      <w:r w:rsidRPr="00452269">
        <w:rPr>
          <w:rFonts w:ascii="Arial" w:hAnsi="Arial" w:cs="Arial"/>
          <w:sz w:val="24"/>
          <w:szCs w:val="24"/>
        </w:rPr>
        <w:t>MethylSeekR</w:t>
      </w:r>
      <w:proofErr w:type="spellEnd"/>
      <w:r w:rsidRPr="00452269">
        <w:rPr>
          <w:rFonts w:ascii="Arial" w:hAnsi="Arial" w:cs="Arial"/>
          <w:sz w:val="24"/>
          <w:szCs w:val="24"/>
        </w:rPr>
        <w:t xml:space="preserve"> Bioconductor package as previous described</w:t>
      </w:r>
      <w:r w:rsidRPr="00452269">
        <w:rPr>
          <w:rFonts w:ascii="Arial" w:hAnsi="Arial" w:cs="Arial"/>
          <w:sz w:val="24"/>
          <w:szCs w:val="24"/>
        </w:rPr>
        <w:fldChar w:fldCharType="begin"/>
      </w:r>
      <w:r w:rsidR="00877A4A" w:rsidRPr="00452269">
        <w:rPr>
          <w:rFonts w:ascii="Arial" w:hAnsi="Arial" w:cs="Arial"/>
          <w:sz w:val="24"/>
          <w:szCs w:val="24"/>
        </w:rPr>
        <w:instrText xml:space="preserve"> ADDIN EN.CITE &lt;EndNote&gt;&lt;Cite&gt;&lt;Author&gt;Burger&lt;/Author&gt;&lt;Year&gt;2013&lt;/Year&gt;&lt;RecNum&gt;161&lt;/RecNum&gt;&lt;DisplayText&gt;&lt;style face="superscript"&gt;9&lt;/style&gt;&lt;/DisplayText&gt;&lt;record&gt;&lt;rec-number&gt;161&lt;/rec-number&gt;&lt;foreign-keys&gt;&lt;key app="EN" db-id="ssp0eeprurd0e6eftao5daw1edepwfrwvtzr" timestamp="1433335886"&gt;161&lt;/key&gt;&lt;/foreign-keys&gt;&lt;ref-type name="Journal Article"&gt;17&lt;/ref-type&gt;&lt;contributors&gt;&lt;authors&gt;&lt;author&gt;Burger, L.&lt;/author&gt;&lt;author&gt;Gaidatzis, D.&lt;/author&gt;&lt;author&gt;Schubeler, D.&lt;/author&gt;&lt;author&gt;Stadler, M. B.&lt;/author&gt;&lt;/authors&gt;&lt;/contributors&gt;&lt;auth-address&gt;Friedrich Miescher Institute for Biomedical Research, Maulbeerstrasse 66, 4058 Basel, Switzerland, Swiss Institute of Bioinformatics, Maulbeerstrasse 66, 4058 Basel, Switzerland and University of Basel, Petersplatz 1, 4003 Basel, Switzerland.&lt;/auth-address&gt;&lt;titles&gt;&lt;title&gt;Identification of active regulatory regions from DNA methylation data&lt;/title&gt;&lt;secondary-title&gt;Nucleic Acids Res&lt;/secondary-title&gt;&lt;/titles&gt;&lt;periodical&gt;&lt;full-title&gt;Nucleic Acids Research&lt;/full-title&gt;&lt;abbr-1&gt;Nucleic Acids Res&lt;/abbr-1&gt;&lt;/periodical&gt;&lt;pages&gt;e155&lt;/pages&gt;&lt;volume&gt;41&lt;/volume&gt;&lt;number&gt;16&lt;/number&gt;&lt;edition&gt;2013/07/06&lt;/edition&gt;&lt;keywords&gt;&lt;keyword&gt;Animals&lt;/keyword&gt;&lt;keyword&gt;CpG Islands&lt;/keyword&gt;&lt;keyword&gt;*DNA Methylation&lt;/keyword&gt;&lt;keyword&gt;Genetic Variation&lt;/keyword&gt;&lt;keyword&gt;Humans&lt;/keyword&gt;&lt;keyword&gt;Mice&lt;/keyword&gt;&lt;keyword&gt;*Regulatory Elements, Transcriptional&lt;/keyword&gt;&lt;keyword&gt;*Sequence Analysis, DNA&lt;/keyword&gt;&lt;keyword&gt;*Software&lt;/keyword&gt;&lt;/keywords&gt;&lt;dates&gt;&lt;year&gt;2013&lt;/year&gt;&lt;pub-dates&gt;&lt;date&gt;Sep&lt;/date&gt;&lt;/pub-dates&gt;&lt;/dates&gt;&lt;isbn&gt;1362-4962 (Electronic)&amp;#xD;0305-1048 (Linking)&lt;/isbn&gt;&lt;accession-num&gt;23828043&lt;/accession-num&gt;&lt;urls&gt;&lt;related-urls&gt;&lt;url&gt;https://www.ncbi.nlm.nih.gov/pubmed/23828043&lt;/url&gt;&lt;/related-urls&gt;&lt;/urls&gt;&lt;custom2&gt;PMC3763559&lt;/custom2&gt;&lt;electronic-resource-num&gt;10.1093/nar/gkt599&lt;/electronic-resource-num&gt;&lt;remote-database-provider&gt;NLM&lt;/remote-database-provider&gt;&lt;language&gt;eng&lt;/language&gt;&lt;/record&gt;&lt;/Cite&gt;&lt;/EndNote&gt;</w:instrText>
      </w:r>
      <w:r w:rsidRPr="00452269">
        <w:rPr>
          <w:rFonts w:ascii="Arial" w:hAnsi="Arial" w:cs="Arial"/>
          <w:sz w:val="24"/>
          <w:szCs w:val="24"/>
        </w:rPr>
        <w:fldChar w:fldCharType="separate"/>
      </w:r>
      <w:r w:rsidR="001C2673" w:rsidRPr="00452269">
        <w:rPr>
          <w:rFonts w:ascii="Arial" w:hAnsi="Arial" w:cs="Arial"/>
          <w:noProof/>
          <w:sz w:val="24"/>
          <w:szCs w:val="24"/>
          <w:vertAlign w:val="superscript"/>
        </w:rPr>
        <w:t>9</w:t>
      </w:r>
      <w:r w:rsidRPr="00452269">
        <w:rPr>
          <w:rFonts w:ascii="Arial" w:hAnsi="Arial" w:cs="Arial"/>
          <w:sz w:val="24"/>
          <w:szCs w:val="24"/>
        </w:rPr>
        <w:fldChar w:fldCharType="end"/>
      </w:r>
      <w:r w:rsidR="00A302EE" w:rsidRPr="00452269">
        <w:rPr>
          <w:rFonts w:ascii="Arial" w:hAnsi="Arial" w:cs="Arial"/>
          <w:sz w:val="24"/>
          <w:szCs w:val="24"/>
        </w:rPr>
        <w:t>.</w:t>
      </w:r>
      <w:r w:rsidRPr="00452269">
        <w:rPr>
          <w:rFonts w:ascii="Arial" w:hAnsi="Arial" w:cs="Arial"/>
          <w:sz w:val="24"/>
          <w:szCs w:val="24"/>
        </w:rPr>
        <w:t xml:space="preserve"> Methylation levels were smoothed over three consecutive </w:t>
      </w:r>
      <w:proofErr w:type="spellStart"/>
      <w:r w:rsidRPr="00452269">
        <w:rPr>
          <w:rFonts w:ascii="Arial" w:hAnsi="Arial" w:cs="Arial"/>
          <w:sz w:val="24"/>
          <w:szCs w:val="24"/>
        </w:rPr>
        <w:t>CpGs</w:t>
      </w:r>
      <w:proofErr w:type="spellEnd"/>
      <w:r w:rsidRPr="00452269">
        <w:rPr>
          <w:rFonts w:ascii="Arial" w:hAnsi="Arial" w:cs="Arial"/>
          <w:sz w:val="24"/>
          <w:szCs w:val="24"/>
        </w:rPr>
        <w:t xml:space="preserve"> and </w:t>
      </w:r>
      <w:proofErr w:type="spellStart"/>
      <w:r w:rsidRPr="00452269">
        <w:rPr>
          <w:rFonts w:ascii="Arial" w:hAnsi="Arial" w:cs="Arial"/>
          <w:sz w:val="24"/>
          <w:szCs w:val="24"/>
        </w:rPr>
        <w:t>hypomethylated</w:t>
      </w:r>
      <w:proofErr w:type="spellEnd"/>
      <w:r w:rsidRPr="00452269">
        <w:rPr>
          <w:rFonts w:ascii="Arial" w:hAnsi="Arial" w:cs="Arial"/>
          <w:sz w:val="24"/>
          <w:szCs w:val="24"/>
        </w:rPr>
        <w:t xml:space="preserve"> regions are identified with consideration for the fixed cutoff 0.5 and the minimal number of four </w:t>
      </w:r>
      <w:proofErr w:type="spellStart"/>
      <w:r w:rsidRPr="00452269">
        <w:rPr>
          <w:rFonts w:ascii="Arial" w:hAnsi="Arial" w:cs="Arial"/>
          <w:sz w:val="24"/>
          <w:szCs w:val="24"/>
        </w:rPr>
        <w:t>CpGs</w:t>
      </w:r>
      <w:proofErr w:type="spellEnd"/>
      <w:r w:rsidRPr="00452269">
        <w:rPr>
          <w:rFonts w:ascii="Arial" w:hAnsi="Arial" w:cs="Arial"/>
          <w:sz w:val="24"/>
          <w:szCs w:val="24"/>
        </w:rPr>
        <w:t xml:space="preserve">. They were determined at false discovery rate (FDR) below 5%, which was estimated based on the randomization of methylation levels outside of </w:t>
      </w:r>
      <w:proofErr w:type="spellStart"/>
      <w:r w:rsidRPr="00452269">
        <w:rPr>
          <w:rFonts w:ascii="Arial" w:hAnsi="Arial" w:cs="Arial"/>
          <w:sz w:val="24"/>
          <w:szCs w:val="24"/>
        </w:rPr>
        <w:t>CpG</w:t>
      </w:r>
      <w:proofErr w:type="spellEnd"/>
      <w:r w:rsidRPr="00452269">
        <w:rPr>
          <w:rFonts w:ascii="Arial" w:hAnsi="Arial" w:cs="Arial"/>
          <w:sz w:val="24"/>
          <w:szCs w:val="24"/>
        </w:rPr>
        <w:t xml:space="preserve"> islands. </w:t>
      </w:r>
      <w:r w:rsidR="00932A96" w:rsidRPr="00452269">
        <w:rPr>
          <w:rFonts w:ascii="Arial" w:hAnsi="Arial" w:cs="Arial"/>
          <w:sz w:val="24"/>
          <w:szCs w:val="24"/>
        </w:rPr>
        <w:t>I</w:t>
      </w:r>
      <w:r w:rsidRPr="00452269">
        <w:rPr>
          <w:rFonts w:ascii="Arial" w:hAnsi="Arial" w:cs="Arial"/>
          <w:sz w:val="24"/>
          <w:szCs w:val="24"/>
        </w:rPr>
        <w:t xml:space="preserve">dentified </w:t>
      </w:r>
      <w:proofErr w:type="spellStart"/>
      <w:r w:rsidRPr="00452269">
        <w:rPr>
          <w:rFonts w:ascii="Arial" w:hAnsi="Arial" w:cs="Arial"/>
          <w:sz w:val="24"/>
          <w:szCs w:val="24"/>
        </w:rPr>
        <w:t>hypomethylated</w:t>
      </w:r>
      <w:proofErr w:type="spellEnd"/>
      <w:r w:rsidRPr="00452269">
        <w:rPr>
          <w:rFonts w:ascii="Arial" w:hAnsi="Arial" w:cs="Arial"/>
          <w:sz w:val="24"/>
          <w:szCs w:val="24"/>
        </w:rPr>
        <w:t xml:space="preserve"> regions were then classified into </w:t>
      </w:r>
      <w:proofErr w:type="spellStart"/>
      <w:r w:rsidRPr="00452269">
        <w:rPr>
          <w:rFonts w:ascii="Arial" w:hAnsi="Arial" w:cs="Arial"/>
          <w:sz w:val="24"/>
          <w:szCs w:val="24"/>
        </w:rPr>
        <w:t>unmethylated</w:t>
      </w:r>
      <w:proofErr w:type="spellEnd"/>
      <w:r w:rsidRPr="00452269">
        <w:rPr>
          <w:rFonts w:ascii="Arial" w:hAnsi="Arial" w:cs="Arial"/>
          <w:sz w:val="24"/>
          <w:szCs w:val="24"/>
        </w:rPr>
        <w:t xml:space="preserve"> regions (UMRs) and LMRs with a cutoff of thirty </w:t>
      </w:r>
      <w:proofErr w:type="spellStart"/>
      <w:r w:rsidRPr="00452269">
        <w:rPr>
          <w:rFonts w:ascii="Arial" w:hAnsi="Arial" w:cs="Arial"/>
          <w:sz w:val="24"/>
          <w:szCs w:val="24"/>
        </w:rPr>
        <w:t>CpGs</w:t>
      </w:r>
      <w:proofErr w:type="spellEnd"/>
      <w:r w:rsidRPr="00452269">
        <w:rPr>
          <w:rFonts w:ascii="Arial" w:hAnsi="Arial" w:cs="Arial"/>
          <w:sz w:val="24"/>
          <w:szCs w:val="24"/>
        </w:rPr>
        <w:t xml:space="preserve"> they have</w:t>
      </w:r>
      <w:r w:rsidR="00017970" w:rsidRPr="00452269">
        <w:rPr>
          <w:rFonts w:ascii="Arial" w:hAnsi="Arial" w:cs="Arial"/>
          <w:sz w:val="24"/>
          <w:szCs w:val="24"/>
        </w:rPr>
        <w:t xml:space="preserve"> (UMRs ≥ 30, LMRs &lt; 30)</w:t>
      </w:r>
      <w:r w:rsidRPr="00452269">
        <w:rPr>
          <w:rFonts w:ascii="Arial" w:hAnsi="Arial" w:cs="Arial"/>
          <w:sz w:val="24"/>
          <w:szCs w:val="24"/>
        </w:rPr>
        <w:t>.</w:t>
      </w:r>
    </w:p>
    <w:p w:rsidR="00E407AF"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t xml:space="preserve">Methylation levels around 1.5 kb from the center of LMRs were calculated and used for dissection of LMRs by </w:t>
      </w:r>
      <w:r w:rsidR="00452269" w:rsidRPr="00A350EB">
        <w:rPr>
          <w:rFonts w:ascii="Arial" w:hAnsi="Arial" w:cs="Arial"/>
          <w:sz w:val="24"/>
          <w:szCs w:val="24"/>
        </w:rPr>
        <w:t>k</w:t>
      </w:r>
      <w:r w:rsidRPr="00A350EB">
        <w:rPr>
          <w:rFonts w:ascii="Arial" w:hAnsi="Arial" w:cs="Arial"/>
          <w:sz w:val="24"/>
          <w:szCs w:val="24"/>
        </w:rPr>
        <w:t>-mean</w:t>
      </w:r>
      <w:r w:rsidR="00452269" w:rsidRPr="00A350EB">
        <w:rPr>
          <w:rFonts w:ascii="Arial" w:hAnsi="Arial" w:cs="Arial"/>
          <w:sz w:val="24"/>
          <w:szCs w:val="24"/>
        </w:rPr>
        <w:t>s</w:t>
      </w:r>
      <w:r w:rsidRPr="00452269">
        <w:rPr>
          <w:rFonts w:ascii="Arial" w:hAnsi="Arial" w:cs="Arial"/>
          <w:sz w:val="24"/>
          <w:szCs w:val="24"/>
        </w:rPr>
        <w:t xml:space="preserve"> clustering in R. </w:t>
      </w:r>
      <w:proofErr w:type="spellStart"/>
      <w:r w:rsidRPr="00452269">
        <w:rPr>
          <w:rFonts w:ascii="Arial" w:hAnsi="Arial" w:cs="Arial"/>
          <w:sz w:val="24"/>
          <w:szCs w:val="24"/>
        </w:rPr>
        <w:t>Jaccard</w:t>
      </w:r>
      <w:proofErr w:type="spellEnd"/>
      <w:r w:rsidRPr="00452269">
        <w:rPr>
          <w:rFonts w:ascii="Arial" w:hAnsi="Arial" w:cs="Arial"/>
          <w:sz w:val="24"/>
          <w:szCs w:val="24"/>
        </w:rPr>
        <w:t xml:space="preserve"> index was computed for measuring similarities between LMRs in any two samples. It was the ratio of the combined length of the genomic regions within LMRs in both samples and in at least </w:t>
      </w:r>
      <w:r w:rsidRPr="00452269">
        <w:rPr>
          <w:rFonts w:ascii="Arial" w:hAnsi="Arial" w:cs="Arial"/>
          <w:sz w:val="24"/>
          <w:szCs w:val="24"/>
        </w:rPr>
        <w:lastRenderedPageBreak/>
        <w:t xml:space="preserve">one sample. Hierarchical clustering with the </w:t>
      </w:r>
      <w:proofErr w:type="spellStart"/>
      <w:r w:rsidRPr="00452269">
        <w:rPr>
          <w:rFonts w:ascii="Arial" w:hAnsi="Arial" w:cs="Arial"/>
          <w:sz w:val="24"/>
          <w:szCs w:val="24"/>
        </w:rPr>
        <w:t>Jaccard</w:t>
      </w:r>
      <w:proofErr w:type="spellEnd"/>
      <w:r w:rsidRPr="00452269">
        <w:rPr>
          <w:rFonts w:ascii="Arial" w:hAnsi="Arial" w:cs="Arial"/>
          <w:sz w:val="24"/>
          <w:szCs w:val="24"/>
        </w:rPr>
        <w:t xml:space="preserve"> index was carried out in R. Genomic annotations of LMRs was performed using HOMER version 4.7.2</w:t>
      </w:r>
      <w:r w:rsidRPr="00452269">
        <w:rPr>
          <w:rFonts w:ascii="Arial" w:hAnsi="Arial" w:cs="Arial"/>
          <w:sz w:val="24"/>
          <w:szCs w:val="24"/>
        </w:rPr>
        <w:fldChar w:fldCharType="begin">
          <w:fldData xml:space="preserve">PEVuZE5vdGU+PENpdGU+PEF1dGhvcj5IZWluejwvQXV0aG9yPjxZZWFyPjIwMTA8L1llYXI+PFJl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</w:fldData>
        </w:fldChar>
      </w:r>
      <w:r w:rsidR="00A27ED1">
        <w:rPr>
          <w:rFonts w:ascii="Arial" w:hAnsi="Arial" w:cs="Arial"/>
          <w:sz w:val="24"/>
          <w:szCs w:val="24"/>
        </w:rPr>
        <w:instrText xml:space="preserve"> ADDIN EN.CITE </w:instrText>
      </w:r>
      <w:r w:rsidR="00A27ED1">
        <w:rPr>
          <w:rFonts w:ascii="Arial" w:hAnsi="Arial" w:cs="Arial"/>
          <w:sz w:val="24"/>
          <w:szCs w:val="24"/>
        </w:rPr>
        <w:fldChar w:fldCharType="begin">
          <w:fldData xml:space="preserve">PEVuZE5vdGU+PENpdGU+PEF1dGhvcj5IZWluejwvQXV0aG9yPjxZZWFyPjIwMTA8L1llYXI+PFJl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</w:fldData>
        </w:fldChar>
      </w:r>
      <w:r w:rsidR="00A27ED1">
        <w:rPr>
          <w:rFonts w:ascii="Arial" w:hAnsi="Arial" w:cs="Arial"/>
          <w:sz w:val="24"/>
          <w:szCs w:val="24"/>
        </w:rPr>
        <w:instrText xml:space="preserve"> ADDIN EN.CITE.DATA </w:instrText>
      </w:r>
      <w:r w:rsidR="00A27ED1">
        <w:rPr>
          <w:rFonts w:ascii="Arial" w:hAnsi="Arial" w:cs="Arial"/>
          <w:sz w:val="24"/>
          <w:szCs w:val="24"/>
        </w:rPr>
      </w:r>
      <w:r w:rsidR="00A27ED1">
        <w:rPr>
          <w:rFonts w:ascii="Arial" w:hAnsi="Arial" w:cs="Arial"/>
          <w:sz w:val="24"/>
          <w:szCs w:val="24"/>
        </w:rPr>
        <w:fldChar w:fldCharType="end"/>
      </w:r>
      <w:r w:rsidRPr="00452269">
        <w:rPr>
          <w:rFonts w:ascii="Arial" w:hAnsi="Arial" w:cs="Arial"/>
          <w:sz w:val="24"/>
          <w:szCs w:val="24"/>
        </w:rPr>
      </w:r>
      <w:r w:rsidRPr="00452269">
        <w:rPr>
          <w:rFonts w:ascii="Arial" w:hAnsi="Arial" w:cs="Arial"/>
          <w:sz w:val="24"/>
          <w:szCs w:val="24"/>
        </w:rPr>
        <w:fldChar w:fldCharType="separate"/>
      </w:r>
      <w:r w:rsidR="008747C0" w:rsidRPr="00452269">
        <w:rPr>
          <w:rFonts w:ascii="Arial" w:hAnsi="Arial" w:cs="Arial"/>
          <w:noProof/>
          <w:sz w:val="24"/>
          <w:szCs w:val="24"/>
          <w:vertAlign w:val="superscript"/>
        </w:rPr>
        <w:t>11</w:t>
      </w:r>
      <w:r w:rsidRPr="00452269">
        <w:rPr>
          <w:rFonts w:ascii="Arial" w:hAnsi="Arial" w:cs="Arial"/>
          <w:sz w:val="24"/>
          <w:szCs w:val="24"/>
        </w:rPr>
        <w:fldChar w:fldCharType="end"/>
      </w:r>
      <w:r w:rsidR="009B4487" w:rsidRPr="00452269">
        <w:rPr>
          <w:rFonts w:ascii="Arial" w:hAnsi="Arial" w:cs="Arial"/>
          <w:sz w:val="24"/>
          <w:szCs w:val="24"/>
        </w:rPr>
        <w:t>.</w:t>
      </w:r>
      <w:r w:rsidRPr="00452269">
        <w:rPr>
          <w:rFonts w:ascii="Arial" w:hAnsi="Arial" w:cs="Arial"/>
          <w:sz w:val="24"/>
          <w:szCs w:val="24"/>
        </w:rPr>
        <w:t xml:space="preserve"> Significance was calculated using Pearson's chi-squared test in R. </w:t>
      </w:r>
      <w:r w:rsidR="00F4000B" w:rsidRPr="00452269">
        <w:rPr>
          <w:rFonts w:ascii="Arial" w:hAnsi="Arial" w:cs="Arial"/>
          <w:sz w:val="24"/>
          <w:szCs w:val="24"/>
        </w:rPr>
        <w:t>Locations of all enhancers inferred from chromatin landscapes</w:t>
      </w:r>
      <w:r w:rsidR="00F4000B" w:rsidRPr="00452269">
        <w:rPr>
          <w:rFonts w:ascii="Arial" w:hAnsi="Arial" w:cs="Arial"/>
          <w:sz w:val="24"/>
          <w:szCs w:val="24"/>
        </w:rPr>
        <w:fldChar w:fldCharType="begin">
          <w:fldData xml:space="preserve">PEVuZE5vdGU+PENpdGU+PEF1dGhvcj5Sb2FkbWFwIEVwaWdlbm9taWNzPC9BdXRob3I+PFllYXI+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PjxwYWdlcz4zMTctMzA8L3BhZ2VzPjx2b2x1bWU+NTE4PC92b2x1bWU+PG51bWJlcj43NTM5PC9u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==
</w:fldData>
        </w:fldChar>
      </w:r>
      <w:r w:rsidR="00A27ED1">
        <w:rPr>
          <w:rFonts w:ascii="Arial" w:hAnsi="Arial" w:cs="Arial"/>
          <w:sz w:val="24"/>
          <w:szCs w:val="24"/>
        </w:rPr>
        <w:instrText xml:space="preserve"> ADDIN EN.CITE </w:instrText>
      </w:r>
      <w:r w:rsidR="00A27ED1">
        <w:rPr>
          <w:rFonts w:ascii="Arial" w:hAnsi="Arial" w:cs="Arial"/>
          <w:sz w:val="24"/>
          <w:szCs w:val="24"/>
        </w:rPr>
        <w:fldChar w:fldCharType="begin">
          <w:fldData xml:space="preserve">PEVuZE5vdGU+PENpdGU+PEF1dGhvcj5Sb2FkbWFwIEVwaWdlbm9taWNzPC9BdXRob3I+PFllYXI+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PjxwYWdlcz4zMTctMzA8L3BhZ2VzPjx2b2x1bWU+NTE4PC92b2x1bWU+PG51bWJlcj43NTM5PC9u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==
</w:fldData>
        </w:fldChar>
      </w:r>
      <w:r w:rsidR="00A27ED1">
        <w:rPr>
          <w:rFonts w:ascii="Arial" w:hAnsi="Arial" w:cs="Arial"/>
          <w:sz w:val="24"/>
          <w:szCs w:val="24"/>
        </w:rPr>
        <w:instrText xml:space="preserve"> ADDIN EN.CITE.DATA </w:instrText>
      </w:r>
      <w:r w:rsidR="00A27ED1">
        <w:rPr>
          <w:rFonts w:ascii="Arial" w:hAnsi="Arial" w:cs="Arial"/>
          <w:sz w:val="24"/>
          <w:szCs w:val="24"/>
        </w:rPr>
      </w:r>
      <w:r w:rsidR="00A27ED1">
        <w:rPr>
          <w:rFonts w:ascii="Arial" w:hAnsi="Arial" w:cs="Arial"/>
          <w:sz w:val="24"/>
          <w:szCs w:val="24"/>
        </w:rPr>
        <w:fldChar w:fldCharType="end"/>
      </w:r>
      <w:r w:rsidR="00F4000B" w:rsidRPr="00452269">
        <w:rPr>
          <w:rFonts w:ascii="Arial" w:hAnsi="Arial" w:cs="Arial"/>
          <w:sz w:val="24"/>
          <w:szCs w:val="24"/>
        </w:rPr>
      </w:r>
      <w:r w:rsidR="00F4000B" w:rsidRPr="00452269">
        <w:rPr>
          <w:rFonts w:ascii="Arial" w:hAnsi="Arial" w:cs="Arial"/>
          <w:sz w:val="24"/>
          <w:szCs w:val="24"/>
        </w:rPr>
        <w:fldChar w:fldCharType="separate"/>
      </w:r>
      <w:r w:rsidR="00F4000B" w:rsidRPr="00452269">
        <w:rPr>
          <w:rFonts w:ascii="Arial" w:hAnsi="Arial" w:cs="Arial"/>
          <w:noProof/>
          <w:sz w:val="24"/>
          <w:szCs w:val="24"/>
          <w:vertAlign w:val="superscript"/>
        </w:rPr>
        <w:t>12</w:t>
      </w:r>
      <w:r w:rsidR="00F4000B" w:rsidRPr="00452269">
        <w:rPr>
          <w:rFonts w:ascii="Arial" w:hAnsi="Arial" w:cs="Arial"/>
          <w:sz w:val="24"/>
          <w:szCs w:val="24"/>
        </w:rPr>
        <w:fldChar w:fldCharType="end"/>
      </w:r>
      <w:r w:rsidR="00F4000B" w:rsidRPr="00452269">
        <w:rPr>
          <w:rFonts w:ascii="Arial" w:hAnsi="Arial" w:cs="Arial"/>
          <w:sz w:val="24"/>
          <w:szCs w:val="24"/>
        </w:rPr>
        <w:t xml:space="preserve"> was</w:t>
      </w:r>
      <w:r w:rsidR="00287483">
        <w:rPr>
          <w:rFonts w:ascii="Arial" w:hAnsi="Arial" w:cs="Arial"/>
          <w:sz w:val="24"/>
          <w:szCs w:val="24"/>
        </w:rPr>
        <w:t xml:space="preserve"> compared to locations of LMRs.</w:t>
      </w:r>
    </w:p>
    <w:p w:rsidR="00E407AF"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t xml:space="preserve">To identify enriched sequence features, sequences around 100 </w:t>
      </w:r>
      <w:proofErr w:type="spellStart"/>
      <w:r w:rsidRPr="00452269">
        <w:rPr>
          <w:rFonts w:ascii="Arial" w:hAnsi="Arial" w:cs="Arial"/>
          <w:sz w:val="24"/>
          <w:szCs w:val="24"/>
        </w:rPr>
        <w:t>bp</w:t>
      </w:r>
      <w:proofErr w:type="spellEnd"/>
      <w:r w:rsidRPr="00452269">
        <w:rPr>
          <w:rFonts w:ascii="Arial" w:hAnsi="Arial" w:cs="Arial"/>
          <w:sz w:val="24"/>
          <w:szCs w:val="24"/>
        </w:rPr>
        <w:t xml:space="preserve"> from the center of specific LMRs were divided into five subsets. For </w:t>
      </w:r>
      <w:r w:rsidRPr="00452269">
        <w:rPr>
          <w:rFonts w:ascii="Arial" w:hAnsi="Arial" w:cs="Arial"/>
          <w:i/>
          <w:sz w:val="24"/>
          <w:szCs w:val="24"/>
        </w:rPr>
        <w:t>de novo</w:t>
      </w:r>
      <w:r w:rsidRPr="00452269">
        <w:rPr>
          <w:rFonts w:ascii="Arial" w:hAnsi="Arial" w:cs="Arial"/>
          <w:sz w:val="24"/>
          <w:szCs w:val="24"/>
        </w:rPr>
        <w:t xml:space="preserve"> motif discovery, two subsets were used by DREME tool (part of the MEME suite, version 4.10.0</w:t>
      </w:r>
      <w:r w:rsidR="00021665"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&lt;EndNote&gt;&lt;Cite&gt;&lt;Author&gt;Bailey&lt;/Author&gt;&lt;Year&gt;2009&lt;/Year&gt;&lt;RecNum&gt;199&lt;/RecNum&gt;&lt;DisplayText&gt;&lt;style face="superscript"&gt;13&lt;/style&gt;&lt;/DisplayText&gt;&lt;record&gt;&lt;rec-number&gt;199&lt;/rec-number&gt;&lt;foreign-keys&gt;&lt;key app="EN" db-id="ssp0eeprurd0e6eftao5daw1edepwfrwvtzr" timestamp="1438133613"&gt;199&lt;/key&gt;&lt;/foreign-keys&gt;&lt;ref-type name="Journal Article"&gt;17&lt;/ref-type&gt;&lt;contributors&gt;&lt;authors&gt;&lt;author&gt;Bailey, T. L.&lt;/author&gt;&lt;author&gt;Boden, M.&lt;/author&gt;&lt;author&gt;Buske, F. A.&lt;/author&gt;&lt;author&gt;Frith, M.&lt;/author&gt;&lt;author&gt;Grant, C. E.&lt;/author&gt;&lt;author&gt;Clementi, L.&lt;/author&gt;&lt;author&gt;Ren, J.&lt;/author&gt;&lt;author&gt;Li, W. W.&lt;/author&gt;&lt;author&gt;Noble, W. S.&lt;/author&gt;&lt;/authors&gt;&lt;/contributors&gt;&lt;auth-address&gt;Institute for Molecular Bioscience, University of Queensland, Brisbane, Queensland, Australia. t.bailey@imb.uq.edu.au&lt;/auth-address&gt;&lt;titles&gt;&lt;title&gt;MEME SUITE: tools for motif discovery and searching&lt;/title&gt;&lt;secondary-title&gt;Nucleic Acids Res&lt;/secondary-title&gt;&lt;/titles&gt;&lt;periodical&gt;&lt;full-title&gt;Nucleic Acids Research&lt;/full-title&gt;&lt;abbr-1&gt;Nucleic Acids Res&lt;/abbr-1&gt;&lt;/periodical&gt;&lt;pages&gt;W202-8&lt;/pages&gt;&lt;volume&gt;37&lt;/volume&gt;&lt;number&gt;Web Server issue&lt;/number&gt;&lt;edition&gt;2009/05/22&lt;/edition&gt;&lt;keywords&gt;&lt;keyword&gt;Algorithms&lt;/keyword&gt;&lt;keyword&gt;Binding Sites&lt;/keyword&gt;&lt;keyword&gt;Databases, Genetic&lt;/keyword&gt;&lt;keyword&gt;Internet&lt;/keyword&gt;&lt;keyword&gt;Regulatory Elements, Transcriptional&lt;/keyword&gt;&lt;keyword&gt;*Sequence Analysis, DNA&lt;/keyword&gt;&lt;keyword&gt;*Sequence Analysis, Protein&lt;/keyword&gt;&lt;keyword&gt;*Software&lt;/keyword&gt;&lt;keyword&gt;Transcription Factors/metabolism&lt;/keyword&gt;&lt;/keywords&gt;&lt;dates&gt;&lt;year&gt;2009&lt;/year&gt;&lt;pub-dates&gt;&lt;date&gt;Jul&lt;/date&gt;&lt;/pub-dates&gt;&lt;/dates&gt;&lt;isbn&gt;1362-4962 (Electronic)&amp;#xD;0305-1048 (Linking)&lt;/isbn&gt;&lt;accession-num&gt;19458158&lt;/accession-num&gt;&lt;urls&gt;&lt;related-urls&gt;&lt;url&gt;https://www.ncbi.nlm.nih.gov/pubmed/19458158&lt;/url&gt;&lt;/related-urls&gt;&lt;/urls&gt;&lt;custom2&gt;PMC2703892&lt;/custom2&gt;&lt;electronic-resource-num&gt;10.1093/nar/gkp335&lt;/electronic-resource-num&gt;&lt;/record&gt;&lt;/Cite&gt;&lt;/EndNote&gt;</w:instrText>
      </w:r>
      <w:r w:rsidR="00021665" w:rsidRPr="00452269">
        <w:rPr>
          <w:rFonts w:ascii="Arial" w:hAnsi="Arial" w:cs="Arial"/>
          <w:sz w:val="24"/>
          <w:szCs w:val="24"/>
        </w:rPr>
        <w:fldChar w:fldCharType="separate"/>
      </w:r>
      <w:r w:rsidR="00F4000B" w:rsidRPr="00452269">
        <w:rPr>
          <w:rFonts w:ascii="Arial" w:hAnsi="Arial" w:cs="Arial"/>
          <w:noProof/>
          <w:sz w:val="24"/>
          <w:szCs w:val="24"/>
          <w:vertAlign w:val="superscript"/>
        </w:rPr>
        <w:t>13</w:t>
      </w:r>
      <w:r w:rsidR="00021665" w:rsidRPr="00452269">
        <w:rPr>
          <w:rFonts w:ascii="Arial" w:hAnsi="Arial" w:cs="Arial"/>
          <w:sz w:val="24"/>
          <w:szCs w:val="24"/>
        </w:rPr>
        <w:fldChar w:fldCharType="end"/>
      </w:r>
      <w:r w:rsidRPr="00452269">
        <w:rPr>
          <w:rFonts w:ascii="Arial" w:hAnsi="Arial" w:cs="Arial"/>
          <w:sz w:val="24"/>
          <w:szCs w:val="24"/>
        </w:rPr>
        <w:t xml:space="preserve">) with the default settings. </w:t>
      </w:r>
      <w:proofErr w:type="gramStart"/>
      <w:r w:rsidRPr="00452269">
        <w:rPr>
          <w:rFonts w:ascii="Arial" w:hAnsi="Arial" w:cs="Arial"/>
          <w:sz w:val="24"/>
          <w:szCs w:val="24"/>
        </w:rPr>
        <w:t xml:space="preserve">As a negative control, the regions that had the same genomic distribution, but not </w:t>
      </w:r>
      <w:r w:rsidR="003E3887" w:rsidRPr="00452269">
        <w:rPr>
          <w:rFonts w:ascii="Arial" w:hAnsi="Arial" w:cs="Arial"/>
          <w:sz w:val="24"/>
          <w:szCs w:val="24"/>
        </w:rPr>
        <w:t xml:space="preserve">with </w:t>
      </w:r>
      <w:r w:rsidRPr="00452269">
        <w:rPr>
          <w:rFonts w:ascii="Arial" w:hAnsi="Arial" w:cs="Arial"/>
          <w:sz w:val="24"/>
          <w:szCs w:val="24"/>
        </w:rPr>
        <w:t>LMRs were used.</w:t>
      </w:r>
      <w:proofErr w:type="gramEnd"/>
      <w:r w:rsidRPr="00452269">
        <w:rPr>
          <w:rFonts w:ascii="Arial" w:hAnsi="Arial" w:cs="Arial"/>
          <w:sz w:val="24"/>
          <w:szCs w:val="24"/>
        </w:rPr>
        <w:t xml:space="preserve"> Motifs suggested were integrated with the known motifs in database </w:t>
      </w:r>
      <w:r w:rsidR="00163787" w:rsidRPr="00452269">
        <w:rPr>
          <w:rFonts w:ascii="Arial" w:hAnsi="Arial" w:cs="Arial"/>
          <w:sz w:val="24"/>
          <w:szCs w:val="24"/>
        </w:rPr>
        <w:t>given by MEME suite</w:t>
      </w:r>
      <w:r w:rsidRPr="00452269">
        <w:rPr>
          <w:rFonts w:ascii="Arial" w:hAnsi="Arial" w:cs="Arial"/>
          <w:sz w:val="24"/>
          <w:szCs w:val="24"/>
        </w:rPr>
        <w:t>. To select proper motifs, position weight matrices of these motifs were mapped against another two subsets using the FIMO tool (part of the MEME suite) with the parameter --thresh 9.76</w:t>
      </w:r>
      <w:r w:rsidR="00EA08E6">
        <w:rPr>
          <w:rFonts w:ascii="Arial" w:hAnsi="Arial" w:cs="Arial"/>
          <w:sz w:val="24"/>
          <w:szCs w:val="24"/>
        </w:rPr>
        <w:t xml:space="preserve"> x 10</w:t>
      </w:r>
      <w:r w:rsidRPr="00EA08E6">
        <w:rPr>
          <w:rFonts w:ascii="Arial" w:hAnsi="Arial" w:cs="Arial"/>
          <w:sz w:val="24"/>
          <w:szCs w:val="24"/>
          <w:vertAlign w:val="superscript"/>
        </w:rPr>
        <w:t>-4</w:t>
      </w:r>
      <w:r w:rsidRPr="00452269">
        <w:rPr>
          <w:rFonts w:ascii="Arial" w:hAnsi="Arial" w:cs="Arial"/>
          <w:sz w:val="24"/>
          <w:szCs w:val="24"/>
        </w:rPr>
        <w:t xml:space="preserve"> (4 x 1/4</w:t>
      </w:r>
      <w:r w:rsidRPr="00452269">
        <w:rPr>
          <w:rFonts w:ascii="Arial" w:hAnsi="Arial" w:cs="Arial"/>
          <w:sz w:val="24"/>
          <w:szCs w:val="24"/>
          <w:vertAlign w:val="superscript"/>
        </w:rPr>
        <w:t>6</w:t>
      </w:r>
      <w:r w:rsidRPr="00452269">
        <w:rPr>
          <w:rFonts w:ascii="Arial" w:hAnsi="Arial" w:cs="Arial"/>
          <w:sz w:val="24"/>
          <w:szCs w:val="24"/>
        </w:rPr>
        <w:t xml:space="preserve">). The number of occurrences of a given motif in specific LMRs was compared to that in negative control or shared LMRs. Only motifs showing P </w:t>
      </w:r>
      <w:r w:rsidR="00913B28">
        <w:rPr>
          <w:rFonts w:ascii="Arial" w:hAnsi="Arial" w:cs="Arial"/>
          <w:sz w:val="24"/>
          <w:szCs w:val="24"/>
        </w:rPr>
        <w:t>&lt;</w:t>
      </w:r>
      <w:r w:rsidRPr="00452269">
        <w:rPr>
          <w:rFonts w:ascii="Arial" w:hAnsi="Arial" w:cs="Arial"/>
          <w:sz w:val="24"/>
          <w:szCs w:val="24"/>
        </w:rPr>
        <w:t xml:space="preserve"> 0.05 were selected as significant motifs and P was calculated using Pearson's chi-squared test. Whether these motifs were repetitively shown in other specific LMRs, the same analysis above was performed with the remaining subset. Motifs showing P </w:t>
      </w:r>
      <w:r w:rsidR="00913B28">
        <w:rPr>
          <w:rFonts w:ascii="Arial" w:hAnsi="Arial" w:cs="Arial"/>
          <w:sz w:val="24"/>
          <w:szCs w:val="24"/>
        </w:rPr>
        <w:t>&lt;</w:t>
      </w:r>
      <w:r w:rsidRPr="00452269">
        <w:rPr>
          <w:rFonts w:ascii="Arial" w:hAnsi="Arial" w:cs="Arial"/>
          <w:sz w:val="24"/>
          <w:szCs w:val="24"/>
        </w:rPr>
        <w:t xml:space="preserve"> 0.05 in this step were finally selected as motifs significantly enriched in specific LMRs.</w:t>
      </w:r>
    </w:p>
    <w:p w:rsidR="00E407AF"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t>Downstream targets were chosen from genes which contained LMRs or were located within downstream 5 kb from LMRs. The relationship between specific LMRs and downstream targets was tested adapting the gene set enrichment analysis (GSEA</w:t>
      </w:r>
      <w:proofErr w:type="gramStart"/>
      <w:r w:rsidRPr="00452269">
        <w:rPr>
          <w:rFonts w:ascii="Arial" w:hAnsi="Arial" w:cs="Arial"/>
          <w:sz w:val="24"/>
          <w:szCs w:val="24"/>
        </w:rPr>
        <w:t>)</w:t>
      </w:r>
      <w:proofErr w:type="gramEnd"/>
      <w:r w:rsidRPr="00452269">
        <w:rPr>
          <w:rFonts w:ascii="Arial" w:hAnsi="Arial" w:cs="Arial"/>
          <w:sz w:val="24"/>
          <w:szCs w:val="24"/>
        </w:rPr>
        <w:fldChar w:fldCharType="begin">
          <w:fldData xml:space="preserve">PEVuZE5vdGU+PENpdGU+PEF1dGhvcj5Kb2xtYTwvQXV0aG9yPjxZZWFyPjIwMTM8L1llYXI+PFJl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</w:fldData>
        </w:fldChar>
      </w:r>
      <w:r w:rsidR="00A27ED1">
        <w:rPr>
          <w:rFonts w:ascii="Arial" w:hAnsi="Arial" w:cs="Arial"/>
          <w:sz w:val="24"/>
          <w:szCs w:val="24"/>
        </w:rPr>
        <w:instrText xml:space="preserve"> ADDIN EN.CITE </w:instrText>
      </w:r>
      <w:r w:rsidR="00A27ED1">
        <w:rPr>
          <w:rFonts w:ascii="Arial" w:hAnsi="Arial" w:cs="Arial"/>
          <w:sz w:val="24"/>
          <w:szCs w:val="24"/>
        </w:rPr>
        <w:fldChar w:fldCharType="begin">
          <w:fldData xml:space="preserve">PEVuZE5vdGU+PENpdGU+PEF1dGhvcj5Kb2xtYTwvQXV0aG9yPjxZZWFyPjIwMTM8L1llYXI+PFJl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</w:fldData>
        </w:fldChar>
      </w:r>
      <w:r w:rsidR="00A27ED1">
        <w:rPr>
          <w:rFonts w:ascii="Arial" w:hAnsi="Arial" w:cs="Arial"/>
          <w:sz w:val="24"/>
          <w:szCs w:val="24"/>
        </w:rPr>
        <w:instrText xml:space="preserve"> ADDIN EN.CITE.DATA </w:instrText>
      </w:r>
      <w:r w:rsidR="00A27ED1">
        <w:rPr>
          <w:rFonts w:ascii="Arial" w:hAnsi="Arial" w:cs="Arial"/>
          <w:sz w:val="24"/>
          <w:szCs w:val="24"/>
        </w:rPr>
      </w:r>
      <w:r w:rsidR="00A27ED1">
        <w:rPr>
          <w:rFonts w:ascii="Arial" w:hAnsi="Arial" w:cs="Arial"/>
          <w:sz w:val="24"/>
          <w:szCs w:val="24"/>
        </w:rPr>
        <w:fldChar w:fldCharType="end"/>
      </w:r>
      <w:r w:rsidRPr="00452269">
        <w:rPr>
          <w:rFonts w:ascii="Arial" w:hAnsi="Arial" w:cs="Arial"/>
          <w:sz w:val="24"/>
          <w:szCs w:val="24"/>
        </w:rPr>
      </w:r>
      <w:r w:rsidRPr="00452269">
        <w:rPr>
          <w:rFonts w:ascii="Arial" w:hAnsi="Arial" w:cs="Arial"/>
          <w:sz w:val="24"/>
          <w:szCs w:val="24"/>
        </w:rPr>
        <w:fldChar w:fldCharType="separate"/>
      </w:r>
      <w:r w:rsidR="0036348C" w:rsidRPr="00452269">
        <w:rPr>
          <w:rFonts w:ascii="Arial" w:hAnsi="Arial" w:cs="Arial"/>
          <w:noProof/>
          <w:sz w:val="24"/>
          <w:szCs w:val="24"/>
          <w:vertAlign w:val="superscript"/>
        </w:rPr>
        <w:t>14</w:t>
      </w:r>
      <w:r w:rsidRPr="00452269">
        <w:rPr>
          <w:rFonts w:ascii="Arial" w:hAnsi="Arial" w:cs="Arial"/>
          <w:sz w:val="24"/>
          <w:szCs w:val="24"/>
        </w:rPr>
        <w:fldChar w:fldCharType="end"/>
      </w:r>
      <w:r w:rsidR="00B92E7F" w:rsidRPr="00452269">
        <w:rPr>
          <w:rFonts w:ascii="Arial" w:hAnsi="Arial" w:cs="Arial"/>
          <w:sz w:val="24"/>
          <w:szCs w:val="24"/>
        </w:rPr>
        <w:t>.</w:t>
      </w:r>
      <w:r w:rsidRPr="00452269">
        <w:rPr>
          <w:rFonts w:ascii="Arial" w:hAnsi="Arial" w:cs="Arial"/>
          <w:sz w:val="24"/>
          <w:szCs w:val="24"/>
        </w:rPr>
        <w:t xml:space="preserve"> Genes were ordered by the signal to noise ratio (S/N) in expression between </w:t>
      </w:r>
      <w:r w:rsidR="003816C1" w:rsidRPr="00452269">
        <w:rPr>
          <w:rFonts w:ascii="Arial" w:hAnsi="Arial" w:cs="Arial"/>
          <w:sz w:val="24"/>
          <w:szCs w:val="24"/>
        </w:rPr>
        <w:t>R</w:t>
      </w:r>
      <w:r w:rsidRPr="00452269">
        <w:rPr>
          <w:rFonts w:ascii="Arial" w:hAnsi="Arial" w:cs="Arial"/>
          <w:sz w:val="24"/>
          <w:szCs w:val="24"/>
        </w:rPr>
        <w:t xml:space="preserve">A and </w:t>
      </w:r>
      <w:r w:rsidR="003816C1" w:rsidRPr="00452269">
        <w:rPr>
          <w:rFonts w:ascii="Arial" w:hAnsi="Arial" w:cs="Arial"/>
          <w:sz w:val="24"/>
          <w:szCs w:val="24"/>
        </w:rPr>
        <w:t>O</w:t>
      </w:r>
      <w:r w:rsidRPr="00452269">
        <w:rPr>
          <w:rFonts w:ascii="Arial" w:hAnsi="Arial" w:cs="Arial"/>
          <w:sz w:val="24"/>
          <w:szCs w:val="24"/>
        </w:rPr>
        <w:t>A.</w:t>
      </w:r>
      <w:r w:rsidR="00760C6B" w:rsidRPr="00452269">
        <w:rPr>
          <w:rFonts w:ascii="Arial" w:hAnsi="Arial" w:cs="Arial"/>
          <w:sz w:val="24"/>
          <w:szCs w:val="24"/>
        </w:rPr>
        <w:t xml:space="preserve"> The order is related with gene expression levels in RA compared to OA.</w:t>
      </w:r>
      <w:r w:rsidRPr="00452269">
        <w:rPr>
          <w:rFonts w:ascii="Arial" w:hAnsi="Arial" w:cs="Arial"/>
          <w:sz w:val="24"/>
          <w:szCs w:val="24"/>
        </w:rPr>
        <w:t xml:space="preserve"> The running enrichment score was calculated by occurrence of </w:t>
      </w:r>
      <w:r w:rsidRPr="00452269">
        <w:rPr>
          <w:rFonts w:ascii="Arial" w:hAnsi="Arial" w:cs="Arial"/>
          <w:sz w:val="24"/>
          <w:szCs w:val="24"/>
        </w:rPr>
        <w:lastRenderedPageBreak/>
        <w:t xml:space="preserve">LMRs associated with downstream targets, allowing multiple LMRs per gene. The calculation was weighted by the S/N. The maximum running motif enrichment value was finally used. P and FDR </w:t>
      </w:r>
      <w:proofErr w:type="gramStart"/>
      <w:r w:rsidRPr="00452269">
        <w:rPr>
          <w:rFonts w:ascii="Arial" w:hAnsi="Arial" w:cs="Arial"/>
          <w:sz w:val="24"/>
          <w:szCs w:val="24"/>
        </w:rPr>
        <w:t>was</w:t>
      </w:r>
      <w:proofErr w:type="gramEnd"/>
      <w:r w:rsidRPr="00452269">
        <w:rPr>
          <w:rFonts w:ascii="Arial" w:hAnsi="Arial" w:cs="Arial"/>
          <w:sz w:val="24"/>
          <w:szCs w:val="24"/>
        </w:rPr>
        <w:t xml:space="preserve"> calculated from a permutation test. </w:t>
      </w:r>
      <w:r w:rsidR="0099227C" w:rsidRPr="00452269">
        <w:rPr>
          <w:rFonts w:ascii="Arial" w:hAnsi="Arial" w:cs="Arial"/>
          <w:sz w:val="24"/>
          <w:szCs w:val="24"/>
        </w:rPr>
        <w:t xml:space="preserve">Randomized data was generated from permutated data. </w:t>
      </w:r>
      <w:r w:rsidRPr="00452269">
        <w:rPr>
          <w:rFonts w:ascii="Arial" w:hAnsi="Arial" w:cs="Arial"/>
          <w:sz w:val="24"/>
          <w:szCs w:val="24"/>
        </w:rPr>
        <w:t>Motif enrichments in LMRs associated with downstream targets were analyzed in the same way. With absolute Pearson correlation value &gt; 0.5 and permutation P &lt; 0.05, direct comparisons between LMRs and target genes were identified. Methylation plots were generated using the Gviz</w:t>
      </w:r>
      <w:r w:rsidR="00C46E7B" w:rsidRPr="00452269">
        <w:rPr>
          <w:rFonts w:ascii="Arial" w:hAnsi="Arial" w:cs="Arial"/>
          <w:sz w:val="24"/>
          <w:szCs w:val="24"/>
        </w:rPr>
        <w:fldChar w:fldCharType="begin"/>
      </w:r>
      <w:r w:rsidR="0036348C" w:rsidRPr="00452269">
        <w:rPr>
          <w:rFonts w:ascii="Arial" w:hAnsi="Arial" w:cs="Arial"/>
          <w:sz w:val="24"/>
          <w:szCs w:val="24"/>
        </w:rPr>
        <w:instrText xml:space="preserve"> ADDIN EN.CITE &lt;EndNote&gt;&lt;Cite&gt;&lt;Author&gt;Hahne&lt;/Author&gt;&lt;Year&gt;2015&lt;/Year&gt;&lt;RecNum&gt;200&lt;/RecNum&gt;&lt;DisplayText&gt;&lt;style face="superscript"&gt;15&lt;/style&gt;&lt;/DisplayText&gt;&lt;record&gt;&lt;rec-number&gt;200&lt;/rec-number&gt;&lt;foreign-keys&gt;&lt;key app="EN" db-id="ssp0eeprurd0e6eftao5daw1edepwfrwvtzr" timestamp="1438133975"&gt;200&lt;/key&gt;&lt;/foreign-keys&gt;&lt;ref-type name="Standard"&gt;58&lt;/ref-type&gt;&lt;contributors&gt;&lt;authors&gt;&lt;author&gt;Hahne, F.&lt;/author&gt;&lt;author&gt;Durinck, S.&lt;/author&gt;&lt;author&gt;Ivanek, R.&lt;/author&gt;&lt;author&gt;Mueller, A.&lt;/author&gt;&lt;author&gt;Lianoglou, S.&lt;/author&gt;&lt;author&gt;Tan, G.&lt;/author&gt;&lt;author&gt;Parsons, L.&lt;/author&gt;&lt;/authors&gt;&lt;/contributors&gt;&lt;titles&gt;&lt;title&gt;Gviz: Plotting data and annotation information along genomic coordinates&lt;/title&gt;&lt;secondary-title&gt;R package&lt;/secondary-title&gt;&lt;/titles&gt;&lt;dates&gt;&lt;year&gt;2015&lt;/year&gt;&lt;/dates&gt;&lt;urls&gt;&lt;/urls&gt;&lt;/record&gt;&lt;/Cite&gt;&lt;/EndNote&gt;</w:instrText>
      </w:r>
      <w:r w:rsidR="00C46E7B" w:rsidRPr="00452269">
        <w:rPr>
          <w:rFonts w:ascii="Arial" w:hAnsi="Arial" w:cs="Arial"/>
          <w:sz w:val="24"/>
          <w:szCs w:val="24"/>
        </w:rPr>
        <w:fldChar w:fldCharType="separate"/>
      </w:r>
      <w:r w:rsidR="0036348C" w:rsidRPr="00452269">
        <w:rPr>
          <w:rFonts w:ascii="Arial" w:hAnsi="Arial" w:cs="Arial"/>
          <w:noProof/>
          <w:sz w:val="24"/>
          <w:szCs w:val="24"/>
          <w:vertAlign w:val="superscript"/>
        </w:rPr>
        <w:t>15</w:t>
      </w:r>
      <w:r w:rsidR="00C46E7B" w:rsidRPr="00452269">
        <w:rPr>
          <w:rFonts w:ascii="Arial" w:hAnsi="Arial" w:cs="Arial"/>
          <w:sz w:val="24"/>
          <w:szCs w:val="24"/>
        </w:rPr>
        <w:fldChar w:fldCharType="end"/>
      </w:r>
      <w:r w:rsidRPr="00452269">
        <w:rPr>
          <w:rFonts w:ascii="Arial" w:hAnsi="Arial" w:cs="Arial"/>
          <w:sz w:val="24"/>
          <w:szCs w:val="24"/>
        </w:rPr>
        <w:t xml:space="preserve"> Bioconductor package.</w:t>
      </w:r>
    </w:p>
    <w:p w:rsidR="00E407AF" w:rsidRPr="00452269" w:rsidRDefault="00E407AF" w:rsidP="00715334">
      <w:pPr>
        <w:wordWrap/>
        <w:spacing w:after="200" w:line="480" w:lineRule="auto"/>
        <w:rPr>
          <w:rFonts w:ascii="Arial" w:hAnsi="Arial" w:cs="Arial"/>
          <w:b/>
          <w:sz w:val="24"/>
          <w:szCs w:val="24"/>
        </w:rPr>
      </w:pPr>
      <w:r w:rsidRPr="00452269">
        <w:rPr>
          <w:rFonts w:ascii="Arial" w:hAnsi="Arial" w:cs="Arial"/>
          <w:b/>
          <w:sz w:val="24"/>
          <w:szCs w:val="24"/>
        </w:rPr>
        <w:t xml:space="preserve">Differentially methylated </w:t>
      </w:r>
      <w:proofErr w:type="spellStart"/>
      <w:r w:rsidRPr="00452269">
        <w:rPr>
          <w:rFonts w:ascii="Arial" w:hAnsi="Arial" w:cs="Arial"/>
          <w:b/>
          <w:sz w:val="24"/>
          <w:szCs w:val="24"/>
        </w:rPr>
        <w:t>CpGs</w:t>
      </w:r>
      <w:proofErr w:type="spellEnd"/>
      <w:r w:rsidRPr="00452269">
        <w:rPr>
          <w:rFonts w:ascii="Arial" w:hAnsi="Arial" w:cs="Arial"/>
          <w:b/>
          <w:sz w:val="24"/>
          <w:szCs w:val="24"/>
        </w:rPr>
        <w:t xml:space="preserve"> (DMCs) and differentially variable </w:t>
      </w:r>
      <w:proofErr w:type="spellStart"/>
      <w:r w:rsidRPr="00452269">
        <w:rPr>
          <w:rFonts w:ascii="Arial" w:hAnsi="Arial" w:cs="Arial"/>
          <w:b/>
          <w:sz w:val="24"/>
          <w:szCs w:val="24"/>
        </w:rPr>
        <w:t>CpGs</w:t>
      </w:r>
      <w:proofErr w:type="spellEnd"/>
      <w:r w:rsidRPr="00452269">
        <w:rPr>
          <w:rFonts w:ascii="Arial" w:hAnsi="Arial" w:cs="Arial"/>
          <w:b/>
          <w:sz w:val="24"/>
          <w:szCs w:val="24"/>
        </w:rPr>
        <w:t xml:space="preserve"> (DVCs)</w:t>
      </w:r>
    </w:p>
    <w:p w:rsidR="00E407AF"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t xml:space="preserve">To identify DMCs between </w:t>
      </w:r>
      <w:r w:rsidR="002557F1" w:rsidRPr="00452269">
        <w:rPr>
          <w:rFonts w:ascii="Arial" w:hAnsi="Arial" w:cs="Arial"/>
          <w:sz w:val="24"/>
          <w:szCs w:val="24"/>
        </w:rPr>
        <w:t>R</w:t>
      </w:r>
      <w:r w:rsidRPr="00452269">
        <w:rPr>
          <w:rFonts w:ascii="Arial" w:hAnsi="Arial" w:cs="Arial"/>
          <w:sz w:val="24"/>
          <w:szCs w:val="24"/>
        </w:rPr>
        <w:t xml:space="preserve">A and </w:t>
      </w:r>
      <w:r w:rsidR="002557F1" w:rsidRPr="00452269">
        <w:rPr>
          <w:rFonts w:ascii="Arial" w:hAnsi="Arial" w:cs="Arial"/>
          <w:sz w:val="24"/>
          <w:szCs w:val="24"/>
        </w:rPr>
        <w:t>O</w:t>
      </w:r>
      <w:r w:rsidRPr="00452269">
        <w:rPr>
          <w:rFonts w:ascii="Arial" w:hAnsi="Arial" w:cs="Arial"/>
          <w:sz w:val="24"/>
          <w:szCs w:val="24"/>
        </w:rPr>
        <w:t>A, logistic regression in MethylKit</w:t>
      </w:r>
      <w:r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&lt;EndNote&gt;&lt;Cite&gt;&lt;Author&gt;Akalin&lt;/Author&gt;&lt;Year&gt;2012&lt;/Year&gt;&lt;RecNum&gt;60&lt;/RecNum&gt;&lt;DisplayText&gt;&lt;style face="superscript"&gt;16&lt;/style&gt;&lt;/DisplayText&gt;&lt;record&gt;&lt;rec-number&gt;60&lt;/rec-number&gt;&lt;foreign-keys&gt;&lt;key app="EN" db-id="ssp0eeprurd0e6eftao5daw1edepwfrwvtzr" timestamp="1432603912"&gt;60&lt;/key&gt;&lt;/foreign-keys&gt;&lt;ref-type name="Journal Article"&gt;17&lt;/ref-type&gt;&lt;contributors&gt;&lt;authors&gt;&lt;author&gt;Akalin, A.&lt;/author&gt;&lt;author&gt;Kormaksson, M.&lt;/author&gt;&lt;author&gt;Li, S.&lt;/author&gt;&lt;author&gt;Garrett-Bakelman, F. E.&lt;/author&gt;&lt;author&gt;Figueroa, M. E.&lt;/author&gt;&lt;author&gt;Melnick, A.&lt;/author&gt;&lt;author&gt;Mason, C. E.&lt;/author&gt;&lt;/authors&gt;&lt;/contributors&gt;&lt;titles&gt;&lt;title&gt;methylKit: a comprehensive R package for the analysis of genome-wide DNA methylation profiles&lt;/title&gt;&lt;secondary-title&gt;Genome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biology&lt;/abbr-1&gt;&lt;/alt-periodical&gt;&lt;pages&gt;R87&lt;/pages&gt;&lt;volume&gt;13&lt;/volume&gt;&lt;number&gt;10&lt;/number&gt;&lt;edition&gt;2012/10/05&lt;/edition&gt;&lt;keywords&gt;&lt;keyword&gt;Breast Neoplasms/*genetics/pathology&lt;/keyword&gt;&lt;keyword&gt;Cell Line, Tumor&lt;/keyword&gt;&lt;keyword&gt;*DNA Methylation&lt;/keyword&gt;&lt;keyword&gt;Epigenesis, Genetic&lt;/keyword&gt;&lt;keyword&gt;Female&lt;/keyword&gt;&lt;keyword&gt;Genome, Human&lt;/keyword&gt;&lt;keyword&gt;Genomics/*methods&lt;/keyword&gt;&lt;keyword&gt;High-Throughput Nucleotide Sequencing/methods&lt;/keyword&gt;&lt;keyword&gt;Humans&lt;/keyword&gt;&lt;keyword&gt;MCF-7 Cells&lt;/keyword&gt;&lt;keyword&gt;Sequence Analysis, DNA/methods&lt;/keyword&gt;&lt;keyword&gt;Software&lt;/keyword&gt;&lt;/keywords&gt;&lt;dates&gt;&lt;year&gt;2012&lt;/year&gt;&lt;pub-dates&gt;&lt;date&gt;Oct 3&lt;/date&gt;&lt;/pub-dates&gt;&lt;/dates&gt;&lt;isbn&gt;1474-760X (Electronic)&amp;#xD;1474-7596 (Linking)&lt;/isbn&gt;&lt;accession-num&gt;23034086&lt;/accession-num&gt;&lt;urls&gt;&lt;related-urls&gt;&lt;url&gt;https://www.ncbi.nlm.nih.gov/pubmed/23034086&lt;/url&gt;&lt;/related-urls&gt;&lt;/urls&gt;&lt;custom2&gt;PMC3491415&lt;/custom2&gt;&lt;electronic-resource-num&gt;10.1186/gb-2012-13-10-r87&lt;/electronic-resource-num&gt;&lt;/record&gt;&lt;/Cite&gt;&lt;/EndNote&gt;</w:instrText>
      </w:r>
      <w:r w:rsidRPr="00452269">
        <w:rPr>
          <w:rFonts w:ascii="Arial" w:hAnsi="Arial" w:cs="Arial"/>
          <w:sz w:val="24"/>
          <w:szCs w:val="24"/>
        </w:rPr>
        <w:fldChar w:fldCharType="separate"/>
      </w:r>
      <w:r w:rsidR="0036348C" w:rsidRPr="00452269">
        <w:rPr>
          <w:rFonts w:ascii="Arial" w:hAnsi="Arial" w:cs="Arial"/>
          <w:noProof/>
          <w:sz w:val="24"/>
          <w:szCs w:val="24"/>
          <w:vertAlign w:val="superscript"/>
        </w:rPr>
        <w:t>16</w:t>
      </w:r>
      <w:r w:rsidRPr="00452269">
        <w:rPr>
          <w:rFonts w:ascii="Arial" w:hAnsi="Arial" w:cs="Arial"/>
          <w:sz w:val="24"/>
          <w:szCs w:val="24"/>
        </w:rPr>
        <w:fldChar w:fldCharType="end"/>
      </w:r>
      <w:r w:rsidRPr="00452269">
        <w:rPr>
          <w:rFonts w:ascii="Arial" w:hAnsi="Arial" w:cs="Arial"/>
          <w:sz w:val="24"/>
          <w:szCs w:val="24"/>
        </w:rPr>
        <w:t xml:space="preserve"> was applied with methylation difference &gt; 0.2 and P &lt; 2.42 x 10</w:t>
      </w:r>
      <w:r w:rsidRPr="00452269">
        <w:rPr>
          <w:rFonts w:ascii="Arial" w:hAnsi="Arial" w:cs="Arial"/>
          <w:sz w:val="24"/>
          <w:szCs w:val="24"/>
          <w:vertAlign w:val="superscript"/>
        </w:rPr>
        <w:t>-9</w:t>
      </w:r>
      <w:r w:rsidRPr="00452269">
        <w:rPr>
          <w:rFonts w:ascii="Arial" w:hAnsi="Arial" w:cs="Arial"/>
          <w:sz w:val="24"/>
          <w:szCs w:val="24"/>
        </w:rPr>
        <w:t xml:space="preserve"> (0.05/20,605,641, Bonferroni correction). For verification, </w:t>
      </w:r>
      <w:proofErr w:type="spellStart"/>
      <w:r w:rsidRPr="00452269">
        <w:rPr>
          <w:rFonts w:ascii="Arial" w:hAnsi="Arial" w:cs="Arial"/>
          <w:sz w:val="24"/>
          <w:szCs w:val="24"/>
        </w:rPr>
        <w:t>CpGs</w:t>
      </w:r>
      <w:proofErr w:type="spellEnd"/>
      <w:r w:rsidRPr="00452269">
        <w:rPr>
          <w:rFonts w:ascii="Arial" w:hAnsi="Arial" w:cs="Arial"/>
          <w:sz w:val="24"/>
          <w:szCs w:val="24"/>
        </w:rPr>
        <w:t xml:space="preserve"> commonly detected in both WGBS data and </w:t>
      </w:r>
      <w:proofErr w:type="spellStart"/>
      <w:r w:rsidRPr="00452269">
        <w:rPr>
          <w:rFonts w:ascii="Arial" w:hAnsi="Arial" w:cs="Arial"/>
          <w:sz w:val="24"/>
          <w:szCs w:val="24"/>
        </w:rPr>
        <w:t>Infinium</w:t>
      </w:r>
      <w:proofErr w:type="spellEnd"/>
      <w:r w:rsidRPr="00452269">
        <w:rPr>
          <w:rFonts w:ascii="Arial" w:hAnsi="Arial" w:cs="Arial"/>
          <w:sz w:val="24"/>
          <w:szCs w:val="24"/>
        </w:rPr>
        <w:t xml:space="preserve"> data were selected among DMCs.</w:t>
      </w:r>
    </w:p>
    <w:p w:rsidR="00E407AF"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t xml:space="preserve">To identify DVCs between </w:t>
      </w:r>
      <w:r w:rsidR="002557F1" w:rsidRPr="00452269">
        <w:rPr>
          <w:rFonts w:ascii="Arial" w:hAnsi="Arial" w:cs="Arial"/>
          <w:sz w:val="24"/>
          <w:szCs w:val="24"/>
        </w:rPr>
        <w:t>R</w:t>
      </w:r>
      <w:r w:rsidRPr="00452269">
        <w:rPr>
          <w:rFonts w:ascii="Arial" w:hAnsi="Arial" w:cs="Arial"/>
          <w:sz w:val="24"/>
          <w:szCs w:val="24"/>
        </w:rPr>
        <w:t xml:space="preserve">A and </w:t>
      </w:r>
      <w:r w:rsidR="002557F1" w:rsidRPr="00452269">
        <w:rPr>
          <w:rFonts w:ascii="Arial" w:hAnsi="Arial" w:cs="Arial"/>
          <w:sz w:val="24"/>
          <w:szCs w:val="24"/>
        </w:rPr>
        <w:t>O</w:t>
      </w:r>
      <w:r w:rsidRPr="00452269">
        <w:rPr>
          <w:rFonts w:ascii="Arial" w:hAnsi="Arial" w:cs="Arial"/>
          <w:sz w:val="24"/>
          <w:szCs w:val="24"/>
        </w:rPr>
        <w:t xml:space="preserve">A, </w:t>
      </w:r>
      <w:proofErr w:type="spellStart"/>
      <w:r w:rsidRPr="00452269">
        <w:rPr>
          <w:rFonts w:ascii="Arial" w:hAnsi="Arial" w:cs="Arial"/>
          <w:sz w:val="24"/>
          <w:szCs w:val="24"/>
        </w:rPr>
        <w:t>Levene's</w:t>
      </w:r>
      <w:proofErr w:type="spellEnd"/>
      <w:r w:rsidRPr="00452269">
        <w:rPr>
          <w:rFonts w:ascii="Arial" w:hAnsi="Arial" w:cs="Arial"/>
          <w:sz w:val="24"/>
          <w:szCs w:val="24"/>
        </w:rPr>
        <w:t xml:space="preserve"> test by missMethyl</w:t>
      </w:r>
      <w:r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&lt;EndNote&gt;&lt;Cite&gt;&lt;Author&gt;Phipson&lt;/Author&gt;&lt;Year&gt;2014&lt;/Year&gt;&lt;RecNum&gt;123&lt;/RecNum&gt;&lt;DisplayText&gt;&lt;style face="superscript"&gt;17&lt;/style&gt;&lt;/DisplayText&gt;&lt;record&gt;&lt;rec-number&gt;123&lt;/rec-number&gt;&lt;foreign-keys&gt;&lt;key app="EN" db-id="ssp0eeprurd0e6eftao5daw1edepwfrwvtzr" timestamp="1432712484"&gt;123&lt;/key&gt;&lt;/foreign-keys&gt;&lt;ref-type name="Journal Article"&gt;17&lt;/ref-type&gt;&lt;contributors&gt;&lt;authors&gt;&lt;author&gt;Phipson, B.&lt;/author&gt;&lt;author&gt;Oshlack, A.&lt;/author&gt;&lt;/authors&gt;&lt;/contributors&gt;&lt;titles&gt;&lt;title&gt;DiffVar: a new method for detecting differential variability with application to methylation in cancer and aging&lt;/title&gt;&lt;secondary-title&gt;Genome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biology&lt;/abbr-1&gt;&lt;/alt-periodical&gt;&lt;pages&gt;465&lt;/pages&gt;&lt;volume&gt;15&lt;/volume&gt;&lt;number&gt;9&lt;/number&gt;&lt;edition&gt;2014/09/24&lt;/edition&gt;&lt;keywords&gt;&lt;keyword&gt;Aging/*genetics&lt;/keyword&gt;&lt;keyword&gt;Bayes Theorem&lt;/keyword&gt;&lt;keyword&gt;Computer Simulation&lt;/keyword&gt;&lt;keyword&gt;CpG Islands&lt;/keyword&gt;&lt;keyword&gt;*DNA Methylation&lt;/keyword&gt;&lt;keyword&gt;Genetic Variation&lt;/keyword&gt;&lt;keyword&gt;Genome, Human&lt;/keyword&gt;&lt;keyword&gt;Humans&lt;/keyword&gt;&lt;keyword&gt;Models, Genetic&lt;/keyword&gt;&lt;keyword&gt;Neoplasms/*genetics&lt;/keyword&gt;&lt;keyword&gt;Sequence Analysis, DNA&lt;/keyword&gt;&lt;keyword&gt;Software&lt;/keyword&gt;&lt;/keywords&gt;&lt;dates&gt;&lt;year&gt;2014&lt;/year&gt;&lt;pub-dates&gt;&lt;date&gt;Sep 23&lt;/date&gt;&lt;/pub-dates&gt;&lt;/dates&gt;&lt;isbn&gt;1474-760X (Electronic)&amp;#xD;1474-7596 (Linking)&lt;/isbn&gt;&lt;accession-num&gt;25245051&lt;/accession-num&gt;&lt;urls&gt;&lt;related-urls&gt;&lt;url&gt;https://www.ncbi.nlm.nih.gov/pubmed/25245051&lt;/url&gt;&lt;/related-urls&gt;&lt;/urls&gt;&lt;custom2&gt;PMC4210618&lt;/custom2&gt;&lt;electronic-resource-num&gt;10.1186/s13059-014-0465-4&lt;/electronic-resource-num&gt;&lt;/record&gt;&lt;/Cite&gt;&lt;/EndNote&gt;</w:instrText>
      </w:r>
      <w:r w:rsidRPr="00452269">
        <w:rPr>
          <w:rFonts w:ascii="Arial" w:hAnsi="Arial" w:cs="Arial"/>
          <w:sz w:val="24"/>
          <w:szCs w:val="24"/>
        </w:rPr>
        <w:fldChar w:fldCharType="separate"/>
      </w:r>
      <w:r w:rsidR="001C0CEF" w:rsidRPr="00452269">
        <w:rPr>
          <w:rFonts w:ascii="Arial" w:hAnsi="Arial" w:cs="Arial"/>
          <w:noProof/>
          <w:sz w:val="24"/>
          <w:szCs w:val="24"/>
          <w:vertAlign w:val="superscript"/>
        </w:rPr>
        <w:t>17</w:t>
      </w:r>
      <w:r w:rsidRPr="00452269">
        <w:rPr>
          <w:rFonts w:ascii="Arial" w:hAnsi="Arial" w:cs="Arial"/>
          <w:sz w:val="24"/>
          <w:szCs w:val="24"/>
        </w:rPr>
        <w:fldChar w:fldCharType="end"/>
      </w:r>
      <w:r w:rsidRPr="00452269">
        <w:rPr>
          <w:rFonts w:ascii="Arial" w:hAnsi="Arial" w:cs="Arial"/>
          <w:sz w:val="24"/>
          <w:szCs w:val="24"/>
        </w:rPr>
        <w:t xml:space="preserve"> was performed with FDR &lt; 0.05. Significance of the overlap between DMCs and DVCs were determined by Fisher’s exact test with P &lt; 2.2</w:t>
      </w:r>
      <w:r w:rsidR="00940381" w:rsidRPr="00452269">
        <w:rPr>
          <w:rFonts w:ascii="Arial" w:hAnsi="Arial" w:cs="Arial"/>
          <w:sz w:val="24"/>
          <w:szCs w:val="24"/>
        </w:rPr>
        <w:t xml:space="preserve"> x </w:t>
      </w:r>
      <w:r w:rsidR="00574BDD" w:rsidRPr="00452269">
        <w:rPr>
          <w:rFonts w:ascii="Arial" w:hAnsi="Arial" w:cs="Arial"/>
          <w:sz w:val="24"/>
          <w:szCs w:val="24"/>
        </w:rPr>
        <w:t>10</w:t>
      </w:r>
      <w:r w:rsidRPr="00452269">
        <w:rPr>
          <w:rFonts w:ascii="Arial" w:hAnsi="Arial" w:cs="Arial"/>
          <w:sz w:val="24"/>
          <w:szCs w:val="24"/>
          <w:vertAlign w:val="superscript"/>
        </w:rPr>
        <w:t>-16</w:t>
      </w:r>
      <w:r w:rsidRPr="00452269">
        <w:rPr>
          <w:rFonts w:ascii="Arial" w:hAnsi="Arial" w:cs="Arial"/>
          <w:sz w:val="24"/>
          <w:szCs w:val="24"/>
        </w:rPr>
        <w:t xml:space="preserve"> and permutation test with P &lt; 0.001 in R. Measuring a balanced error rate of t</w:t>
      </w:r>
      <w:r w:rsidR="0018434C" w:rsidRPr="00452269">
        <w:rPr>
          <w:rFonts w:ascii="Arial" w:hAnsi="Arial" w:cs="Arial"/>
          <w:sz w:val="24"/>
          <w:szCs w:val="24"/>
        </w:rPr>
        <w:t xml:space="preserve">he prediction with DMCs or DVCs </w:t>
      </w:r>
      <w:r w:rsidRPr="00452269">
        <w:rPr>
          <w:rFonts w:ascii="Arial" w:hAnsi="Arial" w:cs="Arial"/>
          <w:sz w:val="24"/>
          <w:szCs w:val="24"/>
        </w:rPr>
        <w:t>was carried out using ClassifyR</w:t>
      </w:r>
      <w:r w:rsidR="00C97474"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&lt;EndNote&gt;&lt;Cite&gt;&lt;Author&gt;Strbenac&lt;/Author&gt;&lt;Year&gt;2015&lt;/Year&gt;&lt;RecNum&gt;201&lt;/RecNum&gt;&lt;DisplayText&gt;&lt;style face="superscript"&gt;18&lt;/style&gt;&lt;/DisplayText&gt;&lt;record&gt;&lt;rec-number&gt;201&lt;/rec-number&gt;&lt;foreign-keys&gt;&lt;key app="EN" db-id="ssp0eeprurd0e6eftao5daw1edepwfrwvtzr" timestamp="1438134419"&gt;201&lt;/key&gt;&lt;/foreign-keys&gt;&lt;ref-type name="Journal Article"&gt;17&lt;/ref-type&gt;&lt;contributors&gt;&lt;authors&gt;&lt;author&gt;Strbenac, D.&lt;/author&gt;&lt;author&gt;Mann, G. J.&lt;/author&gt;&lt;author&gt;Ormerod, J. T.&lt;/author&gt;&lt;author&gt;Yang, J. Y.&lt;/author&gt;&lt;/authors&gt;&lt;/contributors&gt;&lt;auth-address&gt;School of Mathematics and Statistics, University of Sydney, New South Wales, Australia and Melanoma Institute Australia, Sydney, New South Wales, Australia.&lt;/auth-address&gt;&lt;titles&gt;&lt;title&gt;ClassifyR: an R package for performance assessment of classification with applications to transcriptomics&lt;/title&gt;&lt;secondary-title&gt;Bioinformatics&lt;/secondary-title&gt;&lt;/titles&gt;&lt;periodical&gt;&lt;full-title&gt;Bioinformatics&lt;/full-title&gt;&lt;abbr-1&gt;Bioinformatics&lt;/abbr-1&gt;&lt;/periodical&gt;&lt;pages&gt;1851-3&lt;/pages&gt;&lt;volume&gt;31&lt;/volume&gt;&lt;number&gt;11&lt;/number&gt;&lt;edition&gt;2015/02/04&lt;/edition&gt;&lt;keywords&gt;&lt;keyword&gt;Classification/methods&lt;/keyword&gt;&lt;keyword&gt;*Gene Expression Profiling&lt;/keyword&gt;&lt;keyword&gt;Humans&lt;/keyword&gt;&lt;keyword&gt;*Software&lt;/keyword&gt;&lt;/keywords&gt;&lt;dates&gt;&lt;year&gt;2015&lt;/year&gt;&lt;pub-dates&gt;&lt;date&gt;Jun 1&lt;/date&gt;&lt;/pub-dates&gt;&lt;/dates&gt;&lt;isbn&gt;1367-4811 (Electronic)&amp;#xD;1367-4803 (Linking)&lt;/isbn&gt;&lt;accession-num&gt;25644269&lt;/accession-num&gt;&lt;urls&gt;&lt;related-urls&gt;&lt;url&gt;https://www.ncbi.nlm.nih.gov/pubmed/25644269&lt;/url&gt;&lt;/related-urls&gt;&lt;/urls&gt;&lt;electronic-resource-num&gt;10.1093/bioinformatics/btv066&lt;/electronic-resource-num&gt;&lt;/record&gt;&lt;/Cite&gt;&lt;/EndNote&gt;</w:instrText>
      </w:r>
      <w:r w:rsidR="00C97474" w:rsidRPr="00452269">
        <w:rPr>
          <w:rFonts w:ascii="Arial" w:hAnsi="Arial" w:cs="Arial"/>
          <w:sz w:val="24"/>
          <w:szCs w:val="24"/>
        </w:rPr>
        <w:fldChar w:fldCharType="separate"/>
      </w:r>
      <w:r w:rsidR="001C0CEF" w:rsidRPr="00452269">
        <w:rPr>
          <w:rFonts w:ascii="Arial" w:hAnsi="Arial" w:cs="Arial"/>
          <w:noProof/>
          <w:sz w:val="24"/>
          <w:szCs w:val="24"/>
          <w:vertAlign w:val="superscript"/>
        </w:rPr>
        <w:t>18</w:t>
      </w:r>
      <w:r w:rsidR="00C97474" w:rsidRPr="00452269">
        <w:rPr>
          <w:rFonts w:ascii="Arial" w:hAnsi="Arial" w:cs="Arial"/>
          <w:sz w:val="24"/>
          <w:szCs w:val="24"/>
        </w:rPr>
        <w:fldChar w:fldCharType="end"/>
      </w:r>
      <w:r w:rsidRPr="00452269">
        <w:rPr>
          <w:rFonts w:ascii="Arial" w:hAnsi="Arial" w:cs="Arial"/>
          <w:sz w:val="24"/>
          <w:szCs w:val="24"/>
        </w:rPr>
        <w:t xml:space="preserve"> Bioconductor package</w:t>
      </w:r>
      <w:r w:rsidR="0018434C" w:rsidRPr="00452269">
        <w:rPr>
          <w:rFonts w:ascii="Arial" w:hAnsi="Arial" w:cs="Arial"/>
          <w:sz w:val="24"/>
          <w:szCs w:val="24"/>
        </w:rPr>
        <w:t xml:space="preserve"> with default parameters</w:t>
      </w:r>
      <w:r w:rsidRPr="00452269">
        <w:rPr>
          <w:rFonts w:ascii="Arial" w:hAnsi="Arial" w:cs="Arial"/>
          <w:sz w:val="24"/>
          <w:szCs w:val="24"/>
        </w:rPr>
        <w:t>.</w:t>
      </w:r>
      <w:r w:rsidR="0018434C" w:rsidRPr="00452269">
        <w:rPr>
          <w:rFonts w:ascii="Arial" w:hAnsi="Arial" w:cs="Arial"/>
          <w:sz w:val="24"/>
          <w:szCs w:val="24"/>
        </w:rPr>
        <w:t xml:space="preserve"> Significance </w:t>
      </w:r>
      <w:r w:rsidR="00186B41" w:rsidRPr="00452269">
        <w:rPr>
          <w:rFonts w:ascii="Arial" w:hAnsi="Arial" w:cs="Arial"/>
          <w:sz w:val="24"/>
          <w:szCs w:val="24"/>
        </w:rPr>
        <w:t>levels were</w:t>
      </w:r>
      <w:r w:rsidR="0018434C" w:rsidRPr="00452269">
        <w:rPr>
          <w:rFonts w:ascii="Arial" w:hAnsi="Arial" w:cs="Arial"/>
          <w:sz w:val="24"/>
          <w:szCs w:val="24"/>
        </w:rPr>
        <w:t xml:space="preserve"> estimated from 999 Monte Carlo replications using perm package.</w:t>
      </w:r>
    </w:p>
    <w:p w:rsidR="00E407AF" w:rsidRPr="00452269" w:rsidRDefault="00E407AF" w:rsidP="00715334">
      <w:pPr>
        <w:wordWrap/>
        <w:spacing w:after="200" w:line="480" w:lineRule="auto"/>
        <w:rPr>
          <w:rFonts w:ascii="Arial" w:hAnsi="Arial" w:cs="Arial"/>
          <w:b/>
          <w:sz w:val="24"/>
          <w:szCs w:val="24"/>
        </w:rPr>
      </w:pPr>
      <w:r w:rsidRPr="00452269">
        <w:rPr>
          <w:rFonts w:ascii="Arial" w:hAnsi="Arial" w:cs="Arial"/>
          <w:b/>
          <w:sz w:val="24"/>
          <w:szCs w:val="24"/>
        </w:rPr>
        <w:t>Disease-related subnetworks</w:t>
      </w:r>
    </w:p>
    <w:p w:rsidR="00E407AF"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t>The PhenomeExpress</w:t>
      </w:r>
      <w:r w:rsidRPr="00452269">
        <w:rPr>
          <w:rFonts w:ascii="Arial" w:hAnsi="Arial" w:cs="Arial"/>
          <w:sz w:val="24"/>
          <w:szCs w:val="24"/>
        </w:rPr>
        <w:fldChar w:fldCharType="begin">
          <w:fldData xml:space="preserve">PEVuZE5vdGU+PENpdGU+PEF1dGhvcj5Tb3VsPC9BdXRob3I+PFllYXI+MjAxNTwvWWVhcj48UmVj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==
</w:fldData>
        </w:fldChar>
      </w:r>
      <w:r w:rsidR="00A27ED1">
        <w:rPr>
          <w:rFonts w:ascii="Arial" w:hAnsi="Arial" w:cs="Arial"/>
          <w:sz w:val="24"/>
          <w:szCs w:val="24"/>
        </w:rPr>
        <w:instrText xml:space="preserve"> ADDIN EN.CITE </w:instrText>
      </w:r>
      <w:r w:rsidR="00A27ED1">
        <w:rPr>
          <w:rFonts w:ascii="Arial" w:hAnsi="Arial" w:cs="Arial"/>
          <w:sz w:val="24"/>
          <w:szCs w:val="24"/>
        </w:rPr>
        <w:fldChar w:fldCharType="begin">
          <w:fldData xml:space="preserve">PEVuZE5vdGU+PENpdGU+PEF1dGhvcj5Tb3VsPC9BdXRob3I+PFllYXI+MjAxNTwvWWVhcj48UmVj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==
</w:fldData>
        </w:fldChar>
      </w:r>
      <w:r w:rsidR="00A27ED1">
        <w:rPr>
          <w:rFonts w:ascii="Arial" w:hAnsi="Arial" w:cs="Arial"/>
          <w:sz w:val="24"/>
          <w:szCs w:val="24"/>
        </w:rPr>
        <w:instrText xml:space="preserve"> ADDIN EN.CITE.DATA </w:instrText>
      </w:r>
      <w:r w:rsidR="00A27ED1">
        <w:rPr>
          <w:rFonts w:ascii="Arial" w:hAnsi="Arial" w:cs="Arial"/>
          <w:sz w:val="24"/>
          <w:szCs w:val="24"/>
        </w:rPr>
      </w:r>
      <w:r w:rsidR="00A27ED1">
        <w:rPr>
          <w:rFonts w:ascii="Arial" w:hAnsi="Arial" w:cs="Arial"/>
          <w:sz w:val="24"/>
          <w:szCs w:val="24"/>
        </w:rPr>
        <w:fldChar w:fldCharType="end"/>
      </w:r>
      <w:r w:rsidRPr="00452269">
        <w:rPr>
          <w:rFonts w:ascii="Arial" w:hAnsi="Arial" w:cs="Arial"/>
          <w:sz w:val="24"/>
          <w:szCs w:val="24"/>
        </w:rPr>
      </w:r>
      <w:r w:rsidRPr="00452269">
        <w:rPr>
          <w:rFonts w:ascii="Arial" w:hAnsi="Arial" w:cs="Arial"/>
          <w:sz w:val="24"/>
          <w:szCs w:val="24"/>
        </w:rPr>
        <w:fldChar w:fldCharType="separate"/>
      </w:r>
      <w:r w:rsidR="001C0CEF" w:rsidRPr="00452269">
        <w:rPr>
          <w:rFonts w:ascii="Arial" w:hAnsi="Arial" w:cs="Arial"/>
          <w:noProof/>
          <w:sz w:val="24"/>
          <w:szCs w:val="24"/>
          <w:vertAlign w:val="superscript"/>
        </w:rPr>
        <w:t>19</w:t>
      </w:r>
      <w:r w:rsidRPr="00452269">
        <w:rPr>
          <w:rFonts w:ascii="Arial" w:hAnsi="Arial" w:cs="Arial"/>
          <w:sz w:val="24"/>
          <w:szCs w:val="24"/>
        </w:rPr>
        <w:fldChar w:fldCharType="end"/>
      </w:r>
      <w:r w:rsidRPr="00452269">
        <w:rPr>
          <w:rFonts w:ascii="Arial" w:hAnsi="Arial" w:cs="Arial"/>
          <w:sz w:val="24"/>
          <w:szCs w:val="24"/>
        </w:rPr>
        <w:t xml:space="preserve"> was used to build </w:t>
      </w:r>
      <w:proofErr w:type="gramStart"/>
      <w:r w:rsidRPr="00452269">
        <w:rPr>
          <w:rFonts w:ascii="Arial" w:hAnsi="Arial" w:cs="Arial"/>
          <w:sz w:val="24"/>
          <w:szCs w:val="24"/>
        </w:rPr>
        <w:t>a vital subnetworks</w:t>
      </w:r>
      <w:proofErr w:type="gramEnd"/>
      <w:r w:rsidRPr="00452269">
        <w:rPr>
          <w:rFonts w:ascii="Arial" w:hAnsi="Arial" w:cs="Arial"/>
          <w:sz w:val="24"/>
          <w:szCs w:val="24"/>
        </w:rPr>
        <w:t xml:space="preserve"> in </w:t>
      </w:r>
      <w:r w:rsidR="002557F1" w:rsidRPr="00452269">
        <w:rPr>
          <w:rFonts w:ascii="Arial" w:hAnsi="Arial" w:cs="Arial"/>
          <w:sz w:val="24"/>
          <w:szCs w:val="24"/>
        </w:rPr>
        <w:t>R</w:t>
      </w:r>
      <w:r w:rsidRPr="00452269">
        <w:rPr>
          <w:rFonts w:ascii="Arial" w:hAnsi="Arial" w:cs="Arial"/>
          <w:sz w:val="24"/>
          <w:szCs w:val="24"/>
        </w:rPr>
        <w:t xml:space="preserve">A and </w:t>
      </w:r>
      <w:r w:rsidR="002557F1" w:rsidRPr="00452269">
        <w:rPr>
          <w:rFonts w:ascii="Arial" w:hAnsi="Arial" w:cs="Arial"/>
          <w:sz w:val="24"/>
          <w:szCs w:val="24"/>
        </w:rPr>
        <w:t>O</w:t>
      </w:r>
      <w:r w:rsidRPr="00452269">
        <w:rPr>
          <w:rFonts w:ascii="Arial" w:hAnsi="Arial" w:cs="Arial"/>
          <w:sz w:val="24"/>
          <w:szCs w:val="24"/>
        </w:rPr>
        <w:t xml:space="preserve">A and identify core disease pathways. It required transcriptome data, protein-protein </w:t>
      </w:r>
      <w:r w:rsidRPr="00452269">
        <w:rPr>
          <w:rFonts w:ascii="Arial" w:hAnsi="Arial" w:cs="Arial"/>
          <w:sz w:val="24"/>
          <w:szCs w:val="24"/>
        </w:rPr>
        <w:lastRenderedPageBreak/>
        <w:t>interactions (PPI) and phenotype similarity networks. Transcriptome data was used from gene expression microarray previously mentioned. PPI network was given by the program which included Human</w:t>
      </w:r>
      <w:r w:rsidR="00672805" w:rsidRPr="00452269">
        <w:rPr>
          <w:rFonts w:ascii="Arial" w:hAnsi="Arial" w:cs="Arial"/>
          <w:sz w:val="24"/>
          <w:szCs w:val="24"/>
        </w:rPr>
        <w:t xml:space="preserve"> </w:t>
      </w:r>
      <w:r w:rsidRPr="00452269">
        <w:rPr>
          <w:rFonts w:ascii="Arial" w:hAnsi="Arial" w:cs="Arial"/>
          <w:sz w:val="24"/>
          <w:szCs w:val="24"/>
        </w:rPr>
        <w:t>ConsensusPathDB</w:t>
      </w:r>
      <w:r w:rsidR="00E54068"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&lt;EndNote&gt;&lt;Cite&gt;&lt;Author&gt;Kamburov&lt;/Author&gt;&lt;Year&gt;2013&lt;/Year&gt;&lt;RecNum&gt;202&lt;/RecNum&gt;&lt;DisplayText&gt;&lt;style face="superscript"&gt;20&lt;/style&gt;&lt;/DisplayText&gt;&lt;record&gt;&lt;rec-number&gt;202&lt;/rec-number&gt;&lt;foreign-keys&gt;&lt;key app="EN" db-id="ssp0eeprurd0e6eftao5daw1edepwfrwvtzr" timestamp="1438134532"&gt;202&lt;/key&gt;&lt;/foreign-keys&gt;&lt;ref-type name="Journal Article"&gt;17&lt;/ref-type&gt;&lt;contributors&gt;&lt;authors&gt;&lt;author&gt;Kamburov, A.&lt;/author&gt;&lt;author&gt;Stelzl, U.&lt;/author&gt;&lt;author&gt;Lehrach, H.&lt;/author&gt;&lt;author&gt;Herwig, R.&lt;/author&gt;&lt;/authors&gt;&lt;/contributors&gt;&lt;auth-address&gt;Department of Vertebrate Genomics, Max Planck Institute for Molecular Genetics, Ihnestrasse 63-73, 14195 Berlin, Germany. kamburov@molgen.mpg.de&lt;/auth-address&gt;&lt;titles&gt;&lt;title&gt;The ConsensusPathDB interaction database: 2013 update&lt;/title&gt;&lt;secondary-title&gt;Nucleic Acids Res&lt;/secondary-title&gt;&lt;/titles&gt;&lt;periodical&gt;&lt;full-title&gt;Nucleic Acids Research&lt;/full-title&gt;&lt;abbr-1&gt;Nucleic Acids Res&lt;/abbr-1&gt;&lt;/periodical&gt;&lt;pages&gt;D793-800&lt;/pages&gt;&lt;volume&gt;41&lt;/volume&gt;&lt;number&gt;Database issue&lt;/number&gt;&lt;edition&gt;2012/11/13&lt;/edition&gt;&lt;keywords&gt;&lt;keyword&gt;Animals&lt;/keyword&gt;&lt;keyword&gt;Computer Graphics&lt;/keyword&gt;&lt;keyword&gt;*Databases, Genetic&lt;/keyword&gt;&lt;keyword&gt;*Gene Regulatory Networks&lt;/keyword&gt;&lt;keyword&gt;Humans&lt;/keyword&gt;&lt;keyword&gt;Internet&lt;/keyword&gt;&lt;keyword&gt;*Metabolomics&lt;/keyword&gt;&lt;keyword&gt;Mice&lt;/keyword&gt;&lt;keyword&gt;Multiprotein Complexes/genetics&lt;/keyword&gt;&lt;keyword&gt;*Protein Interaction Mapping&lt;/keyword&gt;&lt;keyword&gt;Proteins/drug effects&lt;/keyword&gt;&lt;keyword&gt;Proteomics&lt;/keyword&gt;&lt;keyword&gt;Software&lt;/keyword&gt;&lt;keyword&gt;Transcriptome&lt;/keyword&gt;&lt;keyword&gt;User-Computer Interface&lt;/keyword&gt;&lt;/keywords&gt;&lt;dates&gt;&lt;year&gt;2013&lt;/year&gt;&lt;pub-dates&gt;&lt;date&gt;Jan&lt;/date&gt;&lt;/pub-dates&gt;&lt;/dates&gt;&lt;isbn&gt;1362-4962 (Electronic)&amp;#xD;0305-1048 (Linking)&lt;/isbn&gt;&lt;accession-num&gt;23143270&lt;/accession-num&gt;&lt;urls&gt;&lt;related-urls&gt;&lt;url&gt;https://www.ncbi.nlm.nih.gov/pubmed/23143270&lt;/url&gt;&lt;/related-urls&gt;&lt;/urls&gt;&lt;custom2&gt;PMC3531102&lt;/custom2&gt;&lt;electronic-resource-num&gt;10.1093/nar/gks1055&lt;/electronic-resource-num&gt;&lt;/record&gt;&lt;/Cite&gt;&lt;/EndNote&gt;</w:instrText>
      </w:r>
      <w:r w:rsidR="00E54068" w:rsidRPr="00452269">
        <w:rPr>
          <w:rFonts w:ascii="Arial" w:hAnsi="Arial" w:cs="Arial"/>
          <w:sz w:val="24"/>
          <w:szCs w:val="24"/>
        </w:rPr>
        <w:fldChar w:fldCharType="separate"/>
      </w:r>
      <w:r w:rsidR="001C0CEF" w:rsidRPr="00452269">
        <w:rPr>
          <w:rFonts w:ascii="Arial" w:hAnsi="Arial" w:cs="Arial"/>
          <w:noProof/>
          <w:sz w:val="24"/>
          <w:szCs w:val="24"/>
          <w:vertAlign w:val="superscript"/>
        </w:rPr>
        <w:t>20</w:t>
      </w:r>
      <w:r w:rsidR="00E54068" w:rsidRPr="00452269">
        <w:rPr>
          <w:rFonts w:ascii="Arial" w:hAnsi="Arial" w:cs="Arial"/>
          <w:sz w:val="24"/>
          <w:szCs w:val="24"/>
        </w:rPr>
        <w:fldChar w:fldCharType="end"/>
      </w:r>
      <w:r w:rsidRPr="00452269">
        <w:rPr>
          <w:rFonts w:ascii="Arial" w:hAnsi="Arial" w:cs="Arial"/>
          <w:sz w:val="24"/>
          <w:szCs w:val="24"/>
        </w:rPr>
        <w:t xml:space="preserve"> and STRING</w:t>
      </w:r>
      <w:r w:rsidR="005846BD" w:rsidRPr="00452269">
        <w:rPr>
          <w:rFonts w:ascii="Arial" w:hAnsi="Arial" w:cs="Arial"/>
          <w:sz w:val="24"/>
          <w:szCs w:val="24"/>
        </w:rPr>
        <w:t xml:space="preserve"> database</w:t>
      </w:r>
      <w:r w:rsidR="00E54068"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&lt;EndNote&gt;&lt;Cite&gt;&lt;Author&gt;Szklarczyk&lt;/Author&gt;&lt;Year&gt;2011&lt;/Year&gt;&lt;RecNum&gt;203&lt;/RecNum&gt;&lt;DisplayText&gt;&lt;style face="superscript"&gt;21&lt;/style&gt;&lt;/DisplayText&gt;&lt;record&gt;&lt;rec-number&gt;203&lt;/rec-number&gt;&lt;foreign-keys&gt;&lt;key app="EN" db-id="ssp0eeprurd0e6eftao5daw1edepwfrwvtzr" timestamp="1438134781"&gt;203&lt;/key&gt;&lt;/foreign-keys&gt;&lt;ref-type name="Journal Article"&gt;17&lt;/ref-type&gt;&lt;contributors&gt;&lt;authors&gt;&lt;author&gt;Szklarczyk, D.&lt;/author&gt;&lt;author&gt;Franceschini, A.&lt;/author&gt;&lt;author&gt;Kuhn, M.&lt;/author&gt;&lt;author&gt;Simonovic, M.&lt;/author&gt;&lt;author&gt;Roth, A.&lt;/author&gt;&lt;author&gt;Minguez, P.&lt;/author&gt;&lt;author&gt;Doerks, T.&lt;/author&gt;&lt;author&gt;Stark, M.&lt;/author&gt;&lt;author&gt;Muller, J.&lt;/author&gt;&lt;author&gt;Bork, P.&lt;/author&gt;&lt;author&gt;Jensen, L. J.&lt;/author&gt;&lt;author&gt;von Mering, C.&lt;/author&gt;&lt;/authors&gt;&lt;/contributors&gt;&lt;auth-address&gt;Faculty of Health Sciences, Novo Nordisk Foundation Centre for Protein Research, University of Copenhagen, Denmark.&lt;/auth-address&gt;&lt;titles&gt;&lt;title&gt;The STRING database in 2011: functional interaction networks of proteins, globally integrated and scored&lt;/title&gt;&lt;secondary-title&gt;Nucleic Acids Res&lt;/secondary-title&gt;&lt;/titles&gt;&lt;periodical&gt;&lt;full-title&gt;Nucleic Acids Research&lt;/full-title&gt;&lt;abbr-1&gt;Nucleic Acids Res&lt;/abbr-1&gt;&lt;/periodical&gt;&lt;pages&gt;D561-8&lt;/pages&gt;&lt;volume&gt;39&lt;/volume&gt;&lt;number&gt;Database issue&lt;/number&gt;&lt;edition&gt;2010/11/04&lt;/edition&gt;&lt;keywords&gt;&lt;keyword&gt;*Databases, Protein&lt;/keyword&gt;&lt;keyword&gt;Protein Interaction Mapping/*methods&lt;/keyword&gt;&lt;keyword&gt;Systems Integration&lt;/keyword&gt;&lt;keyword&gt;User-Computer Interface&lt;/keyword&gt;&lt;/keywords&gt;&lt;dates&gt;&lt;year&gt;2011&lt;/year&gt;&lt;pub-dates&gt;&lt;date&gt;Jan&lt;/date&gt;&lt;/pub-dates&gt;&lt;/dates&gt;&lt;isbn&gt;1362-4962 (Electronic)&amp;#xD;0305-1048 (Linking)&lt;/isbn&gt;&lt;accession-num&gt;21045058&lt;/accession-num&gt;&lt;urls&gt;&lt;related-urls&gt;&lt;url&gt;https://www.ncbi.nlm.nih.gov/pubmed/21045058&lt;/url&gt;&lt;/related-urls&gt;&lt;/urls&gt;&lt;custom2&gt;PMC3013807&lt;/custom2&gt;&lt;electronic-resource-num&gt;10.1093/nar/gkq973&lt;/electronic-resource-num&gt;&lt;/record&gt;&lt;/Cite&gt;&lt;/EndNote&gt;</w:instrText>
      </w:r>
      <w:r w:rsidR="00E54068" w:rsidRPr="00452269">
        <w:rPr>
          <w:rFonts w:ascii="Arial" w:hAnsi="Arial" w:cs="Arial"/>
          <w:sz w:val="24"/>
          <w:szCs w:val="24"/>
        </w:rPr>
        <w:fldChar w:fldCharType="separate"/>
      </w:r>
      <w:r w:rsidR="001C0CEF" w:rsidRPr="00452269">
        <w:rPr>
          <w:rFonts w:ascii="Arial" w:hAnsi="Arial" w:cs="Arial"/>
          <w:noProof/>
          <w:sz w:val="24"/>
          <w:szCs w:val="24"/>
          <w:vertAlign w:val="superscript"/>
        </w:rPr>
        <w:t>21</w:t>
      </w:r>
      <w:r w:rsidR="00E54068" w:rsidRPr="00452269">
        <w:rPr>
          <w:rFonts w:ascii="Arial" w:hAnsi="Arial" w:cs="Arial"/>
          <w:sz w:val="24"/>
          <w:szCs w:val="24"/>
        </w:rPr>
        <w:fldChar w:fldCharType="end"/>
      </w:r>
      <w:r w:rsidRPr="00452269">
        <w:rPr>
          <w:rFonts w:ascii="Arial" w:hAnsi="Arial" w:cs="Arial"/>
          <w:sz w:val="24"/>
          <w:szCs w:val="24"/>
        </w:rPr>
        <w:t xml:space="preserve">. Phenotype-gene associations were inferred from </w:t>
      </w:r>
      <w:proofErr w:type="spellStart"/>
      <w:r w:rsidRPr="00452269">
        <w:rPr>
          <w:rFonts w:ascii="Arial" w:hAnsi="Arial" w:cs="Arial"/>
          <w:sz w:val="24"/>
          <w:szCs w:val="24"/>
        </w:rPr>
        <w:t>UberPheno</w:t>
      </w:r>
      <w:proofErr w:type="spellEnd"/>
      <w:r w:rsidRPr="00452269">
        <w:rPr>
          <w:rFonts w:ascii="Arial" w:hAnsi="Arial" w:cs="Arial"/>
          <w:sz w:val="24"/>
          <w:szCs w:val="24"/>
        </w:rPr>
        <w:t xml:space="preserve"> cross-species ontology.</w:t>
      </w:r>
      <w:r w:rsidRPr="00452269">
        <w:rPr>
          <w:rFonts w:ascii="Arial" w:hAnsi="Arial" w:cs="Arial"/>
          <w:sz w:val="24"/>
          <w:szCs w:val="24"/>
        </w:rPr>
        <w:fldChar w:fldCharType="begin">
          <w:fldData xml:space="preserve">PEVuZE5vdGU+PENpdGU+PEF1dGhvcj5Lb2hsZXI8L0F1dGhvcj48WWVhcj4yMDEzPC9ZZWFyPjxS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</w:fldData>
        </w:fldChar>
      </w:r>
      <w:r w:rsidR="00A27ED1">
        <w:rPr>
          <w:rFonts w:ascii="Arial" w:hAnsi="Arial" w:cs="Arial"/>
          <w:sz w:val="24"/>
          <w:szCs w:val="24"/>
        </w:rPr>
        <w:instrText xml:space="preserve"> ADDIN EN.CITE </w:instrText>
      </w:r>
      <w:r w:rsidR="00A27ED1">
        <w:rPr>
          <w:rFonts w:ascii="Arial" w:hAnsi="Arial" w:cs="Arial"/>
          <w:sz w:val="24"/>
          <w:szCs w:val="24"/>
        </w:rPr>
        <w:fldChar w:fldCharType="begin">
          <w:fldData xml:space="preserve">PEVuZE5vdGU+PENpdGU+PEF1dGhvcj5Lb2hsZXI8L0F1dGhvcj48WWVhcj4yMDEzPC9ZZWFyPjxS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</w:fldData>
        </w:fldChar>
      </w:r>
      <w:r w:rsidR="00A27ED1">
        <w:rPr>
          <w:rFonts w:ascii="Arial" w:hAnsi="Arial" w:cs="Arial"/>
          <w:sz w:val="24"/>
          <w:szCs w:val="24"/>
        </w:rPr>
        <w:instrText xml:space="preserve"> ADDIN EN.CITE.DATA </w:instrText>
      </w:r>
      <w:r w:rsidR="00A27ED1">
        <w:rPr>
          <w:rFonts w:ascii="Arial" w:hAnsi="Arial" w:cs="Arial"/>
          <w:sz w:val="24"/>
          <w:szCs w:val="24"/>
        </w:rPr>
      </w:r>
      <w:r w:rsidR="00A27ED1">
        <w:rPr>
          <w:rFonts w:ascii="Arial" w:hAnsi="Arial" w:cs="Arial"/>
          <w:sz w:val="24"/>
          <w:szCs w:val="24"/>
        </w:rPr>
        <w:fldChar w:fldCharType="end"/>
      </w:r>
      <w:r w:rsidRPr="00452269">
        <w:rPr>
          <w:rFonts w:ascii="Arial" w:hAnsi="Arial" w:cs="Arial"/>
          <w:sz w:val="24"/>
          <w:szCs w:val="24"/>
        </w:rPr>
      </w:r>
      <w:r w:rsidRPr="00452269">
        <w:rPr>
          <w:rFonts w:ascii="Arial" w:hAnsi="Arial" w:cs="Arial"/>
          <w:sz w:val="24"/>
          <w:szCs w:val="24"/>
        </w:rPr>
        <w:fldChar w:fldCharType="separate"/>
      </w:r>
      <w:proofErr w:type="gramStart"/>
      <w:r w:rsidR="001C0CEF" w:rsidRPr="00452269">
        <w:rPr>
          <w:rFonts w:ascii="Arial" w:hAnsi="Arial" w:cs="Arial"/>
          <w:noProof/>
          <w:sz w:val="24"/>
          <w:szCs w:val="24"/>
          <w:vertAlign w:val="superscript"/>
        </w:rPr>
        <w:t>22</w:t>
      </w:r>
      <w:r w:rsidRPr="00452269">
        <w:rPr>
          <w:rFonts w:ascii="Arial" w:hAnsi="Arial" w:cs="Arial"/>
          <w:sz w:val="24"/>
          <w:szCs w:val="24"/>
        </w:rPr>
        <w:fldChar w:fldCharType="end"/>
      </w:r>
      <w:r w:rsidRPr="00452269">
        <w:rPr>
          <w:rFonts w:ascii="Arial" w:hAnsi="Arial" w:cs="Arial"/>
          <w:sz w:val="24"/>
          <w:szCs w:val="24"/>
        </w:rPr>
        <w:t xml:space="preserve"> Semantic similarity</w:t>
      </w:r>
      <w:proofErr w:type="gramEnd"/>
      <w:r w:rsidRPr="00452269">
        <w:rPr>
          <w:rFonts w:ascii="Arial" w:hAnsi="Arial" w:cs="Arial"/>
          <w:sz w:val="24"/>
          <w:szCs w:val="24"/>
        </w:rPr>
        <w:t xml:space="preserve"> between the phenotype terms was calculated using the </w:t>
      </w:r>
      <w:proofErr w:type="spellStart"/>
      <w:r w:rsidRPr="00452269">
        <w:rPr>
          <w:rFonts w:ascii="Arial" w:hAnsi="Arial" w:cs="Arial"/>
          <w:sz w:val="24"/>
          <w:szCs w:val="24"/>
        </w:rPr>
        <w:t>FastSemSim</w:t>
      </w:r>
      <w:proofErr w:type="spellEnd"/>
      <w:r w:rsidRPr="00452269">
        <w:rPr>
          <w:rFonts w:ascii="Arial" w:hAnsi="Arial" w:cs="Arial"/>
          <w:sz w:val="24"/>
          <w:szCs w:val="24"/>
        </w:rPr>
        <w:t xml:space="preserve"> version 0.9.4 Python package with a cutoff of 0.9. The output format could be accessed by </w:t>
      </w:r>
      <w:proofErr w:type="spellStart"/>
      <w:r w:rsidRPr="00452269">
        <w:rPr>
          <w:rFonts w:ascii="Arial" w:hAnsi="Arial" w:cs="Arial"/>
          <w:sz w:val="24"/>
          <w:szCs w:val="24"/>
        </w:rPr>
        <w:t>Cytoscape</w:t>
      </w:r>
      <w:proofErr w:type="spellEnd"/>
      <w:r w:rsidRPr="00452269">
        <w:rPr>
          <w:rFonts w:ascii="Arial" w:hAnsi="Arial" w:cs="Arial"/>
          <w:sz w:val="24"/>
          <w:szCs w:val="24"/>
        </w:rPr>
        <w:t xml:space="preserve"> version 3.2.1 (www.cytoscape.org). </w:t>
      </w:r>
      <w:proofErr w:type="spellStart"/>
      <w:r w:rsidRPr="00452269">
        <w:rPr>
          <w:rFonts w:ascii="Arial" w:hAnsi="Arial" w:cs="Arial"/>
          <w:sz w:val="24"/>
          <w:szCs w:val="24"/>
        </w:rPr>
        <w:t>BiNGO</w:t>
      </w:r>
      <w:proofErr w:type="spellEnd"/>
      <w:r w:rsidRPr="00452269">
        <w:rPr>
          <w:rFonts w:ascii="Arial" w:hAnsi="Arial" w:cs="Arial"/>
          <w:sz w:val="24"/>
          <w:szCs w:val="24"/>
        </w:rPr>
        <w:t xml:space="preserve"> version 2.44</w:t>
      </w:r>
      <w:r w:rsidR="00573685"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&lt;EndNote&gt;&lt;Cite&gt;&lt;Author&gt;Maere&lt;/Author&gt;&lt;Year&gt;2005&lt;/Year&gt;&lt;RecNum&gt;204&lt;/RecNum&gt;&lt;DisplayText&gt;&lt;style face="superscript"&gt;23&lt;/style&gt;&lt;/DisplayText&gt;&lt;record&gt;&lt;rec-number&gt;204&lt;/rec-number&gt;&lt;foreign-keys&gt;&lt;key app="EN" db-id="ssp0eeprurd0e6eftao5daw1edepwfrwvtzr" timestamp="1438134874"&gt;204&lt;/key&gt;&lt;/foreign-keys&gt;&lt;ref-type name="Journal Article"&gt;17&lt;/ref-type&gt;&lt;contributors&gt;&lt;authors&gt;&lt;author&gt;Maere, S.&lt;/author&gt;&lt;author&gt;Heymans, K.&lt;/author&gt;&lt;author&gt;Kuiper, M.&lt;/author&gt;&lt;/authors&gt;&lt;/contributors&gt;&lt;auth-address&gt;Department of Plant Systems Biology, Flanders Interuniversity Institute for Biotechnology (VIB), Ghent University, Technologiepark 927, B-9052, Ghent, Belgium.&lt;/auth-address&gt;&lt;titles&gt;&lt;title&gt;BiNGO: a Cytoscape plugin to assess overrepresentation of gene ontology categories in biological networks&lt;/title&gt;&lt;secondary-title&gt;Bioinformatics&lt;/secondary-title&gt;&lt;/titles&gt;&lt;periodical&gt;&lt;full-title&gt;Bioinformatics&lt;/full-title&gt;&lt;abbr-1&gt;Bioinformatics&lt;/abbr-1&gt;&lt;/periodical&gt;&lt;pages&gt;3448-9&lt;/pages&gt;&lt;volume&gt;21&lt;/volume&gt;&lt;number&gt;16&lt;/number&gt;&lt;edition&gt;2005/06/24&lt;/edition&gt;&lt;keywords&gt;&lt;keyword&gt;*Algorithms&lt;/keyword&gt;&lt;keyword&gt;Animals&lt;/keyword&gt;&lt;keyword&gt;Computer Graphics&lt;/keyword&gt;&lt;keyword&gt;Computer Simulation&lt;/keyword&gt;&lt;keyword&gt;Gene Expression Profiling/*methods&lt;/keyword&gt;&lt;keyword&gt;Gene Expression Regulation/*physiology&lt;/keyword&gt;&lt;keyword&gt;Humans&lt;/keyword&gt;&lt;keyword&gt;*Models, Biological&lt;/keyword&gt;&lt;keyword&gt;Signal Transduction/*physiology&lt;/keyword&gt;&lt;keyword&gt;*Software&lt;/keyword&gt;&lt;keyword&gt;*User-Computer Interface&lt;/keyword&gt;&lt;/keywords&gt;&lt;dates&gt;&lt;year&gt;2005&lt;/year&gt;&lt;pub-dates&gt;&lt;date&gt;Aug 15&lt;/date&gt;&lt;/pub-dates&gt;&lt;/dates&gt;&lt;isbn&gt;1367-4803 (Print)&amp;#xD;1367-4803 (Linking)&lt;/isbn&gt;&lt;accession-num&gt;15972284&lt;/accession-num&gt;&lt;urls&gt;&lt;related-urls&gt;&lt;url&gt;https://www.ncbi.nlm.nih.gov/pubmed/15972284&lt;/url&gt;&lt;/related-urls&gt;&lt;/urls&gt;&lt;electronic-resource-num&gt;10.1093/bioinformatics/bti551&lt;/electronic-resource-num&gt;&lt;/record&gt;&lt;/Cite&gt;&lt;/EndNote&gt;</w:instrText>
      </w:r>
      <w:r w:rsidR="00573685" w:rsidRPr="00452269">
        <w:rPr>
          <w:rFonts w:ascii="Arial" w:hAnsi="Arial" w:cs="Arial"/>
          <w:sz w:val="24"/>
          <w:szCs w:val="24"/>
        </w:rPr>
        <w:fldChar w:fldCharType="separate"/>
      </w:r>
      <w:r w:rsidR="001C0CEF" w:rsidRPr="00452269">
        <w:rPr>
          <w:rFonts w:ascii="Arial" w:hAnsi="Arial" w:cs="Arial"/>
          <w:noProof/>
          <w:sz w:val="24"/>
          <w:szCs w:val="24"/>
          <w:vertAlign w:val="superscript"/>
        </w:rPr>
        <w:t>23</w:t>
      </w:r>
      <w:r w:rsidR="00573685" w:rsidRPr="00452269">
        <w:rPr>
          <w:rFonts w:ascii="Arial" w:hAnsi="Arial" w:cs="Arial"/>
          <w:sz w:val="24"/>
          <w:szCs w:val="24"/>
        </w:rPr>
        <w:fldChar w:fldCharType="end"/>
      </w:r>
      <w:r w:rsidRPr="00452269">
        <w:rPr>
          <w:rFonts w:ascii="Arial" w:hAnsi="Arial" w:cs="Arial"/>
          <w:sz w:val="24"/>
          <w:szCs w:val="24"/>
        </w:rPr>
        <w:t xml:space="preserve"> was used to assess significantly enriched functions in each subnetwork.</w:t>
      </w:r>
    </w:p>
    <w:p w:rsidR="00E407AF" w:rsidRPr="00452269" w:rsidRDefault="00E407AF" w:rsidP="00715334">
      <w:pPr>
        <w:wordWrap/>
        <w:spacing w:after="200" w:line="480" w:lineRule="auto"/>
        <w:rPr>
          <w:rFonts w:ascii="Arial" w:hAnsi="Arial" w:cs="Arial"/>
          <w:b/>
          <w:sz w:val="24"/>
          <w:szCs w:val="24"/>
        </w:rPr>
      </w:pPr>
      <w:proofErr w:type="gramStart"/>
      <w:r w:rsidRPr="00452269">
        <w:rPr>
          <w:rFonts w:ascii="Arial" w:hAnsi="Arial" w:cs="Arial"/>
          <w:b/>
          <w:sz w:val="24"/>
          <w:szCs w:val="24"/>
        </w:rPr>
        <w:t>miRNA</w:t>
      </w:r>
      <w:proofErr w:type="gramEnd"/>
      <w:r w:rsidRPr="00452269">
        <w:rPr>
          <w:rFonts w:ascii="Arial" w:hAnsi="Arial" w:cs="Arial"/>
          <w:b/>
          <w:sz w:val="24"/>
          <w:szCs w:val="24"/>
        </w:rPr>
        <w:t xml:space="preserve"> sequencing</w:t>
      </w:r>
    </w:p>
    <w:p w:rsidR="00E407AF"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t>Small RNA sequencing data were analyz</w:t>
      </w:r>
      <w:r w:rsidR="00630036" w:rsidRPr="00452269">
        <w:rPr>
          <w:rFonts w:ascii="Arial" w:hAnsi="Arial" w:cs="Arial"/>
          <w:sz w:val="24"/>
          <w:szCs w:val="24"/>
        </w:rPr>
        <w:t>ed using miRDeep2 version 0.0.7</w:t>
      </w:r>
      <w:r w:rsidRPr="00452269">
        <w:rPr>
          <w:rFonts w:ascii="Arial" w:hAnsi="Arial" w:cs="Arial"/>
          <w:sz w:val="24"/>
          <w:szCs w:val="24"/>
        </w:rPr>
        <w:fldChar w:fldCharType="begin">
          <w:fldData xml:space="preserve">PEVuZE5vdGU+PENpdGU+PEF1dGhvcj5GcmllZGxhbmRlcjwvQXV0aG9yPjxZZWFyPjIwMTI8L1ll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</w:fldData>
        </w:fldChar>
      </w:r>
      <w:r w:rsidR="00A27ED1">
        <w:rPr>
          <w:rFonts w:ascii="Arial" w:hAnsi="Arial" w:cs="Arial"/>
          <w:sz w:val="24"/>
          <w:szCs w:val="24"/>
        </w:rPr>
        <w:instrText xml:space="preserve"> ADDIN EN.CITE </w:instrText>
      </w:r>
      <w:r w:rsidR="00A27ED1">
        <w:rPr>
          <w:rFonts w:ascii="Arial" w:hAnsi="Arial" w:cs="Arial"/>
          <w:sz w:val="24"/>
          <w:szCs w:val="24"/>
        </w:rPr>
        <w:fldChar w:fldCharType="begin">
          <w:fldData xml:space="preserve">PEVuZE5vdGU+PENpdGU+PEF1dGhvcj5GcmllZGxhbmRlcjwvQXV0aG9yPjxZZWFyPjIwMTI8L1ll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</w:fldData>
        </w:fldChar>
      </w:r>
      <w:r w:rsidR="00A27ED1">
        <w:rPr>
          <w:rFonts w:ascii="Arial" w:hAnsi="Arial" w:cs="Arial"/>
          <w:sz w:val="24"/>
          <w:szCs w:val="24"/>
        </w:rPr>
        <w:instrText xml:space="preserve"> ADDIN EN.CITE.DATA </w:instrText>
      </w:r>
      <w:r w:rsidR="00A27ED1">
        <w:rPr>
          <w:rFonts w:ascii="Arial" w:hAnsi="Arial" w:cs="Arial"/>
          <w:sz w:val="24"/>
          <w:szCs w:val="24"/>
        </w:rPr>
      </w:r>
      <w:r w:rsidR="00A27ED1">
        <w:rPr>
          <w:rFonts w:ascii="Arial" w:hAnsi="Arial" w:cs="Arial"/>
          <w:sz w:val="24"/>
          <w:szCs w:val="24"/>
        </w:rPr>
        <w:fldChar w:fldCharType="end"/>
      </w:r>
      <w:r w:rsidRPr="00452269">
        <w:rPr>
          <w:rFonts w:ascii="Arial" w:hAnsi="Arial" w:cs="Arial"/>
          <w:sz w:val="24"/>
          <w:szCs w:val="24"/>
        </w:rPr>
      </w:r>
      <w:r w:rsidRPr="00452269">
        <w:rPr>
          <w:rFonts w:ascii="Arial" w:hAnsi="Arial" w:cs="Arial"/>
          <w:sz w:val="24"/>
          <w:szCs w:val="24"/>
        </w:rPr>
        <w:fldChar w:fldCharType="separate"/>
      </w:r>
      <w:r w:rsidR="001C0CEF" w:rsidRPr="00452269">
        <w:rPr>
          <w:rFonts w:ascii="Arial" w:hAnsi="Arial" w:cs="Arial"/>
          <w:noProof/>
          <w:sz w:val="24"/>
          <w:szCs w:val="24"/>
          <w:vertAlign w:val="superscript"/>
        </w:rPr>
        <w:t>24</w:t>
      </w:r>
      <w:r w:rsidRPr="00452269">
        <w:rPr>
          <w:rFonts w:ascii="Arial" w:hAnsi="Arial" w:cs="Arial"/>
          <w:sz w:val="24"/>
          <w:szCs w:val="24"/>
        </w:rPr>
        <w:fldChar w:fldCharType="end"/>
      </w:r>
      <w:r w:rsidR="00630036" w:rsidRPr="00452269">
        <w:rPr>
          <w:rFonts w:ascii="Arial" w:hAnsi="Arial" w:cs="Arial"/>
          <w:sz w:val="24"/>
          <w:szCs w:val="24"/>
        </w:rPr>
        <w:t>.</w:t>
      </w:r>
      <w:r w:rsidRPr="00452269">
        <w:rPr>
          <w:rFonts w:ascii="Arial" w:hAnsi="Arial" w:cs="Arial"/>
          <w:sz w:val="24"/>
          <w:szCs w:val="24"/>
        </w:rPr>
        <w:t xml:space="preserve"> Adaptor-trimmed reads were aligned to the hg19 reference genome and then further to predefined miRNA precursors sequences of </w:t>
      </w:r>
      <w:proofErr w:type="spellStart"/>
      <w:r w:rsidRPr="00452269">
        <w:rPr>
          <w:rFonts w:ascii="Arial" w:hAnsi="Arial" w:cs="Arial"/>
          <w:sz w:val="24"/>
          <w:szCs w:val="24"/>
        </w:rPr>
        <w:t>miRBase</w:t>
      </w:r>
      <w:proofErr w:type="spellEnd"/>
      <w:r w:rsidRPr="00452269">
        <w:rPr>
          <w:rFonts w:ascii="Arial" w:hAnsi="Arial" w:cs="Arial"/>
          <w:sz w:val="24"/>
          <w:szCs w:val="24"/>
        </w:rPr>
        <w:t xml:space="preserve"> version 21</w:t>
      </w:r>
      <w:r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&lt;EndNote&gt;&lt;Cite&gt;&lt;Author&gt;Kozomara&lt;/Author&gt;&lt;Year&gt;2011&lt;/Year&gt;&lt;RecNum&gt;162&lt;/RecNum&gt;&lt;DisplayText&gt;&lt;style face="superscript"&gt;25&lt;/style&gt;&lt;/DisplayText&gt;&lt;record&gt;&lt;rec-number&gt;162&lt;/rec-number&gt;&lt;foreign-keys&gt;&lt;key app="EN" db-id="ssp0eeprurd0e6eftao5daw1edepwfrwvtzr" timestamp="1433340053"&gt;162&lt;/key&gt;&lt;/foreign-keys&gt;&lt;ref-type name="Journal Article"&gt;17&lt;/ref-type&gt;&lt;contributors&gt;&lt;authors&gt;&lt;author&gt;Kozomara, A.&lt;/author&gt;&lt;author&gt;Griffiths-Jones, S.&lt;/author&gt;&lt;/authors&gt;&lt;/contributors&gt;&lt;auth-address&gt;Faculty of Life Sciences, University of Manchester, Michael Smith Building, Oxford Road, Manchester M13 9PT, UK.&lt;/auth-address&gt;&lt;titles&gt;&lt;title&gt;miRBase: integrating microRNA annotation and deep-sequencing data&lt;/title&gt;&lt;secondary-title&gt;Nucleic Acids Res&lt;/secondary-title&gt;&lt;alt-title&gt;Nucleic Acids Res&lt;/alt-title&gt;&lt;/titles&gt;&lt;periodical&gt;&lt;full-title&gt;Nucleic Acids Research&lt;/full-title&gt;&lt;abbr-1&gt;Nucleic Acids Res&lt;/abbr-1&gt;&lt;/periodical&gt;&lt;alt-periodical&gt;&lt;full-title&gt;Nucleic Acids Research&lt;/full-title&gt;&lt;abbr-1&gt;Nucleic Acids Res&lt;/abbr-1&gt;&lt;/alt-periodical&gt;&lt;pages&gt;D152-7&lt;/pages&gt;&lt;volume&gt;39&lt;/volume&gt;&lt;number&gt;Database issue&lt;/number&gt;&lt;edition&gt;2010/11/03&lt;/edition&gt;&lt;keywords&gt;&lt;keyword&gt;*Databases, Nucleic Acid&lt;/keyword&gt;&lt;keyword&gt;MicroRNAs/*chemistry/*genetics/metabolism&lt;/keyword&gt;&lt;keyword&gt;Sequence Analysis, RNA&lt;/keyword&gt;&lt;keyword&gt;Systems Integration&lt;/keyword&gt;&lt;/keywords&gt;&lt;dates&gt;&lt;year&gt;2011&lt;/year&gt;&lt;pub-dates&gt;&lt;date&gt;Jan&lt;/date&gt;&lt;/pub-dates&gt;&lt;/dates&gt;&lt;isbn&gt;1362-4962 (Electronic)&amp;#xD;0305-1048 (Linking)&lt;/isbn&gt;&lt;accession-num&gt;21037258&lt;/accession-num&gt;&lt;urls&gt;&lt;related-urls&gt;&lt;url&gt;https://www.ncbi.nlm.nih.gov/pubmed/21037258&lt;/url&gt;&lt;/related-urls&gt;&lt;/urls&gt;&lt;custom2&gt;PMC3013655&lt;/custom2&gt;&lt;electronic-resource-num&gt;10.1093/nar/gkq1027&lt;/electronic-resource-num&gt;&lt;language&gt;English&lt;/language&gt;&lt;/record&gt;&lt;/Cite&gt;&lt;/EndNote&gt;</w:instrText>
      </w:r>
      <w:r w:rsidRPr="00452269">
        <w:rPr>
          <w:rFonts w:ascii="Arial" w:hAnsi="Arial" w:cs="Arial"/>
          <w:sz w:val="24"/>
          <w:szCs w:val="24"/>
        </w:rPr>
        <w:fldChar w:fldCharType="separate"/>
      </w:r>
      <w:r w:rsidR="001C0CEF" w:rsidRPr="00452269">
        <w:rPr>
          <w:rFonts w:ascii="Arial" w:hAnsi="Arial" w:cs="Arial"/>
          <w:noProof/>
          <w:sz w:val="24"/>
          <w:szCs w:val="24"/>
          <w:vertAlign w:val="superscript"/>
        </w:rPr>
        <w:t>25</w:t>
      </w:r>
      <w:r w:rsidRPr="00452269">
        <w:rPr>
          <w:rFonts w:ascii="Arial" w:hAnsi="Arial" w:cs="Arial"/>
          <w:sz w:val="24"/>
          <w:szCs w:val="24"/>
        </w:rPr>
        <w:fldChar w:fldCharType="end"/>
      </w:r>
      <w:r w:rsidR="00873F1C" w:rsidRPr="00452269">
        <w:rPr>
          <w:rFonts w:ascii="Arial" w:hAnsi="Arial" w:cs="Arial"/>
          <w:sz w:val="24"/>
          <w:szCs w:val="24"/>
        </w:rPr>
        <w:t>.</w:t>
      </w:r>
      <w:r w:rsidRPr="00452269">
        <w:rPr>
          <w:rFonts w:ascii="Arial" w:hAnsi="Arial" w:cs="Arial"/>
          <w:sz w:val="24"/>
          <w:szCs w:val="24"/>
        </w:rPr>
        <w:t xml:space="preserve"> Expression of mature miRNAs was determined relative to all aligned reads. Differentially expressed miRNAs were identified using the DESeq</w:t>
      </w:r>
      <w:r w:rsidR="00434C1F">
        <w:rPr>
          <w:rFonts w:ascii="Arial" w:hAnsi="Arial" w:cs="Arial"/>
          <w:sz w:val="24"/>
          <w:szCs w:val="24"/>
        </w:rPr>
        <w:fldChar w:fldCharType="begin"/>
      </w:r>
      <w:r w:rsidR="00A27ED1">
        <w:rPr>
          <w:rFonts w:ascii="Arial" w:hAnsi="Arial" w:cs="Arial"/>
          <w:sz w:val="24"/>
          <w:szCs w:val="24"/>
        </w:rPr>
        <w:instrText xml:space="preserve"> ADDIN EN.CITE &lt;EndNote&gt;&lt;Cite&gt;&lt;Author&gt;Anders&lt;/Author&gt;&lt;Year&gt;2010&lt;/Year&gt;&lt;RecNum&gt;163&lt;/RecNum&gt;&lt;DisplayText&gt;&lt;style face="superscript"&gt;26&lt;/style&gt;&lt;/DisplayText&gt;&lt;record&gt;&lt;rec-number&gt;163&lt;/rec-number&gt;&lt;foreign-keys&gt;&lt;key app="EN" db-id="ssp0eeprurd0e6eftao5daw1edepwfrwvtzr" timestamp="1433340277"&gt;163&lt;/key&gt;&lt;/foreign-keys&gt;&lt;ref-type name="Journal Article"&gt;17&lt;/ref-type&gt;&lt;contributors&gt;&lt;authors&gt;&lt;author&gt;Anders, S.&lt;/author&gt;&lt;author&gt;Huber, W.&lt;/author&gt;&lt;/authors&gt;&lt;/contributors&gt;&lt;auth-address&gt;European Molecular Biology Laboratory, Mayerhofstrasse 1, 69117 Heidelberg, Germany. sanders@fs.tum.de&lt;/auth-address&gt;&lt;titles&gt;&lt;title&gt;Differential expression analysis for sequence count data&lt;/title&gt;&lt;secondary-title&gt;Genome Biol&lt;/secondary-title&gt;&lt;/titles&gt;&lt;periodical&gt;&lt;full-title&gt;Genome Biol&lt;/full-title&gt;&lt;abbr-1&gt;Genome biology&lt;/abbr-1&gt;&lt;/periodical&gt;&lt;pages&gt;R106&lt;/pages&gt;&lt;volume&gt;11&lt;/volume&gt;&lt;number&gt;10&lt;/number&gt;&lt;edition&gt;2010/10/29&lt;/edition&gt;&lt;keywords&gt;&lt;keyword&gt;Animals&lt;/keyword&gt;&lt;keyword&gt;Binomial Distribution&lt;/keyword&gt;&lt;keyword&gt;Chromatin Immunoprecipitation/methods&lt;/keyword&gt;&lt;keyword&gt;Computational Biology/*methods&lt;/keyword&gt;&lt;keyword&gt;Drosophila/genetics&lt;/keyword&gt;&lt;keyword&gt;Gene Expression Profiling/*methods&lt;/keyword&gt;&lt;keyword&gt;High-Throughput Nucleotide Sequencing/methods&lt;/keyword&gt;&lt;keyword&gt;Linear Models&lt;/keyword&gt;&lt;keyword&gt;Models, Genetic&lt;/keyword&gt;&lt;keyword&gt;Saccharomyces cerevisiae/genetics&lt;/keyword&gt;&lt;keyword&gt;Sequence Analysis, RNA/*methods&lt;/keyword&gt;&lt;keyword&gt;Stem Cells&lt;/keyword&gt;&lt;keyword&gt;Tissue Culture Techniques&lt;/keyword&gt;&lt;/keywords&gt;&lt;dates&gt;&lt;year&gt;2010&lt;/year&gt;&lt;/dates&gt;&lt;isbn&gt;1474-760X (Electronic)&amp;#xD;1474-7596 (Linking)&lt;/isbn&gt;&lt;accession-num&gt;20979621&lt;/accession-num&gt;&lt;urls&gt;&lt;related-urls&gt;&lt;url&gt;https://www.ncbi.nlm.nih.gov/pubmed/20979621&lt;/url&gt;&lt;/related-urls&gt;&lt;/urls&gt;&lt;custom2&gt;PMC3218662&lt;/custom2&gt;&lt;electronic-resource-num&gt;10.1186/gb-2010-11-10-r106&lt;/electronic-resource-num&gt;&lt;/record&gt;&lt;/Cite&gt;&lt;/EndNote&gt;</w:instrText>
      </w:r>
      <w:r w:rsidR="00434C1F">
        <w:rPr>
          <w:rFonts w:ascii="Arial" w:hAnsi="Arial" w:cs="Arial"/>
          <w:sz w:val="24"/>
          <w:szCs w:val="24"/>
        </w:rPr>
        <w:fldChar w:fldCharType="separate"/>
      </w:r>
      <w:r w:rsidR="00434C1F" w:rsidRPr="00434C1F">
        <w:rPr>
          <w:rFonts w:ascii="Arial" w:hAnsi="Arial" w:cs="Arial"/>
          <w:noProof/>
          <w:sz w:val="24"/>
          <w:szCs w:val="24"/>
          <w:vertAlign w:val="superscript"/>
        </w:rPr>
        <w:t>26</w:t>
      </w:r>
      <w:r w:rsidR="00434C1F">
        <w:rPr>
          <w:rFonts w:ascii="Arial" w:hAnsi="Arial" w:cs="Arial"/>
          <w:sz w:val="24"/>
          <w:szCs w:val="24"/>
        </w:rPr>
        <w:fldChar w:fldCharType="end"/>
      </w:r>
      <w:r w:rsidRPr="00452269">
        <w:rPr>
          <w:rFonts w:ascii="Arial" w:hAnsi="Arial" w:cs="Arial"/>
          <w:sz w:val="24"/>
          <w:szCs w:val="24"/>
        </w:rPr>
        <w:t xml:space="preserve"> Bioconductor package with fold change &gt; 2 and unadjusted P &lt; 0.05. Then, miRNAs expressed </w:t>
      </w:r>
      <w:r w:rsidR="009E580C" w:rsidRPr="00452269">
        <w:rPr>
          <w:rFonts w:ascii="Arial" w:hAnsi="Arial" w:cs="Arial"/>
          <w:sz w:val="24"/>
          <w:szCs w:val="24"/>
        </w:rPr>
        <w:t xml:space="preserve">(the raw read counts &gt; 0) </w:t>
      </w:r>
      <w:r w:rsidRPr="00452269">
        <w:rPr>
          <w:rFonts w:ascii="Arial" w:hAnsi="Arial" w:cs="Arial"/>
          <w:sz w:val="24"/>
          <w:szCs w:val="24"/>
        </w:rPr>
        <w:t>in at least 50% of samples were selected.</w:t>
      </w:r>
      <w:r w:rsidR="000B219F" w:rsidRPr="00452269">
        <w:rPr>
          <w:rFonts w:ascii="Arial" w:hAnsi="Arial" w:cs="Arial"/>
          <w:sz w:val="24"/>
          <w:szCs w:val="24"/>
        </w:rPr>
        <w:t xml:space="preserve"> DNA methylation levels of the loci within upstream 5 kb or gene bodies of miRNAs were compared to expression levels of the miRNAs. With absolute Spearman correlation value &gt; 0.5 and permutation P &lt; 0.05, significant relations were identified.</w:t>
      </w:r>
    </w:p>
    <w:p w:rsidR="00E407AF"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t>To identify functionally important miRNAs, the correlation between miRNAs and target genes was examined. Expression of miRNAs was normalized based on size factors estimated by the DESeq</w:t>
      </w:r>
      <w:r w:rsidR="00BF648F">
        <w:rPr>
          <w:rFonts w:ascii="Arial" w:hAnsi="Arial" w:cs="Arial"/>
          <w:sz w:val="24"/>
          <w:szCs w:val="24"/>
        </w:rPr>
        <w:fldChar w:fldCharType="begin"/>
      </w:r>
      <w:r w:rsidR="00A27ED1">
        <w:rPr>
          <w:rFonts w:ascii="Arial" w:hAnsi="Arial" w:cs="Arial"/>
          <w:sz w:val="24"/>
          <w:szCs w:val="24"/>
        </w:rPr>
        <w:instrText xml:space="preserve"> ADDIN EN.CITE &lt;EndNote&gt;&lt;Cite&gt;&lt;Author&gt;Anders&lt;/Author&gt;&lt;Year&gt;2010&lt;/Year&gt;&lt;RecNum&gt;163&lt;/RecNum&gt;&lt;DisplayText&gt;&lt;style face="superscript"&gt;26&lt;/style&gt;&lt;/DisplayText&gt;&lt;record&gt;&lt;rec-number&gt;163&lt;/rec-number&gt;&lt;foreign-keys&gt;&lt;key app="EN" db-id="ssp0eeprurd0e6eftao5daw1edepwfrwvtzr" timestamp="1433340277"&gt;163&lt;/key&gt;&lt;/foreign-keys&gt;&lt;ref-type name="Journal Article"&gt;17&lt;/ref-type&gt;&lt;contributors&gt;&lt;authors&gt;&lt;author&gt;Anders, S.&lt;/author&gt;&lt;author&gt;Huber, W.&lt;/author&gt;&lt;/authors&gt;&lt;/contributors&gt;&lt;auth-address&gt;European Molecular Biology Laboratory, Mayerhofstrasse 1, 69117 Heidelberg, Germany. sanders@fs.tum.de&lt;/auth-address&gt;&lt;titles&gt;&lt;title&gt;Differential expression analysis for sequence count data&lt;/title&gt;&lt;secondary-title&gt;Genome Biol&lt;/secondary-title&gt;&lt;/titles&gt;&lt;periodical&gt;&lt;full-title&gt;Genome Biol&lt;/full-title&gt;&lt;abbr-1&gt;Genome biology&lt;/abbr-1&gt;&lt;/periodical&gt;&lt;pages&gt;R106&lt;/pages&gt;&lt;volume&gt;11&lt;/volume&gt;&lt;number&gt;10&lt;/number&gt;&lt;edition&gt;2010/10/29&lt;/edition&gt;&lt;keywords&gt;&lt;keyword&gt;Animals&lt;/keyword&gt;&lt;keyword&gt;Binomial Distribution&lt;/keyword&gt;&lt;keyword&gt;Chromatin Immunoprecipitation/methods&lt;/keyword&gt;&lt;keyword&gt;Computational Biology/*methods&lt;/keyword&gt;&lt;keyword&gt;Drosophila/genetics&lt;/keyword&gt;&lt;keyword&gt;Gene Expression Profiling/*methods&lt;/keyword&gt;&lt;keyword&gt;High-Throughput Nucleotide Sequencing/methods&lt;/keyword&gt;&lt;keyword&gt;Linear Models&lt;/keyword&gt;&lt;keyword&gt;Models, Genetic&lt;/keyword&gt;&lt;keyword&gt;Saccharomyces cerevisiae/genetics&lt;/keyword&gt;&lt;keyword&gt;Sequence Analysis, RNA/*methods&lt;/keyword&gt;&lt;keyword&gt;Stem Cells&lt;/keyword&gt;&lt;keyword&gt;Tissue Culture Techniques&lt;/keyword&gt;&lt;/keywords&gt;&lt;dates&gt;&lt;year&gt;2010&lt;/year&gt;&lt;/dates&gt;&lt;isbn&gt;1474-760X (Electronic)&amp;#xD;1474-7596 (Linking)&lt;/isbn&gt;&lt;accession-num&gt;20979621&lt;/accession-num&gt;&lt;urls&gt;&lt;related-urls&gt;&lt;url&gt;https://www.ncbi.nlm.nih.gov/pubmed/20979621&lt;/url&gt;&lt;/related-urls&gt;&lt;/urls&gt;&lt;custom2&gt;PMC3218662&lt;/custom2&gt;&lt;electronic-resource-num&gt;10.1186/gb-2010-11-10-r106&lt;/electronic-resource-num&gt;&lt;/record&gt;&lt;/Cite&gt;&lt;/EndNote&gt;</w:instrText>
      </w:r>
      <w:r w:rsidR="00BF648F">
        <w:rPr>
          <w:rFonts w:ascii="Arial" w:hAnsi="Arial" w:cs="Arial"/>
          <w:sz w:val="24"/>
          <w:szCs w:val="24"/>
        </w:rPr>
        <w:fldChar w:fldCharType="separate"/>
      </w:r>
      <w:r w:rsidR="00BF648F" w:rsidRPr="00BF648F">
        <w:rPr>
          <w:rFonts w:ascii="Arial" w:hAnsi="Arial" w:cs="Arial"/>
          <w:noProof/>
          <w:sz w:val="24"/>
          <w:szCs w:val="24"/>
          <w:vertAlign w:val="superscript"/>
        </w:rPr>
        <w:t>26</w:t>
      </w:r>
      <w:r w:rsidR="00BF648F">
        <w:rPr>
          <w:rFonts w:ascii="Arial" w:hAnsi="Arial" w:cs="Arial"/>
          <w:sz w:val="24"/>
          <w:szCs w:val="24"/>
        </w:rPr>
        <w:fldChar w:fldCharType="end"/>
      </w:r>
      <w:r w:rsidRPr="00452269">
        <w:rPr>
          <w:rFonts w:ascii="Arial" w:hAnsi="Arial" w:cs="Arial"/>
          <w:sz w:val="24"/>
          <w:szCs w:val="24"/>
        </w:rPr>
        <w:t xml:space="preserve">. Previously </w:t>
      </w:r>
      <w:r w:rsidR="0070117D" w:rsidRPr="00452269">
        <w:rPr>
          <w:rFonts w:ascii="Arial" w:hAnsi="Arial" w:cs="Arial"/>
          <w:sz w:val="24"/>
          <w:szCs w:val="24"/>
        </w:rPr>
        <w:t>predic</w:t>
      </w:r>
      <w:r w:rsidRPr="00452269">
        <w:rPr>
          <w:rFonts w:ascii="Arial" w:hAnsi="Arial" w:cs="Arial"/>
          <w:sz w:val="24"/>
          <w:szCs w:val="24"/>
        </w:rPr>
        <w:t xml:space="preserve">ted target relations were obtained by merging the </w:t>
      </w:r>
      <w:proofErr w:type="spellStart"/>
      <w:r w:rsidR="00557ED6" w:rsidRPr="00452269">
        <w:rPr>
          <w:rFonts w:ascii="Arial" w:hAnsi="Arial" w:cs="Arial"/>
          <w:sz w:val="24"/>
          <w:szCs w:val="24"/>
        </w:rPr>
        <w:t>TargetScan</w:t>
      </w:r>
      <w:proofErr w:type="spellEnd"/>
      <w:r w:rsidR="00557ED6" w:rsidRPr="00452269">
        <w:rPr>
          <w:rFonts w:ascii="Arial" w:hAnsi="Arial" w:cs="Arial"/>
          <w:sz w:val="24"/>
          <w:szCs w:val="24"/>
        </w:rPr>
        <w:t xml:space="preserve"> 7.0</w:t>
      </w:r>
      <w:r w:rsidR="00557ED6" w:rsidRPr="00452269">
        <w:rPr>
          <w:rFonts w:ascii="Arial" w:hAnsi="Arial" w:cs="Arial"/>
          <w:sz w:val="24"/>
          <w:szCs w:val="24"/>
        </w:rPr>
        <w:fldChar w:fldCharType="begin">
          <w:fldData xml:space="preserve">PEVuZE5vdGU+PENpdGU+PEF1dGhvcj5BZ2Fyd2FsPC9BdXRob3I+PFllYXI+MjAxNTwvWWVhcj48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</w:fldData>
        </w:fldChar>
      </w:r>
      <w:r w:rsidR="00A27ED1">
        <w:rPr>
          <w:rFonts w:ascii="Arial" w:hAnsi="Arial" w:cs="Arial"/>
          <w:sz w:val="24"/>
          <w:szCs w:val="24"/>
        </w:rPr>
        <w:instrText xml:space="preserve"> ADDIN EN.CITE </w:instrText>
      </w:r>
      <w:r w:rsidR="00A27ED1">
        <w:rPr>
          <w:rFonts w:ascii="Arial" w:hAnsi="Arial" w:cs="Arial"/>
          <w:sz w:val="24"/>
          <w:szCs w:val="24"/>
        </w:rPr>
        <w:fldChar w:fldCharType="begin">
          <w:fldData xml:space="preserve">PEVuZE5vdGU+PENpdGU+PEF1dGhvcj5BZ2Fyd2FsPC9BdXRob3I+PFllYXI+MjAxNTwvWWVhcj48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</w:fldData>
        </w:fldChar>
      </w:r>
      <w:r w:rsidR="00A27ED1">
        <w:rPr>
          <w:rFonts w:ascii="Arial" w:hAnsi="Arial" w:cs="Arial"/>
          <w:sz w:val="24"/>
          <w:szCs w:val="24"/>
        </w:rPr>
        <w:instrText xml:space="preserve"> ADDIN EN.CITE.DATA </w:instrText>
      </w:r>
      <w:r w:rsidR="00A27ED1">
        <w:rPr>
          <w:rFonts w:ascii="Arial" w:hAnsi="Arial" w:cs="Arial"/>
          <w:sz w:val="24"/>
          <w:szCs w:val="24"/>
        </w:rPr>
      </w:r>
      <w:r w:rsidR="00A27ED1">
        <w:rPr>
          <w:rFonts w:ascii="Arial" w:hAnsi="Arial" w:cs="Arial"/>
          <w:sz w:val="24"/>
          <w:szCs w:val="24"/>
        </w:rPr>
        <w:fldChar w:fldCharType="end"/>
      </w:r>
      <w:r w:rsidR="00557ED6" w:rsidRPr="00452269">
        <w:rPr>
          <w:rFonts w:ascii="Arial" w:hAnsi="Arial" w:cs="Arial"/>
          <w:sz w:val="24"/>
          <w:szCs w:val="24"/>
        </w:rPr>
      </w:r>
      <w:r w:rsidR="00557ED6" w:rsidRPr="00452269">
        <w:rPr>
          <w:rFonts w:ascii="Arial" w:hAnsi="Arial" w:cs="Arial"/>
          <w:sz w:val="24"/>
          <w:szCs w:val="24"/>
        </w:rPr>
        <w:fldChar w:fldCharType="separate"/>
      </w:r>
      <w:r w:rsidR="00434C1F" w:rsidRPr="00434C1F">
        <w:rPr>
          <w:rFonts w:ascii="Arial" w:hAnsi="Arial" w:cs="Arial"/>
          <w:noProof/>
          <w:sz w:val="24"/>
          <w:szCs w:val="24"/>
          <w:vertAlign w:val="superscript"/>
        </w:rPr>
        <w:t>27</w:t>
      </w:r>
      <w:r w:rsidR="00557ED6" w:rsidRPr="00452269">
        <w:rPr>
          <w:rFonts w:ascii="Arial" w:hAnsi="Arial" w:cs="Arial"/>
          <w:sz w:val="24"/>
          <w:szCs w:val="24"/>
        </w:rPr>
        <w:fldChar w:fldCharType="end"/>
      </w:r>
      <w:r w:rsidR="009571D6" w:rsidRPr="00452269">
        <w:rPr>
          <w:rFonts w:ascii="Arial" w:hAnsi="Arial" w:cs="Arial"/>
          <w:sz w:val="24"/>
          <w:szCs w:val="24"/>
        </w:rPr>
        <w:t>,</w:t>
      </w:r>
      <w:r w:rsidR="00557ED6" w:rsidRPr="00452269">
        <w:rPr>
          <w:rFonts w:ascii="Arial" w:hAnsi="Arial" w:cs="Arial"/>
          <w:sz w:val="24"/>
          <w:szCs w:val="24"/>
        </w:rPr>
        <w:t xml:space="preserve"> </w:t>
      </w:r>
      <w:proofErr w:type="spellStart"/>
      <w:r w:rsidR="0070117D" w:rsidRPr="00452269">
        <w:rPr>
          <w:rFonts w:ascii="Arial" w:hAnsi="Arial" w:cs="Arial"/>
          <w:sz w:val="24"/>
          <w:szCs w:val="24"/>
        </w:rPr>
        <w:t>PicTar</w:t>
      </w:r>
      <w:proofErr w:type="spellEnd"/>
      <w:r w:rsidR="008A0C48" w:rsidRPr="00452269">
        <w:rPr>
          <w:rFonts w:ascii="Arial" w:hAnsi="Arial" w:cs="Arial"/>
          <w:sz w:val="24"/>
          <w:szCs w:val="24"/>
        </w:rPr>
        <w:t xml:space="preserve"> 2</w:t>
      </w:r>
      <w:r w:rsidR="008A0C48" w:rsidRPr="00452269">
        <w:rPr>
          <w:rFonts w:ascii="Arial" w:hAnsi="Arial" w:cs="Arial"/>
          <w:sz w:val="24"/>
          <w:szCs w:val="24"/>
        </w:rPr>
        <w:fldChar w:fldCharType="begin">
          <w:fldData xml:space="preserve">PEVuZE5vdGU+PENpdGU+PEF1dGhvcj5CbGluPC9BdXRob3I+PFllYXI+MjAxNTwvWWVhcj48UmVj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</w:fldData>
        </w:fldChar>
      </w:r>
      <w:r w:rsidR="00A27ED1">
        <w:rPr>
          <w:rFonts w:ascii="Arial" w:hAnsi="Arial" w:cs="Arial"/>
          <w:sz w:val="24"/>
          <w:szCs w:val="24"/>
        </w:rPr>
        <w:instrText xml:space="preserve"> ADDIN EN.CITE </w:instrText>
      </w:r>
      <w:r w:rsidR="00A27ED1">
        <w:rPr>
          <w:rFonts w:ascii="Arial" w:hAnsi="Arial" w:cs="Arial"/>
          <w:sz w:val="24"/>
          <w:szCs w:val="24"/>
        </w:rPr>
        <w:fldChar w:fldCharType="begin">
          <w:fldData xml:space="preserve">PEVuZE5vdGU+PENpdGU+PEF1dGhvcj5CbGluPC9BdXRob3I+PFllYXI+MjAxNTwvWWVhcj48UmVj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</w:fldData>
        </w:fldChar>
      </w:r>
      <w:r w:rsidR="00A27ED1">
        <w:rPr>
          <w:rFonts w:ascii="Arial" w:hAnsi="Arial" w:cs="Arial"/>
          <w:sz w:val="24"/>
          <w:szCs w:val="24"/>
        </w:rPr>
        <w:instrText xml:space="preserve"> ADDIN EN.CITE.DATA </w:instrText>
      </w:r>
      <w:r w:rsidR="00A27ED1">
        <w:rPr>
          <w:rFonts w:ascii="Arial" w:hAnsi="Arial" w:cs="Arial"/>
          <w:sz w:val="24"/>
          <w:szCs w:val="24"/>
        </w:rPr>
      </w:r>
      <w:r w:rsidR="00A27ED1">
        <w:rPr>
          <w:rFonts w:ascii="Arial" w:hAnsi="Arial" w:cs="Arial"/>
          <w:sz w:val="24"/>
          <w:szCs w:val="24"/>
        </w:rPr>
        <w:fldChar w:fldCharType="end"/>
      </w:r>
      <w:r w:rsidR="008A0C48" w:rsidRPr="00452269">
        <w:rPr>
          <w:rFonts w:ascii="Arial" w:hAnsi="Arial" w:cs="Arial"/>
          <w:sz w:val="24"/>
          <w:szCs w:val="24"/>
        </w:rPr>
      </w:r>
      <w:r w:rsidR="008A0C48" w:rsidRPr="00452269">
        <w:rPr>
          <w:rFonts w:ascii="Arial" w:hAnsi="Arial" w:cs="Arial"/>
          <w:sz w:val="24"/>
          <w:szCs w:val="24"/>
        </w:rPr>
        <w:fldChar w:fldCharType="separate"/>
      </w:r>
      <w:r w:rsidR="00434C1F" w:rsidRPr="00434C1F">
        <w:rPr>
          <w:rFonts w:ascii="Arial" w:hAnsi="Arial" w:cs="Arial"/>
          <w:noProof/>
          <w:sz w:val="24"/>
          <w:szCs w:val="24"/>
          <w:vertAlign w:val="superscript"/>
        </w:rPr>
        <w:t>28</w:t>
      </w:r>
      <w:r w:rsidR="008A0C48" w:rsidRPr="00452269">
        <w:rPr>
          <w:rFonts w:ascii="Arial" w:hAnsi="Arial" w:cs="Arial"/>
          <w:sz w:val="24"/>
          <w:szCs w:val="24"/>
        </w:rPr>
        <w:fldChar w:fldCharType="end"/>
      </w:r>
      <w:r w:rsidR="009571D6" w:rsidRPr="00452269">
        <w:rPr>
          <w:rFonts w:ascii="Arial" w:hAnsi="Arial" w:cs="Arial"/>
          <w:sz w:val="24"/>
          <w:szCs w:val="24"/>
        </w:rPr>
        <w:t>,</w:t>
      </w:r>
      <w:r w:rsidR="008A0C48" w:rsidRPr="00452269">
        <w:rPr>
          <w:rFonts w:ascii="Arial" w:hAnsi="Arial" w:cs="Arial"/>
          <w:sz w:val="24"/>
          <w:szCs w:val="24"/>
        </w:rPr>
        <w:t xml:space="preserve"> </w:t>
      </w:r>
      <w:r w:rsidR="0070117D" w:rsidRPr="00452269">
        <w:rPr>
          <w:rFonts w:ascii="Arial" w:hAnsi="Arial" w:cs="Arial"/>
          <w:sz w:val="24"/>
          <w:szCs w:val="24"/>
        </w:rPr>
        <w:t xml:space="preserve"> </w:t>
      </w:r>
      <w:r w:rsidR="008A0C48" w:rsidRPr="00452269">
        <w:rPr>
          <w:rFonts w:ascii="Arial" w:hAnsi="Arial" w:cs="Arial"/>
          <w:sz w:val="24"/>
          <w:szCs w:val="24"/>
        </w:rPr>
        <w:t>PITA 6</w:t>
      </w:r>
      <w:r w:rsidR="008A0C48"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&lt;EndNote&gt;&lt;Cite&gt;&lt;Author&gt;Kertesz&lt;/Author&gt;&lt;Year&gt;2007&lt;/Year&gt;&lt;RecNum&gt;213&lt;/RecNum&gt;&lt;DisplayText&gt;&lt;style face="superscript"&gt;29&lt;/style&gt;&lt;/DisplayText&gt;&lt;record&gt;&lt;rec-number&gt;213&lt;/rec-number&gt;&lt;foreign-keys&gt;&lt;key app="EN" db-id="ssp0eeprurd0e6eftao5daw1edepwfrwvtzr" timestamp="1451970559"&gt;213&lt;/key&gt;&lt;/foreign-keys&gt;&lt;ref-type name="Journal Article"&gt;17&lt;/ref-type&gt;&lt;contributors&gt;&lt;authors&gt;&lt;author&gt;Kertesz, M.&lt;/author&gt;&lt;author&gt;Iovino, N.&lt;/author&gt;&lt;author&gt;Unnerstall, U.&lt;/author&gt;&lt;author&gt;Gaul, U.&lt;/author&gt;&lt;author&gt;Segal, E.&lt;/author&gt;&lt;/authors&gt;&lt;/contributors&gt;&lt;auth-address&gt;Department of Computer Science and Applied Mathematics, Weizmann Institute of Science, Rehovot 76100, Israel.&lt;/auth-address&gt;&lt;titles&gt;&lt;title&gt;The role of site accessibility in microRNA target recognition&lt;/title&gt;&lt;secondary-title&gt;Nat Genet&lt;/secondary-title&gt;&lt;/titles&gt;&lt;periodical&gt;&lt;full-title&gt;Nat Genet&lt;/full-title&gt;&lt;abbr-1&gt;Nature genetics&lt;/abbr-1&gt;&lt;/periodical&gt;&lt;pages&gt;1278-84&lt;/pages&gt;&lt;volume&gt;39&lt;/volume&gt;&lt;number&gt;10&lt;/number&gt;&lt;edition&gt;2007/09/26&lt;/edition&gt;&lt;keywords&gt;&lt;keyword&gt;Animals&lt;/keyword&gt;&lt;keyword&gt;Binding Sites&lt;/keyword&gt;&lt;keyword&gt;Caenorhabditis elegans/metabolism&lt;/keyword&gt;&lt;keyword&gt;Drosophila/metabolism&lt;/keyword&gt;&lt;keyword&gt;Humans&lt;/keyword&gt;&lt;keyword&gt;Mice&lt;/keyword&gt;&lt;keyword&gt;MicroRNAs/*chemistry/*metabolism&lt;/keyword&gt;&lt;keyword&gt;Models, Biological&lt;/keyword&gt;&lt;keyword&gt;Nucleic Acid Conformation&lt;/keyword&gt;&lt;keyword&gt;RNA, Messenger/metabolism&lt;/keyword&gt;&lt;keyword&gt;Thermodynamics&lt;/keyword&gt;&lt;/keywords&gt;&lt;dates&gt;&lt;year&gt;2007&lt;/year&gt;&lt;pub-dates&gt;&lt;date&gt;Oct&lt;/date&gt;&lt;/pub-dates&gt;&lt;/dates&gt;&lt;isbn&gt;1546-1718 (Electronic)&amp;#xD;1061-4036 (Linking)&lt;/isbn&gt;&lt;accession-num&gt;17893677&lt;/accession-num&gt;&lt;urls&gt;&lt;related-urls&gt;&lt;url&gt;https://www.ncbi.nlm.nih.gov/pubmed/17893677&lt;/url&gt;&lt;/related-urls&gt;&lt;/urls&gt;&lt;electronic-resource-num&gt;10.1038/ng2135&lt;/electronic-resource-num&gt;&lt;/record&gt;&lt;/Cite&gt;&lt;/EndNote&gt;</w:instrText>
      </w:r>
      <w:r w:rsidR="008A0C48" w:rsidRPr="00452269">
        <w:rPr>
          <w:rFonts w:ascii="Arial" w:hAnsi="Arial" w:cs="Arial"/>
          <w:sz w:val="24"/>
          <w:szCs w:val="24"/>
        </w:rPr>
        <w:fldChar w:fldCharType="separate"/>
      </w:r>
      <w:r w:rsidR="00434C1F" w:rsidRPr="00434C1F">
        <w:rPr>
          <w:rFonts w:ascii="Arial" w:hAnsi="Arial" w:cs="Arial"/>
          <w:noProof/>
          <w:sz w:val="24"/>
          <w:szCs w:val="24"/>
          <w:vertAlign w:val="superscript"/>
        </w:rPr>
        <w:t>29</w:t>
      </w:r>
      <w:r w:rsidR="008A0C48" w:rsidRPr="00452269">
        <w:rPr>
          <w:rFonts w:ascii="Arial" w:hAnsi="Arial" w:cs="Arial"/>
          <w:sz w:val="24"/>
          <w:szCs w:val="24"/>
        </w:rPr>
        <w:fldChar w:fldCharType="end"/>
      </w:r>
      <w:r w:rsidR="009571D6" w:rsidRPr="00452269">
        <w:rPr>
          <w:rFonts w:ascii="Arial" w:hAnsi="Arial" w:cs="Arial"/>
          <w:sz w:val="24"/>
          <w:szCs w:val="24"/>
        </w:rPr>
        <w:t>,</w:t>
      </w:r>
      <w:r w:rsidR="008A0C48" w:rsidRPr="00452269">
        <w:rPr>
          <w:rFonts w:ascii="Arial" w:hAnsi="Arial" w:cs="Arial"/>
          <w:sz w:val="24"/>
          <w:szCs w:val="24"/>
        </w:rPr>
        <w:t xml:space="preserve"> microRNA.org</w:t>
      </w:r>
      <w:r w:rsidR="00046D07"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&lt;EndNote&gt;&lt;Cite&gt;&lt;Author&gt;Betel&lt;/Author&gt;&lt;Year&gt;2008&lt;/Year&gt;&lt;RecNum&gt;214&lt;/RecNum&gt;&lt;DisplayText&gt;&lt;style face="superscript"&gt;30&lt;/style&gt;&lt;/DisplayText&gt;&lt;record&gt;&lt;rec-number&gt;214&lt;/rec-number&gt;&lt;foreign-keys&gt;&lt;key app="EN" db-id="ssp0eeprurd0e6eftao5daw1edepwfrwvtzr" timestamp="1451970645"&gt;214&lt;/key&gt;&lt;/foreign-keys&gt;&lt;ref-type name="Journal Article"&gt;17&lt;/ref-type&gt;&lt;contributors&gt;&lt;authors&gt;&lt;author&gt;Betel, D.&lt;/author&gt;&lt;author&gt;Wilson, M.&lt;/author&gt;&lt;author&gt;Gabow, A.&lt;/author&gt;&lt;author&gt;Marks, D. S.&lt;/author&gt;&lt;author&gt;Sander, C.&lt;/author&gt;&lt;/authors&gt;&lt;/contributors&gt;&lt;auth-address&gt;Computational and Systems Biology Center, Memorial Sloan-Kettering Cancer Center, NY, USA.&lt;/auth-address&gt;&lt;titles&gt;&lt;title&gt;The microRNA.org resource: targets and expression&lt;/title&gt;&lt;secondary-title&gt;Nucleic Acids Res&lt;/secondary-title&gt;&lt;/titles&gt;&lt;periodical&gt;&lt;full-title&gt;Nucleic Acids Research&lt;/full-title&gt;&lt;abbr-1&gt;Nucleic Acids Res&lt;/abbr-1&gt;&lt;/periodical&gt;&lt;pages&gt;D149-53&lt;/pages&gt;&lt;volume&gt;36&lt;/volume&gt;&lt;number&gt;Database issue&lt;/number&gt;&lt;edition&gt;2007/12/26&lt;/edition&gt;&lt;keywords&gt;&lt;keyword&gt;Animals&lt;/keyword&gt;&lt;keyword&gt;Binding Sites&lt;/keyword&gt;&lt;keyword&gt;Computer Graphics&lt;/keyword&gt;&lt;keyword&gt;*Databases, Genetic&lt;/keyword&gt;&lt;keyword&gt;Gene Expression Profiling&lt;/keyword&gt;&lt;keyword&gt;*Gene Silencing&lt;/keyword&gt;&lt;keyword&gt;Humans&lt;/keyword&gt;&lt;keyword&gt;Internet&lt;/keyword&gt;&lt;keyword&gt;Mice&lt;/keyword&gt;&lt;keyword&gt;MicroRNAs/chemistry/*metabolism&lt;/keyword&gt;&lt;keyword&gt;RNA, Messenger/chemistry/metabolism&lt;/keyword&gt;&lt;keyword&gt;Rats&lt;/keyword&gt;&lt;keyword&gt;User-Computer Interface&lt;/keyword&gt;&lt;/keywords&gt;&lt;dates&gt;&lt;year&gt;2008&lt;/year&gt;&lt;pub-dates&gt;&lt;date&gt;Jan&lt;/date&gt;&lt;/pub-dates&gt;&lt;/dates&gt;&lt;isbn&gt;1362-4962 (Electronic)&amp;#xD;0305-1048 (Linking)&lt;/isbn&gt;&lt;accession-num&gt;18158296&lt;/accession-num&gt;&lt;urls&gt;&lt;related-urls&gt;&lt;url&gt;https://www.ncbi.nlm.nih.gov/pubmed/18158296&lt;/url&gt;&lt;/related-urls&gt;&lt;/urls&gt;&lt;custom2&gt;PMC2238905&lt;/custom2&gt;&lt;electronic-resource-num&gt;10.1093/nar/gkm995&lt;/electronic-resource-num&gt;&lt;/record&gt;&lt;/Cite&gt;&lt;/EndNote&gt;</w:instrText>
      </w:r>
      <w:r w:rsidR="00046D07" w:rsidRPr="00452269">
        <w:rPr>
          <w:rFonts w:ascii="Arial" w:hAnsi="Arial" w:cs="Arial"/>
          <w:sz w:val="24"/>
          <w:szCs w:val="24"/>
        </w:rPr>
        <w:fldChar w:fldCharType="separate"/>
      </w:r>
      <w:r w:rsidR="00434C1F" w:rsidRPr="00434C1F">
        <w:rPr>
          <w:rFonts w:ascii="Arial" w:hAnsi="Arial" w:cs="Arial"/>
          <w:noProof/>
          <w:sz w:val="24"/>
          <w:szCs w:val="24"/>
          <w:vertAlign w:val="superscript"/>
        </w:rPr>
        <w:t>30</w:t>
      </w:r>
      <w:r w:rsidR="00046D07" w:rsidRPr="00452269">
        <w:rPr>
          <w:rFonts w:ascii="Arial" w:hAnsi="Arial" w:cs="Arial"/>
          <w:sz w:val="24"/>
          <w:szCs w:val="24"/>
        </w:rPr>
        <w:fldChar w:fldCharType="end"/>
      </w:r>
      <w:r w:rsidR="009571D6" w:rsidRPr="00452269">
        <w:rPr>
          <w:rFonts w:ascii="Arial" w:hAnsi="Arial" w:cs="Arial"/>
          <w:sz w:val="24"/>
          <w:szCs w:val="24"/>
        </w:rPr>
        <w:t>,</w:t>
      </w:r>
      <w:r w:rsidR="00046D07" w:rsidRPr="00452269">
        <w:rPr>
          <w:rFonts w:ascii="Arial" w:hAnsi="Arial" w:cs="Arial"/>
          <w:sz w:val="24"/>
          <w:szCs w:val="24"/>
        </w:rPr>
        <w:t xml:space="preserve"> </w:t>
      </w:r>
      <w:proofErr w:type="spellStart"/>
      <w:r w:rsidR="00046D07" w:rsidRPr="00452269">
        <w:rPr>
          <w:rFonts w:ascii="Arial" w:hAnsi="Arial" w:cs="Arial"/>
          <w:sz w:val="24"/>
          <w:szCs w:val="24"/>
        </w:rPr>
        <w:lastRenderedPageBreak/>
        <w:t>miRDB</w:t>
      </w:r>
      <w:proofErr w:type="spellEnd"/>
      <w:r w:rsidR="00046D07" w:rsidRPr="00452269">
        <w:rPr>
          <w:rFonts w:ascii="Arial" w:hAnsi="Arial" w:cs="Arial"/>
          <w:sz w:val="24"/>
          <w:szCs w:val="24"/>
        </w:rPr>
        <w:t xml:space="preserve"> 5.0</w:t>
      </w:r>
      <w:r w:rsidR="003A5D12"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&lt;EndNote&gt;&lt;Cite&gt;&lt;Author&gt;Wong&lt;/Author&gt;&lt;Year&gt;2015&lt;/Year&gt;&lt;RecNum&gt;215&lt;/RecNum&gt;&lt;DisplayText&gt;&lt;style face="superscript"&gt;31&lt;/style&gt;&lt;/DisplayText&gt;&lt;record&gt;&lt;rec-number&gt;215&lt;/rec-number&gt;&lt;foreign-keys&gt;&lt;key app="EN" db-id="ssp0eeprurd0e6eftao5daw1edepwfrwvtzr" timestamp="1451970759"&gt;215&lt;/key&gt;&lt;/foreign-keys&gt;&lt;ref-type name="Journal Article"&gt;17&lt;/ref-type&gt;&lt;contributors&gt;&lt;authors&gt;&lt;author&gt;Wong, N.&lt;/author&gt;&lt;author&gt;Wang, X.&lt;/author&gt;&lt;/authors&gt;&lt;/contributors&gt;&lt;auth-address&gt;Department of Biomedical Engineering, Washington University, St. Louis, MO 63130, USA Department of Radiation Oncology, Washington University School of Medicine, St. Louis, MO 63108, USA.&amp;#xD;Department of Radiation Oncology, Washington University School of Medicine, St. Louis, MO 63108, USA Department of Biomedical Engineering, Washington University, St. Louis, MO 63130, USA xwang@radonc.wustl.edu.&lt;/auth-address&gt;&lt;titles&gt;&lt;title&gt;miRDB: an online resource for microRNA target prediction and functional annotations&lt;/title&gt;&lt;secondary-title&gt;Nucleic Acids Res&lt;/secondary-title&gt;&lt;/titles&gt;&lt;periodical&gt;&lt;full-title&gt;Nucleic Acids Research&lt;/full-title&gt;&lt;abbr-1&gt;Nucleic Acids Res&lt;/abbr-1&gt;&lt;/periodical&gt;&lt;pages&gt;D146-52&lt;/pages&gt;&lt;volume&gt;43&lt;/volume&gt;&lt;number&gt;Database issue&lt;/number&gt;&lt;edition&gt;2014/11/08&lt;/edition&gt;&lt;keywords&gt;&lt;keyword&gt;3&amp;apos; Untranslated Regions&lt;/keyword&gt;&lt;keyword&gt;Animals&lt;/keyword&gt;&lt;keyword&gt;*Databases, Nucleic Acid&lt;/keyword&gt;&lt;keyword&gt;Dogs&lt;/keyword&gt;&lt;keyword&gt;Gene Expression Regulation&lt;/keyword&gt;&lt;keyword&gt;Humans&lt;/keyword&gt;&lt;keyword&gt;Internet&lt;/keyword&gt;&lt;keyword&gt;Mice&lt;/keyword&gt;&lt;keyword&gt;MicroRNAs/*chemistry/*metabolism&lt;/keyword&gt;&lt;keyword&gt;Molecular Sequence Annotation&lt;/keyword&gt;&lt;keyword&gt;Rats&lt;/keyword&gt;&lt;/keywords&gt;&lt;dates&gt;&lt;year&gt;2015&lt;/year&gt;&lt;pub-dates&gt;&lt;date&gt;Jan&lt;/date&gt;&lt;/pub-dates&gt;&lt;/dates&gt;&lt;isbn&gt;1362-4962 (Electronic)&amp;#xD;0305-1048 (Linking)&lt;/isbn&gt;&lt;accession-num&gt;25378301&lt;/accession-num&gt;&lt;urls&gt;&lt;related-urls&gt;&lt;url&gt;https://www.ncbi.nlm.nih.gov/pubmed/25378301&lt;/url&gt;&lt;/related-urls&gt;&lt;/urls&gt;&lt;custom2&gt;PMC4383922&lt;/custom2&gt;&lt;electronic-resource-num&gt;10.1093/nar/gku1104&lt;/electronic-resource-num&gt;&lt;/record&gt;&lt;/Cite&gt;&lt;/EndNote&gt;</w:instrText>
      </w:r>
      <w:r w:rsidR="003A5D12" w:rsidRPr="00452269">
        <w:rPr>
          <w:rFonts w:ascii="Arial" w:hAnsi="Arial" w:cs="Arial"/>
          <w:sz w:val="24"/>
          <w:szCs w:val="24"/>
        </w:rPr>
        <w:fldChar w:fldCharType="separate"/>
      </w:r>
      <w:r w:rsidR="00434C1F" w:rsidRPr="00434C1F">
        <w:rPr>
          <w:rFonts w:ascii="Arial" w:hAnsi="Arial" w:cs="Arial"/>
          <w:noProof/>
          <w:sz w:val="24"/>
          <w:szCs w:val="24"/>
          <w:vertAlign w:val="superscript"/>
        </w:rPr>
        <w:t>31</w:t>
      </w:r>
      <w:r w:rsidR="003A5D12" w:rsidRPr="00452269">
        <w:rPr>
          <w:rFonts w:ascii="Arial" w:hAnsi="Arial" w:cs="Arial"/>
          <w:sz w:val="24"/>
          <w:szCs w:val="24"/>
        </w:rPr>
        <w:fldChar w:fldCharType="end"/>
      </w:r>
      <w:r w:rsidR="009571D6" w:rsidRPr="00452269">
        <w:rPr>
          <w:rFonts w:ascii="Arial" w:hAnsi="Arial" w:cs="Arial"/>
          <w:sz w:val="24"/>
          <w:szCs w:val="24"/>
        </w:rPr>
        <w:t>,</w:t>
      </w:r>
      <w:r w:rsidR="003A5D12" w:rsidRPr="00452269">
        <w:rPr>
          <w:rFonts w:ascii="Arial" w:hAnsi="Arial" w:cs="Arial"/>
          <w:sz w:val="24"/>
          <w:szCs w:val="24"/>
        </w:rPr>
        <w:t xml:space="preserve"> miRecords</w:t>
      </w:r>
      <w:r w:rsidR="003A5D12"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&lt;EndNote&gt;&lt;Cite&gt;&lt;Author&gt;Xiao&lt;/Author&gt;&lt;Year&gt;2009&lt;/Year&gt;&lt;RecNum&gt;164&lt;/RecNum&gt;&lt;DisplayText&gt;&lt;style face="superscript"&gt;32&lt;/style&gt;&lt;/DisplayText&gt;&lt;record&gt;&lt;rec-number&gt;164&lt;/rec-number&gt;&lt;foreign-keys&gt;&lt;key app="EN" db-id="ssp0eeprurd0e6eftao5daw1edepwfrwvtzr" timestamp="1433340918"&gt;164&lt;/key&gt;&lt;/foreign-keys&gt;&lt;ref-type name="Journal Article"&gt;17&lt;/ref-type&gt;&lt;contributors&gt;&lt;authors&gt;&lt;author&gt;Xiao, F.&lt;/author&gt;&lt;author&gt;Zuo, Z.&lt;/author&gt;&lt;author&gt;Cai, G.&lt;/author&gt;&lt;author&gt;Kang, S.&lt;/author&gt;&lt;author&gt;Gao, X.&lt;/author&gt;&lt;author&gt;Li, T.&lt;/author&gt;&lt;/authors&gt;&lt;/contributors&gt;&lt;auth-address&gt;Department of Neuroscience, University of Minnesota, Minneapolis, MN 55455, USA.&lt;/auth-address&gt;&lt;titles&gt;&lt;title&gt;miRecords: an integrated resource for microRNA-target interactions&lt;/title&gt;&lt;secondary-title&gt;Nucleic Acids Res&lt;/secondary-title&gt;&lt;/titles&gt;&lt;periodical&gt;&lt;full-title&gt;Nucleic Acids Research&lt;/full-title&gt;&lt;abbr-1&gt;Nucleic Acids Res&lt;/abbr-1&gt;&lt;/periodical&gt;&lt;pages&gt;D105-10&lt;/pages&gt;&lt;volume&gt;37&lt;/volume&gt;&lt;number&gt;Database issue&lt;/number&gt;&lt;edition&gt;2008/11/11&lt;/edition&gt;&lt;keywords&gt;&lt;keyword&gt;*Databases, Nucleic Acid&lt;/keyword&gt;&lt;keyword&gt;*Gene Expression Regulation&lt;/keyword&gt;&lt;keyword&gt;MicroRNAs/*metabolism&lt;/keyword&gt;&lt;keyword&gt;RNA, Messenger/chemistry/metabolism&lt;/keyword&gt;&lt;keyword&gt;Systems Integration&lt;/keyword&gt;&lt;/keywords&gt;&lt;dates&gt;&lt;year&gt;2009&lt;/year&gt;&lt;pub-dates&gt;&lt;date&gt;Jan&lt;/date&gt;&lt;/pub-dates&gt;&lt;/dates&gt;&lt;isbn&gt;1362-4962 (Electronic)&amp;#xD;0305-1048 (Linking)&lt;/isbn&gt;&lt;accession-num&gt;18996891&lt;/accession-num&gt;&lt;urls&gt;&lt;related-urls&gt;&lt;url&gt;https://www.ncbi.nlm.nih.gov/pubmed/18996891&lt;/url&gt;&lt;/related-urls&gt;&lt;/urls&gt;&lt;custom2&gt;PMC2686554&lt;/custom2&gt;&lt;electronic-resource-num&gt;10.1093/nar/gkn851&lt;/electronic-resource-num&gt;&lt;/record&gt;&lt;/Cite&gt;&lt;/EndNote&gt;</w:instrText>
      </w:r>
      <w:r w:rsidR="003A5D12" w:rsidRPr="00452269">
        <w:rPr>
          <w:rFonts w:ascii="Arial" w:hAnsi="Arial" w:cs="Arial"/>
          <w:sz w:val="24"/>
          <w:szCs w:val="24"/>
        </w:rPr>
        <w:fldChar w:fldCharType="separate"/>
      </w:r>
      <w:r w:rsidR="00434C1F" w:rsidRPr="00434C1F">
        <w:rPr>
          <w:rFonts w:ascii="Arial" w:hAnsi="Arial" w:cs="Arial"/>
          <w:noProof/>
          <w:sz w:val="24"/>
          <w:szCs w:val="24"/>
          <w:vertAlign w:val="superscript"/>
        </w:rPr>
        <w:t>32</w:t>
      </w:r>
      <w:r w:rsidR="003A5D12" w:rsidRPr="00452269">
        <w:rPr>
          <w:rFonts w:ascii="Arial" w:hAnsi="Arial" w:cs="Arial"/>
          <w:sz w:val="24"/>
          <w:szCs w:val="24"/>
        </w:rPr>
        <w:fldChar w:fldCharType="end"/>
      </w:r>
      <w:r w:rsidR="009571D6" w:rsidRPr="00452269">
        <w:rPr>
          <w:rFonts w:ascii="Arial" w:hAnsi="Arial" w:cs="Arial"/>
          <w:sz w:val="24"/>
          <w:szCs w:val="24"/>
        </w:rPr>
        <w:t>,</w:t>
      </w:r>
      <w:r w:rsidR="00F841C7" w:rsidRPr="00452269">
        <w:rPr>
          <w:rFonts w:ascii="Arial" w:hAnsi="Arial" w:cs="Arial"/>
          <w:sz w:val="24"/>
          <w:szCs w:val="24"/>
        </w:rPr>
        <w:t xml:space="preserve"> RNA22-HSA v2.0</w:t>
      </w:r>
      <w:r w:rsidR="009136E9" w:rsidRPr="00452269">
        <w:rPr>
          <w:rFonts w:ascii="Arial" w:hAnsi="Arial" w:cs="Arial"/>
          <w:sz w:val="24"/>
          <w:szCs w:val="24"/>
        </w:rPr>
        <w:fldChar w:fldCharType="begin">
          <w:fldData xml:space="preserve">PEVuZE5vdGU+PENpdGU+PEF1dGhvcj5NaXJhbmRhPC9BdXRob3I+PFllYXI+MjAwNjwvWWVhcj48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</w:fldData>
        </w:fldChar>
      </w:r>
      <w:r w:rsidR="00A27ED1">
        <w:rPr>
          <w:rFonts w:ascii="Arial" w:hAnsi="Arial" w:cs="Arial"/>
          <w:sz w:val="24"/>
          <w:szCs w:val="24"/>
        </w:rPr>
        <w:instrText xml:space="preserve"> ADDIN EN.CITE </w:instrText>
      </w:r>
      <w:r w:rsidR="00A27ED1">
        <w:rPr>
          <w:rFonts w:ascii="Arial" w:hAnsi="Arial" w:cs="Arial"/>
          <w:sz w:val="24"/>
          <w:szCs w:val="24"/>
        </w:rPr>
        <w:fldChar w:fldCharType="begin">
          <w:fldData xml:space="preserve">PEVuZE5vdGU+PENpdGU+PEF1dGhvcj5NaXJhbmRhPC9BdXRob3I+PFllYXI+MjAwNjwvWWVhcj48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</w:fldData>
        </w:fldChar>
      </w:r>
      <w:r w:rsidR="00A27ED1">
        <w:rPr>
          <w:rFonts w:ascii="Arial" w:hAnsi="Arial" w:cs="Arial"/>
          <w:sz w:val="24"/>
          <w:szCs w:val="24"/>
        </w:rPr>
        <w:instrText xml:space="preserve"> ADDIN EN.CITE.DATA </w:instrText>
      </w:r>
      <w:r w:rsidR="00A27ED1">
        <w:rPr>
          <w:rFonts w:ascii="Arial" w:hAnsi="Arial" w:cs="Arial"/>
          <w:sz w:val="24"/>
          <w:szCs w:val="24"/>
        </w:rPr>
      </w:r>
      <w:r w:rsidR="00A27ED1">
        <w:rPr>
          <w:rFonts w:ascii="Arial" w:hAnsi="Arial" w:cs="Arial"/>
          <w:sz w:val="24"/>
          <w:szCs w:val="24"/>
        </w:rPr>
        <w:fldChar w:fldCharType="end"/>
      </w:r>
      <w:r w:rsidR="009136E9" w:rsidRPr="00452269">
        <w:rPr>
          <w:rFonts w:ascii="Arial" w:hAnsi="Arial" w:cs="Arial"/>
          <w:sz w:val="24"/>
          <w:szCs w:val="24"/>
        </w:rPr>
      </w:r>
      <w:r w:rsidR="009136E9" w:rsidRPr="00452269">
        <w:rPr>
          <w:rFonts w:ascii="Arial" w:hAnsi="Arial" w:cs="Arial"/>
          <w:sz w:val="24"/>
          <w:szCs w:val="24"/>
        </w:rPr>
        <w:fldChar w:fldCharType="separate"/>
      </w:r>
      <w:r w:rsidR="00434C1F" w:rsidRPr="00434C1F">
        <w:rPr>
          <w:rFonts w:ascii="Arial" w:hAnsi="Arial" w:cs="Arial"/>
          <w:noProof/>
          <w:sz w:val="24"/>
          <w:szCs w:val="24"/>
          <w:vertAlign w:val="superscript"/>
        </w:rPr>
        <w:t>33</w:t>
      </w:r>
      <w:r w:rsidR="009136E9" w:rsidRPr="00452269">
        <w:rPr>
          <w:rFonts w:ascii="Arial" w:hAnsi="Arial" w:cs="Arial"/>
          <w:sz w:val="24"/>
          <w:szCs w:val="24"/>
        </w:rPr>
        <w:fldChar w:fldCharType="end"/>
      </w:r>
      <w:r w:rsidR="009571D6" w:rsidRPr="00452269">
        <w:rPr>
          <w:rFonts w:ascii="Arial" w:hAnsi="Arial" w:cs="Arial"/>
          <w:sz w:val="24"/>
          <w:szCs w:val="24"/>
        </w:rPr>
        <w:t>,</w:t>
      </w:r>
      <w:r w:rsidR="003A5D12" w:rsidRPr="00452269">
        <w:rPr>
          <w:rFonts w:ascii="Arial" w:hAnsi="Arial" w:cs="Arial"/>
          <w:sz w:val="24"/>
          <w:szCs w:val="24"/>
        </w:rPr>
        <w:t xml:space="preserve"> </w:t>
      </w:r>
      <w:r w:rsidR="00690949" w:rsidRPr="00452269">
        <w:rPr>
          <w:rFonts w:ascii="Arial" w:hAnsi="Arial" w:cs="Arial"/>
          <w:sz w:val="24"/>
          <w:szCs w:val="24"/>
        </w:rPr>
        <w:t>TargetMiner</w:t>
      </w:r>
      <w:r w:rsidR="00C9246F"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&lt;EndNote&gt;&lt;Cite&gt;&lt;Author&gt;Bandyopadhyay&lt;/Author&gt;&lt;Year&gt;2009&lt;/Year&gt;&lt;RecNum&gt;218&lt;/RecNum&gt;&lt;DisplayText&gt;&lt;style face="superscript"&gt;34&lt;/style&gt;&lt;/DisplayText&gt;&lt;record&gt;&lt;rec-number&gt;218&lt;/rec-number&gt;&lt;foreign-keys&gt;&lt;key app="EN" db-id="ssp0eeprurd0e6eftao5daw1edepwfrwvtzr" timestamp="1451971094"&gt;218&lt;/key&gt;&lt;/foreign-keys&gt;&lt;ref-type name="Journal Article"&gt;17&lt;/ref-type&gt;&lt;contributors&gt;&lt;authors&gt;&lt;author&gt;Bandyopadhyay, S.&lt;/author&gt;&lt;author&gt;Mitra, R.&lt;/author&gt;&lt;/authors&gt;&lt;/contributors&gt;&lt;auth-address&gt;Machine Intelligence Unit, Indian Statistical Institute, Kolkata, India. sanghami@isical.ac.in&lt;/auth-address&gt;&lt;titles&gt;&lt;title&gt;TargetMiner: microRNA target prediction with systematic identification of tissue-specific negative examples&lt;/title&gt;&lt;secondary-title&gt;Bioinformatics&lt;/secondary-title&gt;&lt;/titles&gt;&lt;periodical&gt;&lt;full-title&gt;Bioinformatics&lt;/full-title&gt;&lt;abbr-1&gt;Bioinformatics&lt;/abbr-1&gt;&lt;/periodical&gt;&lt;pages&gt;2625-31&lt;/pages&gt;&lt;volume&gt;25&lt;/volume&gt;&lt;number&gt;20&lt;/number&gt;&lt;edition&gt;2009/08/21&lt;/edition&gt;&lt;keywords&gt;&lt;keyword&gt;Animals&lt;/keyword&gt;&lt;keyword&gt;Artificial Intelligence&lt;/keyword&gt;&lt;keyword&gt;Computational Biology/*methods&lt;/keyword&gt;&lt;keyword&gt;Databases, Nucleic Acid&lt;/keyword&gt;&lt;keyword&gt;Humans&lt;/keyword&gt;&lt;keyword&gt;Internet&lt;/keyword&gt;&lt;keyword&gt;MicroRNAs/*chemistry&lt;/keyword&gt;&lt;keyword&gt;RNA, Messenger/chemistry&lt;/keyword&gt;&lt;keyword&gt;Sequence Analysis, RNA&lt;/keyword&gt;&lt;keyword&gt;*Software&lt;/keyword&gt;&lt;/keywords&gt;&lt;dates&gt;&lt;year&gt;2009&lt;/year&gt;&lt;pub-dates&gt;&lt;date&gt;Oct 15&lt;/date&gt;&lt;/pub-dates&gt;&lt;/dates&gt;&lt;isbn&gt;1367-4811 (Electronic)&amp;#xD;1367-4803 (Linking)&lt;/isbn&gt;&lt;accession-num&gt;19692556&lt;/accession-num&gt;&lt;urls&gt;&lt;related-urls&gt;&lt;url&gt;https://www.ncbi.nlm.nih.gov/pubmed/19692556&lt;/url&gt;&lt;/related-urls&gt;&lt;/urls&gt;&lt;electronic-resource-num&gt;10.1093/bioinformatics/btp503&lt;/electronic-resource-num&gt;&lt;/record&gt;&lt;/Cite&gt;&lt;/EndNote&gt;</w:instrText>
      </w:r>
      <w:r w:rsidR="00C9246F" w:rsidRPr="00452269">
        <w:rPr>
          <w:rFonts w:ascii="Arial" w:hAnsi="Arial" w:cs="Arial"/>
          <w:sz w:val="24"/>
          <w:szCs w:val="24"/>
        </w:rPr>
        <w:fldChar w:fldCharType="separate"/>
      </w:r>
      <w:r w:rsidR="00434C1F" w:rsidRPr="00434C1F">
        <w:rPr>
          <w:rFonts w:ascii="Arial" w:hAnsi="Arial" w:cs="Arial"/>
          <w:noProof/>
          <w:sz w:val="24"/>
          <w:szCs w:val="24"/>
          <w:vertAlign w:val="superscript"/>
        </w:rPr>
        <w:t>34</w:t>
      </w:r>
      <w:r w:rsidR="00C9246F" w:rsidRPr="00452269">
        <w:rPr>
          <w:rFonts w:ascii="Arial" w:hAnsi="Arial" w:cs="Arial"/>
          <w:sz w:val="24"/>
          <w:szCs w:val="24"/>
        </w:rPr>
        <w:fldChar w:fldCharType="end"/>
      </w:r>
      <w:r w:rsidR="0070117D" w:rsidRPr="00452269">
        <w:rPr>
          <w:rFonts w:ascii="Arial" w:hAnsi="Arial" w:cs="Arial"/>
          <w:sz w:val="24"/>
          <w:szCs w:val="24"/>
        </w:rPr>
        <w:t xml:space="preserve"> </w:t>
      </w:r>
      <w:r w:rsidRPr="00452269">
        <w:rPr>
          <w:rFonts w:ascii="Arial" w:hAnsi="Arial" w:cs="Arial"/>
          <w:sz w:val="24"/>
          <w:szCs w:val="24"/>
        </w:rPr>
        <w:t xml:space="preserve">databases. </w:t>
      </w:r>
      <w:r w:rsidR="00E74937" w:rsidRPr="00452269">
        <w:rPr>
          <w:rFonts w:ascii="Arial" w:hAnsi="Arial" w:cs="Arial"/>
          <w:sz w:val="24"/>
          <w:szCs w:val="24"/>
        </w:rPr>
        <w:t xml:space="preserve">Among them, the </w:t>
      </w:r>
      <w:r w:rsidR="00A96015" w:rsidRPr="00452269">
        <w:rPr>
          <w:rFonts w:ascii="Arial" w:hAnsi="Arial" w:cs="Arial"/>
          <w:sz w:val="24"/>
          <w:szCs w:val="24"/>
        </w:rPr>
        <w:t xml:space="preserve">confident </w:t>
      </w:r>
      <w:r w:rsidR="00E74937" w:rsidRPr="00452269">
        <w:rPr>
          <w:rFonts w:ascii="Arial" w:hAnsi="Arial" w:cs="Arial"/>
          <w:sz w:val="24"/>
          <w:szCs w:val="24"/>
        </w:rPr>
        <w:t xml:space="preserve">relations found in more than </w:t>
      </w:r>
      <w:r w:rsidR="004E6A5B" w:rsidRPr="00452269">
        <w:rPr>
          <w:rFonts w:ascii="Arial" w:hAnsi="Arial" w:cs="Arial"/>
          <w:sz w:val="24"/>
          <w:szCs w:val="24"/>
        </w:rPr>
        <w:t xml:space="preserve">four </w:t>
      </w:r>
      <w:r w:rsidR="00E74937" w:rsidRPr="00452269">
        <w:rPr>
          <w:rFonts w:ascii="Arial" w:hAnsi="Arial" w:cs="Arial"/>
          <w:sz w:val="24"/>
          <w:szCs w:val="24"/>
        </w:rPr>
        <w:t>databases were selected.</w:t>
      </w:r>
      <w:r w:rsidR="00614EAE" w:rsidRPr="00452269">
        <w:rPr>
          <w:rFonts w:ascii="Arial" w:hAnsi="Arial" w:cs="Arial"/>
          <w:sz w:val="24"/>
          <w:szCs w:val="24"/>
        </w:rPr>
        <w:t xml:space="preserve"> </w:t>
      </w:r>
      <w:r w:rsidRPr="00452269">
        <w:rPr>
          <w:rFonts w:ascii="Arial" w:hAnsi="Arial" w:cs="Arial"/>
          <w:sz w:val="24"/>
          <w:szCs w:val="24"/>
        </w:rPr>
        <w:t xml:space="preserve">With </w:t>
      </w:r>
      <w:r w:rsidR="007E138A" w:rsidRPr="00452269">
        <w:rPr>
          <w:rFonts w:ascii="Arial" w:hAnsi="Arial" w:cs="Arial"/>
          <w:sz w:val="24"/>
          <w:szCs w:val="24"/>
        </w:rPr>
        <w:t>negative</w:t>
      </w:r>
      <w:r w:rsidRPr="00452269">
        <w:rPr>
          <w:rFonts w:ascii="Arial" w:hAnsi="Arial" w:cs="Arial"/>
          <w:sz w:val="24"/>
          <w:szCs w:val="24"/>
        </w:rPr>
        <w:t xml:space="preserve"> Spearman correlation value </w:t>
      </w:r>
      <w:r w:rsidR="007E138A" w:rsidRPr="00452269">
        <w:rPr>
          <w:rFonts w:ascii="Arial" w:hAnsi="Arial" w:cs="Arial"/>
          <w:sz w:val="24"/>
          <w:szCs w:val="24"/>
        </w:rPr>
        <w:t>with</w:t>
      </w:r>
      <w:r w:rsidRPr="00452269">
        <w:rPr>
          <w:rFonts w:ascii="Arial" w:hAnsi="Arial" w:cs="Arial"/>
          <w:sz w:val="24"/>
          <w:szCs w:val="24"/>
        </w:rPr>
        <w:t xml:space="preserve"> permutation P &lt; 0.05, signifi</w:t>
      </w:r>
      <w:r w:rsidR="00D70F2F" w:rsidRPr="00452269">
        <w:rPr>
          <w:rFonts w:ascii="Arial" w:hAnsi="Arial" w:cs="Arial"/>
          <w:sz w:val="24"/>
          <w:szCs w:val="24"/>
        </w:rPr>
        <w:t xml:space="preserve">cant relations were identified. </w:t>
      </w:r>
      <w:r w:rsidR="00387B60" w:rsidRPr="00452269">
        <w:rPr>
          <w:rFonts w:ascii="Arial" w:hAnsi="Arial" w:cs="Arial"/>
          <w:sz w:val="24"/>
          <w:szCs w:val="24"/>
        </w:rPr>
        <w:t xml:space="preserve">The output format could be accessed by </w:t>
      </w:r>
      <w:proofErr w:type="spellStart"/>
      <w:r w:rsidR="00387B60" w:rsidRPr="00452269">
        <w:rPr>
          <w:rFonts w:ascii="Arial" w:hAnsi="Arial" w:cs="Arial"/>
          <w:sz w:val="24"/>
          <w:szCs w:val="24"/>
        </w:rPr>
        <w:t>Cytoscape</w:t>
      </w:r>
      <w:proofErr w:type="spellEnd"/>
      <w:r w:rsidR="00387B60" w:rsidRPr="00452269">
        <w:rPr>
          <w:rFonts w:ascii="Arial" w:hAnsi="Arial" w:cs="Arial"/>
          <w:sz w:val="24"/>
          <w:szCs w:val="24"/>
        </w:rPr>
        <w:t xml:space="preserve"> version 3.2.1 (</w:t>
      </w:r>
      <w:r w:rsidR="00D70F2F" w:rsidRPr="00452269">
        <w:rPr>
          <w:rFonts w:ascii="Arial" w:hAnsi="Arial" w:cs="Arial"/>
          <w:sz w:val="24"/>
          <w:szCs w:val="24"/>
        </w:rPr>
        <w:t>www.cytoscape.org</w:t>
      </w:r>
      <w:r w:rsidR="00387B60" w:rsidRPr="00452269">
        <w:rPr>
          <w:rFonts w:ascii="Arial" w:hAnsi="Arial" w:cs="Arial"/>
          <w:sz w:val="24"/>
          <w:szCs w:val="24"/>
        </w:rPr>
        <w:t>).</w:t>
      </w:r>
      <w:r w:rsidR="00D70F2F" w:rsidRPr="00452269">
        <w:rPr>
          <w:rFonts w:ascii="Arial" w:hAnsi="Arial" w:cs="Arial"/>
          <w:sz w:val="24"/>
          <w:szCs w:val="24"/>
        </w:rPr>
        <w:t xml:space="preserve"> From the lists of genes, </w:t>
      </w:r>
      <w:proofErr w:type="spellStart"/>
      <w:r w:rsidR="00D70F2F" w:rsidRPr="00452269">
        <w:rPr>
          <w:rFonts w:ascii="Arial" w:hAnsi="Arial" w:cs="Arial"/>
          <w:sz w:val="24"/>
          <w:szCs w:val="24"/>
        </w:rPr>
        <w:t>ClueGO</w:t>
      </w:r>
      <w:proofErr w:type="spellEnd"/>
      <w:r w:rsidR="00D70F2F" w:rsidRPr="00452269">
        <w:rPr>
          <w:rFonts w:ascii="Arial" w:hAnsi="Arial" w:cs="Arial"/>
          <w:sz w:val="24"/>
          <w:szCs w:val="24"/>
        </w:rPr>
        <w:t xml:space="preserve"> 2.2.3</w:t>
      </w:r>
      <w:r w:rsidR="00D70F2F" w:rsidRPr="00452269">
        <w:rPr>
          <w:rFonts w:ascii="Arial" w:hAnsi="Arial" w:cs="Arial"/>
          <w:sz w:val="24"/>
          <w:szCs w:val="24"/>
        </w:rPr>
        <w:fldChar w:fldCharType="begin"/>
      </w:r>
      <w:r w:rsidR="00A27ED1">
        <w:rPr>
          <w:rFonts w:ascii="Arial" w:hAnsi="Arial" w:cs="Arial"/>
          <w:sz w:val="24"/>
          <w:szCs w:val="24"/>
        </w:rPr>
        <w:instrText xml:space="preserve"> ADDIN EN.CITE &lt;EndNote&gt;&lt;Cite&gt;&lt;Author&gt;Bindea&lt;/Author&gt;&lt;Year&gt;2009&lt;/Year&gt;&lt;RecNum&gt;219&lt;/RecNum&gt;&lt;DisplayText&gt;&lt;style face="superscript"&gt;35&lt;/style&gt;&lt;/DisplayText&gt;&lt;record&gt;&lt;rec-number&gt;219&lt;/rec-number&gt;&lt;foreign-keys&gt;&lt;key app="EN" db-id="ssp0eeprurd0e6eftao5daw1edepwfrwvtzr" timestamp="1451973881"&gt;219&lt;/key&gt;&lt;/foreign-keys&gt;&lt;ref-type name="Journal Article"&gt;17&lt;/ref-type&gt;&lt;contributors&gt;&lt;authors&gt;&lt;author&gt;Bindea, G.&lt;/author&gt;&lt;author&gt;Mlecnik, B.&lt;/author&gt;&lt;author&gt;Hackl, H.&lt;/author&gt;&lt;author&gt;Charoentong, P.&lt;/author&gt;&lt;author&gt;Tosolini, M.&lt;/author&gt;&lt;author&gt;Kirilovsky, A.&lt;/author&gt;&lt;author&gt;Fridman, W. H.&lt;/author&gt;&lt;author&gt;Pages, F.&lt;/author&gt;&lt;author&gt;Trajanoski, Z.&lt;/author&gt;&lt;author&gt;Galon, J.&lt;/author&gt;&lt;/authors&gt;&lt;/contributors&gt;&lt;auth-address&gt;INSERM, AVENIR Team, Integrative Cancer Immunology, U872, Paris, France.&lt;/auth-address&gt;&lt;titles&gt;&lt;title&gt;ClueGO: a Cytoscape plug-in to decipher functionally grouped gene ontology and pathway annotation networks&lt;/title&gt;&lt;secondary-title&gt;Bioinformatics&lt;/secondary-title&gt;&lt;/titles&gt;&lt;periodical&gt;&lt;full-title&gt;Bioinformatics&lt;/full-title&gt;&lt;abbr-1&gt;Bioinformatics&lt;/abbr-1&gt;&lt;/periodical&gt;&lt;pages&gt;1091-3&lt;/pages&gt;&lt;volume&gt;25&lt;/volume&gt;&lt;number&gt;8&lt;/number&gt;&lt;edition&gt;2009/02/25&lt;/edition&gt;&lt;keywords&gt;&lt;keyword&gt;Computational Biology/*methods&lt;/keyword&gt;&lt;keyword&gt;Databases, Genetic&lt;/keyword&gt;&lt;keyword&gt;*Gene Regulatory Networks&lt;/keyword&gt;&lt;keyword&gt;Models, Biological&lt;/keyword&gt;&lt;keyword&gt;Multigene Family&lt;/keyword&gt;&lt;keyword&gt;*Software&lt;/keyword&gt;&lt;/keywords&gt;&lt;dates&gt;&lt;year&gt;2009&lt;/year&gt;&lt;pub-dates&gt;&lt;date&gt;Apr 15&lt;/date&gt;&lt;/pub-dates&gt;&lt;/dates&gt;&lt;isbn&gt;1367-4811 (Electronic)&amp;#xD;1367-4803 (Linking)&lt;/isbn&gt;&lt;accession-num&gt;19237447&lt;/accession-num&gt;&lt;urls&gt;&lt;related-urls&gt;&lt;url&gt;https://www.ncbi.nlm.nih.gov/pubmed/19237447&lt;/url&gt;&lt;/related-urls&gt;&lt;/urls&gt;&lt;custom2&gt;PMC2666812&lt;/custom2&gt;&lt;electronic-resource-num&gt;10.1093/bioinformatics/btp101&lt;/electronic-resource-num&gt;&lt;/record&gt;&lt;/Cite&gt;&lt;/EndNote&gt;</w:instrText>
      </w:r>
      <w:r w:rsidR="00D70F2F" w:rsidRPr="00452269">
        <w:rPr>
          <w:rFonts w:ascii="Arial" w:hAnsi="Arial" w:cs="Arial"/>
          <w:sz w:val="24"/>
          <w:szCs w:val="24"/>
        </w:rPr>
        <w:fldChar w:fldCharType="separate"/>
      </w:r>
      <w:r w:rsidR="00434C1F" w:rsidRPr="00434C1F">
        <w:rPr>
          <w:rFonts w:ascii="Arial" w:hAnsi="Arial" w:cs="Arial"/>
          <w:noProof/>
          <w:sz w:val="24"/>
          <w:szCs w:val="24"/>
          <w:vertAlign w:val="superscript"/>
        </w:rPr>
        <w:t>35</w:t>
      </w:r>
      <w:r w:rsidR="00D70F2F" w:rsidRPr="00452269">
        <w:rPr>
          <w:rFonts w:ascii="Arial" w:hAnsi="Arial" w:cs="Arial"/>
          <w:sz w:val="24"/>
          <w:szCs w:val="24"/>
        </w:rPr>
        <w:fldChar w:fldCharType="end"/>
      </w:r>
      <w:r w:rsidR="00D70F2F" w:rsidRPr="00452269">
        <w:rPr>
          <w:rFonts w:ascii="Arial" w:hAnsi="Arial" w:cs="Arial"/>
          <w:sz w:val="24"/>
          <w:szCs w:val="24"/>
        </w:rPr>
        <w:t xml:space="preserve"> integrated Gene Ontology (GO) terms and created functionally organized subnetworks</w:t>
      </w:r>
      <w:r w:rsidR="00471A1D" w:rsidRPr="00452269">
        <w:rPr>
          <w:rFonts w:ascii="Arial" w:hAnsi="Arial" w:cs="Arial"/>
          <w:sz w:val="24"/>
          <w:szCs w:val="24"/>
        </w:rPr>
        <w:t xml:space="preserve"> with P &lt; 0.05</w:t>
      </w:r>
      <w:r w:rsidR="00672F60">
        <w:rPr>
          <w:rFonts w:ascii="Arial" w:hAnsi="Arial" w:cs="Arial"/>
          <w:sz w:val="24"/>
          <w:szCs w:val="24"/>
        </w:rPr>
        <w:t>.</w:t>
      </w:r>
    </w:p>
    <w:p w:rsidR="00E407AF" w:rsidRPr="00452269" w:rsidRDefault="00E407AF" w:rsidP="00715334">
      <w:pPr>
        <w:wordWrap/>
        <w:spacing w:after="200" w:line="480" w:lineRule="auto"/>
        <w:rPr>
          <w:rFonts w:ascii="Arial" w:hAnsi="Arial" w:cs="Arial"/>
          <w:b/>
          <w:sz w:val="24"/>
          <w:szCs w:val="24"/>
        </w:rPr>
      </w:pPr>
      <w:r w:rsidRPr="00452269">
        <w:rPr>
          <w:rFonts w:ascii="Arial" w:hAnsi="Arial" w:cs="Arial"/>
          <w:b/>
          <w:sz w:val="24"/>
          <w:szCs w:val="24"/>
        </w:rPr>
        <w:t>Exome sequencing</w:t>
      </w:r>
    </w:p>
    <w:p w:rsidR="00E407AF"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t>Rare genetic variants for each sample were detected using TREVA in a similar fashion to that previously described</w:t>
      </w:r>
      <w:r w:rsidRPr="00452269">
        <w:rPr>
          <w:rFonts w:ascii="Arial" w:hAnsi="Arial" w:cs="Arial"/>
          <w:sz w:val="24"/>
          <w:szCs w:val="24"/>
        </w:rPr>
        <w:fldChar w:fldCharType="begin">
          <w:fldData xml:space="preserve">PEVuZE5vdGU+PENpdGU+PEF1dGhvcj5MaTwvQXV0aG9yPjxZZWFyPjIwMTQ8L1llYXI+PFJlY051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</w:fldData>
        </w:fldChar>
      </w:r>
      <w:r w:rsidR="00A27ED1">
        <w:rPr>
          <w:rFonts w:ascii="Arial" w:hAnsi="Arial" w:cs="Arial"/>
          <w:sz w:val="24"/>
          <w:szCs w:val="24"/>
        </w:rPr>
        <w:instrText xml:space="preserve"> ADDIN EN.CITE </w:instrText>
      </w:r>
      <w:r w:rsidR="00A27ED1">
        <w:rPr>
          <w:rFonts w:ascii="Arial" w:hAnsi="Arial" w:cs="Arial"/>
          <w:sz w:val="24"/>
          <w:szCs w:val="24"/>
        </w:rPr>
        <w:fldChar w:fldCharType="begin">
          <w:fldData xml:space="preserve">PEVuZE5vdGU+PENpdGU+PEF1dGhvcj5MaTwvQXV0aG9yPjxZZWFyPjIwMTQ8L1llYXI+PFJlY051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</w:fldData>
        </w:fldChar>
      </w:r>
      <w:r w:rsidR="00A27ED1">
        <w:rPr>
          <w:rFonts w:ascii="Arial" w:hAnsi="Arial" w:cs="Arial"/>
          <w:sz w:val="24"/>
          <w:szCs w:val="24"/>
        </w:rPr>
        <w:instrText xml:space="preserve"> ADDIN EN.CITE.DATA </w:instrText>
      </w:r>
      <w:r w:rsidR="00A27ED1">
        <w:rPr>
          <w:rFonts w:ascii="Arial" w:hAnsi="Arial" w:cs="Arial"/>
          <w:sz w:val="24"/>
          <w:szCs w:val="24"/>
        </w:rPr>
      </w:r>
      <w:r w:rsidR="00A27ED1">
        <w:rPr>
          <w:rFonts w:ascii="Arial" w:hAnsi="Arial" w:cs="Arial"/>
          <w:sz w:val="24"/>
          <w:szCs w:val="24"/>
        </w:rPr>
        <w:fldChar w:fldCharType="end"/>
      </w:r>
      <w:r w:rsidRPr="00452269">
        <w:rPr>
          <w:rFonts w:ascii="Arial" w:hAnsi="Arial" w:cs="Arial"/>
          <w:sz w:val="24"/>
          <w:szCs w:val="24"/>
        </w:rPr>
      </w:r>
      <w:r w:rsidRPr="00452269">
        <w:rPr>
          <w:rFonts w:ascii="Arial" w:hAnsi="Arial" w:cs="Arial"/>
          <w:sz w:val="24"/>
          <w:szCs w:val="24"/>
        </w:rPr>
        <w:fldChar w:fldCharType="separate"/>
      </w:r>
      <w:r w:rsidR="00434C1F" w:rsidRPr="00434C1F">
        <w:rPr>
          <w:rFonts w:ascii="Arial" w:hAnsi="Arial" w:cs="Arial"/>
          <w:noProof/>
          <w:sz w:val="24"/>
          <w:szCs w:val="24"/>
          <w:vertAlign w:val="superscript"/>
        </w:rPr>
        <w:t>36</w:t>
      </w:r>
      <w:r w:rsidRPr="00452269">
        <w:rPr>
          <w:rFonts w:ascii="Arial" w:hAnsi="Arial" w:cs="Arial"/>
          <w:sz w:val="24"/>
          <w:szCs w:val="24"/>
        </w:rPr>
        <w:fldChar w:fldCharType="end"/>
      </w:r>
      <w:r w:rsidR="00E04B80" w:rsidRPr="00452269">
        <w:rPr>
          <w:rFonts w:ascii="Arial" w:hAnsi="Arial" w:cs="Arial"/>
          <w:sz w:val="24"/>
          <w:szCs w:val="24"/>
        </w:rPr>
        <w:t>.</w:t>
      </w:r>
      <w:r w:rsidRPr="00452269">
        <w:rPr>
          <w:rFonts w:ascii="Arial" w:hAnsi="Arial" w:cs="Arial"/>
          <w:sz w:val="24"/>
          <w:szCs w:val="24"/>
        </w:rPr>
        <w:t xml:space="preserve"> In brief, TREVA aligned reads onto hg19 human genome, detected PCR </w:t>
      </w:r>
      <w:proofErr w:type="gramStart"/>
      <w:r w:rsidRPr="00452269">
        <w:rPr>
          <w:rFonts w:ascii="Arial" w:hAnsi="Arial" w:cs="Arial"/>
          <w:sz w:val="24"/>
          <w:szCs w:val="24"/>
        </w:rPr>
        <w:t>duplicates,</w:t>
      </w:r>
      <w:proofErr w:type="gramEnd"/>
      <w:r w:rsidRPr="00452269">
        <w:rPr>
          <w:rFonts w:ascii="Arial" w:hAnsi="Arial" w:cs="Arial"/>
          <w:sz w:val="24"/>
          <w:szCs w:val="24"/>
        </w:rPr>
        <w:t xml:space="preserve"> realigned reads around INDEL and recalibrate base qualities. After calling genetic variants, it annotated them using ENSEMBL database and predicted their functions. Following thresholds were used in filtering steps: in autosomes, in canonical transcripts, with the most deleterious prediction consequence, with </w:t>
      </w:r>
      <w:proofErr w:type="spellStart"/>
      <w:r w:rsidRPr="00452269">
        <w:rPr>
          <w:rFonts w:ascii="Arial" w:hAnsi="Arial" w:cs="Arial"/>
          <w:sz w:val="24"/>
          <w:szCs w:val="24"/>
        </w:rPr>
        <w:t>Phred</w:t>
      </w:r>
      <w:proofErr w:type="spellEnd"/>
      <w:r w:rsidRPr="00452269">
        <w:rPr>
          <w:rFonts w:ascii="Arial" w:hAnsi="Arial" w:cs="Arial"/>
          <w:sz w:val="24"/>
          <w:szCs w:val="24"/>
        </w:rPr>
        <w:t xml:space="preserve"> quality </w:t>
      </w:r>
      <w:r w:rsidR="0018247E" w:rsidRPr="00452269">
        <w:rPr>
          <w:rFonts w:ascii="Arial" w:hAnsi="Arial" w:cs="Arial"/>
          <w:sz w:val="24"/>
          <w:szCs w:val="24"/>
        </w:rPr>
        <w:t>≥</w:t>
      </w:r>
      <w:r w:rsidRPr="00452269">
        <w:rPr>
          <w:rFonts w:ascii="Arial" w:hAnsi="Arial" w:cs="Arial"/>
          <w:sz w:val="24"/>
          <w:szCs w:val="24"/>
        </w:rPr>
        <w:t xml:space="preserve"> 30, read depth </w:t>
      </w:r>
      <w:r w:rsidR="0018247E" w:rsidRPr="00452269">
        <w:rPr>
          <w:rFonts w:ascii="Arial" w:hAnsi="Arial" w:cs="Arial"/>
          <w:sz w:val="24"/>
          <w:szCs w:val="24"/>
        </w:rPr>
        <w:t>≥</w:t>
      </w:r>
      <w:r w:rsidRPr="00452269">
        <w:rPr>
          <w:rFonts w:ascii="Arial" w:hAnsi="Arial" w:cs="Arial"/>
          <w:sz w:val="24"/>
          <w:szCs w:val="24"/>
        </w:rPr>
        <w:t xml:space="preserve"> 10, not known in </w:t>
      </w:r>
      <w:proofErr w:type="spellStart"/>
      <w:r w:rsidRPr="00452269">
        <w:rPr>
          <w:rFonts w:ascii="Arial" w:hAnsi="Arial" w:cs="Arial"/>
          <w:sz w:val="24"/>
          <w:szCs w:val="24"/>
        </w:rPr>
        <w:t>dbSNP</w:t>
      </w:r>
      <w:proofErr w:type="spellEnd"/>
      <w:r w:rsidRPr="00452269">
        <w:rPr>
          <w:rFonts w:ascii="Arial" w:hAnsi="Arial" w:cs="Arial"/>
          <w:sz w:val="24"/>
          <w:szCs w:val="24"/>
        </w:rPr>
        <w:t xml:space="preserve"> 142, with minor allele frequency </w:t>
      </w:r>
      <w:r w:rsidR="0018247E" w:rsidRPr="00452269">
        <w:rPr>
          <w:rFonts w:ascii="Arial" w:hAnsi="Arial" w:cs="Arial"/>
          <w:sz w:val="24"/>
          <w:szCs w:val="24"/>
        </w:rPr>
        <w:t>≤</w:t>
      </w:r>
      <w:r w:rsidRPr="00452269">
        <w:rPr>
          <w:rFonts w:ascii="Arial" w:hAnsi="Arial" w:cs="Arial"/>
          <w:sz w:val="24"/>
          <w:szCs w:val="24"/>
        </w:rPr>
        <w:t xml:space="preserve"> 0.01 in 1000 Genome Asian Phase I, with alternative allele &lt; 5% of the reads in the other disease (</w:t>
      </w:r>
      <w:r w:rsidR="002557F1" w:rsidRPr="00452269">
        <w:rPr>
          <w:rFonts w:ascii="Arial" w:hAnsi="Arial" w:cs="Arial"/>
          <w:sz w:val="24"/>
          <w:szCs w:val="24"/>
        </w:rPr>
        <w:t>R</w:t>
      </w:r>
      <w:r w:rsidRPr="00452269">
        <w:rPr>
          <w:rFonts w:ascii="Arial" w:hAnsi="Arial" w:cs="Arial"/>
          <w:sz w:val="24"/>
          <w:szCs w:val="24"/>
        </w:rPr>
        <w:t xml:space="preserve">A or </w:t>
      </w:r>
      <w:r w:rsidR="002557F1" w:rsidRPr="00452269">
        <w:rPr>
          <w:rFonts w:ascii="Arial" w:hAnsi="Arial" w:cs="Arial"/>
          <w:sz w:val="24"/>
          <w:szCs w:val="24"/>
        </w:rPr>
        <w:t>O</w:t>
      </w:r>
      <w:r w:rsidRPr="00452269">
        <w:rPr>
          <w:rFonts w:ascii="Arial" w:hAnsi="Arial" w:cs="Arial"/>
          <w:sz w:val="24"/>
          <w:szCs w:val="24"/>
        </w:rPr>
        <w:t xml:space="preserve">A), normalized score </w:t>
      </w:r>
      <w:r w:rsidR="0018247E" w:rsidRPr="00452269">
        <w:rPr>
          <w:rFonts w:ascii="Arial" w:hAnsi="Arial" w:cs="Arial"/>
          <w:sz w:val="24"/>
          <w:szCs w:val="24"/>
        </w:rPr>
        <w:t>≥</w:t>
      </w:r>
      <w:r w:rsidRPr="00452269">
        <w:rPr>
          <w:rFonts w:ascii="Arial" w:hAnsi="Arial" w:cs="Arial"/>
          <w:sz w:val="24"/>
          <w:szCs w:val="24"/>
        </w:rPr>
        <w:t xml:space="preserve"> 2, </w:t>
      </w:r>
      <w:proofErr w:type="spellStart"/>
      <w:r w:rsidRPr="00452269">
        <w:rPr>
          <w:rFonts w:ascii="Arial" w:hAnsi="Arial" w:cs="Arial"/>
          <w:sz w:val="24"/>
          <w:szCs w:val="24"/>
        </w:rPr>
        <w:t>homopolymer</w:t>
      </w:r>
      <w:proofErr w:type="spellEnd"/>
      <w:r w:rsidRPr="00452269">
        <w:rPr>
          <w:rFonts w:ascii="Arial" w:hAnsi="Arial" w:cs="Arial"/>
          <w:sz w:val="24"/>
          <w:szCs w:val="24"/>
        </w:rPr>
        <w:t xml:space="preserve"> run </w:t>
      </w:r>
      <w:r w:rsidR="0018247E" w:rsidRPr="00452269">
        <w:rPr>
          <w:rFonts w:ascii="Arial" w:hAnsi="Arial" w:cs="Arial"/>
          <w:sz w:val="24"/>
          <w:szCs w:val="24"/>
        </w:rPr>
        <w:t>≤</w:t>
      </w:r>
      <w:r w:rsidRPr="00452269">
        <w:rPr>
          <w:rFonts w:ascii="Arial" w:hAnsi="Arial" w:cs="Arial"/>
          <w:sz w:val="24"/>
          <w:szCs w:val="24"/>
        </w:rPr>
        <w:t xml:space="preserve"> 5, strand bias </w:t>
      </w:r>
      <w:r w:rsidR="0018247E" w:rsidRPr="00452269">
        <w:rPr>
          <w:rFonts w:ascii="Arial" w:hAnsi="Arial" w:cs="Arial"/>
          <w:sz w:val="24"/>
          <w:szCs w:val="24"/>
        </w:rPr>
        <w:t>≤</w:t>
      </w:r>
      <w:r w:rsidRPr="00452269">
        <w:rPr>
          <w:rFonts w:ascii="Arial" w:hAnsi="Arial" w:cs="Arial"/>
          <w:sz w:val="24"/>
          <w:szCs w:val="24"/>
        </w:rPr>
        <w:t xml:space="preserve"> 60, and finally with deleterious consequences.</w:t>
      </w:r>
    </w:p>
    <w:p w:rsidR="00E407AF"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t>To assess whether the observed variants were disease-relevant or background variation, a recently devised statistical framework</w:t>
      </w:r>
      <w:r w:rsidRPr="00452269">
        <w:rPr>
          <w:rFonts w:ascii="Arial" w:hAnsi="Arial" w:cs="Arial"/>
          <w:sz w:val="24"/>
          <w:szCs w:val="24"/>
        </w:rPr>
        <w:fldChar w:fldCharType="begin">
          <w:fldData xml:space="preserve">PEVuZE5vdGU+PENpdGU+PEF1dGhvcj5TYW1vY2hhPC9BdXRob3I+PFllYXI+MjAxNDwvWWVhcj48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</w:fldData>
        </w:fldChar>
      </w:r>
      <w:r w:rsidR="00A27ED1">
        <w:rPr>
          <w:rFonts w:ascii="Arial" w:hAnsi="Arial" w:cs="Arial"/>
          <w:sz w:val="24"/>
          <w:szCs w:val="24"/>
        </w:rPr>
        <w:instrText xml:space="preserve"> ADDIN EN.CITE </w:instrText>
      </w:r>
      <w:r w:rsidR="00A27ED1">
        <w:rPr>
          <w:rFonts w:ascii="Arial" w:hAnsi="Arial" w:cs="Arial"/>
          <w:sz w:val="24"/>
          <w:szCs w:val="24"/>
        </w:rPr>
        <w:fldChar w:fldCharType="begin">
          <w:fldData xml:space="preserve">PEVuZE5vdGU+PENpdGU+PEF1dGhvcj5TYW1vY2hhPC9BdXRob3I+PFllYXI+MjAxNDwvWWVhcj48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</w:fldData>
        </w:fldChar>
      </w:r>
      <w:r w:rsidR="00A27ED1">
        <w:rPr>
          <w:rFonts w:ascii="Arial" w:hAnsi="Arial" w:cs="Arial"/>
          <w:sz w:val="24"/>
          <w:szCs w:val="24"/>
        </w:rPr>
        <w:instrText xml:space="preserve"> ADDIN EN.CITE.DATA </w:instrText>
      </w:r>
      <w:r w:rsidR="00A27ED1">
        <w:rPr>
          <w:rFonts w:ascii="Arial" w:hAnsi="Arial" w:cs="Arial"/>
          <w:sz w:val="24"/>
          <w:szCs w:val="24"/>
        </w:rPr>
      </w:r>
      <w:r w:rsidR="00A27ED1">
        <w:rPr>
          <w:rFonts w:ascii="Arial" w:hAnsi="Arial" w:cs="Arial"/>
          <w:sz w:val="24"/>
          <w:szCs w:val="24"/>
        </w:rPr>
        <w:fldChar w:fldCharType="end"/>
      </w:r>
      <w:r w:rsidRPr="00452269">
        <w:rPr>
          <w:rFonts w:ascii="Arial" w:hAnsi="Arial" w:cs="Arial"/>
          <w:sz w:val="24"/>
          <w:szCs w:val="24"/>
        </w:rPr>
      </w:r>
      <w:r w:rsidRPr="00452269">
        <w:rPr>
          <w:rFonts w:ascii="Arial" w:hAnsi="Arial" w:cs="Arial"/>
          <w:sz w:val="24"/>
          <w:szCs w:val="24"/>
        </w:rPr>
        <w:fldChar w:fldCharType="separate"/>
      </w:r>
      <w:r w:rsidR="00434C1F" w:rsidRPr="00434C1F">
        <w:rPr>
          <w:rFonts w:ascii="Arial" w:hAnsi="Arial" w:cs="Arial"/>
          <w:noProof/>
          <w:sz w:val="24"/>
          <w:szCs w:val="24"/>
          <w:vertAlign w:val="superscript"/>
        </w:rPr>
        <w:t>37</w:t>
      </w:r>
      <w:r w:rsidRPr="00452269">
        <w:rPr>
          <w:rFonts w:ascii="Arial" w:hAnsi="Arial" w:cs="Arial"/>
          <w:sz w:val="24"/>
          <w:szCs w:val="24"/>
        </w:rPr>
        <w:fldChar w:fldCharType="end"/>
      </w:r>
      <w:r w:rsidRPr="00452269">
        <w:rPr>
          <w:rFonts w:ascii="Arial" w:hAnsi="Arial" w:cs="Arial"/>
          <w:sz w:val="24"/>
          <w:szCs w:val="24"/>
        </w:rPr>
        <w:t xml:space="preserve"> was applied. A conservative significance threshold (P = 1</w:t>
      </w:r>
      <w:r w:rsidR="00437179" w:rsidRPr="00452269">
        <w:rPr>
          <w:rFonts w:ascii="Arial" w:hAnsi="Arial" w:cs="Arial"/>
          <w:sz w:val="24"/>
          <w:szCs w:val="24"/>
        </w:rPr>
        <w:t>.0</w:t>
      </w:r>
      <w:r w:rsidRPr="00452269">
        <w:rPr>
          <w:rFonts w:ascii="Arial" w:hAnsi="Arial" w:cs="Arial"/>
          <w:sz w:val="24"/>
          <w:szCs w:val="24"/>
        </w:rPr>
        <w:t xml:space="preserve"> x 10</w:t>
      </w:r>
      <w:r w:rsidRPr="00452269">
        <w:rPr>
          <w:rFonts w:ascii="Arial" w:hAnsi="Arial" w:cs="Arial"/>
          <w:sz w:val="24"/>
          <w:szCs w:val="24"/>
          <w:vertAlign w:val="superscript"/>
        </w:rPr>
        <w:t>-8</w:t>
      </w:r>
      <w:r w:rsidRPr="00452269">
        <w:rPr>
          <w:rFonts w:ascii="Arial" w:hAnsi="Arial" w:cs="Arial"/>
          <w:sz w:val="24"/>
          <w:szCs w:val="24"/>
        </w:rPr>
        <w:t>) was applied to get significant variants. Methylation plots with candidate genes were generated using the Gviz</w:t>
      </w:r>
      <w:r w:rsidR="00C46E7B" w:rsidRPr="00452269">
        <w:rPr>
          <w:rFonts w:ascii="Arial" w:hAnsi="Arial" w:cs="Arial"/>
          <w:sz w:val="24"/>
          <w:szCs w:val="24"/>
        </w:rPr>
        <w:fldChar w:fldCharType="begin"/>
      </w:r>
      <w:r w:rsidR="0036348C" w:rsidRPr="00452269">
        <w:rPr>
          <w:rFonts w:ascii="Arial" w:hAnsi="Arial" w:cs="Arial"/>
          <w:sz w:val="24"/>
          <w:szCs w:val="24"/>
        </w:rPr>
        <w:instrText xml:space="preserve"> ADDIN EN.CITE &lt;EndNote&gt;&lt;Cite&gt;&lt;Author&gt;Hahne&lt;/Author&gt;&lt;Year&gt;2015&lt;/Year&gt;&lt;RecNum&gt;200&lt;/RecNum&gt;&lt;DisplayText&gt;&lt;style face="superscript"&gt;15&lt;/style&gt;&lt;/DisplayText&gt;&lt;record&gt;&lt;rec-number&gt;200&lt;/rec-number&gt;&lt;foreign-keys&gt;&lt;key app="EN" db-id="ssp0eeprurd0e6eftao5daw1edepwfrwvtzr" timestamp="1438133975"&gt;200&lt;/key&gt;&lt;/foreign-keys&gt;&lt;ref-type name="Standard"&gt;58&lt;/ref-type&gt;&lt;contributors&gt;&lt;authors&gt;&lt;author&gt;Hahne, F.&lt;/author&gt;&lt;author&gt;Durinck, S.&lt;/author&gt;&lt;author&gt;Ivanek, R.&lt;/author&gt;&lt;author&gt;Mueller, A.&lt;/author&gt;&lt;author&gt;Lianoglou, S.&lt;/author&gt;&lt;author&gt;Tan, G.&lt;/author&gt;&lt;author&gt;Parsons, L.&lt;/author&gt;&lt;/authors&gt;&lt;/contributors&gt;&lt;titles&gt;&lt;title&gt;Gviz: Plotting data and annotation information along genomic coordinates&lt;/title&gt;&lt;secondary-title&gt;R package&lt;/secondary-title&gt;&lt;/titles&gt;&lt;dates&gt;&lt;year&gt;2015&lt;/year&gt;&lt;/dates&gt;&lt;urls&gt;&lt;/urls&gt;&lt;/record&gt;&lt;/Cite&gt;&lt;/EndNote&gt;</w:instrText>
      </w:r>
      <w:r w:rsidR="00C46E7B" w:rsidRPr="00452269">
        <w:rPr>
          <w:rFonts w:ascii="Arial" w:hAnsi="Arial" w:cs="Arial"/>
          <w:sz w:val="24"/>
          <w:szCs w:val="24"/>
        </w:rPr>
        <w:fldChar w:fldCharType="separate"/>
      </w:r>
      <w:r w:rsidR="0036348C" w:rsidRPr="00452269">
        <w:rPr>
          <w:rFonts w:ascii="Arial" w:hAnsi="Arial" w:cs="Arial"/>
          <w:noProof/>
          <w:sz w:val="24"/>
          <w:szCs w:val="24"/>
          <w:vertAlign w:val="superscript"/>
        </w:rPr>
        <w:t>15</w:t>
      </w:r>
      <w:r w:rsidR="00C46E7B" w:rsidRPr="00452269">
        <w:rPr>
          <w:rFonts w:ascii="Arial" w:hAnsi="Arial" w:cs="Arial"/>
          <w:sz w:val="24"/>
          <w:szCs w:val="24"/>
        </w:rPr>
        <w:fldChar w:fldCharType="end"/>
      </w:r>
      <w:r w:rsidRPr="00452269">
        <w:rPr>
          <w:rFonts w:ascii="Arial" w:hAnsi="Arial" w:cs="Arial"/>
          <w:sz w:val="24"/>
          <w:szCs w:val="24"/>
        </w:rPr>
        <w:t xml:space="preserve"> Bioconductor package.</w:t>
      </w:r>
    </w:p>
    <w:p w:rsidR="00E407AF" w:rsidRPr="00452269" w:rsidRDefault="00187207" w:rsidP="00715334">
      <w:pPr>
        <w:wordWrap/>
        <w:spacing w:after="200" w:line="480" w:lineRule="auto"/>
        <w:rPr>
          <w:rFonts w:ascii="Arial" w:hAnsi="Arial" w:cs="Arial"/>
          <w:sz w:val="24"/>
          <w:szCs w:val="24"/>
        </w:rPr>
      </w:pPr>
      <w:r w:rsidRPr="00452269">
        <w:rPr>
          <w:rFonts w:ascii="Arial" w:hAnsi="Arial" w:cs="Arial"/>
          <w:sz w:val="24"/>
          <w:szCs w:val="24"/>
        </w:rPr>
        <w:br w:type="page"/>
      </w:r>
      <w:r w:rsidRPr="00452269">
        <w:rPr>
          <w:rFonts w:ascii="Arial" w:hAnsi="Arial" w:cs="Arial"/>
          <w:b/>
          <w:sz w:val="24"/>
          <w:szCs w:val="24"/>
        </w:rPr>
        <w:lastRenderedPageBreak/>
        <w:t>References</w:t>
      </w:r>
    </w:p>
    <w:p w:rsidR="00725F92" w:rsidRPr="00725F92" w:rsidRDefault="00E407AF" w:rsidP="00725F92">
      <w:pPr>
        <w:pStyle w:val="EndNoteBibliography"/>
        <w:spacing w:after="240"/>
      </w:pPr>
      <w:r w:rsidRPr="00452269">
        <w:rPr>
          <w:szCs w:val="24"/>
        </w:rPr>
        <w:fldChar w:fldCharType="begin"/>
      </w:r>
      <w:r w:rsidRPr="00452269">
        <w:rPr>
          <w:szCs w:val="24"/>
        </w:rPr>
        <w:instrText xml:space="preserve"> ADDIN EN.REFLIST </w:instrText>
      </w:r>
      <w:r w:rsidRPr="00452269">
        <w:rPr>
          <w:szCs w:val="24"/>
        </w:rPr>
        <w:fldChar w:fldCharType="separate"/>
      </w:r>
      <w:r w:rsidR="00725F92" w:rsidRPr="00725F92">
        <w:t xml:space="preserve">1 Du P, Kibbe WA and Lin SM. lumi: a pipeline for processing Illumina microarray. </w:t>
      </w:r>
      <w:r w:rsidR="00725F92" w:rsidRPr="00725F92">
        <w:rPr>
          <w:i/>
        </w:rPr>
        <w:t>Bioinformatics</w:t>
      </w:r>
      <w:r w:rsidR="00725F92" w:rsidRPr="00725F92">
        <w:t xml:space="preserve"> 2008; </w:t>
      </w:r>
      <w:r w:rsidR="00725F92" w:rsidRPr="00725F92">
        <w:rPr>
          <w:b/>
        </w:rPr>
        <w:t>24</w:t>
      </w:r>
      <w:r w:rsidR="00725F92" w:rsidRPr="00725F92">
        <w:t>: 1547-8</w:t>
      </w:r>
    </w:p>
    <w:p w:rsidR="00725F92" w:rsidRPr="00725F92" w:rsidRDefault="00725F92" w:rsidP="00725F92">
      <w:pPr>
        <w:pStyle w:val="EndNoteBibliography"/>
        <w:spacing w:after="240"/>
      </w:pPr>
      <w:r w:rsidRPr="00725F92">
        <w:t xml:space="preserve">2 Ritchie ME, Phipson B, Wu D, Hu Y, Law CW, Shi W, et al. limma powers differential expression analyses for RNA-sequencing and microarray studies. </w:t>
      </w:r>
      <w:r w:rsidRPr="00725F92">
        <w:rPr>
          <w:i/>
        </w:rPr>
        <w:t>Nucleic Acids Res</w:t>
      </w:r>
      <w:r w:rsidRPr="00725F92">
        <w:t xml:space="preserve"> 2015; </w:t>
      </w:r>
      <w:r w:rsidRPr="00725F92">
        <w:rPr>
          <w:b/>
        </w:rPr>
        <w:t>43</w:t>
      </w:r>
      <w:r w:rsidRPr="00725F92">
        <w:t>: e47</w:t>
      </w:r>
    </w:p>
    <w:p w:rsidR="00725F92" w:rsidRPr="00725F92" w:rsidRDefault="00725F92" w:rsidP="00725F92">
      <w:pPr>
        <w:pStyle w:val="EndNoteBibliography"/>
        <w:spacing w:after="240"/>
      </w:pPr>
      <w:r w:rsidRPr="00725F92">
        <w:t>3 Davis S, Du P, Bilke S, Triche TJ and Bootwalla M. methylumi: Handle Illumina methy</w:t>
      </w:r>
      <w:r>
        <w:t>lation data. R package</w:t>
      </w:r>
      <w:r w:rsidRPr="00725F92">
        <w:t>, 2015</w:t>
      </w:r>
    </w:p>
    <w:p w:rsidR="00725F92" w:rsidRPr="00725F92" w:rsidRDefault="00725F92" w:rsidP="00725F92">
      <w:pPr>
        <w:pStyle w:val="EndNoteBibliography"/>
        <w:spacing w:after="240"/>
      </w:pPr>
      <w:r w:rsidRPr="00725F92">
        <w:t xml:space="preserve">4 Teschendorff AE, Marabita F, Lechner M, Bartlett T, Tegner J, Gomez-Cabrero D, et al. A beta-mixture quantile normalization method for correcting probe design bias in Illumina Infinium 450 k DNA methylation data. </w:t>
      </w:r>
      <w:r w:rsidRPr="00725F92">
        <w:rPr>
          <w:i/>
        </w:rPr>
        <w:t>Bioinformatics</w:t>
      </w:r>
      <w:r w:rsidRPr="00725F92">
        <w:t xml:space="preserve"> 2013; </w:t>
      </w:r>
      <w:r w:rsidRPr="00725F92">
        <w:rPr>
          <w:b/>
        </w:rPr>
        <w:t>29</w:t>
      </w:r>
      <w:r w:rsidRPr="00725F92">
        <w:t>: 189-96</w:t>
      </w:r>
    </w:p>
    <w:p w:rsidR="00725F92" w:rsidRPr="00725F92" w:rsidRDefault="00725F92" w:rsidP="00725F92">
      <w:pPr>
        <w:pStyle w:val="EndNoteBibliography"/>
        <w:spacing w:after="240"/>
      </w:pPr>
      <w:r w:rsidRPr="00725F92">
        <w:t xml:space="preserve">5 Krueger F and Andrews SR. Bismark: a flexible aligner and methylation caller for Bisulfite-Seq applications. </w:t>
      </w:r>
      <w:r w:rsidRPr="00725F92">
        <w:rPr>
          <w:i/>
        </w:rPr>
        <w:t>Bioinformatics</w:t>
      </w:r>
      <w:r w:rsidRPr="00725F92">
        <w:t xml:space="preserve"> 2011; </w:t>
      </w:r>
      <w:r w:rsidRPr="00725F92">
        <w:rPr>
          <w:b/>
        </w:rPr>
        <w:t>27</w:t>
      </w:r>
      <w:r w:rsidRPr="00725F92">
        <w:t>: 1571-2</w:t>
      </w:r>
    </w:p>
    <w:p w:rsidR="00725F92" w:rsidRPr="00725F92" w:rsidRDefault="00725F92" w:rsidP="00725F92">
      <w:pPr>
        <w:pStyle w:val="EndNoteBibliography"/>
        <w:spacing w:after="240"/>
      </w:pPr>
      <w:r w:rsidRPr="00725F92">
        <w:t xml:space="preserve">6 Lu TP, Chen KT, Tsai MH, Kuo KT, Hsiao CK, Lai LC, et al. Identification of genes with consistent methylation levels across different human tissues. </w:t>
      </w:r>
      <w:r w:rsidRPr="00725F92">
        <w:rPr>
          <w:i/>
        </w:rPr>
        <w:t>Sci Rep</w:t>
      </w:r>
      <w:r w:rsidRPr="00725F92">
        <w:t xml:space="preserve"> 2014; </w:t>
      </w:r>
      <w:r w:rsidRPr="00725F92">
        <w:rPr>
          <w:b/>
        </w:rPr>
        <w:t>4</w:t>
      </w:r>
      <w:r w:rsidRPr="00725F92">
        <w:t>: 4351</w:t>
      </w:r>
    </w:p>
    <w:p w:rsidR="00725F92" w:rsidRPr="00725F92" w:rsidRDefault="00725F92" w:rsidP="00725F92">
      <w:pPr>
        <w:pStyle w:val="EndNoteBibliography"/>
        <w:spacing w:after="240"/>
      </w:pPr>
      <w:r w:rsidRPr="00725F92">
        <w:t xml:space="preserve">7 Statham AL, Strbenac D, Coolen MW, Stirzaker C, Clark SJ and Robinson MD. Repitools: an R package for the analysis of enrichment-based epigenomic data. </w:t>
      </w:r>
      <w:r w:rsidRPr="00725F92">
        <w:rPr>
          <w:i/>
        </w:rPr>
        <w:t>Bioinformatics</w:t>
      </w:r>
      <w:r w:rsidRPr="00725F92">
        <w:t xml:space="preserve"> 2010; </w:t>
      </w:r>
      <w:r w:rsidRPr="00725F92">
        <w:rPr>
          <w:b/>
        </w:rPr>
        <w:t>26</w:t>
      </w:r>
      <w:r w:rsidRPr="00725F92">
        <w:t>: 1662-3</w:t>
      </w:r>
    </w:p>
    <w:p w:rsidR="00725F92" w:rsidRPr="00725F92" w:rsidRDefault="00725F92" w:rsidP="00725F92">
      <w:pPr>
        <w:pStyle w:val="EndNoteBibliography"/>
        <w:spacing w:after="240"/>
      </w:pPr>
      <w:r w:rsidRPr="00725F92">
        <w:t xml:space="preserve">8 Houseman EA, Christensen BC, Yeh RF, Marsit CJ, Karagas MR, Wrensch M, et al. Model-based clustering of DNA methylation array data: a recursive-partitioning algorithm for high-dimensional data arising as a mixture of beta distributions. </w:t>
      </w:r>
      <w:r w:rsidRPr="00725F92">
        <w:rPr>
          <w:i/>
        </w:rPr>
        <w:t>BMC Bioinformatics</w:t>
      </w:r>
      <w:r w:rsidRPr="00725F92">
        <w:t xml:space="preserve"> 2008; </w:t>
      </w:r>
      <w:r w:rsidRPr="00725F92">
        <w:rPr>
          <w:b/>
        </w:rPr>
        <w:t>9</w:t>
      </w:r>
      <w:r w:rsidRPr="00725F92">
        <w:t>: 365</w:t>
      </w:r>
    </w:p>
    <w:p w:rsidR="00725F92" w:rsidRPr="00725F92" w:rsidRDefault="00725F92" w:rsidP="00725F92">
      <w:pPr>
        <w:pStyle w:val="EndNoteBibliography"/>
        <w:spacing w:after="240"/>
      </w:pPr>
      <w:r w:rsidRPr="00725F92">
        <w:t xml:space="preserve">9 Burger L, Gaidatzis D, Schubeler D and Stadler MB. Identification of active regulatory regions from DNA methylation data. </w:t>
      </w:r>
      <w:r w:rsidRPr="00725F92">
        <w:rPr>
          <w:i/>
        </w:rPr>
        <w:t>Nucleic Acids Res</w:t>
      </w:r>
      <w:r w:rsidRPr="00725F92">
        <w:t xml:space="preserve"> 2013; </w:t>
      </w:r>
      <w:r w:rsidRPr="00725F92">
        <w:rPr>
          <w:b/>
        </w:rPr>
        <w:t>41</w:t>
      </w:r>
      <w:r w:rsidRPr="00725F92">
        <w:t>: e155</w:t>
      </w:r>
    </w:p>
    <w:p w:rsidR="00725F92" w:rsidRPr="00725F92" w:rsidRDefault="00725F92" w:rsidP="00725F92">
      <w:pPr>
        <w:pStyle w:val="EndNoteBibliography"/>
        <w:spacing w:after="240"/>
      </w:pPr>
      <w:r w:rsidRPr="00725F92">
        <w:t xml:space="preserve">10 Lawrence M, Huber W, Pages H, Aboyoun P, Carlson M, Gentleman R, et al. Software for computing and annotating genomic ranges. </w:t>
      </w:r>
      <w:r w:rsidRPr="00725F92">
        <w:rPr>
          <w:i/>
        </w:rPr>
        <w:t>PLoS Comput Biol</w:t>
      </w:r>
      <w:r w:rsidRPr="00725F92">
        <w:t xml:space="preserve"> 2013; </w:t>
      </w:r>
      <w:r w:rsidRPr="00725F92">
        <w:rPr>
          <w:b/>
        </w:rPr>
        <w:t>9</w:t>
      </w:r>
      <w:r w:rsidRPr="00725F92">
        <w:t>: e1003118</w:t>
      </w:r>
    </w:p>
    <w:p w:rsidR="00725F92" w:rsidRPr="00725F92" w:rsidRDefault="00725F92" w:rsidP="00725F92">
      <w:pPr>
        <w:pStyle w:val="EndNoteBibliography"/>
        <w:spacing w:after="240"/>
      </w:pPr>
      <w:r w:rsidRPr="00725F92">
        <w:t xml:space="preserve">11 Heinz S, Benner C, Spann N, Bertolino E, Lin YC, Laslo P, et al. Simple combinations of lineage-determining transcription factors prime cis-regulatory elements required for macrophage and B cell identities. </w:t>
      </w:r>
      <w:r w:rsidRPr="00725F92">
        <w:rPr>
          <w:i/>
        </w:rPr>
        <w:t>Mol Cell</w:t>
      </w:r>
      <w:r w:rsidRPr="00725F92">
        <w:t xml:space="preserve"> 2010; </w:t>
      </w:r>
      <w:r w:rsidRPr="00725F92">
        <w:rPr>
          <w:b/>
        </w:rPr>
        <w:t>38</w:t>
      </w:r>
      <w:r w:rsidRPr="00725F92">
        <w:t>: 576-89</w:t>
      </w:r>
    </w:p>
    <w:p w:rsidR="00725F92" w:rsidRPr="00725F92" w:rsidRDefault="00725F92" w:rsidP="00725F92">
      <w:pPr>
        <w:pStyle w:val="EndNoteBibliography"/>
        <w:spacing w:after="240"/>
      </w:pPr>
      <w:r w:rsidRPr="00725F92">
        <w:t xml:space="preserve">12 Roadmap Epigenomics C, Kundaje A, Meuleman W, Ernst J, Bilenky M, Yen A, et al. Integrative analysis of 111 reference human epigenomes. </w:t>
      </w:r>
      <w:r w:rsidRPr="00725F92">
        <w:rPr>
          <w:i/>
        </w:rPr>
        <w:t>Nature</w:t>
      </w:r>
      <w:r w:rsidRPr="00725F92">
        <w:t xml:space="preserve"> 2015; </w:t>
      </w:r>
      <w:r w:rsidRPr="00725F92">
        <w:rPr>
          <w:b/>
        </w:rPr>
        <w:t>518</w:t>
      </w:r>
      <w:r w:rsidRPr="00725F92">
        <w:t>: 317-30</w:t>
      </w:r>
    </w:p>
    <w:p w:rsidR="00725F92" w:rsidRPr="00725F92" w:rsidRDefault="00725F92" w:rsidP="00725F92">
      <w:pPr>
        <w:pStyle w:val="EndNoteBibliography"/>
        <w:spacing w:after="240"/>
      </w:pPr>
      <w:r w:rsidRPr="00725F92">
        <w:t xml:space="preserve">13 Bailey TL, Boden M, Buske FA, Frith M, Grant CE, Clementi L, et al. MEME SUITE: tools for motif discovery and searching. </w:t>
      </w:r>
      <w:r w:rsidRPr="00725F92">
        <w:rPr>
          <w:i/>
        </w:rPr>
        <w:t>Nucleic Acids Res</w:t>
      </w:r>
      <w:r w:rsidRPr="00725F92">
        <w:t xml:space="preserve"> 2009; </w:t>
      </w:r>
      <w:r w:rsidRPr="00725F92">
        <w:rPr>
          <w:b/>
        </w:rPr>
        <w:t>37</w:t>
      </w:r>
      <w:r w:rsidRPr="00725F92">
        <w:t>: W202-8</w:t>
      </w:r>
    </w:p>
    <w:p w:rsidR="00725F92" w:rsidRPr="00725F92" w:rsidRDefault="00725F92" w:rsidP="00725F92">
      <w:pPr>
        <w:pStyle w:val="EndNoteBibliography"/>
        <w:spacing w:after="240"/>
      </w:pPr>
      <w:r w:rsidRPr="00725F92">
        <w:lastRenderedPageBreak/>
        <w:t xml:space="preserve">14 Jolma A, Yan J, Whitington T, Toivonen J, Nitta KR, Rastas P, et al. DNA-binding specificities of human transcription factors. </w:t>
      </w:r>
      <w:r w:rsidRPr="00725F92">
        <w:rPr>
          <w:i/>
        </w:rPr>
        <w:t>Cell</w:t>
      </w:r>
      <w:r w:rsidRPr="00725F92">
        <w:t xml:space="preserve"> 2013; </w:t>
      </w:r>
      <w:r w:rsidRPr="00725F92">
        <w:rPr>
          <w:b/>
        </w:rPr>
        <w:t>152</w:t>
      </w:r>
      <w:r w:rsidRPr="00725F92">
        <w:t>: 327-39</w:t>
      </w:r>
    </w:p>
    <w:p w:rsidR="00725F92" w:rsidRPr="00725F92" w:rsidRDefault="00725F92" w:rsidP="00725F92">
      <w:pPr>
        <w:pStyle w:val="EndNoteBibliography"/>
        <w:spacing w:after="240"/>
      </w:pPr>
      <w:r w:rsidRPr="00725F92">
        <w:t>15 Hahne F, Durinck S, Ivanek R, Mueller A, Lianoglou S, Tan G, et al. Gviz: Plotting data and annotation information along genomic coordinates. In R packageed^eds), 2015</w:t>
      </w:r>
    </w:p>
    <w:p w:rsidR="00725F92" w:rsidRPr="00725F92" w:rsidRDefault="00725F92" w:rsidP="00725F92">
      <w:pPr>
        <w:pStyle w:val="EndNoteBibliography"/>
        <w:spacing w:after="240"/>
      </w:pPr>
      <w:r w:rsidRPr="00725F92">
        <w:t xml:space="preserve">16 Akalin A, Kormaksson M, Li S, Garrett-Bakelman FE, Figueroa ME, Melnick A, et al. methylKit: a comprehensive R package for the analysis of genome-wide DNA methylation profiles. </w:t>
      </w:r>
      <w:r w:rsidRPr="00725F92">
        <w:rPr>
          <w:i/>
        </w:rPr>
        <w:t>Genome Biol</w:t>
      </w:r>
      <w:r w:rsidRPr="00725F92">
        <w:t xml:space="preserve"> 2012; </w:t>
      </w:r>
      <w:r w:rsidRPr="00725F92">
        <w:rPr>
          <w:b/>
        </w:rPr>
        <w:t>13</w:t>
      </w:r>
      <w:r w:rsidRPr="00725F92">
        <w:t>: R87</w:t>
      </w:r>
    </w:p>
    <w:p w:rsidR="00725F92" w:rsidRPr="00725F92" w:rsidRDefault="00725F92" w:rsidP="00725F92">
      <w:pPr>
        <w:pStyle w:val="EndNoteBibliography"/>
        <w:spacing w:after="240"/>
      </w:pPr>
      <w:r w:rsidRPr="00725F92">
        <w:t xml:space="preserve">17 Phipson B and Oshlack A. DiffVar: a new method for detecting differential variability with application to methylation in cancer and aging. </w:t>
      </w:r>
      <w:r w:rsidRPr="00725F92">
        <w:rPr>
          <w:i/>
        </w:rPr>
        <w:t>Genome Biol</w:t>
      </w:r>
      <w:r w:rsidRPr="00725F92">
        <w:t xml:space="preserve"> 2014; </w:t>
      </w:r>
      <w:r w:rsidRPr="00725F92">
        <w:rPr>
          <w:b/>
        </w:rPr>
        <w:t>15</w:t>
      </w:r>
      <w:r w:rsidRPr="00725F92">
        <w:t>: 465</w:t>
      </w:r>
    </w:p>
    <w:p w:rsidR="00725F92" w:rsidRPr="00725F92" w:rsidRDefault="00725F92" w:rsidP="00725F92">
      <w:pPr>
        <w:pStyle w:val="EndNoteBibliography"/>
        <w:spacing w:after="240"/>
      </w:pPr>
      <w:r w:rsidRPr="00725F92">
        <w:t xml:space="preserve">18 Strbenac D, Mann GJ, Ormerod JT and Yang JY. ClassifyR: an R package for performance assessment of classification with applications to transcriptomics. </w:t>
      </w:r>
      <w:r w:rsidRPr="00725F92">
        <w:rPr>
          <w:i/>
        </w:rPr>
        <w:t>Bioinformatics</w:t>
      </w:r>
      <w:r w:rsidRPr="00725F92">
        <w:t xml:space="preserve"> 2015; </w:t>
      </w:r>
      <w:r w:rsidRPr="00725F92">
        <w:rPr>
          <w:b/>
        </w:rPr>
        <w:t>31</w:t>
      </w:r>
      <w:r w:rsidRPr="00725F92">
        <w:t>: 1851-3</w:t>
      </w:r>
    </w:p>
    <w:p w:rsidR="00725F92" w:rsidRPr="00725F92" w:rsidRDefault="00725F92" w:rsidP="00725F92">
      <w:pPr>
        <w:pStyle w:val="EndNoteBibliography"/>
        <w:spacing w:after="240"/>
      </w:pPr>
      <w:r w:rsidRPr="00725F92">
        <w:t xml:space="preserve">19 Soul J, Hardingham TE, Boot-Handford RP and Schwartz JM. PhenomeExpress: a refined network analysis of expression datasets by inclusion of known disease phenotypes. </w:t>
      </w:r>
      <w:r w:rsidRPr="00725F92">
        <w:rPr>
          <w:i/>
        </w:rPr>
        <w:t>Sci Rep</w:t>
      </w:r>
      <w:r w:rsidRPr="00725F92">
        <w:t xml:space="preserve"> 2015; </w:t>
      </w:r>
      <w:r w:rsidRPr="00725F92">
        <w:rPr>
          <w:b/>
        </w:rPr>
        <w:t>5</w:t>
      </w:r>
      <w:r w:rsidRPr="00725F92">
        <w:t>: 8117</w:t>
      </w:r>
    </w:p>
    <w:p w:rsidR="00725F92" w:rsidRPr="00725F92" w:rsidRDefault="00725F92" w:rsidP="00725F92">
      <w:pPr>
        <w:pStyle w:val="EndNoteBibliography"/>
        <w:spacing w:after="240"/>
      </w:pPr>
      <w:r w:rsidRPr="00725F92">
        <w:t xml:space="preserve">20 Kamburov A, Stelzl U, Lehrach H and Herwig R. The ConsensusPathDB interaction database: 2013 update. </w:t>
      </w:r>
      <w:r w:rsidRPr="00725F92">
        <w:rPr>
          <w:i/>
        </w:rPr>
        <w:t>Nucleic Acids Res</w:t>
      </w:r>
      <w:r w:rsidRPr="00725F92">
        <w:t xml:space="preserve"> 2013; </w:t>
      </w:r>
      <w:r w:rsidRPr="00725F92">
        <w:rPr>
          <w:b/>
        </w:rPr>
        <w:t>41</w:t>
      </w:r>
      <w:r w:rsidRPr="00725F92">
        <w:t>: D793-800</w:t>
      </w:r>
    </w:p>
    <w:p w:rsidR="00725F92" w:rsidRPr="00725F92" w:rsidRDefault="00725F92" w:rsidP="00725F92">
      <w:pPr>
        <w:pStyle w:val="EndNoteBibliography"/>
        <w:spacing w:after="240"/>
      </w:pPr>
      <w:r w:rsidRPr="00725F92">
        <w:t xml:space="preserve">21 Szklarczyk D, Franceschini A, Kuhn M, Simonovic M, Roth A, Minguez P, et al. The STRING database in 2011: functional interaction networks of proteins, globally integrated and scored. </w:t>
      </w:r>
      <w:r w:rsidRPr="00725F92">
        <w:rPr>
          <w:i/>
        </w:rPr>
        <w:t>Nucleic Acids Res</w:t>
      </w:r>
      <w:r w:rsidRPr="00725F92">
        <w:t xml:space="preserve"> 2011; </w:t>
      </w:r>
      <w:r w:rsidRPr="00725F92">
        <w:rPr>
          <w:b/>
        </w:rPr>
        <w:t>39</w:t>
      </w:r>
      <w:r w:rsidRPr="00725F92">
        <w:t>: D561-8</w:t>
      </w:r>
    </w:p>
    <w:p w:rsidR="00725F92" w:rsidRPr="00725F92" w:rsidRDefault="00725F92" w:rsidP="00725F92">
      <w:pPr>
        <w:pStyle w:val="EndNoteBibliography"/>
        <w:spacing w:after="240"/>
      </w:pPr>
      <w:r w:rsidRPr="00725F92">
        <w:t xml:space="preserve">22 Kohler S, Doelken SC, Ruef BJ, Bauer S, Washington N, Westerfield M, et al. Construction and accessibility of a cross-species phenotype ontology along with gene annotations for biomedical research. </w:t>
      </w:r>
      <w:r w:rsidRPr="00725F92">
        <w:rPr>
          <w:i/>
        </w:rPr>
        <w:t>F1000Res</w:t>
      </w:r>
      <w:r w:rsidRPr="00725F92">
        <w:t xml:space="preserve"> 2013; </w:t>
      </w:r>
      <w:r w:rsidRPr="00725F92">
        <w:rPr>
          <w:b/>
        </w:rPr>
        <w:t>2</w:t>
      </w:r>
      <w:r w:rsidRPr="00725F92">
        <w:t>: 30</w:t>
      </w:r>
    </w:p>
    <w:p w:rsidR="00725F92" w:rsidRPr="00725F92" w:rsidRDefault="00725F92" w:rsidP="00725F92">
      <w:pPr>
        <w:pStyle w:val="EndNoteBibliography"/>
        <w:spacing w:after="240"/>
      </w:pPr>
      <w:r w:rsidRPr="00725F92">
        <w:t xml:space="preserve">23 Maere S, Heymans K and Kuiper M. BiNGO: a Cytoscape plugin to assess overrepresentation of gene ontology categories in biological networks. </w:t>
      </w:r>
      <w:r w:rsidRPr="00725F92">
        <w:rPr>
          <w:i/>
        </w:rPr>
        <w:t>Bioinformatics</w:t>
      </w:r>
      <w:r w:rsidRPr="00725F92">
        <w:t xml:space="preserve"> 2005; </w:t>
      </w:r>
      <w:r w:rsidRPr="00725F92">
        <w:rPr>
          <w:b/>
        </w:rPr>
        <w:t>21</w:t>
      </w:r>
      <w:r w:rsidRPr="00725F92">
        <w:t>: 3448-9</w:t>
      </w:r>
    </w:p>
    <w:p w:rsidR="00725F92" w:rsidRPr="00725F92" w:rsidRDefault="00725F92" w:rsidP="00725F92">
      <w:pPr>
        <w:pStyle w:val="EndNoteBibliography"/>
        <w:spacing w:after="240"/>
      </w:pPr>
      <w:r w:rsidRPr="00725F92">
        <w:t xml:space="preserve">24 Friedlander MR, Mackowiak SD, Li N, Chen W and Rajewsky N. miRDeep2 accurately identifies known and hundreds of novel microRNA genes in seven animal clades. </w:t>
      </w:r>
      <w:r w:rsidRPr="00725F92">
        <w:rPr>
          <w:i/>
        </w:rPr>
        <w:t>Nucleic Acids Res</w:t>
      </w:r>
      <w:r w:rsidRPr="00725F92">
        <w:t xml:space="preserve"> 2012; </w:t>
      </w:r>
      <w:r w:rsidRPr="00725F92">
        <w:rPr>
          <w:b/>
        </w:rPr>
        <w:t>40</w:t>
      </w:r>
      <w:r w:rsidRPr="00725F92">
        <w:t>: 37-52</w:t>
      </w:r>
    </w:p>
    <w:p w:rsidR="00725F92" w:rsidRPr="00725F92" w:rsidRDefault="00725F92" w:rsidP="00725F92">
      <w:pPr>
        <w:pStyle w:val="EndNoteBibliography"/>
        <w:spacing w:after="240"/>
      </w:pPr>
      <w:r w:rsidRPr="00725F92">
        <w:t xml:space="preserve">25 Kozomara A and Griffiths-Jones S. miRBase: integrating microRNA annotation and deep-sequencing data. </w:t>
      </w:r>
      <w:r w:rsidRPr="00725F92">
        <w:rPr>
          <w:i/>
        </w:rPr>
        <w:t>Nucleic Acids Res</w:t>
      </w:r>
      <w:r w:rsidRPr="00725F92">
        <w:t xml:space="preserve"> 2011; </w:t>
      </w:r>
      <w:r w:rsidRPr="00725F92">
        <w:rPr>
          <w:b/>
        </w:rPr>
        <w:t>39</w:t>
      </w:r>
      <w:r w:rsidRPr="00725F92">
        <w:t>: D152-7</w:t>
      </w:r>
    </w:p>
    <w:p w:rsidR="00725F92" w:rsidRPr="00725F92" w:rsidRDefault="00725F92" w:rsidP="00725F92">
      <w:pPr>
        <w:pStyle w:val="EndNoteBibliography"/>
        <w:spacing w:after="240"/>
      </w:pPr>
      <w:r w:rsidRPr="00725F92">
        <w:t xml:space="preserve">26 Anders S and Huber W. Differential expression analysis for sequence count data. </w:t>
      </w:r>
      <w:r w:rsidRPr="00725F92">
        <w:rPr>
          <w:i/>
        </w:rPr>
        <w:t>Genome Biol</w:t>
      </w:r>
      <w:r w:rsidRPr="00725F92">
        <w:t xml:space="preserve"> 2010; </w:t>
      </w:r>
      <w:r w:rsidRPr="00725F92">
        <w:rPr>
          <w:b/>
        </w:rPr>
        <w:t>11</w:t>
      </w:r>
      <w:r w:rsidRPr="00725F92">
        <w:t>: R106</w:t>
      </w:r>
    </w:p>
    <w:p w:rsidR="00725F92" w:rsidRPr="00725F92" w:rsidRDefault="00725F92" w:rsidP="00725F92">
      <w:pPr>
        <w:pStyle w:val="EndNoteBibliography"/>
        <w:spacing w:after="240"/>
      </w:pPr>
      <w:r w:rsidRPr="00725F92">
        <w:t xml:space="preserve">27 Agarwal V, Bell GW, Nam JW and Bartel DP. Predicting effective microRNA target sites in mammalian mRNAs. </w:t>
      </w:r>
      <w:r w:rsidRPr="00725F92">
        <w:rPr>
          <w:i/>
        </w:rPr>
        <w:t>Elife</w:t>
      </w:r>
      <w:r w:rsidRPr="00725F92">
        <w:t xml:space="preserve"> 2015; </w:t>
      </w:r>
      <w:r w:rsidRPr="00725F92">
        <w:rPr>
          <w:b/>
        </w:rPr>
        <w:t>4</w:t>
      </w:r>
      <w:r w:rsidR="00F07C92" w:rsidRPr="00F07C92">
        <w:rPr>
          <w:rFonts w:hint="eastAsia"/>
        </w:rPr>
        <w:t>.</w:t>
      </w:r>
      <w:r w:rsidR="00F07C92">
        <w:rPr>
          <w:rFonts w:hint="eastAsia"/>
          <w:b/>
        </w:rPr>
        <w:t xml:space="preserve"> </w:t>
      </w:r>
      <w:r w:rsidR="00F07C92" w:rsidRPr="00F07C92">
        <w:t>doi: 10.7554/eLife.05005.</w:t>
      </w:r>
      <w:r w:rsidRPr="00725F92">
        <w:t xml:space="preserve"> </w:t>
      </w:r>
    </w:p>
    <w:p w:rsidR="00725F92" w:rsidRPr="00725F92" w:rsidRDefault="00725F92" w:rsidP="00725F92">
      <w:pPr>
        <w:pStyle w:val="EndNoteBibliography"/>
        <w:spacing w:after="240"/>
      </w:pPr>
      <w:r w:rsidRPr="00725F92">
        <w:lastRenderedPageBreak/>
        <w:t xml:space="preserve">28 Blin K, Dieterich C, Wurmus R, Rajewsky N, Landthaler M and Akalin A. DoRiNA 2.0--upgrading the doRiNA database of RNA interactions in post-transcriptional regulation. </w:t>
      </w:r>
      <w:r w:rsidRPr="00725F92">
        <w:rPr>
          <w:i/>
        </w:rPr>
        <w:t>Nucleic Acids Res</w:t>
      </w:r>
      <w:r w:rsidRPr="00725F92">
        <w:t xml:space="preserve"> 2015; </w:t>
      </w:r>
      <w:r w:rsidRPr="00725F92">
        <w:rPr>
          <w:b/>
        </w:rPr>
        <w:t>43</w:t>
      </w:r>
      <w:r w:rsidRPr="00725F92">
        <w:t>: D160-7</w:t>
      </w:r>
    </w:p>
    <w:p w:rsidR="00725F92" w:rsidRPr="00725F92" w:rsidRDefault="00725F92" w:rsidP="00725F92">
      <w:pPr>
        <w:pStyle w:val="EndNoteBibliography"/>
        <w:spacing w:after="240"/>
      </w:pPr>
      <w:r w:rsidRPr="00725F92">
        <w:t xml:space="preserve">29 Kertesz M, Iovino N, Unnerstall U, Gaul U and Segal E. The role of site accessibility in microRNA target recognition. </w:t>
      </w:r>
      <w:r w:rsidRPr="00725F92">
        <w:rPr>
          <w:i/>
        </w:rPr>
        <w:t>Nat Genet</w:t>
      </w:r>
      <w:r w:rsidRPr="00725F92">
        <w:t xml:space="preserve"> 2007; </w:t>
      </w:r>
      <w:r w:rsidRPr="00725F92">
        <w:rPr>
          <w:b/>
        </w:rPr>
        <w:t>39</w:t>
      </w:r>
      <w:r w:rsidRPr="00725F92">
        <w:t>: 1278-84</w:t>
      </w:r>
    </w:p>
    <w:p w:rsidR="00725F92" w:rsidRPr="00725F92" w:rsidRDefault="00725F92" w:rsidP="00725F92">
      <w:pPr>
        <w:pStyle w:val="EndNoteBibliography"/>
        <w:spacing w:after="240"/>
      </w:pPr>
      <w:r w:rsidRPr="00725F92">
        <w:t xml:space="preserve">30 Betel D, Wilson M, Gabow A, Marks DS and Sander C. The microRNA.org resource: targets and expression. </w:t>
      </w:r>
      <w:r w:rsidRPr="00725F92">
        <w:rPr>
          <w:i/>
        </w:rPr>
        <w:t>Nucleic Acids Res</w:t>
      </w:r>
      <w:r w:rsidRPr="00725F92">
        <w:t xml:space="preserve"> 2008; </w:t>
      </w:r>
      <w:r w:rsidRPr="00725F92">
        <w:rPr>
          <w:b/>
        </w:rPr>
        <w:t>36</w:t>
      </w:r>
      <w:r w:rsidRPr="00725F92">
        <w:t>: D149-53</w:t>
      </w:r>
    </w:p>
    <w:p w:rsidR="00725F92" w:rsidRPr="00725F92" w:rsidRDefault="00725F92" w:rsidP="00725F92">
      <w:pPr>
        <w:pStyle w:val="EndNoteBibliography"/>
        <w:spacing w:after="240"/>
      </w:pPr>
      <w:r w:rsidRPr="00725F92">
        <w:t xml:space="preserve">31 Wong N and Wang X. miRDB: an online resource for microRNA target prediction and functional annotations. </w:t>
      </w:r>
      <w:r w:rsidRPr="00725F92">
        <w:rPr>
          <w:i/>
        </w:rPr>
        <w:t>Nucleic Acids Res</w:t>
      </w:r>
      <w:r w:rsidRPr="00725F92">
        <w:t xml:space="preserve"> 2015; </w:t>
      </w:r>
      <w:r w:rsidRPr="00725F92">
        <w:rPr>
          <w:b/>
        </w:rPr>
        <w:t>43</w:t>
      </w:r>
      <w:r w:rsidRPr="00725F92">
        <w:t>: D146-52</w:t>
      </w:r>
    </w:p>
    <w:p w:rsidR="00725F92" w:rsidRPr="00725F92" w:rsidRDefault="00725F92" w:rsidP="00725F92">
      <w:pPr>
        <w:pStyle w:val="EndNoteBibliography"/>
        <w:spacing w:after="240"/>
      </w:pPr>
      <w:r w:rsidRPr="00725F92">
        <w:t xml:space="preserve">32 Xiao F, Zuo Z, Cai G, Kang S, Gao X and Li T. miRecords: an integrated resource for microRNA-target interactions. </w:t>
      </w:r>
      <w:r w:rsidRPr="00725F92">
        <w:rPr>
          <w:i/>
        </w:rPr>
        <w:t>Nucleic Acids Res</w:t>
      </w:r>
      <w:r w:rsidRPr="00725F92">
        <w:t xml:space="preserve"> 2009; </w:t>
      </w:r>
      <w:r w:rsidRPr="00725F92">
        <w:rPr>
          <w:b/>
        </w:rPr>
        <w:t>37</w:t>
      </w:r>
      <w:r w:rsidRPr="00725F92">
        <w:t>: D105-10</w:t>
      </w:r>
    </w:p>
    <w:p w:rsidR="00725F92" w:rsidRPr="00725F92" w:rsidRDefault="00725F92" w:rsidP="00725F92">
      <w:pPr>
        <w:pStyle w:val="EndNoteBibliography"/>
        <w:spacing w:after="240"/>
      </w:pPr>
      <w:r w:rsidRPr="00725F92">
        <w:t xml:space="preserve">33 Miranda KC, Huynh T, Tay Y, Ang YS, Tam WL, Thomson AM, et al. A pattern-based method for the identification of MicroRNA binding sites and their corresponding heteroduplexes. </w:t>
      </w:r>
      <w:r w:rsidRPr="00725F92">
        <w:rPr>
          <w:i/>
        </w:rPr>
        <w:t>Cell</w:t>
      </w:r>
      <w:r w:rsidRPr="00725F92">
        <w:t xml:space="preserve"> 2006; </w:t>
      </w:r>
      <w:r w:rsidRPr="00725F92">
        <w:rPr>
          <w:b/>
        </w:rPr>
        <w:t>126</w:t>
      </w:r>
      <w:r w:rsidRPr="00725F92">
        <w:t>: 1203-17</w:t>
      </w:r>
    </w:p>
    <w:p w:rsidR="00725F92" w:rsidRPr="00725F92" w:rsidRDefault="00725F92" w:rsidP="00725F92">
      <w:pPr>
        <w:pStyle w:val="EndNoteBibliography"/>
        <w:spacing w:after="240"/>
      </w:pPr>
      <w:r w:rsidRPr="00725F92">
        <w:t xml:space="preserve">34 Bandyopadhyay S and Mitra R. TargetMiner: microRNA target prediction with systematic identification of tissue-specific negative examples. </w:t>
      </w:r>
      <w:r w:rsidRPr="00725F92">
        <w:rPr>
          <w:i/>
        </w:rPr>
        <w:t>Bioinformatics</w:t>
      </w:r>
      <w:r w:rsidRPr="00725F92">
        <w:t xml:space="preserve"> 2009; </w:t>
      </w:r>
      <w:r w:rsidRPr="00725F92">
        <w:rPr>
          <w:b/>
        </w:rPr>
        <w:t>25</w:t>
      </w:r>
      <w:r w:rsidRPr="00725F92">
        <w:t>: 2625-31</w:t>
      </w:r>
    </w:p>
    <w:p w:rsidR="00725F92" w:rsidRPr="00725F92" w:rsidRDefault="00725F92" w:rsidP="00725F92">
      <w:pPr>
        <w:pStyle w:val="EndNoteBibliography"/>
        <w:spacing w:after="240"/>
      </w:pPr>
      <w:r w:rsidRPr="00725F92">
        <w:t xml:space="preserve">35 Bindea G, Mlecnik B, Hackl H, Charoentong P, Tosolini M, Kirilovsky A, et al. ClueGO: a Cytoscape plug-in to decipher functionally grouped gene ontology and pathway annotation networks. </w:t>
      </w:r>
      <w:r w:rsidRPr="00725F92">
        <w:rPr>
          <w:i/>
        </w:rPr>
        <w:t>Bioinformatics</w:t>
      </w:r>
      <w:r w:rsidRPr="00725F92">
        <w:t xml:space="preserve"> 2009; </w:t>
      </w:r>
      <w:r w:rsidRPr="00725F92">
        <w:rPr>
          <w:b/>
        </w:rPr>
        <w:t>25</w:t>
      </w:r>
      <w:r w:rsidRPr="00725F92">
        <w:t>: 1091-3</w:t>
      </w:r>
    </w:p>
    <w:p w:rsidR="00725F92" w:rsidRPr="00725F92" w:rsidRDefault="00725F92" w:rsidP="00725F92">
      <w:pPr>
        <w:pStyle w:val="EndNoteBibliography"/>
        <w:spacing w:after="240"/>
      </w:pPr>
      <w:r w:rsidRPr="00725F92">
        <w:t xml:space="preserve">36 Li J, Doyle MA, Saeed I, Wong SQ, Mar V, Goode DL, et al. Bioinformatics pipelines for targeted resequencing and whole-exome sequencing of human and mouse genomes: a virtual appliance approach for instant deployment. </w:t>
      </w:r>
      <w:r w:rsidRPr="00725F92">
        <w:rPr>
          <w:i/>
        </w:rPr>
        <w:t>PLoS One</w:t>
      </w:r>
      <w:r w:rsidRPr="00725F92">
        <w:t xml:space="preserve"> 2014; </w:t>
      </w:r>
      <w:r w:rsidRPr="00725F92">
        <w:rPr>
          <w:b/>
        </w:rPr>
        <w:t>9</w:t>
      </w:r>
      <w:r w:rsidRPr="00725F92">
        <w:t>: e95217</w:t>
      </w:r>
    </w:p>
    <w:p w:rsidR="00725F92" w:rsidRPr="00725F92" w:rsidRDefault="00725F92" w:rsidP="00725F92">
      <w:pPr>
        <w:pStyle w:val="EndNoteBibliography"/>
      </w:pPr>
      <w:r w:rsidRPr="00725F92">
        <w:t xml:space="preserve">37 Samocha KE, Robinson EB, Sanders SJ, Stevens C, Sabo A, McGrath LM, et al. A framework for the interpretation of de novo mutation in human disease. </w:t>
      </w:r>
      <w:r w:rsidRPr="00725F92">
        <w:rPr>
          <w:i/>
        </w:rPr>
        <w:t>Nat Genet</w:t>
      </w:r>
      <w:r w:rsidRPr="00725F92">
        <w:t xml:space="preserve"> 2014; </w:t>
      </w:r>
      <w:r w:rsidRPr="00725F92">
        <w:rPr>
          <w:b/>
        </w:rPr>
        <w:t>46</w:t>
      </w:r>
      <w:r w:rsidRPr="00725F92">
        <w:t>: 944-50</w:t>
      </w:r>
      <w:bookmarkStart w:id="0" w:name="_GoBack"/>
      <w:bookmarkEnd w:id="0"/>
    </w:p>
    <w:p w:rsidR="007B4EE5" w:rsidRPr="00452269" w:rsidRDefault="00E407AF" w:rsidP="00715334">
      <w:pPr>
        <w:wordWrap/>
        <w:spacing w:after="200" w:line="480" w:lineRule="auto"/>
        <w:rPr>
          <w:rFonts w:ascii="Arial" w:hAnsi="Arial" w:cs="Arial"/>
          <w:sz w:val="24"/>
          <w:szCs w:val="24"/>
        </w:rPr>
      </w:pPr>
      <w:r w:rsidRPr="00452269">
        <w:rPr>
          <w:rFonts w:ascii="Arial" w:hAnsi="Arial" w:cs="Arial"/>
          <w:sz w:val="24"/>
          <w:szCs w:val="24"/>
        </w:rPr>
        <w:fldChar w:fldCharType="end"/>
      </w:r>
    </w:p>
    <w:p w:rsidR="00931025" w:rsidRPr="00452269" w:rsidRDefault="007B4EE5" w:rsidP="007B4EE5">
      <w:pPr>
        <w:wordWrap/>
        <w:spacing w:after="200" w:line="480" w:lineRule="auto"/>
        <w:rPr>
          <w:rFonts w:ascii="Arial" w:hAnsi="Arial" w:cs="Arial"/>
          <w:b/>
          <w:sz w:val="24"/>
          <w:szCs w:val="24"/>
        </w:rPr>
      </w:pPr>
      <w:r w:rsidRPr="00452269">
        <w:rPr>
          <w:rFonts w:ascii="Arial" w:hAnsi="Arial" w:cs="Arial"/>
          <w:sz w:val="24"/>
          <w:szCs w:val="24"/>
        </w:rPr>
        <w:br w:type="page"/>
      </w:r>
      <w:r w:rsidRPr="00452269">
        <w:rPr>
          <w:rFonts w:ascii="Arial" w:hAnsi="Arial" w:cs="Arial"/>
          <w:b/>
          <w:sz w:val="24"/>
          <w:szCs w:val="24"/>
        </w:rPr>
        <w:lastRenderedPageBreak/>
        <w:t>Supplementary Figure</w:t>
      </w:r>
      <w:r w:rsidR="00175B06" w:rsidRPr="00452269">
        <w:rPr>
          <w:rFonts w:ascii="Arial" w:hAnsi="Arial" w:cs="Arial"/>
          <w:b/>
          <w:sz w:val="24"/>
          <w:szCs w:val="24"/>
        </w:rPr>
        <w:t>s</w:t>
      </w:r>
    </w:p>
    <w:p w:rsidR="008D3358" w:rsidRPr="00452269" w:rsidRDefault="008D3358" w:rsidP="008D3358">
      <w:pPr>
        <w:wordWrap/>
        <w:spacing w:after="200" w:line="480" w:lineRule="auto"/>
        <w:rPr>
          <w:rFonts w:ascii="Arial" w:hAnsi="Arial" w:cs="Arial"/>
          <w:sz w:val="24"/>
          <w:szCs w:val="24"/>
        </w:rPr>
      </w:pPr>
      <w:proofErr w:type="gramStart"/>
      <w:r w:rsidRPr="00452269">
        <w:rPr>
          <w:rFonts w:ascii="Arial" w:hAnsi="Arial" w:cs="Arial"/>
          <w:b/>
          <w:sz w:val="24"/>
          <w:szCs w:val="24"/>
        </w:rPr>
        <w:t>Supplementary Figure S1.</w:t>
      </w:r>
      <w:proofErr w:type="gramEnd"/>
      <w:r w:rsidRPr="00452269">
        <w:rPr>
          <w:rFonts w:ascii="Arial" w:hAnsi="Arial" w:cs="Arial"/>
          <w:sz w:val="24"/>
          <w:szCs w:val="24"/>
        </w:rPr>
        <w:t xml:space="preserve"> </w:t>
      </w:r>
      <w:proofErr w:type="gramStart"/>
      <w:r w:rsidRPr="00452269">
        <w:rPr>
          <w:rFonts w:ascii="Arial" w:hAnsi="Arial" w:cs="Arial"/>
          <w:sz w:val="24"/>
          <w:szCs w:val="24"/>
        </w:rPr>
        <w:t>Comparisons of DNA methylation between RA and OA.</w:t>
      </w:r>
      <w:proofErr w:type="gramEnd"/>
      <w:r w:rsidRPr="00452269">
        <w:rPr>
          <w:rFonts w:ascii="Arial" w:hAnsi="Arial" w:cs="Arial"/>
          <w:sz w:val="24"/>
          <w:szCs w:val="24"/>
        </w:rPr>
        <w:t xml:space="preserve"> (</w:t>
      </w:r>
      <w:r w:rsidR="00925EAA" w:rsidRPr="00452269">
        <w:rPr>
          <w:rFonts w:ascii="Arial" w:hAnsi="Arial" w:cs="Arial"/>
          <w:sz w:val="24"/>
          <w:szCs w:val="24"/>
        </w:rPr>
        <w:t>a</w:t>
      </w:r>
      <w:r w:rsidRPr="00452269">
        <w:rPr>
          <w:rFonts w:ascii="Arial" w:hAnsi="Arial" w:cs="Arial"/>
          <w:sz w:val="24"/>
          <w:szCs w:val="24"/>
        </w:rPr>
        <w:t xml:space="preserve">) A bar plot with methylation of a marker on </w:t>
      </w:r>
      <w:r w:rsidRPr="00452269">
        <w:rPr>
          <w:rFonts w:ascii="Arial" w:hAnsi="Arial" w:cs="Arial"/>
          <w:i/>
          <w:sz w:val="24"/>
          <w:szCs w:val="24"/>
        </w:rPr>
        <w:t>N4BP2</w:t>
      </w:r>
      <w:r w:rsidRPr="00452269">
        <w:rPr>
          <w:rFonts w:ascii="Arial" w:hAnsi="Arial" w:cs="Arial"/>
          <w:sz w:val="24"/>
          <w:szCs w:val="24"/>
        </w:rPr>
        <w:t>. (</w:t>
      </w:r>
      <w:r w:rsidR="00925EAA" w:rsidRPr="00452269">
        <w:rPr>
          <w:rFonts w:ascii="Arial" w:hAnsi="Arial" w:cs="Arial"/>
          <w:sz w:val="24"/>
          <w:szCs w:val="24"/>
        </w:rPr>
        <w:t>b</w:t>
      </w:r>
      <w:r w:rsidRPr="00452269">
        <w:rPr>
          <w:rFonts w:ascii="Arial" w:hAnsi="Arial" w:cs="Arial"/>
          <w:sz w:val="24"/>
          <w:szCs w:val="24"/>
        </w:rPr>
        <w:t xml:space="preserve">) A line plot showing the density of </w:t>
      </w:r>
      <w:proofErr w:type="spellStart"/>
      <w:r w:rsidRPr="00452269">
        <w:rPr>
          <w:rFonts w:ascii="Arial" w:hAnsi="Arial" w:cs="Arial"/>
          <w:sz w:val="24"/>
          <w:szCs w:val="24"/>
        </w:rPr>
        <w:t>CpGs</w:t>
      </w:r>
      <w:proofErr w:type="spellEnd"/>
      <w:r w:rsidRPr="00452269">
        <w:rPr>
          <w:rFonts w:ascii="Arial" w:hAnsi="Arial" w:cs="Arial"/>
          <w:sz w:val="24"/>
          <w:szCs w:val="24"/>
        </w:rPr>
        <w:t xml:space="preserve"> with specific methylation levels in OA (blue) and RA (red). (</w:t>
      </w:r>
      <w:proofErr w:type="gramStart"/>
      <w:r w:rsidR="00925EAA" w:rsidRPr="00452269">
        <w:rPr>
          <w:rFonts w:ascii="Arial" w:hAnsi="Arial" w:cs="Arial"/>
          <w:sz w:val="24"/>
          <w:szCs w:val="24"/>
        </w:rPr>
        <w:t>c</w:t>
      </w:r>
      <w:r w:rsidRPr="00452269">
        <w:rPr>
          <w:rFonts w:ascii="Arial" w:hAnsi="Arial" w:cs="Arial"/>
          <w:sz w:val="24"/>
          <w:szCs w:val="24"/>
        </w:rPr>
        <w:t>-</w:t>
      </w:r>
      <w:r w:rsidR="00925EAA" w:rsidRPr="00452269">
        <w:rPr>
          <w:rFonts w:ascii="Arial" w:hAnsi="Arial" w:cs="Arial"/>
          <w:sz w:val="24"/>
          <w:szCs w:val="24"/>
        </w:rPr>
        <w:t>d</w:t>
      </w:r>
      <w:proofErr w:type="gramEnd"/>
      <w:r w:rsidRPr="00452269">
        <w:rPr>
          <w:rFonts w:ascii="Arial" w:hAnsi="Arial" w:cs="Arial"/>
          <w:sz w:val="24"/>
          <w:szCs w:val="24"/>
        </w:rPr>
        <w:t xml:space="preserve">) </w:t>
      </w:r>
      <w:proofErr w:type="gramStart"/>
      <w:r w:rsidRPr="00452269">
        <w:rPr>
          <w:rFonts w:ascii="Arial" w:hAnsi="Arial" w:cs="Arial"/>
          <w:sz w:val="24"/>
          <w:szCs w:val="24"/>
        </w:rPr>
        <w:t>Colored scatterplots comparing average methylation levels (</w:t>
      </w:r>
      <w:r w:rsidR="00925EAA" w:rsidRPr="00452269">
        <w:rPr>
          <w:rFonts w:ascii="Arial" w:hAnsi="Arial" w:cs="Arial"/>
          <w:sz w:val="24"/>
          <w:szCs w:val="24"/>
        </w:rPr>
        <w:t>c</w:t>
      </w:r>
      <w:r w:rsidRPr="00452269">
        <w:rPr>
          <w:rFonts w:ascii="Arial" w:hAnsi="Arial" w:cs="Arial"/>
          <w:sz w:val="24"/>
          <w:szCs w:val="24"/>
        </w:rPr>
        <w:t>) and standard deviations (</w:t>
      </w:r>
      <w:r w:rsidR="00925EAA" w:rsidRPr="00452269">
        <w:rPr>
          <w:rFonts w:ascii="Arial" w:hAnsi="Arial" w:cs="Arial"/>
          <w:sz w:val="24"/>
          <w:szCs w:val="24"/>
        </w:rPr>
        <w:t>d</w:t>
      </w:r>
      <w:r w:rsidRPr="00452269">
        <w:rPr>
          <w:rFonts w:ascii="Arial" w:hAnsi="Arial" w:cs="Arial"/>
          <w:sz w:val="24"/>
          <w:szCs w:val="24"/>
        </w:rPr>
        <w:t>) between OA and RA.</w:t>
      </w:r>
      <w:proofErr w:type="gramEnd"/>
      <w:r w:rsidRPr="00452269" w:rsidDel="00D12AA1">
        <w:rPr>
          <w:rFonts w:ascii="Arial" w:hAnsi="Arial" w:cs="Arial"/>
          <w:sz w:val="24"/>
          <w:szCs w:val="24"/>
        </w:rPr>
        <w:t xml:space="preserve"> </w:t>
      </w:r>
      <w:r w:rsidRPr="00452269">
        <w:rPr>
          <w:rFonts w:ascii="Arial" w:hAnsi="Arial" w:cs="Arial"/>
          <w:sz w:val="24"/>
          <w:szCs w:val="24"/>
        </w:rPr>
        <w:t xml:space="preserve">Densities of individual </w:t>
      </w:r>
      <w:proofErr w:type="spellStart"/>
      <w:r w:rsidRPr="00452269">
        <w:rPr>
          <w:rFonts w:ascii="Arial" w:hAnsi="Arial" w:cs="Arial"/>
          <w:sz w:val="24"/>
          <w:szCs w:val="24"/>
        </w:rPr>
        <w:t>CpGs</w:t>
      </w:r>
      <w:proofErr w:type="spellEnd"/>
      <w:r w:rsidRPr="00452269">
        <w:rPr>
          <w:rFonts w:ascii="Arial" w:hAnsi="Arial" w:cs="Arial"/>
          <w:sz w:val="24"/>
          <w:szCs w:val="24"/>
        </w:rPr>
        <w:t xml:space="preserve"> are estimated using kernel functions and colored-scaled.</w:t>
      </w:r>
      <w:r w:rsidRPr="00452269" w:rsidDel="00D12AA1">
        <w:rPr>
          <w:rFonts w:ascii="Arial" w:hAnsi="Arial" w:cs="Arial"/>
          <w:sz w:val="24"/>
          <w:szCs w:val="24"/>
        </w:rPr>
        <w:t xml:space="preserve"> </w:t>
      </w:r>
      <w:r w:rsidRPr="00452269">
        <w:rPr>
          <w:rFonts w:ascii="Arial" w:hAnsi="Arial" w:cs="Arial"/>
          <w:sz w:val="24"/>
          <w:szCs w:val="24"/>
        </w:rPr>
        <w:t>(</w:t>
      </w:r>
      <w:r w:rsidR="00925EAA" w:rsidRPr="00452269">
        <w:rPr>
          <w:rFonts w:ascii="Arial" w:hAnsi="Arial" w:cs="Arial"/>
          <w:sz w:val="24"/>
          <w:szCs w:val="24"/>
        </w:rPr>
        <w:t>e</w:t>
      </w:r>
      <w:r w:rsidRPr="00452269">
        <w:rPr>
          <w:rFonts w:ascii="Arial" w:hAnsi="Arial" w:cs="Arial"/>
          <w:sz w:val="24"/>
          <w:szCs w:val="24"/>
        </w:rPr>
        <w:t xml:space="preserve">) A </w:t>
      </w:r>
      <w:proofErr w:type="spellStart"/>
      <w:r w:rsidRPr="00452269">
        <w:rPr>
          <w:rFonts w:ascii="Arial" w:hAnsi="Arial" w:cs="Arial"/>
          <w:sz w:val="24"/>
          <w:szCs w:val="24"/>
        </w:rPr>
        <w:t>heatmap</w:t>
      </w:r>
      <w:proofErr w:type="spellEnd"/>
      <w:r w:rsidRPr="00452269">
        <w:rPr>
          <w:rFonts w:ascii="Arial" w:hAnsi="Arial" w:cs="Arial"/>
          <w:sz w:val="24"/>
          <w:szCs w:val="24"/>
        </w:rPr>
        <w:t xml:space="preserve"> with methylation profiles of the top 500 </w:t>
      </w:r>
      <w:proofErr w:type="spellStart"/>
      <w:r w:rsidRPr="00452269">
        <w:rPr>
          <w:rFonts w:ascii="Arial" w:hAnsi="Arial" w:cs="Arial"/>
          <w:sz w:val="24"/>
          <w:szCs w:val="24"/>
        </w:rPr>
        <w:t>CpGs</w:t>
      </w:r>
      <w:proofErr w:type="spellEnd"/>
      <w:r w:rsidRPr="00452269">
        <w:rPr>
          <w:rFonts w:ascii="Arial" w:hAnsi="Arial" w:cs="Arial"/>
          <w:sz w:val="24"/>
          <w:szCs w:val="24"/>
        </w:rPr>
        <w:t xml:space="preserve"> with the highest methylation variability. A </w:t>
      </w:r>
      <w:proofErr w:type="spellStart"/>
      <w:r w:rsidRPr="00452269">
        <w:rPr>
          <w:rFonts w:ascii="Arial" w:hAnsi="Arial" w:cs="Arial"/>
          <w:sz w:val="24"/>
          <w:szCs w:val="24"/>
        </w:rPr>
        <w:t>dendrogram</w:t>
      </w:r>
      <w:proofErr w:type="spellEnd"/>
      <w:r w:rsidRPr="00452269">
        <w:rPr>
          <w:rFonts w:ascii="Arial" w:hAnsi="Arial" w:cs="Arial"/>
          <w:sz w:val="24"/>
          <w:szCs w:val="24"/>
        </w:rPr>
        <w:t xml:space="preserve"> is plotted by hierarchical clustering. In the upper bar, OA is blue and RA is red. (</w:t>
      </w:r>
      <w:r w:rsidR="00925EAA" w:rsidRPr="00452269">
        <w:rPr>
          <w:rFonts w:ascii="Arial" w:hAnsi="Arial" w:cs="Arial"/>
          <w:sz w:val="24"/>
          <w:szCs w:val="24"/>
        </w:rPr>
        <w:t>f</w:t>
      </w:r>
      <w:r w:rsidRPr="00452269">
        <w:rPr>
          <w:rFonts w:ascii="Arial" w:hAnsi="Arial" w:cs="Arial"/>
          <w:sz w:val="24"/>
          <w:szCs w:val="24"/>
        </w:rPr>
        <w:t xml:space="preserve">) A </w:t>
      </w:r>
      <w:proofErr w:type="spellStart"/>
      <w:r w:rsidRPr="00452269">
        <w:rPr>
          <w:rFonts w:ascii="Arial" w:hAnsi="Arial" w:cs="Arial"/>
          <w:sz w:val="24"/>
          <w:szCs w:val="24"/>
        </w:rPr>
        <w:t>heatmap</w:t>
      </w:r>
      <w:proofErr w:type="spellEnd"/>
      <w:r w:rsidRPr="00452269">
        <w:rPr>
          <w:rFonts w:ascii="Arial" w:hAnsi="Arial" w:cs="Arial"/>
          <w:sz w:val="24"/>
          <w:szCs w:val="24"/>
        </w:rPr>
        <w:t xml:space="preserve"> with methylation profiles of clusters classified by recursively partitioned mixture model (RPMM).</w:t>
      </w:r>
    </w:p>
    <w:p w:rsidR="008D3358" w:rsidRPr="00452269" w:rsidRDefault="008D3358" w:rsidP="008D3358">
      <w:pPr>
        <w:wordWrap/>
        <w:spacing w:after="200" w:line="480" w:lineRule="auto"/>
        <w:rPr>
          <w:rFonts w:ascii="Arial" w:hAnsi="Arial" w:cs="Arial"/>
          <w:sz w:val="24"/>
          <w:szCs w:val="24"/>
        </w:rPr>
      </w:pPr>
      <w:proofErr w:type="gramStart"/>
      <w:r w:rsidRPr="00452269">
        <w:rPr>
          <w:rFonts w:ascii="Arial" w:hAnsi="Arial" w:cs="Arial"/>
          <w:b/>
          <w:sz w:val="24"/>
          <w:szCs w:val="24"/>
        </w:rPr>
        <w:t>Supplementary Figure S2.</w:t>
      </w:r>
      <w:proofErr w:type="gramEnd"/>
      <w:r w:rsidRPr="00452269">
        <w:rPr>
          <w:rFonts w:ascii="Arial" w:hAnsi="Arial" w:cs="Arial"/>
          <w:sz w:val="24"/>
          <w:szCs w:val="24"/>
        </w:rPr>
        <w:t xml:space="preserve"> Colored scatterplots comparing average methylation levels between WGBS data and </w:t>
      </w:r>
      <w:proofErr w:type="spellStart"/>
      <w:r w:rsidRPr="00452269">
        <w:rPr>
          <w:rFonts w:ascii="Arial" w:hAnsi="Arial" w:cs="Arial"/>
          <w:sz w:val="24"/>
          <w:szCs w:val="24"/>
        </w:rPr>
        <w:t>Infinium</w:t>
      </w:r>
      <w:proofErr w:type="spellEnd"/>
      <w:r w:rsidRPr="00452269">
        <w:rPr>
          <w:rFonts w:ascii="Arial" w:hAnsi="Arial" w:cs="Arial"/>
          <w:sz w:val="24"/>
          <w:szCs w:val="24"/>
        </w:rPr>
        <w:t xml:space="preserve"> 450K array data.</w:t>
      </w:r>
      <w:r w:rsidRPr="00452269" w:rsidDel="00D12AA1">
        <w:rPr>
          <w:rFonts w:ascii="Arial" w:hAnsi="Arial" w:cs="Arial"/>
          <w:sz w:val="24"/>
          <w:szCs w:val="24"/>
        </w:rPr>
        <w:t xml:space="preserve"> </w:t>
      </w:r>
      <w:r w:rsidRPr="00452269">
        <w:rPr>
          <w:rFonts w:ascii="Arial" w:hAnsi="Arial" w:cs="Arial"/>
          <w:sz w:val="24"/>
          <w:szCs w:val="24"/>
        </w:rPr>
        <w:t xml:space="preserve">Numbers in parenthesis represent Pearson correlation coefficients. Densities of individual </w:t>
      </w:r>
      <w:proofErr w:type="spellStart"/>
      <w:r w:rsidRPr="00452269">
        <w:rPr>
          <w:rFonts w:ascii="Arial" w:hAnsi="Arial" w:cs="Arial"/>
          <w:sz w:val="24"/>
          <w:szCs w:val="24"/>
        </w:rPr>
        <w:t>CpGs</w:t>
      </w:r>
      <w:proofErr w:type="spellEnd"/>
      <w:r w:rsidRPr="00452269">
        <w:rPr>
          <w:rFonts w:ascii="Arial" w:hAnsi="Arial" w:cs="Arial"/>
          <w:sz w:val="24"/>
          <w:szCs w:val="24"/>
        </w:rPr>
        <w:t xml:space="preserve"> are estimated using kernel functions and color-scaled.</w:t>
      </w:r>
    </w:p>
    <w:p w:rsidR="008D3358" w:rsidRPr="00452269" w:rsidRDefault="008D3358" w:rsidP="008D3358">
      <w:pPr>
        <w:wordWrap/>
        <w:spacing w:after="200" w:line="480" w:lineRule="auto"/>
        <w:rPr>
          <w:rFonts w:ascii="Arial" w:hAnsi="Arial" w:cs="Arial"/>
          <w:sz w:val="24"/>
          <w:szCs w:val="24"/>
        </w:rPr>
      </w:pPr>
      <w:proofErr w:type="gramStart"/>
      <w:r w:rsidRPr="00452269">
        <w:rPr>
          <w:rFonts w:ascii="Arial" w:hAnsi="Arial" w:cs="Arial"/>
          <w:b/>
          <w:sz w:val="24"/>
          <w:szCs w:val="24"/>
        </w:rPr>
        <w:t>Supplementary Figure S3.</w:t>
      </w:r>
      <w:proofErr w:type="gramEnd"/>
      <w:r w:rsidRPr="00452269">
        <w:rPr>
          <w:rFonts w:ascii="Arial" w:hAnsi="Arial" w:cs="Arial"/>
          <w:sz w:val="24"/>
          <w:szCs w:val="24"/>
        </w:rPr>
        <w:t xml:space="preserve"> </w:t>
      </w:r>
      <w:proofErr w:type="gramStart"/>
      <w:r w:rsidRPr="00452269">
        <w:rPr>
          <w:rFonts w:ascii="Arial" w:hAnsi="Arial" w:cs="Arial"/>
          <w:sz w:val="24"/>
          <w:szCs w:val="24"/>
        </w:rPr>
        <w:t>Broad inspection of large-scale DNA methylation.</w:t>
      </w:r>
      <w:proofErr w:type="gramEnd"/>
      <w:r w:rsidRPr="00452269">
        <w:rPr>
          <w:rFonts w:ascii="Arial" w:hAnsi="Arial" w:cs="Arial"/>
          <w:sz w:val="24"/>
          <w:szCs w:val="24"/>
        </w:rPr>
        <w:t xml:space="preserve"> </w:t>
      </w:r>
      <w:r w:rsidR="008E48CC" w:rsidRPr="00452269">
        <w:rPr>
          <w:rFonts w:ascii="Arial" w:hAnsi="Arial" w:cs="Arial"/>
          <w:sz w:val="24"/>
          <w:szCs w:val="24"/>
        </w:rPr>
        <w:t xml:space="preserve">Using </w:t>
      </w:r>
      <w:proofErr w:type="spellStart"/>
      <w:r w:rsidR="008E48CC" w:rsidRPr="00452269">
        <w:rPr>
          <w:rFonts w:ascii="Arial" w:hAnsi="Arial" w:cs="Arial"/>
          <w:sz w:val="24"/>
          <w:szCs w:val="24"/>
        </w:rPr>
        <w:t>MethylSeekR</w:t>
      </w:r>
      <w:proofErr w:type="spellEnd"/>
      <w:r w:rsidR="008E48CC" w:rsidRPr="00452269">
        <w:rPr>
          <w:rFonts w:ascii="Arial" w:hAnsi="Arial" w:cs="Arial"/>
          <w:sz w:val="24"/>
          <w:szCs w:val="24"/>
        </w:rPr>
        <w:t xml:space="preserve"> Bioconductor package, partially methylated domains (PMDs)</w:t>
      </w:r>
      <w:r w:rsidR="00E72321" w:rsidRPr="00452269">
        <w:rPr>
          <w:rFonts w:ascii="Arial" w:hAnsi="Arial" w:cs="Arial"/>
          <w:sz w:val="24"/>
          <w:szCs w:val="24"/>
        </w:rPr>
        <w:t>,</w:t>
      </w:r>
      <w:r w:rsidR="008E48CC" w:rsidRPr="00452269">
        <w:rPr>
          <w:rFonts w:ascii="Arial" w:hAnsi="Arial" w:cs="Arial"/>
          <w:sz w:val="24"/>
          <w:szCs w:val="24"/>
        </w:rPr>
        <w:t xml:space="preserve"> </w:t>
      </w:r>
      <w:r w:rsidR="00E72321" w:rsidRPr="00452269">
        <w:rPr>
          <w:rFonts w:ascii="Arial" w:hAnsi="Arial" w:cs="Arial"/>
          <w:sz w:val="24"/>
          <w:szCs w:val="24"/>
        </w:rPr>
        <w:t xml:space="preserve">characterized by highly disordered methylation, </w:t>
      </w:r>
      <w:proofErr w:type="gramStart"/>
      <w:r w:rsidR="008E48CC" w:rsidRPr="00452269">
        <w:rPr>
          <w:rFonts w:ascii="Arial" w:hAnsi="Arial" w:cs="Arial"/>
          <w:sz w:val="24"/>
          <w:szCs w:val="24"/>
        </w:rPr>
        <w:t>were</w:t>
      </w:r>
      <w:proofErr w:type="gramEnd"/>
      <w:r w:rsidR="008E48CC" w:rsidRPr="00452269">
        <w:rPr>
          <w:rFonts w:ascii="Arial" w:hAnsi="Arial" w:cs="Arial"/>
          <w:sz w:val="24"/>
          <w:szCs w:val="24"/>
        </w:rPr>
        <w:t xml:space="preserve"> </w:t>
      </w:r>
      <w:r w:rsidR="00E72321" w:rsidRPr="00452269">
        <w:rPr>
          <w:rFonts w:ascii="Arial" w:hAnsi="Arial" w:cs="Arial"/>
          <w:sz w:val="24"/>
          <w:szCs w:val="24"/>
        </w:rPr>
        <w:t>segmented</w:t>
      </w:r>
      <w:r w:rsidR="008E48CC" w:rsidRPr="00452269">
        <w:rPr>
          <w:rFonts w:ascii="Arial" w:hAnsi="Arial" w:cs="Arial"/>
          <w:sz w:val="24"/>
          <w:szCs w:val="24"/>
        </w:rPr>
        <w:t xml:space="preserve">. </w:t>
      </w:r>
      <w:r w:rsidR="00E72321" w:rsidRPr="00452269">
        <w:rPr>
          <w:rFonts w:ascii="Arial" w:hAnsi="Arial" w:cs="Arial"/>
          <w:sz w:val="24"/>
          <w:szCs w:val="24"/>
        </w:rPr>
        <w:t>E</w:t>
      </w:r>
      <w:r w:rsidR="008E48CC" w:rsidRPr="00452269">
        <w:rPr>
          <w:rFonts w:ascii="Arial" w:hAnsi="Arial" w:cs="Arial"/>
          <w:sz w:val="24"/>
          <w:szCs w:val="24"/>
        </w:rPr>
        <w:t>ach</w:t>
      </w:r>
      <w:r w:rsidRPr="00452269">
        <w:rPr>
          <w:rFonts w:ascii="Arial" w:hAnsi="Arial" w:cs="Arial"/>
          <w:sz w:val="24"/>
          <w:szCs w:val="24"/>
        </w:rPr>
        <w:t xml:space="preserve"> bar represents the </w:t>
      </w:r>
      <w:r w:rsidR="00E72321" w:rsidRPr="00452269">
        <w:rPr>
          <w:rFonts w:ascii="Arial" w:hAnsi="Arial" w:cs="Arial"/>
          <w:sz w:val="24"/>
          <w:szCs w:val="24"/>
        </w:rPr>
        <w:t>genomic portion occupied by PMD</w:t>
      </w:r>
      <w:r w:rsidRPr="00452269">
        <w:rPr>
          <w:rFonts w:ascii="Arial" w:hAnsi="Arial" w:cs="Arial"/>
          <w:sz w:val="24"/>
          <w:szCs w:val="24"/>
        </w:rPr>
        <w:t xml:space="preserve"> in </w:t>
      </w:r>
      <w:r w:rsidR="00E72321" w:rsidRPr="00452269">
        <w:rPr>
          <w:rFonts w:ascii="Arial" w:hAnsi="Arial" w:cs="Arial"/>
          <w:sz w:val="24"/>
          <w:szCs w:val="24"/>
        </w:rPr>
        <w:t>a</w:t>
      </w:r>
      <w:r w:rsidRPr="00452269">
        <w:rPr>
          <w:rFonts w:ascii="Arial" w:hAnsi="Arial" w:cs="Arial"/>
          <w:sz w:val="24"/>
          <w:szCs w:val="24"/>
        </w:rPr>
        <w:t xml:space="preserve"> sample.</w:t>
      </w:r>
      <w:r w:rsidR="00BD5FBB" w:rsidRPr="00452269">
        <w:rPr>
          <w:rFonts w:ascii="Arial" w:hAnsi="Arial" w:cs="Arial"/>
          <w:sz w:val="24"/>
          <w:szCs w:val="24"/>
        </w:rPr>
        <w:t xml:space="preserve"> </w:t>
      </w:r>
      <w:r w:rsidR="00E72321" w:rsidRPr="00452269">
        <w:rPr>
          <w:rFonts w:ascii="Arial" w:hAnsi="Arial" w:cs="Arial"/>
          <w:sz w:val="24"/>
          <w:szCs w:val="24"/>
        </w:rPr>
        <w:t xml:space="preserve">The disease-specific PMDs take much smaller </w:t>
      </w:r>
      <w:r w:rsidR="007944F5" w:rsidRPr="00452269">
        <w:rPr>
          <w:rFonts w:ascii="Arial" w:hAnsi="Arial" w:cs="Arial"/>
          <w:sz w:val="24"/>
          <w:szCs w:val="24"/>
        </w:rPr>
        <w:t xml:space="preserve">fraction in the genome </w:t>
      </w:r>
      <w:r w:rsidR="00E72321" w:rsidRPr="00452269">
        <w:rPr>
          <w:rFonts w:ascii="Arial" w:hAnsi="Arial" w:cs="Arial"/>
          <w:sz w:val="24"/>
          <w:szCs w:val="24"/>
        </w:rPr>
        <w:t xml:space="preserve">than </w:t>
      </w:r>
      <w:r w:rsidR="007944F5" w:rsidRPr="00452269">
        <w:rPr>
          <w:rFonts w:ascii="Arial" w:hAnsi="Arial" w:cs="Arial"/>
          <w:sz w:val="24"/>
          <w:szCs w:val="24"/>
        </w:rPr>
        <w:t>shared PMDs.</w:t>
      </w:r>
      <w:r w:rsidR="004B160C" w:rsidRPr="00452269">
        <w:rPr>
          <w:rFonts w:ascii="Arial" w:hAnsi="Arial" w:cs="Arial"/>
          <w:sz w:val="24"/>
          <w:szCs w:val="24"/>
        </w:rPr>
        <w:t xml:space="preserve"> OA-specific PMDs are shown in blue and RA-specific PMDs in red.</w:t>
      </w:r>
    </w:p>
    <w:p w:rsidR="008D3358" w:rsidRPr="00452269" w:rsidRDefault="008D3358" w:rsidP="008D3358">
      <w:pPr>
        <w:wordWrap/>
        <w:spacing w:after="200" w:line="480" w:lineRule="auto"/>
        <w:rPr>
          <w:rFonts w:ascii="Arial" w:hAnsi="Arial" w:cs="Arial"/>
          <w:sz w:val="24"/>
          <w:szCs w:val="24"/>
        </w:rPr>
      </w:pPr>
      <w:proofErr w:type="gramStart"/>
      <w:r w:rsidRPr="00452269">
        <w:rPr>
          <w:rFonts w:ascii="Arial" w:hAnsi="Arial" w:cs="Arial"/>
          <w:b/>
          <w:sz w:val="24"/>
          <w:szCs w:val="24"/>
        </w:rPr>
        <w:t>Supplementary Figure S4.</w:t>
      </w:r>
      <w:proofErr w:type="gramEnd"/>
      <w:r w:rsidRPr="00452269">
        <w:rPr>
          <w:rFonts w:ascii="Arial" w:hAnsi="Arial" w:cs="Arial"/>
          <w:sz w:val="24"/>
          <w:szCs w:val="24"/>
        </w:rPr>
        <w:t xml:space="preserve"> </w:t>
      </w:r>
      <w:proofErr w:type="gramStart"/>
      <w:r w:rsidRPr="00452269">
        <w:rPr>
          <w:rFonts w:ascii="Arial" w:hAnsi="Arial" w:cs="Arial"/>
          <w:sz w:val="24"/>
          <w:szCs w:val="24"/>
        </w:rPr>
        <w:t>Subnetworks with disease-relevant phenotypes.</w:t>
      </w:r>
      <w:proofErr w:type="gramEnd"/>
      <w:r w:rsidRPr="00452269">
        <w:rPr>
          <w:rFonts w:ascii="Arial" w:hAnsi="Arial" w:cs="Arial"/>
          <w:sz w:val="24"/>
          <w:szCs w:val="24"/>
        </w:rPr>
        <w:t xml:space="preserve"> Colors in large boxes represent gene expression levels in RA relative to OA. Red is </w:t>
      </w:r>
      <w:r w:rsidRPr="00452269">
        <w:rPr>
          <w:rFonts w:ascii="Arial" w:hAnsi="Arial" w:cs="Arial"/>
          <w:sz w:val="24"/>
          <w:szCs w:val="24"/>
        </w:rPr>
        <w:lastRenderedPageBreak/>
        <w:t xml:space="preserve">upregulated, but green is downregulated. </w:t>
      </w:r>
      <w:proofErr w:type="gramStart"/>
      <w:r w:rsidRPr="00452269">
        <w:rPr>
          <w:rFonts w:ascii="Arial" w:hAnsi="Arial" w:cs="Arial"/>
          <w:sz w:val="24"/>
          <w:szCs w:val="24"/>
        </w:rPr>
        <w:t>Stacked bar plots represent the number of DMCs or DVCs in certain genes.</w:t>
      </w:r>
      <w:proofErr w:type="gramEnd"/>
      <w:r w:rsidRPr="00452269">
        <w:rPr>
          <w:rFonts w:ascii="Arial" w:hAnsi="Arial" w:cs="Arial"/>
          <w:sz w:val="24"/>
          <w:szCs w:val="24"/>
        </w:rPr>
        <w:t xml:space="preserve"> DMCs are colored red (</w:t>
      </w:r>
      <w:proofErr w:type="spellStart"/>
      <w:r w:rsidRPr="00452269">
        <w:rPr>
          <w:rFonts w:ascii="Arial" w:hAnsi="Arial" w:cs="Arial"/>
          <w:sz w:val="24"/>
          <w:szCs w:val="24"/>
        </w:rPr>
        <w:t>hypermethylated</w:t>
      </w:r>
      <w:proofErr w:type="spellEnd"/>
      <w:r w:rsidRPr="00452269">
        <w:rPr>
          <w:rFonts w:ascii="Arial" w:hAnsi="Arial" w:cs="Arial"/>
          <w:sz w:val="24"/>
          <w:szCs w:val="24"/>
        </w:rPr>
        <w:t>) and blue (</w:t>
      </w:r>
      <w:proofErr w:type="spellStart"/>
      <w:r w:rsidRPr="00452269">
        <w:rPr>
          <w:rFonts w:ascii="Arial" w:hAnsi="Arial" w:cs="Arial"/>
          <w:sz w:val="24"/>
          <w:szCs w:val="24"/>
        </w:rPr>
        <w:t>hypomethylated</w:t>
      </w:r>
      <w:proofErr w:type="spellEnd"/>
      <w:r w:rsidRPr="00452269">
        <w:rPr>
          <w:rFonts w:ascii="Arial" w:hAnsi="Arial" w:cs="Arial"/>
          <w:sz w:val="24"/>
          <w:szCs w:val="24"/>
        </w:rPr>
        <w:t>), while DVCs are colored orange (hypervariable) and green (</w:t>
      </w:r>
      <w:proofErr w:type="spellStart"/>
      <w:r w:rsidRPr="00452269">
        <w:rPr>
          <w:rFonts w:ascii="Arial" w:hAnsi="Arial" w:cs="Arial"/>
          <w:sz w:val="24"/>
          <w:szCs w:val="24"/>
        </w:rPr>
        <w:t>hypovariable</w:t>
      </w:r>
      <w:proofErr w:type="spellEnd"/>
      <w:r w:rsidRPr="00452269">
        <w:rPr>
          <w:rFonts w:ascii="Arial" w:hAnsi="Arial" w:cs="Arial"/>
          <w:sz w:val="24"/>
          <w:szCs w:val="24"/>
        </w:rPr>
        <w:t>).</w:t>
      </w:r>
    </w:p>
    <w:p w:rsidR="008D3358" w:rsidRPr="00452269" w:rsidRDefault="008D3358" w:rsidP="008D3358">
      <w:pPr>
        <w:wordWrap/>
        <w:spacing w:after="200" w:line="480" w:lineRule="auto"/>
        <w:rPr>
          <w:rFonts w:ascii="Arial" w:hAnsi="Arial" w:cs="Arial"/>
          <w:sz w:val="24"/>
          <w:szCs w:val="24"/>
        </w:rPr>
      </w:pPr>
      <w:proofErr w:type="gramStart"/>
      <w:r w:rsidRPr="00452269">
        <w:rPr>
          <w:rFonts w:ascii="Arial" w:hAnsi="Arial" w:cs="Arial"/>
          <w:b/>
          <w:sz w:val="24"/>
          <w:szCs w:val="24"/>
        </w:rPr>
        <w:t>Supplementary Figure S5.</w:t>
      </w:r>
      <w:proofErr w:type="gramEnd"/>
      <w:r w:rsidRPr="00452269">
        <w:rPr>
          <w:rFonts w:ascii="Arial" w:hAnsi="Arial" w:cs="Arial"/>
          <w:sz w:val="24"/>
          <w:szCs w:val="24"/>
        </w:rPr>
        <w:t xml:space="preserve"> </w:t>
      </w:r>
      <w:proofErr w:type="gramStart"/>
      <w:r w:rsidRPr="00452269">
        <w:rPr>
          <w:rFonts w:ascii="Arial" w:hAnsi="Arial" w:cs="Arial"/>
          <w:sz w:val="24"/>
          <w:szCs w:val="24"/>
        </w:rPr>
        <w:t>Networks with disease-relevant miRNAs and putative target genes.</w:t>
      </w:r>
      <w:proofErr w:type="gramEnd"/>
      <w:r w:rsidRPr="00452269">
        <w:rPr>
          <w:rFonts w:ascii="Arial" w:hAnsi="Arial" w:cs="Arial"/>
          <w:sz w:val="24"/>
          <w:szCs w:val="24"/>
        </w:rPr>
        <w:t xml:space="preserve"> Colors represent gene expression levels in RA relative to OA. Red is upregulated, but green is downregulated. Inner bar plots represent the number of DMCs or DVCs in certain genes. DMCs are colored red (</w:t>
      </w:r>
      <w:proofErr w:type="spellStart"/>
      <w:r w:rsidRPr="00452269">
        <w:rPr>
          <w:rFonts w:ascii="Arial" w:hAnsi="Arial" w:cs="Arial"/>
          <w:sz w:val="24"/>
          <w:szCs w:val="24"/>
        </w:rPr>
        <w:t>hypermethylated</w:t>
      </w:r>
      <w:proofErr w:type="spellEnd"/>
      <w:r w:rsidRPr="00452269">
        <w:rPr>
          <w:rFonts w:ascii="Arial" w:hAnsi="Arial" w:cs="Arial"/>
          <w:sz w:val="24"/>
          <w:szCs w:val="24"/>
        </w:rPr>
        <w:t>) and blue (</w:t>
      </w:r>
      <w:proofErr w:type="spellStart"/>
      <w:r w:rsidRPr="00452269">
        <w:rPr>
          <w:rFonts w:ascii="Arial" w:hAnsi="Arial" w:cs="Arial"/>
          <w:sz w:val="24"/>
          <w:szCs w:val="24"/>
        </w:rPr>
        <w:t>hypomethylated</w:t>
      </w:r>
      <w:proofErr w:type="spellEnd"/>
      <w:r w:rsidRPr="00452269">
        <w:rPr>
          <w:rFonts w:ascii="Arial" w:hAnsi="Arial" w:cs="Arial"/>
          <w:sz w:val="24"/>
          <w:szCs w:val="24"/>
        </w:rPr>
        <w:t>), while DVCs are colored orange (hypervariable) and green (</w:t>
      </w:r>
      <w:proofErr w:type="spellStart"/>
      <w:r w:rsidRPr="00452269">
        <w:rPr>
          <w:rFonts w:ascii="Arial" w:hAnsi="Arial" w:cs="Arial"/>
          <w:sz w:val="24"/>
          <w:szCs w:val="24"/>
        </w:rPr>
        <w:t>hypovariable</w:t>
      </w:r>
      <w:proofErr w:type="spellEnd"/>
      <w:r w:rsidRPr="00452269">
        <w:rPr>
          <w:rFonts w:ascii="Arial" w:hAnsi="Arial" w:cs="Arial"/>
          <w:sz w:val="24"/>
          <w:szCs w:val="24"/>
        </w:rPr>
        <w:t>).</w:t>
      </w:r>
    </w:p>
    <w:p w:rsidR="00175B06" w:rsidRPr="00452269" w:rsidRDefault="00175B06" w:rsidP="008D3358">
      <w:pPr>
        <w:wordWrap/>
        <w:spacing w:after="200" w:line="480" w:lineRule="auto"/>
        <w:rPr>
          <w:rFonts w:ascii="Arial" w:hAnsi="Arial" w:cs="Arial"/>
          <w:sz w:val="24"/>
          <w:szCs w:val="24"/>
        </w:rPr>
      </w:pPr>
      <w:r w:rsidRPr="00452269">
        <w:rPr>
          <w:rFonts w:ascii="Arial" w:hAnsi="Arial" w:cs="Arial"/>
          <w:sz w:val="24"/>
          <w:szCs w:val="24"/>
        </w:rPr>
        <w:br w:type="page"/>
      </w:r>
      <w:r w:rsidRPr="00452269">
        <w:rPr>
          <w:rFonts w:ascii="Arial" w:hAnsi="Arial" w:cs="Arial"/>
          <w:b/>
          <w:sz w:val="24"/>
          <w:szCs w:val="24"/>
        </w:rPr>
        <w:lastRenderedPageBreak/>
        <w:t>Supplementary Tables</w:t>
      </w:r>
    </w:p>
    <w:p w:rsidR="008D3358" w:rsidRPr="00452269" w:rsidRDefault="008D3358" w:rsidP="008D3358">
      <w:pPr>
        <w:wordWrap/>
        <w:spacing w:after="200" w:line="480" w:lineRule="auto"/>
        <w:rPr>
          <w:rFonts w:ascii="Arial" w:hAnsi="Arial" w:cs="Arial"/>
          <w:sz w:val="24"/>
          <w:szCs w:val="24"/>
        </w:rPr>
      </w:pPr>
      <w:proofErr w:type="gramStart"/>
      <w:r w:rsidRPr="00452269">
        <w:rPr>
          <w:rFonts w:ascii="Arial" w:hAnsi="Arial" w:cs="Arial"/>
          <w:b/>
          <w:sz w:val="24"/>
          <w:szCs w:val="24"/>
        </w:rPr>
        <w:t>Supplementary Table S1.</w:t>
      </w:r>
      <w:proofErr w:type="gramEnd"/>
      <w:r w:rsidRPr="00452269">
        <w:rPr>
          <w:rFonts w:ascii="Arial" w:hAnsi="Arial" w:cs="Arial"/>
          <w:sz w:val="24"/>
          <w:szCs w:val="24"/>
        </w:rPr>
        <w:t xml:space="preserve"> </w:t>
      </w:r>
      <w:proofErr w:type="gramStart"/>
      <w:r w:rsidRPr="00452269">
        <w:rPr>
          <w:rFonts w:ascii="Arial" w:hAnsi="Arial" w:cs="Arial"/>
          <w:sz w:val="24"/>
          <w:szCs w:val="24"/>
        </w:rPr>
        <w:t>Information of the patient cohort.</w:t>
      </w:r>
      <w:proofErr w:type="gramEnd"/>
      <w:r w:rsidRPr="00452269">
        <w:rPr>
          <w:rFonts w:ascii="Arial" w:hAnsi="Arial" w:cs="Arial"/>
          <w:sz w:val="24"/>
          <w:szCs w:val="24"/>
        </w:rPr>
        <w:t xml:space="preserve"> </w:t>
      </w:r>
      <w:r w:rsidR="0051229E" w:rsidRPr="00452269">
        <w:rPr>
          <w:rFonts w:ascii="Arial" w:hAnsi="Arial" w:cs="Arial" w:hint="eastAsia"/>
          <w:sz w:val="24"/>
          <w:szCs w:val="24"/>
        </w:rPr>
        <w:t xml:space="preserve">It </w:t>
      </w:r>
      <w:r w:rsidR="000331B0" w:rsidRPr="00452269">
        <w:rPr>
          <w:rFonts w:ascii="Arial" w:hAnsi="Arial" w:cs="Arial"/>
          <w:sz w:val="24"/>
          <w:szCs w:val="24"/>
        </w:rPr>
        <w:t>reports</w:t>
      </w:r>
      <w:r w:rsidR="0051229E" w:rsidRPr="00452269">
        <w:rPr>
          <w:rFonts w:ascii="Arial" w:hAnsi="Arial" w:cs="Arial" w:hint="eastAsia"/>
          <w:sz w:val="24"/>
          <w:szCs w:val="24"/>
        </w:rPr>
        <w:t xml:space="preserve"> the presence of </w:t>
      </w:r>
      <w:r w:rsidR="00862602" w:rsidRPr="00452269">
        <w:rPr>
          <w:rFonts w:ascii="Arial" w:hAnsi="Arial" w:cs="Arial"/>
          <w:sz w:val="24"/>
          <w:szCs w:val="24"/>
        </w:rPr>
        <w:t xml:space="preserve">individual </w:t>
      </w:r>
      <w:r w:rsidR="0051229E" w:rsidRPr="00452269">
        <w:rPr>
          <w:rFonts w:ascii="Arial" w:hAnsi="Arial" w:cs="Arial" w:hint="eastAsia"/>
          <w:sz w:val="24"/>
          <w:szCs w:val="24"/>
        </w:rPr>
        <w:t xml:space="preserve">assays. </w:t>
      </w:r>
      <w:r w:rsidRPr="00452269">
        <w:rPr>
          <w:rFonts w:ascii="Arial" w:hAnsi="Arial" w:cs="Arial"/>
          <w:sz w:val="24"/>
          <w:szCs w:val="24"/>
        </w:rPr>
        <w:t xml:space="preserve">Circles represent samples assayed, while crosses represent samples not assayed. </w:t>
      </w:r>
      <w:r w:rsidR="00611FEA" w:rsidRPr="00452269">
        <w:rPr>
          <w:rFonts w:ascii="Arial" w:hAnsi="Arial" w:cs="Arial"/>
          <w:sz w:val="24"/>
          <w:szCs w:val="24"/>
        </w:rPr>
        <w:t xml:space="preserve">It also contains disease status, sex, and age. </w:t>
      </w:r>
      <w:r w:rsidRPr="00452269">
        <w:rPr>
          <w:rFonts w:ascii="Arial" w:hAnsi="Arial" w:cs="Arial"/>
          <w:sz w:val="24"/>
          <w:szCs w:val="24"/>
        </w:rPr>
        <w:t>A dot stands for missing information.</w:t>
      </w:r>
    </w:p>
    <w:p w:rsidR="008D3358" w:rsidRPr="00452269" w:rsidRDefault="008D3358" w:rsidP="008D3358">
      <w:pPr>
        <w:wordWrap/>
        <w:spacing w:after="200" w:line="480" w:lineRule="auto"/>
        <w:rPr>
          <w:rFonts w:ascii="Arial" w:hAnsi="Arial" w:cs="Arial"/>
          <w:sz w:val="24"/>
          <w:szCs w:val="24"/>
        </w:rPr>
      </w:pPr>
      <w:proofErr w:type="gramStart"/>
      <w:r w:rsidRPr="00452269">
        <w:rPr>
          <w:rFonts w:ascii="Arial" w:hAnsi="Arial" w:cs="Arial"/>
          <w:b/>
          <w:sz w:val="24"/>
          <w:szCs w:val="24"/>
        </w:rPr>
        <w:t>Supplementary Table S2.</w:t>
      </w:r>
      <w:proofErr w:type="gramEnd"/>
      <w:r w:rsidRPr="00452269">
        <w:rPr>
          <w:rFonts w:ascii="Arial" w:hAnsi="Arial" w:cs="Arial"/>
          <w:sz w:val="24"/>
          <w:szCs w:val="24"/>
        </w:rPr>
        <w:t xml:space="preserve"> </w:t>
      </w:r>
      <w:proofErr w:type="gramStart"/>
      <w:r w:rsidRPr="00452269">
        <w:rPr>
          <w:rFonts w:ascii="Arial" w:hAnsi="Arial" w:cs="Arial"/>
          <w:sz w:val="24"/>
          <w:szCs w:val="24"/>
        </w:rPr>
        <w:t>Summary of WGBS, miRNA-</w:t>
      </w:r>
      <w:proofErr w:type="spellStart"/>
      <w:r w:rsidRPr="00452269">
        <w:rPr>
          <w:rFonts w:ascii="Arial" w:hAnsi="Arial" w:cs="Arial"/>
          <w:sz w:val="24"/>
          <w:szCs w:val="24"/>
        </w:rPr>
        <w:t>seq</w:t>
      </w:r>
      <w:proofErr w:type="spellEnd"/>
      <w:r w:rsidRPr="00452269">
        <w:rPr>
          <w:rFonts w:ascii="Arial" w:hAnsi="Arial" w:cs="Arial"/>
          <w:sz w:val="24"/>
          <w:szCs w:val="24"/>
        </w:rPr>
        <w:t xml:space="preserve"> and exome-</w:t>
      </w:r>
      <w:proofErr w:type="spellStart"/>
      <w:r w:rsidRPr="00452269">
        <w:rPr>
          <w:rFonts w:ascii="Arial" w:hAnsi="Arial" w:cs="Arial"/>
          <w:sz w:val="24"/>
          <w:szCs w:val="24"/>
        </w:rPr>
        <w:t>seq</w:t>
      </w:r>
      <w:proofErr w:type="spellEnd"/>
      <w:r w:rsidRPr="00452269">
        <w:rPr>
          <w:rFonts w:ascii="Arial" w:hAnsi="Arial" w:cs="Arial"/>
          <w:sz w:val="24"/>
          <w:szCs w:val="24"/>
        </w:rPr>
        <w:t xml:space="preserve"> data</w:t>
      </w:r>
      <w:r w:rsidR="00BF5EEB" w:rsidRPr="00452269">
        <w:rPr>
          <w:rFonts w:ascii="Arial" w:hAnsi="Arial" w:cs="Arial"/>
          <w:sz w:val="24"/>
          <w:szCs w:val="24"/>
        </w:rPr>
        <w:t>.</w:t>
      </w:r>
      <w:proofErr w:type="gramEnd"/>
      <w:r w:rsidR="00BF5EEB" w:rsidRPr="00452269">
        <w:rPr>
          <w:rFonts w:ascii="Arial" w:hAnsi="Arial" w:cs="Arial"/>
          <w:sz w:val="24"/>
          <w:szCs w:val="24"/>
        </w:rPr>
        <w:t xml:space="preserve"> For WGBS, there </w:t>
      </w:r>
      <w:proofErr w:type="gramStart"/>
      <w:r w:rsidR="00792300" w:rsidRPr="00452269">
        <w:rPr>
          <w:rFonts w:ascii="Arial" w:hAnsi="Arial" w:cs="Arial"/>
          <w:sz w:val="24"/>
          <w:szCs w:val="24"/>
        </w:rPr>
        <w:t>are</w:t>
      </w:r>
      <w:r w:rsidR="00BF5EEB" w:rsidRPr="00452269">
        <w:rPr>
          <w:rFonts w:ascii="Arial" w:hAnsi="Arial" w:cs="Arial"/>
          <w:sz w:val="24"/>
          <w:szCs w:val="24"/>
        </w:rPr>
        <w:t xml:space="preserve"> </w:t>
      </w:r>
      <w:r w:rsidR="000C1E3A" w:rsidRPr="00452269">
        <w:rPr>
          <w:rFonts w:ascii="Arial" w:hAnsi="Arial" w:cs="Arial"/>
          <w:sz w:val="24"/>
          <w:szCs w:val="24"/>
        </w:rPr>
        <w:t>total number</w:t>
      </w:r>
      <w:proofErr w:type="gramEnd"/>
      <w:r w:rsidR="000C1E3A" w:rsidRPr="00452269">
        <w:rPr>
          <w:rFonts w:ascii="Arial" w:hAnsi="Arial" w:cs="Arial"/>
          <w:sz w:val="24"/>
          <w:szCs w:val="24"/>
        </w:rPr>
        <w:t xml:space="preserve"> of mapped reads</w:t>
      </w:r>
      <w:r w:rsidR="00BF5EEB" w:rsidRPr="00452269">
        <w:rPr>
          <w:rFonts w:ascii="Arial" w:hAnsi="Arial" w:cs="Arial"/>
          <w:sz w:val="24"/>
          <w:szCs w:val="24"/>
        </w:rPr>
        <w:t xml:space="preserve">, </w:t>
      </w:r>
      <w:proofErr w:type="spellStart"/>
      <w:r w:rsidR="00BF5EEB" w:rsidRPr="00452269">
        <w:rPr>
          <w:rFonts w:ascii="Arial" w:hAnsi="Arial" w:cs="Arial"/>
          <w:sz w:val="24"/>
          <w:szCs w:val="24"/>
        </w:rPr>
        <w:t>CpG</w:t>
      </w:r>
      <w:proofErr w:type="spellEnd"/>
      <w:r w:rsidR="00BF5EEB" w:rsidRPr="00452269">
        <w:rPr>
          <w:rFonts w:ascii="Arial" w:hAnsi="Arial" w:cs="Arial"/>
          <w:sz w:val="24"/>
          <w:szCs w:val="24"/>
        </w:rPr>
        <w:t xml:space="preserve"> coverage, average </w:t>
      </w:r>
      <w:proofErr w:type="spellStart"/>
      <w:r w:rsidR="00BF5EEB" w:rsidRPr="00452269">
        <w:rPr>
          <w:rFonts w:ascii="Arial" w:hAnsi="Arial" w:cs="Arial"/>
          <w:sz w:val="24"/>
          <w:szCs w:val="24"/>
        </w:rPr>
        <w:t>CpG</w:t>
      </w:r>
      <w:proofErr w:type="spellEnd"/>
      <w:r w:rsidR="00BF5EEB" w:rsidRPr="00452269">
        <w:rPr>
          <w:rFonts w:ascii="Arial" w:hAnsi="Arial" w:cs="Arial"/>
          <w:sz w:val="24"/>
          <w:szCs w:val="24"/>
        </w:rPr>
        <w:t>, methylation rate, average non-</w:t>
      </w:r>
      <w:proofErr w:type="spellStart"/>
      <w:r w:rsidR="00BF5EEB" w:rsidRPr="00452269">
        <w:rPr>
          <w:rFonts w:ascii="Arial" w:hAnsi="Arial" w:cs="Arial"/>
          <w:sz w:val="24"/>
          <w:szCs w:val="24"/>
        </w:rPr>
        <w:t>CpG</w:t>
      </w:r>
      <w:proofErr w:type="spellEnd"/>
      <w:r w:rsidR="00BF5EEB" w:rsidRPr="00452269">
        <w:rPr>
          <w:rFonts w:ascii="Arial" w:hAnsi="Arial" w:cs="Arial"/>
          <w:sz w:val="24"/>
          <w:szCs w:val="24"/>
        </w:rPr>
        <w:t xml:space="preserve"> methylation rate.</w:t>
      </w:r>
      <w:r w:rsidR="00BC047C" w:rsidRPr="00452269">
        <w:rPr>
          <w:rFonts w:ascii="Arial" w:hAnsi="Arial" w:cs="Arial"/>
          <w:sz w:val="24"/>
          <w:szCs w:val="24"/>
        </w:rPr>
        <w:t xml:space="preserve"> </w:t>
      </w:r>
      <w:r w:rsidR="00B67BB1" w:rsidRPr="00452269">
        <w:rPr>
          <w:rFonts w:ascii="Arial" w:hAnsi="Arial" w:cs="Arial"/>
          <w:sz w:val="24"/>
          <w:szCs w:val="24"/>
        </w:rPr>
        <w:t>For miRNA-</w:t>
      </w:r>
      <w:proofErr w:type="spellStart"/>
      <w:r w:rsidR="00B67BB1" w:rsidRPr="00452269">
        <w:rPr>
          <w:rFonts w:ascii="Arial" w:hAnsi="Arial" w:cs="Arial"/>
          <w:sz w:val="24"/>
          <w:szCs w:val="24"/>
        </w:rPr>
        <w:t>seq</w:t>
      </w:r>
      <w:proofErr w:type="spellEnd"/>
      <w:r w:rsidR="00B67BB1" w:rsidRPr="00452269">
        <w:rPr>
          <w:rFonts w:ascii="Arial" w:hAnsi="Arial" w:cs="Arial"/>
          <w:sz w:val="24"/>
          <w:szCs w:val="24"/>
        </w:rPr>
        <w:t xml:space="preserve">, </w:t>
      </w:r>
      <w:r w:rsidR="00F632EC" w:rsidRPr="00452269">
        <w:rPr>
          <w:rFonts w:ascii="Arial" w:hAnsi="Arial" w:cs="Arial"/>
          <w:sz w:val="24"/>
          <w:szCs w:val="24"/>
        </w:rPr>
        <w:t xml:space="preserve">there is information for </w:t>
      </w:r>
      <w:r w:rsidR="00AA0B41" w:rsidRPr="00452269">
        <w:rPr>
          <w:rFonts w:ascii="Arial" w:hAnsi="Arial" w:cs="Arial"/>
          <w:sz w:val="24"/>
          <w:szCs w:val="24"/>
        </w:rPr>
        <w:t>the number of</w:t>
      </w:r>
      <w:r w:rsidR="00F632EC" w:rsidRPr="00452269">
        <w:rPr>
          <w:rFonts w:ascii="Arial" w:hAnsi="Arial" w:cs="Arial"/>
          <w:sz w:val="24"/>
          <w:szCs w:val="24"/>
        </w:rPr>
        <w:t xml:space="preserve"> mapped reads, </w:t>
      </w:r>
      <w:r w:rsidR="00331EC0" w:rsidRPr="00452269">
        <w:rPr>
          <w:rFonts w:ascii="Arial" w:hAnsi="Arial" w:cs="Arial"/>
          <w:sz w:val="24"/>
          <w:szCs w:val="24"/>
        </w:rPr>
        <w:t>percent</w:t>
      </w:r>
      <w:r w:rsidR="00F632EC" w:rsidRPr="00452269">
        <w:rPr>
          <w:rFonts w:ascii="Arial" w:hAnsi="Arial" w:cs="Arial"/>
          <w:sz w:val="24"/>
          <w:szCs w:val="24"/>
        </w:rPr>
        <w:t xml:space="preserve"> of mapped reads </w:t>
      </w:r>
      <w:r w:rsidR="00EC33FE" w:rsidRPr="00452269">
        <w:rPr>
          <w:rFonts w:ascii="Arial" w:hAnsi="Arial" w:cs="Arial"/>
          <w:sz w:val="24"/>
          <w:szCs w:val="24"/>
        </w:rPr>
        <w:t>located on</w:t>
      </w:r>
      <w:r w:rsidR="00F632EC" w:rsidRPr="00452269">
        <w:rPr>
          <w:rFonts w:ascii="Arial" w:hAnsi="Arial" w:cs="Arial"/>
          <w:sz w:val="24"/>
          <w:szCs w:val="24"/>
        </w:rPr>
        <w:t xml:space="preserve"> the genome and known miRNAs.</w:t>
      </w:r>
      <w:r w:rsidR="006E62C3" w:rsidRPr="00452269">
        <w:rPr>
          <w:rFonts w:ascii="Arial" w:hAnsi="Arial" w:cs="Arial"/>
          <w:sz w:val="24"/>
          <w:szCs w:val="24"/>
        </w:rPr>
        <w:t xml:space="preserve"> </w:t>
      </w:r>
      <w:r w:rsidR="00792300" w:rsidRPr="00452269">
        <w:rPr>
          <w:rFonts w:ascii="Arial" w:hAnsi="Arial" w:cs="Arial"/>
          <w:sz w:val="24"/>
          <w:szCs w:val="24"/>
        </w:rPr>
        <w:t>For exome-</w:t>
      </w:r>
      <w:proofErr w:type="spellStart"/>
      <w:r w:rsidR="00792300" w:rsidRPr="00452269">
        <w:rPr>
          <w:rFonts w:ascii="Arial" w:hAnsi="Arial" w:cs="Arial"/>
          <w:sz w:val="24"/>
          <w:szCs w:val="24"/>
        </w:rPr>
        <w:t>seq</w:t>
      </w:r>
      <w:proofErr w:type="spellEnd"/>
      <w:r w:rsidR="00792300" w:rsidRPr="00452269">
        <w:rPr>
          <w:rFonts w:ascii="Arial" w:hAnsi="Arial" w:cs="Arial"/>
          <w:sz w:val="24"/>
          <w:szCs w:val="24"/>
        </w:rPr>
        <w:t xml:space="preserve">, </w:t>
      </w:r>
      <w:r w:rsidR="003D0642" w:rsidRPr="00452269">
        <w:rPr>
          <w:rFonts w:ascii="Arial" w:hAnsi="Arial" w:cs="Arial"/>
          <w:sz w:val="24"/>
          <w:szCs w:val="24"/>
        </w:rPr>
        <w:t xml:space="preserve">there are </w:t>
      </w:r>
      <w:r w:rsidR="00AA0B41" w:rsidRPr="00452269">
        <w:rPr>
          <w:rFonts w:ascii="Arial" w:hAnsi="Arial" w:cs="Arial"/>
          <w:sz w:val="24"/>
          <w:szCs w:val="24"/>
        </w:rPr>
        <w:t>the</w:t>
      </w:r>
      <w:r w:rsidR="006E62C3" w:rsidRPr="00452269">
        <w:rPr>
          <w:rFonts w:ascii="Arial" w:hAnsi="Arial" w:cs="Arial"/>
          <w:sz w:val="24"/>
          <w:szCs w:val="24"/>
        </w:rPr>
        <w:t xml:space="preserve"> number of mapped reads, target coverage, mean read depth (x).</w:t>
      </w:r>
    </w:p>
    <w:p w:rsidR="005C4600" w:rsidRPr="00452269" w:rsidRDefault="008D3358" w:rsidP="008D3358">
      <w:pPr>
        <w:wordWrap/>
        <w:spacing w:after="200" w:line="480" w:lineRule="auto"/>
        <w:rPr>
          <w:rFonts w:ascii="Arial" w:hAnsi="Arial" w:cs="Arial"/>
          <w:sz w:val="24"/>
          <w:szCs w:val="24"/>
        </w:rPr>
      </w:pPr>
      <w:proofErr w:type="gramStart"/>
      <w:r w:rsidRPr="00452269">
        <w:rPr>
          <w:rFonts w:ascii="Arial" w:hAnsi="Arial" w:cs="Arial"/>
          <w:b/>
          <w:sz w:val="24"/>
          <w:szCs w:val="24"/>
        </w:rPr>
        <w:t>Supplementary Table S3.</w:t>
      </w:r>
      <w:proofErr w:type="gramEnd"/>
      <w:r w:rsidRPr="00452269">
        <w:rPr>
          <w:rFonts w:ascii="Arial" w:hAnsi="Arial" w:cs="Arial"/>
          <w:sz w:val="24"/>
          <w:szCs w:val="24"/>
        </w:rPr>
        <w:t xml:space="preserve"> </w:t>
      </w:r>
      <w:proofErr w:type="gramStart"/>
      <w:r w:rsidRPr="00452269">
        <w:rPr>
          <w:rFonts w:ascii="Arial" w:hAnsi="Arial" w:cs="Arial"/>
          <w:sz w:val="24"/>
          <w:szCs w:val="24"/>
        </w:rPr>
        <w:t>List of detected specif</w:t>
      </w:r>
      <w:r w:rsidR="00F131A9" w:rsidRPr="00452269">
        <w:rPr>
          <w:rFonts w:ascii="Arial" w:hAnsi="Arial" w:cs="Arial"/>
          <w:sz w:val="24"/>
          <w:szCs w:val="24"/>
        </w:rPr>
        <w:t>ic and shared LMRs.</w:t>
      </w:r>
      <w:proofErr w:type="gramEnd"/>
      <w:r w:rsidR="00F131A9" w:rsidRPr="00452269">
        <w:rPr>
          <w:rFonts w:ascii="Arial" w:hAnsi="Arial" w:cs="Arial"/>
          <w:sz w:val="24"/>
          <w:szCs w:val="24"/>
        </w:rPr>
        <w:t xml:space="preserve"> </w:t>
      </w:r>
      <w:r w:rsidR="00BB4241" w:rsidRPr="00452269">
        <w:rPr>
          <w:rFonts w:ascii="Arial" w:hAnsi="Arial" w:cs="Arial"/>
          <w:sz w:val="24"/>
          <w:szCs w:val="24"/>
        </w:rPr>
        <w:t xml:space="preserve">The genomic </w:t>
      </w:r>
      <w:r w:rsidR="008425F0" w:rsidRPr="00452269">
        <w:rPr>
          <w:rFonts w:ascii="Arial" w:hAnsi="Arial" w:cs="Arial"/>
          <w:sz w:val="24"/>
          <w:szCs w:val="24"/>
        </w:rPr>
        <w:t>positions</w:t>
      </w:r>
      <w:r w:rsidR="00BB4241" w:rsidRPr="00452269">
        <w:rPr>
          <w:rFonts w:ascii="Arial" w:hAnsi="Arial" w:cs="Arial"/>
          <w:sz w:val="24"/>
          <w:szCs w:val="24"/>
        </w:rPr>
        <w:t xml:space="preserve"> of LMR</w:t>
      </w:r>
      <w:r w:rsidR="008425F0" w:rsidRPr="00452269">
        <w:rPr>
          <w:rFonts w:ascii="Arial" w:hAnsi="Arial" w:cs="Arial"/>
          <w:sz w:val="24"/>
          <w:szCs w:val="24"/>
        </w:rPr>
        <w:t>s</w:t>
      </w:r>
      <w:r w:rsidR="00BB4241" w:rsidRPr="00452269">
        <w:rPr>
          <w:rFonts w:ascii="Arial" w:hAnsi="Arial" w:cs="Arial"/>
          <w:sz w:val="24"/>
          <w:szCs w:val="24"/>
        </w:rPr>
        <w:t xml:space="preserve"> were </w:t>
      </w:r>
      <w:r w:rsidR="008425F0" w:rsidRPr="00452269">
        <w:rPr>
          <w:rFonts w:ascii="Arial" w:hAnsi="Arial" w:cs="Arial"/>
          <w:sz w:val="24"/>
          <w:szCs w:val="24"/>
        </w:rPr>
        <w:t xml:space="preserve">shown </w:t>
      </w:r>
      <w:r w:rsidR="006508F1" w:rsidRPr="00452269">
        <w:rPr>
          <w:rFonts w:ascii="Arial" w:hAnsi="Arial" w:cs="Arial" w:hint="eastAsia"/>
          <w:sz w:val="24"/>
          <w:szCs w:val="24"/>
        </w:rPr>
        <w:t xml:space="preserve">in </w:t>
      </w:r>
      <w:r w:rsidR="006508F1" w:rsidRPr="00452269">
        <w:rPr>
          <w:rFonts w:ascii="Arial" w:hAnsi="Arial" w:cs="Arial"/>
          <w:sz w:val="24"/>
          <w:szCs w:val="24"/>
        </w:rPr>
        <w:t xml:space="preserve">the </w:t>
      </w:r>
      <w:r w:rsidR="00C36916" w:rsidRPr="00452269">
        <w:rPr>
          <w:rFonts w:ascii="Arial" w:hAnsi="Arial" w:cs="Arial"/>
          <w:sz w:val="24"/>
          <w:szCs w:val="24"/>
        </w:rPr>
        <w:t>‘LMR’</w:t>
      </w:r>
      <w:r w:rsidR="00BA32A9" w:rsidRPr="00452269">
        <w:rPr>
          <w:rFonts w:ascii="Arial" w:hAnsi="Arial" w:cs="Arial"/>
          <w:sz w:val="24"/>
          <w:szCs w:val="24"/>
        </w:rPr>
        <w:t xml:space="preserve"> sheet. T</w:t>
      </w:r>
      <w:r w:rsidR="00BB4241" w:rsidRPr="00452269">
        <w:rPr>
          <w:rFonts w:ascii="Arial" w:hAnsi="Arial" w:cs="Arial"/>
          <w:sz w:val="24"/>
          <w:szCs w:val="24"/>
        </w:rPr>
        <w:t>he cell-type specific enhancers</w:t>
      </w:r>
      <w:r w:rsidR="008425F0" w:rsidRPr="00452269">
        <w:rPr>
          <w:rFonts w:ascii="Arial" w:hAnsi="Arial" w:cs="Arial"/>
          <w:sz w:val="24"/>
          <w:szCs w:val="24"/>
        </w:rPr>
        <w:t xml:space="preserve"> associated with LMRs</w:t>
      </w:r>
      <w:r w:rsidR="00BB4241" w:rsidRPr="00452269">
        <w:rPr>
          <w:rFonts w:ascii="Arial" w:hAnsi="Arial" w:cs="Arial"/>
          <w:sz w:val="24"/>
          <w:szCs w:val="24"/>
        </w:rPr>
        <w:t xml:space="preserve"> </w:t>
      </w:r>
      <w:r w:rsidR="003A0887" w:rsidRPr="00452269">
        <w:rPr>
          <w:rFonts w:ascii="Arial" w:hAnsi="Arial" w:cs="Arial"/>
          <w:sz w:val="24"/>
          <w:szCs w:val="24"/>
        </w:rPr>
        <w:t>and DNA methylation changes (RA/</w:t>
      </w:r>
      <w:r w:rsidR="006508F1" w:rsidRPr="00452269">
        <w:rPr>
          <w:rFonts w:ascii="Arial" w:hAnsi="Arial" w:cs="Arial"/>
          <w:sz w:val="24"/>
          <w:szCs w:val="24"/>
        </w:rPr>
        <w:t xml:space="preserve">OA) </w:t>
      </w:r>
      <w:r w:rsidR="008425F0" w:rsidRPr="00452269">
        <w:rPr>
          <w:rFonts w:ascii="Arial" w:hAnsi="Arial" w:cs="Arial"/>
          <w:sz w:val="24"/>
          <w:szCs w:val="24"/>
        </w:rPr>
        <w:t xml:space="preserve">were listed in </w:t>
      </w:r>
      <w:r w:rsidR="00D819EF" w:rsidRPr="00452269">
        <w:rPr>
          <w:rFonts w:ascii="Arial" w:hAnsi="Arial" w:cs="Arial"/>
          <w:sz w:val="24"/>
          <w:szCs w:val="24"/>
        </w:rPr>
        <w:t>the</w:t>
      </w:r>
      <w:r w:rsidR="008425F0" w:rsidRPr="00452269">
        <w:rPr>
          <w:rFonts w:ascii="Arial" w:hAnsi="Arial" w:cs="Arial"/>
          <w:sz w:val="24"/>
          <w:szCs w:val="24"/>
        </w:rPr>
        <w:t xml:space="preserve"> </w:t>
      </w:r>
      <w:r w:rsidR="00D819EF" w:rsidRPr="00452269">
        <w:rPr>
          <w:rFonts w:ascii="Arial" w:hAnsi="Arial" w:cs="Arial"/>
          <w:sz w:val="24"/>
          <w:szCs w:val="24"/>
        </w:rPr>
        <w:t>‘</w:t>
      </w:r>
      <w:proofErr w:type="spellStart"/>
      <w:r w:rsidR="00D819EF" w:rsidRPr="00452269">
        <w:rPr>
          <w:rFonts w:ascii="Arial" w:hAnsi="Arial" w:cs="Arial"/>
          <w:sz w:val="24"/>
          <w:szCs w:val="24"/>
        </w:rPr>
        <w:t>Overalp</w:t>
      </w:r>
      <w:proofErr w:type="spellEnd"/>
      <w:r w:rsidR="00D819EF" w:rsidRPr="00452269">
        <w:rPr>
          <w:rFonts w:ascii="Arial" w:hAnsi="Arial" w:cs="Arial"/>
          <w:sz w:val="24"/>
          <w:szCs w:val="24"/>
        </w:rPr>
        <w:t xml:space="preserve"> with enhancers’ </w:t>
      </w:r>
      <w:r w:rsidR="008425F0" w:rsidRPr="00452269">
        <w:rPr>
          <w:rFonts w:ascii="Arial" w:hAnsi="Arial" w:cs="Arial"/>
          <w:sz w:val="24"/>
          <w:szCs w:val="24"/>
        </w:rPr>
        <w:t>sheet.</w:t>
      </w:r>
    </w:p>
    <w:p w:rsidR="008D3358" w:rsidRPr="00452269" w:rsidRDefault="008D3358" w:rsidP="001E0771">
      <w:pPr>
        <w:wordWrap/>
        <w:spacing w:after="200" w:line="480" w:lineRule="auto"/>
        <w:rPr>
          <w:rFonts w:ascii="Arial" w:hAnsi="Arial" w:cs="Arial"/>
          <w:sz w:val="24"/>
          <w:szCs w:val="24"/>
        </w:rPr>
      </w:pPr>
      <w:proofErr w:type="gramStart"/>
      <w:r w:rsidRPr="00452269">
        <w:rPr>
          <w:rFonts w:ascii="Arial" w:hAnsi="Arial" w:cs="Arial"/>
          <w:b/>
          <w:sz w:val="24"/>
          <w:szCs w:val="24"/>
        </w:rPr>
        <w:t>Supplementary Table S4.</w:t>
      </w:r>
      <w:proofErr w:type="gramEnd"/>
      <w:r w:rsidRPr="00452269">
        <w:rPr>
          <w:rFonts w:ascii="Arial" w:hAnsi="Arial" w:cs="Arial"/>
          <w:sz w:val="24"/>
          <w:szCs w:val="24"/>
        </w:rPr>
        <w:t xml:space="preserve"> </w:t>
      </w:r>
      <w:proofErr w:type="gramStart"/>
      <w:r w:rsidRPr="00452269">
        <w:rPr>
          <w:rFonts w:ascii="Arial" w:hAnsi="Arial" w:cs="Arial"/>
          <w:sz w:val="24"/>
          <w:szCs w:val="24"/>
        </w:rPr>
        <w:t>List of genes with average expression.</w:t>
      </w:r>
      <w:proofErr w:type="gramEnd"/>
      <w:r w:rsidRPr="00452269">
        <w:rPr>
          <w:rFonts w:ascii="Arial" w:hAnsi="Arial" w:cs="Arial"/>
          <w:sz w:val="24"/>
          <w:szCs w:val="24"/>
        </w:rPr>
        <w:t xml:space="preserve"> </w:t>
      </w:r>
      <w:r w:rsidR="00BB4241" w:rsidRPr="00452269">
        <w:rPr>
          <w:rFonts w:ascii="Arial" w:hAnsi="Arial" w:cs="Arial"/>
          <w:sz w:val="24"/>
          <w:szCs w:val="24"/>
        </w:rPr>
        <w:t xml:space="preserve">The </w:t>
      </w:r>
      <w:proofErr w:type="gramStart"/>
      <w:r w:rsidR="003A0887" w:rsidRPr="00452269">
        <w:rPr>
          <w:rFonts w:ascii="Arial" w:hAnsi="Arial" w:cs="Arial"/>
          <w:sz w:val="24"/>
          <w:szCs w:val="24"/>
        </w:rPr>
        <w:t>log2(</w:t>
      </w:r>
      <w:proofErr w:type="gramEnd"/>
      <w:r w:rsidR="003A0887" w:rsidRPr="00452269">
        <w:rPr>
          <w:rFonts w:ascii="Arial" w:hAnsi="Arial" w:cs="Arial"/>
          <w:sz w:val="24"/>
          <w:szCs w:val="24"/>
        </w:rPr>
        <w:t>RA/OA)</w:t>
      </w:r>
      <w:r w:rsidR="009757F8" w:rsidRPr="00452269">
        <w:rPr>
          <w:rFonts w:ascii="Arial" w:hAnsi="Arial" w:cs="Arial"/>
          <w:sz w:val="24"/>
          <w:szCs w:val="24"/>
        </w:rPr>
        <w:t xml:space="preserve"> </w:t>
      </w:r>
      <w:r w:rsidR="00BB4241" w:rsidRPr="00452269">
        <w:rPr>
          <w:rFonts w:ascii="Arial" w:hAnsi="Arial" w:cs="Arial"/>
          <w:sz w:val="24"/>
          <w:szCs w:val="24"/>
        </w:rPr>
        <w:t xml:space="preserve">values </w:t>
      </w:r>
      <w:r w:rsidR="00BE0625" w:rsidRPr="00452269">
        <w:rPr>
          <w:rFonts w:ascii="Arial" w:hAnsi="Arial" w:cs="Arial"/>
          <w:sz w:val="24"/>
          <w:szCs w:val="24"/>
        </w:rPr>
        <w:t>and results of s</w:t>
      </w:r>
      <w:r w:rsidR="009757F8" w:rsidRPr="00452269">
        <w:rPr>
          <w:rFonts w:ascii="Arial" w:hAnsi="Arial" w:cs="Arial"/>
          <w:sz w:val="24"/>
          <w:szCs w:val="24"/>
        </w:rPr>
        <w:t xml:space="preserve">tatistical tests based on </w:t>
      </w:r>
      <w:r w:rsidR="00ED217F" w:rsidRPr="00452269">
        <w:rPr>
          <w:rFonts w:ascii="Arial" w:hAnsi="Arial" w:cs="Arial"/>
          <w:sz w:val="24"/>
          <w:szCs w:val="24"/>
        </w:rPr>
        <w:t>t</w:t>
      </w:r>
      <w:r w:rsidR="009757F8" w:rsidRPr="00452269">
        <w:rPr>
          <w:rFonts w:ascii="Arial" w:hAnsi="Arial" w:cs="Arial"/>
          <w:sz w:val="24"/>
          <w:szCs w:val="24"/>
        </w:rPr>
        <w:t>-test</w:t>
      </w:r>
      <w:r w:rsidR="00BE0625" w:rsidRPr="00452269">
        <w:rPr>
          <w:rFonts w:ascii="Arial" w:hAnsi="Arial" w:cs="Arial"/>
          <w:sz w:val="24"/>
          <w:szCs w:val="24"/>
        </w:rPr>
        <w:t xml:space="preserve"> were listed in the ‘</w:t>
      </w:r>
      <w:r w:rsidR="00516881" w:rsidRPr="00452269">
        <w:rPr>
          <w:rFonts w:ascii="Arial" w:hAnsi="Arial" w:cs="Arial"/>
          <w:sz w:val="24"/>
          <w:szCs w:val="24"/>
        </w:rPr>
        <w:t>mRNA</w:t>
      </w:r>
      <w:r w:rsidR="00BE0625" w:rsidRPr="00452269">
        <w:rPr>
          <w:rFonts w:ascii="Arial" w:hAnsi="Arial" w:cs="Arial"/>
          <w:sz w:val="24"/>
          <w:szCs w:val="24"/>
        </w:rPr>
        <w:t>’ sheet</w:t>
      </w:r>
      <w:r w:rsidR="009757F8" w:rsidRPr="00452269">
        <w:rPr>
          <w:rFonts w:ascii="Arial" w:hAnsi="Arial" w:cs="Arial"/>
          <w:sz w:val="24"/>
          <w:szCs w:val="24"/>
        </w:rPr>
        <w:t xml:space="preserve">. </w:t>
      </w:r>
      <w:r w:rsidR="001E0771" w:rsidRPr="00452269">
        <w:rPr>
          <w:rFonts w:ascii="Arial" w:hAnsi="Arial" w:cs="Arial"/>
          <w:sz w:val="24"/>
          <w:szCs w:val="24"/>
        </w:rPr>
        <w:t>For genes located near specific LMRs, i</w:t>
      </w:r>
      <w:r w:rsidR="007E1DD1" w:rsidRPr="00452269">
        <w:rPr>
          <w:rFonts w:ascii="Arial" w:hAnsi="Arial" w:cs="Arial"/>
          <w:sz w:val="24"/>
          <w:szCs w:val="24"/>
        </w:rPr>
        <w:t xml:space="preserve">t </w:t>
      </w:r>
      <w:r w:rsidR="001E0771" w:rsidRPr="00452269">
        <w:rPr>
          <w:rFonts w:ascii="Arial" w:hAnsi="Arial" w:cs="Arial"/>
          <w:sz w:val="24"/>
          <w:szCs w:val="24"/>
        </w:rPr>
        <w:t xml:space="preserve">additionally </w:t>
      </w:r>
      <w:r w:rsidR="007E1DD1" w:rsidRPr="00452269">
        <w:rPr>
          <w:rFonts w:ascii="Arial" w:hAnsi="Arial" w:cs="Arial"/>
          <w:sz w:val="24"/>
          <w:szCs w:val="24"/>
        </w:rPr>
        <w:t>contains correlation coefficients between methylation in specific LMRs</w:t>
      </w:r>
      <w:r w:rsidR="001E0771" w:rsidRPr="00452269">
        <w:rPr>
          <w:rFonts w:ascii="Arial" w:hAnsi="Arial" w:cs="Arial"/>
          <w:sz w:val="24"/>
          <w:szCs w:val="24"/>
        </w:rPr>
        <w:t xml:space="preserve"> and expression of genes targeted by the LMRs</w:t>
      </w:r>
      <w:r w:rsidR="001C5547" w:rsidRPr="00452269">
        <w:rPr>
          <w:rFonts w:ascii="Arial" w:hAnsi="Arial" w:cs="Arial"/>
          <w:sz w:val="24"/>
          <w:szCs w:val="24"/>
        </w:rPr>
        <w:t xml:space="preserve"> in the ‘Correlation’ sheet</w:t>
      </w:r>
      <w:r w:rsidR="001E0771" w:rsidRPr="00452269">
        <w:rPr>
          <w:rFonts w:ascii="Arial" w:hAnsi="Arial" w:cs="Arial"/>
          <w:sz w:val="24"/>
          <w:szCs w:val="24"/>
        </w:rPr>
        <w:t>.</w:t>
      </w:r>
    </w:p>
    <w:p w:rsidR="005B61FA" w:rsidRPr="00452269" w:rsidRDefault="005B61FA" w:rsidP="001E0771">
      <w:pPr>
        <w:wordWrap/>
        <w:spacing w:after="200" w:line="480" w:lineRule="auto"/>
        <w:rPr>
          <w:rFonts w:ascii="Arial" w:hAnsi="Arial" w:cs="Arial"/>
          <w:sz w:val="24"/>
          <w:szCs w:val="24"/>
        </w:rPr>
      </w:pPr>
      <w:proofErr w:type="gramStart"/>
      <w:r w:rsidRPr="00452269">
        <w:rPr>
          <w:rFonts w:ascii="Arial" w:hAnsi="Arial" w:cs="Arial"/>
          <w:b/>
          <w:sz w:val="24"/>
          <w:szCs w:val="24"/>
        </w:rPr>
        <w:t>Supplementary Table S5.</w:t>
      </w:r>
      <w:proofErr w:type="gramEnd"/>
      <w:r w:rsidRPr="00452269">
        <w:rPr>
          <w:rFonts w:ascii="Arial" w:hAnsi="Arial" w:cs="Arial"/>
          <w:sz w:val="24"/>
          <w:szCs w:val="24"/>
        </w:rPr>
        <w:t xml:space="preserve"> List of DMCs and DVCs. </w:t>
      </w:r>
      <w:r w:rsidR="002D699A" w:rsidRPr="00452269">
        <w:rPr>
          <w:rFonts w:ascii="Arial" w:hAnsi="Arial" w:cs="Arial"/>
          <w:sz w:val="24"/>
          <w:szCs w:val="24"/>
        </w:rPr>
        <w:t xml:space="preserve">DMCs were </w:t>
      </w:r>
      <w:proofErr w:type="spellStart"/>
      <w:r w:rsidR="002D699A" w:rsidRPr="00452269">
        <w:rPr>
          <w:rFonts w:ascii="Arial" w:hAnsi="Arial" w:cs="Arial"/>
          <w:sz w:val="24"/>
          <w:szCs w:val="24"/>
        </w:rPr>
        <w:t>CpGs</w:t>
      </w:r>
      <w:proofErr w:type="spellEnd"/>
      <w:r w:rsidR="002D699A" w:rsidRPr="00452269">
        <w:rPr>
          <w:rFonts w:ascii="Arial" w:hAnsi="Arial" w:cs="Arial"/>
          <w:sz w:val="24"/>
          <w:szCs w:val="24"/>
        </w:rPr>
        <w:t xml:space="preserve"> with methylation difference &gt; 0.2 and P &lt; 2.42 x 10</w:t>
      </w:r>
      <w:r w:rsidR="002D699A" w:rsidRPr="00452269">
        <w:rPr>
          <w:rFonts w:ascii="Arial" w:hAnsi="Arial" w:cs="Arial"/>
          <w:sz w:val="24"/>
          <w:szCs w:val="24"/>
          <w:vertAlign w:val="superscript"/>
        </w:rPr>
        <w:t>-9</w:t>
      </w:r>
      <w:r w:rsidR="002D699A" w:rsidRPr="00452269">
        <w:rPr>
          <w:rFonts w:ascii="Arial" w:hAnsi="Arial" w:cs="Arial"/>
          <w:sz w:val="24"/>
          <w:szCs w:val="24"/>
        </w:rPr>
        <w:t xml:space="preserve"> (0.05/20,605,641, Bonferroni correction)</w:t>
      </w:r>
      <w:r w:rsidR="00780D8F" w:rsidRPr="00452269">
        <w:rPr>
          <w:rFonts w:ascii="Arial" w:hAnsi="Arial" w:cs="Arial"/>
          <w:sz w:val="24"/>
          <w:szCs w:val="24"/>
        </w:rPr>
        <w:t xml:space="preserve"> in the ‘DMC’ sheet</w:t>
      </w:r>
      <w:r w:rsidR="002D699A" w:rsidRPr="00452269">
        <w:rPr>
          <w:rFonts w:ascii="Arial" w:hAnsi="Arial" w:cs="Arial"/>
          <w:sz w:val="24"/>
          <w:szCs w:val="24"/>
        </w:rPr>
        <w:t xml:space="preserve">. DVCs </w:t>
      </w:r>
      <w:r w:rsidR="003D6F66" w:rsidRPr="00452269">
        <w:rPr>
          <w:rFonts w:ascii="Arial" w:hAnsi="Arial" w:cs="Arial"/>
          <w:sz w:val="24"/>
          <w:szCs w:val="24"/>
        </w:rPr>
        <w:t xml:space="preserve">are </w:t>
      </w:r>
      <w:proofErr w:type="spellStart"/>
      <w:r w:rsidR="003D6F66" w:rsidRPr="00452269">
        <w:rPr>
          <w:rFonts w:ascii="Arial" w:hAnsi="Arial" w:cs="Arial"/>
          <w:sz w:val="24"/>
          <w:szCs w:val="24"/>
        </w:rPr>
        <w:t>CpGs</w:t>
      </w:r>
      <w:proofErr w:type="spellEnd"/>
      <w:r w:rsidR="003D6F66" w:rsidRPr="00452269">
        <w:rPr>
          <w:rFonts w:ascii="Arial" w:hAnsi="Arial" w:cs="Arial"/>
          <w:sz w:val="24"/>
          <w:szCs w:val="24"/>
        </w:rPr>
        <w:t xml:space="preserve"> with</w:t>
      </w:r>
      <w:r w:rsidR="002D699A" w:rsidRPr="00452269">
        <w:rPr>
          <w:rFonts w:ascii="Arial" w:hAnsi="Arial" w:cs="Arial"/>
          <w:sz w:val="24"/>
          <w:szCs w:val="24"/>
        </w:rPr>
        <w:t xml:space="preserve"> FDR &lt; 0.05</w:t>
      </w:r>
      <w:r w:rsidR="00780D8F" w:rsidRPr="00452269">
        <w:rPr>
          <w:rFonts w:ascii="Arial" w:hAnsi="Arial" w:cs="Arial"/>
          <w:sz w:val="24"/>
          <w:szCs w:val="24"/>
        </w:rPr>
        <w:t xml:space="preserve"> in the ‘DVC’ sheet</w:t>
      </w:r>
      <w:r w:rsidR="002D699A" w:rsidRPr="00452269">
        <w:rPr>
          <w:rFonts w:ascii="Arial" w:hAnsi="Arial" w:cs="Arial"/>
          <w:sz w:val="24"/>
          <w:szCs w:val="24"/>
        </w:rPr>
        <w:t xml:space="preserve">. </w:t>
      </w:r>
      <w:proofErr w:type="spellStart"/>
      <w:r w:rsidR="00ED74E6" w:rsidRPr="00452269">
        <w:rPr>
          <w:rFonts w:ascii="Arial" w:hAnsi="Arial" w:cs="Arial"/>
          <w:sz w:val="24"/>
          <w:szCs w:val="24"/>
        </w:rPr>
        <w:lastRenderedPageBreak/>
        <w:t>CpGs</w:t>
      </w:r>
      <w:proofErr w:type="spellEnd"/>
      <w:r w:rsidR="00ED74E6" w:rsidRPr="00452269">
        <w:rPr>
          <w:rFonts w:ascii="Arial" w:hAnsi="Arial" w:cs="Arial"/>
          <w:sz w:val="24"/>
          <w:szCs w:val="24"/>
        </w:rPr>
        <w:t xml:space="preserve"> corresponding to both</w:t>
      </w:r>
      <w:r w:rsidR="002D699A" w:rsidRPr="00452269">
        <w:rPr>
          <w:rFonts w:ascii="Arial" w:hAnsi="Arial" w:cs="Arial"/>
          <w:sz w:val="24"/>
          <w:szCs w:val="24"/>
        </w:rPr>
        <w:t xml:space="preserve"> DMCs and DVCs</w:t>
      </w:r>
      <w:r w:rsidR="00ED74E6" w:rsidRPr="00452269">
        <w:rPr>
          <w:rFonts w:ascii="Arial" w:hAnsi="Arial" w:cs="Arial"/>
          <w:sz w:val="24"/>
          <w:szCs w:val="24"/>
        </w:rPr>
        <w:t xml:space="preserve"> were listed in the ‘DMC&amp;DVC’ sheet</w:t>
      </w:r>
      <w:r w:rsidR="00304B58" w:rsidRPr="00452269">
        <w:rPr>
          <w:rFonts w:ascii="Arial" w:hAnsi="Arial" w:cs="Arial"/>
          <w:sz w:val="24"/>
          <w:szCs w:val="24"/>
        </w:rPr>
        <w:t>.</w:t>
      </w:r>
    </w:p>
    <w:p w:rsidR="008D3358" w:rsidRPr="00452269" w:rsidRDefault="008D3358" w:rsidP="008D3358">
      <w:pPr>
        <w:wordWrap/>
        <w:spacing w:after="200" w:line="480" w:lineRule="auto"/>
        <w:rPr>
          <w:rFonts w:ascii="Arial" w:hAnsi="Arial" w:cs="Arial"/>
          <w:sz w:val="24"/>
          <w:szCs w:val="24"/>
        </w:rPr>
      </w:pPr>
      <w:proofErr w:type="gramStart"/>
      <w:r w:rsidRPr="00452269">
        <w:rPr>
          <w:rFonts w:ascii="Arial" w:hAnsi="Arial" w:cs="Arial"/>
          <w:b/>
          <w:sz w:val="24"/>
          <w:szCs w:val="24"/>
        </w:rPr>
        <w:t>Supplementary Table S</w:t>
      </w:r>
      <w:r w:rsidR="00706E9A" w:rsidRPr="00452269">
        <w:rPr>
          <w:rFonts w:ascii="Arial" w:hAnsi="Arial" w:cs="Arial"/>
          <w:b/>
          <w:sz w:val="24"/>
          <w:szCs w:val="24"/>
        </w:rPr>
        <w:t>6</w:t>
      </w:r>
      <w:r w:rsidRPr="00452269">
        <w:rPr>
          <w:rFonts w:ascii="Arial" w:hAnsi="Arial" w:cs="Arial"/>
          <w:b/>
          <w:sz w:val="24"/>
          <w:szCs w:val="24"/>
        </w:rPr>
        <w:t>.</w:t>
      </w:r>
      <w:proofErr w:type="gramEnd"/>
      <w:r w:rsidRPr="00452269">
        <w:rPr>
          <w:rFonts w:ascii="Arial" w:hAnsi="Arial" w:cs="Arial"/>
          <w:sz w:val="24"/>
          <w:szCs w:val="24"/>
        </w:rPr>
        <w:t xml:space="preserve"> </w:t>
      </w:r>
      <w:proofErr w:type="gramStart"/>
      <w:r w:rsidRPr="00452269">
        <w:rPr>
          <w:rFonts w:ascii="Arial" w:hAnsi="Arial" w:cs="Arial"/>
          <w:sz w:val="24"/>
          <w:szCs w:val="24"/>
        </w:rPr>
        <w:t xml:space="preserve">List of detected </w:t>
      </w:r>
      <w:proofErr w:type="spellStart"/>
      <w:r w:rsidRPr="00452269">
        <w:rPr>
          <w:rFonts w:ascii="Arial" w:hAnsi="Arial" w:cs="Arial"/>
          <w:sz w:val="24"/>
          <w:szCs w:val="24"/>
        </w:rPr>
        <w:t>DEmiRs</w:t>
      </w:r>
      <w:proofErr w:type="spellEnd"/>
      <w:r w:rsidRPr="00452269">
        <w:rPr>
          <w:rFonts w:ascii="Arial" w:hAnsi="Arial" w:cs="Arial"/>
          <w:sz w:val="24"/>
          <w:szCs w:val="24"/>
        </w:rPr>
        <w:t>.</w:t>
      </w:r>
      <w:proofErr w:type="gramEnd"/>
      <w:r w:rsidRPr="00452269">
        <w:rPr>
          <w:rFonts w:ascii="Arial" w:hAnsi="Arial" w:cs="Arial"/>
          <w:sz w:val="24"/>
          <w:szCs w:val="24"/>
        </w:rPr>
        <w:t xml:space="preserve"> </w:t>
      </w:r>
      <w:r w:rsidR="006F0D71" w:rsidRPr="00452269">
        <w:rPr>
          <w:rFonts w:ascii="Arial" w:hAnsi="Arial" w:cs="Arial"/>
          <w:sz w:val="24"/>
          <w:szCs w:val="24"/>
        </w:rPr>
        <w:t xml:space="preserve">The </w:t>
      </w:r>
      <w:proofErr w:type="gramStart"/>
      <w:r w:rsidR="006F0D71" w:rsidRPr="00452269">
        <w:rPr>
          <w:rFonts w:ascii="Arial" w:hAnsi="Arial" w:cs="Arial"/>
          <w:sz w:val="24"/>
          <w:szCs w:val="24"/>
        </w:rPr>
        <w:t>log2(</w:t>
      </w:r>
      <w:proofErr w:type="gramEnd"/>
      <w:r w:rsidR="006F0D71" w:rsidRPr="00452269">
        <w:rPr>
          <w:rFonts w:ascii="Arial" w:hAnsi="Arial" w:cs="Arial"/>
          <w:sz w:val="24"/>
          <w:szCs w:val="24"/>
        </w:rPr>
        <w:t>RA/OA) values and results of statistical tests were listed in the ‘</w:t>
      </w:r>
      <w:proofErr w:type="spellStart"/>
      <w:r w:rsidR="005948CE" w:rsidRPr="00452269">
        <w:rPr>
          <w:rFonts w:ascii="Arial" w:hAnsi="Arial" w:cs="Arial"/>
          <w:sz w:val="24"/>
          <w:szCs w:val="24"/>
        </w:rPr>
        <w:t>DEmiRs</w:t>
      </w:r>
      <w:proofErr w:type="spellEnd"/>
      <w:r w:rsidR="006F0D71" w:rsidRPr="00452269">
        <w:rPr>
          <w:rFonts w:ascii="Arial" w:hAnsi="Arial" w:cs="Arial"/>
          <w:sz w:val="24"/>
          <w:szCs w:val="24"/>
        </w:rPr>
        <w:t xml:space="preserve">’ sheet. </w:t>
      </w:r>
      <w:r w:rsidR="00454009" w:rsidRPr="00452269">
        <w:rPr>
          <w:rFonts w:ascii="Arial" w:hAnsi="Arial" w:cs="Arial"/>
          <w:sz w:val="24"/>
          <w:szCs w:val="24"/>
        </w:rPr>
        <w:t>C</w:t>
      </w:r>
      <w:r w:rsidRPr="00452269">
        <w:rPr>
          <w:rFonts w:ascii="Arial" w:hAnsi="Arial" w:cs="Arial"/>
          <w:sz w:val="24"/>
          <w:szCs w:val="24"/>
        </w:rPr>
        <w:t xml:space="preserve">orrelation coefficients between expression levels of </w:t>
      </w:r>
      <w:proofErr w:type="spellStart"/>
      <w:r w:rsidR="00D413E9" w:rsidRPr="00452269">
        <w:rPr>
          <w:rFonts w:ascii="Arial" w:hAnsi="Arial" w:cs="Arial"/>
          <w:sz w:val="24"/>
          <w:szCs w:val="24"/>
        </w:rPr>
        <w:t>DE</w:t>
      </w:r>
      <w:r w:rsidRPr="00452269">
        <w:rPr>
          <w:rFonts w:ascii="Arial" w:hAnsi="Arial" w:cs="Arial"/>
          <w:sz w:val="24"/>
          <w:szCs w:val="24"/>
        </w:rPr>
        <w:t>miRs</w:t>
      </w:r>
      <w:proofErr w:type="spellEnd"/>
      <w:r w:rsidRPr="00452269">
        <w:rPr>
          <w:rFonts w:ascii="Arial" w:hAnsi="Arial" w:cs="Arial"/>
          <w:sz w:val="24"/>
          <w:szCs w:val="24"/>
        </w:rPr>
        <w:t xml:space="preserve"> and methylation levels in </w:t>
      </w:r>
      <w:proofErr w:type="spellStart"/>
      <w:r w:rsidRPr="00452269">
        <w:rPr>
          <w:rFonts w:ascii="Arial" w:hAnsi="Arial" w:cs="Arial"/>
          <w:sz w:val="24"/>
          <w:szCs w:val="24"/>
        </w:rPr>
        <w:t>CpGs</w:t>
      </w:r>
      <w:proofErr w:type="spellEnd"/>
      <w:r w:rsidR="003B420E" w:rsidRPr="00452269">
        <w:rPr>
          <w:rFonts w:ascii="Arial" w:hAnsi="Arial" w:cs="Arial"/>
          <w:sz w:val="24"/>
          <w:szCs w:val="24"/>
        </w:rPr>
        <w:t xml:space="preserve"> were shown in the ‘miRNA vs DNA methylation’ sheet.</w:t>
      </w:r>
      <w:r w:rsidRPr="00452269">
        <w:rPr>
          <w:rFonts w:ascii="Arial" w:hAnsi="Arial" w:cs="Arial"/>
          <w:sz w:val="24"/>
          <w:szCs w:val="24"/>
        </w:rPr>
        <w:t xml:space="preserve"> </w:t>
      </w:r>
      <w:r w:rsidR="003B420E" w:rsidRPr="00452269">
        <w:rPr>
          <w:rFonts w:ascii="Arial" w:hAnsi="Arial" w:cs="Arial"/>
          <w:sz w:val="24"/>
          <w:szCs w:val="24"/>
        </w:rPr>
        <w:t>Exp</w:t>
      </w:r>
      <w:r w:rsidRPr="00452269">
        <w:rPr>
          <w:rFonts w:ascii="Arial" w:hAnsi="Arial" w:cs="Arial"/>
          <w:sz w:val="24"/>
          <w:szCs w:val="24"/>
        </w:rPr>
        <w:t>ression levels of putative target genes</w:t>
      </w:r>
      <w:r w:rsidR="005C5C0A" w:rsidRPr="00452269">
        <w:rPr>
          <w:rFonts w:ascii="Arial" w:hAnsi="Arial" w:cs="Arial"/>
          <w:sz w:val="24"/>
          <w:szCs w:val="24"/>
        </w:rPr>
        <w:t xml:space="preserve"> of </w:t>
      </w:r>
      <w:proofErr w:type="spellStart"/>
      <w:r w:rsidR="005C5C0A" w:rsidRPr="00452269">
        <w:rPr>
          <w:rFonts w:ascii="Arial" w:hAnsi="Arial" w:cs="Arial"/>
          <w:sz w:val="24"/>
          <w:szCs w:val="24"/>
        </w:rPr>
        <w:t>DEmiRs</w:t>
      </w:r>
      <w:proofErr w:type="spellEnd"/>
      <w:r w:rsidR="00952F93" w:rsidRPr="00452269">
        <w:rPr>
          <w:rFonts w:ascii="Arial" w:hAnsi="Arial" w:cs="Arial"/>
          <w:sz w:val="24"/>
          <w:szCs w:val="24"/>
        </w:rPr>
        <w:t xml:space="preserve"> were presented in the ‘miRNA vs mRNA’ sheet</w:t>
      </w:r>
      <w:r w:rsidRPr="00452269">
        <w:rPr>
          <w:rFonts w:ascii="Arial" w:hAnsi="Arial" w:cs="Arial"/>
          <w:sz w:val="24"/>
          <w:szCs w:val="24"/>
        </w:rPr>
        <w:t>.</w:t>
      </w:r>
    </w:p>
    <w:p w:rsidR="007B4EE5" w:rsidRPr="00452269" w:rsidRDefault="007B4EE5" w:rsidP="007B4EE5">
      <w:pPr>
        <w:wordWrap/>
        <w:spacing w:after="200" w:line="480" w:lineRule="auto"/>
        <w:rPr>
          <w:rFonts w:ascii="Arial" w:hAnsi="Arial" w:cs="Arial"/>
          <w:sz w:val="24"/>
          <w:szCs w:val="24"/>
        </w:rPr>
      </w:pPr>
    </w:p>
    <w:sectPr w:rsidR="007B4EE5" w:rsidRPr="0045226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6FA" w:rsidRDefault="00A666FA" w:rsidP="00E407AF">
      <w:pPr>
        <w:spacing w:after="0" w:line="240" w:lineRule="auto"/>
      </w:pPr>
      <w:r>
        <w:separator/>
      </w:r>
    </w:p>
  </w:endnote>
  <w:endnote w:type="continuationSeparator" w:id="0">
    <w:p w:rsidR="00A666FA" w:rsidRDefault="00A666FA" w:rsidP="00E40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6FA" w:rsidRDefault="00A666FA" w:rsidP="00E407AF">
      <w:pPr>
        <w:spacing w:after="0" w:line="240" w:lineRule="auto"/>
      </w:pPr>
      <w:r>
        <w:separator/>
      </w:r>
    </w:p>
  </w:footnote>
  <w:footnote w:type="continuationSeparator" w:id="0">
    <w:p w:rsidR="00A666FA" w:rsidRDefault="00A666FA" w:rsidP="00E407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xperi Molecular Med&lt;/Style&gt;&lt;LeftDelim&gt;{&lt;/LeftDelim&gt;&lt;RightDelim&gt;}&lt;/RightDelim&gt;&lt;FontName&gt;Arial&lt;/FontName&gt;&lt;FontSize&gt;12&lt;/FontSize&gt;&lt;ReflistTitle&gt;&lt;/ReflistTitle&gt;&lt;StartingRefnum&gt;1&lt;/StartingRefnum&gt;&lt;FirstLineIndent&gt;0&lt;/FirstLineIndent&gt;&lt;HangingIndent&gt;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ssp0eeprurd0e6eftao5daw1edepwfrwvtzr&quot;&gt;Rheumatoid&lt;record-ids&gt;&lt;item&gt;36&lt;/item&gt;&lt;item&gt;54&lt;/item&gt;&lt;item&gt;60&lt;/item&gt;&lt;item&gt;61&lt;/item&gt;&lt;item&gt;62&lt;/item&gt;&lt;item&gt;123&lt;/item&gt;&lt;item&gt;124&lt;/item&gt;&lt;item&gt;161&lt;/item&gt;&lt;item&gt;162&lt;/item&gt;&lt;item&gt;163&lt;/item&gt;&lt;item&gt;164&lt;/item&gt;&lt;item&gt;169&lt;/item&gt;&lt;item&gt;174&lt;/item&gt;&lt;item&gt;175&lt;/item&gt;&lt;item&gt;176&lt;/item&gt;&lt;item&gt;177&lt;/item&gt;&lt;item&gt;178&lt;/item&gt;&lt;item&gt;179&lt;/item&gt;&lt;item&gt;195&lt;/item&gt;&lt;item&gt;196&lt;/item&gt;&lt;item&gt;197&lt;/item&gt;&lt;item&gt;198&lt;/item&gt;&lt;item&gt;199&lt;/item&gt;&lt;item&gt;200&lt;/item&gt;&lt;item&gt;201&lt;/item&gt;&lt;item&gt;202&lt;/item&gt;&lt;item&gt;203&lt;/item&gt;&lt;item&gt;204&lt;/item&gt;&lt;item&gt;210&lt;/item&gt;&lt;item&gt;211&lt;/item&gt;&lt;item&gt;212&lt;/item&gt;&lt;item&gt;213&lt;/item&gt;&lt;item&gt;214&lt;/item&gt;&lt;item&gt;215&lt;/item&gt;&lt;item&gt;217&lt;/item&gt;&lt;item&gt;218&lt;/item&gt;&lt;item&gt;219&lt;/item&gt;&lt;/record-ids&gt;&lt;/item&gt;&lt;/Libraries&gt;"/>
  </w:docVars>
  <w:rsids>
    <w:rsidRoot w:val="009B3220"/>
    <w:rsid w:val="00017970"/>
    <w:rsid w:val="00021665"/>
    <w:rsid w:val="00022F6E"/>
    <w:rsid w:val="00030100"/>
    <w:rsid w:val="000331B0"/>
    <w:rsid w:val="00046D07"/>
    <w:rsid w:val="0005289D"/>
    <w:rsid w:val="000728CC"/>
    <w:rsid w:val="00095837"/>
    <w:rsid w:val="000A5E7F"/>
    <w:rsid w:val="000A7C6D"/>
    <w:rsid w:val="000B219F"/>
    <w:rsid w:val="000C1E3A"/>
    <w:rsid w:val="000D5CF9"/>
    <w:rsid w:val="000D72FC"/>
    <w:rsid w:val="000E766F"/>
    <w:rsid w:val="000F015A"/>
    <w:rsid w:val="000F4D8E"/>
    <w:rsid w:val="00134E56"/>
    <w:rsid w:val="00145491"/>
    <w:rsid w:val="00154DA8"/>
    <w:rsid w:val="00157DE2"/>
    <w:rsid w:val="00162EC4"/>
    <w:rsid w:val="00163787"/>
    <w:rsid w:val="00163A2B"/>
    <w:rsid w:val="00166C47"/>
    <w:rsid w:val="00167776"/>
    <w:rsid w:val="00171253"/>
    <w:rsid w:val="00173F04"/>
    <w:rsid w:val="00175B06"/>
    <w:rsid w:val="0018247E"/>
    <w:rsid w:val="0018434C"/>
    <w:rsid w:val="00186B41"/>
    <w:rsid w:val="00187207"/>
    <w:rsid w:val="00191D24"/>
    <w:rsid w:val="001B4929"/>
    <w:rsid w:val="001C0CEF"/>
    <w:rsid w:val="001C2673"/>
    <w:rsid w:val="001C5547"/>
    <w:rsid w:val="001D1B0E"/>
    <w:rsid w:val="001E0771"/>
    <w:rsid w:val="001E4D8C"/>
    <w:rsid w:val="0023166B"/>
    <w:rsid w:val="002417E9"/>
    <w:rsid w:val="00253C61"/>
    <w:rsid w:val="002557F1"/>
    <w:rsid w:val="00280A2E"/>
    <w:rsid w:val="00287483"/>
    <w:rsid w:val="002B089D"/>
    <w:rsid w:val="002C3554"/>
    <w:rsid w:val="002D699A"/>
    <w:rsid w:val="00304B58"/>
    <w:rsid w:val="003139A4"/>
    <w:rsid w:val="00316CE0"/>
    <w:rsid w:val="00331EC0"/>
    <w:rsid w:val="003421A6"/>
    <w:rsid w:val="00355E39"/>
    <w:rsid w:val="0036348C"/>
    <w:rsid w:val="00365F5B"/>
    <w:rsid w:val="003816C1"/>
    <w:rsid w:val="003843CE"/>
    <w:rsid w:val="00387B60"/>
    <w:rsid w:val="00393392"/>
    <w:rsid w:val="003A0887"/>
    <w:rsid w:val="003A5D12"/>
    <w:rsid w:val="003B420E"/>
    <w:rsid w:val="003B58AE"/>
    <w:rsid w:val="003B7759"/>
    <w:rsid w:val="003C050E"/>
    <w:rsid w:val="003C0547"/>
    <w:rsid w:val="003C7149"/>
    <w:rsid w:val="003D0642"/>
    <w:rsid w:val="003D1179"/>
    <w:rsid w:val="003D6F66"/>
    <w:rsid w:val="003D70EF"/>
    <w:rsid w:val="003E3887"/>
    <w:rsid w:val="004009FC"/>
    <w:rsid w:val="00423690"/>
    <w:rsid w:val="00434C1F"/>
    <w:rsid w:val="00437179"/>
    <w:rsid w:val="00452269"/>
    <w:rsid w:val="00454009"/>
    <w:rsid w:val="00471A1D"/>
    <w:rsid w:val="00481A0F"/>
    <w:rsid w:val="004B160C"/>
    <w:rsid w:val="004B794A"/>
    <w:rsid w:val="004C3505"/>
    <w:rsid w:val="004E6A5B"/>
    <w:rsid w:val="005058BA"/>
    <w:rsid w:val="0051229E"/>
    <w:rsid w:val="00515BCC"/>
    <w:rsid w:val="00516881"/>
    <w:rsid w:val="00523F2B"/>
    <w:rsid w:val="005261B0"/>
    <w:rsid w:val="00557ED6"/>
    <w:rsid w:val="0056536E"/>
    <w:rsid w:val="00573685"/>
    <w:rsid w:val="00574BDD"/>
    <w:rsid w:val="00580F1F"/>
    <w:rsid w:val="005846BD"/>
    <w:rsid w:val="005948CE"/>
    <w:rsid w:val="005A4806"/>
    <w:rsid w:val="005B08A1"/>
    <w:rsid w:val="005B61FA"/>
    <w:rsid w:val="005C4600"/>
    <w:rsid w:val="005C5C0A"/>
    <w:rsid w:val="005D1B64"/>
    <w:rsid w:val="005E3D17"/>
    <w:rsid w:val="00611FEA"/>
    <w:rsid w:val="00614EAE"/>
    <w:rsid w:val="006170CC"/>
    <w:rsid w:val="00630036"/>
    <w:rsid w:val="00645DCB"/>
    <w:rsid w:val="006508F1"/>
    <w:rsid w:val="0065132E"/>
    <w:rsid w:val="00672805"/>
    <w:rsid w:val="00672F60"/>
    <w:rsid w:val="00682418"/>
    <w:rsid w:val="006839BE"/>
    <w:rsid w:val="00684A0E"/>
    <w:rsid w:val="00690949"/>
    <w:rsid w:val="00696623"/>
    <w:rsid w:val="006B7ECA"/>
    <w:rsid w:val="006E62C3"/>
    <w:rsid w:val="006F0D71"/>
    <w:rsid w:val="0070117D"/>
    <w:rsid w:val="00706E9A"/>
    <w:rsid w:val="00710420"/>
    <w:rsid w:val="00715334"/>
    <w:rsid w:val="00717B25"/>
    <w:rsid w:val="00722122"/>
    <w:rsid w:val="00725F92"/>
    <w:rsid w:val="00760C6B"/>
    <w:rsid w:val="0077209A"/>
    <w:rsid w:val="00775625"/>
    <w:rsid w:val="00780D8F"/>
    <w:rsid w:val="00792300"/>
    <w:rsid w:val="007944F5"/>
    <w:rsid w:val="007A4047"/>
    <w:rsid w:val="007A5074"/>
    <w:rsid w:val="007B39EE"/>
    <w:rsid w:val="007B463E"/>
    <w:rsid w:val="007B4EE5"/>
    <w:rsid w:val="007C1AB2"/>
    <w:rsid w:val="007C685D"/>
    <w:rsid w:val="007E138A"/>
    <w:rsid w:val="007E1DD1"/>
    <w:rsid w:val="007E3C19"/>
    <w:rsid w:val="00802295"/>
    <w:rsid w:val="008122B5"/>
    <w:rsid w:val="00830465"/>
    <w:rsid w:val="008319A7"/>
    <w:rsid w:val="0083296D"/>
    <w:rsid w:val="008425F0"/>
    <w:rsid w:val="00846553"/>
    <w:rsid w:val="00862602"/>
    <w:rsid w:val="008660F5"/>
    <w:rsid w:val="008668BD"/>
    <w:rsid w:val="00867AA5"/>
    <w:rsid w:val="008736FF"/>
    <w:rsid w:val="00873F1C"/>
    <w:rsid w:val="008747C0"/>
    <w:rsid w:val="00875AF5"/>
    <w:rsid w:val="0087609B"/>
    <w:rsid w:val="00877A4A"/>
    <w:rsid w:val="0088561A"/>
    <w:rsid w:val="00885D14"/>
    <w:rsid w:val="008A0C48"/>
    <w:rsid w:val="008B13EB"/>
    <w:rsid w:val="008C48AF"/>
    <w:rsid w:val="008D3358"/>
    <w:rsid w:val="008E48CC"/>
    <w:rsid w:val="009038E3"/>
    <w:rsid w:val="00912C5E"/>
    <w:rsid w:val="009136E9"/>
    <w:rsid w:val="00913B28"/>
    <w:rsid w:val="00925EAA"/>
    <w:rsid w:val="00931025"/>
    <w:rsid w:val="0093285D"/>
    <w:rsid w:val="00932A96"/>
    <w:rsid w:val="00940381"/>
    <w:rsid w:val="00943059"/>
    <w:rsid w:val="00952F93"/>
    <w:rsid w:val="009571D6"/>
    <w:rsid w:val="0096215F"/>
    <w:rsid w:val="00963F8F"/>
    <w:rsid w:val="009757F8"/>
    <w:rsid w:val="009862FF"/>
    <w:rsid w:val="0099227C"/>
    <w:rsid w:val="009A12E0"/>
    <w:rsid w:val="009B3220"/>
    <w:rsid w:val="009B4487"/>
    <w:rsid w:val="009D70AD"/>
    <w:rsid w:val="009E2EE3"/>
    <w:rsid w:val="009E580C"/>
    <w:rsid w:val="009F5455"/>
    <w:rsid w:val="00A20EBB"/>
    <w:rsid w:val="00A2531B"/>
    <w:rsid w:val="00A27ED1"/>
    <w:rsid w:val="00A302EE"/>
    <w:rsid w:val="00A3441D"/>
    <w:rsid w:val="00A350EB"/>
    <w:rsid w:val="00A37FD0"/>
    <w:rsid w:val="00A408E6"/>
    <w:rsid w:val="00A41193"/>
    <w:rsid w:val="00A5249B"/>
    <w:rsid w:val="00A666FA"/>
    <w:rsid w:val="00A7369C"/>
    <w:rsid w:val="00A74ED7"/>
    <w:rsid w:val="00A75271"/>
    <w:rsid w:val="00A8299D"/>
    <w:rsid w:val="00A955D6"/>
    <w:rsid w:val="00A96015"/>
    <w:rsid w:val="00AA0B41"/>
    <w:rsid w:val="00AA70AA"/>
    <w:rsid w:val="00AB02C3"/>
    <w:rsid w:val="00AC7952"/>
    <w:rsid w:val="00AD6644"/>
    <w:rsid w:val="00AF1617"/>
    <w:rsid w:val="00AF2E6E"/>
    <w:rsid w:val="00B32EFD"/>
    <w:rsid w:val="00B47406"/>
    <w:rsid w:val="00B53942"/>
    <w:rsid w:val="00B67BB1"/>
    <w:rsid w:val="00B74115"/>
    <w:rsid w:val="00B90DBA"/>
    <w:rsid w:val="00B91F84"/>
    <w:rsid w:val="00B92E7F"/>
    <w:rsid w:val="00B953E4"/>
    <w:rsid w:val="00BA32A9"/>
    <w:rsid w:val="00BB4241"/>
    <w:rsid w:val="00BC047C"/>
    <w:rsid w:val="00BC7456"/>
    <w:rsid w:val="00BD2799"/>
    <w:rsid w:val="00BD5FBB"/>
    <w:rsid w:val="00BE0625"/>
    <w:rsid w:val="00BF5EEB"/>
    <w:rsid w:val="00BF648F"/>
    <w:rsid w:val="00C07FA7"/>
    <w:rsid w:val="00C26B0E"/>
    <w:rsid w:val="00C36775"/>
    <w:rsid w:val="00C36916"/>
    <w:rsid w:val="00C46E7B"/>
    <w:rsid w:val="00C556B4"/>
    <w:rsid w:val="00C61CDA"/>
    <w:rsid w:val="00C6768D"/>
    <w:rsid w:val="00C8010E"/>
    <w:rsid w:val="00C90D4F"/>
    <w:rsid w:val="00C9246F"/>
    <w:rsid w:val="00C97474"/>
    <w:rsid w:val="00CB7550"/>
    <w:rsid w:val="00D0711A"/>
    <w:rsid w:val="00D413E9"/>
    <w:rsid w:val="00D4458C"/>
    <w:rsid w:val="00D50F7B"/>
    <w:rsid w:val="00D524D1"/>
    <w:rsid w:val="00D56E3A"/>
    <w:rsid w:val="00D63A90"/>
    <w:rsid w:val="00D70F2F"/>
    <w:rsid w:val="00D71ED8"/>
    <w:rsid w:val="00D819EF"/>
    <w:rsid w:val="00D95323"/>
    <w:rsid w:val="00D96A10"/>
    <w:rsid w:val="00DB01B5"/>
    <w:rsid w:val="00DC1AF7"/>
    <w:rsid w:val="00DD08A4"/>
    <w:rsid w:val="00DF060E"/>
    <w:rsid w:val="00DF2FF7"/>
    <w:rsid w:val="00DF7F28"/>
    <w:rsid w:val="00E03B38"/>
    <w:rsid w:val="00E04B80"/>
    <w:rsid w:val="00E407AF"/>
    <w:rsid w:val="00E45C13"/>
    <w:rsid w:val="00E54068"/>
    <w:rsid w:val="00E72321"/>
    <w:rsid w:val="00E74937"/>
    <w:rsid w:val="00EA08E6"/>
    <w:rsid w:val="00EA57F4"/>
    <w:rsid w:val="00EC33FE"/>
    <w:rsid w:val="00ED217F"/>
    <w:rsid w:val="00ED5EB6"/>
    <w:rsid w:val="00ED74E6"/>
    <w:rsid w:val="00EF3C9B"/>
    <w:rsid w:val="00F07C92"/>
    <w:rsid w:val="00F1279E"/>
    <w:rsid w:val="00F131A9"/>
    <w:rsid w:val="00F4000B"/>
    <w:rsid w:val="00F5084E"/>
    <w:rsid w:val="00F632EC"/>
    <w:rsid w:val="00F80ACF"/>
    <w:rsid w:val="00F841C7"/>
    <w:rsid w:val="00F84467"/>
    <w:rsid w:val="00FB3AB9"/>
    <w:rsid w:val="00FB4ECD"/>
    <w:rsid w:val="00FF050E"/>
    <w:rsid w:val="00FF0C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맑은 고딕" w:eastAsia="맑은 고딕" w:hAnsi="맑은 고딕"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AF"/>
    <w:pPr>
      <w:widowControl w:val="0"/>
      <w:wordWrap w:val="0"/>
      <w:autoSpaceDE w:val="0"/>
      <w:autoSpaceDN w:val="0"/>
      <w:spacing w:after="160" w:line="25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07AF"/>
    <w:pPr>
      <w:tabs>
        <w:tab w:val="center" w:pos="4513"/>
        <w:tab w:val="right" w:pos="9026"/>
      </w:tabs>
      <w:snapToGrid w:val="0"/>
      <w:spacing w:line="259" w:lineRule="auto"/>
    </w:pPr>
  </w:style>
  <w:style w:type="character" w:customStyle="1" w:styleId="Char">
    <w:name w:val="머리글 Char"/>
    <w:basedOn w:val="a0"/>
    <w:link w:val="a3"/>
    <w:uiPriority w:val="99"/>
    <w:rsid w:val="00E407AF"/>
  </w:style>
  <w:style w:type="paragraph" w:styleId="a4">
    <w:name w:val="footer"/>
    <w:basedOn w:val="a"/>
    <w:link w:val="Char0"/>
    <w:uiPriority w:val="99"/>
    <w:unhideWhenUsed/>
    <w:rsid w:val="00E407AF"/>
    <w:pPr>
      <w:tabs>
        <w:tab w:val="center" w:pos="4513"/>
        <w:tab w:val="right" w:pos="9026"/>
      </w:tabs>
      <w:snapToGrid w:val="0"/>
      <w:spacing w:line="259" w:lineRule="auto"/>
    </w:pPr>
  </w:style>
  <w:style w:type="character" w:customStyle="1" w:styleId="Char0">
    <w:name w:val="바닥글 Char"/>
    <w:basedOn w:val="a0"/>
    <w:link w:val="a4"/>
    <w:uiPriority w:val="99"/>
    <w:rsid w:val="00E407AF"/>
  </w:style>
  <w:style w:type="paragraph" w:customStyle="1" w:styleId="EndNoteBibliographyTitle">
    <w:name w:val="EndNote Bibliography Title"/>
    <w:basedOn w:val="a"/>
    <w:link w:val="EndNoteBibliographyTitleChar"/>
    <w:rsid w:val="00E407AF"/>
    <w:pPr>
      <w:spacing w:after="0"/>
      <w:jc w:val="center"/>
    </w:pPr>
    <w:rPr>
      <w:rFonts w:ascii="Arial" w:hAnsi="Arial" w:cs="Arial"/>
      <w:noProof/>
      <w:sz w:val="24"/>
    </w:rPr>
  </w:style>
  <w:style w:type="character" w:customStyle="1" w:styleId="EndNoteBibliographyTitleChar">
    <w:name w:val="EndNote Bibliography Title Char"/>
    <w:link w:val="EndNoteBibliographyTitle"/>
    <w:rsid w:val="00E407AF"/>
    <w:rPr>
      <w:rFonts w:ascii="Arial" w:hAnsi="Arial" w:cs="Arial"/>
      <w:noProof/>
      <w:kern w:val="2"/>
      <w:sz w:val="24"/>
      <w:szCs w:val="22"/>
    </w:rPr>
  </w:style>
  <w:style w:type="paragraph" w:customStyle="1" w:styleId="EndNoteBibliography">
    <w:name w:val="EndNote Bibliography"/>
    <w:basedOn w:val="a"/>
    <w:link w:val="EndNoteBibliographyChar"/>
    <w:rsid w:val="00E407AF"/>
    <w:pPr>
      <w:spacing w:line="240" w:lineRule="auto"/>
    </w:pPr>
    <w:rPr>
      <w:rFonts w:ascii="Arial" w:hAnsi="Arial" w:cs="Arial"/>
      <w:noProof/>
      <w:sz w:val="24"/>
    </w:rPr>
  </w:style>
  <w:style w:type="character" w:customStyle="1" w:styleId="EndNoteBibliographyChar">
    <w:name w:val="EndNote Bibliography Char"/>
    <w:link w:val="EndNoteBibliography"/>
    <w:rsid w:val="00E407AF"/>
    <w:rPr>
      <w:rFonts w:ascii="Arial" w:hAnsi="Arial" w:cs="Arial"/>
      <w:noProof/>
      <w:kern w:val="2"/>
      <w:sz w:val="24"/>
      <w:szCs w:val="22"/>
    </w:rPr>
  </w:style>
  <w:style w:type="character" w:styleId="a5">
    <w:name w:val="Hyperlink"/>
    <w:uiPriority w:val="99"/>
    <w:unhideWhenUsed/>
    <w:rsid w:val="00D70F2F"/>
    <w:rPr>
      <w:color w:val="0563C1"/>
      <w:u w:val="single"/>
    </w:rPr>
  </w:style>
  <w:style w:type="paragraph" w:styleId="a6">
    <w:name w:val="Body Text"/>
    <w:basedOn w:val="a"/>
    <w:link w:val="Char1"/>
    <w:uiPriority w:val="1"/>
    <w:qFormat/>
    <w:rsid w:val="007C685D"/>
    <w:pPr>
      <w:wordWrap/>
      <w:autoSpaceDE/>
      <w:autoSpaceDN/>
      <w:spacing w:after="0" w:line="240" w:lineRule="auto"/>
      <w:ind w:left="100"/>
      <w:jc w:val="left"/>
    </w:pPr>
    <w:rPr>
      <w:rFonts w:ascii="Arial" w:eastAsia="Arial" w:hAnsi="Arial"/>
      <w:kern w:val="0"/>
      <w:sz w:val="24"/>
      <w:szCs w:val="24"/>
      <w:lang w:eastAsia="en-US"/>
    </w:rPr>
  </w:style>
  <w:style w:type="character" w:customStyle="1" w:styleId="Char1">
    <w:name w:val="본문 Char"/>
    <w:link w:val="a6"/>
    <w:uiPriority w:val="1"/>
    <w:rsid w:val="007C685D"/>
    <w:rPr>
      <w:rFonts w:ascii="Arial" w:eastAsia="Arial" w:hAnsi="Arial"/>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맑은 고딕" w:eastAsia="맑은 고딕" w:hAnsi="맑은 고딕"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AF"/>
    <w:pPr>
      <w:widowControl w:val="0"/>
      <w:wordWrap w:val="0"/>
      <w:autoSpaceDE w:val="0"/>
      <w:autoSpaceDN w:val="0"/>
      <w:spacing w:after="160" w:line="25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07AF"/>
    <w:pPr>
      <w:tabs>
        <w:tab w:val="center" w:pos="4513"/>
        <w:tab w:val="right" w:pos="9026"/>
      </w:tabs>
      <w:snapToGrid w:val="0"/>
      <w:spacing w:line="259" w:lineRule="auto"/>
    </w:pPr>
  </w:style>
  <w:style w:type="character" w:customStyle="1" w:styleId="Char">
    <w:name w:val="머리글 Char"/>
    <w:basedOn w:val="a0"/>
    <w:link w:val="a3"/>
    <w:uiPriority w:val="99"/>
    <w:rsid w:val="00E407AF"/>
  </w:style>
  <w:style w:type="paragraph" w:styleId="a4">
    <w:name w:val="footer"/>
    <w:basedOn w:val="a"/>
    <w:link w:val="Char0"/>
    <w:uiPriority w:val="99"/>
    <w:unhideWhenUsed/>
    <w:rsid w:val="00E407AF"/>
    <w:pPr>
      <w:tabs>
        <w:tab w:val="center" w:pos="4513"/>
        <w:tab w:val="right" w:pos="9026"/>
      </w:tabs>
      <w:snapToGrid w:val="0"/>
      <w:spacing w:line="259" w:lineRule="auto"/>
    </w:pPr>
  </w:style>
  <w:style w:type="character" w:customStyle="1" w:styleId="Char0">
    <w:name w:val="바닥글 Char"/>
    <w:basedOn w:val="a0"/>
    <w:link w:val="a4"/>
    <w:uiPriority w:val="99"/>
    <w:rsid w:val="00E407AF"/>
  </w:style>
  <w:style w:type="paragraph" w:customStyle="1" w:styleId="EndNoteBibliographyTitle">
    <w:name w:val="EndNote Bibliography Title"/>
    <w:basedOn w:val="a"/>
    <w:link w:val="EndNoteBibliographyTitleChar"/>
    <w:rsid w:val="00E407AF"/>
    <w:pPr>
      <w:spacing w:after="0"/>
      <w:jc w:val="center"/>
    </w:pPr>
    <w:rPr>
      <w:rFonts w:ascii="Arial" w:hAnsi="Arial" w:cs="Arial"/>
      <w:noProof/>
      <w:sz w:val="24"/>
    </w:rPr>
  </w:style>
  <w:style w:type="character" w:customStyle="1" w:styleId="EndNoteBibliographyTitleChar">
    <w:name w:val="EndNote Bibliography Title Char"/>
    <w:link w:val="EndNoteBibliographyTitle"/>
    <w:rsid w:val="00E407AF"/>
    <w:rPr>
      <w:rFonts w:ascii="Arial" w:hAnsi="Arial" w:cs="Arial"/>
      <w:noProof/>
      <w:kern w:val="2"/>
      <w:sz w:val="24"/>
      <w:szCs w:val="22"/>
    </w:rPr>
  </w:style>
  <w:style w:type="paragraph" w:customStyle="1" w:styleId="EndNoteBibliography">
    <w:name w:val="EndNote Bibliography"/>
    <w:basedOn w:val="a"/>
    <w:link w:val="EndNoteBibliographyChar"/>
    <w:rsid w:val="00E407AF"/>
    <w:pPr>
      <w:spacing w:line="240" w:lineRule="auto"/>
    </w:pPr>
    <w:rPr>
      <w:rFonts w:ascii="Arial" w:hAnsi="Arial" w:cs="Arial"/>
      <w:noProof/>
      <w:sz w:val="24"/>
    </w:rPr>
  </w:style>
  <w:style w:type="character" w:customStyle="1" w:styleId="EndNoteBibliographyChar">
    <w:name w:val="EndNote Bibliography Char"/>
    <w:link w:val="EndNoteBibliography"/>
    <w:rsid w:val="00E407AF"/>
    <w:rPr>
      <w:rFonts w:ascii="Arial" w:hAnsi="Arial" w:cs="Arial"/>
      <w:noProof/>
      <w:kern w:val="2"/>
      <w:sz w:val="24"/>
      <w:szCs w:val="22"/>
    </w:rPr>
  </w:style>
  <w:style w:type="character" w:styleId="a5">
    <w:name w:val="Hyperlink"/>
    <w:uiPriority w:val="99"/>
    <w:unhideWhenUsed/>
    <w:rsid w:val="00D70F2F"/>
    <w:rPr>
      <w:color w:val="0563C1"/>
      <w:u w:val="single"/>
    </w:rPr>
  </w:style>
  <w:style w:type="paragraph" w:styleId="a6">
    <w:name w:val="Body Text"/>
    <w:basedOn w:val="a"/>
    <w:link w:val="Char1"/>
    <w:uiPriority w:val="1"/>
    <w:qFormat/>
    <w:rsid w:val="007C685D"/>
    <w:pPr>
      <w:wordWrap/>
      <w:autoSpaceDE/>
      <w:autoSpaceDN/>
      <w:spacing w:after="0" w:line="240" w:lineRule="auto"/>
      <w:ind w:left="100"/>
      <w:jc w:val="left"/>
    </w:pPr>
    <w:rPr>
      <w:rFonts w:ascii="Arial" w:eastAsia="Arial" w:hAnsi="Arial"/>
      <w:kern w:val="0"/>
      <w:sz w:val="24"/>
      <w:szCs w:val="24"/>
      <w:lang w:eastAsia="en-US"/>
    </w:rPr>
  </w:style>
  <w:style w:type="character" w:customStyle="1" w:styleId="Char1">
    <w:name w:val="본문 Char"/>
    <w:link w:val="a6"/>
    <w:uiPriority w:val="1"/>
    <w:rsid w:val="007C685D"/>
    <w:rPr>
      <w:rFonts w:ascii="Arial" w:eastAsia="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10454</Words>
  <Characters>59588</Characters>
  <Application>Microsoft Office Word</Application>
  <DocSecurity>0</DocSecurity>
  <Lines>496</Lines>
  <Paragraphs>139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Seokjin Ham</dc:creator>
  <cp:lastModifiedBy>ksbmb3</cp:lastModifiedBy>
  <cp:revision>3</cp:revision>
  <dcterms:created xsi:type="dcterms:W3CDTF">2019-01-25T07:49:00Z</dcterms:created>
  <dcterms:modified xsi:type="dcterms:W3CDTF">2019-01-25T07:56:00Z</dcterms:modified>
</cp:coreProperties>
</file>