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CDBC6" w14:textId="57FBFEF8" w:rsidR="00980560" w:rsidRPr="00701EC5" w:rsidRDefault="008D1EFE" w:rsidP="00780EB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 w:rsidR="00217FF3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sz w:val="24"/>
          <w:szCs w:val="24"/>
        </w:rPr>
        <w:t>4</w:t>
      </w:r>
      <w:r w:rsidR="00780EB6">
        <w:rPr>
          <w:rFonts w:ascii="Times New Roman" w:hAnsi="Times New Roman" w:cs="Times New Roman" w:hint="eastAsia"/>
          <w:b/>
          <w:sz w:val="24"/>
          <w:szCs w:val="24"/>
        </w:rPr>
        <w:t xml:space="preserve">. </w:t>
      </w:r>
      <w:r w:rsidR="00980560" w:rsidRPr="00A37D5E">
        <w:rPr>
          <w:rFonts w:ascii="Times New Roman" w:hAnsi="Times New Roman" w:cs="Times New Roman"/>
          <w:b/>
          <w:noProof/>
          <w:sz w:val="24"/>
          <w:szCs w:val="24"/>
        </w:rPr>
        <w:t>Significance</w:t>
      </w:r>
      <w:r w:rsidR="00980560" w:rsidRPr="00701EC5">
        <w:rPr>
          <w:rFonts w:ascii="Times New Roman" w:hAnsi="Times New Roman" w:cs="Times New Roman"/>
          <w:b/>
          <w:sz w:val="24"/>
          <w:szCs w:val="24"/>
        </w:rPr>
        <w:t xml:space="preserve"> of the interaction effects between individual and </w:t>
      </w:r>
      <w:r w:rsidR="00980560">
        <w:rPr>
          <w:rFonts w:ascii="Times New Roman" w:hAnsi="Times New Roman" w:cs="Times New Roman" w:hint="eastAsia"/>
          <w:b/>
          <w:sz w:val="24"/>
          <w:szCs w:val="24"/>
        </w:rPr>
        <w:t>additive</w:t>
      </w:r>
      <w:r w:rsidR="00980560" w:rsidRPr="00701EC5">
        <w:rPr>
          <w:rFonts w:ascii="Times New Roman" w:hAnsi="Times New Roman" w:cs="Times New Roman"/>
          <w:b/>
          <w:sz w:val="24"/>
          <w:szCs w:val="24"/>
        </w:rPr>
        <w:t xml:space="preserve"> maternal metabolic factors and race on childhood growth trajectories and obesity risk at age four</w:t>
      </w:r>
    </w:p>
    <w:tbl>
      <w:tblPr>
        <w:tblW w:w="9439" w:type="dxa"/>
        <w:jc w:val="center"/>
        <w:tblLook w:val="04A0" w:firstRow="1" w:lastRow="0" w:firstColumn="1" w:lastColumn="0" w:noHBand="0" w:noVBand="1"/>
      </w:tblPr>
      <w:tblGrid>
        <w:gridCol w:w="4317"/>
        <w:gridCol w:w="2858"/>
        <w:gridCol w:w="222"/>
        <w:gridCol w:w="2042"/>
      </w:tblGrid>
      <w:tr w:rsidR="00217FF3" w:rsidRPr="00701EC5" w14:paraId="63EA98B1" w14:textId="77777777" w:rsidTr="00F77C65">
        <w:trPr>
          <w:trHeight w:val="60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36F1FB0" w14:textId="77777777" w:rsidR="00217FF3" w:rsidRPr="00701EC5" w:rsidRDefault="00217FF3" w:rsidP="00323928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  <w:p w14:paraId="580B4E5B" w14:textId="691F8192" w:rsidR="00217FF3" w:rsidRPr="00701EC5" w:rsidRDefault="00217FF3" w:rsidP="00323928">
            <w:pPr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Interaction factors</w:t>
            </w:r>
          </w:p>
        </w:tc>
        <w:tc>
          <w:tcPr>
            <w:tcW w:w="5122" w:type="dxa"/>
            <w:gridSpan w:val="3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66B997" w14:textId="37F9E9C8" w:rsidR="00217FF3" w:rsidRDefault="00217FF3" w:rsidP="00217FF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10C1F">
              <w:rPr>
                <w:rFonts w:ascii="Times New Roman" w:eastAsia="宋体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B82B0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Value for i</w:t>
            </w:r>
            <w:r w:rsidR="00A10C1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nteraction</w:t>
            </w:r>
          </w:p>
        </w:tc>
      </w:tr>
      <w:tr w:rsidR="00217FF3" w:rsidRPr="00701EC5" w14:paraId="6CECDBCD" w14:textId="77777777" w:rsidTr="00217FF3">
        <w:trPr>
          <w:trHeight w:val="60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DBC7" w14:textId="0862DC7C" w:rsidR="00217FF3" w:rsidRPr="00701EC5" w:rsidRDefault="00217FF3" w:rsidP="003239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5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ECDBC9" w14:textId="63B90A92" w:rsidR="00217FF3" w:rsidRPr="00701EC5" w:rsidRDefault="00B82B0B" w:rsidP="00217FF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Rising-high-BMI t</w:t>
            </w:r>
            <w:r w:rsidR="00217FF3" w:rsidRPr="00701EC5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rajectory</w:t>
            </w:r>
            <w:r w:rsidR="00217FF3" w:rsidRPr="00701EC5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ECDBCA" w14:textId="77777777" w:rsidR="00217FF3" w:rsidRPr="00701EC5" w:rsidRDefault="00217FF3" w:rsidP="00323928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ECDBCC" w14:textId="237D59C5" w:rsidR="00217FF3" w:rsidRPr="00701EC5" w:rsidRDefault="00A10C1F" w:rsidP="00B82B0B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Obesity at </w:t>
            </w:r>
            <w:r w:rsidR="00B82B0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</w:t>
            </w:r>
            <w:r w:rsidR="00217FF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 4</w:t>
            </w:r>
          </w:p>
        </w:tc>
      </w:tr>
      <w:tr w:rsidR="00980560" w:rsidRPr="00701EC5" w14:paraId="6CECDBD2" w14:textId="77777777" w:rsidTr="00217FF3">
        <w:trPr>
          <w:trHeight w:val="581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DBCE" w14:textId="7971571E" w:rsidR="00980560" w:rsidRPr="00701EC5" w:rsidRDefault="00980560" w:rsidP="00323928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 xml:space="preserve">Before adjusting for </w:t>
            </w:r>
            <w:r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potential mediator</w:t>
            </w:r>
            <w:r w:rsidR="00217FF3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s</w:t>
            </w:r>
            <w:r w:rsidRPr="00701EC5">
              <w:rPr>
                <w:rFonts w:ascii="Times New Roman" w:eastAsia="宋体" w:hAnsi="Times New Roman" w:cs="Times New Roman"/>
                <w:b/>
                <w:i/>
                <w:noProof/>
                <w:color w:val="000000"/>
                <w:kern w:val="0"/>
                <w:sz w:val="24"/>
                <w:szCs w:val="24"/>
              </w:rPr>
              <w:t xml:space="preserve"> </w:t>
            </w:r>
            <w:r w:rsidRPr="00701EC5">
              <w:rPr>
                <w:rFonts w:ascii="Times New Roman" w:eastAsia="宋体" w:hAnsi="Times New Roman" w:cs="Times New Roman"/>
                <w:b/>
                <w:noProof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8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DBCF" w14:textId="77777777" w:rsidR="00980560" w:rsidRPr="00701EC5" w:rsidRDefault="00980560" w:rsidP="0032392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DBD0" w14:textId="77777777" w:rsidR="00980560" w:rsidRPr="00701EC5" w:rsidRDefault="00980560" w:rsidP="0032392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DBD1" w14:textId="77777777" w:rsidR="00980560" w:rsidRPr="00701EC5" w:rsidRDefault="00980560" w:rsidP="00323928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</w:p>
        </w:tc>
      </w:tr>
      <w:tr w:rsidR="00980560" w:rsidRPr="00701EC5" w14:paraId="6CECDBD7" w14:textId="77777777" w:rsidTr="00217FF3">
        <w:trPr>
          <w:trHeight w:val="58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CDBD3" w14:textId="77777777" w:rsidR="00980560" w:rsidRPr="00701EC5" w:rsidRDefault="00980560" w:rsidP="003239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Race*pre-pregnancy overweight/obesity</w:t>
            </w:r>
          </w:p>
        </w:tc>
        <w:tc>
          <w:tcPr>
            <w:tcW w:w="2858" w:type="dxa"/>
            <w:shd w:val="clear" w:color="auto" w:fill="auto"/>
            <w:noWrap/>
            <w:vAlign w:val="center"/>
            <w:hideMark/>
          </w:tcPr>
          <w:p w14:paraId="6CECDBD4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CDBD5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shd w:val="clear" w:color="auto" w:fill="auto"/>
            <w:noWrap/>
            <w:vAlign w:val="center"/>
            <w:hideMark/>
          </w:tcPr>
          <w:p w14:paraId="6CECDBD6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980560" w:rsidRPr="00701EC5" w14:paraId="6CECDBDC" w14:textId="77777777" w:rsidTr="00217FF3">
        <w:trPr>
          <w:trHeight w:val="58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CDBD8" w14:textId="77777777" w:rsidR="00980560" w:rsidRPr="00701EC5" w:rsidRDefault="00980560" w:rsidP="003239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Race*excessive GWG</w:t>
            </w:r>
          </w:p>
        </w:tc>
        <w:tc>
          <w:tcPr>
            <w:tcW w:w="2858" w:type="dxa"/>
            <w:shd w:val="clear" w:color="auto" w:fill="auto"/>
            <w:noWrap/>
            <w:vAlign w:val="center"/>
            <w:hideMark/>
          </w:tcPr>
          <w:p w14:paraId="6CECDBD9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CDBDA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shd w:val="clear" w:color="auto" w:fill="auto"/>
            <w:noWrap/>
            <w:vAlign w:val="center"/>
            <w:hideMark/>
          </w:tcPr>
          <w:p w14:paraId="6CECDBDB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980560" w:rsidRPr="00701EC5" w14:paraId="6CECDBE1" w14:textId="77777777" w:rsidTr="00217FF3">
        <w:trPr>
          <w:trHeight w:val="58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CDBDD" w14:textId="77777777" w:rsidR="00980560" w:rsidRPr="00701EC5" w:rsidRDefault="00980560" w:rsidP="003239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Race*GDM</w:t>
            </w:r>
          </w:p>
        </w:tc>
        <w:tc>
          <w:tcPr>
            <w:tcW w:w="2858" w:type="dxa"/>
            <w:shd w:val="clear" w:color="auto" w:fill="auto"/>
            <w:noWrap/>
            <w:vAlign w:val="center"/>
            <w:hideMark/>
          </w:tcPr>
          <w:p w14:paraId="6CECDBDE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CDBDF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shd w:val="clear" w:color="auto" w:fill="auto"/>
            <w:noWrap/>
            <w:vAlign w:val="center"/>
            <w:hideMark/>
          </w:tcPr>
          <w:p w14:paraId="6CECDBE0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</w:tr>
      <w:tr w:rsidR="00980560" w:rsidRPr="00701EC5" w14:paraId="6CECDBE6" w14:textId="77777777" w:rsidTr="00217FF3">
        <w:trPr>
          <w:trHeight w:val="581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ECDBE2" w14:textId="77777777" w:rsidR="00980560" w:rsidRPr="00701EC5" w:rsidRDefault="00980560" w:rsidP="003239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Race*number of factors</w:t>
            </w:r>
          </w:p>
        </w:tc>
        <w:tc>
          <w:tcPr>
            <w:tcW w:w="2858" w:type="dxa"/>
            <w:shd w:val="clear" w:color="auto" w:fill="auto"/>
            <w:noWrap/>
            <w:vAlign w:val="center"/>
          </w:tcPr>
          <w:p w14:paraId="6CECDBE3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sz w:val="24"/>
                <w:szCs w:val="24"/>
              </w:rPr>
              <w:t xml:space="preserve">0.70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ECDBE4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shd w:val="clear" w:color="auto" w:fill="auto"/>
            <w:noWrap/>
            <w:vAlign w:val="center"/>
          </w:tcPr>
          <w:p w14:paraId="6CECDBE5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sz w:val="24"/>
                <w:szCs w:val="24"/>
              </w:rPr>
              <w:t xml:space="preserve">0.95 </w:t>
            </w:r>
          </w:p>
        </w:tc>
      </w:tr>
      <w:tr w:rsidR="00980560" w:rsidRPr="00701EC5" w14:paraId="6CECDBEB" w14:textId="77777777" w:rsidTr="00217FF3">
        <w:trPr>
          <w:trHeight w:val="58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CDBE7" w14:textId="1FA048B3" w:rsidR="00980560" w:rsidRPr="00701EC5" w:rsidRDefault="00980560" w:rsidP="00323928">
            <w:pPr>
              <w:widowControl/>
              <w:jc w:val="left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 xml:space="preserve">After adjusting for </w:t>
            </w:r>
            <w:r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potential mediator</w:t>
            </w:r>
            <w:r w:rsidR="00217FF3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s</w:t>
            </w:r>
            <w:r w:rsidRPr="00701EC5">
              <w:rPr>
                <w:rFonts w:ascii="Times New Roman" w:eastAsia="宋体" w:hAnsi="Times New Roman" w:cs="Times New Roman"/>
                <w:b/>
                <w:i/>
                <w:noProof/>
                <w:color w:val="000000"/>
                <w:kern w:val="0"/>
                <w:sz w:val="24"/>
                <w:szCs w:val="24"/>
              </w:rPr>
              <w:t xml:space="preserve"> </w:t>
            </w:r>
            <w:r w:rsidRPr="00701EC5">
              <w:rPr>
                <w:rFonts w:ascii="Times New Roman" w:eastAsia="宋体" w:hAnsi="Times New Roman" w:cs="Times New Roman"/>
                <w:b/>
                <w:noProof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858" w:type="dxa"/>
            <w:shd w:val="clear" w:color="auto" w:fill="auto"/>
            <w:noWrap/>
            <w:vAlign w:val="center"/>
            <w:hideMark/>
          </w:tcPr>
          <w:p w14:paraId="6CECDBE8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CDBE9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shd w:val="clear" w:color="auto" w:fill="auto"/>
            <w:noWrap/>
            <w:vAlign w:val="center"/>
            <w:hideMark/>
          </w:tcPr>
          <w:p w14:paraId="6CECDBEA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560" w:rsidRPr="00701EC5" w14:paraId="6CECDBF0" w14:textId="77777777" w:rsidTr="00217FF3">
        <w:trPr>
          <w:trHeight w:val="58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CDBEC" w14:textId="77777777" w:rsidR="00980560" w:rsidRPr="00701EC5" w:rsidRDefault="00980560" w:rsidP="003239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Race*pre-pregnancy overweight/obesity</w:t>
            </w:r>
          </w:p>
        </w:tc>
        <w:tc>
          <w:tcPr>
            <w:tcW w:w="2858" w:type="dxa"/>
            <w:shd w:val="clear" w:color="auto" w:fill="auto"/>
            <w:noWrap/>
            <w:vAlign w:val="center"/>
            <w:hideMark/>
          </w:tcPr>
          <w:p w14:paraId="6CECDBED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CDBEE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shd w:val="clear" w:color="auto" w:fill="auto"/>
            <w:noWrap/>
            <w:vAlign w:val="center"/>
            <w:hideMark/>
          </w:tcPr>
          <w:p w14:paraId="6CECDBEF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980560" w:rsidRPr="00701EC5" w14:paraId="6CECDBF5" w14:textId="77777777" w:rsidTr="00217FF3">
        <w:trPr>
          <w:trHeight w:val="58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CDBF1" w14:textId="77777777" w:rsidR="00980560" w:rsidRPr="00701EC5" w:rsidRDefault="00980560" w:rsidP="003239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Race* excessive GWG</w:t>
            </w:r>
          </w:p>
        </w:tc>
        <w:tc>
          <w:tcPr>
            <w:tcW w:w="2858" w:type="dxa"/>
            <w:shd w:val="clear" w:color="auto" w:fill="auto"/>
            <w:noWrap/>
            <w:vAlign w:val="center"/>
            <w:hideMark/>
          </w:tcPr>
          <w:p w14:paraId="6CECDBF2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CDBF3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shd w:val="clear" w:color="auto" w:fill="auto"/>
            <w:noWrap/>
            <w:vAlign w:val="center"/>
            <w:hideMark/>
          </w:tcPr>
          <w:p w14:paraId="6CECDBF4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</w:tr>
      <w:tr w:rsidR="00980560" w:rsidRPr="00701EC5" w14:paraId="6CECDBFA" w14:textId="77777777" w:rsidTr="00217FF3">
        <w:trPr>
          <w:trHeight w:val="58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CDBF6" w14:textId="77777777" w:rsidR="00980560" w:rsidRPr="00701EC5" w:rsidRDefault="00980560" w:rsidP="003239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Race*GDM</w:t>
            </w:r>
          </w:p>
        </w:tc>
        <w:tc>
          <w:tcPr>
            <w:tcW w:w="2858" w:type="dxa"/>
            <w:shd w:val="clear" w:color="auto" w:fill="auto"/>
            <w:noWrap/>
            <w:vAlign w:val="center"/>
            <w:hideMark/>
          </w:tcPr>
          <w:p w14:paraId="6CECDBF7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ECDBF8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shd w:val="clear" w:color="auto" w:fill="auto"/>
            <w:noWrap/>
            <w:vAlign w:val="center"/>
            <w:hideMark/>
          </w:tcPr>
          <w:p w14:paraId="6CECDBF9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</w:tr>
      <w:tr w:rsidR="00980560" w:rsidRPr="00701EC5" w14:paraId="6CECDBFF" w14:textId="77777777" w:rsidTr="00217FF3">
        <w:trPr>
          <w:trHeight w:val="581"/>
          <w:jc w:val="center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ECDBFB" w14:textId="77777777" w:rsidR="00980560" w:rsidRPr="00701EC5" w:rsidRDefault="00980560" w:rsidP="0032392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Race*number of factors</w:t>
            </w:r>
          </w:p>
        </w:tc>
        <w:tc>
          <w:tcPr>
            <w:tcW w:w="2858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ECDBFC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sz w:val="24"/>
                <w:szCs w:val="24"/>
              </w:rPr>
              <w:t xml:space="preserve">0.61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ECDBFD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ECDBFE" w14:textId="77777777" w:rsidR="00980560" w:rsidRPr="00701EC5" w:rsidRDefault="00980560" w:rsidP="003239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sz w:val="24"/>
                <w:szCs w:val="24"/>
              </w:rPr>
              <w:t xml:space="preserve">1.00 </w:t>
            </w:r>
          </w:p>
        </w:tc>
      </w:tr>
    </w:tbl>
    <w:p w14:paraId="6CECDC00" w14:textId="77777777" w:rsidR="00980560" w:rsidRPr="00701EC5" w:rsidRDefault="00980560" w:rsidP="0098056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 xml:space="preserve">BMI, </w:t>
      </w:r>
      <w:r w:rsidRPr="00701EC5">
        <w:rPr>
          <w:rFonts w:ascii="Times New Roman" w:hAnsi="Times New Roman" w:cs="Times New Roman"/>
          <w:sz w:val="24"/>
          <w:szCs w:val="24"/>
        </w:rPr>
        <w:t>Body mass index; GDM, gestational diabetes mellitus; GWG, gestational weight gain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p w14:paraId="249CE33B" w14:textId="77777777" w:rsidR="00217FF3" w:rsidRPr="00701EC5" w:rsidRDefault="00217FF3" w:rsidP="00217FF3">
      <w:pPr>
        <w:rPr>
          <w:rFonts w:ascii="Times New Roman" w:hAnsi="Times New Roman" w:cs="Times New Roman"/>
          <w:sz w:val="24"/>
          <w:szCs w:val="24"/>
        </w:rPr>
      </w:pPr>
      <w:r w:rsidRPr="00701EC5">
        <w:rPr>
          <w:rFonts w:ascii="Times New Roman" w:hAnsi="Times New Roman" w:cs="Times New Roman"/>
          <w:noProof/>
          <w:sz w:val="24"/>
          <w:szCs w:val="24"/>
          <w:vertAlign w:val="superscript"/>
        </w:rPr>
        <w:t>a.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Adjusted</w:t>
      </w:r>
      <w:r w:rsidRPr="00701EC5">
        <w:rPr>
          <w:rFonts w:ascii="Times New Roman" w:hAnsi="Times New Roman" w:cs="Times New Roman"/>
          <w:sz w:val="24"/>
          <w:szCs w:val="24"/>
        </w:rPr>
        <w:t xml:space="preserve"> for maternal age, maternal race, education, insurance type, marital status, total e</w:t>
      </w:r>
      <w:r>
        <w:rPr>
          <w:rFonts w:ascii="Times New Roman" w:hAnsi="Times New Roman" w:cs="Times New Roman"/>
          <w:sz w:val="24"/>
          <w:szCs w:val="24"/>
        </w:rPr>
        <w:t>nergy intake, alcohol intake and</w:t>
      </w:r>
      <w:r w:rsidRPr="00701EC5">
        <w:rPr>
          <w:rFonts w:ascii="Times New Roman" w:hAnsi="Times New Roman" w:cs="Times New Roman"/>
          <w:sz w:val="24"/>
          <w:szCs w:val="24"/>
        </w:rPr>
        <w:t xml:space="preserve"> tobacco use during pregnancy, parity, and child sex.</w:t>
      </w:r>
    </w:p>
    <w:p w14:paraId="31C6231B" w14:textId="77777777" w:rsidR="00217FF3" w:rsidRPr="00701EC5" w:rsidRDefault="00217FF3" w:rsidP="00217FF3">
      <w:pPr>
        <w:rPr>
          <w:rFonts w:ascii="Times New Roman" w:hAnsi="Times New Roman" w:cs="Times New Roman"/>
          <w:sz w:val="24"/>
          <w:szCs w:val="24"/>
        </w:rPr>
      </w:pPr>
      <w:r w:rsidRPr="00701EC5">
        <w:rPr>
          <w:rFonts w:ascii="Times New Roman" w:hAnsi="Times New Roman" w:cs="Times New Roman"/>
          <w:sz w:val="24"/>
          <w:szCs w:val="24"/>
          <w:vertAlign w:val="superscript"/>
        </w:rPr>
        <w:t>b.</w:t>
      </w:r>
      <w:r w:rsidRPr="00701E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Further adjusting for the p</w:t>
      </w:r>
      <w:r w:rsidRPr="001833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otential</w:t>
      </w:r>
      <w:r w:rsidRPr="001833E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mediator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</w:t>
      </w:r>
      <w:r w:rsidRPr="001833E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including</w:t>
      </w:r>
      <w:r w:rsidRPr="00701EC5">
        <w:rPr>
          <w:rFonts w:ascii="Times New Roman" w:hAnsi="Times New Roman" w:cs="Times New Roman"/>
          <w:sz w:val="24"/>
          <w:szCs w:val="24"/>
        </w:rPr>
        <w:t xml:space="preserve"> birth weight, child gestational age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01EC5">
        <w:rPr>
          <w:rFonts w:ascii="Times New Roman" w:hAnsi="Times New Roman" w:cs="Times New Roman"/>
          <w:sz w:val="24"/>
          <w:szCs w:val="24"/>
        </w:rPr>
        <w:t xml:space="preserve"> and breastfed status.</w:t>
      </w:r>
    </w:p>
    <w:p w14:paraId="6CECDC02" w14:textId="2A65F60C" w:rsidR="00980560" w:rsidRPr="00980560" w:rsidRDefault="00980560" w:rsidP="00217FF3">
      <w:pPr>
        <w:rPr>
          <w:rFonts w:ascii="Times New Roman" w:hAnsi="Times New Roman" w:cs="Times New Roman"/>
          <w:sz w:val="24"/>
          <w:szCs w:val="24"/>
        </w:rPr>
      </w:pPr>
    </w:p>
    <w:sectPr w:rsidR="00980560" w:rsidRPr="00980560" w:rsidSect="00701EC5">
      <w:pgSz w:w="12240" w:h="15840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95B3C2" w14:textId="77777777" w:rsidR="008C087A" w:rsidRDefault="008C087A" w:rsidP="00367E8C">
      <w:r>
        <w:separator/>
      </w:r>
    </w:p>
  </w:endnote>
  <w:endnote w:type="continuationSeparator" w:id="0">
    <w:p w14:paraId="58C4E1DC" w14:textId="77777777" w:rsidR="008C087A" w:rsidRDefault="008C087A" w:rsidP="0036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9157F0" w14:textId="77777777" w:rsidR="008C087A" w:rsidRDefault="008C087A" w:rsidP="00367E8C">
      <w:r>
        <w:separator/>
      </w:r>
    </w:p>
  </w:footnote>
  <w:footnote w:type="continuationSeparator" w:id="0">
    <w:p w14:paraId="5AD1048B" w14:textId="77777777" w:rsidR="008C087A" w:rsidRDefault="008C087A" w:rsidP="00367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0NjUyMDMwNDI3NTJU0lEKTi0uzszPAymwqAUAVDywdCwAAAA="/>
  </w:docVars>
  <w:rsids>
    <w:rsidRoot w:val="00E308A1"/>
    <w:rsid w:val="00052B97"/>
    <w:rsid w:val="0007211B"/>
    <w:rsid w:val="00093D02"/>
    <w:rsid w:val="000A3BBF"/>
    <w:rsid w:val="000B49FE"/>
    <w:rsid w:val="000F0731"/>
    <w:rsid w:val="000F1B55"/>
    <w:rsid w:val="000F5635"/>
    <w:rsid w:val="000F61E5"/>
    <w:rsid w:val="000F7B71"/>
    <w:rsid w:val="00143299"/>
    <w:rsid w:val="00174AB2"/>
    <w:rsid w:val="001833E6"/>
    <w:rsid w:val="001C07FE"/>
    <w:rsid w:val="001E6306"/>
    <w:rsid w:val="001F5967"/>
    <w:rsid w:val="00201E3D"/>
    <w:rsid w:val="0021578C"/>
    <w:rsid w:val="00217FF3"/>
    <w:rsid w:val="00223A13"/>
    <w:rsid w:val="002478AC"/>
    <w:rsid w:val="0025428A"/>
    <w:rsid w:val="00282A81"/>
    <w:rsid w:val="00284BAF"/>
    <w:rsid w:val="002930F2"/>
    <w:rsid w:val="002B7DA9"/>
    <w:rsid w:val="002C3406"/>
    <w:rsid w:val="002D34B2"/>
    <w:rsid w:val="002D4647"/>
    <w:rsid w:val="002D51C3"/>
    <w:rsid w:val="00313F6E"/>
    <w:rsid w:val="00367E8C"/>
    <w:rsid w:val="003867EB"/>
    <w:rsid w:val="003A2009"/>
    <w:rsid w:val="003B4DA5"/>
    <w:rsid w:val="0041506D"/>
    <w:rsid w:val="004270FC"/>
    <w:rsid w:val="00434AEA"/>
    <w:rsid w:val="00446029"/>
    <w:rsid w:val="00452C33"/>
    <w:rsid w:val="004600B2"/>
    <w:rsid w:val="00487BFF"/>
    <w:rsid w:val="004B06C3"/>
    <w:rsid w:val="004E7015"/>
    <w:rsid w:val="00523A29"/>
    <w:rsid w:val="00527350"/>
    <w:rsid w:val="005433CF"/>
    <w:rsid w:val="00546CF6"/>
    <w:rsid w:val="00582F67"/>
    <w:rsid w:val="005A2D20"/>
    <w:rsid w:val="005A3BB9"/>
    <w:rsid w:val="0066723E"/>
    <w:rsid w:val="006C2461"/>
    <w:rsid w:val="006C549B"/>
    <w:rsid w:val="006D0529"/>
    <w:rsid w:val="00701EC5"/>
    <w:rsid w:val="007079D0"/>
    <w:rsid w:val="007464A7"/>
    <w:rsid w:val="00770A1D"/>
    <w:rsid w:val="0077285E"/>
    <w:rsid w:val="00780EB6"/>
    <w:rsid w:val="00786231"/>
    <w:rsid w:val="007A580C"/>
    <w:rsid w:val="007C2EB7"/>
    <w:rsid w:val="007E3A0A"/>
    <w:rsid w:val="007E5996"/>
    <w:rsid w:val="008412D0"/>
    <w:rsid w:val="008563A5"/>
    <w:rsid w:val="00884B59"/>
    <w:rsid w:val="008915BA"/>
    <w:rsid w:val="008945CF"/>
    <w:rsid w:val="008946C2"/>
    <w:rsid w:val="008C087A"/>
    <w:rsid w:val="008D1EFE"/>
    <w:rsid w:val="008D3D1C"/>
    <w:rsid w:val="008F33EC"/>
    <w:rsid w:val="00956803"/>
    <w:rsid w:val="0097297B"/>
    <w:rsid w:val="00980560"/>
    <w:rsid w:val="00981246"/>
    <w:rsid w:val="00995075"/>
    <w:rsid w:val="009A2599"/>
    <w:rsid w:val="009E73B2"/>
    <w:rsid w:val="009F48FF"/>
    <w:rsid w:val="00A07551"/>
    <w:rsid w:val="00A10C1F"/>
    <w:rsid w:val="00A1400D"/>
    <w:rsid w:val="00A26A42"/>
    <w:rsid w:val="00A27020"/>
    <w:rsid w:val="00A336C1"/>
    <w:rsid w:val="00A37D5E"/>
    <w:rsid w:val="00AA1509"/>
    <w:rsid w:val="00AC4870"/>
    <w:rsid w:val="00AD7C48"/>
    <w:rsid w:val="00AE3ACC"/>
    <w:rsid w:val="00AF373E"/>
    <w:rsid w:val="00B57A0E"/>
    <w:rsid w:val="00B6150A"/>
    <w:rsid w:val="00B64050"/>
    <w:rsid w:val="00B653EE"/>
    <w:rsid w:val="00B82B0B"/>
    <w:rsid w:val="00BA18A0"/>
    <w:rsid w:val="00BC3ACB"/>
    <w:rsid w:val="00BD1EA6"/>
    <w:rsid w:val="00C25220"/>
    <w:rsid w:val="00C40374"/>
    <w:rsid w:val="00C8147A"/>
    <w:rsid w:val="00CA47B9"/>
    <w:rsid w:val="00CB74C5"/>
    <w:rsid w:val="00CC05F5"/>
    <w:rsid w:val="00CC3FC7"/>
    <w:rsid w:val="00CC7EE0"/>
    <w:rsid w:val="00CE7090"/>
    <w:rsid w:val="00CF74D0"/>
    <w:rsid w:val="00D37BDD"/>
    <w:rsid w:val="00D752D2"/>
    <w:rsid w:val="00DA63F1"/>
    <w:rsid w:val="00DB2150"/>
    <w:rsid w:val="00DB7E2D"/>
    <w:rsid w:val="00DC4DDD"/>
    <w:rsid w:val="00E06E98"/>
    <w:rsid w:val="00E1152D"/>
    <w:rsid w:val="00E15A4F"/>
    <w:rsid w:val="00E308A1"/>
    <w:rsid w:val="00E428CC"/>
    <w:rsid w:val="00E45462"/>
    <w:rsid w:val="00E46D50"/>
    <w:rsid w:val="00E55204"/>
    <w:rsid w:val="00E75267"/>
    <w:rsid w:val="00EC1387"/>
    <w:rsid w:val="00F305FC"/>
    <w:rsid w:val="00F62508"/>
    <w:rsid w:val="00F81ED7"/>
    <w:rsid w:val="00FC18F4"/>
    <w:rsid w:val="00FD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ECD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7E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7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7E8C"/>
    <w:rPr>
      <w:sz w:val="18"/>
      <w:szCs w:val="18"/>
    </w:rPr>
  </w:style>
  <w:style w:type="table" w:styleId="a5">
    <w:name w:val="Table Grid"/>
    <w:basedOn w:val="a1"/>
    <w:uiPriority w:val="59"/>
    <w:rsid w:val="00BC3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4329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432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7E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7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7E8C"/>
    <w:rPr>
      <w:sz w:val="18"/>
      <w:szCs w:val="18"/>
    </w:rPr>
  </w:style>
  <w:style w:type="table" w:styleId="a5">
    <w:name w:val="Table Grid"/>
    <w:basedOn w:val="a1"/>
    <w:uiPriority w:val="59"/>
    <w:rsid w:val="00BC3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4329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432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8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8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6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0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1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9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4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6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9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4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9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1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UTHSC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huzs</dc:creator>
  <cp:lastModifiedBy>huzs</cp:lastModifiedBy>
  <cp:revision>3</cp:revision>
  <dcterms:created xsi:type="dcterms:W3CDTF">2018-12-07T20:13:00Z</dcterms:created>
  <dcterms:modified xsi:type="dcterms:W3CDTF">2018-12-07T20:13:00Z</dcterms:modified>
</cp:coreProperties>
</file>