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CBA7B8" w14:textId="719CCBEA" w:rsidR="00320188" w:rsidRDefault="002E327E" w:rsidP="00320188">
      <w:pPr>
        <w:spacing w:after="0" w:line="240" w:lineRule="auto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S</w:t>
      </w:r>
      <w:r w:rsidR="00311E3B" w:rsidRPr="00311E3B">
        <w:rPr>
          <w:rFonts w:ascii="Times New Roman" w:hAnsi="Times New Roman"/>
          <w:b/>
        </w:rPr>
        <w:t>upplementary Document 1</w:t>
      </w:r>
      <w:r w:rsidR="004F2209">
        <w:rPr>
          <w:rFonts w:ascii="Times New Roman" w:hAnsi="Times New Roman"/>
          <w:b/>
        </w:rPr>
        <w:t>:</w:t>
      </w:r>
      <w:r w:rsidR="004F2209" w:rsidRPr="004F2209">
        <w:t xml:space="preserve"> </w:t>
      </w:r>
      <w:r w:rsidR="004F2209" w:rsidRPr="004F2209">
        <w:rPr>
          <w:rFonts w:ascii="Times New Roman" w:hAnsi="Times New Roman"/>
          <w:b/>
        </w:rPr>
        <w:t>A summary of the intervention content</w:t>
      </w:r>
    </w:p>
    <w:p w14:paraId="13D2BA0E" w14:textId="77777777" w:rsidR="00311E3B" w:rsidRPr="00311E3B" w:rsidRDefault="00311E3B" w:rsidP="00320188">
      <w:pPr>
        <w:spacing w:after="0" w:line="240" w:lineRule="auto"/>
        <w:rPr>
          <w:rFonts w:ascii="Times New Roman" w:hAnsi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6"/>
        <w:gridCol w:w="3081"/>
        <w:gridCol w:w="3075"/>
      </w:tblGrid>
      <w:tr w:rsidR="00320188" w:rsidRPr="00320188" w14:paraId="7F289D0D" w14:textId="77777777" w:rsidTr="000D10DA">
        <w:trPr>
          <w:trHeight w:val="269"/>
        </w:trPr>
        <w:tc>
          <w:tcPr>
            <w:tcW w:w="3086" w:type="dxa"/>
          </w:tcPr>
          <w:p w14:paraId="2BEE32A9" w14:textId="77777777" w:rsidR="00320188" w:rsidRPr="00320188" w:rsidRDefault="00320188" w:rsidP="0032018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20188">
              <w:rPr>
                <w:rFonts w:ascii="Times New Roman" w:hAnsi="Times New Roman"/>
                <w:b/>
              </w:rPr>
              <w:t xml:space="preserve">Component/focus  </w:t>
            </w:r>
          </w:p>
        </w:tc>
        <w:tc>
          <w:tcPr>
            <w:tcW w:w="3081" w:type="dxa"/>
          </w:tcPr>
          <w:p w14:paraId="6C1A37C3" w14:textId="77777777" w:rsidR="00320188" w:rsidRPr="00320188" w:rsidRDefault="00320188" w:rsidP="0032018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20188">
              <w:rPr>
                <w:rFonts w:ascii="Times New Roman" w:hAnsi="Times New Roman"/>
                <w:b/>
              </w:rPr>
              <w:t xml:space="preserve">Main contents </w:t>
            </w:r>
          </w:p>
        </w:tc>
        <w:tc>
          <w:tcPr>
            <w:tcW w:w="3075" w:type="dxa"/>
          </w:tcPr>
          <w:p w14:paraId="44DA20C9" w14:textId="77777777" w:rsidR="00320188" w:rsidRPr="00320188" w:rsidRDefault="00320188" w:rsidP="0032018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20188">
              <w:rPr>
                <w:rFonts w:ascii="Times New Roman" w:hAnsi="Times New Roman"/>
                <w:b/>
              </w:rPr>
              <w:t xml:space="preserve">Sample of SMS </w:t>
            </w:r>
          </w:p>
        </w:tc>
      </w:tr>
      <w:tr w:rsidR="00320188" w:rsidRPr="00320188" w14:paraId="3F358EC1" w14:textId="77777777" w:rsidTr="000D10DA">
        <w:trPr>
          <w:trHeight w:val="257"/>
        </w:trPr>
        <w:tc>
          <w:tcPr>
            <w:tcW w:w="3086" w:type="dxa"/>
          </w:tcPr>
          <w:p w14:paraId="541DFA5A" w14:textId="77777777" w:rsidR="00320188" w:rsidRPr="00320188" w:rsidRDefault="00320188" w:rsidP="00320188">
            <w:pPr>
              <w:spacing w:after="0" w:line="240" w:lineRule="auto"/>
              <w:rPr>
                <w:rFonts w:ascii="Times New Roman" w:hAnsi="Times New Roman"/>
              </w:rPr>
            </w:pPr>
            <w:r w:rsidRPr="00320188">
              <w:rPr>
                <w:rFonts w:ascii="Times New Roman" w:hAnsi="Times New Roman"/>
              </w:rPr>
              <w:t>Repeated exposure to healthy foods, limiting exposure to non-core foods</w:t>
            </w:r>
          </w:p>
        </w:tc>
        <w:tc>
          <w:tcPr>
            <w:tcW w:w="3081" w:type="dxa"/>
          </w:tcPr>
          <w:p w14:paraId="1D1A27A3" w14:textId="07BA17A9" w:rsidR="00320188" w:rsidRPr="00320188" w:rsidRDefault="00320188" w:rsidP="00311E3B">
            <w:pPr>
              <w:spacing w:after="0" w:line="240" w:lineRule="auto"/>
              <w:rPr>
                <w:rFonts w:ascii="Times New Roman" w:hAnsi="Times New Roman"/>
              </w:rPr>
            </w:pPr>
            <w:r w:rsidRPr="00320188">
              <w:rPr>
                <w:rFonts w:ascii="Times New Roman" w:hAnsi="Times New Roman"/>
              </w:rPr>
              <w:t>Recommended dietary intake of food groups, food label reading, healthy food environments, eating family meals, managing external influences on dietary intake</w:t>
            </w:r>
          </w:p>
        </w:tc>
        <w:tc>
          <w:tcPr>
            <w:tcW w:w="3075" w:type="dxa"/>
          </w:tcPr>
          <w:p w14:paraId="0F6F62FF" w14:textId="77777777" w:rsidR="00320188" w:rsidRPr="00320188" w:rsidRDefault="00320188" w:rsidP="00320188">
            <w:pPr>
              <w:spacing w:after="0" w:line="240" w:lineRule="auto"/>
              <w:rPr>
                <w:rFonts w:ascii="Times New Roman" w:hAnsi="Times New Roman"/>
              </w:rPr>
            </w:pPr>
            <w:r w:rsidRPr="00320188">
              <w:rPr>
                <w:rFonts w:ascii="Times New Roman" w:hAnsi="Times New Roman"/>
              </w:rPr>
              <w:t xml:space="preserve">“Messy eating and playing with food are normal parts of [baby’s name] development when learning to eat independently. Check out the Healthy Beginnings booklet for tips to help with feeding”   </w:t>
            </w:r>
          </w:p>
        </w:tc>
      </w:tr>
      <w:tr w:rsidR="00320188" w:rsidRPr="00320188" w14:paraId="3A844BC6" w14:textId="77777777" w:rsidTr="000D10DA">
        <w:trPr>
          <w:trHeight w:val="257"/>
        </w:trPr>
        <w:tc>
          <w:tcPr>
            <w:tcW w:w="3086" w:type="dxa"/>
          </w:tcPr>
          <w:p w14:paraId="04B24BD9" w14:textId="77777777" w:rsidR="00320188" w:rsidRPr="00320188" w:rsidRDefault="00320188" w:rsidP="00776502">
            <w:pPr>
              <w:spacing w:after="0" w:line="240" w:lineRule="auto"/>
              <w:rPr>
                <w:rFonts w:ascii="Times New Roman" w:hAnsi="Times New Roman"/>
              </w:rPr>
            </w:pPr>
            <w:r w:rsidRPr="00320188">
              <w:rPr>
                <w:rFonts w:ascii="Times New Roman" w:hAnsi="Times New Roman"/>
              </w:rPr>
              <w:t>Promotion of choosing water as a drink</w:t>
            </w:r>
            <w:r w:rsidR="00776502">
              <w:rPr>
                <w:rFonts w:ascii="Times New Roman" w:hAnsi="Times New Roman"/>
              </w:rPr>
              <w:t xml:space="preserve"> from a cup</w:t>
            </w:r>
            <w:r w:rsidRPr="00320188">
              <w:rPr>
                <w:rFonts w:ascii="Times New Roman" w:hAnsi="Times New Roman"/>
              </w:rPr>
              <w:t xml:space="preserve"> and exclude sugar sweetened beverages</w:t>
            </w:r>
          </w:p>
        </w:tc>
        <w:tc>
          <w:tcPr>
            <w:tcW w:w="3081" w:type="dxa"/>
          </w:tcPr>
          <w:p w14:paraId="47146D1E" w14:textId="3CBF79BE" w:rsidR="00320188" w:rsidRPr="00320188" w:rsidRDefault="00320188" w:rsidP="00776502">
            <w:pPr>
              <w:spacing w:after="0" w:line="240" w:lineRule="auto"/>
              <w:rPr>
                <w:rFonts w:ascii="Times New Roman" w:hAnsi="Times New Roman"/>
              </w:rPr>
            </w:pPr>
            <w:r w:rsidRPr="00320188">
              <w:rPr>
                <w:rFonts w:ascii="Times New Roman" w:hAnsi="Times New Roman"/>
              </w:rPr>
              <w:t>Encourage drinking healthy drinks from a cup</w:t>
            </w:r>
            <w:r w:rsidR="00776502">
              <w:rPr>
                <w:rFonts w:ascii="Times New Roman" w:hAnsi="Times New Roman"/>
              </w:rPr>
              <w:t xml:space="preserve"> and encouraged to stop offering milk in a bottle </w:t>
            </w:r>
            <w:r w:rsidRPr="00320188">
              <w:rPr>
                <w:rFonts w:ascii="Times New Roman" w:hAnsi="Times New Roman"/>
              </w:rPr>
              <w:t xml:space="preserve">oral health  </w:t>
            </w:r>
          </w:p>
        </w:tc>
        <w:tc>
          <w:tcPr>
            <w:tcW w:w="3075" w:type="dxa"/>
          </w:tcPr>
          <w:p w14:paraId="75AAF4F5" w14:textId="77777777" w:rsidR="00320188" w:rsidRPr="00320188" w:rsidRDefault="00320188" w:rsidP="00320188">
            <w:pPr>
              <w:spacing w:after="0" w:line="240" w:lineRule="auto"/>
              <w:rPr>
                <w:rFonts w:ascii="Times New Roman" w:hAnsi="Times New Roman"/>
              </w:rPr>
            </w:pPr>
            <w:r w:rsidRPr="00320188">
              <w:rPr>
                <w:rFonts w:ascii="Times New Roman" w:hAnsi="Times New Roman"/>
              </w:rPr>
              <w:t>“Drinking water from a cup is the only drink that [baby’s name] needs. Fruit juice, soft drinks, flavoured milk can cause teeth decay”</w:t>
            </w:r>
          </w:p>
        </w:tc>
      </w:tr>
      <w:tr w:rsidR="00320188" w:rsidRPr="00320188" w14:paraId="4E14288B" w14:textId="77777777" w:rsidTr="000D10DA">
        <w:trPr>
          <w:trHeight w:val="257"/>
        </w:trPr>
        <w:tc>
          <w:tcPr>
            <w:tcW w:w="3086" w:type="dxa"/>
          </w:tcPr>
          <w:p w14:paraId="005BACA5" w14:textId="77777777" w:rsidR="00320188" w:rsidRPr="00320188" w:rsidRDefault="00320188" w:rsidP="00320188">
            <w:pPr>
              <w:spacing w:after="0" w:line="240" w:lineRule="auto"/>
              <w:rPr>
                <w:rFonts w:ascii="Times New Roman" w:hAnsi="Times New Roman"/>
              </w:rPr>
            </w:pPr>
            <w:r w:rsidRPr="00320188">
              <w:rPr>
                <w:rFonts w:ascii="Times New Roman" w:hAnsi="Times New Roman"/>
              </w:rPr>
              <w:t xml:space="preserve">Promotion of responsive complementary feeding strategies </w:t>
            </w:r>
          </w:p>
        </w:tc>
        <w:tc>
          <w:tcPr>
            <w:tcW w:w="3081" w:type="dxa"/>
          </w:tcPr>
          <w:p w14:paraId="57FAF4E1" w14:textId="77777777" w:rsidR="00320188" w:rsidRPr="00320188" w:rsidRDefault="00320188" w:rsidP="00320188">
            <w:pPr>
              <w:spacing w:after="0" w:line="240" w:lineRule="auto"/>
              <w:rPr>
                <w:rFonts w:ascii="Times New Roman" w:hAnsi="Times New Roman"/>
              </w:rPr>
            </w:pPr>
            <w:r w:rsidRPr="00320188">
              <w:rPr>
                <w:rFonts w:ascii="Times New Roman" w:hAnsi="Times New Roman"/>
              </w:rPr>
              <w:t>Hunger and satiety cues, strategies to manage fussy eating behaviours</w:t>
            </w:r>
          </w:p>
        </w:tc>
        <w:tc>
          <w:tcPr>
            <w:tcW w:w="3075" w:type="dxa"/>
          </w:tcPr>
          <w:p w14:paraId="51914BC2" w14:textId="77777777" w:rsidR="00320188" w:rsidRPr="00320188" w:rsidRDefault="00320188" w:rsidP="00320188">
            <w:pPr>
              <w:spacing w:after="0" w:line="240" w:lineRule="auto"/>
              <w:rPr>
                <w:rFonts w:ascii="Times New Roman" w:hAnsi="Times New Roman"/>
              </w:rPr>
            </w:pPr>
            <w:r w:rsidRPr="00320188">
              <w:rPr>
                <w:rFonts w:ascii="Times New Roman" w:hAnsi="Times New Roman"/>
              </w:rPr>
              <w:t xml:space="preserve">“At 2 - 3 years it is normal for toddlers’ appetite to go up and down. Keep on providing a variety of healthy foods and it is up to [baby’s name] to decide how much food to eat.” </w:t>
            </w:r>
          </w:p>
        </w:tc>
      </w:tr>
      <w:tr w:rsidR="00320188" w:rsidRPr="00320188" w14:paraId="319A2240" w14:textId="77777777" w:rsidTr="000D10DA">
        <w:trPr>
          <w:trHeight w:val="269"/>
        </w:trPr>
        <w:tc>
          <w:tcPr>
            <w:tcW w:w="3086" w:type="dxa"/>
          </w:tcPr>
          <w:p w14:paraId="766438E1" w14:textId="77777777" w:rsidR="00320188" w:rsidRPr="00320188" w:rsidRDefault="00320188" w:rsidP="00320188">
            <w:pPr>
              <w:spacing w:after="0" w:line="240" w:lineRule="auto"/>
              <w:rPr>
                <w:rFonts w:ascii="Times New Roman" w:hAnsi="Times New Roman"/>
              </w:rPr>
            </w:pPr>
            <w:r w:rsidRPr="00320188">
              <w:rPr>
                <w:rFonts w:ascii="Times New Roman" w:hAnsi="Times New Roman"/>
              </w:rPr>
              <w:t>Promotion of incorporating physical activity into children’s daily routine</w:t>
            </w:r>
          </w:p>
        </w:tc>
        <w:tc>
          <w:tcPr>
            <w:tcW w:w="3081" w:type="dxa"/>
          </w:tcPr>
          <w:p w14:paraId="7DE70E83" w14:textId="77777777" w:rsidR="00320188" w:rsidRPr="00320188" w:rsidRDefault="00320188" w:rsidP="00320188">
            <w:pPr>
              <w:spacing w:after="0" w:line="240" w:lineRule="auto"/>
              <w:rPr>
                <w:rFonts w:ascii="Times New Roman" w:hAnsi="Times New Roman"/>
              </w:rPr>
            </w:pPr>
            <w:r w:rsidRPr="00320188">
              <w:rPr>
                <w:rFonts w:ascii="Times New Roman" w:hAnsi="Times New Roman"/>
              </w:rPr>
              <w:t xml:space="preserve">Encourage active </w:t>
            </w:r>
            <w:r w:rsidR="00D5151A">
              <w:rPr>
                <w:rFonts w:ascii="Times New Roman" w:hAnsi="Times New Roman"/>
              </w:rPr>
              <w:t xml:space="preserve">and quiet </w:t>
            </w:r>
            <w:r w:rsidRPr="00320188">
              <w:rPr>
                <w:rFonts w:ascii="Times New Roman" w:hAnsi="Times New Roman"/>
              </w:rPr>
              <w:t xml:space="preserve">play, support the development of Fundamental Movement Skills, developmental milestones, child safety </w:t>
            </w:r>
          </w:p>
        </w:tc>
        <w:tc>
          <w:tcPr>
            <w:tcW w:w="3075" w:type="dxa"/>
          </w:tcPr>
          <w:p w14:paraId="2424C4AF" w14:textId="77777777" w:rsidR="00320188" w:rsidRPr="00320188" w:rsidRDefault="00320188" w:rsidP="0032018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20188">
              <w:rPr>
                <w:rFonts w:ascii="Times New Roman" w:hAnsi="Times New Roman"/>
              </w:rPr>
              <w:t>“It is recommended that toddlers should be active every day for at least 3 hours throughout the day. Playing in the park, kicking a ball or catching &amp; throwing are some fun activities”</w:t>
            </w:r>
          </w:p>
        </w:tc>
      </w:tr>
      <w:tr w:rsidR="00320188" w:rsidRPr="00320188" w14:paraId="454414C2" w14:textId="77777777" w:rsidTr="000D10DA">
        <w:trPr>
          <w:trHeight w:val="257"/>
        </w:trPr>
        <w:tc>
          <w:tcPr>
            <w:tcW w:w="3086" w:type="dxa"/>
          </w:tcPr>
          <w:p w14:paraId="0120BF54" w14:textId="78B4E27E" w:rsidR="00320188" w:rsidRPr="00320188" w:rsidRDefault="00776502" w:rsidP="007765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Advised limited</w:t>
            </w:r>
            <w:r w:rsidRPr="0032018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(less than 1 hour/day) </w:t>
            </w:r>
            <w:r w:rsidR="00320188" w:rsidRPr="00320188">
              <w:rPr>
                <w:rFonts w:ascii="Times New Roman" w:hAnsi="Times New Roman"/>
              </w:rPr>
              <w:t xml:space="preserve"> screen-time (TV, DVDs, computers, smartphones, iPads/tablets) </w:t>
            </w:r>
          </w:p>
        </w:tc>
        <w:tc>
          <w:tcPr>
            <w:tcW w:w="3081" w:type="dxa"/>
          </w:tcPr>
          <w:p w14:paraId="6058B754" w14:textId="1DCAB1A4" w:rsidR="00320188" w:rsidRPr="00320188" w:rsidRDefault="00D5151A" w:rsidP="00D5151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Limit</w:t>
            </w:r>
            <w:r w:rsidR="00320188" w:rsidRPr="00320188">
              <w:rPr>
                <w:rFonts w:ascii="Times New Roman" w:hAnsi="Times New Roman"/>
              </w:rPr>
              <w:t xml:space="preserve"> screen time, encourage</w:t>
            </w:r>
            <w:r>
              <w:rPr>
                <w:rFonts w:ascii="Times New Roman" w:hAnsi="Times New Roman"/>
              </w:rPr>
              <w:t xml:space="preserve"> interactive,</w:t>
            </w:r>
            <w:r w:rsidR="00320188" w:rsidRPr="00320188">
              <w:rPr>
                <w:rFonts w:ascii="Times New Roman" w:hAnsi="Times New Roman"/>
              </w:rPr>
              <w:t xml:space="preserve"> quiet (reading, singing, music, drawing, dress-ups) and active (dancing, playground, running, walking</w:t>
            </w:r>
            <w:r>
              <w:rPr>
                <w:rFonts w:ascii="Times New Roman" w:hAnsi="Times New Roman"/>
              </w:rPr>
              <w:t xml:space="preserve">) play </w:t>
            </w:r>
          </w:p>
        </w:tc>
        <w:tc>
          <w:tcPr>
            <w:tcW w:w="3075" w:type="dxa"/>
          </w:tcPr>
          <w:p w14:paraId="467E0C19" w14:textId="77777777" w:rsidR="00320188" w:rsidRPr="00320188" w:rsidRDefault="00320188" w:rsidP="00320188">
            <w:pPr>
              <w:spacing w:after="0" w:line="240" w:lineRule="auto"/>
              <w:rPr>
                <w:rFonts w:ascii="Times New Roman" w:hAnsi="Times New Roman"/>
              </w:rPr>
            </w:pPr>
            <w:r w:rsidRPr="00320188">
              <w:rPr>
                <w:rFonts w:ascii="Times New Roman" w:hAnsi="Times New Roman"/>
              </w:rPr>
              <w:t xml:space="preserve">“Your baby needs to be active every day and does not need any screen time. </w:t>
            </w:r>
          </w:p>
          <w:p w14:paraId="6CA306AD" w14:textId="77777777" w:rsidR="00320188" w:rsidRPr="00320188" w:rsidRDefault="00320188" w:rsidP="0032018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20188">
              <w:rPr>
                <w:rFonts w:ascii="Times New Roman" w:hAnsi="Times New Roman"/>
              </w:rPr>
              <w:t>Playing with other children in a safe, supervised area will help them develop socially.”</w:t>
            </w:r>
          </w:p>
        </w:tc>
      </w:tr>
      <w:tr w:rsidR="00320188" w:rsidRPr="00320188" w14:paraId="0A764486" w14:textId="77777777" w:rsidTr="000D10DA">
        <w:trPr>
          <w:trHeight w:val="269"/>
        </w:trPr>
        <w:tc>
          <w:tcPr>
            <w:tcW w:w="3086" w:type="dxa"/>
          </w:tcPr>
          <w:p w14:paraId="5FDD1E55" w14:textId="77777777" w:rsidR="00320188" w:rsidRPr="00320188" w:rsidRDefault="00320188" w:rsidP="00320188">
            <w:pPr>
              <w:spacing w:after="0" w:line="240" w:lineRule="auto"/>
              <w:rPr>
                <w:rFonts w:ascii="Times New Roman" w:hAnsi="Times New Roman"/>
              </w:rPr>
            </w:pPr>
            <w:r w:rsidRPr="00320188">
              <w:rPr>
                <w:rFonts w:ascii="Times New Roman" w:hAnsi="Times New Roman"/>
              </w:rPr>
              <w:t>Promotion of fostering healthy sleeping habits</w:t>
            </w:r>
          </w:p>
        </w:tc>
        <w:tc>
          <w:tcPr>
            <w:tcW w:w="3081" w:type="dxa"/>
          </w:tcPr>
          <w:p w14:paraId="40E18423" w14:textId="77777777" w:rsidR="00320188" w:rsidRPr="00320188" w:rsidRDefault="00320188" w:rsidP="00D5151A">
            <w:pPr>
              <w:spacing w:after="0" w:line="240" w:lineRule="auto"/>
              <w:rPr>
                <w:rFonts w:ascii="Times New Roman" w:hAnsi="Times New Roman"/>
              </w:rPr>
            </w:pPr>
            <w:r w:rsidRPr="00320188">
              <w:rPr>
                <w:rFonts w:ascii="Times New Roman" w:hAnsi="Times New Roman"/>
              </w:rPr>
              <w:t>Developing a sleep schedule, developing a bedtime routine, understanding sleep patterns</w:t>
            </w:r>
            <w:r w:rsidR="00D5151A">
              <w:rPr>
                <w:rFonts w:ascii="Times New Roman" w:hAnsi="Times New Roman"/>
              </w:rPr>
              <w:t xml:space="preserve">, address common challenges affecting sleep behaviours </w:t>
            </w:r>
          </w:p>
        </w:tc>
        <w:tc>
          <w:tcPr>
            <w:tcW w:w="3075" w:type="dxa"/>
          </w:tcPr>
          <w:p w14:paraId="269703B7" w14:textId="77777777" w:rsidR="00320188" w:rsidRPr="00320188" w:rsidRDefault="00320188" w:rsidP="00320188">
            <w:pPr>
              <w:spacing w:after="0" w:line="240" w:lineRule="auto"/>
              <w:rPr>
                <w:rFonts w:ascii="Times New Roman" w:hAnsi="Times New Roman"/>
              </w:rPr>
            </w:pPr>
            <w:r w:rsidRPr="00320188">
              <w:rPr>
                <w:rFonts w:ascii="Times New Roman" w:hAnsi="Times New Roman"/>
              </w:rPr>
              <w:t xml:space="preserve"> “At 2 - 3 years toddlers need to sleep between 12 – 13 hours a day. The Healthy Beginnings booklets have tips on how to develop a healthy sleep routine. For more support send us a text</w:t>
            </w:r>
          </w:p>
        </w:tc>
      </w:tr>
      <w:tr w:rsidR="00320188" w:rsidRPr="00320188" w14:paraId="1393098A" w14:textId="77777777" w:rsidTr="000D10DA">
        <w:trPr>
          <w:trHeight w:val="269"/>
        </w:trPr>
        <w:tc>
          <w:tcPr>
            <w:tcW w:w="9242" w:type="dxa"/>
            <w:gridSpan w:val="3"/>
          </w:tcPr>
          <w:p w14:paraId="762F6F44" w14:textId="77777777" w:rsidR="00320188" w:rsidRPr="00320188" w:rsidRDefault="00320188" w:rsidP="00320188">
            <w:pPr>
              <w:spacing w:after="0" w:line="240" w:lineRule="auto"/>
              <w:rPr>
                <w:rFonts w:ascii="Times New Roman" w:hAnsi="Times New Roman"/>
              </w:rPr>
            </w:pPr>
            <w:r w:rsidRPr="00320188">
              <w:rPr>
                <w:rFonts w:ascii="Times New Roman" w:hAnsi="Times New Roman"/>
              </w:rPr>
              <w:t xml:space="preserve">Key Features of the intervention delivery mode: </w:t>
            </w:r>
          </w:p>
          <w:p w14:paraId="14CC7273" w14:textId="3C619E8E" w:rsidR="00320188" w:rsidRPr="00320188" w:rsidRDefault="00320188" w:rsidP="0032018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320188">
              <w:rPr>
                <w:rFonts w:ascii="Times New Roman" w:hAnsi="Times New Roman"/>
              </w:rPr>
              <w:t xml:space="preserve">Key messages </w:t>
            </w:r>
            <w:r w:rsidR="00311E3B">
              <w:rPr>
                <w:rFonts w:ascii="Times New Roman" w:hAnsi="Times New Roman"/>
              </w:rPr>
              <w:t>were</w:t>
            </w:r>
            <w:r w:rsidRPr="00320188">
              <w:rPr>
                <w:rFonts w:ascii="Times New Roman" w:hAnsi="Times New Roman"/>
              </w:rPr>
              <w:t xml:space="preserve"> delivered at </w:t>
            </w:r>
            <w:r w:rsidR="00791055">
              <w:rPr>
                <w:rFonts w:ascii="Times New Roman" w:hAnsi="Times New Roman"/>
              </w:rPr>
              <w:t xml:space="preserve">three stages: </w:t>
            </w:r>
            <w:r w:rsidRPr="00320188">
              <w:rPr>
                <w:rFonts w:ascii="Times New Roman" w:hAnsi="Times New Roman"/>
              </w:rPr>
              <w:t xml:space="preserve">24 – 26, 28 – 30 and 32– 34 months </w:t>
            </w:r>
          </w:p>
          <w:p w14:paraId="024F6B3D" w14:textId="747C24A0" w:rsidR="00320188" w:rsidRPr="00320188" w:rsidRDefault="00320188" w:rsidP="0032018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320188">
              <w:rPr>
                <w:rFonts w:ascii="Times New Roman" w:hAnsi="Times New Roman"/>
              </w:rPr>
              <w:t>A Healthy Beginnings booklet</w:t>
            </w:r>
            <w:r w:rsidR="00311E3B">
              <w:rPr>
                <w:rFonts w:ascii="Times New Roman" w:hAnsi="Times New Roman"/>
              </w:rPr>
              <w:t>*</w:t>
            </w:r>
            <w:r w:rsidRPr="00320188">
              <w:rPr>
                <w:rFonts w:ascii="Times New Roman" w:hAnsi="Times New Roman"/>
              </w:rPr>
              <w:t xml:space="preserve"> </w:t>
            </w:r>
            <w:r w:rsidR="00311E3B">
              <w:rPr>
                <w:rFonts w:ascii="Times New Roman" w:hAnsi="Times New Roman"/>
              </w:rPr>
              <w:t>was</w:t>
            </w:r>
            <w:r w:rsidRPr="00320188">
              <w:rPr>
                <w:rFonts w:ascii="Times New Roman" w:hAnsi="Times New Roman"/>
              </w:rPr>
              <w:t xml:space="preserve"> sent to participants</w:t>
            </w:r>
            <w:r w:rsidR="00311E3B">
              <w:rPr>
                <w:rFonts w:ascii="Times New Roman" w:hAnsi="Times New Roman"/>
              </w:rPr>
              <w:t>,</w:t>
            </w:r>
            <w:r w:rsidRPr="00320188">
              <w:rPr>
                <w:rFonts w:ascii="Times New Roman" w:hAnsi="Times New Roman"/>
              </w:rPr>
              <w:t xml:space="preserve"> which provides information on relevant topics for each </w:t>
            </w:r>
            <w:r w:rsidR="00311E3B">
              <w:rPr>
                <w:rFonts w:ascii="Times New Roman" w:hAnsi="Times New Roman"/>
              </w:rPr>
              <w:t>stage</w:t>
            </w:r>
          </w:p>
          <w:p w14:paraId="3BD1C53F" w14:textId="40550039" w:rsidR="00320188" w:rsidRPr="00320188" w:rsidRDefault="00311E3B" w:rsidP="0032018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Two</w:t>
            </w:r>
            <w:r w:rsidR="00320188" w:rsidRPr="00320188">
              <w:rPr>
                <w:rFonts w:ascii="Times New Roman" w:hAnsi="Times New Roman"/>
              </w:rPr>
              <w:t xml:space="preserve"> SMS</w:t>
            </w:r>
            <w:r>
              <w:rPr>
                <w:rFonts w:ascii="Times New Roman" w:hAnsi="Times New Roman"/>
              </w:rPr>
              <w:t xml:space="preserve"> messages</w:t>
            </w:r>
            <w:r w:rsidR="00320188" w:rsidRPr="00320188">
              <w:rPr>
                <w:rFonts w:ascii="Times New Roman" w:hAnsi="Times New Roman"/>
              </w:rPr>
              <w:t xml:space="preserve"> </w:t>
            </w:r>
            <w:r w:rsidR="00D5151A">
              <w:rPr>
                <w:rFonts w:ascii="Times New Roman" w:hAnsi="Times New Roman"/>
              </w:rPr>
              <w:t>were</w:t>
            </w:r>
            <w:r w:rsidR="00320188" w:rsidRPr="00320188">
              <w:rPr>
                <w:rFonts w:ascii="Times New Roman" w:hAnsi="Times New Roman"/>
              </w:rPr>
              <w:t xml:space="preserve"> sent per week tailored to the child’s</w:t>
            </w:r>
            <w:r w:rsidR="004F2209">
              <w:rPr>
                <w:rFonts w:ascii="Times New Roman" w:hAnsi="Times New Roman"/>
              </w:rPr>
              <w:t xml:space="preserve"> development stages. </w:t>
            </w:r>
            <w:r w:rsidR="00320188" w:rsidRPr="00320188">
              <w:rPr>
                <w:rFonts w:ascii="Times New Roman" w:hAnsi="Times New Roman"/>
              </w:rPr>
              <w:t xml:space="preserve">  </w:t>
            </w:r>
          </w:p>
          <w:p w14:paraId="7988E3AB" w14:textId="77777777" w:rsidR="00320188" w:rsidRPr="00320188" w:rsidRDefault="00320188" w:rsidP="0032018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320188">
              <w:rPr>
                <w:rFonts w:ascii="Times New Roman" w:hAnsi="Times New Roman"/>
              </w:rPr>
              <w:t xml:space="preserve">Telephone calls using Anticipatory Guidance to deliver the content at each milestone by trained Child and Family Health Nurses </w:t>
            </w:r>
          </w:p>
        </w:tc>
      </w:tr>
    </w:tbl>
    <w:p w14:paraId="0FDDE809" w14:textId="2C14B542" w:rsidR="00A61ABF" w:rsidRDefault="00311E3B" w:rsidP="00320188">
      <w:pPr>
        <w:spacing w:after="0" w:line="240" w:lineRule="auto"/>
      </w:pPr>
      <w:r>
        <w:t>*</w:t>
      </w:r>
      <w:r w:rsidRPr="00311E3B">
        <w:t xml:space="preserve"> </w:t>
      </w:r>
      <w:r>
        <w:t xml:space="preserve">can be found at </w:t>
      </w:r>
      <w:hyperlink r:id="rId7" w:history="1">
        <w:r w:rsidRPr="005C2A09">
          <w:rPr>
            <w:rStyle w:val="Hyperlink"/>
          </w:rPr>
          <w:t>http://www.healthybeginnings.net.au/resources-1-1</w:t>
        </w:r>
      </w:hyperlink>
    </w:p>
    <w:p w14:paraId="28749AA0" w14:textId="77777777" w:rsidR="00311E3B" w:rsidRPr="00320188" w:rsidRDefault="00311E3B" w:rsidP="00320188">
      <w:pPr>
        <w:spacing w:after="0" w:line="240" w:lineRule="auto"/>
      </w:pPr>
    </w:p>
    <w:sectPr w:rsidR="00311E3B" w:rsidRPr="00320188" w:rsidSect="000C11F6">
      <w:footerReference w:type="default" r:id="rId8"/>
      <w:headerReference w:type="first" r:id="rId9"/>
      <w:footerReference w:type="first" r:id="rId10"/>
      <w:pgSz w:w="11906" w:h="16838" w:code="9"/>
      <w:pgMar w:top="1418" w:right="1134" w:bottom="1440" w:left="1440" w:header="567" w:footer="1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62E448" w14:textId="77777777" w:rsidR="002C2284" w:rsidRDefault="002C2284">
      <w:pPr>
        <w:spacing w:after="0" w:line="240" w:lineRule="auto"/>
      </w:pPr>
      <w:r>
        <w:separator/>
      </w:r>
    </w:p>
  </w:endnote>
  <w:endnote w:type="continuationSeparator" w:id="0">
    <w:p w14:paraId="4892DEBA" w14:textId="77777777" w:rsidR="002C2284" w:rsidRDefault="002C2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4D0305" w14:textId="77777777" w:rsidR="0079266E" w:rsidRDefault="009B6647" w:rsidP="0079266E">
    <w:pPr>
      <w:pStyle w:val="Footer"/>
      <w:tabs>
        <w:tab w:val="clear" w:pos="9026"/>
        <w:tab w:val="right" w:pos="9356"/>
      </w:tabs>
      <w:jc w:val="right"/>
      <w:rPr>
        <w:rFonts w:ascii="Arial" w:hAnsi="Arial" w:cs="Arial"/>
        <w:b/>
        <w:color w:val="808080"/>
        <w:sz w:val="16"/>
        <w:szCs w:val="16"/>
      </w:rPr>
    </w:pPr>
  </w:p>
  <w:p w14:paraId="2D7995AF" w14:textId="77777777" w:rsidR="0099642C" w:rsidRDefault="009B6647" w:rsidP="00CC2E44">
    <w:pPr>
      <w:pStyle w:val="Footer"/>
    </w:pPr>
  </w:p>
  <w:p w14:paraId="2C701D43" w14:textId="77777777" w:rsidR="0099642C" w:rsidRDefault="009B664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6456DF" w14:textId="77777777" w:rsidR="0099642C" w:rsidRPr="0024702A" w:rsidRDefault="00320188" w:rsidP="0024702A">
    <w:pPr>
      <w:tabs>
        <w:tab w:val="left" w:pos="7803"/>
        <w:tab w:val="right" w:pos="9163"/>
        <w:tab w:val="right" w:pos="9333"/>
      </w:tabs>
      <w:spacing w:after="0"/>
      <w:rPr>
        <w:rFonts w:ascii="Arial" w:eastAsia="Times New Roman" w:hAnsi="Arial" w:cs="Arial"/>
        <w:b/>
        <w:sz w:val="16"/>
        <w:szCs w:val="16"/>
      </w:rPr>
    </w:pPr>
    <w:r w:rsidRPr="0024702A">
      <w:rPr>
        <w:rFonts w:ascii="Arial" w:eastAsia="Times New Roman" w:hAnsi="Arial" w:cs="Arial"/>
        <w:b/>
        <w:sz w:val="16"/>
        <w:szCs w:val="16"/>
      </w:rPr>
      <w:tab/>
    </w:r>
    <w:r w:rsidRPr="0024702A">
      <w:rPr>
        <w:rFonts w:ascii="Arial" w:eastAsia="Times New Roman" w:hAnsi="Arial" w:cs="Arial"/>
        <w:b/>
        <w:sz w:val="16"/>
        <w:szCs w:val="16"/>
      </w:rPr>
      <w:tab/>
    </w:r>
    <w:r w:rsidRPr="0024702A">
      <w:rPr>
        <w:rFonts w:ascii="Arial" w:eastAsia="Times New Roman" w:hAnsi="Arial" w:cs="Arial"/>
        <w:b/>
        <w:sz w:val="16"/>
        <w:szCs w:val="16"/>
      </w:rPr>
      <w:tab/>
    </w:r>
  </w:p>
  <w:p w14:paraId="346576DD" w14:textId="77777777" w:rsidR="005E5D33" w:rsidRPr="00705D87" w:rsidRDefault="009B6647" w:rsidP="00705D87">
    <w:pPr>
      <w:spacing w:after="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BEAA3B" w14:textId="77777777" w:rsidR="002C2284" w:rsidRDefault="002C2284">
      <w:pPr>
        <w:spacing w:after="0" w:line="240" w:lineRule="auto"/>
      </w:pPr>
      <w:r>
        <w:separator/>
      </w:r>
    </w:p>
  </w:footnote>
  <w:footnote w:type="continuationSeparator" w:id="0">
    <w:p w14:paraId="3EF4C23E" w14:textId="77777777" w:rsidR="002C2284" w:rsidRDefault="002C22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B825E3" w14:textId="77777777" w:rsidR="0099642C" w:rsidRDefault="00320188" w:rsidP="00705D87">
    <w:pPr>
      <w:pStyle w:val="Header"/>
      <w:tabs>
        <w:tab w:val="center" w:pos="4666"/>
      </w:tabs>
    </w:pPr>
    <w:r>
      <w:tab/>
    </w:r>
    <w:r>
      <w:tab/>
    </w:r>
  </w:p>
  <w:p w14:paraId="0D924305" w14:textId="77777777" w:rsidR="0099642C" w:rsidRDefault="009B6647" w:rsidP="00705D87">
    <w:pPr>
      <w:pStyle w:val="Header"/>
    </w:pPr>
  </w:p>
  <w:p w14:paraId="3F21CA38" w14:textId="77777777" w:rsidR="0099642C" w:rsidRDefault="009B6647" w:rsidP="00AC4F6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0571B0"/>
    <w:multiLevelType w:val="hybridMultilevel"/>
    <w:tmpl w:val="BF4C72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188"/>
    <w:rsid w:val="002C059A"/>
    <w:rsid w:val="002C2284"/>
    <w:rsid w:val="002E327E"/>
    <w:rsid w:val="00311E3B"/>
    <w:rsid w:val="00320188"/>
    <w:rsid w:val="003D3FA8"/>
    <w:rsid w:val="004F2209"/>
    <w:rsid w:val="00696119"/>
    <w:rsid w:val="006C05C6"/>
    <w:rsid w:val="00776502"/>
    <w:rsid w:val="00791055"/>
    <w:rsid w:val="009B6647"/>
    <w:rsid w:val="009F5D99"/>
    <w:rsid w:val="00A61ABF"/>
    <w:rsid w:val="00D35F77"/>
    <w:rsid w:val="00D5151A"/>
    <w:rsid w:val="00D8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7D6D3"/>
  <w15:chartTrackingRefBased/>
  <w15:docId w15:val="{3FA1E68B-6F3E-4969-9DAE-36BABD8A7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01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01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18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201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188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320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2018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C05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05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05C6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05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05C6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0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5C6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11E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healthybeginnings.net.au/resources-1-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Ming Wen</dc:creator>
  <cp:keywords/>
  <dc:description/>
  <cp:lastModifiedBy>Li Ming Wen</cp:lastModifiedBy>
  <cp:revision>2</cp:revision>
  <dcterms:created xsi:type="dcterms:W3CDTF">2022-10-11T11:57:00Z</dcterms:created>
  <dcterms:modified xsi:type="dcterms:W3CDTF">2022-10-11T11:57:00Z</dcterms:modified>
</cp:coreProperties>
</file>