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0AC" w:rsidRPr="00D400AC" w:rsidRDefault="00D400AC" w:rsidP="00D400AC">
      <w:pPr>
        <w:rPr>
          <w:rFonts w:ascii="Times New Roman" w:eastAsia="SimSun" w:hAnsi="Times New Roman" w:cs="Times New Roman"/>
          <w:b/>
          <w:sz w:val="24"/>
          <w:szCs w:val="24"/>
        </w:rPr>
      </w:pPr>
      <w:bookmarkStart w:id="0" w:name="_GoBack"/>
      <w:r w:rsidRPr="00890C85">
        <w:rPr>
          <w:rFonts w:ascii="Times New Roman" w:eastAsia="SimSun" w:hAnsi="Times New Roman" w:cs="Times New Roman"/>
          <w:b/>
          <w:sz w:val="24"/>
          <w:szCs w:val="24"/>
        </w:rPr>
        <w:t xml:space="preserve">Supplementary </w:t>
      </w:r>
      <w:r w:rsidRPr="00C6745B">
        <w:rPr>
          <w:rFonts w:ascii="Times New Roman" w:eastAsia="Calibri" w:hAnsi="Times New Roman" w:cs="Times New Roman"/>
          <w:b/>
          <w:bCs/>
          <w:lang w:eastAsia="en-US"/>
        </w:rPr>
        <w:t>Table 1</w:t>
      </w:r>
      <w:r>
        <w:rPr>
          <w:rFonts w:ascii="Times New Roman" w:eastAsia="Calibri" w:hAnsi="Times New Roman" w:cs="Times New Roman"/>
          <w:b/>
          <w:bCs/>
          <w:lang w:eastAsia="en-US"/>
        </w:rPr>
        <w:t>.</w:t>
      </w:r>
      <w:r w:rsidRPr="00C6745B">
        <w:rPr>
          <w:rFonts w:ascii="Times New Roman" w:eastAsia="Calibri" w:hAnsi="Times New Roman" w:cs="Times New Roman"/>
          <w:b/>
          <w:bCs/>
          <w:lang w:eastAsia="en-US"/>
        </w:rPr>
        <w:t xml:space="preserve"> </w:t>
      </w:r>
      <w:bookmarkEnd w:id="0"/>
      <w:r>
        <w:rPr>
          <w:rFonts w:ascii="Times New Roman" w:eastAsia="SimSun" w:hAnsi="Times New Roman" w:cs="Times New Roman"/>
          <w:b/>
        </w:rPr>
        <w:t>Families’</w:t>
      </w:r>
      <w:r w:rsidRPr="00C6745B">
        <w:rPr>
          <w:rFonts w:ascii="Times New Roman" w:eastAsia="SimSun" w:hAnsi="Times New Roman" w:cs="Times New Roman"/>
          <w:b/>
        </w:rPr>
        <w:t xml:space="preserve"> baseline characteristics by survey completion at 3 years</w:t>
      </w:r>
    </w:p>
    <w:tbl>
      <w:tblPr>
        <w:tblW w:w="9102" w:type="dxa"/>
        <w:tblInd w:w="-176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1843"/>
        <w:gridCol w:w="1843"/>
        <w:gridCol w:w="1843"/>
      </w:tblGrid>
      <w:tr w:rsidR="00D400AC" w:rsidRPr="00A64F2E" w:rsidTr="00F22B0A">
        <w:tc>
          <w:tcPr>
            <w:tcW w:w="3573" w:type="dxa"/>
            <w:vMerge w:val="restart"/>
            <w:shd w:val="clear" w:color="auto" w:fill="auto"/>
            <w:vAlign w:val="center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Mother’s baseline demographics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 3 year survey completion</w:t>
            </w:r>
          </w:p>
        </w:tc>
      </w:tr>
      <w:tr w:rsidR="00D400AC" w:rsidRPr="00A64F2E" w:rsidTr="00F22B0A">
        <w:tc>
          <w:tcPr>
            <w:tcW w:w="357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0AC" w:rsidRPr="00A64F2E" w:rsidRDefault="00D400AC" w:rsidP="00F22B0A">
            <w:pPr>
              <w:tabs>
                <w:tab w:val="center" w:pos="957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Yes </w:t>
            </w:r>
          </w:p>
          <w:p w:rsidR="00D400AC" w:rsidRPr="00A64F2E" w:rsidRDefault="00D400AC" w:rsidP="00F22B0A">
            <w:pPr>
              <w:tabs>
                <w:tab w:val="center" w:pos="957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proofErr w:type="gramStart"/>
            <w:r w:rsidRPr="00A64F2E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n</w:t>
            </w:r>
            <w:proofErr w:type="gramEnd"/>
            <w:r w:rsidRPr="00A64F2E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No </w:t>
            </w:r>
          </w:p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proofErr w:type="gramStart"/>
            <w:r w:rsidRPr="00A64F2E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n</w:t>
            </w:r>
            <w:proofErr w:type="gramEnd"/>
            <w:r w:rsidRPr="00A64F2E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P</w:t>
            </w:r>
          </w:p>
        </w:tc>
      </w:tr>
      <w:tr w:rsidR="00D400AC" w:rsidRPr="00A64F2E" w:rsidTr="00F22B0A">
        <w:tc>
          <w:tcPr>
            <w:tcW w:w="357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Age (years)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0.607</w:t>
            </w:r>
          </w:p>
        </w:tc>
      </w:tr>
      <w:tr w:rsidR="00D400AC" w:rsidRPr="00A64F2E" w:rsidTr="00F22B0A">
        <w:tc>
          <w:tcPr>
            <w:tcW w:w="3573" w:type="dxa"/>
            <w:tcBorders>
              <w:top w:val="nil"/>
            </w:tcBorders>
            <w:shd w:val="clear" w:color="auto" w:fill="auto"/>
            <w:vAlign w:val="center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16-24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34 (7)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9 (7)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400AC" w:rsidRPr="00A64F2E" w:rsidTr="00F22B0A">
        <w:tc>
          <w:tcPr>
            <w:tcW w:w="3573" w:type="dxa"/>
            <w:shd w:val="clear" w:color="auto" w:fill="auto"/>
            <w:vAlign w:val="center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25-29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109 (20)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31 (25)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400AC" w:rsidRPr="00A64F2E" w:rsidTr="00F22B0A">
        <w:tc>
          <w:tcPr>
            <w:tcW w:w="3573" w:type="dxa"/>
            <w:shd w:val="clear" w:color="auto" w:fill="auto"/>
            <w:vAlign w:val="center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30-34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211 (39)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51 (41)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400AC" w:rsidRPr="00A64F2E" w:rsidTr="00F22B0A">
        <w:tc>
          <w:tcPr>
            <w:tcW w:w="3573" w:type="dxa"/>
            <w:shd w:val="clear" w:color="auto" w:fill="auto"/>
            <w:vAlign w:val="center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35-39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146 (27)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28 (22)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400AC" w:rsidRPr="00A64F2E" w:rsidTr="00F22B0A">
        <w:tc>
          <w:tcPr>
            <w:tcW w:w="3573" w:type="dxa"/>
            <w:shd w:val="clear" w:color="auto" w:fill="auto"/>
            <w:vAlign w:val="center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40-49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37 (7)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6 (5)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Country of birth 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0.130</w:t>
            </w: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Australia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211 (39)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40 (32)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Overseas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326 (61)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85 (68)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7A7DAC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24"/>
                <w:szCs w:val="24"/>
              </w:rPr>
            </w:pPr>
            <w:r w:rsidRPr="007A7DAC">
              <w:rPr>
                <w:rFonts w:ascii="Times New Roman" w:eastAsia="SimSun" w:hAnsi="Times New Roman" w:cs="Times New Roman"/>
                <w:b/>
                <w:color w:val="FF0000"/>
                <w:sz w:val="24"/>
                <w:szCs w:val="24"/>
              </w:rPr>
              <w:t>Language spoken at home</w:t>
            </w:r>
          </w:p>
        </w:tc>
        <w:tc>
          <w:tcPr>
            <w:tcW w:w="1843" w:type="dxa"/>
            <w:shd w:val="clear" w:color="auto" w:fill="auto"/>
          </w:tcPr>
          <w:p w:rsidR="00D400AC" w:rsidRPr="007A7DAC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400AC" w:rsidRPr="007A7DAC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400AC" w:rsidRPr="007A7DAC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  <w:r w:rsidRPr="007A7DAC"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  <w:t>0.025</w:t>
            </w: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7A7DAC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  <w:r w:rsidRPr="007A7DAC"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  <w:t xml:space="preserve">   English</w:t>
            </w:r>
          </w:p>
        </w:tc>
        <w:tc>
          <w:tcPr>
            <w:tcW w:w="1843" w:type="dxa"/>
            <w:shd w:val="clear" w:color="auto" w:fill="auto"/>
          </w:tcPr>
          <w:p w:rsidR="00D400AC" w:rsidRPr="007A7DAC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  <w:r w:rsidRPr="007A7DAC"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  <w:t>296 (55)</w:t>
            </w:r>
          </w:p>
        </w:tc>
        <w:tc>
          <w:tcPr>
            <w:tcW w:w="1843" w:type="dxa"/>
            <w:shd w:val="clear" w:color="auto" w:fill="auto"/>
          </w:tcPr>
          <w:p w:rsidR="00D400AC" w:rsidRPr="007A7DAC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  <w:r w:rsidRPr="007A7DAC"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  <w:t>55 (44)</w:t>
            </w:r>
          </w:p>
        </w:tc>
        <w:tc>
          <w:tcPr>
            <w:tcW w:w="1843" w:type="dxa"/>
            <w:shd w:val="clear" w:color="auto" w:fill="auto"/>
          </w:tcPr>
          <w:p w:rsidR="00D400AC" w:rsidRPr="007A7DAC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7A7DAC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  <w:r w:rsidRPr="007A7DAC"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  <w:t xml:space="preserve">   Other </w:t>
            </w:r>
          </w:p>
        </w:tc>
        <w:tc>
          <w:tcPr>
            <w:tcW w:w="1843" w:type="dxa"/>
            <w:shd w:val="clear" w:color="auto" w:fill="auto"/>
          </w:tcPr>
          <w:p w:rsidR="00D400AC" w:rsidRPr="007A7DAC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  <w:r w:rsidRPr="007A7DAC"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  <w:t>241 (45)</w:t>
            </w:r>
          </w:p>
        </w:tc>
        <w:tc>
          <w:tcPr>
            <w:tcW w:w="1843" w:type="dxa"/>
            <w:shd w:val="clear" w:color="auto" w:fill="auto"/>
          </w:tcPr>
          <w:p w:rsidR="00D400AC" w:rsidRPr="007A7DAC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  <w:r w:rsidRPr="007A7DAC"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  <w:t>70 (56)</w:t>
            </w:r>
          </w:p>
        </w:tc>
        <w:tc>
          <w:tcPr>
            <w:tcW w:w="1843" w:type="dxa"/>
            <w:shd w:val="clear" w:color="auto" w:fill="auto"/>
          </w:tcPr>
          <w:p w:rsidR="00D400AC" w:rsidRPr="007A7DAC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Annual household income 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0.413</w:t>
            </w: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&lt;$ 40,000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59 (11)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10 (8)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$ 40,000 to $79,999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116 (22)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31 (25)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≥$ 80,000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316 (59)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69 (55)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   </w:t>
            </w: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46 (8)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15 (12)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Employment status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0.307</w:t>
            </w: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Employed 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365 (68)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79 (63)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Other 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172 (32)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46 (37)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Marital status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0.572</w:t>
            </w: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Married/de-facto partner  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508 (95)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120 (96)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Other 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28 (5)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5 (4)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Education level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0.085</w:t>
            </w: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University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381 (71)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79 (63)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Up to HSC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*</w:t>
            </w: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/TAFE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155 (29)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46 (37)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Father’s education level 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0.679</w:t>
            </w: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University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326 (63)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72 (61)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Up to HSC/TAFE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191 (37)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46 (39)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Father’s employment status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0.372</w:t>
            </w: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Employed 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475 (91)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115 (93)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Other 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47 (9)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4F2E">
              <w:rPr>
                <w:rFonts w:ascii="Times New Roman" w:eastAsia="SimSun" w:hAnsi="Times New Roman" w:cs="Times New Roman"/>
                <w:sz w:val="24"/>
                <w:szCs w:val="24"/>
              </w:rPr>
              <w:t>8 (7)</w:t>
            </w:r>
          </w:p>
        </w:tc>
        <w:tc>
          <w:tcPr>
            <w:tcW w:w="1843" w:type="dxa"/>
            <w:shd w:val="clear" w:color="auto" w:fill="auto"/>
          </w:tcPr>
          <w:p w:rsidR="00D400AC" w:rsidRPr="00A64F2E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FB2F1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Child sex</w:t>
            </w:r>
          </w:p>
        </w:tc>
        <w:tc>
          <w:tcPr>
            <w:tcW w:w="1843" w:type="dxa"/>
            <w:shd w:val="clear" w:color="auto" w:fill="auto"/>
          </w:tcPr>
          <w:p w:rsidR="00D400AC" w:rsidRPr="004C4652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400AC" w:rsidRPr="004C4652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400AC" w:rsidRPr="004C4652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C4652">
              <w:rPr>
                <w:rFonts w:ascii="Times New Roman" w:eastAsia="SimSun" w:hAnsi="Times New Roman" w:cs="Times New Roman"/>
                <w:sz w:val="24"/>
                <w:szCs w:val="24"/>
              </w:rPr>
              <w:t>0.107</w:t>
            </w: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FB2F1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Boy</w:t>
            </w:r>
          </w:p>
        </w:tc>
        <w:tc>
          <w:tcPr>
            <w:tcW w:w="1843" w:type="dxa"/>
            <w:shd w:val="clear" w:color="auto" w:fill="auto"/>
          </w:tcPr>
          <w:p w:rsidR="00D400AC" w:rsidRPr="004C4652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C4652">
              <w:rPr>
                <w:rFonts w:ascii="Times New Roman" w:eastAsia="SimSun" w:hAnsi="Times New Roman" w:cs="Times New Roman"/>
                <w:sz w:val="24"/>
                <w:szCs w:val="24"/>
              </w:rPr>
              <w:t>262 (49)</w:t>
            </w:r>
          </w:p>
        </w:tc>
        <w:tc>
          <w:tcPr>
            <w:tcW w:w="1843" w:type="dxa"/>
            <w:shd w:val="clear" w:color="auto" w:fill="auto"/>
          </w:tcPr>
          <w:p w:rsidR="00D400AC" w:rsidRPr="004C4652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C4652">
              <w:rPr>
                <w:rFonts w:ascii="Times New Roman" w:eastAsia="SimSun" w:hAnsi="Times New Roman" w:cs="Times New Roman"/>
                <w:sz w:val="24"/>
                <w:szCs w:val="24"/>
              </w:rPr>
              <w:t>71 (57)</w:t>
            </w:r>
          </w:p>
        </w:tc>
        <w:tc>
          <w:tcPr>
            <w:tcW w:w="1843" w:type="dxa"/>
            <w:shd w:val="clear" w:color="auto" w:fill="auto"/>
          </w:tcPr>
          <w:p w:rsidR="00D400AC" w:rsidRPr="004C4652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D400AC" w:rsidRPr="00A64F2E" w:rsidTr="00F22B0A">
        <w:tc>
          <w:tcPr>
            <w:tcW w:w="3573" w:type="dxa"/>
            <w:shd w:val="clear" w:color="auto" w:fill="auto"/>
          </w:tcPr>
          <w:p w:rsidR="00D400AC" w:rsidRPr="00FB2F1E" w:rsidRDefault="00D400AC" w:rsidP="00F22B0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Girl </w:t>
            </w:r>
          </w:p>
        </w:tc>
        <w:tc>
          <w:tcPr>
            <w:tcW w:w="1843" w:type="dxa"/>
            <w:shd w:val="clear" w:color="auto" w:fill="auto"/>
          </w:tcPr>
          <w:p w:rsidR="00D400AC" w:rsidRPr="004C4652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C4652">
              <w:rPr>
                <w:rFonts w:ascii="Times New Roman" w:eastAsia="SimSun" w:hAnsi="Times New Roman" w:cs="Times New Roman"/>
                <w:sz w:val="24"/>
                <w:szCs w:val="24"/>
              </w:rPr>
              <w:t>275 (51)</w:t>
            </w:r>
          </w:p>
        </w:tc>
        <w:tc>
          <w:tcPr>
            <w:tcW w:w="1843" w:type="dxa"/>
            <w:shd w:val="clear" w:color="auto" w:fill="auto"/>
          </w:tcPr>
          <w:p w:rsidR="00D400AC" w:rsidRPr="004C4652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C4652">
              <w:rPr>
                <w:rFonts w:ascii="Times New Roman" w:eastAsia="SimSun" w:hAnsi="Times New Roman" w:cs="Times New Roman"/>
                <w:sz w:val="24"/>
                <w:szCs w:val="24"/>
              </w:rPr>
              <w:t>54 (43)</w:t>
            </w:r>
          </w:p>
        </w:tc>
        <w:tc>
          <w:tcPr>
            <w:tcW w:w="1843" w:type="dxa"/>
            <w:shd w:val="clear" w:color="auto" w:fill="auto"/>
          </w:tcPr>
          <w:p w:rsidR="00D400AC" w:rsidRPr="004C4652" w:rsidRDefault="00D400AC" w:rsidP="00F22B0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D400AC" w:rsidRDefault="00D400AC" w:rsidP="00D400A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D400AC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Note: </w:t>
      </w:r>
    </w:p>
    <w:p w:rsidR="00D400AC" w:rsidRPr="00D400AC" w:rsidRDefault="00D400AC" w:rsidP="00D400A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S</w:t>
      </w:r>
      <w:r w:rsidRPr="00D400AC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ample size is not necessarily 662 due to missing values. </w:t>
      </w:r>
    </w:p>
    <w:p w:rsidR="00D400AC" w:rsidRPr="00D400AC" w:rsidRDefault="00D400AC" w:rsidP="00D400A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D400AC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P: P values of Pearson’s Chi-squared tests.</w:t>
      </w:r>
    </w:p>
    <w:p w:rsidR="00D400AC" w:rsidRPr="00D400AC" w:rsidRDefault="00D400AC" w:rsidP="00D400AC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</w:rPr>
      </w:pPr>
      <w:r w:rsidRPr="00D400AC">
        <w:rPr>
          <w:rFonts w:ascii="Times New Roman" w:eastAsia="SimSun" w:hAnsi="Times New Roman" w:cs="Times New Roman"/>
          <w:sz w:val="20"/>
          <w:szCs w:val="20"/>
        </w:rPr>
        <w:t>*HSC: Higher School Certificate (Year 12), ^TAFE: Technical and Further Education</w:t>
      </w:r>
    </w:p>
    <w:p w:rsidR="00D400AC" w:rsidRPr="00D400AC" w:rsidRDefault="00D400AC" w:rsidP="00D400AC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</w:rPr>
      </w:pPr>
    </w:p>
    <w:p w:rsidR="00D400AC" w:rsidRDefault="00D400AC" w:rsidP="00D400A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D400AC" w:rsidRDefault="00D400AC" w:rsidP="00D400A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D400AC" w:rsidRDefault="00D400AC" w:rsidP="00D400A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53CEC" w:rsidRDefault="00953CEC"/>
    <w:sectPr w:rsidR="00953C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0AC"/>
    <w:rsid w:val="00953CEC"/>
    <w:rsid w:val="00D4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629838-402C-4936-8762-3175431E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0AC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Ming Wen</dc:creator>
  <cp:keywords/>
  <dc:description/>
  <cp:lastModifiedBy>Li Ming Wen</cp:lastModifiedBy>
  <cp:revision>1</cp:revision>
  <dcterms:created xsi:type="dcterms:W3CDTF">2022-11-01T23:20:00Z</dcterms:created>
  <dcterms:modified xsi:type="dcterms:W3CDTF">2022-11-01T23:22:00Z</dcterms:modified>
</cp:coreProperties>
</file>