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3670356"/>
    <w:p w14:paraId="126BB27E" w14:textId="77777777" w:rsidR="00324011" w:rsidRPr="00FA0532" w:rsidRDefault="00000000" w:rsidP="00324011">
      <w:pPr>
        <w:snapToGrid w:val="0"/>
        <w:spacing w:line="480" w:lineRule="auto"/>
        <w:ind w:firstLine="720"/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lnBMI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Age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Age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Sup>
            <m:sSubSupPr>
              <m:ctrlPr>
                <w:rPr>
                  <w:rFonts w:ascii="Cambria Math" w:hAnsi="Cambria Math"/>
                  <w:bCs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Age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  <m:sup>
              <m:r>
                <w:rPr>
                  <w:rFonts w:ascii="Cambria Math" w:hAnsi="Cambria Math"/>
                </w:rPr>
                <m:t>3</m:t>
              </m:r>
            </m:sup>
          </m:sSubSup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Cohort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    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Ethnicity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Ethnicity x Age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Ethnicity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Age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Ethnicity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Age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Ethnicity x Cohort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w:bookmarkStart w:id="1" w:name="_Hlk103007168"/>
          <w:bookmarkEnd w:id="0"/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Urban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(Ethnicity x Urban)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w:bookmarkStart w:id="2" w:name="_Hlk123130323"/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1j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2k</m:t>
              </m:r>
            </m:sub>
            <m:sup/>
          </m:sSubSup>
          <m:r>
            <w:rPr>
              <w:rFonts w:ascii="Cambria Math" w:hAnsi="Cambria Math"/>
            </w:rPr>
            <m:t xml:space="preserve">+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3m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i(jkm)</m:t>
              </m:r>
            </m:sub>
          </m:sSub>
        </m:oMath>
      </m:oMathPara>
      <w:bookmarkEnd w:id="1"/>
      <w:bookmarkEnd w:id="2"/>
    </w:p>
    <w:p w14:paraId="48AB4099" w14:textId="77777777" w:rsidR="00324011" w:rsidRPr="00FA0532" w:rsidRDefault="00000000" w:rsidP="00324011">
      <w:pPr>
        <w:snapToGrid w:val="0"/>
        <w:spacing w:line="480" w:lineRule="auto"/>
        <w:ind w:firstLine="720"/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lnWC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Age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Age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Cohort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Ethnicity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Ethnicity x Age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Ethnicity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Age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Ethnicity x Cohort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Urban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(Ethnicity x Urban)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Weight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sSub>
            <m:sSubPr>
              <m:ctrlPr>
                <w:rPr>
                  <w:rFonts w:ascii="Cambria Math" w:hAnsi="Cambria Math"/>
                  <w:bCs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Height</m:t>
              </m:r>
            </m:e>
            <m:sub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jkm</m:t>
                  </m:r>
                </m:e>
              </m:d>
            </m:sub>
          </m:sSub>
          <m:r>
            <w:rPr>
              <w:rFonts w:ascii="Cambria Math" w:hAnsi="Cambria Math"/>
            </w:rPr>
            <m:t xml:space="preserve">+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1j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2k</m:t>
              </m:r>
            </m:sub>
            <m:sup/>
          </m:sSubSup>
          <m:r>
            <w:rPr>
              <w:rFonts w:ascii="Cambria Math" w:hAnsi="Cambria Math"/>
            </w:rPr>
            <m:t xml:space="preserve">+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3m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i(jkm)</m:t>
              </m:r>
            </m:sub>
          </m:sSub>
        </m:oMath>
      </m:oMathPara>
    </w:p>
    <w:p w14:paraId="6CDA0997" w14:textId="77777777" w:rsidR="00324011" w:rsidRPr="00FA0532" w:rsidRDefault="00324011" w:rsidP="00324011">
      <w:pPr>
        <w:spacing w:line="480" w:lineRule="auto"/>
        <w:jc w:val="both"/>
      </w:pPr>
      <w:r w:rsidRPr="00FA0532">
        <w:rPr>
          <w:lang w:val="en-US"/>
        </w:rPr>
        <w:t xml:space="preserve">, where </w:t>
      </w:r>
      <w:proofErr w:type="gramStart"/>
      <w:r w:rsidRPr="00FA0532">
        <w:rPr>
          <w:i/>
          <w:iCs/>
          <w:lang w:val="en-US"/>
        </w:rPr>
        <w:t>In</w:t>
      </w:r>
      <w:proofErr w:type="gramEnd"/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BMI</m:t>
            </m:r>
          </m:e>
          <m:sub>
            <m:r>
              <w:rPr>
                <w:rFonts w:ascii="Cambria Math" w:hAnsi="Cambria Math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jkm</m:t>
                </m:r>
              </m:e>
            </m:d>
            <m:r>
              <w:rPr>
                <w:rFonts w:ascii="Cambria Math" w:hAnsi="Cambria Math"/>
              </w:rPr>
              <m:t xml:space="preserve"> </m:t>
            </m:r>
          </m:sub>
        </m:sSub>
      </m:oMath>
      <w:r w:rsidRPr="00FA0532">
        <w:rPr>
          <w:i/>
          <w:iCs/>
          <w:vertAlign w:val="subscript"/>
          <w:lang w:val="en-US"/>
        </w:rPr>
        <w:t xml:space="preserve"> </w:t>
      </w:r>
      <w:r w:rsidRPr="00FA0532">
        <w:rPr>
          <w:bCs/>
          <w:iCs/>
        </w:rPr>
        <w:t xml:space="preserve">is </w:t>
      </w:r>
      <w:r w:rsidRPr="00FA0532">
        <w:rPr>
          <w:lang w:val="en-US"/>
        </w:rPr>
        <w:t>the natural log-transformed values of BMI (</w:t>
      </w:r>
      <w:r w:rsidRPr="00FA0532">
        <w:rPr>
          <w:i/>
          <w:iCs/>
          <w:lang w:val="en-US"/>
        </w:rPr>
        <w:t>In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WC</m:t>
            </m:r>
          </m:e>
          <m:sub>
            <m:r>
              <w:rPr>
                <w:rFonts w:ascii="Cambria Math" w:hAnsi="Cambria Math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jkm</m:t>
                </m:r>
              </m:e>
            </m:d>
            <m:r>
              <w:rPr>
                <w:rFonts w:ascii="Cambria Math" w:hAnsi="Cambria Math"/>
              </w:rPr>
              <m:t xml:space="preserve"> </m:t>
            </m:r>
          </m:sub>
        </m:sSub>
      </m:oMath>
      <w:r w:rsidRPr="00FA0532">
        <w:rPr>
          <w:bCs/>
          <w:iCs/>
        </w:rPr>
        <w:t xml:space="preserve">for </w:t>
      </w:r>
      <w:r w:rsidRPr="00FA0532">
        <w:rPr>
          <w:lang w:val="en-US"/>
        </w:rPr>
        <w:t xml:space="preserve">waist circumference) of individual </w:t>
      </w:r>
      <w:proofErr w:type="spellStart"/>
      <w:r w:rsidRPr="00FA0532">
        <w:rPr>
          <w:i/>
          <w:iCs/>
          <w:lang w:val="en-US"/>
        </w:rPr>
        <w:t>i</w:t>
      </w:r>
      <w:proofErr w:type="spellEnd"/>
      <w:r w:rsidRPr="00FA0532">
        <w:rPr>
          <w:i/>
          <w:iCs/>
          <w:lang w:val="en-US"/>
        </w:rPr>
        <w:t xml:space="preserve"> </w:t>
      </w:r>
      <w:r w:rsidRPr="00FA0532">
        <w:rPr>
          <w:lang w:val="en-US"/>
        </w:rPr>
        <w:t xml:space="preserve">that was born in cohort </w:t>
      </w:r>
      <w:r w:rsidRPr="00FA0532">
        <w:rPr>
          <w:i/>
          <w:iCs/>
          <w:lang w:val="en-US"/>
        </w:rPr>
        <w:t xml:space="preserve">j, </w:t>
      </w:r>
      <w:r w:rsidRPr="00FA0532">
        <w:rPr>
          <w:lang w:val="en-US"/>
        </w:rPr>
        <w:t xml:space="preserve">being surveyed in period </w:t>
      </w:r>
      <w:r w:rsidRPr="00FA0532">
        <w:rPr>
          <w:i/>
          <w:iCs/>
          <w:lang w:val="en-US"/>
        </w:rPr>
        <w:t>k</w:t>
      </w:r>
      <w:r w:rsidRPr="00FA0532">
        <w:rPr>
          <w:lang w:val="en-US"/>
        </w:rPr>
        <w:t>, and resided in state-by-locality</w:t>
      </w:r>
      <w:r w:rsidRPr="00FA0532">
        <w:rPr>
          <w:i/>
          <w:iCs/>
          <w:lang w:val="en-US"/>
        </w:rPr>
        <w:t xml:space="preserve"> m</w:t>
      </w:r>
      <w:r w:rsidRPr="00FA0532">
        <w:rPr>
          <w:lang w:val="en-US"/>
        </w:rPr>
        <w:t xml:space="preserve">. The fixed coefficients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A0532">
        <w:rPr>
          <w:i/>
          <w:iCs/>
          <w:vertAlign w:val="subscript"/>
          <w:lang w:val="en-US"/>
        </w:rPr>
        <w:t xml:space="preserve"> </w:t>
      </w:r>
      <w:r w:rsidRPr="00FA0532">
        <w:rPr>
          <w:rFonts w:ascii="Cambria Math" w:hAnsi="Cambria Math"/>
          <w:iCs/>
        </w:rPr>
        <w:t xml:space="preserve">to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11</m:t>
            </m:r>
          </m:sub>
        </m:sSub>
      </m:oMath>
      <w:r w:rsidRPr="00FA0532">
        <w:rPr>
          <w:rFonts w:ascii="Cambria Math" w:hAnsi="Cambria Math"/>
          <w:bCs/>
        </w:rPr>
        <w:t xml:space="preserve"> </w:t>
      </w:r>
      <w:r w:rsidRPr="00FA0532">
        <w:rPr>
          <w:bCs/>
        </w:rPr>
        <w:t>and a non-varying constant,</w:t>
      </w:r>
      <w:r w:rsidRPr="00FA0532">
        <w:rPr>
          <w:i/>
          <w:iCs/>
          <w:vertAlign w:val="subscript"/>
          <w:lang w:val="en-US"/>
        </w:rPr>
        <w:t xml:space="preserve"> </w:t>
      </w:r>
      <w:r w:rsidRPr="00FA0532">
        <w:rPr>
          <w:rFonts w:ascii="Cambria Math" w:hAnsi="Cambria Math"/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</m:oMath>
      <w:r w:rsidRPr="00FA0532">
        <w:rPr>
          <w:vertAlign w:val="subscript"/>
          <w:lang w:val="en-US"/>
        </w:rPr>
        <w:t xml:space="preserve"> , </w:t>
      </w:r>
      <w:r w:rsidRPr="00FA0532">
        <w:rPr>
          <w:iCs/>
        </w:rPr>
        <w:t>constituted the fixed part of the model. The random part of the model is composed of</w:t>
      </w:r>
      <w:r w:rsidRPr="00FA0532">
        <w:rPr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1j</m:t>
            </m:r>
          </m:sub>
          <m:sup/>
        </m:sSubSup>
      </m:oMath>
      <w:r w:rsidRPr="00FA0532">
        <w:rPr>
          <w:iCs/>
        </w:rPr>
        <w:t xml:space="preserve">, the random variation of the 5-year-interval cohort group </w:t>
      </w:r>
      <w:r w:rsidRPr="00FA0532">
        <w:rPr>
          <w:i/>
        </w:rPr>
        <w:t>j</w:t>
      </w:r>
      <w:r w:rsidRPr="00FA0532">
        <w:rPr>
          <w:iCs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2k</m:t>
            </m:r>
          </m:sub>
          <m:sup/>
        </m:sSubSup>
      </m:oMath>
      <w:r w:rsidRPr="00FA0532">
        <w:rPr>
          <w:iCs/>
          <w:lang w:val="en-US"/>
        </w:rPr>
        <w:t>, the random variation of</w:t>
      </w:r>
      <w:r w:rsidRPr="00FA0532">
        <w:rPr>
          <w:iCs/>
        </w:rPr>
        <w:t xml:space="preserve"> period </w:t>
      </w:r>
      <w:r w:rsidRPr="00FA0532">
        <w:rPr>
          <w:i/>
        </w:rPr>
        <w:t xml:space="preserve">k,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3m</m:t>
            </m:r>
          </m:sub>
          <m:sup/>
        </m:sSubSup>
      </m:oMath>
      <w:r w:rsidRPr="00FA0532">
        <w:rPr>
          <w:iCs/>
          <w:lang w:val="en-US"/>
        </w:rPr>
        <w:t xml:space="preserve">, the random variation of </w:t>
      </w:r>
      <w:r w:rsidRPr="00FA0532">
        <w:rPr>
          <w:lang w:val="en-US"/>
        </w:rPr>
        <w:t>state-by-locality</w:t>
      </w:r>
      <w:r w:rsidRPr="00FA0532">
        <w:rPr>
          <w:i/>
          <w:iCs/>
          <w:lang w:val="en-US"/>
        </w:rPr>
        <w:t xml:space="preserve"> m, </w:t>
      </w:r>
      <w:r w:rsidRPr="00FA0532">
        <w:rPr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i(jkm)</m:t>
            </m:r>
          </m:sub>
        </m:sSub>
      </m:oMath>
      <w:r w:rsidRPr="00FA0532">
        <w:t xml:space="preserve">, the residual error term due to variations not explained by the model. We assumed the residual error, </w:t>
      </w:r>
      <w:r w:rsidRPr="00FA0532">
        <w:rPr>
          <w:iCs/>
          <w:lang w:val="en-US"/>
        </w:rPr>
        <w:t xml:space="preserve">random variations </w:t>
      </w:r>
      <w:r w:rsidRPr="00FA0532">
        <w:t>of period, cohort and state-by-locality follow normal distributions with mean = 0 and an estimated variance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jk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sub>
        </m:sSub>
        <m: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 xml:space="preserve">,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FA0532">
        <w:t>, each presented as random effect estimates at Appendix VII to X, respectively), as depicted below:</w:t>
      </w:r>
    </w:p>
    <w:p w14:paraId="648A6C52" w14:textId="102736FE" w:rsidR="00D97BB7" w:rsidRPr="000512D2" w:rsidRDefault="00000000" w:rsidP="000512D2">
      <w:pPr>
        <w:spacing w:line="48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jk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~ </m:t>
          </m:r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~ </m:t>
          </m:r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      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~ </m:t>
          </m:r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</w:rPr>
            <m:t xml:space="preserve">, 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~ </m:t>
          </m:r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</m:oMath>
      </m:oMathPara>
    </w:p>
    <w:p w14:paraId="71E32C88" w14:textId="3716A7E4" w:rsidR="000512D2" w:rsidRPr="000512D2" w:rsidRDefault="000512D2" w:rsidP="000512D2">
      <w:pPr>
        <w:rPr>
          <w:lang w:val="en-US"/>
        </w:rPr>
      </w:pPr>
      <w:r w:rsidRPr="00FA0532">
        <w:rPr>
          <w:lang w:val="en-US"/>
        </w:rPr>
        <w:lastRenderedPageBreak/>
        <w:t>Age and birth cohort were mean-</w:t>
      </w:r>
      <w:proofErr w:type="spellStart"/>
      <w:r w:rsidRPr="00FA0532">
        <w:rPr>
          <w:lang w:val="en-US"/>
        </w:rPr>
        <w:t>centred</w:t>
      </w:r>
      <w:proofErr w:type="spellEnd"/>
      <w:r w:rsidRPr="00FA0532">
        <w:rPr>
          <w:lang w:val="en-US"/>
        </w:rPr>
        <w:t xml:space="preserve"> at 40 and 1960, respectively, to reduce correlations between the linear and polynomial terms. Cohort were </w:t>
      </w:r>
      <w:proofErr w:type="spellStart"/>
      <w:r w:rsidRPr="00FA0532">
        <w:rPr>
          <w:lang w:val="en-US"/>
        </w:rPr>
        <w:t>categorised</w:t>
      </w:r>
      <w:proofErr w:type="spellEnd"/>
      <w:r w:rsidRPr="00FA0532">
        <w:rPr>
          <w:lang w:val="en-US"/>
        </w:rPr>
        <w:t xml:space="preserve"> into 5-year-interval in the random part of the model to adjust for autocorrelation between year of birt</w:t>
      </w:r>
      <w:r>
        <w:rPr>
          <w:lang w:val="en-US"/>
        </w:rPr>
        <w:t>h</w:t>
      </w:r>
      <w:r w:rsidR="007D6479">
        <w:rPr>
          <w:lang w:val="en-US"/>
        </w:rPr>
        <w:t>.</w:t>
      </w:r>
    </w:p>
    <w:sectPr w:rsidR="000512D2" w:rsidRPr="000512D2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wFAP1xDUwtAAAA"/>
  </w:docVars>
  <w:rsids>
    <w:rsidRoot w:val="00E7592B"/>
    <w:rsid w:val="000064FF"/>
    <w:rsid w:val="00047FD6"/>
    <w:rsid w:val="000512D2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7D6479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E7932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68</cp:revision>
  <cp:lastPrinted>2023-02-27T06:57:00Z</cp:lastPrinted>
  <dcterms:created xsi:type="dcterms:W3CDTF">2023-02-09T00:19:00Z</dcterms:created>
  <dcterms:modified xsi:type="dcterms:W3CDTF">2023-09-19T08:48:00Z</dcterms:modified>
</cp:coreProperties>
</file>