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58E2" w14:textId="6704F34A" w:rsidR="00FE2400" w:rsidRPr="00FE2400" w:rsidRDefault="002E4AA8" w:rsidP="00FE2400">
      <w:r>
        <w:t>Supplement Table S1.</w:t>
      </w:r>
      <w:r w:rsidR="00FE2400">
        <w:t xml:space="preserve"> Obesity-related conditions used to diagnose clinical obesity and the definition/ascertainment in </w:t>
      </w:r>
      <w:r w:rsidR="00FE2400">
        <w:rPr>
          <w:i/>
          <w:iCs/>
        </w:rPr>
        <w:t>AoU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2968"/>
        <w:gridCol w:w="4443"/>
      </w:tblGrid>
      <w:tr w:rsidR="00FE2400" w:rsidRPr="00FE2400" w14:paraId="5C92A8D6" w14:textId="77777777" w:rsidTr="00FE240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B8C3B8" w14:textId="77777777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Condition Category</w:t>
            </w:r>
          </w:p>
        </w:tc>
        <w:tc>
          <w:tcPr>
            <w:tcW w:w="0" w:type="auto"/>
            <w:vAlign w:val="center"/>
            <w:hideMark/>
          </w:tcPr>
          <w:p w14:paraId="36396015" w14:textId="77777777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Conditions</w:t>
            </w:r>
          </w:p>
        </w:tc>
        <w:tc>
          <w:tcPr>
            <w:tcW w:w="0" w:type="auto"/>
            <w:vAlign w:val="center"/>
            <w:hideMark/>
          </w:tcPr>
          <w:p w14:paraId="5227D13B" w14:textId="77777777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Definition / Ascertainment</w:t>
            </w:r>
          </w:p>
        </w:tc>
      </w:tr>
      <w:tr w:rsidR="00FE2400" w:rsidRPr="00FE2400" w14:paraId="540C5A56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402DF" w14:textId="77777777" w:rsidR="00FE2400" w:rsidRPr="00FE2400" w:rsidRDefault="00FE2400" w:rsidP="00FE2400">
            <w:r w:rsidRPr="00FE2400">
              <w:rPr>
                <w:b/>
                <w:bCs/>
              </w:rPr>
              <w:t>Neurologic</w:t>
            </w:r>
          </w:p>
        </w:tc>
        <w:tc>
          <w:tcPr>
            <w:tcW w:w="0" w:type="auto"/>
            <w:vAlign w:val="center"/>
            <w:hideMark/>
          </w:tcPr>
          <w:p w14:paraId="74CED26A" w14:textId="77777777" w:rsidR="00FE2400" w:rsidRPr="00FE2400" w:rsidRDefault="00FE2400" w:rsidP="00FE2400">
            <w:r w:rsidRPr="00FE2400">
              <w:t>Idiopathic intracranial hypertension</w:t>
            </w:r>
          </w:p>
        </w:tc>
        <w:tc>
          <w:tcPr>
            <w:tcW w:w="0" w:type="auto"/>
            <w:vAlign w:val="center"/>
            <w:hideMark/>
          </w:tcPr>
          <w:p w14:paraId="3D6B2F8F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3D6F8745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289D4" w14:textId="77777777" w:rsidR="00FE2400" w:rsidRPr="00FE2400" w:rsidRDefault="00FE2400" w:rsidP="00FE2400">
            <w:r w:rsidRPr="00FE2400">
              <w:rPr>
                <w:b/>
                <w:bCs/>
              </w:rPr>
              <w:t>Respiratory</w:t>
            </w:r>
          </w:p>
        </w:tc>
        <w:tc>
          <w:tcPr>
            <w:tcW w:w="0" w:type="auto"/>
            <w:vAlign w:val="center"/>
            <w:hideMark/>
          </w:tcPr>
          <w:p w14:paraId="0B9E7C23" w14:textId="1EB6151E" w:rsidR="00FE2400" w:rsidRPr="00FE2400" w:rsidRDefault="00FE2400" w:rsidP="00FE2400">
            <w:r w:rsidRPr="00FE2400">
              <w:t xml:space="preserve">Obstructive sleep apnea; Pulmonary arterial hypertension </w:t>
            </w:r>
          </w:p>
        </w:tc>
        <w:tc>
          <w:tcPr>
            <w:tcW w:w="0" w:type="auto"/>
            <w:vAlign w:val="center"/>
            <w:hideMark/>
          </w:tcPr>
          <w:p w14:paraId="5A0CF067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72DD2D94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53276" w14:textId="77777777" w:rsidR="00FE2400" w:rsidRPr="00FE2400" w:rsidRDefault="00FE2400" w:rsidP="00FE2400">
            <w:r w:rsidRPr="00FE2400">
              <w:rPr>
                <w:b/>
                <w:bCs/>
              </w:rPr>
              <w:t>Cardiovascular</w:t>
            </w:r>
          </w:p>
        </w:tc>
        <w:tc>
          <w:tcPr>
            <w:tcW w:w="0" w:type="auto"/>
            <w:vAlign w:val="center"/>
            <w:hideMark/>
          </w:tcPr>
          <w:p w14:paraId="2E8DD540" w14:textId="5E71CD25" w:rsidR="00FE2400" w:rsidRPr="00FE2400" w:rsidRDefault="00FE2400" w:rsidP="00FE2400">
            <w:r w:rsidRPr="00FE2400">
              <w:t>Heart failure; Myocardial infarction; Stroke</w:t>
            </w:r>
            <w:r>
              <w:t>; Recurrent a</w:t>
            </w:r>
            <w:r w:rsidRPr="00FE2400">
              <w:t>trial fibrillation</w:t>
            </w:r>
            <w:r>
              <w:t>; Recurrent d</w:t>
            </w:r>
            <w:r w:rsidRPr="00FE2400">
              <w:t>eep vein thrombosis</w:t>
            </w:r>
            <w:r>
              <w:t>; Recurrent p</w:t>
            </w:r>
            <w:r w:rsidRPr="00FE2400">
              <w:t>ulmonary embolism</w:t>
            </w:r>
          </w:p>
        </w:tc>
        <w:tc>
          <w:tcPr>
            <w:tcW w:w="0" w:type="auto"/>
            <w:vAlign w:val="center"/>
            <w:hideMark/>
          </w:tcPr>
          <w:p w14:paraId="123ABFCF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066A4DEF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C6701" w14:textId="08536D84" w:rsidR="00FE2400" w:rsidRPr="00FE2400" w:rsidRDefault="00FE2400" w:rsidP="00FE2400">
            <w:r w:rsidRPr="00FE2400">
              <w:rPr>
                <w:b/>
                <w:bCs/>
              </w:rPr>
              <w:t xml:space="preserve">Genitourinary </w:t>
            </w:r>
          </w:p>
        </w:tc>
        <w:tc>
          <w:tcPr>
            <w:tcW w:w="0" w:type="auto"/>
            <w:vAlign w:val="center"/>
            <w:hideMark/>
          </w:tcPr>
          <w:p w14:paraId="35C8886D" w14:textId="3BC3D608" w:rsidR="00FE2400" w:rsidRPr="00FE2400" w:rsidRDefault="00FE2400" w:rsidP="00FE2400">
            <w:r w:rsidRPr="00FE2400">
              <w:t>Urinary incontinence</w:t>
            </w:r>
          </w:p>
        </w:tc>
        <w:tc>
          <w:tcPr>
            <w:tcW w:w="0" w:type="auto"/>
            <w:vAlign w:val="center"/>
            <w:hideMark/>
          </w:tcPr>
          <w:p w14:paraId="69268933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3D20B00A" w14:textId="77777777" w:rsidTr="00FE2400">
        <w:trPr>
          <w:tblCellSpacing w:w="15" w:type="dxa"/>
        </w:trPr>
        <w:tc>
          <w:tcPr>
            <w:tcW w:w="0" w:type="auto"/>
            <w:vAlign w:val="center"/>
          </w:tcPr>
          <w:p w14:paraId="61E831B3" w14:textId="5D7C659F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Musculoskeletal</w:t>
            </w:r>
          </w:p>
        </w:tc>
        <w:tc>
          <w:tcPr>
            <w:tcW w:w="0" w:type="auto"/>
            <w:vAlign w:val="center"/>
          </w:tcPr>
          <w:p w14:paraId="23C7997D" w14:textId="7A2DA3F4" w:rsidR="00FE2400" w:rsidRPr="00FE2400" w:rsidRDefault="00FE2400" w:rsidP="00FE2400">
            <w:r w:rsidRPr="00FE2400">
              <w:t>Decreased range of hip/knee movement</w:t>
            </w:r>
          </w:p>
        </w:tc>
        <w:tc>
          <w:tcPr>
            <w:tcW w:w="0" w:type="auto"/>
            <w:vAlign w:val="center"/>
          </w:tcPr>
          <w:p w14:paraId="3B5814BF" w14:textId="61AA4DED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2F86BF78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C8C96" w14:textId="2D71544C" w:rsidR="00FE2400" w:rsidRPr="00FE2400" w:rsidRDefault="00FE2400" w:rsidP="00FE2400">
            <w:r w:rsidRPr="00FE2400">
              <w:rPr>
                <w:b/>
                <w:bCs/>
              </w:rPr>
              <w:t xml:space="preserve">Hepatic </w:t>
            </w:r>
          </w:p>
        </w:tc>
        <w:tc>
          <w:tcPr>
            <w:tcW w:w="0" w:type="auto"/>
            <w:vAlign w:val="center"/>
            <w:hideMark/>
          </w:tcPr>
          <w:p w14:paraId="28EA2A44" w14:textId="13A49EEB" w:rsidR="00FE2400" w:rsidRPr="00FE2400" w:rsidRDefault="00FE2400" w:rsidP="00FE2400">
            <w:r w:rsidRPr="00FE2400">
              <w:t>Non-alcoholic fatty liver disease</w:t>
            </w:r>
          </w:p>
        </w:tc>
        <w:tc>
          <w:tcPr>
            <w:tcW w:w="0" w:type="auto"/>
            <w:vAlign w:val="center"/>
            <w:hideMark/>
          </w:tcPr>
          <w:p w14:paraId="3A642907" w14:textId="01D05189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02AB09EE" w14:textId="77777777" w:rsidTr="00FE2400">
        <w:trPr>
          <w:tblCellSpacing w:w="15" w:type="dxa"/>
        </w:trPr>
        <w:tc>
          <w:tcPr>
            <w:tcW w:w="0" w:type="auto"/>
            <w:vAlign w:val="center"/>
          </w:tcPr>
          <w:p w14:paraId="2612B782" w14:textId="4927D08F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Lymphatic</w:t>
            </w:r>
          </w:p>
        </w:tc>
        <w:tc>
          <w:tcPr>
            <w:tcW w:w="0" w:type="auto"/>
            <w:vAlign w:val="center"/>
          </w:tcPr>
          <w:p w14:paraId="3716B58B" w14:textId="1778E2E1" w:rsidR="00FE2400" w:rsidRPr="00FE2400" w:rsidRDefault="00FE2400" w:rsidP="00FE2400">
            <w:r w:rsidRPr="00FE2400">
              <w:t>Lower limb lymphedema</w:t>
            </w:r>
          </w:p>
        </w:tc>
        <w:tc>
          <w:tcPr>
            <w:tcW w:w="0" w:type="auto"/>
            <w:vAlign w:val="center"/>
          </w:tcPr>
          <w:p w14:paraId="7D3F5BA0" w14:textId="339DD602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588F0409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C34D6" w14:textId="77777777" w:rsidR="00FE2400" w:rsidRPr="00FE2400" w:rsidRDefault="00FE2400" w:rsidP="00FE2400">
            <w:r w:rsidRPr="00FE2400">
              <w:rPr>
                <w:b/>
                <w:bCs/>
              </w:rPr>
              <w:t>Reproductive (Female)</w:t>
            </w:r>
          </w:p>
        </w:tc>
        <w:tc>
          <w:tcPr>
            <w:tcW w:w="0" w:type="auto"/>
            <w:vAlign w:val="center"/>
            <w:hideMark/>
          </w:tcPr>
          <w:p w14:paraId="5533D234" w14:textId="77777777" w:rsidR="00FE2400" w:rsidRPr="00FE2400" w:rsidRDefault="00FE2400" w:rsidP="00FE2400">
            <w:r w:rsidRPr="00FE2400">
              <w:t>Anovulation; Polycystic ovary syndrome; Oligomenorrhea</w:t>
            </w:r>
          </w:p>
        </w:tc>
        <w:tc>
          <w:tcPr>
            <w:tcW w:w="0" w:type="auto"/>
            <w:vAlign w:val="center"/>
            <w:hideMark/>
          </w:tcPr>
          <w:p w14:paraId="4013F446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7ECAAEB3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AA89C" w14:textId="77777777" w:rsidR="00FE2400" w:rsidRPr="00FE2400" w:rsidRDefault="00FE2400" w:rsidP="00FE2400">
            <w:r w:rsidRPr="00FE2400">
              <w:rPr>
                <w:b/>
                <w:bCs/>
              </w:rPr>
              <w:t>Reproductive (Male)</w:t>
            </w:r>
          </w:p>
        </w:tc>
        <w:tc>
          <w:tcPr>
            <w:tcW w:w="0" w:type="auto"/>
            <w:vAlign w:val="center"/>
            <w:hideMark/>
          </w:tcPr>
          <w:p w14:paraId="25432C42" w14:textId="77777777" w:rsidR="00FE2400" w:rsidRPr="00FE2400" w:rsidRDefault="00FE2400" w:rsidP="00FE2400">
            <w:r w:rsidRPr="00FE2400">
              <w:t>Hypogonadism</w:t>
            </w:r>
          </w:p>
        </w:tc>
        <w:tc>
          <w:tcPr>
            <w:tcW w:w="0" w:type="auto"/>
            <w:vAlign w:val="center"/>
            <w:hideMark/>
          </w:tcPr>
          <w:p w14:paraId="1D05B3AD" w14:textId="77777777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5EB8F75C" w14:textId="77777777" w:rsidTr="00FE24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D1016" w14:textId="6BDCCF3B" w:rsidR="00FE2400" w:rsidRPr="00FE2400" w:rsidRDefault="00FE2400" w:rsidP="00FE2400">
            <w:r w:rsidRPr="00FE2400">
              <w:rPr>
                <w:b/>
                <w:bCs/>
              </w:rPr>
              <w:t xml:space="preserve">Renal </w:t>
            </w:r>
          </w:p>
        </w:tc>
        <w:tc>
          <w:tcPr>
            <w:tcW w:w="0" w:type="auto"/>
            <w:vAlign w:val="center"/>
            <w:hideMark/>
          </w:tcPr>
          <w:p w14:paraId="647EF23C" w14:textId="1106EE51" w:rsidR="00FE2400" w:rsidRPr="00FE2400" w:rsidRDefault="00FE2400" w:rsidP="00FE2400">
            <w:r w:rsidRPr="00FE2400">
              <w:t>Chronic kidney disease</w:t>
            </w:r>
          </w:p>
        </w:tc>
        <w:tc>
          <w:tcPr>
            <w:tcW w:w="0" w:type="auto"/>
            <w:vAlign w:val="center"/>
            <w:hideMark/>
          </w:tcPr>
          <w:p w14:paraId="751FC441" w14:textId="51F151D9" w:rsidR="00FE2400" w:rsidRPr="00FE2400" w:rsidRDefault="00FE2400" w:rsidP="00FE2400">
            <w:r w:rsidRPr="00FE2400">
              <w:t>SNOMED-CT diagnosis</w:t>
            </w:r>
          </w:p>
        </w:tc>
      </w:tr>
      <w:tr w:rsidR="00FE2400" w:rsidRPr="00FE2400" w14:paraId="6F141C3E" w14:textId="77777777" w:rsidTr="00FE2400">
        <w:trPr>
          <w:tblCellSpacing w:w="15" w:type="dxa"/>
        </w:trPr>
        <w:tc>
          <w:tcPr>
            <w:tcW w:w="0" w:type="auto"/>
            <w:vAlign w:val="center"/>
          </w:tcPr>
          <w:p w14:paraId="384E64AC" w14:textId="5790DF8B" w:rsidR="00FE2400" w:rsidRPr="00FE2400" w:rsidRDefault="00FE2400" w:rsidP="00FE2400">
            <w:pPr>
              <w:rPr>
                <w:b/>
                <w:bCs/>
              </w:rPr>
            </w:pPr>
            <w:r w:rsidRPr="00FE2400">
              <w:rPr>
                <w:b/>
                <w:bCs/>
              </w:rPr>
              <w:t>Metabolic</w:t>
            </w:r>
          </w:p>
        </w:tc>
        <w:tc>
          <w:tcPr>
            <w:tcW w:w="0" w:type="auto"/>
            <w:vAlign w:val="center"/>
          </w:tcPr>
          <w:p w14:paraId="3278F380" w14:textId="00901414" w:rsidR="00FE2400" w:rsidRPr="00FE2400" w:rsidRDefault="00FE2400" w:rsidP="00FE2400">
            <w:r w:rsidRPr="00FE2400">
              <w:t>Type 2 diabetes</w:t>
            </w:r>
            <w:r>
              <w:t>;</w:t>
            </w:r>
            <w:r w:rsidRPr="00FE2400">
              <w:rPr>
                <w:b/>
                <w:bCs/>
              </w:rPr>
              <w:t xml:space="preserve"> </w:t>
            </w:r>
            <w:r w:rsidRPr="00FE2400">
              <w:t>Metabolic Disorder Composite</w:t>
            </w:r>
          </w:p>
        </w:tc>
        <w:tc>
          <w:tcPr>
            <w:tcW w:w="0" w:type="auto"/>
            <w:vAlign w:val="center"/>
          </w:tcPr>
          <w:p w14:paraId="0FC68130" w14:textId="77777777" w:rsidR="00FE2400" w:rsidRDefault="00FE2400" w:rsidP="00FE2400">
            <w:r w:rsidRPr="00FE2400">
              <w:t>SNOMED-CT diagnosis, laboratory, or physical examination data</w:t>
            </w:r>
            <w:r>
              <w:t>.</w:t>
            </w:r>
          </w:p>
          <w:p w14:paraId="6522473F" w14:textId="266125F8" w:rsidR="00FE2400" w:rsidRPr="00FE2400" w:rsidRDefault="00FE2400" w:rsidP="00FE2400">
            <w:r w:rsidRPr="00FE2400">
              <w:lastRenderedPageBreak/>
              <w:t xml:space="preserve">Metabolic </w:t>
            </w:r>
            <w:r>
              <w:t>d</w:t>
            </w:r>
            <w:r w:rsidRPr="00FE2400">
              <w:t xml:space="preserve">isorder </w:t>
            </w:r>
            <w:r>
              <w:t>c</w:t>
            </w:r>
            <w:r w:rsidRPr="00FE2400">
              <w:t>omposite</w:t>
            </w:r>
            <w:r w:rsidRPr="00FE2400">
              <w:t xml:space="preserve"> </w:t>
            </w:r>
            <w:r>
              <w:t>d</w:t>
            </w:r>
            <w:r w:rsidRPr="00FE2400">
              <w:t>efined as ≥2 of the following within 3 years prior to baseline</w:t>
            </w:r>
            <w:r>
              <w:t xml:space="preserve">: </w:t>
            </w:r>
            <w:r w:rsidRPr="00FE2400">
              <w:t>1. </w:t>
            </w:r>
            <w:r w:rsidRPr="00FE2400">
              <w:rPr>
                <w:b/>
                <w:bCs/>
              </w:rPr>
              <w:t>Elevated blood glucose:</w:t>
            </w:r>
            <w:r w:rsidRPr="00FE2400">
              <w:t> Fasting &gt;100 mg/dL or non-fasting &gt;140 mg/dL without T2DM, or SNOMED-CT diagnosis of hyperglycemia. </w:t>
            </w:r>
            <w:r w:rsidRPr="00FE2400">
              <w:br/>
              <w:t>2. </w:t>
            </w:r>
            <w:r w:rsidRPr="00FE2400">
              <w:rPr>
                <w:b/>
                <w:bCs/>
              </w:rPr>
              <w:t>Elevated blood pressure:</w:t>
            </w:r>
            <w:r w:rsidRPr="00FE2400">
              <w:t> SBP &gt;140 mmHg or DBP &gt;90 mmHg at baseline exam, or SNOMED-CT diagnosis of primary hypertension. </w:t>
            </w:r>
            <w:r w:rsidRPr="00FE2400">
              <w:br/>
              <w:t>3. </w:t>
            </w:r>
            <w:r w:rsidRPr="00FE2400">
              <w:rPr>
                <w:b/>
                <w:bCs/>
              </w:rPr>
              <w:t>Elevated triglycerides:</w:t>
            </w:r>
            <w:r w:rsidRPr="00FE2400">
              <w:t> &gt;150 mg/dL, or SNOMED-CT diagnosis of hypertriglyceridemia (non-familial). </w:t>
            </w:r>
            <w:r w:rsidRPr="00FE2400">
              <w:br/>
              <w:t>4. </w:t>
            </w:r>
            <w:r w:rsidRPr="00FE2400">
              <w:rPr>
                <w:b/>
                <w:bCs/>
              </w:rPr>
              <w:t>Low HDL cholesterol:</w:t>
            </w:r>
            <w:r w:rsidRPr="00FE2400">
              <w:t> &lt;40 mg/dL (male) or &lt;50 mg/dL (female). </w:t>
            </w:r>
            <w:r w:rsidRPr="00FE2400">
              <w:br/>
            </w:r>
            <w:r w:rsidRPr="00FE2400">
              <w:rPr>
                <w:i/>
                <w:iCs/>
              </w:rPr>
              <w:t>Most recent laboratory values within 3 years were used if multiple available.</w:t>
            </w:r>
          </w:p>
        </w:tc>
      </w:tr>
    </w:tbl>
    <w:p w14:paraId="41677DF0" w14:textId="77777777" w:rsidR="00FE2400" w:rsidRPr="00FE2400" w:rsidRDefault="00CF60A2" w:rsidP="00FE2400">
      <w:r w:rsidRPr="00FE2400">
        <w:rPr>
          <w:noProof/>
        </w:rPr>
        <w:lastRenderedPageBreak/>
        <w:pict w14:anchorId="310620B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8E250BA" w14:textId="77777777" w:rsidR="002E4AA8" w:rsidRDefault="002E4AA8">
      <w:r>
        <w:br w:type="page"/>
      </w:r>
    </w:p>
    <w:p w14:paraId="60EA3B2B" w14:textId="43F65073" w:rsidR="00AD3B72" w:rsidRDefault="002E4AA8">
      <w:r>
        <w:lastRenderedPageBreak/>
        <w:t>Supplement Table S2.</w:t>
      </w:r>
      <w:r w:rsidR="00123584">
        <w:t xml:space="preserve"> Source and definition of covariates</w:t>
      </w:r>
    </w:p>
    <w:tbl>
      <w:tblPr>
        <w:tblW w:w="0" w:type="auto"/>
        <w:tblCellSpacing w:w="15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2707"/>
        <w:gridCol w:w="3878"/>
      </w:tblGrid>
      <w:tr w:rsidR="00123584" w:rsidRPr="00DA4E5A" w14:paraId="69FC5414" w14:textId="77777777" w:rsidTr="00123584">
        <w:trPr>
          <w:tblHeader/>
          <w:tblCellSpacing w:w="15" w:type="dxa"/>
        </w:trPr>
        <w:tc>
          <w:tcPr>
            <w:tcW w:w="2820" w:type="dxa"/>
            <w:vAlign w:val="center"/>
            <w:hideMark/>
          </w:tcPr>
          <w:p w14:paraId="344807DE" w14:textId="77777777" w:rsidR="00DA4E5A" w:rsidRPr="00DA4E5A" w:rsidRDefault="00DA4E5A" w:rsidP="00DA4E5A">
            <w:pPr>
              <w:rPr>
                <w:b/>
                <w:bCs/>
              </w:rPr>
            </w:pPr>
            <w:r w:rsidRPr="00DA4E5A">
              <w:rPr>
                <w:b/>
                <w:bCs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14:paraId="4A62A764" w14:textId="77777777" w:rsidR="00DA4E5A" w:rsidRPr="00DA4E5A" w:rsidRDefault="00DA4E5A" w:rsidP="00DA4E5A">
            <w:pPr>
              <w:rPr>
                <w:b/>
                <w:bCs/>
              </w:rPr>
            </w:pPr>
            <w:r w:rsidRPr="00DA4E5A">
              <w:rPr>
                <w:b/>
                <w:bCs/>
              </w:rPr>
              <w:t>Source</w:t>
            </w:r>
          </w:p>
        </w:tc>
        <w:tc>
          <w:tcPr>
            <w:tcW w:w="3833" w:type="dxa"/>
            <w:vAlign w:val="center"/>
            <w:hideMark/>
          </w:tcPr>
          <w:p w14:paraId="45BC75B4" w14:textId="34B4BAF4" w:rsidR="00DA4E5A" w:rsidRPr="00DA4E5A" w:rsidRDefault="00DA4E5A" w:rsidP="00DA4E5A">
            <w:pPr>
              <w:rPr>
                <w:b/>
                <w:bCs/>
              </w:rPr>
            </w:pPr>
            <w:r w:rsidRPr="00DA4E5A">
              <w:rPr>
                <w:b/>
                <w:bCs/>
              </w:rPr>
              <w:t>Definition</w:t>
            </w:r>
            <w:r w:rsidR="00123584">
              <w:rPr>
                <w:b/>
                <w:bCs/>
              </w:rPr>
              <w:t>/</w:t>
            </w:r>
            <w:r w:rsidR="00123584" w:rsidRPr="00DA4E5A">
              <w:rPr>
                <w:b/>
                <w:bCs/>
              </w:rPr>
              <w:t>Categories</w:t>
            </w:r>
          </w:p>
        </w:tc>
      </w:tr>
      <w:tr w:rsidR="00123584" w:rsidRPr="00DA4E5A" w14:paraId="4CD72121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10326D5E" w14:textId="77777777" w:rsidR="00DA4E5A" w:rsidRPr="00DA4E5A" w:rsidRDefault="00DA4E5A" w:rsidP="00DA4E5A">
            <w:r w:rsidRPr="00DA4E5A">
              <w:rPr>
                <w:b/>
                <w:bCs/>
              </w:rPr>
              <w:t>Sex at birth</w:t>
            </w:r>
          </w:p>
        </w:tc>
        <w:tc>
          <w:tcPr>
            <w:tcW w:w="0" w:type="auto"/>
            <w:vAlign w:val="center"/>
            <w:hideMark/>
          </w:tcPr>
          <w:p w14:paraId="799A6A6A" w14:textId="77777777" w:rsidR="00DA4E5A" w:rsidRPr="00DA4E5A" w:rsidRDefault="00DA4E5A" w:rsidP="00DA4E5A">
            <w:r w:rsidRPr="00DA4E5A">
              <w:t>Self-reported</w:t>
            </w:r>
          </w:p>
        </w:tc>
        <w:tc>
          <w:tcPr>
            <w:tcW w:w="3833" w:type="dxa"/>
            <w:vAlign w:val="center"/>
            <w:hideMark/>
          </w:tcPr>
          <w:p w14:paraId="33F15859" w14:textId="5E56615A" w:rsidR="00DA4E5A" w:rsidRPr="00DA4E5A" w:rsidRDefault="00DA4E5A" w:rsidP="00DA4E5A">
            <w:r w:rsidRPr="00DA4E5A">
              <w:t>Female; Male</w:t>
            </w:r>
          </w:p>
        </w:tc>
      </w:tr>
      <w:tr w:rsidR="00123584" w:rsidRPr="00DA4E5A" w14:paraId="399999CE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741EBDCF" w14:textId="77777777" w:rsidR="00DA4E5A" w:rsidRPr="00DA4E5A" w:rsidRDefault="00DA4E5A" w:rsidP="00DA4E5A">
            <w:r w:rsidRPr="00DA4E5A">
              <w:rPr>
                <w:b/>
                <w:bCs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5A64B1B2" w14:textId="77777777" w:rsidR="00DA4E5A" w:rsidRPr="00DA4E5A" w:rsidRDefault="00DA4E5A" w:rsidP="00DA4E5A">
            <w:r w:rsidRPr="00DA4E5A">
              <w:t>Self-reported</w:t>
            </w:r>
          </w:p>
        </w:tc>
        <w:tc>
          <w:tcPr>
            <w:tcW w:w="3833" w:type="dxa"/>
            <w:vAlign w:val="center"/>
            <w:hideMark/>
          </w:tcPr>
          <w:p w14:paraId="6401F179" w14:textId="4067804D" w:rsidR="00DA4E5A" w:rsidRPr="00DA4E5A" w:rsidRDefault="00DA4E5A" w:rsidP="00DA4E5A"/>
        </w:tc>
      </w:tr>
      <w:tr w:rsidR="00123584" w:rsidRPr="00DA4E5A" w14:paraId="6CD60A01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54AE4E6C" w14:textId="77777777" w:rsidR="00DA4E5A" w:rsidRPr="00DA4E5A" w:rsidRDefault="00DA4E5A" w:rsidP="00DA4E5A">
            <w:r w:rsidRPr="00DA4E5A">
              <w:rPr>
                <w:b/>
                <w:bCs/>
              </w:rPr>
              <w:t>Race/Ethnicity</w:t>
            </w:r>
          </w:p>
        </w:tc>
        <w:tc>
          <w:tcPr>
            <w:tcW w:w="0" w:type="auto"/>
            <w:vAlign w:val="center"/>
            <w:hideMark/>
          </w:tcPr>
          <w:p w14:paraId="3E03763A" w14:textId="77777777" w:rsidR="00DA4E5A" w:rsidRPr="00DA4E5A" w:rsidRDefault="00DA4E5A" w:rsidP="00DA4E5A">
            <w:r w:rsidRPr="00DA4E5A">
              <w:t>Self-reported</w:t>
            </w:r>
          </w:p>
        </w:tc>
        <w:tc>
          <w:tcPr>
            <w:tcW w:w="3833" w:type="dxa"/>
            <w:vAlign w:val="center"/>
            <w:hideMark/>
          </w:tcPr>
          <w:p w14:paraId="25DB659D" w14:textId="77777777" w:rsidR="00DA4E5A" w:rsidRPr="00DA4E5A" w:rsidRDefault="00DA4E5A" w:rsidP="00DA4E5A">
            <w:r w:rsidRPr="00DA4E5A">
              <w:t>White; Black; Hispanic; Asian; Other (participants not in the above categories)</w:t>
            </w:r>
          </w:p>
        </w:tc>
      </w:tr>
      <w:tr w:rsidR="00123584" w:rsidRPr="00DA4E5A" w14:paraId="7E981AB7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6A4ABDA0" w14:textId="3070D62C" w:rsidR="00DA4E5A" w:rsidRPr="00DA4E5A" w:rsidRDefault="00123584" w:rsidP="00DA4E5A">
            <w:r>
              <w:rPr>
                <w:b/>
                <w:bCs/>
              </w:rPr>
              <w:t>A</w:t>
            </w:r>
            <w:r w:rsidRPr="00DA4E5A">
              <w:rPr>
                <w:b/>
                <w:bCs/>
              </w:rPr>
              <w:t>nnual household income</w:t>
            </w:r>
            <w:r w:rsidRPr="00123584">
              <w:rPr>
                <w:b/>
                <w:bCs/>
              </w:rPr>
              <w:t xml:space="preserve"> </w:t>
            </w:r>
            <w:r w:rsidR="00DA4E5A" w:rsidRPr="00DA4E5A">
              <w:rPr>
                <w:b/>
                <w:bCs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5059874E" w14:textId="4ADF4D24" w:rsidR="00DA4E5A" w:rsidRPr="00DA4E5A" w:rsidRDefault="00DA4E5A" w:rsidP="00DA4E5A">
            <w:r w:rsidRPr="00DA4E5A">
              <w:t xml:space="preserve">Self-reported </w:t>
            </w:r>
          </w:p>
        </w:tc>
        <w:tc>
          <w:tcPr>
            <w:tcW w:w="3833" w:type="dxa"/>
            <w:vAlign w:val="center"/>
            <w:hideMark/>
          </w:tcPr>
          <w:p w14:paraId="15A88F8F" w14:textId="77777777" w:rsidR="00DA4E5A" w:rsidRPr="00DA4E5A" w:rsidRDefault="00DA4E5A" w:rsidP="00DA4E5A">
            <w:r w:rsidRPr="00DA4E5A">
              <w:t>Low (&lt;$25k); Middle ($25k–$200k); High (&gt;$200k)</w:t>
            </w:r>
          </w:p>
        </w:tc>
      </w:tr>
      <w:tr w:rsidR="00123584" w:rsidRPr="00DA4E5A" w14:paraId="539B81AE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2C45E068" w14:textId="77777777" w:rsidR="00DA4E5A" w:rsidRPr="00DA4E5A" w:rsidRDefault="00DA4E5A" w:rsidP="00DA4E5A">
            <w:r w:rsidRPr="00DA4E5A">
              <w:rPr>
                <w:b/>
                <w:bCs/>
              </w:rPr>
              <w:t>Education level</w:t>
            </w:r>
          </w:p>
        </w:tc>
        <w:tc>
          <w:tcPr>
            <w:tcW w:w="0" w:type="auto"/>
            <w:vAlign w:val="center"/>
            <w:hideMark/>
          </w:tcPr>
          <w:p w14:paraId="0FBECE46" w14:textId="77777777" w:rsidR="00DA4E5A" w:rsidRPr="00DA4E5A" w:rsidRDefault="00DA4E5A" w:rsidP="00DA4E5A">
            <w:r w:rsidRPr="00DA4E5A">
              <w:t>Self-reported</w:t>
            </w:r>
          </w:p>
        </w:tc>
        <w:tc>
          <w:tcPr>
            <w:tcW w:w="3833" w:type="dxa"/>
            <w:vAlign w:val="center"/>
            <w:hideMark/>
          </w:tcPr>
          <w:p w14:paraId="25FC1AC3" w14:textId="77777777" w:rsidR="00DA4E5A" w:rsidRPr="00DA4E5A" w:rsidRDefault="00DA4E5A" w:rsidP="00DA4E5A">
            <w:r w:rsidRPr="00DA4E5A">
              <w:t>Less than high school; Completed high school; Some college; Graduate/advanced degree</w:t>
            </w:r>
          </w:p>
        </w:tc>
      </w:tr>
      <w:tr w:rsidR="00123584" w:rsidRPr="00DA4E5A" w14:paraId="284BFBFF" w14:textId="77777777" w:rsidTr="00123584">
        <w:trPr>
          <w:tblCellSpacing w:w="15" w:type="dxa"/>
        </w:trPr>
        <w:tc>
          <w:tcPr>
            <w:tcW w:w="2820" w:type="dxa"/>
            <w:vAlign w:val="center"/>
            <w:hideMark/>
          </w:tcPr>
          <w:p w14:paraId="0FCADE0F" w14:textId="77777777" w:rsidR="00DA4E5A" w:rsidRPr="00DA4E5A" w:rsidRDefault="00DA4E5A" w:rsidP="00DA4E5A">
            <w:r w:rsidRPr="00DA4E5A">
              <w:rPr>
                <w:b/>
                <w:bCs/>
              </w:rPr>
              <w:t>Smoking status</w:t>
            </w:r>
          </w:p>
        </w:tc>
        <w:tc>
          <w:tcPr>
            <w:tcW w:w="0" w:type="auto"/>
            <w:vAlign w:val="center"/>
            <w:hideMark/>
          </w:tcPr>
          <w:p w14:paraId="74B5A3DD" w14:textId="77777777" w:rsidR="00DA4E5A" w:rsidRPr="00DA4E5A" w:rsidRDefault="00DA4E5A" w:rsidP="00DA4E5A">
            <w:r w:rsidRPr="00DA4E5A">
              <w:t>Self-reported (Lifestyle Survey)</w:t>
            </w:r>
          </w:p>
        </w:tc>
        <w:tc>
          <w:tcPr>
            <w:tcW w:w="3833" w:type="dxa"/>
            <w:vAlign w:val="center"/>
            <w:hideMark/>
          </w:tcPr>
          <w:p w14:paraId="775C3AE3" w14:textId="77777777" w:rsidR="00DA4E5A" w:rsidRPr="00DA4E5A" w:rsidRDefault="00DA4E5A" w:rsidP="00DA4E5A">
            <w:r w:rsidRPr="00DA4E5A">
              <w:t>Current; Former; Never</w:t>
            </w:r>
          </w:p>
        </w:tc>
      </w:tr>
      <w:tr w:rsidR="00123584" w:rsidRPr="00DA4E5A" w14:paraId="3993C586" w14:textId="77777777" w:rsidTr="00123584">
        <w:trPr>
          <w:tblCellSpacing w:w="15" w:type="dxa"/>
        </w:trPr>
        <w:tc>
          <w:tcPr>
            <w:tcW w:w="2820" w:type="dxa"/>
            <w:vAlign w:val="center"/>
          </w:tcPr>
          <w:p w14:paraId="447DDDB9" w14:textId="4AA50F0E" w:rsidR="00123584" w:rsidRPr="00DA4E5A" w:rsidRDefault="00123584" w:rsidP="00DA4E5A">
            <w:pPr>
              <w:rPr>
                <w:b/>
                <w:bCs/>
              </w:rPr>
            </w:pPr>
            <w:r>
              <w:rPr>
                <w:b/>
                <w:bCs/>
              </w:rPr>
              <w:t>Alcohol use in the past year</w:t>
            </w:r>
          </w:p>
        </w:tc>
        <w:tc>
          <w:tcPr>
            <w:tcW w:w="0" w:type="auto"/>
            <w:vAlign w:val="center"/>
          </w:tcPr>
          <w:p w14:paraId="2BAFEA49" w14:textId="3DAA31FA" w:rsidR="00123584" w:rsidRPr="00DA4E5A" w:rsidRDefault="00123584" w:rsidP="00DA4E5A">
            <w:r w:rsidRPr="00DA4E5A">
              <w:t>Self-reported (Lifestyle Survey)</w:t>
            </w:r>
          </w:p>
        </w:tc>
        <w:tc>
          <w:tcPr>
            <w:tcW w:w="3833" w:type="dxa"/>
            <w:vAlign w:val="center"/>
          </w:tcPr>
          <w:p w14:paraId="16BBB176" w14:textId="4DFED2D8" w:rsidR="00123584" w:rsidRPr="00DA4E5A" w:rsidRDefault="00123584" w:rsidP="00DA4E5A">
            <w:proofErr w:type="gramStart"/>
            <w:r>
              <w:t>Never;</w:t>
            </w:r>
            <w:proofErr w:type="gramEnd"/>
            <w:r>
              <w:t xml:space="preserve"> Light; Moderate; Frequent</w:t>
            </w:r>
          </w:p>
        </w:tc>
      </w:tr>
      <w:tr w:rsidR="00123584" w:rsidRPr="00DA4E5A" w14:paraId="4631A276" w14:textId="77777777" w:rsidTr="00123584">
        <w:trPr>
          <w:tblCellSpacing w:w="15" w:type="dxa"/>
        </w:trPr>
        <w:tc>
          <w:tcPr>
            <w:tcW w:w="2820" w:type="dxa"/>
            <w:vAlign w:val="center"/>
          </w:tcPr>
          <w:p w14:paraId="4E4BDED0" w14:textId="59DBD77A" w:rsidR="00123584" w:rsidRDefault="00123584" w:rsidP="00123584">
            <w:pPr>
              <w:rPr>
                <w:b/>
                <w:bCs/>
              </w:rPr>
            </w:pPr>
            <w:r>
              <w:rPr>
                <w:b/>
                <w:bCs/>
              </w:rPr>
              <w:t>Overall health status</w:t>
            </w:r>
          </w:p>
        </w:tc>
        <w:tc>
          <w:tcPr>
            <w:tcW w:w="0" w:type="auto"/>
            <w:vAlign w:val="center"/>
          </w:tcPr>
          <w:p w14:paraId="4FAFA40F" w14:textId="5165734E" w:rsidR="00123584" w:rsidRPr="00DA4E5A" w:rsidRDefault="00123584" w:rsidP="00123584">
            <w:r w:rsidRPr="00DA4E5A">
              <w:t>Self-reported (</w:t>
            </w:r>
            <w:r>
              <w:t>Overall Health</w:t>
            </w:r>
            <w:r w:rsidRPr="00DA4E5A">
              <w:t xml:space="preserve"> Survey)</w:t>
            </w:r>
          </w:p>
        </w:tc>
        <w:tc>
          <w:tcPr>
            <w:tcW w:w="3833" w:type="dxa"/>
            <w:vAlign w:val="center"/>
          </w:tcPr>
          <w:p w14:paraId="2035ACC4" w14:textId="21804EF5" w:rsidR="00123584" w:rsidRDefault="00123584" w:rsidP="00123584">
            <w:r>
              <w:t>Excellent; Very good; Good; Fair; Poor</w:t>
            </w:r>
          </w:p>
        </w:tc>
      </w:tr>
      <w:tr w:rsidR="00123584" w:rsidRPr="00DA4E5A" w14:paraId="101562CA" w14:textId="77777777" w:rsidTr="00123584">
        <w:trPr>
          <w:tblCellSpacing w:w="15" w:type="dxa"/>
        </w:trPr>
        <w:tc>
          <w:tcPr>
            <w:tcW w:w="2820" w:type="dxa"/>
            <w:vAlign w:val="center"/>
          </w:tcPr>
          <w:p w14:paraId="1F67522C" w14:textId="3367FE00" w:rsidR="00123584" w:rsidRDefault="00123584" w:rsidP="00123584">
            <w:pPr>
              <w:rPr>
                <w:b/>
                <w:bCs/>
              </w:rPr>
            </w:pPr>
            <w:r>
              <w:rPr>
                <w:b/>
                <w:bCs/>
              </w:rPr>
              <w:t>Quality of life</w:t>
            </w:r>
            <w:r>
              <w:rPr>
                <w:b/>
                <w:bCs/>
              </w:rPr>
              <w:t xml:space="preserve"> status</w:t>
            </w:r>
          </w:p>
        </w:tc>
        <w:tc>
          <w:tcPr>
            <w:tcW w:w="0" w:type="auto"/>
            <w:vAlign w:val="center"/>
          </w:tcPr>
          <w:p w14:paraId="59C81289" w14:textId="25A798A0" w:rsidR="00123584" w:rsidRPr="00DA4E5A" w:rsidRDefault="00123584" w:rsidP="00123584">
            <w:r w:rsidRPr="00DA4E5A">
              <w:t>Self-reported (</w:t>
            </w:r>
            <w:r>
              <w:t>Overall Health</w:t>
            </w:r>
            <w:r w:rsidRPr="00DA4E5A">
              <w:t xml:space="preserve"> Survey)</w:t>
            </w:r>
          </w:p>
        </w:tc>
        <w:tc>
          <w:tcPr>
            <w:tcW w:w="3833" w:type="dxa"/>
            <w:vAlign w:val="center"/>
          </w:tcPr>
          <w:p w14:paraId="6B7C0695" w14:textId="25A3D361" w:rsidR="00123584" w:rsidRDefault="00123584" w:rsidP="00123584">
            <w:r>
              <w:t>Excellent; Very good; Good; Fair; Poor</w:t>
            </w:r>
          </w:p>
        </w:tc>
      </w:tr>
      <w:tr w:rsidR="00123584" w:rsidRPr="00DA4E5A" w14:paraId="3ED79EE8" w14:textId="77777777" w:rsidTr="00123584">
        <w:trPr>
          <w:tblCellSpacing w:w="15" w:type="dxa"/>
        </w:trPr>
        <w:tc>
          <w:tcPr>
            <w:tcW w:w="2820" w:type="dxa"/>
            <w:vAlign w:val="center"/>
          </w:tcPr>
          <w:p w14:paraId="4DE445BA" w14:textId="7A8E1F3C" w:rsidR="00123584" w:rsidRPr="00123584" w:rsidRDefault="00123584" w:rsidP="00123584">
            <w:pPr>
              <w:rPr>
                <w:b/>
                <w:bCs/>
              </w:rPr>
            </w:pPr>
            <w:r w:rsidRPr="00123584">
              <w:rPr>
                <w:b/>
                <w:bCs/>
              </w:rPr>
              <w:t>HbA1c level</w:t>
            </w:r>
          </w:p>
        </w:tc>
        <w:tc>
          <w:tcPr>
            <w:tcW w:w="0" w:type="auto"/>
            <w:vAlign w:val="center"/>
          </w:tcPr>
          <w:p w14:paraId="4953C743" w14:textId="3BA6929D" w:rsidR="00123584" w:rsidRPr="00DA4E5A" w:rsidRDefault="00123584" w:rsidP="00123584">
            <w:r>
              <w:t xml:space="preserve">EHR </w:t>
            </w:r>
          </w:p>
        </w:tc>
        <w:tc>
          <w:tcPr>
            <w:tcW w:w="3833" w:type="dxa"/>
            <w:vAlign w:val="center"/>
          </w:tcPr>
          <w:p w14:paraId="2E103540" w14:textId="77777777" w:rsidR="00123584" w:rsidRDefault="00123584" w:rsidP="00123584"/>
        </w:tc>
      </w:tr>
      <w:tr w:rsidR="00123584" w:rsidRPr="00DA4E5A" w14:paraId="6669BB9D" w14:textId="77777777" w:rsidTr="00123584">
        <w:trPr>
          <w:tblCellSpacing w:w="15" w:type="dxa"/>
        </w:trPr>
        <w:tc>
          <w:tcPr>
            <w:tcW w:w="2820" w:type="dxa"/>
            <w:vAlign w:val="center"/>
          </w:tcPr>
          <w:p w14:paraId="304F8795" w14:textId="164A187D" w:rsidR="00123584" w:rsidRPr="00123584" w:rsidRDefault="00123584" w:rsidP="00123584">
            <w:pPr>
              <w:rPr>
                <w:b/>
                <w:bCs/>
              </w:rPr>
            </w:pPr>
            <w:r>
              <w:rPr>
                <w:b/>
                <w:bCs/>
              </w:rPr>
              <w:t>CRP level</w:t>
            </w:r>
          </w:p>
        </w:tc>
        <w:tc>
          <w:tcPr>
            <w:tcW w:w="0" w:type="auto"/>
            <w:vAlign w:val="center"/>
          </w:tcPr>
          <w:p w14:paraId="76113225" w14:textId="61F521A6" w:rsidR="00123584" w:rsidRDefault="00123584" w:rsidP="00123584">
            <w:r>
              <w:t>EHR</w:t>
            </w:r>
          </w:p>
        </w:tc>
        <w:tc>
          <w:tcPr>
            <w:tcW w:w="3833" w:type="dxa"/>
            <w:vAlign w:val="center"/>
          </w:tcPr>
          <w:p w14:paraId="0CBDBF8A" w14:textId="77777777" w:rsidR="00123584" w:rsidRDefault="00123584" w:rsidP="00123584"/>
        </w:tc>
      </w:tr>
    </w:tbl>
    <w:p w14:paraId="3B344F8B" w14:textId="6FEB0129" w:rsidR="00A028ED" w:rsidRDefault="00A028ED">
      <w:r>
        <w:br w:type="page"/>
      </w:r>
    </w:p>
    <w:p w14:paraId="485D9E2B" w14:textId="0A0A880B" w:rsidR="002E4AA8" w:rsidRP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 xml:space="preserve">Supplement Figure S1.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BMI category</w:t>
      </w:r>
    </w:p>
    <w:p w14:paraId="1556D835" w14:textId="3FB12A11" w:rsidR="00A028ED" w:rsidRDefault="00A028ED">
      <w:r>
        <w:rPr>
          <w:b/>
          <w:bCs/>
          <w:noProof/>
        </w:rPr>
        <w:drawing>
          <wp:inline distT="0" distB="0" distL="0" distR="0" wp14:anchorId="0AA7AC97" wp14:editId="18E45AA6">
            <wp:extent cx="5387788" cy="6548377"/>
            <wp:effectExtent l="0" t="0" r="0" b="5080"/>
            <wp:docPr id="987196647" name="Picture 14" descr="A graph showing the growth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96647" name="Picture 14" descr="A graph showing the growth of a company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34"/>
                    <a:stretch/>
                  </pic:blipFill>
                  <pic:spPr bwMode="auto">
                    <a:xfrm>
                      <a:off x="0" y="0"/>
                      <a:ext cx="5409768" cy="657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3B677" w14:textId="37BBE92B" w:rsidR="00A028ED" w:rsidRDefault="00A028ED">
      <w:r>
        <w:br w:type="page"/>
      </w:r>
    </w:p>
    <w:p w14:paraId="3EECECB7" w14:textId="49664283" w:rsid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2</w:t>
      </w:r>
      <w:r w:rsidRPr="00A028ED">
        <w:rPr>
          <w:b/>
          <w:bCs/>
        </w:rPr>
        <w:t xml:space="preserve">. </w:t>
      </w:r>
      <w:r w:rsidR="004A6789">
        <w:rPr>
          <w:b/>
          <w:bCs/>
        </w:rPr>
        <w:t>Cumulative</w:t>
      </w:r>
      <w:r w:rsidR="00972691">
        <w:rPr>
          <w:b/>
          <w:bCs/>
        </w:rPr>
        <w:t xml:space="preserve">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age group</w:t>
      </w:r>
    </w:p>
    <w:p w14:paraId="5837EC2A" w14:textId="7C1E3522" w:rsidR="00A028ED" w:rsidRDefault="00A028E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DE946D3" wp14:editId="7AEE0936">
            <wp:extent cx="5190565" cy="6317105"/>
            <wp:effectExtent l="0" t="0" r="3810" b="0"/>
            <wp:docPr id="998833170" name="Picture 3" descr="A graph showing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33170" name="Picture 3" descr="A graph showing different colored lines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" r="51679"/>
                    <a:stretch/>
                  </pic:blipFill>
                  <pic:spPr bwMode="auto">
                    <a:xfrm>
                      <a:off x="0" y="0"/>
                      <a:ext cx="5198742" cy="632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14:paraId="7E6FFBBE" w14:textId="308B9864" w:rsid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3</w:t>
      </w:r>
      <w:r w:rsidRPr="00A028ED">
        <w:rPr>
          <w:b/>
          <w:bCs/>
        </w:rPr>
        <w:t xml:space="preserve">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sex</w:t>
      </w:r>
      <w:r>
        <w:rPr>
          <w:noProof/>
        </w:rPr>
        <w:drawing>
          <wp:inline distT="0" distB="0" distL="0" distR="0" wp14:anchorId="67B4CBC0" wp14:editId="68E3818E">
            <wp:extent cx="5192110" cy="6522829"/>
            <wp:effectExtent l="0" t="0" r="2540" b="5080"/>
            <wp:docPr id="588243532" name="Picture 1" descr="A graph showing a growing tre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43532" name="Picture 1" descr="A graph showing a growing trend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13" r="53442"/>
                    <a:stretch/>
                  </pic:blipFill>
                  <pic:spPr bwMode="auto">
                    <a:xfrm>
                      <a:off x="0" y="0"/>
                      <a:ext cx="5196943" cy="65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AACE4" w14:textId="77777777" w:rsidR="00A028ED" w:rsidRDefault="00A028ED">
      <w:pPr>
        <w:rPr>
          <w:b/>
          <w:bCs/>
        </w:rPr>
      </w:pPr>
      <w:r>
        <w:rPr>
          <w:b/>
          <w:bCs/>
        </w:rPr>
        <w:br w:type="page"/>
      </w:r>
    </w:p>
    <w:p w14:paraId="1D7FFE19" w14:textId="2784BECD" w:rsid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4</w:t>
      </w:r>
      <w:r w:rsidRPr="00A028ED">
        <w:rPr>
          <w:b/>
          <w:bCs/>
        </w:rPr>
        <w:t xml:space="preserve">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race/ethnicity</w:t>
      </w:r>
    </w:p>
    <w:p w14:paraId="4EED54EB" w14:textId="1457B815" w:rsidR="00A028ED" w:rsidRDefault="00A028ED">
      <w:r>
        <w:rPr>
          <w:b/>
          <w:bCs/>
          <w:noProof/>
        </w:rPr>
        <w:drawing>
          <wp:inline distT="0" distB="0" distL="0" distR="0" wp14:anchorId="130D3984" wp14:editId="4A819950">
            <wp:extent cx="5926283" cy="6824546"/>
            <wp:effectExtent l="0" t="0" r="5080" b="0"/>
            <wp:docPr id="1729310564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10564" name="Picture 2" descr="A screenshot of a graph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" t="2468" r="49117" b="-341"/>
                    <a:stretch/>
                  </pic:blipFill>
                  <pic:spPr bwMode="auto">
                    <a:xfrm>
                      <a:off x="0" y="0"/>
                      <a:ext cx="5956526" cy="6859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8A838" w14:textId="77777777" w:rsidR="00A028ED" w:rsidRDefault="00A028ED">
      <w:r>
        <w:br w:type="page"/>
      </w:r>
    </w:p>
    <w:p w14:paraId="5C84FBF2" w14:textId="36273FA3" w:rsidR="00A028ED" w:rsidRP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5</w:t>
      </w:r>
      <w:r w:rsidRPr="00A028ED">
        <w:rPr>
          <w:b/>
          <w:bCs/>
        </w:rPr>
        <w:t xml:space="preserve">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sex and race/ethnicity</w:t>
      </w:r>
    </w:p>
    <w:p w14:paraId="043DC8B6" w14:textId="6F1A3C37" w:rsidR="00A028ED" w:rsidRDefault="00A028ED">
      <w:r>
        <w:rPr>
          <w:noProof/>
        </w:rPr>
        <w:drawing>
          <wp:inline distT="0" distB="0" distL="0" distR="0" wp14:anchorId="76BC6588" wp14:editId="63944756">
            <wp:extent cx="5642517" cy="6650890"/>
            <wp:effectExtent l="0" t="0" r="0" b="4445"/>
            <wp:docPr id="2115088652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88652" name="Picture 9" descr="A screenshot of a graph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4" r="50320"/>
                    <a:stretch/>
                  </pic:blipFill>
                  <pic:spPr bwMode="auto">
                    <a:xfrm>
                      <a:off x="0" y="0"/>
                      <a:ext cx="5665498" cy="6677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22ABF298" w14:textId="00ECDBF3" w:rsidR="00A028ED" w:rsidRP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6.</w:t>
      </w:r>
      <w:r w:rsidRPr="00A028ED">
        <w:rPr>
          <w:b/>
          <w:bCs/>
        </w:rPr>
        <w:t xml:space="preserve">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income level</w:t>
      </w:r>
    </w:p>
    <w:p w14:paraId="0E956531" w14:textId="0A2D59F2" w:rsidR="00A028ED" w:rsidRDefault="00A028ED">
      <w:r>
        <w:rPr>
          <w:noProof/>
        </w:rPr>
        <w:drawing>
          <wp:inline distT="0" distB="0" distL="0" distR="0" wp14:anchorId="2F4EB48A" wp14:editId="4D4B7A01">
            <wp:extent cx="5575610" cy="6763190"/>
            <wp:effectExtent l="0" t="0" r="0" b="6350"/>
            <wp:docPr id="1916744290" name="Picture 4" descr="A graph showing the growth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44290" name="Picture 4" descr="A graph showing the growth of a company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6" r="51676"/>
                    <a:stretch/>
                  </pic:blipFill>
                  <pic:spPr bwMode="auto">
                    <a:xfrm>
                      <a:off x="0" y="0"/>
                      <a:ext cx="5608738" cy="680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048F2" w14:textId="77777777" w:rsidR="00A028ED" w:rsidRDefault="00A028ED">
      <w:r>
        <w:br w:type="page"/>
      </w:r>
    </w:p>
    <w:p w14:paraId="71B364C2" w14:textId="4318B83C" w:rsidR="00A028ED" w:rsidRDefault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>
        <w:rPr>
          <w:b/>
          <w:bCs/>
        </w:rPr>
        <w:t>7</w:t>
      </w:r>
      <w:r w:rsidRPr="00A028ED">
        <w:rPr>
          <w:b/>
          <w:bCs/>
        </w:rPr>
        <w:t xml:space="preserve">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education level</w:t>
      </w:r>
    </w:p>
    <w:p w14:paraId="19D6F87B" w14:textId="572AFEA6" w:rsidR="00A028ED" w:rsidRDefault="00A028ED">
      <w:r>
        <w:rPr>
          <w:noProof/>
        </w:rPr>
        <w:drawing>
          <wp:inline distT="0" distB="0" distL="0" distR="0" wp14:anchorId="17496274" wp14:editId="1737A897">
            <wp:extent cx="5843239" cy="6804589"/>
            <wp:effectExtent l="0" t="0" r="0" b="3175"/>
            <wp:docPr id="1305244987" name="Picture 5" descr="A graph showing the growth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4987" name="Picture 5" descr="A graph showing the growth of a company&#10;&#10;Description automatically generated with medium confidenc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6" r="49721"/>
                    <a:stretch/>
                  </pic:blipFill>
                  <pic:spPr bwMode="auto">
                    <a:xfrm>
                      <a:off x="0" y="0"/>
                      <a:ext cx="5880030" cy="6847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59AE4" w14:textId="422A9ED9" w:rsidR="00A028ED" w:rsidRPr="008E08FD" w:rsidRDefault="00A028ED" w:rsidP="00A028ED">
      <w:r>
        <w:br w:type="page"/>
      </w:r>
    </w:p>
    <w:p w14:paraId="2BFA58F3" w14:textId="663D61FD" w:rsidR="00A028ED" w:rsidRPr="00A028ED" w:rsidRDefault="00A028ED" w:rsidP="00A028ED">
      <w:pPr>
        <w:rPr>
          <w:b/>
          <w:bCs/>
        </w:rPr>
      </w:pPr>
      <w:r w:rsidRPr="00A028ED">
        <w:rPr>
          <w:b/>
          <w:bCs/>
        </w:rPr>
        <w:lastRenderedPageBreak/>
        <w:t>Supplement Figure S</w:t>
      </w:r>
      <w:r w:rsidR="008E08FD">
        <w:rPr>
          <w:b/>
          <w:bCs/>
        </w:rPr>
        <w:t>8</w:t>
      </w:r>
      <w:r w:rsidRPr="00A028ED">
        <w:rPr>
          <w:b/>
          <w:bCs/>
        </w:rPr>
        <w:t xml:space="preserve">. </w:t>
      </w:r>
      <w:r w:rsidR="00972691">
        <w:rPr>
          <w:b/>
          <w:bCs/>
        </w:rPr>
        <w:t xml:space="preserve">Cumulative incidence of transition </w:t>
      </w:r>
      <w:r w:rsidR="004A6789">
        <w:rPr>
          <w:b/>
          <w:bCs/>
        </w:rPr>
        <w:t>from preclinical to clinical obesity</w:t>
      </w:r>
      <w:r w:rsidRPr="00A028ED">
        <w:rPr>
          <w:b/>
          <w:bCs/>
        </w:rPr>
        <w:t xml:space="preserve"> across time, stratified by </w:t>
      </w:r>
      <w:r>
        <w:rPr>
          <w:b/>
          <w:bCs/>
        </w:rPr>
        <w:t>insurance status</w:t>
      </w:r>
    </w:p>
    <w:p w14:paraId="664744E5" w14:textId="274158DA" w:rsidR="00A028ED" w:rsidRDefault="00A028ED">
      <w:r>
        <w:rPr>
          <w:noProof/>
        </w:rPr>
        <w:drawing>
          <wp:inline distT="0" distB="0" distL="0" distR="0" wp14:anchorId="6DC50CAF" wp14:editId="0E255A83">
            <wp:extent cx="5448935" cy="6781139"/>
            <wp:effectExtent l="0" t="0" r="0" b="1270"/>
            <wp:docPr id="327151998" name="Picture 6" descr="A graph showing the growth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51998" name="Picture 6" descr="A graph showing the growth of a company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" r="53400"/>
                    <a:stretch/>
                  </pic:blipFill>
                  <pic:spPr bwMode="auto">
                    <a:xfrm>
                      <a:off x="0" y="0"/>
                      <a:ext cx="5471086" cy="680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2C174" w14:textId="6AAE72BB" w:rsidR="008659F5" w:rsidRPr="00972691" w:rsidRDefault="008659F5">
      <w:pPr>
        <w:rPr>
          <w:b/>
          <w:bCs/>
        </w:rPr>
      </w:pPr>
    </w:p>
    <w:sectPr w:rsidR="008659F5" w:rsidRPr="00972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6536D"/>
    <w:multiLevelType w:val="multilevel"/>
    <w:tmpl w:val="64C8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43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A8"/>
    <w:rsid w:val="00123584"/>
    <w:rsid w:val="001F22F2"/>
    <w:rsid w:val="002E4AA8"/>
    <w:rsid w:val="004A6789"/>
    <w:rsid w:val="004E5CC9"/>
    <w:rsid w:val="008659F5"/>
    <w:rsid w:val="008E08FD"/>
    <w:rsid w:val="00920F59"/>
    <w:rsid w:val="00972691"/>
    <w:rsid w:val="009A6F42"/>
    <w:rsid w:val="00A028ED"/>
    <w:rsid w:val="00AD07C4"/>
    <w:rsid w:val="00AD3B72"/>
    <w:rsid w:val="00AF2894"/>
    <w:rsid w:val="00CF60A2"/>
    <w:rsid w:val="00D35EE5"/>
    <w:rsid w:val="00DA4E5A"/>
    <w:rsid w:val="00E53883"/>
    <w:rsid w:val="00FE2400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41AF"/>
  <w15:chartTrackingRefBased/>
  <w15:docId w15:val="{F27EFC99-7B75-794C-9AFA-CC3C46B3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A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6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F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F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F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7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5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Yao</dc:creator>
  <cp:keywords/>
  <dc:description/>
  <cp:lastModifiedBy>Jackie Yao</cp:lastModifiedBy>
  <cp:revision>3</cp:revision>
  <dcterms:created xsi:type="dcterms:W3CDTF">2025-08-11T23:03:00Z</dcterms:created>
  <dcterms:modified xsi:type="dcterms:W3CDTF">2025-08-18T04:52:00Z</dcterms:modified>
</cp:coreProperties>
</file>