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8253E" w14:textId="77777777" w:rsidR="00670076" w:rsidRPr="00670076" w:rsidRDefault="00670076" w:rsidP="00670076">
      <w:pPr>
        <w:spacing w:line="480" w:lineRule="auto"/>
        <w:rPr>
          <w:rFonts w:ascii="Arial" w:eastAsia="等线" w:hAnsi="Arial" w:cs="Arial"/>
          <w:b/>
          <w:bCs/>
          <w:sz w:val="36"/>
          <w:szCs w:val="36"/>
        </w:rPr>
      </w:pPr>
      <w:bookmarkStart w:id="0" w:name="_Hlk219925515"/>
      <w:bookmarkStart w:id="1" w:name="_Hlk196992809"/>
      <w:bookmarkEnd w:id="0"/>
      <w:r w:rsidRPr="00670076">
        <w:rPr>
          <w:rFonts w:ascii="Arial" w:eastAsia="等线" w:hAnsi="Arial" w:cs="Arial"/>
          <w:b/>
          <w:bCs/>
          <w:sz w:val="36"/>
          <w:szCs w:val="36"/>
        </w:rPr>
        <w:t>Supplementary Information</w:t>
      </w:r>
    </w:p>
    <w:p w14:paraId="390C294B" w14:textId="77777777" w:rsidR="00670076" w:rsidRDefault="00670076" w:rsidP="00706CBE">
      <w:pPr>
        <w:spacing w:line="480" w:lineRule="auto"/>
        <w:rPr>
          <w:rFonts w:ascii="Arial" w:eastAsia="等线" w:hAnsi="Arial" w:cs="Arial"/>
          <w:b/>
          <w:bCs/>
          <w:sz w:val="24"/>
          <w:szCs w:val="24"/>
        </w:rPr>
      </w:pPr>
    </w:p>
    <w:p w14:paraId="7B1D7191" w14:textId="52AC5A2C" w:rsidR="00706CBE" w:rsidRPr="00706CBE" w:rsidRDefault="00706CBE" w:rsidP="00706CBE">
      <w:pPr>
        <w:spacing w:line="480" w:lineRule="auto"/>
        <w:rPr>
          <w:rFonts w:ascii="Arial" w:eastAsia="等线" w:hAnsi="Arial" w:cs="Arial"/>
          <w:b/>
          <w:bCs/>
          <w:sz w:val="24"/>
          <w:szCs w:val="24"/>
        </w:rPr>
      </w:pPr>
      <w:r w:rsidRPr="00706CBE">
        <w:rPr>
          <w:rFonts w:ascii="Arial" w:eastAsia="等线" w:hAnsi="Arial" w:cs="Arial" w:hint="eastAsia"/>
          <w:b/>
          <w:bCs/>
          <w:sz w:val="24"/>
          <w:szCs w:val="24"/>
        </w:rPr>
        <w:t>OGT  mediates  O-GlcNAcylation of MEIS2 and affects palatal osteogenic development</w:t>
      </w:r>
    </w:p>
    <w:bookmarkEnd w:id="1"/>
    <w:p w14:paraId="339AB05A" w14:textId="48CEEDB4" w:rsidR="00706CBE" w:rsidRDefault="00706CBE" w:rsidP="00706CBE">
      <w:pPr>
        <w:spacing w:line="480" w:lineRule="auto"/>
        <w:rPr>
          <w:rFonts w:ascii="Wingdings" w:eastAsia="等线" w:hAnsi="Wingdings" w:cs="Wingdings"/>
          <w:szCs w:val="21"/>
          <w:vertAlign w:val="superscript"/>
        </w:rPr>
      </w:pPr>
      <w:r w:rsidRPr="00706CBE">
        <w:rPr>
          <w:rFonts w:ascii="Arial" w:eastAsia="等线" w:hAnsi="Arial" w:cs="Arial"/>
          <w:szCs w:val="21"/>
        </w:rPr>
        <w:t>Zhongyin Zhang</w:t>
      </w:r>
      <w:r w:rsidRPr="00706CBE">
        <w:rPr>
          <w:rFonts w:ascii="Arial" w:eastAsia="等线" w:hAnsi="Arial" w:cs="Arial"/>
          <w:szCs w:val="21"/>
          <w:vertAlign w:val="superscript"/>
        </w:rPr>
        <w:t>1,2</w:t>
      </w:r>
      <w:r w:rsidRPr="00706CBE">
        <w:rPr>
          <w:rFonts w:ascii="Arial" w:eastAsia="等线" w:hAnsi="Arial" w:cs="Arial" w:hint="eastAsia"/>
          <w:szCs w:val="21"/>
          <w:vertAlign w:val="superscript"/>
        </w:rPr>
        <w:t>,3</w:t>
      </w:r>
      <w:r w:rsidRPr="00706CBE">
        <w:rPr>
          <w:rFonts w:ascii="Arial" w:eastAsia="等线" w:hAnsi="Arial" w:cs="Arial"/>
          <w:szCs w:val="21"/>
        </w:rPr>
        <w:t xml:space="preserve">, </w:t>
      </w:r>
      <w:r w:rsidRPr="00706CBE">
        <w:rPr>
          <w:rFonts w:ascii="Arial" w:eastAsia="等线" w:hAnsi="Arial" w:cs="Arial" w:hint="eastAsia"/>
          <w:szCs w:val="21"/>
        </w:rPr>
        <w:t>Zerui Shan</w:t>
      </w:r>
      <w:bookmarkStart w:id="2" w:name="_Hlk196506995"/>
      <w:r w:rsidRPr="00706CBE">
        <w:rPr>
          <w:rFonts w:ascii="Arial" w:eastAsia="等线" w:hAnsi="Arial" w:cs="Arial"/>
          <w:szCs w:val="21"/>
          <w:vertAlign w:val="superscript"/>
        </w:rPr>
        <w:t>1,2</w:t>
      </w:r>
      <w:bookmarkEnd w:id="2"/>
      <w:r w:rsidRPr="00706CBE">
        <w:rPr>
          <w:rFonts w:ascii="Arial" w:eastAsia="等线" w:hAnsi="Arial" w:cs="Arial" w:hint="eastAsia"/>
          <w:szCs w:val="21"/>
          <w:vertAlign w:val="superscript"/>
        </w:rPr>
        <w:t>,3</w:t>
      </w:r>
      <w:r w:rsidRPr="00706CBE">
        <w:rPr>
          <w:rFonts w:ascii="Arial" w:eastAsia="等线" w:hAnsi="Arial" w:cs="Arial"/>
          <w:szCs w:val="21"/>
        </w:rPr>
        <w:t xml:space="preserve">, </w:t>
      </w:r>
      <w:r w:rsidRPr="00706CBE">
        <w:rPr>
          <w:rFonts w:ascii="Arial" w:eastAsia="等线" w:hAnsi="Arial" w:cs="Arial" w:hint="eastAsia"/>
          <w:szCs w:val="21"/>
        </w:rPr>
        <w:t>Xinyu Chen</w:t>
      </w:r>
      <w:r w:rsidRPr="00706CBE">
        <w:rPr>
          <w:rFonts w:ascii="Arial" w:eastAsia="等线" w:hAnsi="Arial" w:cs="Arial"/>
          <w:szCs w:val="21"/>
          <w:vertAlign w:val="superscript"/>
        </w:rPr>
        <w:t>1,2</w:t>
      </w:r>
      <w:r w:rsidRPr="00706CBE">
        <w:rPr>
          <w:rFonts w:ascii="Arial" w:eastAsia="等线" w:hAnsi="Arial" w:cs="Arial" w:hint="eastAsia"/>
          <w:szCs w:val="21"/>
          <w:vertAlign w:val="superscript"/>
        </w:rPr>
        <w:t>,3</w:t>
      </w:r>
      <w:r w:rsidRPr="00706CBE">
        <w:rPr>
          <w:rFonts w:ascii="Arial" w:eastAsia="等线" w:hAnsi="Arial" w:cs="Arial"/>
          <w:szCs w:val="21"/>
        </w:rPr>
        <w:t xml:space="preserve">, </w:t>
      </w:r>
      <w:r w:rsidRPr="00706CBE">
        <w:rPr>
          <w:rFonts w:ascii="Arial" w:eastAsia="等线" w:hAnsi="Arial" w:cs="Arial" w:hint="eastAsia"/>
          <w:szCs w:val="21"/>
        </w:rPr>
        <w:t>Yu Xia</w:t>
      </w:r>
      <w:bookmarkStart w:id="3" w:name="_Hlk196845303"/>
      <w:r w:rsidRPr="00706CBE">
        <w:rPr>
          <w:rFonts w:ascii="Arial" w:eastAsia="等线" w:hAnsi="Arial" w:cs="Arial"/>
          <w:szCs w:val="21"/>
          <w:vertAlign w:val="superscript"/>
        </w:rPr>
        <w:t>1,2</w:t>
      </w:r>
      <w:r w:rsidRPr="00706CBE">
        <w:rPr>
          <w:rFonts w:ascii="Arial" w:eastAsia="等线" w:hAnsi="Arial" w:cs="Arial" w:hint="eastAsia"/>
          <w:szCs w:val="21"/>
          <w:vertAlign w:val="superscript"/>
        </w:rPr>
        <w:t>,3</w:t>
      </w:r>
      <w:bookmarkEnd w:id="3"/>
      <w:r w:rsidRPr="00706CBE">
        <w:rPr>
          <w:rFonts w:ascii="Arial" w:eastAsia="等线" w:hAnsi="Arial" w:cs="Arial"/>
          <w:szCs w:val="21"/>
        </w:rPr>
        <w:t xml:space="preserve">, </w:t>
      </w:r>
      <w:r w:rsidRPr="00706CBE">
        <w:rPr>
          <w:rFonts w:ascii="Arial" w:eastAsia="等线" w:hAnsi="Arial" w:cs="Arial" w:hint="eastAsia"/>
          <w:szCs w:val="21"/>
        </w:rPr>
        <w:t>Li Meng</w:t>
      </w:r>
      <w:r w:rsidRPr="00706CBE">
        <w:rPr>
          <w:rFonts w:ascii="Arial" w:eastAsia="等线" w:hAnsi="Arial" w:cs="Arial" w:hint="eastAsia"/>
          <w:szCs w:val="21"/>
          <w:vertAlign w:val="superscript"/>
        </w:rPr>
        <w:t>4</w:t>
      </w:r>
      <w:r w:rsidRPr="00706CBE">
        <w:rPr>
          <w:rFonts w:ascii="Arial" w:eastAsia="等线" w:hAnsi="Arial" w:cs="Arial"/>
          <w:szCs w:val="21"/>
        </w:rPr>
        <w:t xml:space="preserve">, </w:t>
      </w:r>
      <w:r w:rsidRPr="00706CBE">
        <w:rPr>
          <w:rFonts w:ascii="Arial" w:eastAsia="等线" w:hAnsi="Arial" w:cs="Arial" w:hint="eastAsia"/>
          <w:szCs w:val="21"/>
        </w:rPr>
        <w:t>Yuxin Zhang</w:t>
      </w:r>
      <w:r w:rsidRPr="00706CBE">
        <w:rPr>
          <w:rFonts w:ascii="Arial" w:eastAsia="等线" w:hAnsi="Arial" w:cs="Arial"/>
          <w:szCs w:val="21"/>
          <w:vertAlign w:val="superscript"/>
        </w:rPr>
        <w:t>1,2</w:t>
      </w:r>
      <w:r w:rsidRPr="00706CBE">
        <w:rPr>
          <w:rFonts w:ascii="Arial" w:eastAsia="等线" w:hAnsi="Arial" w:cs="Arial" w:hint="eastAsia"/>
          <w:szCs w:val="21"/>
          <w:vertAlign w:val="superscript"/>
        </w:rPr>
        <w:t>,3</w:t>
      </w:r>
      <w:r w:rsidRPr="00706CBE">
        <w:rPr>
          <w:rFonts w:ascii="Arial" w:eastAsia="等线" w:hAnsi="Arial" w:cs="Arial" w:hint="eastAsia"/>
          <w:szCs w:val="21"/>
        </w:rPr>
        <w:t>, Caihong Wu</w:t>
      </w:r>
      <w:r w:rsidRPr="00706CBE">
        <w:rPr>
          <w:rFonts w:ascii="Arial" w:eastAsia="等线" w:hAnsi="Arial" w:cs="Arial"/>
          <w:szCs w:val="21"/>
          <w:vertAlign w:val="superscript"/>
        </w:rPr>
        <w:t>1,2</w:t>
      </w:r>
      <w:r w:rsidRPr="00706CBE">
        <w:rPr>
          <w:rFonts w:ascii="Arial" w:eastAsia="等线" w:hAnsi="Arial" w:cs="Arial" w:hint="eastAsia"/>
          <w:szCs w:val="21"/>
          <w:vertAlign w:val="superscript"/>
        </w:rPr>
        <w:t>,3</w:t>
      </w:r>
      <w:r w:rsidRPr="00706CBE">
        <w:rPr>
          <w:rFonts w:ascii="Arial" w:eastAsia="等线" w:hAnsi="Arial" w:cs="Arial"/>
          <w:szCs w:val="21"/>
        </w:rPr>
        <w:t>, Lichan Yuan</w:t>
      </w:r>
      <w:r w:rsidRPr="00706CBE">
        <w:rPr>
          <w:rFonts w:ascii="Arial" w:eastAsia="等线" w:hAnsi="Arial" w:cs="Arial"/>
          <w:szCs w:val="21"/>
          <w:vertAlign w:val="superscript"/>
        </w:rPr>
        <w:t>1,2</w:t>
      </w:r>
      <w:r w:rsidRPr="00706CBE">
        <w:rPr>
          <w:rFonts w:ascii="Arial" w:eastAsia="等线" w:hAnsi="Arial" w:cs="Arial" w:hint="eastAsia"/>
          <w:szCs w:val="21"/>
          <w:vertAlign w:val="superscript"/>
        </w:rPr>
        <w:t>,3</w:t>
      </w:r>
      <w:r w:rsidRPr="00706CBE">
        <w:rPr>
          <w:rFonts w:ascii="Wingdings" w:eastAsia="等线" w:hAnsi="Wingdings" w:cs="Wingdings"/>
          <w:szCs w:val="21"/>
          <w:vertAlign w:val="superscript"/>
        </w:rPr>
        <w:t></w:t>
      </w:r>
      <w:r w:rsidRPr="00706CBE">
        <w:rPr>
          <w:rFonts w:ascii="Arial" w:eastAsia="等线" w:hAnsi="Arial" w:cs="Arial"/>
          <w:szCs w:val="21"/>
        </w:rPr>
        <w:t>, Junqing Ma</w:t>
      </w:r>
      <w:r w:rsidRPr="00706CBE">
        <w:rPr>
          <w:rFonts w:ascii="Arial" w:eastAsia="等线" w:hAnsi="Arial" w:cs="Arial"/>
          <w:szCs w:val="21"/>
          <w:vertAlign w:val="superscript"/>
        </w:rPr>
        <w:t>1,2</w:t>
      </w:r>
      <w:r w:rsidRPr="00706CBE">
        <w:rPr>
          <w:rFonts w:ascii="Arial" w:eastAsia="等线" w:hAnsi="Arial" w:cs="Arial" w:hint="eastAsia"/>
          <w:szCs w:val="21"/>
          <w:vertAlign w:val="superscript"/>
        </w:rPr>
        <w:t>,3</w:t>
      </w:r>
      <w:r w:rsidRPr="00706CBE">
        <w:rPr>
          <w:rFonts w:ascii="Arial" w:eastAsia="等线" w:hAnsi="Arial" w:cs="Arial"/>
          <w:szCs w:val="21"/>
          <w:vertAlign w:val="superscript"/>
        </w:rPr>
        <w:t>,5,6</w:t>
      </w:r>
      <w:r w:rsidRPr="00706CBE">
        <w:rPr>
          <w:rFonts w:ascii="Wingdings" w:eastAsia="等线" w:hAnsi="Wingdings" w:cs="Wingdings"/>
          <w:szCs w:val="21"/>
          <w:vertAlign w:val="superscript"/>
        </w:rPr>
        <w:t></w:t>
      </w:r>
      <w:r w:rsidR="008F5016">
        <w:rPr>
          <w:rFonts w:ascii="Wingdings" w:eastAsia="等线" w:hAnsi="Wingdings" w:cs="Wingdings" w:hint="eastAsia"/>
          <w:szCs w:val="21"/>
          <w:vertAlign w:val="superscript"/>
        </w:rPr>
        <w:t xml:space="preserve">   </w:t>
      </w:r>
    </w:p>
    <w:p w14:paraId="6ADAC970" w14:textId="77777777" w:rsidR="008F5016" w:rsidRPr="00E041AC" w:rsidRDefault="008F5016" w:rsidP="008F5016">
      <w:pPr>
        <w:numPr>
          <w:ilvl w:val="0"/>
          <w:numId w:val="1"/>
        </w:numPr>
        <w:spacing w:line="480" w:lineRule="auto"/>
        <w:rPr>
          <w:rFonts w:ascii="Arial" w:eastAsia="等线" w:hAnsi="Arial" w:cs="Arial"/>
          <w:szCs w:val="21"/>
        </w:rPr>
      </w:pPr>
      <w:r w:rsidRPr="00E041AC">
        <w:rPr>
          <w:rFonts w:ascii="Arial" w:eastAsia="等线" w:hAnsi="Arial" w:cs="Arial" w:hint="eastAsia"/>
          <w:szCs w:val="21"/>
        </w:rPr>
        <w:t>Department of Orthodontics, The Affiliated Stomatological Hospital of Nanjing Medical University</w:t>
      </w:r>
      <w:r w:rsidRPr="00E041AC">
        <w:rPr>
          <w:rFonts w:ascii="Arial" w:eastAsia="等线" w:hAnsi="Arial" w:cs="Arial"/>
          <w:szCs w:val="21"/>
        </w:rPr>
        <w:t>, Nanjing</w:t>
      </w:r>
      <w:bookmarkStart w:id="4" w:name="OLE_LINK5"/>
      <w:bookmarkStart w:id="5" w:name="OLE_LINK6"/>
      <w:r w:rsidRPr="00E041AC">
        <w:rPr>
          <w:rFonts w:ascii="Arial" w:eastAsia="等线" w:hAnsi="Arial" w:cs="Arial"/>
          <w:szCs w:val="21"/>
        </w:rPr>
        <w:t>, China</w:t>
      </w:r>
      <w:bookmarkEnd w:id="4"/>
      <w:bookmarkEnd w:id="5"/>
    </w:p>
    <w:p w14:paraId="666ECD10" w14:textId="77777777" w:rsidR="008F5016" w:rsidRPr="00E041AC" w:rsidRDefault="008F5016" w:rsidP="008F5016">
      <w:pPr>
        <w:numPr>
          <w:ilvl w:val="0"/>
          <w:numId w:val="1"/>
        </w:numPr>
        <w:spacing w:line="480" w:lineRule="auto"/>
        <w:rPr>
          <w:rFonts w:ascii="Arial" w:eastAsia="等线" w:hAnsi="Arial" w:cs="Arial"/>
          <w:szCs w:val="21"/>
        </w:rPr>
      </w:pPr>
      <w:r w:rsidRPr="00E041AC">
        <w:rPr>
          <w:rFonts w:ascii="Arial" w:eastAsia="等线" w:hAnsi="Arial" w:cs="Arial" w:hint="eastAsia"/>
          <w:szCs w:val="21"/>
        </w:rPr>
        <w:t>State Key Laboratory Cultivation Base of Research, Prevention and Treatment for Oral Diseases</w:t>
      </w:r>
      <w:r w:rsidRPr="00E041AC">
        <w:rPr>
          <w:rFonts w:ascii="Arial" w:eastAsia="等线" w:hAnsi="Arial" w:cs="Arial"/>
          <w:szCs w:val="21"/>
        </w:rPr>
        <w:t>, Nanjing Medical University, Nanjing, China</w:t>
      </w:r>
    </w:p>
    <w:p w14:paraId="43BDD6EC" w14:textId="77777777" w:rsidR="008F5016" w:rsidRPr="00E041AC" w:rsidRDefault="008F5016" w:rsidP="008F5016">
      <w:pPr>
        <w:numPr>
          <w:ilvl w:val="0"/>
          <w:numId w:val="1"/>
        </w:numPr>
        <w:spacing w:line="480" w:lineRule="auto"/>
        <w:rPr>
          <w:rFonts w:ascii="Arial" w:eastAsia="等线" w:hAnsi="Arial" w:cs="Arial"/>
          <w:szCs w:val="21"/>
        </w:rPr>
      </w:pPr>
      <w:r w:rsidRPr="00E041AC">
        <w:rPr>
          <w:rFonts w:ascii="Arial" w:eastAsia="等线" w:hAnsi="Arial" w:cs="Arial"/>
          <w:szCs w:val="21"/>
        </w:rPr>
        <w:t>Jiangsu Province Engineering Research Center of Stomatological Translational Medicine, Nanjing, China</w:t>
      </w:r>
    </w:p>
    <w:p w14:paraId="64EAFC17" w14:textId="77777777" w:rsidR="008F5016" w:rsidRPr="00E041AC" w:rsidRDefault="008F5016" w:rsidP="008F5016">
      <w:pPr>
        <w:numPr>
          <w:ilvl w:val="0"/>
          <w:numId w:val="1"/>
        </w:numPr>
        <w:spacing w:line="480" w:lineRule="auto"/>
        <w:rPr>
          <w:rFonts w:ascii="Arial" w:eastAsia="等线" w:hAnsi="Arial" w:cs="Arial"/>
          <w:szCs w:val="21"/>
        </w:rPr>
      </w:pPr>
      <w:r w:rsidRPr="00E041AC">
        <w:rPr>
          <w:rFonts w:ascii="Arial" w:eastAsia="等线" w:hAnsi="Arial" w:cs="Arial" w:hint="eastAsia"/>
          <w:szCs w:val="21"/>
        </w:rPr>
        <w:t>Department of Prosthodontics, Shanghai Ninth People</w:t>
      </w:r>
      <w:r w:rsidRPr="00E041AC">
        <w:rPr>
          <w:rFonts w:ascii="Arial" w:eastAsia="等线" w:hAnsi="Arial" w:cs="Arial" w:hint="eastAsia"/>
          <w:szCs w:val="21"/>
        </w:rPr>
        <w:t>’</w:t>
      </w:r>
      <w:r w:rsidRPr="00E041AC">
        <w:rPr>
          <w:rFonts w:ascii="Arial" w:eastAsia="等线" w:hAnsi="Arial" w:cs="Arial" w:hint="eastAsia"/>
          <w:szCs w:val="21"/>
        </w:rPr>
        <w:t>s Hospital, Shanghai Jiao Tong University School of Medicine, College of Stomatology, Shanghai Jiao Tong University, National Center for Stomatology, National Clinical Research Center for Oral Diseases, Shanghai Key Laboratory of Stomatology, Shanghai Engineering Research Center of Advanced Dental Technol</w:t>
      </w:r>
      <w:r w:rsidRPr="00E041AC">
        <w:rPr>
          <w:rFonts w:ascii="Arial" w:eastAsia="等线" w:hAnsi="Arial" w:cs="Arial"/>
          <w:szCs w:val="21"/>
        </w:rPr>
        <w:t>ogy and Materials, Shanghai, China.</w:t>
      </w:r>
    </w:p>
    <w:p w14:paraId="25D5EED3" w14:textId="77777777" w:rsidR="008F5016" w:rsidRPr="00E041AC" w:rsidRDefault="008F5016" w:rsidP="008F5016">
      <w:pPr>
        <w:pStyle w:val="ab"/>
        <w:numPr>
          <w:ilvl w:val="0"/>
          <w:numId w:val="1"/>
        </w:numPr>
        <w:spacing w:line="480" w:lineRule="auto"/>
        <w:rPr>
          <w:rFonts w:hint="eastAsia"/>
        </w:rPr>
      </w:pPr>
      <w:r w:rsidRPr="00E041AC">
        <w:rPr>
          <w:rFonts w:ascii="Arial" w:eastAsia="等线" w:hAnsi="Arial" w:cs="Arial"/>
          <w:szCs w:val="21"/>
        </w:rPr>
        <w:t>Savaid Stomatology School, Hangzhou Medical College, Hangzhou, 311399, China.</w:t>
      </w:r>
    </w:p>
    <w:p w14:paraId="1B37E0C8" w14:textId="77777777" w:rsidR="008F5016" w:rsidRPr="00E041AC" w:rsidRDefault="008F5016" w:rsidP="008F5016">
      <w:pPr>
        <w:pStyle w:val="ab"/>
        <w:numPr>
          <w:ilvl w:val="0"/>
          <w:numId w:val="1"/>
        </w:numPr>
        <w:spacing w:line="480" w:lineRule="auto"/>
        <w:rPr>
          <w:rFonts w:ascii="Arial" w:eastAsia="等线" w:hAnsi="Arial" w:cs="Arial"/>
          <w:szCs w:val="21"/>
        </w:rPr>
      </w:pPr>
      <w:r w:rsidRPr="00E041AC">
        <w:rPr>
          <w:rFonts w:ascii="Arial" w:eastAsia="等线" w:hAnsi="Arial" w:cs="Arial"/>
          <w:szCs w:val="21"/>
        </w:rPr>
        <w:t>Hangzhou Stomatological Hospital (Zijingang Campus), Hangzhou, 310030, China.</w:t>
      </w:r>
    </w:p>
    <w:p w14:paraId="22567BDE" w14:textId="77777777" w:rsidR="008F5016" w:rsidRPr="008F5016" w:rsidRDefault="008F5016" w:rsidP="00706CBE">
      <w:pPr>
        <w:spacing w:line="480" w:lineRule="auto"/>
        <w:rPr>
          <w:rFonts w:ascii="Arial" w:eastAsia="等线" w:hAnsi="Arial" w:cs="Arial" w:hint="eastAsia"/>
          <w:szCs w:val="21"/>
        </w:rPr>
      </w:pPr>
    </w:p>
    <w:p w14:paraId="408D2663" w14:textId="268FB7CD" w:rsidR="00F92F50" w:rsidRDefault="002C14FD" w:rsidP="003323E9">
      <w:pPr>
        <w:widowControl/>
        <w:jc w:val="left"/>
        <w:rPr>
          <w:rFonts w:ascii="Arial" w:hAnsi="Arial" w:cs="Arial"/>
          <w:b/>
          <w:bCs/>
          <w:kern w:val="0"/>
          <w:sz w:val="24"/>
        </w:rPr>
      </w:pPr>
      <w:r>
        <w:rPr>
          <w:rFonts w:ascii="Arial" w:hAnsi="Arial" w:cs="Arial"/>
          <w:b/>
          <w:bCs/>
          <w:kern w:val="0"/>
          <w:sz w:val="24"/>
        </w:rPr>
        <w:br w:type="page"/>
      </w:r>
    </w:p>
    <w:p w14:paraId="30054F69" w14:textId="76825C3A" w:rsidR="00E46EEE" w:rsidRPr="000A6A5D" w:rsidRDefault="00E46EEE" w:rsidP="00E46EEE">
      <w:pPr>
        <w:widowControl/>
        <w:spacing w:line="480" w:lineRule="auto"/>
      </w:pPr>
      <w:r w:rsidRPr="000A6A5D">
        <w:rPr>
          <w:rFonts w:ascii="Arial" w:hAnsi="Arial" w:cs="Arial"/>
          <w:b/>
          <w:bCs/>
          <w:kern w:val="0"/>
          <w:sz w:val="24"/>
        </w:rPr>
        <w:lastRenderedPageBreak/>
        <w:t>SUPPLEMENTARY FIGURE</w:t>
      </w:r>
      <w:r w:rsidR="0005227A">
        <w:rPr>
          <w:rFonts w:ascii="Arial" w:hAnsi="Arial" w:cs="Arial" w:hint="eastAsia"/>
          <w:b/>
          <w:bCs/>
          <w:kern w:val="0"/>
          <w:sz w:val="24"/>
        </w:rPr>
        <w:t>S</w:t>
      </w:r>
    </w:p>
    <w:p w14:paraId="76C90B97" w14:textId="1A493D80" w:rsidR="0004359A" w:rsidRPr="00D21E21" w:rsidRDefault="00D21E21" w:rsidP="0004359A">
      <w:pPr>
        <w:spacing w:line="480" w:lineRule="auto"/>
        <w:jc w:val="center"/>
        <w:rPr>
          <w:rFonts w:ascii="Arial" w:hAnsi="Arial" w:cs="Arial"/>
          <w:b/>
          <w:bCs/>
          <w:kern w:val="0"/>
          <w:sz w:val="24"/>
        </w:rPr>
      </w:pPr>
      <w:bookmarkStart w:id="6" w:name="_Hlk215766040"/>
      <w:r>
        <w:rPr>
          <w:rFonts w:ascii="Arial" w:hAnsi="Arial" w:cs="Arial"/>
          <w:b/>
          <w:bCs/>
          <w:noProof/>
          <w:kern w:val="0"/>
          <w:sz w:val="24"/>
        </w:rPr>
        <w:drawing>
          <wp:inline distT="0" distB="0" distL="0" distR="0" wp14:anchorId="3345E1AD" wp14:editId="73DB3C4F">
            <wp:extent cx="4033736" cy="2897411"/>
            <wp:effectExtent l="0" t="0" r="5080" b="0"/>
            <wp:docPr id="3329002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40133" cy="2902006"/>
                    </a:xfrm>
                    <a:prstGeom prst="rect">
                      <a:avLst/>
                    </a:prstGeom>
                    <a:noFill/>
                    <a:ln>
                      <a:noFill/>
                    </a:ln>
                  </pic:spPr>
                </pic:pic>
              </a:graphicData>
            </a:graphic>
          </wp:inline>
        </w:drawing>
      </w:r>
    </w:p>
    <w:p w14:paraId="09B2D4DA" w14:textId="5245EFDD" w:rsidR="0010175B" w:rsidRPr="00143A9E" w:rsidRDefault="00E46EEE" w:rsidP="0010175B">
      <w:pPr>
        <w:spacing w:line="480" w:lineRule="auto"/>
        <w:rPr>
          <w:rFonts w:ascii="Arial" w:eastAsia="微软雅黑" w:hAnsi="Arial" w:cs="Arial"/>
          <w:kern w:val="0"/>
          <w:sz w:val="24"/>
          <w:szCs w:val="24"/>
        </w:rPr>
      </w:pPr>
      <w:r w:rsidRPr="000A6A5D">
        <w:rPr>
          <w:rFonts w:ascii="Arial" w:hAnsi="Arial" w:cs="Arial"/>
          <w:b/>
          <w:bCs/>
          <w:kern w:val="0"/>
          <w:sz w:val="24"/>
        </w:rPr>
        <w:t>Fig. S1</w:t>
      </w:r>
      <w:bookmarkStart w:id="7" w:name="_Hlk215766532"/>
      <w:r w:rsidRPr="000A6A5D">
        <w:rPr>
          <w:rFonts w:ascii="Arial" w:hAnsi="Arial" w:cs="Arial"/>
          <w:b/>
          <w:bCs/>
          <w:kern w:val="0"/>
          <w:sz w:val="24"/>
        </w:rPr>
        <w:t xml:space="preserve"> </w:t>
      </w:r>
      <w:bookmarkStart w:id="8" w:name="_Hlk219903414"/>
      <w:r w:rsidR="00ED1A5C" w:rsidRPr="0007102A">
        <w:rPr>
          <w:rFonts w:ascii="Arial" w:eastAsia="微软雅黑" w:hAnsi="Arial" w:cs="Arial"/>
          <w:b/>
          <w:bCs/>
          <w:color w:val="000000"/>
          <w:kern w:val="0"/>
          <w:sz w:val="24"/>
          <w:szCs w:val="24"/>
        </w:rPr>
        <w:t>(A) (</w:t>
      </w:r>
      <w:r w:rsidR="00ED1A5C" w:rsidRPr="0007102A">
        <w:rPr>
          <w:rFonts w:ascii="Arial" w:eastAsia="微软雅黑" w:hAnsi="Arial" w:cs="Arial" w:hint="eastAsia"/>
          <w:b/>
          <w:bCs/>
          <w:color w:val="000000"/>
          <w:kern w:val="0"/>
          <w:sz w:val="24"/>
          <w:szCs w:val="24"/>
        </w:rPr>
        <w:t>B</w:t>
      </w:r>
      <w:r w:rsidR="00ED1A5C" w:rsidRPr="0007102A">
        <w:rPr>
          <w:rFonts w:ascii="Arial" w:eastAsia="微软雅黑" w:hAnsi="Arial" w:cs="Arial"/>
          <w:b/>
          <w:bCs/>
          <w:color w:val="000000"/>
          <w:kern w:val="0"/>
          <w:sz w:val="24"/>
          <w:szCs w:val="24"/>
        </w:rPr>
        <w:t>)</w:t>
      </w:r>
      <w:r w:rsidR="00F766D0" w:rsidRPr="0007102A">
        <w:rPr>
          <w:rFonts w:ascii="Arial" w:eastAsia="微软雅黑" w:hAnsi="Arial" w:cs="Arial"/>
          <w:color w:val="000000"/>
          <w:kern w:val="0"/>
          <w:sz w:val="24"/>
          <w:szCs w:val="24"/>
        </w:rPr>
        <w:t xml:space="preserve"> </w:t>
      </w:r>
      <w:bookmarkEnd w:id="7"/>
      <w:bookmarkEnd w:id="8"/>
      <w:r w:rsidR="00F766D0" w:rsidRPr="0007102A">
        <w:rPr>
          <w:rFonts w:ascii="Arial" w:eastAsia="微软雅黑" w:hAnsi="Arial" w:cs="Arial"/>
          <w:color w:val="000000"/>
          <w:kern w:val="0"/>
          <w:sz w:val="24"/>
          <w:szCs w:val="24"/>
        </w:rPr>
        <w:t>Semi-quantitative analysis of O</w:t>
      </w:r>
      <w:r w:rsidR="00F766D0" w:rsidRPr="0007102A">
        <w:rPr>
          <w:rFonts w:ascii="Arial" w:eastAsia="微软雅黑" w:hAnsi="Arial" w:cs="Arial" w:hint="eastAsia"/>
          <w:color w:val="000000"/>
          <w:kern w:val="0"/>
          <w:sz w:val="24"/>
          <w:szCs w:val="24"/>
        </w:rPr>
        <w:t>-GlcNac</w:t>
      </w:r>
      <w:r w:rsidR="00F766D0" w:rsidRPr="0007102A">
        <w:rPr>
          <w:rFonts w:ascii="Arial" w:eastAsia="微软雅黑" w:hAnsi="Arial" w:cs="Arial"/>
          <w:color w:val="000000"/>
          <w:kern w:val="0"/>
          <w:sz w:val="24"/>
          <w:szCs w:val="24"/>
        </w:rPr>
        <w:t xml:space="preserve"> </w:t>
      </w:r>
      <w:r w:rsidR="00ED1A5C" w:rsidRPr="0007102A">
        <w:rPr>
          <w:rFonts w:ascii="Arial" w:eastAsia="微软雅黑" w:hAnsi="Arial" w:cs="Arial" w:hint="eastAsia"/>
          <w:color w:val="000000"/>
          <w:kern w:val="0"/>
          <w:sz w:val="24"/>
          <w:szCs w:val="24"/>
        </w:rPr>
        <w:t xml:space="preserve">and OGT </w:t>
      </w:r>
      <w:r w:rsidR="00F766D0" w:rsidRPr="0007102A">
        <w:rPr>
          <w:rFonts w:ascii="Arial" w:eastAsia="微软雅黑" w:hAnsi="Arial" w:cs="Arial"/>
          <w:color w:val="000000"/>
          <w:kern w:val="0"/>
          <w:sz w:val="24"/>
          <w:szCs w:val="24"/>
        </w:rPr>
        <w:t>in ppp area</w:t>
      </w:r>
      <w:r w:rsidR="00F766D0" w:rsidRPr="0007102A">
        <w:rPr>
          <w:rFonts w:ascii="Arial" w:eastAsia="微软雅黑" w:hAnsi="Arial" w:cs="Arial" w:hint="eastAsia"/>
          <w:color w:val="000000"/>
          <w:kern w:val="0"/>
          <w:sz w:val="24"/>
          <w:szCs w:val="24"/>
        </w:rPr>
        <w:t xml:space="preserve"> </w:t>
      </w:r>
      <w:r w:rsidR="00073E23" w:rsidRPr="0007102A">
        <w:rPr>
          <w:rFonts w:ascii="Arial" w:eastAsia="微软雅黑" w:hAnsi="Arial" w:cs="Arial"/>
          <w:color w:val="000000"/>
          <w:kern w:val="0"/>
          <w:sz w:val="24"/>
          <w:szCs w:val="24"/>
        </w:rPr>
        <w:t xml:space="preserve">on coronal sections from </w:t>
      </w:r>
      <w:r w:rsidR="00D56C19" w:rsidRPr="0007102A">
        <w:rPr>
          <w:rFonts w:ascii="Arial" w:eastAsia="微软雅黑" w:hAnsi="Arial" w:cs="Arial"/>
          <w:color w:val="000000"/>
          <w:kern w:val="0"/>
          <w:sz w:val="24"/>
          <w:szCs w:val="24"/>
        </w:rPr>
        <w:t>E14.5-E16.5</w:t>
      </w:r>
      <w:r w:rsidR="00F766D0" w:rsidRPr="0007102A">
        <w:rPr>
          <w:rFonts w:ascii="Arial" w:eastAsia="微软雅黑" w:hAnsi="Arial" w:cs="Arial"/>
          <w:color w:val="000000"/>
          <w:kern w:val="0"/>
          <w:sz w:val="24"/>
          <w:szCs w:val="24"/>
        </w:rPr>
        <w:t>.</w:t>
      </w:r>
      <w:r w:rsidR="00536CAB" w:rsidRPr="00A23E8E">
        <w:rPr>
          <w:rFonts w:ascii="Arial" w:eastAsia="微软雅黑" w:hAnsi="Arial" w:cs="Arial"/>
          <w:b/>
          <w:bCs/>
          <w:color w:val="000000"/>
          <w:kern w:val="0"/>
          <w:sz w:val="24"/>
          <w:szCs w:val="24"/>
        </w:rPr>
        <w:t xml:space="preserve"> </w:t>
      </w:r>
      <w:r w:rsidR="00A23E8E" w:rsidRPr="00A23E8E">
        <w:rPr>
          <w:rFonts w:ascii="Arial" w:eastAsia="微软雅黑" w:hAnsi="Arial" w:cs="Arial"/>
          <w:b/>
          <w:bCs/>
          <w:color w:val="000000"/>
          <w:kern w:val="0"/>
          <w:sz w:val="24"/>
          <w:szCs w:val="24"/>
        </w:rPr>
        <w:t>(</w:t>
      </w:r>
      <w:r w:rsidR="007E0CD3">
        <w:rPr>
          <w:rFonts w:ascii="Arial" w:eastAsia="微软雅黑" w:hAnsi="Arial" w:cs="Arial" w:hint="eastAsia"/>
          <w:b/>
          <w:bCs/>
          <w:color w:val="000000"/>
          <w:kern w:val="0"/>
          <w:sz w:val="24"/>
          <w:szCs w:val="24"/>
        </w:rPr>
        <w:t>C</w:t>
      </w:r>
      <w:r w:rsidR="00A23E8E" w:rsidRPr="00A23E8E">
        <w:rPr>
          <w:rFonts w:ascii="Arial" w:eastAsia="微软雅黑" w:hAnsi="Arial" w:cs="Arial"/>
          <w:b/>
          <w:bCs/>
          <w:color w:val="000000"/>
          <w:kern w:val="0"/>
          <w:sz w:val="24"/>
          <w:szCs w:val="24"/>
        </w:rPr>
        <w:t>) (</w:t>
      </w:r>
      <w:r w:rsidR="007E0CD3">
        <w:rPr>
          <w:rFonts w:ascii="Arial" w:eastAsia="微软雅黑" w:hAnsi="Arial" w:cs="Arial" w:hint="eastAsia"/>
          <w:b/>
          <w:bCs/>
          <w:color w:val="000000"/>
          <w:kern w:val="0"/>
          <w:sz w:val="24"/>
          <w:szCs w:val="24"/>
        </w:rPr>
        <w:t>D</w:t>
      </w:r>
      <w:r w:rsidR="00A23E8E" w:rsidRPr="00A23E8E">
        <w:rPr>
          <w:rFonts w:ascii="Arial" w:eastAsia="微软雅黑" w:hAnsi="Arial" w:cs="Arial"/>
          <w:b/>
          <w:bCs/>
          <w:color w:val="000000"/>
          <w:kern w:val="0"/>
          <w:sz w:val="24"/>
          <w:szCs w:val="24"/>
        </w:rPr>
        <w:t>)</w:t>
      </w:r>
      <w:r w:rsidR="00204716" w:rsidRPr="00204716">
        <w:rPr>
          <w:rFonts w:ascii="Arial" w:eastAsia="微软雅黑" w:hAnsi="Arial" w:cs="Arial"/>
          <w:b/>
          <w:bCs/>
          <w:kern w:val="0"/>
          <w:szCs w:val="21"/>
        </w:rPr>
        <w:t xml:space="preserve"> </w:t>
      </w:r>
      <w:bookmarkStart w:id="9" w:name="_Hlk219903877"/>
      <w:r w:rsidR="00204716" w:rsidRPr="00143A9E">
        <w:rPr>
          <w:rFonts w:ascii="Arial" w:eastAsia="微软雅黑" w:hAnsi="Arial" w:cs="Arial"/>
          <w:kern w:val="0"/>
          <w:sz w:val="24"/>
          <w:szCs w:val="24"/>
        </w:rPr>
        <w:t>Semi-quantitative analysis of O-GlcNAc in ppp and ppmx area</w:t>
      </w:r>
      <w:r w:rsidR="00536CAB" w:rsidRPr="00CE0B38">
        <w:rPr>
          <w:rFonts w:ascii="Arial" w:eastAsia="微软雅黑" w:hAnsi="Arial" w:cs="Arial"/>
          <w:kern w:val="0"/>
          <w:sz w:val="24"/>
          <w:szCs w:val="24"/>
        </w:rPr>
        <w:t xml:space="preserve"> at E14.5.</w:t>
      </w:r>
      <w:bookmarkEnd w:id="9"/>
      <w:r w:rsidR="0010175B" w:rsidRPr="00143A9E">
        <w:rPr>
          <w:rFonts w:ascii="Arial" w:eastAsia="微软雅黑" w:hAnsi="Arial" w:cs="Arial"/>
          <w:kern w:val="0"/>
          <w:sz w:val="24"/>
          <w:szCs w:val="24"/>
        </w:rPr>
        <w:t xml:space="preserve"> </w:t>
      </w:r>
      <w:r w:rsidR="00143A9E" w:rsidRPr="00143A9E">
        <w:rPr>
          <w:rFonts w:ascii="Arial" w:eastAsia="微软雅黑" w:hAnsi="Arial" w:cs="Arial"/>
          <w:b/>
          <w:bCs/>
          <w:kern w:val="0"/>
          <w:sz w:val="24"/>
          <w:szCs w:val="24"/>
        </w:rPr>
        <w:t>(</w:t>
      </w:r>
      <w:r w:rsidR="007E0CD3">
        <w:rPr>
          <w:rFonts w:ascii="Arial" w:eastAsia="微软雅黑" w:hAnsi="Arial" w:cs="Arial" w:hint="eastAsia"/>
          <w:b/>
          <w:bCs/>
          <w:kern w:val="0"/>
          <w:sz w:val="24"/>
          <w:szCs w:val="24"/>
        </w:rPr>
        <w:t>E</w:t>
      </w:r>
      <w:r w:rsidR="00143A9E" w:rsidRPr="00143A9E">
        <w:rPr>
          <w:rFonts w:ascii="Arial" w:eastAsia="微软雅黑" w:hAnsi="Arial" w:cs="Arial"/>
          <w:b/>
          <w:bCs/>
          <w:kern w:val="0"/>
          <w:sz w:val="24"/>
          <w:szCs w:val="24"/>
        </w:rPr>
        <w:t>) (</w:t>
      </w:r>
      <w:r w:rsidR="007E0CD3">
        <w:rPr>
          <w:rFonts w:ascii="Arial" w:eastAsia="微软雅黑" w:hAnsi="Arial" w:cs="Arial" w:hint="eastAsia"/>
          <w:b/>
          <w:bCs/>
          <w:kern w:val="0"/>
          <w:sz w:val="24"/>
          <w:szCs w:val="24"/>
        </w:rPr>
        <w:t>F</w:t>
      </w:r>
      <w:r w:rsidR="00143A9E" w:rsidRPr="00143A9E">
        <w:rPr>
          <w:rFonts w:ascii="Arial" w:eastAsia="微软雅黑" w:hAnsi="Arial" w:cs="Arial"/>
          <w:b/>
          <w:bCs/>
          <w:kern w:val="0"/>
          <w:sz w:val="24"/>
          <w:szCs w:val="24"/>
        </w:rPr>
        <w:t>)</w:t>
      </w:r>
      <w:r w:rsidR="00DF46B6" w:rsidRPr="00DF46B6">
        <w:rPr>
          <w:rFonts w:ascii="Arial" w:eastAsia="微软雅黑" w:hAnsi="Arial" w:cs="Arial"/>
          <w:kern w:val="0"/>
          <w:sz w:val="24"/>
          <w:szCs w:val="24"/>
        </w:rPr>
        <w:t xml:space="preserve"> </w:t>
      </w:r>
      <w:r w:rsidR="00DF46B6" w:rsidRPr="00143A9E">
        <w:rPr>
          <w:rFonts w:ascii="Arial" w:eastAsia="微软雅黑" w:hAnsi="Arial" w:cs="Arial"/>
          <w:kern w:val="0"/>
          <w:sz w:val="24"/>
          <w:szCs w:val="24"/>
        </w:rPr>
        <w:t>Semi-quantitative analysis of O</w:t>
      </w:r>
      <w:r w:rsidR="00DF46B6">
        <w:rPr>
          <w:rFonts w:ascii="Arial" w:eastAsia="微软雅黑" w:hAnsi="Arial" w:cs="Arial" w:hint="eastAsia"/>
          <w:kern w:val="0"/>
          <w:sz w:val="24"/>
          <w:szCs w:val="24"/>
        </w:rPr>
        <w:t>GT</w:t>
      </w:r>
      <w:r w:rsidR="00DF46B6" w:rsidRPr="00143A9E">
        <w:rPr>
          <w:rFonts w:ascii="Arial" w:eastAsia="微软雅黑" w:hAnsi="Arial" w:cs="Arial"/>
          <w:kern w:val="0"/>
          <w:sz w:val="24"/>
          <w:szCs w:val="24"/>
        </w:rPr>
        <w:t xml:space="preserve"> in ppp and ppmx area</w:t>
      </w:r>
      <w:r w:rsidR="00536CAB" w:rsidRPr="00536CAB">
        <w:rPr>
          <w:rFonts w:ascii="Arial" w:eastAsia="微软雅黑" w:hAnsi="Arial" w:cs="Arial"/>
          <w:kern w:val="0"/>
          <w:szCs w:val="21"/>
        </w:rPr>
        <w:t xml:space="preserve"> </w:t>
      </w:r>
      <w:r w:rsidR="00536CAB" w:rsidRPr="00CE0B38">
        <w:rPr>
          <w:rFonts w:ascii="Arial" w:eastAsia="微软雅黑" w:hAnsi="Arial" w:cs="Arial"/>
          <w:kern w:val="0"/>
          <w:sz w:val="24"/>
          <w:szCs w:val="24"/>
        </w:rPr>
        <w:t>at E14.5</w:t>
      </w:r>
      <w:r w:rsidR="00DF46B6" w:rsidRPr="00CE0B38">
        <w:rPr>
          <w:rFonts w:ascii="Arial" w:eastAsia="微软雅黑" w:hAnsi="Arial" w:cs="Arial"/>
          <w:kern w:val="0"/>
          <w:sz w:val="24"/>
          <w:szCs w:val="24"/>
        </w:rPr>
        <w:t>.</w:t>
      </w:r>
      <w:r w:rsidR="00143A9E" w:rsidRPr="00143A9E">
        <w:rPr>
          <w:rFonts w:ascii="Arial" w:eastAsia="微软雅黑" w:hAnsi="Arial" w:cs="Arial"/>
          <w:b/>
          <w:bCs/>
          <w:kern w:val="0"/>
          <w:sz w:val="24"/>
          <w:szCs w:val="24"/>
        </w:rPr>
        <w:t xml:space="preserve"> </w:t>
      </w:r>
      <w:r w:rsidR="0010175B" w:rsidRPr="00143A9E">
        <w:rPr>
          <w:rFonts w:ascii="Arial" w:eastAsia="微软雅黑" w:hAnsi="Arial" w:cs="Arial"/>
          <w:kern w:val="0"/>
          <w:sz w:val="24"/>
          <w:szCs w:val="24"/>
        </w:rPr>
        <w:t>n = 3 biologically independent experiments.</w:t>
      </w:r>
      <w:r w:rsidR="0010175B" w:rsidRPr="00143A9E">
        <w:rPr>
          <w:rFonts w:ascii="Arial" w:eastAsia="微软雅黑" w:hAnsi="Arial" w:cs="Arial"/>
          <w:b/>
          <w:bCs/>
          <w:kern w:val="0"/>
          <w:sz w:val="24"/>
          <w:szCs w:val="24"/>
        </w:rPr>
        <w:t xml:space="preserve"> </w:t>
      </w:r>
      <w:r w:rsidR="0010175B" w:rsidRPr="00143A9E">
        <w:rPr>
          <w:rFonts w:ascii="Arial" w:eastAsia="微软雅黑" w:hAnsi="Arial" w:cs="Arial"/>
          <w:kern w:val="0"/>
          <w:sz w:val="24"/>
          <w:szCs w:val="24"/>
        </w:rPr>
        <w:t>ppmx, palatal process of the maxilla; ppp, palatal process of the palatine. Data are represented as mean ± SD.</w:t>
      </w:r>
      <w:r w:rsidR="0010175B" w:rsidRPr="003636AA">
        <w:rPr>
          <w:rFonts w:ascii="Arial" w:eastAsia="微软雅黑" w:hAnsi="Arial" w:cs="Arial"/>
          <w:i/>
          <w:iCs/>
          <w:kern w:val="0"/>
          <w:sz w:val="24"/>
          <w:szCs w:val="24"/>
        </w:rPr>
        <w:t xml:space="preserve"> P</w:t>
      </w:r>
      <w:r w:rsidR="0010175B" w:rsidRPr="00143A9E">
        <w:rPr>
          <w:rFonts w:ascii="Arial" w:eastAsia="微软雅黑" w:hAnsi="Arial" w:cs="Arial"/>
          <w:kern w:val="0"/>
          <w:sz w:val="24"/>
          <w:szCs w:val="24"/>
        </w:rPr>
        <w:t xml:space="preserve"> values were calculated by two-tailed t-tests</w:t>
      </w:r>
      <w:r w:rsidR="00007634">
        <w:rPr>
          <w:rFonts w:ascii="Arial" w:eastAsia="微软雅黑" w:hAnsi="Arial" w:cs="Arial" w:hint="eastAsia"/>
          <w:kern w:val="0"/>
          <w:sz w:val="24"/>
          <w:szCs w:val="24"/>
        </w:rPr>
        <w:t xml:space="preserve"> or</w:t>
      </w:r>
      <w:r w:rsidR="0010175B" w:rsidRPr="003636AA">
        <w:rPr>
          <w:rFonts w:ascii="Arial" w:eastAsia="微软雅黑" w:hAnsi="Arial" w:cs="Arial"/>
          <w:i/>
          <w:iCs/>
          <w:kern w:val="0"/>
          <w:sz w:val="24"/>
          <w:szCs w:val="24"/>
        </w:rPr>
        <w:t xml:space="preserve"> </w:t>
      </w:r>
      <w:bookmarkStart w:id="10" w:name="_Hlk195524784"/>
      <w:r w:rsidR="00007634" w:rsidRPr="003636AA">
        <w:rPr>
          <w:rFonts w:ascii="Arial" w:eastAsia="微软雅黑" w:hAnsi="Arial" w:cs="Arial" w:hint="eastAsia"/>
          <w:i/>
          <w:iCs/>
          <w:kern w:val="0"/>
          <w:sz w:val="24"/>
          <w:szCs w:val="24"/>
        </w:rPr>
        <w:t>P</w:t>
      </w:r>
      <w:r w:rsidR="00007634" w:rsidRPr="00007634">
        <w:rPr>
          <w:rFonts w:ascii="Arial" w:eastAsia="微软雅黑" w:hAnsi="Arial" w:cs="Arial" w:hint="eastAsia"/>
          <w:kern w:val="0"/>
          <w:sz w:val="24"/>
          <w:szCs w:val="24"/>
        </w:rPr>
        <w:t xml:space="preserve"> values were calculated by one-way ANOVA followed by Turkey</w:t>
      </w:r>
      <w:r w:rsidR="00007634" w:rsidRPr="00007634">
        <w:rPr>
          <w:rFonts w:ascii="Arial" w:eastAsia="微软雅黑" w:hAnsi="Arial" w:cs="Arial" w:hint="eastAsia"/>
          <w:kern w:val="0"/>
          <w:sz w:val="24"/>
          <w:szCs w:val="24"/>
        </w:rPr>
        <w:t>’</w:t>
      </w:r>
      <w:r w:rsidR="00007634" w:rsidRPr="00007634">
        <w:rPr>
          <w:rFonts w:ascii="Arial" w:eastAsia="微软雅黑" w:hAnsi="Arial" w:cs="Arial" w:hint="eastAsia"/>
          <w:kern w:val="0"/>
          <w:sz w:val="24"/>
          <w:szCs w:val="24"/>
        </w:rPr>
        <w:t>s multiple comparisons test</w:t>
      </w:r>
      <w:bookmarkEnd w:id="10"/>
      <w:r w:rsidR="00007634" w:rsidRPr="00007634">
        <w:rPr>
          <w:rFonts w:ascii="Arial" w:eastAsia="微软雅黑" w:hAnsi="Arial" w:cs="Arial" w:hint="eastAsia"/>
          <w:kern w:val="0"/>
          <w:sz w:val="24"/>
          <w:szCs w:val="24"/>
        </w:rPr>
        <w:t>,</w:t>
      </w:r>
      <w:r w:rsidR="00007634">
        <w:rPr>
          <w:rFonts w:ascii="Arial" w:eastAsia="微软雅黑" w:hAnsi="Arial" w:cs="Arial" w:hint="eastAsia"/>
          <w:kern w:val="0"/>
          <w:sz w:val="24"/>
          <w:szCs w:val="24"/>
        </w:rPr>
        <w:t xml:space="preserve"> </w:t>
      </w:r>
      <w:r w:rsidR="0010175B" w:rsidRPr="00143A9E">
        <w:rPr>
          <w:rFonts w:ascii="Arial" w:eastAsia="微软雅黑" w:hAnsi="Arial" w:cs="Arial"/>
          <w:kern w:val="0"/>
          <w:sz w:val="24"/>
          <w:szCs w:val="24"/>
        </w:rPr>
        <w:t>*</w:t>
      </w:r>
      <w:r w:rsidR="0010175B" w:rsidRPr="003636AA">
        <w:rPr>
          <w:rFonts w:ascii="Arial" w:eastAsia="微软雅黑" w:hAnsi="Arial" w:cs="Arial"/>
          <w:i/>
          <w:iCs/>
          <w:kern w:val="0"/>
          <w:sz w:val="24"/>
          <w:szCs w:val="24"/>
        </w:rPr>
        <w:t>P</w:t>
      </w:r>
      <w:r w:rsidR="0010175B" w:rsidRPr="00143A9E">
        <w:rPr>
          <w:rFonts w:ascii="Arial" w:eastAsia="微软雅黑" w:hAnsi="Arial" w:cs="Arial"/>
          <w:kern w:val="0"/>
          <w:sz w:val="24"/>
          <w:szCs w:val="24"/>
        </w:rPr>
        <w:t xml:space="preserve"> &lt; 0.05, **</w:t>
      </w:r>
      <w:r w:rsidR="0010175B" w:rsidRPr="003636AA">
        <w:rPr>
          <w:rFonts w:ascii="Arial" w:eastAsia="微软雅黑" w:hAnsi="Arial" w:cs="Arial"/>
          <w:i/>
          <w:iCs/>
          <w:kern w:val="0"/>
          <w:sz w:val="24"/>
          <w:szCs w:val="24"/>
        </w:rPr>
        <w:t>P</w:t>
      </w:r>
      <w:r w:rsidR="0010175B" w:rsidRPr="00143A9E">
        <w:rPr>
          <w:rFonts w:ascii="Arial" w:eastAsia="微软雅黑" w:hAnsi="Arial" w:cs="Arial"/>
          <w:kern w:val="0"/>
          <w:sz w:val="24"/>
          <w:szCs w:val="24"/>
        </w:rPr>
        <w:t xml:space="preserve"> &lt; 0.01.</w:t>
      </w:r>
    </w:p>
    <w:p w14:paraId="41B7E1FF" w14:textId="2C9C6AB1" w:rsidR="00FF036D" w:rsidRPr="0010175B" w:rsidRDefault="00FF036D" w:rsidP="000A6A5D">
      <w:pPr>
        <w:spacing w:line="480" w:lineRule="auto"/>
        <w:rPr>
          <w:rFonts w:ascii="Arial" w:eastAsia="微软雅黑" w:hAnsi="Arial" w:cs="Arial"/>
          <w:color w:val="000000"/>
          <w:kern w:val="0"/>
          <w:sz w:val="24"/>
          <w:szCs w:val="24"/>
        </w:rPr>
      </w:pPr>
    </w:p>
    <w:p w14:paraId="311203E2" w14:textId="5CB1AAE6" w:rsidR="0007102A" w:rsidRDefault="00762450" w:rsidP="00953A71">
      <w:pPr>
        <w:spacing w:line="480" w:lineRule="auto"/>
        <w:jc w:val="center"/>
        <w:rPr>
          <w:rFonts w:ascii="Arial" w:hAnsi="Arial" w:cs="Arial"/>
          <w:b/>
          <w:bCs/>
          <w:kern w:val="0"/>
          <w:sz w:val="24"/>
        </w:rPr>
      </w:pPr>
      <w:r>
        <w:rPr>
          <w:rFonts w:ascii="Arial" w:hAnsi="Arial" w:cs="Arial"/>
          <w:b/>
          <w:bCs/>
          <w:noProof/>
          <w:kern w:val="0"/>
          <w:sz w:val="24"/>
        </w:rPr>
        <w:lastRenderedPageBreak/>
        <w:drawing>
          <wp:inline distT="0" distB="0" distL="0" distR="0" wp14:anchorId="1057399E" wp14:editId="347825AE">
            <wp:extent cx="5266055" cy="4072890"/>
            <wp:effectExtent l="0" t="0" r="0" b="3810"/>
            <wp:docPr id="157843772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66055" cy="4072890"/>
                    </a:xfrm>
                    <a:prstGeom prst="rect">
                      <a:avLst/>
                    </a:prstGeom>
                    <a:noFill/>
                    <a:ln>
                      <a:noFill/>
                    </a:ln>
                  </pic:spPr>
                </pic:pic>
              </a:graphicData>
            </a:graphic>
          </wp:inline>
        </w:drawing>
      </w:r>
    </w:p>
    <w:bookmarkEnd w:id="6"/>
    <w:p w14:paraId="31B59F1B" w14:textId="4BEF74BF" w:rsidR="008C7DC2" w:rsidRPr="00981686" w:rsidRDefault="00FF036D" w:rsidP="008C7DC2">
      <w:pPr>
        <w:spacing w:line="480" w:lineRule="auto"/>
        <w:rPr>
          <w:rFonts w:ascii="Arial" w:eastAsia="微软雅黑" w:hAnsi="Arial" w:cs="Arial"/>
          <w:color w:val="EE0000"/>
          <w:kern w:val="0"/>
          <w:szCs w:val="21"/>
        </w:rPr>
      </w:pPr>
      <w:r w:rsidRPr="000A6A5D">
        <w:rPr>
          <w:rFonts w:ascii="Arial" w:hAnsi="Arial" w:cs="Arial"/>
          <w:b/>
          <w:bCs/>
          <w:kern w:val="0"/>
          <w:sz w:val="24"/>
        </w:rPr>
        <w:t>Fig. S</w:t>
      </w:r>
      <w:r>
        <w:rPr>
          <w:rFonts w:ascii="Arial" w:hAnsi="Arial" w:cs="Arial" w:hint="eastAsia"/>
          <w:b/>
          <w:bCs/>
          <w:kern w:val="0"/>
          <w:sz w:val="24"/>
        </w:rPr>
        <w:t>2</w:t>
      </w:r>
      <w:r w:rsidR="00953A71" w:rsidRPr="00953A71">
        <w:rPr>
          <w:rFonts w:ascii="Arial" w:hAnsi="Arial" w:cs="Arial"/>
          <w:b/>
          <w:bCs/>
          <w:kern w:val="0"/>
          <w:sz w:val="24"/>
        </w:rPr>
        <w:t xml:space="preserve"> (A) </w:t>
      </w:r>
      <w:r w:rsidR="007B4861" w:rsidRPr="000A6A5D">
        <w:rPr>
          <w:rFonts w:ascii="Arial" w:hAnsi="Arial" w:cs="Arial"/>
          <w:kern w:val="0"/>
          <w:sz w:val="24"/>
        </w:rPr>
        <w:t xml:space="preserve">RT-qPCR assessing the </w:t>
      </w:r>
      <w:r w:rsidR="004428C6" w:rsidRPr="000A6A5D">
        <w:rPr>
          <w:rFonts w:ascii="Arial" w:hAnsi="Arial" w:cs="Arial" w:hint="eastAsia"/>
          <w:i/>
          <w:iCs/>
          <w:kern w:val="0"/>
          <w:sz w:val="24"/>
        </w:rPr>
        <w:t>ogt</w:t>
      </w:r>
      <w:r w:rsidR="007B4861" w:rsidRPr="000A6A5D">
        <w:rPr>
          <w:rFonts w:ascii="Arial" w:hAnsi="Arial" w:cs="Arial"/>
          <w:kern w:val="0"/>
          <w:sz w:val="24"/>
        </w:rPr>
        <w:t xml:space="preserve"> knockdown efficiency in the </w:t>
      </w:r>
      <w:r w:rsidR="004428C6" w:rsidRPr="000A6A5D">
        <w:rPr>
          <w:rFonts w:ascii="Arial" w:hAnsi="Arial" w:cs="Arial" w:hint="eastAsia"/>
          <w:i/>
          <w:iCs/>
          <w:kern w:val="0"/>
          <w:sz w:val="24"/>
        </w:rPr>
        <w:t>ogt</w:t>
      </w:r>
      <w:r w:rsidR="007B4861" w:rsidRPr="000A6A5D">
        <w:rPr>
          <w:rFonts w:ascii="Arial" w:hAnsi="Arial" w:cs="Arial"/>
          <w:kern w:val="0"/>
          <w:sz w:val="24"/>
        </w:rPr>
        <w:t xml:space="preserve"> MO  </w:t>
      </w:r>
      <w:r w:rsidR="007B4861" w:rsidRPr="00762450">
        <w:rPr>
          <w:rFonts w:ascii="Arial" w:hAnsi="Arial" w:cs="Arial"/>
          <w:color w:val="000000" w:themeColor="text1"/>
          <w:kern w:val="0"/>
          <w:sz w:val="24"/>
          <w:szCs w:val="24"/>
        </w:rPr>
        <w:t xml:space="preserve">injected </w:t>
      </w:r>
      <w:r w:rsidR="004428C6" w:rsidRPr="00762450">
        <w:rPr>
          <w:rFonts w:ascii="Arial" w:hAnsi="Arial" w:cs="Arial" w:hint="eastAsia"/>
          <w:color w:val="000000" w:themeColor="text1"/>
          <w:kern w:val="0"/>
          <w:sz w:val="24"/>
          <w:szCs w:val="24"/>
        </w:rPr>
        <w:t>and OSM</w:t>
      </w:r>
      <w:r w:rsidR="003A76DF" w:rsidRPr="00762450">
        <w:rPr>
          <w:rFonts w:ascii="Arial" w:hAnsi="Arial" w:cs="Arial" w:hint="eastAsia"/>
          <w:color w:val="000000" w:themeColor="text1"/>
          <w:kern w:val="0"/>
          <w:sz w:val="24"/>
          <w:szCs w:val="24"/>
        </w:rPr>
        <w:t>I</w:t>
      </w:r>
      <w:r w:rsidR="004428C6" w:rsidRPr="00762450">
        <w:rPr>
          <w:rFonts w:ascii="Arial" w:hAnsi="Arial" w:cs="Arial" w:hint="eastAsia"/>
          <w:color w:val="000000" w:themeColor="text1"/>
          <w:kern w:val="0"/>
          <w:sz w:val="24"/>
          <w:szCs w:val="24"/>
        </w:rPr>
        <w:t xml:space="preserve">-1 treated </w:t>
      </w:r>
      <w:r w:rsidR="007B4861" w:rsidRPr="00762450">
        <w:rPr>
          <w:rFonts w:ascii="Arial" w:hAnsi="Arial" w:cs="Arial"/>
          <w:color w:val="000000" w:themeColor="text1"/>
          <w:kern w:val="0"/>
          <w:sz w:val="24"/>
          <w:szCs w:val="24"/>
        </w:rPr>
        <w:t xml:space="preserve">embryos. n = </w:t>
      </w:r>
      <w:r w:rsidR="00EB4EAC" w:rsidRPr="00762450">
        <w:rPr>
          <w:rFonts w:ascii="Arial" w:hAnsi="Arial" w:cs="Arial" w:hint="eastAsia"/>
          <w:color w:val="000000" w:themeColor="text1"/>
          <w:kern w:val="0"/>
          <w:sz w:val="24"/>
          <w:szCs w:val="24"/>
        </w:rPr>
        <w:t>4</w:t>
      </w:r>
      <w:r w:rsidR="000A6A5D" w:rsidRPr="00762450">
        <w:rPr>
          <w:rFonts w:ascii="Arial" w:hAnsi="Arial" w:cs="Arial" w:hint="eastAsia"/>
          <w:color w:val="000000" w:themeColor="text1"/>
          <w:kern w:val="0"/>
          <w:sz w:val="24"/>
          <w:szCs w:val="24"/>
        </w:rPr>
        <w:t xml:space="preserve">. </w:t>
      </w:r>
      <w:r w:rsidR="008C7DC2" w:rsidRPr="00762450">
        <w:rPr>
          <w:rFonts w:ascii="Arial" w:eastAsia="微软雅黑" w:hAnsi="Arial" w:cs="Arial" w:hint="eastAsia"/>
          <w:b/>
          <w:bCs/>
          <w:color w:val="000000" w:themeColor="text1"/>
          <w:kern w:val="0"/>
          <w:sz w:val="24"/>
          <w:szCs w:val="24"/>
        </w:rPr>
        <w:t>(</w:t>
      </w:r>
      <w:r w:rsidR="00762450" w:rsidRPr="00762450">
        <w:rPr>
          <w:rFonts w:ascii="Arial" w:eastAsia="微软雅黑" w:hAnsi="Arial" w:cs="Arial" w:hint="eastAsia"/>
          <w:b/>
          <w:bCs/>
          <w:color w:val="000000" w:themeColor="text1"/>
          <w:kern w:val="0"/>
          <w:sz w:val="24"/>
          <w:szCs w:val="24"/>
        </w:rPr>
        <w:t>B</w:t>
      </w:r>
      <w:r w:rsidR="008C7DC2" w:rsidRPr="00762450">
        <w:rPr>
          <w:rFonts w:ascii="Arial" w:eastAsia="微软雅黑" w:hAnsi="Arial" w:cs="Arial" w:hint="eastAsia"/>
          <w:b/>
          <w:bCs/>
          <w:color w:val="000000" w:themeColor="text1"/>
          <w:kern w:val="0"/>
          <w:sz w:val="24"/>
          <w:szCs w:val="24"/>
        </w:rPr>
        <w:t xml:space="preserve">) </w:t>
      </w:r>
      <w:r w:rsidR="008C7DC2" w:rsidRPr="00762450">
        <w:rPr>
          <w:rFonts w:ascii="Arial" w:eastAsia="微软雅黑" w:hAnsi="Arial" w:cs="Arial" w:hint="eastAsia"/>
          <w:color w:val="000000" w:themeColor="text1"/>
          <w:kern w:val="0"/>
          <w:sz w:val="24"/>
          <w:szCs w:val="24"/>
        </w:rPr>
        <w:t>Images of 120 hpf zebrafish larvae stained with Alcian blue. The black dashed line represents the ethmoid palate.</w:t>
      </w:r>
      <w:r w:rsidR="00762450" w:rsidRPr="00762450">
        <w:rPr>
          <w:rFonts w:ascii="Arial" w:eastAsia="微软雅黑" w:hAnsi="Arial" w:cs="Arial" w:hint="eastAsia"/>
          <w:b/>
          <w:bCs/>
          <w:color w:val="000000" w:themeColor="text1"/>
          <w:kern w:val="0"/>
          <w:sz w:val="24"/>
          <w:szCs w:val="24"/>
        </w:rPr>
        <w:t xml:space="preserve"> (C)</w:t>
      </w:r>
      <w:r w:rsidR="00762450" w:rsidRPr="00762450">
        <w:rPr>
          <w:rFonts w:ascii="Arial" w:eastAsia="微软雅黑" w:hAnsi="Arial" w:cs="Arial" w:hint="eastAsia"/>
          <w:color w:val="000000" w:themeColor="text1"/>
          <w:kern w:val="0"/>
          <w:sz w:val="24"/>
          <w:szCs w:val="24"/>
        </w:rPr>
        <w:t xml:space="preserve"> Quantification of cleft palate rates in zebrafish embryos. n = 3 biologically independent experiments.</w:t>
      </w:r>
      <w:r w:rsidR="00762450" w:rsidRPr="00762450">
        <w:rPr>
          <w:rFonts w:ascii="Arial" w:eastAsia="微软雅黑" w:hAnsi="Arial" w:cs="Arial" w:hint="eastAsia"/>
          <w:b/>
          <w:bCs/>
          <w:color w:val="000000" w:themeColor="text1"/>
          <w:kern w:val="0"/>
          <w:sz w:val="24"/>
          <w:szCs w:val="24"/>
        </w:rPr>
        <w:t xml:space="preserve"> </w:t>
      </w:r>
      <w:r w:rsidR="008C7DC2" w:rsidRPr="00762450">
        <w:rPr>
          <w:rFonts w:ascii="Arial" w:eastAsia="微软雅黑" w:hAnsi="Arial" w:cs="Arial" w:hint="eastAsia"/>
          <w:b/>
          <w:bCs/>
          <w:color w:val="000000" w:themeColor="text1"/>
          <w:kern w:val="0"/>
          <w:sz w:val="24"/>
          <w:szCs w:val="24"/>
        </w:rPr>
        <w:t>(D)</w:t>
      </w:r>
      <w:r w:rsidR="008C7DC2" w:rsidRPr="00762450">
        <w:rPr>
          <w:rFonts w:ascii="Arial" w:eastAsia="微软雅黑" w:hAnsi="Arial" w:cs="Arial" w:hint="eastAsia"/>
          <w:color w:val="000000" w:themeColor="text1"/>
          <w:kern w:val="0"/>
          <w:sz w:val="24"/>
          <w:szCs w:val="24"/>
        </w:rPr>
        <w:t xml:space="preserve"> ARS staining images of 9 dpf zebrafish larvae. </w:t>
      </w:r>
      <w:r w:rsidR="008C7DC2" w:rsidRPr="00762450">
        <w:rPr>
          <w:rFonts w:ascii="Arial" w:eastAsia="微软雅黑" w:hAnsi="Arial" w:cs="Arial" w:hint="eastAsia"/>
          <w:b/>
          <w:bCs/>
          <w:color w:val="000000" w:themeColor="text1"/>
          <w:kern w:val="0"/>
          <w:sz w:val="24"/>
          <w:szCs w:val="24"/>
        </w:rPr>
        <w:t>(E)</w:t>
      </w:r>
      <w:r w:rsidR="008C7DC2" w:rsidRPr="00762450">
        <w:rPr>
          <w:rFonts w:ascii="Arial" w:eastAsia="微软雅黑" w:hAnsi="Arial" w:cs="Arial" w:hint="eastAsia"/>
          <w:color w:val="000000" w:themeColor="text1"/>
          <w:kern w:val="0"/>
          <w:sz w:val="24"/>
          <w:szCs w:val="24"/>
        </w:rPr>
        <w:t xml:space="preserve"> Semi-quantitative analysis of parasphenoid mineralization IOD of </w:t>
      </w:r>
      <w:r w:rsidR="008C7DC2" w:rsidRPr="00762450">
        <w:rPr>
          <w:rFonts w:ascii="Arial" w:eastAsia="微软雅黑" w:hAnsi="Arial" w:cs="Arial" w:hint="eastAsia"/>
          <w:b/>
          <w:bCs/>
          <w:color w:val="000000" w:themeColor="text1"/>
          <w:kern w:val="0"/>
          <w:sz w:val="24"/>
          <w:szCs w:val="24"/>
        </w:rPr>
        <w:t>(D)</w:t>
      </w:r>
      <w:r w:rsidR="008C7DC2" w:rsidRPr="00762450">
        <w:rPr>
          <w:rFonts w:ascii="Arial" w:eastAsia="微软雅黑" w:hAnsi="Arial" w:cs="Arial" w:hint="eastAsia"/>
          <w:color w:val="000000" w:themeColor="text1"/>
          <w:kern w:val="0"/>
          <w:sz w:val="24"/>
          <w:szCs w:val="24"/>
        </w:rPr>
        <w:t xml:space="preserve">. n = 10. </w:t>
      </w:r>
      <w:r w:rsidR="00762450" w:rsidRPr="00762450">
        <w:rPr>
          <w:rFonts w:ascii="Arial" w:eastAsia="微软雅黑" w:hAnsi="Arial" w:cs="Arial"/>
          <w:color w:val="000000" w:themeColor="text1"/>
          <w:kern w:val="0"/>
          <w:sz w:val="24"/>
          <w:szCs w:val="24"/>
        </w:rPr>
        <w:t xml:space="preserve">Data </w:t>
      </w:r>
      <w:r w:rsidR="00762450" w:rsidRPr="00762450">
        <w:rPr>
          <w:rFonts w:ascii="Arial" w:eastAsia="微软雅黑" w:hAnsi="Arial" w:cs="Arial" w:hint="eastAsia"/>
          <w:color w:val="000000" w:themeColor="text1"/>
          <w:kern w:val="0"/>
          <w:sz w:val="24"/>
          <w:szCs w:val="24"/>
        </w:rPr>
        <w:t>were indicated by</w:t>
      </w:r>
      <w:r w:rsidR="00762450" w:rsidRPr="00762450">
        <w:rPr>
          <w:rFonts w:ascii="Arial" w:eastAsia="微软雅黑" w:hAnsi="Arial" w:cs="Arial"/>
          <w:color w:val="000000" w:themeColor="text1"/>
          <w:kern w:val="0"/>
          <w:sz w:val="24"/>
          <w:szCs w:val="24"/>
        </w:rPr>
        <w:t xml:space="preserve"> mean ± SD. </w:t>
      </w:r>
      <w:r w:rsidR="00762450" w:rsidRPr="00762450">
        <w:rPr>
          <w:rFonts w:ascii="Arial" w:eastAsia="微软雅黑" w:hAnsi="Arial" w:cs="Arial"/>
          <w:i/>
          <w:iCs/>
          <w:color w:val="000000" w:themeColor="text1"/>
          <w:kern w:val="0"/>
          <w:sz w:val="24"/>
          <w:szCs w:val="24"/>
        </w:rPr>
        <w:t>P</w:t>
      </w:r>
      <w:r w:rsidR="00762450" w:rsidRPr="00762450">
        <w:rPr>
          <w:rFonts w:ascii="Arial" w:eastAsia="微软雅黑" w:hAnsi="Arial" w:cs="Arial"/>
          <w:color w:val="000000" w:themeColor="text1"/>
          <w:kern w:val="0"/>
          <w:sz w:val="24"/>
          <w:szCs w:val="24"/>
        </w:rPr>
        <w:t xml:space="preserve"> values were </w:t>
      </w:r>
      <w:r w:rsidR="00762450" w:rsidRPr="00762450">
        <w:rPr>
          <w:rFonts w:ascii="Arial" w:eastAsia="微软雅黑" w:hAnsi="Arial" w:cs="Arial" w:hint="eastAsia"/>
          <w:color w:val="000000" w:themeColor="text1"/>
          <w:kern w:val="0"/>
          <w:sz w:val="24"/>
          <w:szCs w:val="24"/>
        </w:rPr>
        <w:t>computed</w:t>
      </w:r>
      <w:r w:rsidR="00762450" w:rsidRPr="00762450">
        <w:rPr>
          <w:rFonts w:ascii="Arial" w:eastAsia="微软雅黑" w:hAnsi="Arial" w:cs="Arial"/>
          <w:color w:val="000000" w:themeColor="text1"/>
          <w:kern w:val="0"/>
          <w:sz w:val="24"/>
          <w:szCs w:val="24"/>
        </w:rPr>
        <w:t xml:space="preserve"> by </w:t>
      </w:r>
      <w:r w:rsidR="00762450" w:rsidRPr="00762450">
        <w:rPr>
          <w:rFonts w:ascii="Arial" w:eastAsia="微软雅黑" w:hAnsi="Arial" w:cs="Arial" w:hint="eastAsia"/>
          <w:color w:val="000000" w:themeColor="text1"/>
          <w:kern w:val="0"/>
          <w:sz w:val="24"/>
          <w:szCs w:val="24"/>
        </w:rPr>
        <w:t>one-way ANOVA followed</w:t>
      </w:r>
      <w:r w:rsidR="00762450" w:rsidRPr="00762450">
        <w:rPr>
          <w:rFonts w:ascii="Arial" w:eastAsia="微软雅黑" w:hAnsi="Arial" w:cs="Arial"/>
          <w:color w:val="000000" w:themeColor="text1"/>
          <w:kern w:val="0"/>
          <w:sz w:val="24"/>
          <w:szCs w:val="24"/>
        </w:rPr>
        <w:t xml:space="preserve"> </w:t>
      </w:r>
      <w:r w:rsidR="00762450" w:rsidRPr="00762450">
        <w:rPr>
          <w:rFonts w:ascii="Arial" w:eastAsia="微软雅黑" w:hAnsi="Arial" w:cs="Arial" w:hint="eastAsia"/>
          <w:color w:val="000000" w:themeColor="text1"/>
          <w:kern w:val="0"/>
          <w:sz w:val="24"/>
          <w:szCs w:val="24"/>
        </w:rPr>
        <w:t xml:space="preserve">by </w:t>
      </w:r>
      <w:r w:rsidR="00762450" w:rsidRPr="00762450">
        <w:rPr>
          <w:rFonts w:ascii="Arial" w:eastAsia="微软雅黑" w:hAnsi="Arial" w:cs="Arial"/>
          <w:color w:val="000000" w:themeColor="text1"/>
          <w:kern w:val="0"/>
          <w:sz w:val="24"/>
          <w:szCs w:val="24"/>
        </w:rPr>
        <w:t>Dunnett’s multiple comparisons test, *</w:t>
      </w:r>
      <w:r w:rsidR="00762450" w:rsidRPr="00762450">
        <w:rPr>
          <w:rFonts w:ascii="Arial" w:eastAsia="微软雅黑" w:hAnsi="Arial" w:cs="Arial"/>
          <w:i/>
          <w:iCs/>
          <w:color w:val="000000" w:themeColor="text1"/>
          <w:kern w:val="0"/>
          <w:sz w:val="24"/>
          <w:szCs w:val="24"/>
        </w:rPr>
        <w:t>P</w:t>
      </w:r>
      <w:r w:rsidR="00762450" w:rsidRPr="00762450">
        <w:rPr>
          <w:rFonts w:ascii="Arial" w:eastAsia="微软雅黑" w:hAnsi="Arial" w:cs="Arial"/>
          <w:color w:val="000000" w:themeColor="text1"/>
          <w:kern w:val="0"/>
          <w:sz w:val="24"/>
          <w:szCs w:val="24"/>
        </w:rPr>
        <w:t xml:space="preserve"> &lt; 0.05, **</w:t>
      </w:r>
      <w:r w:rsidR="00762450" w:rsidRPr="00762450">
        <w:rPr>
          <w:rFonts w:ascii="Arial" w:eastAsia="微软雅黑" w:hAnsi="Arial" w:cs="Arial"/>
          <w:i/>
          <w:iCs/>
          <w:color w:val="000000" w:themeColor="text1"/>
          <w:kern w:val="0"/>
          <w:sz w:val="24"/>
          <w:szCs w:val="24"/>
        </w:rPr>
        <w:t>P</w:t>
      </w:r>
      <w:r w:rsidR="00762450" w:rsidRPr="00762450">
        <w:rPr>
          <w:rFonts w:ascii="Arial" w:eastAsia="微软雅黑" w:hAnsi="Arial" w:cs="Arial"/>
          <w:color w:val="000000" w:themeColor="text1"/>
          <w:kern w:val="0"/>
          <w:sz w:val="24"/>
          <w:szCs w:val="24"/>
        </w:rPr>
        <w:t xml:space="preserve"> &lt; 0.01.</w:t>
      </w:r>
    </w:p>
    <w:p w14:paraId="4D37667A" w14:textId="1FA59AAD" w:rsidR="000A6A5D" w:rsidRPr="008C7DC2" w:rsidRDefault="000A6A5D" w:rsidP="000A6A5D">
      <w:pPr>
        <w:spacing w:line="480" w:lineRule="auto"/>
        <w:rPr>
          <w:rFonts w:ascii="Arial" w:eastAsia="微软雅黑" w:hAnsi="Arial" w:cs="Arial"/>
          <w:color w:val="000000"/>
          <w:kern w:val="0"/>
          <w:sz w:val="24"/>
          <w:szCs w:val="24"/>
        </w:rPr>
      </w:pPr>
    </w:p>
    <w:p w14:paraId="70F29DC2" w14:textId="00FF2A82" w:rsidR="00D10AF5" w:rsidRPr="00FF036D" w:rsidRDefault="00301F6E" w:rsidP="00F96129">
      <w:pPr>
        <w:spacing w:line="480" w:lineRule="auto"/>
        <w:jc w:val="center"/>
        <w:rPr>
          <w:rFonts w:ascii="Arial" w:hAnsi="Arial" w:cs="Arial"/>
          <w:b/>
          <w:bCs/>
          <w:kern w:val="0"/>
          <w:sz w:val="24"/>
        </w:rPr>
      </w:pPr>
      <w:r>
        <w:rPr>
          <w:rFonts w:ascii="Arial" w:hAnsi="Arial" w:cs="Arial"/>
          <w:b/>
          <w:bCs/>
          <w:noProof/>
          <w:kern w:val="0"/>
          <w:sz w:val="24"/>
        </w:rPr>
        <w:lastRenderedPageBreak/>
        <w:drawing>
          <wp:inline distT="0" distB="0" distL="0" distR="0" wp14:anchorId="6A57BD7B" wp14:editId="3883E00A">
            <wp:extent cx="3731184" cy="3790950"/>
            <wp:effectExtent l="0" t="0" r="3175" b="0"/>
            <wp:docPr id="95543420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37893" cy="3797766"/>
                    </a:xfrm>
                    <a:prstGeom prst="rect">
                      <a:avLst/>
                    </a:prstGeom>
                    <a:noFill/>
                    <a:ln>
                      <a:noFill/>
                    </a:ln>
                  </pic:spPr>
                </pic:pic>
              </a:graphicData>
            </a:graphic>
          </wp:inline>
        </w:drawing>
      </w:r>
    </w:p>
    <w:p w14:paraId="1CE4BCAC" w14:textId="0366E76D" w:rsidR="0032251F" w:rsidRPr="007F2579" w:rsidRDefault="00E46EEE" w:rsidP="0032251F">
      <w:pPr>
        <w:spacing w:line="480" w:lineRule="auto"/>
        <w:rPr>
          <w:rFonts w:ascii="Arial" w:eastAsia="宋体" w:hAnsi="Arial" w:cs="Arial"/>
          <w:kern w:val="0"/>
          <w:sz w:val="24"/>
        </w:rPr>
      </w:pPr>
      <w:r w:rsidRPr="000A6A5D">
        <w:rPr>
          <w:rFonts w:ascii="Arial" w:hAnsi="Arial" w:cs="Arial"/>
          <w:b/>
          <w:bCs/>
          <w:kern w:val="0"/>
          <w:sz w:val="24"/>
        </w:rPr>
        <w:t>Fig. S</w:t>
      </w:r>
      <w:r w:rsidR="00FF036D">
        <w:rPr>
          <w:rFonts w:ascii="Arial" w:hAnsi="Arial" w:cs="Arial" w:hint="eastAsia"/>
          <w:b/>
          <w:bCs/>
          <w:kern w:val="0"/>
          <w:sz w:val="24"/>
        </w:rPr>
        <w:t>3</w:t>
      </w:r>
      <w:r w:rsidRPr="003C79A5">
        <w:rPr>
          <w:rFonts w:ascii="Arial" w:hAnsi="Arial" w:cs="Arial"/>
          <w:b/>
          <w:bCs/>
          <w:color w:val="000000" w:themeColor="text1"/>
          <w:kern w:val="0"/>
          <w:sz w:val="24"/>
          <w:szCs w:val="24"/>
        </w:rPr>
        <w:t xml:space="preserve"> </w:t>
      </w:r>
      <w:bookmarkStart w:id="11" w:name="_Hlk219914306"/>
      <w:bookmarkStart w:id="12" w:name="_Hlk219914403"/>
      <w:r w:rsidR="003C79A5" w:rsidRPr="003C79A5">
        <w:rPr>
          <w:rFonts w:ascii="Arial" w:hAnsi="Arial" w:cs="Arial" w:hint="eastAsia"/>
          <w:b/>
          <w:bCs/>
          <w:color w:val="000000" w:themeColor="text1"/>
          <w:kern w:val="0"/>
          <w:sz w:val="24"/>
          <w:szCs w:val="24"/>
        </w:rPr>
        <w:t xml:space="preserve">(A) </w:t>
      </w:r>
      <w:r w:rsidR="00F96129" w:rsidRPr="003C79A5">
        <w:rPr>
          <w:rFonts w:ascii="Arial" w:eastAsia="微软雅黑" w:hAnsi="Arial" w:cs="Arial" w:hint="eastAsia"/>
          <w:color w:val="000000" w:themeColor="text1"/>
          <w:kern w:val="0"/>
          <w:sz w:val="24"/>
          <w:szCs w:val="24"/>
        </w:rPr>
        <w:t>semi-quantitative analysis</w:t>
      </w:r>
      <w:r w:rsidR="00F96129" w:rsidRPr="003C79A5">
        <w:rPr>
          <w:rFonts w:ascii="Arial" w:eastAsia="微软雅黑" w:hAnsi="Arial" w:cs="Arial" w:hint="eastAsia"/>
          <w:b/>
          <w:bCs/>
          <w:color w:val="000000" w:themeColor="text1"/>
          <w:kern w:val="0"/>
          <w:sz w:val="24"/>
          <w:szCs w:val="24"/>
        </w:rPr>
        <w:t xml:space="preserve"> </w:t>
      </w:r>
      <w:r w:rsidR="00F96129" w:rsidRPr="003C79A5">
        <w:rPr>
          <w:rFonts w:ascii="Arial" w:eastAsia="微软雅黑" w:hAnsi="Arial" w:cs="Arial" w:hint="eastAsia"/>
          <w:color w:val="000000" w:themeColor="text1"/>
          <w:kern w:val="0"/>
          <w:sz w:val="24"/>
          <w:szCs w:val="24"/>
        </w:rPr>
        <w:t>of OGT protein level during osteogenic differentiation.</w:t>
      </w:r>
      <w:r w:rsidR="00F96129" w:rsidRPr="003C79A5">
        <w:rPr>
          <w:rFonts w:ascii="Arial" w:eastAsia="微软雅黑" w:hAnsi="Arial" w:cs="Arial"/>
          <w:color w:val="000000" w:themeColor="text1"/>
          <w:kern w:val="0"/>
          <w:sz w:val="24"/>
          <w:szCs w:val="24"/>
        </w:rPr>
        <w:t xml:space="preserve"> </w:t>
      </w:r>
      <w:r w:rsidR="003C79A5" w:rsidRPr="000A04E1">
        <w:rPr>
          <w:rFonts w:ascii="Arial" w:hAnsi="Arial" w:cs="Arial" w:hint="eastAsia"/>
          <w:b/>
          <w:bCs/>
          <w:kern w:val="0"/>
          <w:sz w:val="24"/>
        </w:rPr>
        <w:t>(</w:t>
      </w:r>
      <w:r w:rsidR="003C79A5">
        <w:rPr>
          <w:rFonts w:ascii="Arial" w:hAnsi="Arial" w:cs="Arial" w:hint="eastAsia"/>
          <w:b/>
          <w:bCs/>
          <w:kern w:val="0"/>
          <w:sz w:val="24"/>
        </w:rPr>
        <w:t>B</w:t>
      </w:r>
      <w:r w:rsidR="003C79A5" w:rsidRPr="000A04E1">
        <w:rPr>
          <w:rFonts w:ascii="Arial" w:hAnsi="Arial" w:cs="Arial" w:hint="eastAsia"/>
          <w:b/>
          <w:bCs/>
          <w:kern w:val="0"/>
          <w:sz w:val="24"/>
        </w:rPr>
        <w:t>)</w:t>
      </w:r>
      <w:r w:rsidR="003C79A5">
        <w:rPr>
          <w:rFonts w:ascii="Arial" w:hAnsi="Arial" w:cs="Arial" w:hint="eastAsia"/>
          <w:b/>
          <w:bCs/>
          <w:kern w:val="0"/>
          <w:sz w:val="24"/>
        </w:rPr>
        <w:t xml:space="preserve"> </w:t>
      </w:r>
      <w:r w:rsidR="00F96129" w:rsidRPr="003C79A5">
        <w:rPr>
          <w:rFonts w:ascii="Arial" w:eastAsia="宋体" w:hAnsi="Arial" w:cs="Arial" w:hint="eastAsia"/>
          <w:color w:val="000000" w:themeColor="text1"/>
          <w:kern w:val="0"/>
          <w:sz w:val="24"/>
          <w:szCs w:val="24"/>
        </w:rPr>
        <w:t>q</w:t>
      </w:r>
      <w:r w:rsidR="00F96129" w:rsidRPr="003C79A5">
        <w:rPr>
          <w:rFonts w:ascii="Arial" w:eastAsia="宋体" w:hAnsi="Arial" w:cs="Arial"/>
          <w:color w:val="000000" w:themeColor="text1"/>
          <w:kern w:val="0"/>
          <w:sz w:val="24"/>
          <w:szCs w:val="24"/>
        </w:rPr>
        <w:t>uantification</w:t>
      </w:r>
      <w:r w:rsidR="003C79A5">
        <w:rPr>
          <w:rFonts w:ascii="Arial" w:eastAsia="宋体" w:hAnsi="Arial" w:cs="Arial" w:hint="eastAsia"/>
          <w:color w:val="000000" w:themeColor="text1"/>
          <w:kern w:val="0"/>
          <w:sz w:val="24"/>
          <w:szCs w:val="24"/>
        </w:rPr>
        <w:t xml:space="preserve"> </w:t>
      </w:r>
      <w:r w:rsidR="00F96129" w:rsidRPr="003C79A5">
        <w:rPr>
          <w:rFonts w:ascii="Arial" w:eastAsia="宋体" w:hAnsi="Arial" w:cs="Arial"/>
          <w:color w:val="000000" w:themeColor="text1"/>
          <w:kern w:val="0"/>
          <w:sz w:val="24"/>
          <w:szCs w:val="24"/>
        </w:rPr>
        <w:t>of</w:t>
      </w:r>
      <w:r w:rsidR="00F96129" w:rsidRPr="003C79A5">
        <w:rPr>
          <w:rFonts w:ascii="Arial" w:eastAsia="微软雅黑" w:hAnsi="Arial" w:cs="Arial" w:hint="eastAsia"/>
          <w:color w:val="000000" w:themeColor="text1"/>
          <w:kern w:val="0"/>
          <w:sz w:val="24"/>
          <w:szCs w:val="24"/>
        </w:rPr>
        <w:t xml:space="preserve"> </w:t>
      </w:r>
      <w:r w:rsidR="003C79A5">
        <w:rPr>
          <w:rFonts w:ascii="Arial" w:eastAsia="微软雅黑" w:hAnsi="Arial" w:cs="Arial" w:hint="eastAsia"/>
          <w:color w:val="000000" w:themeColor="text1"/>
          <w:kern w:val="0"/>
          <w:sz w:val="24"/>
          <w:szCs w:val="24"/>
        </w:rPr>
        <w:t xml:space="preserve">Edu-positive </w:t>
      </w:r>
      <w:r w:rsidR="00172F0E">
        <w:rPr>
          <w:rFonts w:ascii="Arial" w:eastAsia="微软雅黑" w:hAnsi="Arial" w:cs="Arial" w:hint="eastAsia"/>
          <w:color w:val="000000" w:themeColor="text1"/>
          <w:kern w:val="0"/>
          <w:sz w:val="24"/>
          <w:szCs w:val="24"/>
        </w:rPr>
        <w:t xml:space="preserve">cells </w:t>
      </w:r>
      <w:r w:rsidR="00F96129" w:rsidRPr="003C79A5">
        <w:rPr>
          <w:rFonts w:ascii="Arial" w:eastAsia="微软雅黑" w:hAnsi="Arial" w:cs="Arial" w:hint="eastAsia"/>
          <w:color w:val="000000" w:themeColor="text1"/>
          <w:kern w:val="0"/>
          <w:sz w:val="24"/>
          <w:szCs w:val="24"/>
        </w:rPr>
        <w:t>in shCtrl and shOGT HEPM cells.</w:t>
      </w:r>
      <w:r w:rsidR="00F96129" w:rsidRPr="003C79A5">
        <w:rPr>
          <w:rFonts w:ascii="Arial" w:hAnsi="Arial" w:cs="Arial" w:hint="eastAsia"/>
          <w:b/>
          <w:bCs/>
          <w:color w:val="000000" w:themeColor="text1"/>
          <w:kern w:val="0"/>
          <w:sz w:val="24"/>
          <w:szCs w:val="24"/>
        </w:rPr>
        <w:t xml:space="preserve"> </w:t>
      </w:r>
      <w:r w:rsidR="000A04E1" w:rsidRPr="003C79A5">
        <w:rPr>
          <w:rFonts w:ascii="Arial" w:hAnsi="Arial" w:cs="Arial" w:hint="eastAsia"/>
          <w:b/>
          <w:bCs/>
          <w:color w:val="000000" w:themeColor="text1"/>
          <w:kern w:val="0"/>
          <w:sz w:val="24"/>
          <w:szCs w:val="24"/>
        </w:rPr>
        <w:t>(</w:t>
      </w:r>
      <w:r w:rsidR="00172F0E">
        <w:rPr>
          <w:rFonts w:ascii="Arial" w:hAnsi="Arial" w:cs="Arial" w:hint="eastAsia"/>
          <w:b/>
          <w:bCs/>
          <w:color w:val="000000" w:themeColor="text1"/>
          <w:kern w:val="0"/>
          <w:sz w:val="24"/>
          <w:szCs w:val="24"/>
        </w:rPr>
        <w:t>C</w:t>
      </w:r>
      <w:r w:rsidR="000A04E1" w:rsidRPr="003C79A5">
        <w:rPr>
          <w:rFonts w:ascii="Arial" w:hAnsi="Arial" w:cs="Arial" w:hint="eastAsia"/>
          <w:b/>
          <w:bCs/>
          <w:color w:val="000000" w:themeColor="text1"/>
          <w:kern w:val="0"/>
          <w:sz w:val="24"/>
          <w:szCs w:val="24"/>
        </w:rPr>
        <w:t>)</w:t>
      </w:r>
      <w:bookmarkEnd w:id="11"/>
      <w:r w:rsidR="000A04E1" w:rsidRPr="003C79A5">
        <w:rPr>
          <w:rFonts w:ascii="Arial" w:hAnsi="Arial" w:cs="Arial" w:hint="eastAsia"/>
          <w:b/>
          <w:bCs/>
          <w:color w:val="000000" w:themeColor="text1"/>
          <w:kern w:val="0"/>
          <w:sz w:val="24"/>
          <w:szCs w:val="24"/>
        </w:rPr>
        <w:t xml:space="preserve"> </w:t>
      </w:r>
      <w:r w:rsidR="004C751F" w:rsidRPr="007F2579">
        <w:rPr>
          <w:rFonts w:ascii="Arial" w:eastAsia="宋体" w:hAnsi="Arial" w:cs="Arial" w:hint="eastAsia"/>
          <w:kern w:val="0"/>
          <w:sz w:val="24"/>
        </w:rPr>
        <w:t>Semi-q</w:t>
      </w:r>
      <w:r w:rsidR="004C751F" w:rsidRPr="007F2579">
        <w:rPr>
          <w:rFonts w:ascii="Arial" w:eastAsia="宋体" w:hAnsi="Arial" w:cs="Arial"/>
          <w:kern w:val="0"/>
          <w:sz w:val="24"/>
        </w:rPr>
        <w:t xml:space="preserve">uantification data for relative protein levels in </w:t>
      </w:r>
      <w:r w:rsidR="004C751F" w:rsidRPr="007F2579">
        <w:rPr>
          <w:rFonts w:ascii="Arial" w:eastAsia="宋体" w:hAnsi="Arial" w:cs="Arial"/>
          <w:b/>
          <w:bCs/>
          <w:kern w:val="0"/>
          <w:sz w:val="24"/>
        </w:rPr>
        <w:t>Fig.</w:t>
      </w:r>
      <w:r w:rsidR="004C751F" w:rsidRPr="007F2579">
        <w:rPr>
          <w:rFonts w:ascii="Arial" w:eastAsia="宋体" w:hAnsi="Arial" w:cs="Arial" w:hint="eastAsia"/>
          <w:b/>
          <w:bCs/>
          <w:kern w:val="0"/>
          <w:sz w:val="24"/>
        </w:rPr>
        <w:t xml:space="preserve"> </w:t>
      </w:r>
      <w:r w:rsidR="004C751F">
        <w:rPr>
          <w:rFonts w:ascii="Arial" w:eastAsia="宋体" w:hAnsi="Arial" w:cs="Arial" w:hint="eastAsia"/>
          <w:b/>
          <w:bCs/>
          <w:kern w:val="0"/>
          <w:sz w:val="24"/>
        </w:rPr>
        <w:t>4C</w:t>
      </w:r>
      <w:r w:rsidR="004C751F" w:rsidRPr="007F2579">
        <w:rPr>
          <w:rFonts w:ascii="Arial" w:eastAsia="宋体" w:hAnsi="Arial" w:cs="Arial" w:hint="eastAsia"/>
          <w:b/>
          <w:bCs/>
          <w:kern w:val="0"/>
          <w:sz w:val="24"/>
        </w:rPr>
        <w:t>.</w:t>
      </w:r>
      <w:r w:rsidR="004C751F">
        <w:rPr>
          <w:rFonts w:ascii="Arial" w:eastAsia="宋体" w:hAnsi="Arial" w:cs="Arial" w:hint="eastAsia"/>
          <w:b/>
          <w:bCs/>
          <w:kern w:val="0"/>
          <w:sz w:val="24"/>
        </w:rPr>
        <w:t xml:space="preserve"> </w:t>
      </w:r>
      <w:r w:rsidR="0032251F" w:rsidRPr="007F2579">
        <w:rPr>
          <w:rFonts w:ascii="Arial" w:eastAsia="宋体" w:hAnsi="Arial" w:cs="Arial" w:hint="eastAsia"/>
          <w:kern w:val="0"/>
          <w:sz w:val="24"/>
        </w:rPr>
        <w:t xml:space="preserve">Data were indicated by mean </w:t>
      </w:r>
      <w:r w:rsidR="0032251F" w:rsidRPr="007F2579">
        <w:rPr>
          <w:rFonts w:ascii="Arial" w:eastAsia="宋体" w:hAnsi="Arial" w:cs="Arial" w:hint="eastAsia"/>
          <w:kern w:val="0"/>
          <w:sz w:val="24"/>
        </w:rPr>
        <w:t>±</w:t>
      </w:r>
      <w:r w:rsidR="0032251F" w:rsidRPr="007F2579">
        <w:rPr>
          <w:rFonts w:ascii="Arial" w:eastAsia="宋体" w:hAnsi="Arial" w:cs="Arial" w:hint="eastAsia"/>
          <w:kern w:val="0"/>
          <w:sz w:val="24"/>
        </w:rPr>
        <w:t xml:space="preserve"> SD. n = 3 biologically independent experiments.</w:t>
      </w:r>
      <w:r w:rsidR="0032251F" w:rsidRPr="007F2579">
        <w:rPr>
          <w:rFonts w:ascii="Arial" w:eastAsia="宋体" w:hAnsi="Arial" w:cs="Arial"/>
          <w:kern w:val="0"/>
          <w:sz w:val="24"/>
        </w:rPr>
        <w:t xml:space="preserve"> </w:t>
      </w:r>
      <w:r w:rsidR="0032251F" w:rsidRPr="007F2579">
        <w:rPr>
          <w:rFonts w:ascii="Arial" w:eastAsia="宋体" w:hAnsi="Arial" w:cs="Arial" w:hint="eastAsia"/>
          <w:i/>
          <w:iCs/>
          <w:kern w:val="0"/>
          <w:sz w:val="24"/>
        </w:rPr>
        <w:t>P</w:t>
      </w:r>
      <w:r w:rsidR="0032251F" w:rsidRPr="007F2579">
        <w:rPr>
          <w:rFonts w:ascii="Arial" w:eastAsia="宋体" w:hAnsi="Arial" w:cs="Arial" w:hint="eastAsia"/>
          <w:kern w:val="0"/>
          <w:sz w:val="24"/>
        </w:rPr>
        <w:t xml:space="preserve"> </w:t>
      </w:r>
      <w:r w:rsidR="0032251F" w:rsidRPr="0032251F">
        <w:rPr>
          <w:rFonts w:ascii="Arial" w:eastAsia="宋体" w:hAnsi="Arial" w:cs="Arial" w:hint="eastAsia"/>
          <w:kern w:val="0"/>
          <w:sz w:val="24"/>
        </w:rPr>
        <w:t xml:space="preserve">values were computed by two-tailed t-test or one-way ANOVA followed by </w:t>
      </w:r>
      <w:r w:rsidR="0032251F" w:rsidRPr="0032251F">
        <w:rPr>
          <w:rFonts w:ascii="Arial" w:eastAsia="宋体" w:hAnsi="Arial" w:cs="Arial"/>
          <w:kern w:val="0"/>
          <w:sz w:val="24"/>
        </w:rPr>
        <w:t>Tukey’s</w:t>
      </w:r>
      <w:r w:rsidR="0032251F" w:rsidRPr="0032251F">
        <w:rPr>
          <w:rFonts w:ascii="Arial" w:eastAsia="宋体" w:hAnsi="Arial" w:cs="Arial" w:hint="eastAsia"/>
          <w:kern w:val="0"/>
          <w:sz w:val="24"/>
        </w:rPr>
        <w:t xml:space="preserve"> multiple comparisons test</w:t>
      </w:r>
      <w:r w:rsidR="0032251F" w:rsidRPr="007F2579">
        <w:rPr>
          <w:rFonts w:ascii="Arial" w:eastAsia="宋体" w:hAnsi="Arial" w:cs="Arial" w:hint="eastAsia"/>
          <w:kern w:val="0"/>
          <w:sz w:val="24"/>
        </w:rPr>
        <w:t>, *</w:t>
      </w:r>
      <w:r w:rsidR="0032251F" w:rsidRPr="007F2579">
        <w:rPr>
          <w:rFonts w:ascii="Arial" w:eastAsia="宋体" w:hAnsi="Arial" w:cs="Arial" w:hint="eastAsia"/>
          <w:i/>
          <w:iCs/>
          <w:kern w:val="0"/>
          <w:sz w:val="24"/>
        </w:rPr>
        <w:t>P</w:t>
      </w:r>
      <w:r w:rsidR="0032251F" w:rsidRPr="007F2579">
        <w:rPr>
          <w:rFonts w:ascii="Arial" w:eastAsia="宋体" w:hAnsi="Arial" w:cs="Arial" w:hint="eastAsia"/>
          <w:kern w:val="0"/>
          <w:sz w:val="24"/>
        </w:rPr>
        <w:t xml:space="preserve"> &lt; 0.05, **</w:t>
      </w:r>
      <w:r w:rsidR="0032251F" w:rsidRPr="007F2579">
        <w:rPr>
          <w:rFonts w:ascii="Arial" w:eastAsia="宋体" w:hAnsi="Arial" w:cs="Arial" w:hint="eastAsia"/>
          <w:i/>
          <w:iCs/>
          <w:kern w:val="0"/>
          <w:sz w:val="24"/>
        </w:rPr>
        <w:t>P</w:t>
      </w:r>
      <w:r w:rsidR="0032251F" w:rsidRPr="007F2579">
        <w:rPr>
          <w:rFonts w:ascii="Arial" w:eastAsia="宋体" w:hAnsi="Arial" w:cs="Arial" w:hint="eastAsia"/>
          <w:kern w:val="0"/>
          <w:sz w:val="24"/>
        </w:rPr>
        <w:t xml:space="preserve"> &lt; 0.01. </w:t>
      </w:r>
    </w:p>
    <w:p w14:paraId="2AC21068" w14:textId="0E26E4FC" w:rsidR="000A04E1" w:rsidRPr="0032251F" w:rsidRDefault="000A04E1" w:rsidP="000A04E1">
      <w:pPr>
        <w:spacing w:line="480" w:lineRule="auto"/>
        <w:rPr>
          <w:rFonts w:ascii="Arial" w:hAnsi="Arial" w:cs="Arial"/>
          <w:color w:val="000000" w:themeColor="text1"/>
          <w:kern w:val="0"/>
          <w:sz w:val="24"/>
          <w:szCs w:val="24"/>
        </w:rPr>
      </w:pPr>
    </w:p>
    <w:bookmarkEnd w:id="12"/>
    <w:p w14:paraId="134A086A" w14:textId="45DD35F2" w:rsidR="00E46EEE" w:rsidRPr="00301F6E" w:rsidRDefault="00301F6E" w:rsidP="000304D4">
      <w:pPr>
        <w:spacing w:line="480" w:lineRule="auto"/>
        <w:jc w:val="center"/>
        <w:rPr>
          <w:rFonts w:ascii="Arial" w:hAnsi="Arial" w:cs="Arial"/>
          <w:kern w:val="0"/>
          <w:sz w:val="24"/>
        </w:rPr>
      </w:pPr>
      <w:r>
        <w:rPr>
          <w:rFonts w:ascii="Arial" w:hAnsi="Arial" w:cs="Arial"/>
          <w:noProof/>
          <w:kern w:val="0"/>
          <w:sz w:val="24"/>
        </w:rPr>
        <w:lastRenderedPageBreak/>
        <w:drawing>
          <wp:inline distT="0" distB="0" distL="0" distR="0" wp14:anchorId="18417C1C" wp14:editId="527590FE">
            <wp:extent cx="5176078" cy="3397250"/>
            <wp:effectExtent l="0" t="0" r="5715" b="0"/>
            <wp:docPr id="21198441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87908" cy="3405015"/>
                    </a:xfrm>
                    <a:prstGeom prst="rect">
                      <a:avLst/>
                    </a:prstGeom>
                    <a:noFill/>
                    <a:ln>
                      <a:noFill/>
                    </a:ln>
                  </pic:spPr>
                </pic:pic>
              </a:graphicData>
            </a:graphic>
          </wp:inline>
        </w:drawing>
      </w:r>
    </w:p>
    <w:p w14:paraId="62318B31" w14:textId="2DB978B2" w:rsidR="0097738B" w:rsidRPr="0097738B" w:rsidRDefault="00E46EEE" w:rsidP="0097738B">
      <w:pPr>
        <w:widowControl/>
        <w:spacing w:line="480" w:lineRule="auto"/>
        <w:rPr>
          <w:rFonts w:ascii="Arial" w:hAnsi="Arial" w:cs="Arial"/>
          <w:kern w:val="0"/>
          <w:sz w:val="24"/>
        </w:rPr>
      </w:pPr>
      <w:r w:rsidRPr="000A6A5D">
        <w:rPr>
          <w:rFonts w:ascii="Arial" w:hAnsi="Arial" w:cs="Arial"/>
          <w:b/>
          <w:bCs/>
          <w:kern w:val="0"/>
          <w:sz w:val="24"/>
        </w:rPr>
        <w:t>Fig. S</w:t>
      </w:r>
      <w:r w:rsidR="00FF036D">
        <w:rPr>
          <w:rFonts w:ascii="Arial" w:hAnsi="Arial" w:cs="Arial" w:hint="eastAsia"/>
          <w:b/>
          <w:bCs/>
          <w:kern w:val="0"/>
          <w:sz w:val="24"/>
        </w:rPr>
        <w:t>4</w:t>
      </w:r>
      <w:bookmarkStart w:id="13" w:name="_Hlk196985291"/>
      <w:r w:rsidR="006C36DA" w:rsidRPr="000A6A5D">
        <w:rPr>
          <w:rFonts w:ascii="Arial" w:hAnsi="Arial" w:cs="Arial"/>
          <w:kern w:val="0"/>
          <w:sz w:val="24"/>
        </w:rPr>
        <w:t xml:space="preserve"> </w:t>
      </w:r>
      <w:r w:rsidR="0097738B" w:rsidRPr="0097738B">
        <w:rPr>
          <w:rFonts w:ascii="Arial" w:hAnsi="Arial" w:cs="Arial" w:hint="eastAsia"/>
          <w:b/>
          <w:bCs/>
          <w:kern w:val="0"/>
          <w:sz w:val="24"/>
        </w:rPr>
        <w:t>(</w:t>
      </w:r>
      <w:r w:rsidR="0097738B" w:rsidRPr="00087F6C">
        <w:rPr>
          <w:rFonts w:ascii="Arial" w:hAnsi="Arial" w:cs="Arial" w:hint="eastAsia"/>
          <w:b/>
          <w:bCs/>
          <w:color w:val="000000" w:themeColor="text1"/>
          <w:kern w:val="0"/>
          <w:sz w:val="24"/>
          <w:szCs w:val="24"/>
        </w:rPr>
        <w:t xml:space="preserve">A) </w:t>
      </w:r>
      <w:r w:rsidR="00301F6E" w:rsidRPr="00087F6C">
        <w:rPr>
          <w:rFonts w:ascii="Arial" w:eastAsia="微软雅黑" w:hAnsi="Arial" w:cs="Arial"/>
          <w:color w:val="000000" w:themeColor="text1"/>
          <w:kern w:val="0"/>
          <w:sz w:val="24"/>
          <w:szCs w:val="24"/>
        </w:rPr>
        <w:t>semi-quantitative analysis</w:t>
      </w:r>
      <w:r w:rsidR="00087F6C" w:rsidRPr="00087F6C">
        <w:rPr>
          <w:rFonts w:ascii="Arial" w:eastAsia="微软雅黑" w:hAnsi="Arial" w:cs="Arial" w:hint="eastAsia"/>
          <w:color w:val="000000" w:themeColor="text1"/>
          <w:kern w:val="0"/>
          <w:sz w:val="24"/>
          <w:szCs w:val="24"/>
        </w:rPr>
        <w:t xml:space="preserve"> </w:t>
      </w:r>
      <w:r w:rsidR="00301F6E" w:rsidRPr="00087F6C">
        <w:rPr>
          <w:rFonts w:ascii="Arial" w:eastAsia="微软雅黑" w:hAnsi="Arial" w:cs="Arial"/>
          <w:color w:val="000000" w:themeColor="text1"/>
          <w:kern w:val="0"/>
          <w:sz w:val="24"/>
          <w:szCs w:val="24"/>
        </w:rPr>
        <w:t>of MEIS2 protein level</w:t>
      </w:r>
      <w:r w:rsidR="00301F6E" w:rsidRPr="00087F6C">
        <w:rPr>
          <w:rFonts w:ascii="Arial" w:eastAsia="微软雅黑" w:hAnsi="Arial" w:cs="Arial" w:hint="eastAsia"/>
          <w:color w:val="000000" w:themeColor="text1"/>
          <w:kern w:val="0"/>
          <w:sz w:val="24"/>
          <w:szCs w:val="24"/>
        </w:rPr>
        <w:t>s</w:t>
      </w:r>
      <w:r w:rsidR="00301F6E" w:rsidRPr="00087F6C">
        <w:rPr>
          <w:rFonts w:ascii="Arial" w:eastAsia="微软雅黑" w:hAnsi="Arial" w:cs="Arial"/>
          <w:color w:val="000000" w:themeColor="text1"/>
          <w:kern w:val="0"/>
          <w:sz w:val="24"/>
          <w:szCs w:val="24"/>
        </w:rPr>
        <w:t xml:space="preserve"> during osteogenic differentiation. </w:t>
      </w:r>
      <w:r w:rsidR="00087F6C" w:rsidRPr="0097738B">
        <w:rPr>
          <w:rFonts w:ascii="Arial" w:hAnsi="Arial" w:cs="Arial" w:hint="eastAsia"/>
          <w:b/>
          <w:bCs/>
          <w:kern w:val="0"/>
          <w:sz w:val="24"/>
        </w:rPr>
        <w:t>(</w:t>
      </w:r>
      <w:r w:rsidR="00087F6C">
        <w:rPr>
          <w:rFonts w:ascii="Arial" w:hAnsi="Arial" w:cs="Arial" w:hint="eastAsia"/>
          <w:b/>
          <w:bCs/>
          <w:kern w:val="0"/>
          <w:sz w:val="24"/>
        </w:rPr>
        <w:t>B</w:t>
      </w:r>
      <w:r w:rsidR="00087F6C" w:rsidRPr="0097738B">
        <w:rPr>
          <w:rFonts w:ascii="Arial" w:hAnsi="Arial" w:cs="Arial" w:hint="eastAsia"/>
          <w:b/>
          <w:bCs/>
          <w:kern w:val="0"/>
          <w:sz w:val="24"/>
        </w:rPr>
        <w:t>)</w:t>
      </w:r>
      <w:r w:rsidR="00087F6C" w:rsidRPr="0097738B">
        <w:rPr>
          <w:rFonts w:ascii="Arial" w:hAnsi="Arial" w:cs="Arial"/>
          <w:b/>
          <w:bCs/>
          <w:kern w:val="0"/>
          <w:sz w:val="24"/>
        </w:rPr>
        <w:t xml:space="preserve"> </w:t>
      </w:r>
      <w:r w:rsidR="0097738B" w:rsidRPr="00087F6C">
        <w:rPr>
          <w:rFonts w:ascii="Arial" w:hAnsi="Arial" w:cs="Arial" w:hint="eastAsia"/>
          <w:color w:val="000000" w:themeColor="text1"/>
          <w:kern w:val="0"/>
          <w:sz w:val="24"/>
          <w:szCs w:val="24"/>
        </w:rPr>
        <w:t>Expre</w:t>
      </w:r>
      <w:r w:rsidR="0097738B" w:rsidRPr="0097738B">
        <w:rPr>
          <w:rFonts w:ascii="Arial" w:hAnsi="Arial" w:cs="Arial" w:hint="eastAsia"/>
          <w:kern w:val="0"/>
          <w:sz w:val="24"/>
        </w:rPr>
        <w:t>ssions of osteogenic genes (COL1A1, RUNX2, OSX and OCN) and the mRNA levels of HEPM cells treated as indicated and assessed by qRT-PCR.</w:t>
      </w:r>
      <w:r w:rsidR="0097738B" w:rsidRPr="0097738B">
        <w:rPr>
          <w:rFonts w:ascii="Arial" w:hAnsi="Arial" w:cs="Arial" w:hint="eastAsia"/>
          <w:b/>
          <w:bCs/>
          <w:kern w:val="0"/>
          <w:sz w:val="24"/>
        </w:rPr>
        <w:t xml:space="preserve"> (</w:t>
      </w:r>
      <w:r w:rsidR="00087F6C">
        <w:rPr>
          <w:rFonts w:ascii="Arial" w:hAnsi="Arial" w:cs="Arial" w:hint="eastAsia"/>
          <w:b/>
          <w:bCs/>
          <w:kern w:val="0"/>
          <w:sz w:val="24"/>
        </w:rPr>
        <w:t>C</w:t>
      </w:r>
      <w:r w:rsidR="0097738B" w:rsidRPr="0097738B">
        <w:rPr>
          <w:rFonts w:ascii="Arial" w:hAnsi="Arial" w:cs="Arial" w:hint="eastAsia"/>
          <w:b/>
          <w:bCs/>
          <w:kern w:val="0"/>
          <w:sz w:val="24"/>
        </w:rPr>
        <w:t>)</w:t>
      </w:r>
      <w:r w:rsidR="0097738B" w:rsidRPr="0097738B">
        <w:rPr>
          <w:rFonts w:ascii="Arial" w:hAnsi="Arial" w:cs="Arial"/>
          <w:b/>
          <w:bCs/>
          <w:kern w:val="0"/>
          <w:sz w:val="24"/>
        </w:rPr>
        <w:t xml:space="preserve"> </w:t>
      </w:r>
      <w:bookmarkStart w:id="14" w:name="_Hlk219927790"/>
      <w:r w:rsidR="00777D73" w:rsidRPr="00777D73">
        <w:rPr>
          <w:rFonts w:ascii="Arial" w:hAnsi="Arial" w:cs="Arial" w:hint="eastAsia"/>
          <w:kern w:val="0"/>
          <w:sz w:val="24"/>
        </w:rPr>
        <w:t>Semi-q</w:t>
      </w:r>
      <w:r w:rsidR="0097738B" w:rsidRPr="0097738B">
        <w:rPr>
          <w:rFonts w:ascii="Arial" w:hAnsi="Arial" w:cs="Arial"/>
          <w:kern w:val="0"/>
          <w:sz w:val="24"/>
        </w:rPr>
        <w:t>uantification</w:t>
      </w:r>
      <w:bookmarkEnd w:id="14"/>
      <w:r w:rsidR="0097738B" w:rsidRPr="0097738B">
        <w:rPr>
          <w:rFonts w:ascii="Arial" w:hAnsi="Arial" w:cs="Arial"/>
          <w:kern w:val="0"/>
          <w:sz w:val="24"/>
        </w:rPr>
        <w:t xml:space="preserve"> </w:t>
      </w:r>
      <w:bookmarkStart w:id="15" w:name="_Hlk219924319"/>
      <w:r w:rsidR="0097738B" w:rsidRPr="0097738B">
        <w:rPr>
          <w:rFonts w:ascii="Arial" w:hAnsi="Arial" w:cs="Arial"/>
          <w:kern w:val="0"/>
          <w:sz w:val="24"/>
        </w:rPr>
        <w:t xml:space="preserve">data for relative protein levels in </w:t>
      </w:r>
      <w:r w:rsidR="0097738B" w:rsidRPr="0097738B">
        <w:rPr>
          <w:rFonts w:ascii="Arial" w:hAnsi="Arial" w:cs="Arial"/>
          <w:b/>
          <w:bCs/>
          <w:kern w:val="0"/>
          <w:sz w:val="24"/>
        </w:rPr>
        <w:t>Fig.</w:t>
      </w:r>
      <w:r w:rsidR="0097738B" w:rsidRPr="0097738B">
        <w:rPr>
          <w:rFonts w:ascii="Arial" w:hAnsi="Arial" w:cs="Arial" w:hint="eastAsia"/>
          <w:b/>
          <w:bCs/>
          <w:kern w:val="0"/>
          <w:sz w:val="24"/>
        </w:rPr>
        <w:t xml:space="preserve"> </w:t>
      </w:r>
      <w:r w:rsidR="00087F6C">
        <w:rPr>
          <w:rFonts w:ascii="Arial" w:hAnsi="Arial" w:cs="Arial" w:hint="eastAsia"/>
          <w:b/>
          <w:bCs/>
          <w:kern w:val="0"/>
          <w:sz w:val="24"/>
        </w:rPr>
        <w:t>5C</w:t>
      </w:r>
      <w:r w:rsidR="0097738B" w:rsidRPr="0097738B">
        <w:rPr>
          <w:rFonts w:ascii="Arial" w:hAnsi="Arial" w:cs="Arial" w:hint="eastAsia"/>
          <w:b/>
          <w:bCs/>
          <w:kern w:val="0"/>
          <w:sz w:val="24"/>
        </w:rPr>
        <w:t>.</w:t>
      </w:r>
      <w:r w:rsidR="0097738B" w:rsidRPr="0097738B">
        <w:rPr>
          <w:rFonts w:ascii="Arial" w:hAnsi="Arial" w:cs="Arial" w:hint="eastAsia"/>
          <w:kern w:val="0"/>
          <w:sz w:val="24"/>
        </w:rPr>
        <w:t xml:space="preserve"> </w:t>
      </w:r>
      <w:bookmarkEnd w:id="15"/>
      <w:r w:rsidR="0097738B" w:rsidRPr="0097738B">
        <w:rPr>
          <w:rFonts w:ascii="Arial" w:hAnsi="Arial" w:cs="Arial" w:hint="eastAsia"/>
          <w:kern w:val="0"/>
          <w:sz w:val="24"/>
        </w:rPr>
        <w:t xml:space="preserve">Data were indicated by mean </w:t>
      </w:r>
      <w:r w:rsidR="0097738B" w:rsidRPr="0097738B">
        <w:rPr>
          <w:rFonts w:ascii="Arial" w:hAnsi="Arial" w:cs="Arial" w:hint="eastAsia"/>
          <w:kern w:val="0"/>
          <w:sz w:val="24"/>
        </w:rPr>
        <w:t>±</w:t>
      </w:r>
      <w:r w:rsidR="0097738B" w:rsidRPr="0097738B">
        <w:rPr>
          <w:rFonts w:ascii="Arial" w:hAnsi="Arial" w:cs="Arial" w:hint="eastAsia"/>
          <w:kern w:val="0"/>
          <w:sz w:val="24"/>
        </w:rPr>
        <w:t xml:space="preserve"> SD. n = 3 biologically independent experiments.</w:t>
      </w:r>
      <w:r w:rsidR="0097738B" w:rsidRPr="0097738B">
        <w:rPr>
          <w:rFonts w:ascii="Arial" w:hAnsi="Arial" w:cs="Arial"/>
          <w:kern w:val="0"/>
          <w:sz w:val="24"/>
        </w:rPr>
        <w:t xml:space="preserve"> </w:t>
      </w:r>
      <w:r w:rsidR="0097738B" w:rsidRPr="00CD4EAF">
        <w:rPr>
          <w:rFonts w:ascii="Arial" w:hAnsi="Arial" w:cs="Arial" w:hint="eastAsia"/>
          <w:i/>
          <w:iCs/>
          <w:kern w:val="0"/>
          <w:sz w:val="24"/>
        </w:rPr>
        <w:t>P</w:t>
      </w:r>
      <w:r w:rsidR="0097738B" w:rsidRPr="0097738B">
        <w:rPr>
          <w:rFonts w:ascii="Arial" w:hAnsi="Arial" w:cs="Arial" w:hint="eastAsia"/>
          <w:kern w:val="0"/>
          <w:sz w:val="24"/>
        </w:rPr>
        <w:t xml:space="preserve"> values were computed by two-tailed t-tests, *</w:t>
      </w:r>
      <w:r w:rsidR="0097738B" w:rsidRPr="00CD4EAF">
        <w:rPr>
          <w:rFonts w:ascii="Arial" w:hAnsi="Arial" w:cs="Arial" w:hint="eastAsia"/>
          <w:i/>
          <w:iCs/>
          <w:kern w:val="0"/>
          <w:sz w:val="24"/>
        </w:rPr>
        <w:t>P</w:t>
      </w:r>
      <w:r w:rsidR="0097738B" w:rsidRPr="0097738B">
        <w:rPr>
          <w:rFonts w:ascii="Arial" w:hAnsi="Arial" w:cs="Arial" w:hint="eastAsia"/>
          <w:kern w:val="0"/>
          <w:sz w:val="24"/>
        </w:rPr>
        <w:t xml:space="preserve"> &lt; 0.05, **</w:t>
      </w:r>
      <w:r w:rsidR="0097738B" w:rsidRPr="00CD4EAF">
        <w:rPr>
          <w:rFonts w:ascii="Arial" w:hAnsi="Arial" w:cs="Arial" w:hint="eastAsia"/>
          <w:i/>
          <w:iCs/>
          <w:kern w:val="0"/>
          <w:sz w:val="24"/>
        </w:rPr>
        <w:t>P</w:t>
      </w:r>
      <w:r w:rsidR="0097738B" w:rsidRPr="0097738B">
        <w:rPr>
          <w:rFonts w:ascii="Arial" w:hAnsi="Arial" w:cs="Arial" w:hint="eastAsia"/>
          <w:kern w:val="0"/>
          <w:sz w:val="24"/>
        </w:rPr>
        <w:t xml:space="preserve"> &lt; 0.01. </w:t>
      </w:r>
    </w:p>
    <w:p w14:paraId="7F0B92D7" w14:textId="38F0503F" w:rsidR="00E46EEE" w:rsidRPr="0097738B" w:rsidRDefault="00AE6186" w:rsidP="000630B9">
      <w:pPr>
        <w:widowControl/>
        <w:spacing w:line="480" w:lineRule="auto"/>
        <w:jc w:val="center"/>
        <w:rPr>
          <w:rFonts w:ascii="Arial" w:hAnsi="Arial" w:cs="Arial"/>
          <w:kern w:val="0"/>
          <w:sz w:val="24"/>
        </w:rPr>
      </w:pPr>
      <w:r>
        <w:rPr>
          <w:rFonts w:ascii="Arial" w:hAnsi="Arial" w:cs="Arial"/>
          <w:noProof/>
          <w:kern w:val="0"/>
          <w:sz w:val="24"/>
        </w:rPr>
        <w:lastRenderedPageBreak/>
        <w:drawing>
          <wp:inline distT="0" distB="0" distL="0" distR="0" wp14:anchorId="0B0F97D8" wp14:editId="0F90E811">
            <wp:extent cx="4502786" cy="3035300"/>
            <wp:effectExtent l="0" t="0" r="0" b="0"/>
            <wp:docPr id="1979116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04219" cy="3036266"/>
                    </a:xfrm>
                    <a:prstGeom prst="rect">
                      <a:avLst/>
                    </a:prstGeom>
                    <a:noFill/>
                    <a:ln>
                      <a:noFill/>
                    </a:ln>
                  </pic:spPr>
                </pic:pic>
              </a:graphicData>
            </a:graphic>
          </wp:inline>
        </w:drawing>
      </w:r>
    </w:p>
    <w:bookmarkEnd w:id="13"/>
    <w:p w14:paraId="52111826" w14:textId="7D12B499" w:rsidR="009B75E9" w:rsidRPr="00DD350B" w:rsidRDefault="00E46EEE" w:rsidP="009B75E9">
      <w:pPr>
        <w:widowControl/>
        <w:spacing w:line="480" w:lineRule="auto"/>
        <w:ind w:left="120" w:hangingChars="50" w:hanging="120"/>
        <w:rPr>
          <w:rFonts w:ascii="Arial" w:hAnsi="Arial" w:cs="Arial"/>
          <w:kern w:val="0"/>
          <w:sz w:val="32"/>
          <w:szCs w:val="28"/>
        </w:rPr>
      </w:pPr>
      <w:r w:rsidRPr="000A6A5D">
        <w:rPr>
          <w:rFonts w:ascii="Arial" w:hAnsi="Arial" w:cs="Arial"/>
          <w:b/>
          <w:bCs/>
          <w:kern w:val="0"/>
          <w:sz w:val="24"/>
        </w:rPr>
        <w:t>Fig. S</w:t>
      </w:r>
      <w:r w:rsidR="00FF036D">
        <w:rPr>
          <w:rFonts w:ascii="Arial" w:hAnsi="Arial" w:cs="Arial" w:hint="eastAsia"/>
          <w:b/>
          <w:bCs/>
          <w:kern w:val="0"/>
          <w:sz w:val="24"/>
        </w:rPr>
        <w:t>5</w:t>
      </w:r>
      <w:bookmarkStart w:id="16" w:name="_Hlk219924329"/>
      <w:r w:rsidR="006C36DA" w:rsidRPr="006C36DA">
        <w:rPr>
          <w:rFonts w:ascii="Arial" w:hAnsi="Arial" w:cs="Arial"/>
          <w:kern w:val="0"/>
          <w:sz w:val="24"/>
        </w:rPr>
        <w:t xml:space="preserve"> </w:t>
      </w:r>
      <w:r w:rsidR="00FC6CA4" w:rsidRPr="00F67549">
        <w:rPr>
          <w:rFonts w:ascii="Arial" w:eastAsia="微软雅黑" w:hAnsi="Arial" w:cs="Arial"/>
          <w:b/>
          <w:bCs/>
          <w:kern w:val="0"/>
          <w:sz w:val="24"/>
          <w:szCs w:val="24"/>
        </w:rPr>
        <w:t>(</w:t>
      </w:r>
      <w:r w:rsidR="00FC6CA4">
        <w:rPr>
          <w:rFonts w:ascii="Arial" w:eastAsia="微软雅黑" w:hAnsi="Arial" w:cs="Arial" w:hint="eastAsia"/>
          <w:b/>
          <w:bCs/>
          <w:kern w:val="0"/>
          <w:sz w:val="24"/>
          <w:szCs w:val="24"/>
        </w:rPr>
        <w:t>A</w:t>
      </w:r>
      <w:r w:rsidR="00FC6CA4" w:rsidRPr="00F67549">
        <w:rPr>
          <w:rFonts w:ascii="Arial" w:eastAsia="微软雅黑" w:hAnsi="Arial" w:cs="Arial"/>
          <w:b/>
          <w:bCs/>
          <w:kern w:val="0"/>
          <w:sz w:val="24"/>
          <w:szCs w:val="24"/>
        </w:rPr>
        <w:t>)</w:t>
      </w:r>
      <w:r w:rsidR="00FC6CA4" w:rsidRPr="00F32E72">
        <w:rPr>
          <w:rFonts w:ascii="Arial" w:eastAsia="微软雅黑" w:hAnsi="Arial" w:cs="Arial"/>
          <w:kern w:val="0"/>
          <w:sz w:val="24"/>
          <w:szCs w:val="24"/>
        </w:rPr>
        <w:t xml:space="preserve"> </w:t>
      </w:r>
      <w:r w:rsidR="00FC6CA4" w:rsidRPr="00F67549">
        <w:rPr>
          <w:rFonts w:ascii="Arial" w:eastAsia="微软雅黑" w:hAnsi="Arial" w:cs="Arial"/>
          <w:kern w:val="0"/>
          <w:sz w:val="24"/>
          <w:szCs w:val="24"/>
        </w:rPr>
        <w:t xml:space="preserve">Fluorescence intensity plots for </w:t>
      </w:r>
      <w:bookmarkStart w:id="17" w:name="_Hlk219925423"/>
      <w:r w:rsidR="00FC6CA4" w:rsidRPr="00F67549">
        <w:rPr>
          <w:rFonts w:ascii="Arial" w:eastAsia="微软雅黑" w:hAnsi="Arial" w:cs="Arial"/>
          <w:kern w:val="0"/>
          <w:sz w:val="24"/>
          <w:szCs w:val="24"/>
        </w:rPr>
        <w:t xml:space="preserve">OGT (green), MEIS2 (red), and the nuclear marker DAPI (blue) </w:t>
      </w:r>
      <w:bookmarkEnd w:id="17"/>
      <w:r w:rsidR="00FC6CA4" w:rsidRPr="00F67549">
        <w:rPr>
          <w:rFonts w:ascii="Arial" w:eastAsia="微软雅黑" w:hAnsi="Arial" w:cs="Arial"/>
          <w:kern w:val="0"/>
          <w:sz w:val="24"/>
          <w:szCs w:val="24"/>
        </w:rPr>
        <w:t>along a transect. Overlapping peaks demonstrate the spatial correlation between OGT and MEIS2 signals.</w:t>
      </w:r>
      <w:r w:rsidR="00FC6CA4" w:rsidRPr="00B80A50">
        <w:rPr>
          <w:rFonts w:ascii="Arial" w:hAnsi="Arial" w:cs="Arial"/>
          <w:b/>
          <w:bCs/>
          <w:kern w:val="0"/>
          <w:sz w:val="24"/>
        </w:rPr>
        <w:t xml:space="preserve"> </w:t>
      </w:r>
      <w:r w:rsidR="009B75E9" w:rsidRPr="00B80A50">
        <w:rPr>
          <w:rFonts w:ascii="Arial" w:hAnsi="Arial" w:cs="Arial"/>
          <w:b/>
          <w:bCs/>
          <w:kern w:val="0"/>
          <w:sz w:val="24"/>
        </w:rPr>
        <w:t>(</w:t>
      </w:r>
      <w:r w:rsidR="00FC6CA4">
        <w:rPr>
          <w:rFonts w:ascii="Arial" w:hAnsi="Arial" w:cs="Arial" w:hint="eastAsia"/>
          <w:b/>
          <w:bCs/>
          <w:kern w:val="0"/>
          <w:sz w:val="24"/>
        </w:rPr>
        <w:t>B</w:t>
      </w:r>
      <w:r w:rsidR="009B75E9" w:rsidRPr="00B80A50">
        <w:rPr>
          <w:rFonts w:ascii="Arial" w:hAnsi="Arial" w:cs="Arial"/>
          <w:b/>
          <w:bCs/>
          <w:kern w:val="0"/>
          <w:sz w:val="24"/>
        </w:rPr>
        <w:t>)</w:t>
      </w:r>
      <w:r w:rsidR="00AB7241">
        <w:rPr>
          <w:rFonts w:ascii="Arial" w:hAnsi="Arial" w:cs="Arial" w:hint="eastAsia"/>
          <w:b/>
          <w:bCs/>
          <w:kern w:val="0"/>
          <w:sz w:val="24"/>
        </w:rPr>
        <w:t xml:space="preserve"> </w:t>
      </w:r>
      <w:r w:rsidR="009B75E9" w:rsidRPr="00B80A50">
        <w:rPr>
          <w:rFonts w:ascii="Arial" w:hAnsi="Arial" w:cs="Arial"/>
          <w:b/>
          <w:bCs/>
          <w:kern w:val="0"/>
          <w:sz w:val="24"/>
        </w:rPr>
        <w:t>(</w:t>
      </w:r>
      <w:r w:rsidR="00FC6CA4">
        <w:rPr>
          <w:rFonts w:ascii="Arial" w:hAnsi="Arial" w:cs="Arial" w:hint="eastAsia"/>
          <w:b/>
          <w:bCs/>
          <w:kern w:val="0"/>
          <w:sz w:val="24"/>
        </w:rPr>
        <w:t>C</w:t>
      </w:r>
      <w:r w:rsidR="009B75E9" w:rsidRPr="00B80A50">
        <w:rPr>
          <w:rFonts w:ascii="Arial" w:hAnsi="Arial" w:cs="Arial"/>
          <w:b/>
          <w:bCs/>
          <w:kern w:val="0"/>
          <w:sz w:val="24"/>
        </w:rPr>
        <w:t>)</w:t>
      </w:r>
      <w:bookmarkEnd w:id="16"/>
      <w:r w:rsidR="009B75E9">
        <w:rPr>
          <w:rFonts w:ascii="Arial" w:hAnsi="Arial" w:cs="Arial" w:hint="eastAsia"/>
          <w:b/>
          <w:bCs/>
          <w:kern w:val="0"/>
          <w:sz w:val="24"/>
        </w:rPr>
        <w:t xml:space="preserve"> </w:t>
      </w:r>
      <w:r w:rsidR="009B75E9" w:rsidRPr="00DD350B">
        <w:rPr>
          <w:rFonts w:ascii="Arial" w:eastAsia="微软雅黑" w:hAnsi="Arial" w:cs="Arial" w:hint="eastAsia"/>
          <w:color w:val="000000"/>
          <w:kern w:val="0"/>
          <w:sz w:val="24"/>
          <w:szCs w:val="24"/>
        </w:rPr>
        <w:t xml:space="preserve">WB and semi-quantitative analysis of MEIS2 protein level </w:t>
      </w:r>
      <w:r w:rsidR="009B75E9">
        <w:rPr>
          <w:rFonts w:ascii="Arial" w:eastAsia="微软雅黑" w:hAnsi="Arial" w:cs="Arial" w:hint="eastAsia"/>
          <w:color w:val="000000"/>
          <w:kern w:val="0"/>
          <w:sz w:val="24"/>
          <w:szCs w:val="24"/>
        </w:rPr>
        <w:t xml:space="preserve">after </w:t>
      </w:r>
      <w:r w:rsidR="009B75E9" w:rsidRPr="00DD350B">
        <w:rPr>
          <w:rFonts w:ascii="Arial" w:eastAsia="微软雅黑" w:hAnsi="Arial" w:cs="Arial" w:hint="eastAsia"/>
          <w:color w:val="000000"/>
          <w:kern w:val="0"/>
          <w:sz w:val="24"/>
          <w:szCs w:val="24"/>
        </w:rPr>
        <w:t>o</w:t>
      </w:r>
      <w:r w:rsidR="009B75E9" w:rsidRPr="00DD350B">
        <w:rPr>
          <w:rFonts w:ascii="Arial" w:eastAsia="微软雅黑" w:hAnsi="Arial" w:cs="Arial"/>
          <w:color w:val="000000"/>
          <w:kern w:val="0"/>
          <w:sz w:val="24"/>
          <w:szCs w:val="24"/>
        </w:rPr>
        <w:t>verexpression of HA-MEIS2 in HEK293</w:t>
      </w:r>
      <w:r w:rsidR="009B75E9" w:rsidRPr="00DD350B">
        <w:rPr>
          <w:rFonts w:ascii="Arial" w:eastAsia="微软雅黑" w:hAnsi="Arial" w:cs="Arial" w:hint="eastAsia"/>
          <w:color w:val="000000"/>
          <w:kern w:val="0"/>
          <w:sz w:val="24"/>
          <w:szCs w:val="24"/>
        </w:rPr>
        <w:t xml:space="preserve">. </w:t>
      </w:r>
      <w:r w:rsidR="009B75E9" w:rsidRPr="00DD350B">
        <w:rPr>
          <w:rFonts w:ascii="Arial" w:eastAsia="微软雅黑" w:hAnsi="Arial" w:cs="Arial"/>
          <w:color w:val="000000"/>
          <w:kern w:val="0"/>
          <w:sz w:val="24"/>
          <w:szCs w:val="24"/>
        </w:rPr>
        <w:t xml:space="preserve">n = 3. </w:t>
      </w:r>
      <w:r w:rsidR="00F32E72" w:rsidRPr="00F32E72">
        <w:rPr>
          <w:rFonts w:ascii="Arial" w:eastAsia="微软雅黑" w:hAnsi="Arial" w:cs="Arial"/>
          <w:b/>
          <w:bCs/>
          <w:kern w:val="0"/>
          <w:sz w:val="24"/>
          <w:szCs w:val="24"/>
        </w:rPr>
        <w:t>(</w:t>
      </w:r>
      <w:r w:rsidR="00FC6CA4">
        <w:rPr>
          <w:rFonts w:ascii="Arial" w:eastAsia="微软雅黑" w:hAnsi="Arial" w:cs="Arial" w:hint="eastAsia"/>
          <w:b/>
          <w:bCs/>
          <w:kern w:val="0"/>
          <w:sz w:val="24"/>
          <w:szCs w:val="24"/>
        </w:rPr>
        <w:t>D</w:t>
      </w:r>
      <w:r w:rsidR="00F32E72" w:rsidRPr="00F32E72">
        <w:rPr>
          <w:rFonts w:ascii="Arial" w:eastAsia="微软雅黑" w:hAnsi="Arial" w:cs="Arial"/>
          <w:b/>
          <w:bCs/>
          <w:kern w:val="0"/>
          <w:sz w:val="24"/>
          <w:szCs w:val="24"/>
        </w:rPr>
        <w:t>)</w:t>
      </w:r>
      <w:r w:rsidR="00F32E72" w:rsidRPr="00F32E72">
        <w:rPr>
          <w:rFonts w:ascii="Arial" w:eastAsia="微软雅黑" w:hAnsi="Arial" w:cs="Arial"/>
          <w:kern w:val="0"/>
          <w:sz w:val="24"/>
          <w:szCs w:val="24"/>
        </w:rPr>
        <w:t xml:space="preserve"> IP assays detected the level of MEIS2 O-GlcNAcylation in HA-MEIS2</w:t>
      </w:r>
      <w:r w:rsidR="00F32E72" w:rsidRPr="00F32E72">
        <w:rPr>
          <w:rFonts w:ascii="Arial" w:eastAsia="微软雅黑" w:hAnsi="Arial" w:cs="Arial" w:hint="eastAsia"/>
          <w:kern w:val="0"/>
          <w:sz w:val="24"/>
          <w:szCs w:val="24"/>
        </w:rPr>
        <w:t xml:space="preserve">-transfected </w:t>
      </w:r>
      <w:r w:rsidR="00F32E72" w:rsidRPr="00F32E72">
        <w:rPr>
          <w:rFonts w:ascii="Arial" w:eastAsia="微软雅黑" w:hAnsi="Arial" w:cs="Arial"/>
          <w:kern w:val="0"/>
          <w:sz w:val="24"/>
          <w:szCs w:val="24"/>
        </w:rPr>
        <w:t>HEK293 cells or a vector control.</w:t>
      </w:r>
      <w:r w:rsidR="00FC6CA4" w:rsidRPr="00DD350B">
        <w:rPr>
          <w:rFonts w:ascii="Arial" w:eastAsia="微软雅黑" w:hAnsi="Arial" w:cs="Arial"/>
          <w:color w:val="000000"/>
          <w:kern w:val="0"/>
          <w:sz w:val="24"/>
          <w:szCs w:val="24"/>
        </w:rPr>
        <w:t xml:space="preserve"> </w:t>
      </w:r>
      <w:r w:rsidR="009B75E9" w:rsidRPr="00DD350B">
        <w:rPr>
          <w:rFonts w:ascii="Arial" w:eastAsia="微软雅黑" w:hAnsi="Arial" w:cs="Arial"/>
          <w:color w:val="000000"/>
          <w:kern w:val="0"/>
          <w:sz w:val="24"/>
          <w:szCs w:val="24"/>
        </w:rPr>
        <w:t xml:space="preserve">Data were indicated by mean ± SD. </w:t>
      </w:r>
      <w:r w:rsidR="009B75E9" w:rsidRPr="00CD4EAF">
        <w:rPr>
          <w:rFonts w:ascii="Arial" w:eastAsia="微软雅黑" w:hAnsi="Arial" w:cs="Arial"/>
          <w:i/>
          <w:iCs/>
          <w:color w:val="000000"/>
          <w:kern w:val="0"/>
          <w:sz w:val="24"/>
          <w:szCs w:val="24"/>
        </w:rPr>
        <w:t>P</w:t>
      </w:r>
      <w:r w:rsidR="009B75E9" w:rsidRPr="00DD350B">
        <w:rPr>
          <w:rFonts w:ascii="Arial" w:eastAsia="微软雅黑" w:hAnsi="Arial" w:cs="Arial"/>
          <w:color w:val="000000"/>
          <w:kern w:val="0"/>
          <w:sz w:val="24"/>
          <w:szCs w:val="24"/>
        </w:rPr>
        <w:t xml:space="preserve"> values were computed by two-tailed t-tests, *</w:t>
      </w:r>
      <w:r w:rsidR="009B75E9" w:rsidRPr="00CD4EAF">
        <w:rPr>
          <w:rFonts w:ascii="Arial" w:eastAsia="微软雅黑" w:hAnsi="Arial" w:cs="Arial"/>
          <w:i/>
          <w:iCs/>
          <w:color w:val="000000"/>
          <w:kern w:val="0"/>
          <w:sz w:val="24"/>
          <w:szCs w:val="24"/>
        </w:rPr>
        <w:t>P</w:t>
      </w:r>
      <w:r w:rsidR="009B75E9" w:rsidRPr="00DD350B">
        <w:rPr>
          <w:rFonts w:ascii="Arial" w:eastAsia="微软雅黑" w:hAnsi="Arial" w:cs="Arial"/>
          <w:color w:val="000000"/>
          <w:kern w:val="0"/>
          <w:sz w:val="24"/>
          <w:szCs w:val="24"/>
        </w:rPr>
        <w:t xml:space="preserve"> &lt; 0.05, **</w:t>
      </w:r>
      <w:r w:rsidR="009B75E9" w:rsidRPr="00CD4EAF">
        <w:rPr>
          <w:rFonts w:ascii="Arial" w:eastAsia="微软雅黑" w:hAnsi="Arial" w:cs="Arial"/>
          <w:i/>
          <w:iCs/>
          <w:color w:val="000000"/>
          <w:kern w:val="0"/>
          <w:sz w:val="24"/>
          <w:szCs w:val="24"/>
        </w:rPr>
        <w:t>P</w:t>
      </w:r>
      <w:r w:rsidR="009B75E9" w:rsidRPr="00DD350B">
        <w:rPr>
          <w:rFonts w:ascii="Arial" w:eastAsia="微软雅黑" w:hAnsi="Arial" w:cs="Arial"/>
          <w:color w:val="000000"/>
          <w:kern w:val="0"/>
          <w:sz w:val="24"/>
          <w:szCs w:val="24"/>
        </w:rPr>
        <w:t xml:space="preserve"> &lt; 0.01.</w:t>
      </w:r>
    </w:p>
    <w:p w14:paraId="634795CE" w14:textId="77777777" w:rsidR="00351699" w:rsidRDefault="00351699" w:rsidP="00AE6186">
      <w:pPr>
        <w:widowControl/>
        <w:spacing w:line="480" w:lineRule="auto"/>
        <w:rPr>
          <w:rFonts w:ascii="Arial" w:hAnsi="Arial" w:cs="Arial"/>
          <w:kern w:val="0"/>
          <w:sz w:val="24"/>
        </w:rPr>
      </w:pPr>
    </w:p>
    <w:p w14:paraId="5053573C" w14:textId="77777777" w:rsidR="00AE6186" w:rsidRDefault="00AE6186" w:rsidP="00AE6186">
      <w:pPr>
        <w:widowControl/>
        <w:spacing w:line="480" w:lineRule="auto"/>
        <w:rPr>
          <w:rFonts w:ascii="Arial" w:hAnsi="Arial" w:cs="Arial"/>
          <w:kern w:val="0"/>
          <w:sz w:val="24"/>
        </w:rPr>
      </w:pPr>
    </w:p>
    <w:p w14:paraId="31132F9D" w14:textId="77777777" w:rsidR="00AE6186" w:rsidRPr="00AE6186" w:rsidRDefault="00AE6186" w:rsidP="00AE6186">
      <w:pPr>
        <w:widowControl/>
        <w:spacing w:line="480" w:lineRule="auto"/>
        <w:rPr>
          <w:rFonts w:ascii="Arial" w:hAnsi="Arial" w:cs="Arial"/>
          <w:b/>
          <w:bCs/>
          <w:kern w:val="0"/>
          <w:sz w:val="24"/>
        </w:rPr>
      </w:pPr>
    </w:p>
    <w:p w14:paraId="69CFCDF6" w14:textId="29E0600F" w:rsidR="00351699" w:rsidRDefault="00AE6186" w:rsidP="008A54D1">
      <w:pPr>
        <w:widowControl/>
        <w:spacing w:line="480" w:lineRule="auto"/>
        <w:ind w:left="120" w:hangingChars="50" w:hanging="120"/>
        <w:rPr>
          <w:rFonts w:ascii="Arial" w:hAnsi="Arial" w:cs="Arial"/>
          <w:kern w:val="0"/>
          <w:sz w:val="24"/>
        </w:rPr>
      </w:pPr>
      <w:r>
        <w:rPr>
          <w:rFonts w:ascii="Arial" w:hAnsi="Arial" w:cs="Arial"/>
          <w:b/>
          <w:bCs/>
          <w:noProof/>
          <w:kern w:val="0"/>
          <w:sz w:val="24"/>
        </w:rPr>
        <w:lastRenderedPageBreak/>
        <w:drawing>
          <wp:inline distT="0" distB="0" distL="0" distR="0" wp14:anchorId="2D871C05" wp14:editId="7C480FFA">
            <wp:extent cx="5272405" cy="1362075"/>
            <wp:effectExtent l="0" t="0" r="4445" b="9525"/>
            <wp:docPr id="2970681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2405" cy="1362075"/>
                    </a:xfrm>
                    <a:prstGeom prst="rect">
                      <a:avLst/>
                    </a:prstGeom>
                    <a:noFill/>
                    <a:ln>
                      <a:noFill/>
                    </a:ln>
                  </pic:spPr>
                </pic:pic>
              </a:graphicData>
            </a:graphic>
          </wp:inline>
        </w:drawing>
      </w:r>
      <w:r w:rsidR="00C9778B" w:rsidRPr="000A6A5D">
        <w:rPr>
          <w:rFonts w:ascii="Arial" w:hAnsi="Arial" w:cs="Arial"/>
          <w:b/>
          <w:bCs/>
          <w:kern w:val="0"/>
          <w:sz w:val="24"/>
        </w:rPr>
        <w:t>Fig. S</w:t>
      </w:r>
      <w:r w:rsidR="00C9778B">
        <w:rPr>
          <w:rFonts w:ascii="Arial" w:hAnsi="Arial" w:cs="Arial" w:hint="eastAsia"/>
          <w:b/>
          <w:bCs/>
          <w:kern w:val="0"/>
          <w:sz w:val="24"/>
        </w:rPr>
        <w:t>6</w:t>
      </w:r>
      <w:r w:rsidR="00487BA2" w:rsidRPr="00487BA2">
        <w:rPr>
          <w:rFonts w:ascii="Arial" w:hAnsi="Arial" w:cs="Arial"/>
          <w:b/>
          <w:bCs/>
          <w:kern w:val="0"/>
          <w:sz w:val="24"/>
        </w:rPr>
        <w:t xml:space="preserve"> (A)</w:t>
      </w:r>
      <w:r w:rsidR="00A31AD8">
        <w:rPr>
          <w:rFonts w:ascii="Arial" w:hAnsi="Arial" w:cs="Arial" w:hint="eastAsia"/>
          <w:b/>
          <w:bCs/>
          <w:kern w:val="0"/>
          <w:sz w:val="24"/>
        </w:rPr>
        <w:t xml:space="preserve"> </w:t>
      </w:r>
      <w:r w:rsidR="00487BA2" w:rsidRPr="00487BA2">
        <w:rPr>
          <w:rFonts w:ascii="Arial" w:hAnsi="Arial" w:cs="Arial"/>
          <w:b/>
          <w:bCs/>
          <w:kern w:val="0"/>
          <w:sz w:val="24"/>
        </w:rPr>
        <w:t>(B)</w:t>
      </w:r>
      <w:r w:rsidR="00A31AD8">
        <w:rPr>
          <w:rFonts w:ascii="Arial" w:hAnsi="Arial" w:cs="Arial" w:hint="eastAsia"/>
          <w:b/>
          <w:bCs/>
          <w:kern w:val="0"/>
          <w:sz w:val="24"/>
        </w:rPr>
        <w:t xml:space="preserve"> </w:t>
      </w:r>
      <w:r w:rsidR="00487BA2" w:rsidRPr="00487BA2">
        <w:rPr>
          <w:rFonts w:ascii="Arial" w:hAnsi="Arial" w:cs="Arial"/>
          <w:b/>
          <w:bCs/>
          <w:kern w:val="0"/>
          <w:sz w:val="24"/>
        </w:rPr>
        <w:t>(</w:t>
      </w:r>
      <w:r w:rsidR="00487BA2">
        <w:rPr>
          <w:rFonts w:ascii="Arial" w:hAnsi="Arial" w:cs="Arial" w:hint="eastAsia"/>
          <w:b/>
          <w:bCs/>
          <w:kern w:val="0"/>
          <w:sz w:val="24"/>
        </w:rPr>
        <w:t>C</w:t>
      </w:r>
      <w:r w:rsidR="00487BA2" w:rsidRPr="00487BA2">
        <w:rPr>
          <w:rFonts w:ascii="Arial" w:hAnsi="Arial" w:cs="Arial"/>
          <w:b/>
          <w:bCs/>
          <w:kern w:val="0"/>
          <w:sz w:val="24"/>
        </w:rPr>
        <w:t>)</w:t>
      </w:r>
      <w:r w:rsidR="00B80A50">
        <w:rPr>
          <w:rFonts w:ascii="Arial" w:hAnsi="Arial" w:cs="Arial" w:hint="eastAsia"/>
          <w:b/>
          <w:bCs/>
          <w:kern w:val="0"/>
          <w:sz w:val="24"/>
        </w:rPr>
        <w:t xml:space="preserve"> </w:t>
      </w:r>
      <w:r w:rsidR="00940084">
        <w:rPr>
          <w:rFonts w:ascii="Arial" w:hAnsi="Arial" w:cs="Arial" w:hint="eastAsia"/>
          <w:kern w:val="0"/>
          <w:sz w:val="24"/>
        </w:rPr>
        <w:t>S</w:t>
      </w:r>
      <w:r w:rsidR="00940084" w:rsidRPr="00940084">
        <w:rPr>
          <w:rFonts w:ascii="Arial" w:hAnsi="Arial" w:cs="Arial"/>
          <w:kern w:val="0"/>
          <w:sz w:val="24"/>
        </w:rPr>
        <w:t xml:space="preserve">emi-quantitative </w:t>
      </w:r>
      <w:r w:rsidR="00487BA2" w:rsidRPr="00487BA2">
        <w:rPr>
          <w:rFonts w:ascii="Arial" w:hAnsi="Arial" w:cs="Arial"/>
          <w:kern w:val="0"/>
          <w:sz w:val="24"/>
        </w:rPr>
        <w:t xml:space="preserve">data for relative protein levels in </w:t>
      </w:r>
      <w:r w:rsidR="00487BA2" w:rsidRPr="00487BA2">
        <w:rPr>
          <w:rFonts w:ascii="Arial" w:hAnsi="Arial" w:cs="Arial"/>
          <w:b/>
          <w:bCs/>
          <w:kern w:val="0"/>
          <w:sz w:val="24"/>
        </w:rPr>
        <w:t>Fig.</w:t>
      </w:r>
      <w:r w:rsidR="00487BA2" w:rsidRPr="00487BA2">
        <w:rPr>
          <w:rFonts w:ascii="Arial" w:hAnsi="Arial" w:cs="Arial" w:hint="eastAsia"/>
          <w:b/>
          <w:bCs/>
          <w:kern w:val="0"/>
          <w:sz w:val="24"/>
        </w:rPr>
        <w:t xml:space="preserve"> </w:t>
      </w:r>
      <w:r w:rsidR="00487BA2">
        <w:rPr>
          <w:rFonts w:ascii="Arial" w:hAnsi="Arial" w:cs="Arial" w:hint="eastAsia"/>
          <w:b/>
          <w:bCs/>
          <w:kern w:val="0"/>
          <w:sz w:val="24"/>
        </w:rPr>
        <w:t>6E, F, G</w:t>
      </w:r>
      <w:r w:rsidR="00487BA2" w:rsidRPr="00487BA2">
        <w:rPr>
          <w:rFonts w:ascii="Arial" w:hAnsi="Arial" w:cs="Arial" w:hint="eastAsia"/>
          <w:b/>
          <w:bCs/>
          <w:kern w:val="0"/>
          <w:sz w:val="24"/>
        </w:rPr>
        <w:t>.</w:t>
      </w:r>
      <w:bookmarkStart w:id="18" w:name="_Hlk195525186"/>
      <w:r w:rsidR="00B75BE8" w:rsidRPr="00B75BE8">
        <w:rPr>
          <w:rFonts w:ascii="Arial" w:eastAsia="微软雅黑" w:hAnsi="Arial" w:cs="Arial" w:hint="eastAsia"/>
          <w:kern w:val="0"/>
          <w:szCs w:val="21"/>
        </w:rPr>
        <w:t xml:space="preserve"> </w:t>
      </w:r>
      <w:r w:rsidR="00B75BE8" w:rsidRPr="00B75BE8">
        <w:rPr>
          <w:rFonts w:ascii="Arial" w:hAnsi="Arial" w:cs="Arial" w:hint="eastAsia"/>
          <w:kern w:val="0"/>
          <w:sz w:val="24"/>
        </w:rPr>
        <w:t>n = 3 biologically independent experiments.</w:t>
      </w:r>
      <w:bookmarkEnd w:id="18"/>
      <w:r w:rsidR="00B75BE8" w:rsidRPr="00B75BE8">
        <w:rPr>
          <w:rFonts w:ascii="Arial" w:hAnsi="Arial" w:cs="Arial"/>
          <w:kern w:val="0"/>
          <w:sz w:val="24"/>
        </w:rPr>
        <w:t xml:space="preserve"> Data </w:t>
      </w:r>
      <w:r w:rsidR="00B75BE8" w:rsidRPr="00B75BE8">
        <w:rPr>
          <w:rFonts w:ascii="Arial" w:hAnsi="Arial" w:cs="Arial" w:hint="eastAsia"/>
          <w:kern w:val="0"/>
          <w:sz w:val="24"/>
        </w:rPr>
        <w:t>were indicated by</w:t>
      </w:r>
      <w:r w:rsidR="00B75BE8" w:rsidRPr="00B75BE8">
        <w:rPr>
          <w:rFonts w:ascii="Arial" w:hAnsi="Arial" w:cs="Arial"/>
          <w:kern w:val="0"/>
          <w:sz w:val="24"/>
        </w:rPr>
        <w:t xml:space="preserve"> mean ± SD. </w:t>
      </w:r>
      <w:r w:rsidR="00351699" w:rsidRPr="00CD4EAF">
        <w:rPr>
          <w:rFonts w:ascii="Arial" w:hAnsi="Arial" w:cs="Arial"/>
          <w:i/>
          <w:iCs/>
          <w:kern w:val="0"/>
          <w:sz w:val="24"/>
        </w:rPr>
        <w:t>P</w:t>
      </w:r>
      <w:r w:rsidR="00351699" w:rsidRPr="00351699">
        <w:rPr>
          <w:rFonts w:ascii="Arial" w:hAnsi="Arial" w:cs="Arial"/>
          <w:kern w:val="0"/>
          <w:sz w:val="24"/>
        </w:rPr>
        <w:t xml:space="preserve"> values were computed by two-tailed t-tests, *</w:t>
      </w:r>
      <w:r w:rsidR="00351699" w:rsidRPr="00CD4EAF">
        <w:rPr>
          <w:rFonts w:ascii="Arial" w:hAnsi="Arial" w:cs="Arial"/>
          <w:i/>
          <w:iCs/>
          <w:kern w:val="0"/>
          <w:sz w:val="24"/>
        </w:rPr>
        <w:t>P</w:t>
      </w:r>
      <w:r w:rsidR="00351699" w:rsidRPr="00351699">
        <w:rPr>
          <w:rFonts w:ascii="Arial" w:hAnsi="Arial" w:cs="Arial"/>
          <w:kern w:val="0"/>
          <w:sz w:val="24"/>
        </w:rPr>
        <w:t xml:space="preserve"> &lt; 0.05, **</w:t>
      </w:r>
      <w:r w:rsidR="00351699" w:rsidRPr="00CD4EAF">
        <w:rPr>
          <w:rFonts w:ascii="Arial" w:hAnsi="Arial" w:cs="Arial"/>
          <w:i/>
          <w:iCs/>
          <w:kern w:val="0"/>
          <w:sz w:val="24"/>
        </w:rPr>
        <w:t>P</w:t>
      </w:r>
      <w:r w:rsidR="00351699" w:rsidRPr="00351699">
        <w:rPr>
          <w:rFonts w:ascii="Arial" w:hAnsi="Arial" w:cs="Arial"/>
          <w:kern w:val="0"/>
          <w:sz w:val="24"/>
        </w:rPr>
        <w:t xml:space="preserve"> &lt; 0.01.</w:t>
      </w:r>
    </w:p>
    <w:p w14:paraId="5542F4E5" w14:textId="77777777" w:rsidR="008A54D1" w:rsidRDefault="008A54D1" w:rsidP="008A54D1">
      <w:pPr>
        <w:widowControl/>
        <w:spacing w:line="480" w:lineRule="auto"/>
        <w:rPr>
          <w:rFonts w:ascii="Arial" w:hAnsi="Arial" w:cs="Arial"/>
          <w:kern w:val="0"/>
          <w:sz w:val="24"/>
        </w:rPr>
      </w:pPr>
    </w:p>
    <w:p w14:paraId="3FBA1E69" w14:textId="7974B827" w:rsidR="008A54D1" w:rsidRDefault="008A54D1" w:rsidP="00351699">
      <w:pPr>
        <w:widowControl/>
        <w:spacing w:line="480" w:lineRule="auto"/>
        <w:ind w:left="120" w:hangingChars="50" w:hanging="120"/>
        <w:rPr>
          <w:rFonts w:ascii="Arial" w:hAnsi="Arial" w:cs="Arial"/>
          <w:kern w:val="0"/>
          <w:sz w:val="24"/>
        </w:rPr>
      </w:pPr>
    </w:p>
    <w:p w14:paraId="0B103786" w14:textId="77777777" w:rsidR="008A54D1" w:rsidRDefault="008A54D1" w:rsidP="008A54D1">
      <w:pPr>
        <w:spacing w:line="480" w:lineRule="auto"/>
        <w:rPr>
          <w:rFonts w:ascii="Arial" w:hAnsi="Arial" w:cs="Arial"/>
          <w:sz w:val="24"/>
          <w:szCs w:val="28"/>
        </w:rPr>
      </w:pPr>
    </w:p>
    <w:p w14:paraId="62542E35" w14:textId="77777777" w:rsidR="00147107" w:rsidRDefault="00147107" w:rsidP="008A54D1">
      <w:pPr>
        <w:spacing w:line="480" w:lineRule="auto"/>
        <w:rPr>
          <w:rFonts w:ascii="Arial" w:hAnsi="Arial" w:cs="Arial"/>
          <w:sz w:val="24"/>
          <w:szCs w:val="28"/>
        </w:rPr>
      </w:pPr>
    </w:p>
    <w:p w14:paraId="33D6E701" w14:textId="77777777" w:rsidR="00147107" w:rsidRDefault="00147107" w:rsidP="008A54D1">
      <w:pPr>
        <w:spacing w:line="480" w:lineRule="auto"/>
        <w:rPr>
          <w:rFonts w:ascii="Arial" w:hAnsi="Arial" w:cs="Arial"/>
          <w:sz w:val="24"/>
          <w:szCs w:val="28"/>
        </w:rPr>
      </w:pPr>
    </w:p>
    <w:p w14:paraId="102871AE" w14:textId="77777777" w:rsidR="00147107" w:rsidRDefault="00147107" w:rsidP="008A54D1">
      <w:pPr>
        <w:spacing w:line="480" w:lineRule="auto"/>
        <w:rPr>
          <w:rFonts w:ascii="Arial" w:hAnsi="Arial" w:cs="Arial"/>
          <w:sz w:val="24"/>
          <w:szCs w:val="28"/>
        </w:rPr>
      </w:pPr>
    </w:p>
    <w:p w14:paraId="15DCE0F2" w14:textId="77777777" w:rsidR="00147107" w:rsidRDefault="00147107" w:rsidP="008A54D1">
      <w:pPr>
        <w:spacing w:line="480" w:lineRule="auto"/>
        <w:rPr>
          <w:rFonts w:ascii="Arial" w:hAnsi="Arial" w:cs="Arial"/>
          <w:sz w:val="24"/>
          <w:szCs w:val="28"/>
        </w:rPr>
      </w:pPr>
    </w:p>
    <w:p w14:paraId="1E441304" w14:textId="77777777" w:rsidR="00147107" w:rsidRDefault="00147107" w:rsidP="008A54D1">
      <w:pPr>
        <w:spacing w:line="480" w:lineRule="auto"/>
        <w:rPr>
          <w:rFonts w:ascii="Arial" w:hAnsi="Arial" w:cs="Arial"/>
          <w:sz w:val="24"/>
          <w:szCs w:val="28"/>
        </w:rPr>
      </w:pPr>
    </w:p>
    <w:p w14:paraId="1EF45307" w14:textId="77777777" w:rsidR="00147107" w:rsidRDefault="00147107" w:rsidP="008A54D1">
      <w:pPr>
        <w:spacing w:line="480" w:lineRule="auto"/>
        <w:rPr>
          <w:rFonts w:ascii="Arial" w:hAnsi="Arial" w:cs="Arial"/>
          <w:sz w:val="24"/>
          <w:szCs w:val="28"/>
        </w:rPr>
      </w:pPr>
    </w:p>
    <w:p w14:paraId="15D0BAAE" w14:textId="77777777" w:rsidR="00147107" w:rsidRDefault="00147107" w:rsidP="008A54D1">
      <w:pPr>
        <w:spacing w:line="480" w:lineRule="auto"/>
        <w:rPr>
          <w:rFonts w:ascii="Arial" w:hAnsi="Arial" w:cs="Arial"/>
          <w:sz w:val="24"/>
          <w:szCs w:val="28"/>
        </w:rPr>
      </w:pPr>
    </w:p>
    <w:p w14:paraId="3C9E0989" w14:textId="77777777" w:rsidR="00147107" w:rsidRDefault="00147107" w:rsidP="008A54D1">
      <w:pPr>
        <w:spacing w:line="480" w:lineRule="auto"/>
        <w:rPr>
          <w:rFonts w:ascii="Arial" w:hAnsi="Arial" w:cs="Arial"/>
          <w:sz w:val="24"/>
          <w:szCs w:val="28"/>
        </w:rPr>
      </w:pPr>
    </w:p>
    <w:p w14:paraId="68642952" w14:textId="77777777" w:rsidR="00147107" w:rsidRDefault="00147107" w:rsidP="008A54D1">
      <w:pPr>
        <w:spacing w:line="480" w:lineRule="auto"/>
        <w:rPr>
          <w:rFonts w:ascii="Arial" w:hAnsi="Arial" w:cs="Arial"/>
          <w:sz w:val="24"/>
          <w:szCs w:val="28"/>
        </w:rPr>
      </w:pPr>
    </w:p>
    <w:p w14:paraId="335E20BE" w14:textId="77777777" w:rsidR="00147107" w:rsidRDefault="00147107" w:rsidP="008A54D1">
      <w:pPr>
        <w:spacing w:line="480" w:lineRule="auto"/>
        <w:rPr>
          <w:rFonts w:ascii="Arial" w:hAnsi="Arial" w:cs="Arial"/>
          <w:sz w:val="24"/>
          <w:szCs w:val="28"/>
        </w:rPr>
      </w:pPr>
    </w:p>
    <w:p w14:paraId="49D348C6" w14:textId="77777777" w:rsidR="00147107" w:rsidRDefault="00147107" w:rsidP="008A54D1">
      <w:pPr>
        <w:spacing w:line="480" w:lineRule="auto"/>
        <w:rPr>
          <w:rFonts w:ascii="Arial" w:hAnsi="Arial" w:cs="Arial"/>
          <w:sz w:val="24"/>
          <w:szCs w:val="28"/>
        </w:rPr>
      </w:pPr>
    </w:p>
    <w:p w14:paraId="73AE3883" w14:textId="77777777" w:rsidR="00147107" w:rsidRDefault="00147107" w:rsidP="008A54D1">
      <w:pPr>
        <w:spacing w:line="480" w:lineRule="auto"/>
        <w:rPr>
          <w:rFonts w:ascii="Arial" w:hAnsi="Arial" w:cs="Arial"/>
          <w:sz w:val="24"/>
          <w:szCs w:val="28"/>
        </w:rPr>
      </w:pPr>
    </w:p>
    <w:p w14:paraId="23D72610" w14:textId="77777777" w:rsidR="00147107" w:rsidRPr="00147107" w:rsidRDefault="00147107" w:rsidP="008A54D1">
      <w:pPr>
        <w:spacing w:line="480" w:lineRule="auto"/>
        <w:rPr>
          <w:rFonts w:ascii="Arial" w:hAnsi="Arial" w:cs="Arial"/>
          <w:sz w:val="24"/>
          <w:szCs w:val="28"/>
        </w:rPr>
      </w:pPr>
    </w:p>
    <w:p w14:paraId="16F54567" w14:textId="77777777" w:rsidR="003323E9" w:rsidRPr="00F92F50" w:rsidRDefault="003323E9" w:rsidP="003323E9">
      <w:pPr>
        <w:widowControl/>
        <w:jc w:val="left"/>
        <w:rPr>
          <w:rFonts w:ascii="Arial" w:hAnsi="Arial" w:cs="Arial"/>
          <w:b/>
          <w:bCs/>
          <w:kern w:val="0"/>
          <w:sz w:val="24"/>
        </w:rPr>
      </w:pPr>
      <w:r w:rsidRPr="00F92F50">
        <w:rPr>
          <w:rFonts w:ascii="Arial" w:hAnsi="Arial" w:cs="Arial" w:hint="eastAsia"/>
          <w:b/>
          <w:bCs/>
          <w:kern w:val="0"/>
          <w:sz w:val="24"/>
        </w:rPr>
        <w:lastRenderedPageBreak/>
        <w:t>S</w:t>
      </w:r>
      <w:r w:rsidRPr="00F92F50">
        <w:rPr>
          <w:rFonts w:ascii="Arial" w:hAnsi="Arial" w:cs="Arial"/>
          <w:b/>
          <w:bCs/>
          <w:kern w:val="0"/>
          <w:sz w:val="24"/>
        </w:rPr>
        <w:t>UPPLEMENTARY TABLES</w:t>
      </w:r>
    </w:p>
    <w:p w14:paraId="5A743444" w14:textId="77777777" w:rsidR="003323E9" w:rsidRPr="00777D73" w:rsidRDefault="003323E9" w:rsidP="00777D73">
      <w:pPr>
        <w:widowControl/>
        <w:spacing w:line="360" w:lineRule="auto"/>
        <w:jc w:val="left"/>
        <w:rPr>
          <w:rFonts w:ascii="Arial" w:hAnsi="Arial" w:cs="Arial"/>
          <w:b/>
          <w:bCs/>
          <w:color w:val="030505"/>
          <w:kern w:val="0"/>
          <w:sz w:val="24"/>
          <w:szCs w:val="24"/>
          <w:lang w:bidi="ar"/>
        </w:rPr>
      </w:pPr>
      <w:r w:rsidRPr="00777D73">
        <w:rPr>
          <w:rFonts w:ascii="Arial" w:eastAsia="ArialMT" w:hAnsi="Arial" w:cs="Arial"/>
          <w:b/>
          <w:bCs/>
          <w:color w:val="030505"/>
          <w:kern w:val="0"/>
          <w:sz w:val="24"/>
          <w:szCs w:val="24"/>
          <w:lang w:bidi="ar"/>
        </w:rPr>
        <w:t xml:space="preserve">Table </w:t>
      </w:r>
      <w:r w:rsidRPr="00777D73">
        <w:rPr>
          <w:rFonts w:ascii="Arial" w:hAnsi="Arial" w:cs="Arial"/>
          <w:b/>
          <w:bCs/>
          <w:color w:val="030505"/>
          <w:kern w:val="0"/>
          <w:sz w:val="24"/>
          <w:szCs w:val="24"/>
          <w:lang w:bidi="ar"/>
        </w:rPr>
        <w:t>1</w:t>
      </w:r>
    </w:p>
    <w:p w14:paraId="37060938" w14:textId="77777777" w:rsidR="003323E9" w:rsidRPr="00777D73" w:rsidRDefault="003323E9" w:rsidP="00777D73">
      <w:pPr>
        <w:spacing w:line="360" w:lineRule="auto"/>
        <w:jc w:val="left"/>
        <w:rPr>
          <w:rFonts w:ascii="Arial" w:hAnsi="Arial" w:cs="Arial"/>
          <w:kern w:val="0"/>
          <w:sz w:val="24"/>
          <w:szCs w:val="24"/>
        </w:rPr>
      </w:pPr>
      <w:r w:rsidRPr="00777D73">
        <w:rPr>
          <w:rFonts w:ascii="Arial" w:hAnsi="Arial" w:cs="Arial"/>
          <w:kern w:val="0"/>
          <w:sz w:val="24"/>
          <w:szCs w:val="24"/>
        </w:rPr>
        <w:t>Primers of plasmids.</w:t>
      </w:r>
    </w:p>
    <w:tbl>
      <w:tblPr>
        <w:tblW w:w="83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55"/>
        <w:gridCol w:w="992"/>
        <w:gridCol w:w="5821"/>
      </w:tblGrid>
      <w:tr w:rsidR="003323E9" w:rsidRPr="00777D73" w14:paraId="45B45A7C" w14:textId="77777777" w:rsidTr="00FA5A43">
        <w:trPr>
          <w:trHeight w:val="317"/>
        </w:trPr>
        <w:tc>
          <w:tcPr>
            <w:tcW w:w="1555" w:type="dxa"/>
            <w:tcBorders>
              <w:top w:val="single" w:sz="4" w:space="0" w:color="auto"/>
              <w:left w:val="single" w:sz="4" w:space="0" w:color="auto"/>
              <w:bottom w:val="single" w:sz="4" w:space="0" w:color="auto"/>
              <w:right w:val="single" w:sz="4" w:space="0" w:color="auto"/>
            </w:tcBorders>
            <w:vAlign w:val="center"/>
          </w:tcPr>
          <w:p w14:paraId="7D9C6E20"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kern w:val="0"/>
                <w:sz w:val="24"/>
                <w:szCs w:val="24"/>
              </w:rPr>
              <w:t>Gene</w:t>
            </w:r>
          </w:p>
        </w:tc>
        <w:tc>
          <w:tcPr>
            <w:tcW w:w="992" w:type="dxa"/>
            <w:tcBorders>
              <w:top w:val="single" w:sz="4" w:space="0" w:color="auto"/>
              <w:left w:val="single" w:sz="4" w:space="0" w:color="auto"/>
              <w:bottom w:val="single" w:sz="4" w:space="0" w:color="auto"/>
              <w:right w:val="single" w:sz="4" w:space="0" w:color="auto"/>
            </w:tcBorders>
            <w:vAlign w:val="center"/>
          </w:tcPr>
          <w:p w14:paraId="7539B815"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kern w:val="0"/>
                <w:sz w:val="24"/>
                <w:szCs w:val="24"/>
              </w:rPr>
              <w:t>Primer</w:t>
            </w:r>
          </w:p>
        </w:tc>
        <w:tc>
          <w:tcPr>
            <w:tcW w:w="5821" w:type="dxa"/>
            <w:tcBorders>
              <w:top w:val="single" w:sz="4" w:space="0" w:color="auto"/>
              <w:left w:val="single" w:sz="4" w:space="0" w:color="auto"/>
              <w:bottom w:val="single" w:sz="4" w:space="0" w:color="auto"/>
              <w:right w:val="single" w:sz="4" w:space="0" w:color="auto"/>
            </w:tcBorders>
            <w:vAlign w:val="center"/>
          </w:tcPr>
          <w:p w14:paraId="42580493"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kern w:val="0"/>
                <w:sz w:val="24"/>
                <w:szCs w:val="24"/>
              </w:rPr>
              <w:t>Sequence 5’→3’</w:t>
            </w:r>
          </w:p>
        </w:tc>
      </w:tr>
      <w:tr w:rsidR="003323E9" w:rsidRPr="00777D73" w14:paraId="7D94BC24" w14:textId="77777777" w:rsidTr="00FA5A43">
        <w:trPr>
          <w:trHeight w:val="324"/>
        </w:trPr>
        <w:tc>
          <w:tcPr>
            <w:tcW w:w="1555" w:type="dxa"/>
            <w:tcBorders>
              <w:top w:val="single" w:sz="4" w:space="0" w:color="auto"/>
              <w:left w:val="single" w:sz="4" w:space="0" w:color="auto"/>
              <w:bottom w:val="single" w:sz="4" w:space="0" w:color="auto"/>
              <w:right w:val="single" w:sz="4" w:space="0" w:color="auto"/>
            </w:tcBorders>
            <w:vAlign w:val="center"/>
          </w:tcPr>
          <w:p w14:paraId="33003425"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kern w:val="0"/>
                <w:sz w:val="24"/>
                <w:szCs w:val="24"/>
              </w:rPr>
              <w:t>OGT</w:t>
            </w:r>
          </w:p>
        </w:tc>
        <w:tc>
          <w:tcPr>
            <w:tcW w:w="992" w:type="dxa"/>
            <w:tcBorders>
              <w:top w:val="single" w:sz="4" w:space="0" w:color="auto"/>
              <w:left w:val="single" w:sz="4" w:space="0" w:color="auto"/>
              <w:bottom w:val="single" w:sz="4" w:space="0" w:color="auto"/>
              <w:right w:val="single" w:sz="4" w:space="0" w:color="auto"/>
            </w:tcBorders>
            <w:vAlign w:val="center"/>
          </w:tcPr>
          <w:p w14:paraId="29DD34E7"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kern w:val="0"/>
                <w:sz w:val="24"/>
                <w:szCs w:val="24"/>
              </w:rPr>
              <w:t>Forward</w:t>
            </w:r>
          </w:p>
        </w:tc>
        <w:tc>
          <w:tcPr>
            <w:tcW w:w="5821" w:type="dxa"/>
            <w:tcBorders>
              <w:top w:val="single" w:sz="4" w:space="0" w:color="auto"/>
              <w:left w:val="single" w:sz="4" w:space="0" w:color="auto"/>
              <w:bottom w:val="single" w:sz="4" w:space="0" w:color="auto"/>
              <w:right w:val="single" w:sz="4" w:space="0" w:color="auto"/>
            </w:tcBorders>
            <w:vAlign w:val="center"/>
          </w:tcPr>
          <w:p w14:paraId="26434402"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kern w:val="0"/>
                <w:sz w:val="24"/>
                <w:szCs w:val="24"/>
              </w:rPr>
              <w:t>CTTGGTACCGAGCTCGGATCCGCCACCATGGCGTCTTCCGTGGGC</w:t>
            </w:r>
          </w:p>
        </w:tc>
      </w:tr>
      <w:tr w:rsidR="003323E9" w:rsidRPr="00777D73" w14:paraId="3A558644" w14:textId="77777777" w:rsidTr="00FA5A43">
        <w:trPr>
          <w:trHeight w:val="317"/>
        </w:trPr>
        <w:tc>
          <w:tcPr>
            <w:tcW w:w="1555" w:type="dxa"/>
            <w:tcBorders>
              <w:top w:val="single" w:sz="4" w:space="0" w:color="auto"/>
              <w:left w:val="single" w:sz="4" w:space="0" w:color="auto"/>
              <w:bottom w:val="single" w:sz="4" w:space="0" w:color="auto"/>
              <w:right w:val="single" w:sz="4" w:space="0" w:color="auto"/>
            </w:tcBorders>
            <w:vAlign w:val="center"/>
          </w:tcPr>
          <w:p w14:paraId="4E02B2DA" w14:textId="77777777" w:rsidR="003323E9" w:rsidRPr="00777D73" w:rsidRDefault="003323E9" w:rsidP="00777D73">
            <w:pPr>
              <w:widowControl/>
              <w:spacing w:line="360" w:lineRule="auto"/>
              <w:jc w:val="left"/>
              <w:rPr>
                <w:rFonts w:ascii="Arial" w:hAnsi="Arial" w:cs="Arial"/>
                <w:kern w:val="0"/>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5894461C"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kern w:val="0"/>
                <w:sz w:val="24"/>
                <w:szCs w:val="24"/>
              </w:rPr>
              <w:t>Reverse</w:t>
            </w:r>
          </w:p>
        </w:tc>
        <w:tc>
          <w:tcPr>
            <w:tcW w:w="5821" w:type="dxa"/>
            <w:tcBorders>
              <w:top w:val="single" w:sz="4" w:space="0" w:color="auto"/>
              <w:left w:val="single" w:sz="4" w:space="0" w:color="auto"/>
              <w:bottom w:val="single" w:sz="4" w:space="0" w:color="auto"/>
              <w:right w:val="single" w:sz="4" w:space="0" w:color="auto"/>
            </w:tcBorders>
            <w:vAlign w:val="center"/>
          </w:tcPr>
          <w:p w14:paraId="4B52961C"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kern w:val="0"/>
                <w:sz w:val="24"/>
                <w:szCs w:val="24"/>
              </w:rPr>
              <w:t>GAAGGGCCCTCTAGACTCGAGTGCTGACTCAGTGACTTCAAC</w:t>
            </w:r>
          </w:p>
        </w:tc>
      </w:tr>
      <w:tr w:rsidR="003323E9" w:rsidRPr="00777D73" w14:paraId="6929FF91" w14:textId="77777777" w:rsidTr="00FA5A43">
        <w:trPr>
          <w:trHeight w:val="641"/>
        </w:trPr>
        <w:tc>
          <w:tcPr>
            <w:tcW w:w="1555" w:type="dxa"/>
            <w:tcBorders>
              <w:top w:val="single" w:sz="4" w:space="0" w:color="auto"/>
              <w:left w:val="single" w:sz="4" w:space="0" w:color="auto"/>
              <w:bottom w:val="single" w:sz="4" w:space="0" w:color="auto"/>
              <w:right w:val="single" w:sz="4" w:space="0" w:color="auto"/>
            </w:tcBorders>
            <w:vAlign w:val="center"/>
          </w:tcPr>
          <w:p w14:paraId="7E0CAD39"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kern w:val="0"/>
                <w:sz w:val="24"/>
                <w:szCs w:val="24"/>
              </w:rPr>
              <w:t>MEIS2-WT</w:t>
            </w:r>
          </w:p>
        </w:tc>
        <w:tc>
          <w:tcPr>
            <w:tcW w:w="992" w:type="dxa"/>
            <w:tcBorders>
              <w:top w:val="single" w:sz="4" w:space="0" w:color="auto"/>
              <w:left w:val="single" w:sz="4" w:space="0" w:color="auto"/>
              <w:bottom w:val="single" w:sz="4" w:space="0" w:color="auto"/>
              <w:right w:val="single" w:sz="4" w:space="0" w:color="auto"/>
            </w:tcBorders>
            <w:vAlign w:val="center"/>
          </w:tcPr>
          <w:p w14:paraId="475E71B2"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kern w:val="0"/>
                <w:sz w:val="24"/>
                <w:szCs w:val="24"/>
              </w:rPr>
              <w:t>Forward</w:t>
            </w:r>
          </w:p>
        </w:tc>
        <w:tc>
          <w:tcPr>
            <w:tcW w:w="5821" w:type="dxa"/>
            <w:tcBorders>
              <w:top w:val="single" w:sz="4" w:space="0" w:color="auto"/>
              <w:left w:val="single" w:sz="4" w:space="0" w:color="auto"/>
              <w:bottom w:val="single" w:sz="4" w:space="0" w:color="auto"/>
              <w:right w:val="single" w:sz="4" w:space="0" w:color="auto"/>
            </w:tcBorders>
            <w:vAlign w:val="center"/>
          </w:tcPr>
          <w:p w14:paraId="0D3C9B99"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kern w:val="0"/>
                <w:sz w:val="24"/>
                <w:szCs w:val="24"/>
              </w:rPr>
              <w:t>CTTGGTACCGAGCTCGGATCCGCCACCATGGCGCAAAGGTACGATG</w:t>
            </w:r>
          </w:p>
        </w:tc>
      </w:tr>
      <w:tr w:rsidR="003323E9" w:rsidRPr="00777D73" w14:paraId="28957967" w14:textId="77777777" w:rsidTr="00FA5A43">
        <w:trPr>
          <w:trHeight w:val="317"/>
        </w:trPr>
        <w:tc>
          <w:tcPr>
            <w:tcW w:w="1555" w:type="dxa"/>
            <w:tcBorders>
              <w:top w:val="single" w:sz="4" w:space="0" w:color="auto"/>
              <w:left w:val="single" w:sz="4" w:space="0" w:color="auto"/>
              <w:bottom w:val="single" w:sz="4" w:space="0" w:color="auto"/>
              <w:right w:val="single" w:sz="4" w:space="0" w:color="auto"/>
            </w:tcBorders>
            <w:vAlign w:val="center"/>
          </w:tcPr>
          <w:p w14:paraId="0B3E465B" w14:textId="77777777" w:rsidR="003323E9" w:rsidRPr="00777D73" w:rsidRDefault="003323E9" w:rsidP="00777D73">
            <w:pPr>
              <w:widowControl/>
              <w:spacing w:line="360" w:lineRule="auto"/>
              <w:jc w:val="left"/>
              <w:rPr>
                <w:rFonts w:ascii="Arial" w:hAnsi="Arial" w:cs="Arial"/>
                <w:kern w:val="0"/>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6F1DBB04"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kern w:val="0"/>
                <w:sz w:val="24"/>
                <w:szCs w:val="24"/>
              </w:rPr>
              <w:t>Reverse</w:t>
            </w:r>
          </w:p>
        </w:tc>
        <w:tc>
          <w:tcPr>
            <w:tcW w:w="5821" w:type="dxa"/>
            <w:tcBorders>
              <w:top w:val="single" w:sz="4" w:space="0" w:color="auto"/>
              <w:left w:val="single" w:sz="4" w:space="0" w:color="auto"/>
              <w:bottom w:val="single" w:sz="4" w:space="0" w:color="auto"/>
              <w:right w:val="single" w:sz="4" w:space="0" w:color="auto"/>
            </w:tcBorders>
            <w:vAlign w:val="center"/>
          </w:tcPr>
          <w:p w14:paraId="629C7DDD"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kern w:val="0"/>
                <w:sz w:val="24"/>
                <w:szCs w:val="24"/>
              </w:rPr>
              <w:t>GAAGGGCCCTCTAGACTCGAGTTGGGCATGAATGTCCAT</w:t>
            </w:r>
          </w:p>
        </w:tc>
      </w:tr>
      <w:tr w:rsidR="003323E9" w:rsidRPr="00777D73" w14:paraId="73ED0D60" w14:textId="77777777" w:rsidTr="00FA5A43">
        <w:trPr>
          <w:trHeight w:val="324"/>
        </w:trPr>
        <w:tc>
          <w:tcPr>
            <w:tcW w:w="1555" w:type="dxa"/>
            <w:tcBorders>
              <w:top w:val="single" w:sz="4" w:space="0" w:color="auto"/>
              <w:left w:val="single" w:sz="4" w:space="0" w:color="auto"/>
              <w:bottom w:val="single" w:sz="4" w:space="0" w:color="auto"/>
              <w:right w:val="single" w:sz="4" w:space="0" w:color="auto"/>
            </w:tcBorders>
            <w:vAlign w:val="center"/>
          </w:tcPr>
          <w:p w14:paraId="095F3066"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kern w:val="0"/>
                <w:sz w:val="24"/>
                <w:szCs w:val="24"/>
              </w:rPr>
              <w:t>MEIS2-S237A</w:t>
            </w:r>
          </w:p>
        </w:tc>
        <w:tc>
          <w:tcPr>
            <w:tcW w:w="992" w:type="dxa"/>
            <w:tcBorders>
              <w:top w:val="single" w:sz="4" w:space="0" w:color="auto"/>
              <w:left w:val="single" w:sz="4" w:space="0" w:color="auto"/>
              <w:bottom w:val="single" w:sz="4" w:space="0" w:color="auto"/>
              <w:right w:val="single" w:sz="4" w:space="0" w:color="auto"/>
            </w:tcBorders>
            <w:vAlign w:val="center"/>
          </w:tcPr>
          <w:p w14:paraId="23D07393"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kern w:val="0"/>
                <w:sz w:val="24"/>
                <w:szCs w:val="24"/>
              </w:rPr>
              <w:t>Forward</w:t>
            </w:r>
          </w:p>
        </w:tc>
        <w:tc>
          <w:tcPr>
            <w:tcW w:w="5821" w:type="dxa"/>
            <w:tcBorders>
              <w:top w:val="single" w:sz="4" w:space="0" w:color="auto"/>
              <w:left w:val="single" w:sz="4" w:space="0" w:color="auto"/>
              <w:bottom w:val="single" w:sz="4" w:space="0" w:color="auto"/>
              <w:right w:val="single" w:sz="4" w:space="0" w:color="auto"/>
            </w:tcBorders>
            <w:vAlign w:val="center"/>
          </w:tcPr>
          <w:p w14:paraId="0EEEA2ED"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kern w:val="0"/>
                <w:sz w:val="24"/>
                <w:szCs w:val="24"/>
              </w:rPr>
              <w:t>GGAGACCCAAGCTGGCTAGTTAAGCTTGGTACCGAGCTCGGATCCG</w:t>
            </w:r>
          </w:p>
        </w:tc>
      </w:tr>
      <w:tr w:rsidR="003323E9" w:rsidRPr="00777D73" w14:paraId="542F83D4" w14:textId="77777777" w:rsidTr="00FA5A43">
        <w:trPr>
          <w:trHeight w:val="317"/>
        </w:trPr>
        <w:tc>
          <w:tcPr>
            <w:tcW w:w="1555" w:type="dxa"/>
            <w:tcBorders>
              <w:top w:val="single" w:sz="4" w:space="0" w:color="auto"/>
              <w:left w:val="single" w:sz="4" w:space="0" w:color="auto"/>
              <w:bottom w:val="single" w:sz="4" w:space="0" w:color="auto"/>
              <w:right w:val="single" w:sz="4" w:space="0" w:color="auto"/>
            </w:tcBorders>
            <w:vAlign w:val="center"/>
          </w:tcPr>
          <w:p w14:paraId="68270D50" w14:textId="77777777" w:rsidR="003323E9" w:rsidRPr="00777D73" w:rsidRDefault="003323E9" w:rsidP="00777D73">
            <w:pPr>
              <w:widowControl/>
              <w:spacing w:line="360" w:lineRule="auto"/>
              <w:jc w:val="left"/>
              <w:rPr>
                <w:rFonts w:ascii="Arial" w:hAnsi="Arial" w:cs="Arial"/>
                <w:kern w:val="0"/>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3D36B691"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kern w:val="0"/>
                <w:sz w:val="24"/>
                <w:szCs w:val="24"/>
              </w:rPr>
              <w:t>Reverse</w:t>
            </w:r>
          </w:p>
        </w:tc>
        <w:tc>
          <w:tcPr>
            <w:tcW w:w="5821" w:type="dxa"/>
            <w:tcBorders>
              <w:top w:val="single" w:sz="4" w:space="0" w:color="auto"/>
              <w:left w:val="single" w:sz="4" w:space="0" w:color="auto"/>
              <w:bottom w:val="single" w:sz="4" w:space="0" w:color="auto"/>
              <w:right w:val="single" w:sz="4" w:space="0" w:color="auto"/>
            </w:tcBorders>
            <w:vAlign w:val="center"/>
          </w:tcPr>
          <w:p w14:paraId="77069FDB"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kern w:val="0"/>
                <w:sz w:val="24"/>
                <w:szCs w:val="24"/>
              </w:rPr>
              <w:t>TCTGGGAAGCATGGCCCCCTGCGGAGGGCCCTGGGGTGCCTGC</w:t>
            </w:r>
          </w:p>
        </w:tc>
      </w:tr>
    </w:tbl>
    <w:p w14:paraId="3DE12BD1" w14:textId="77777777" w:rsidR="003323E9" w:rsidRPr="00777D73" w:rsidRDefault="003323E9" w:rsidP="00777D73">
      <w:pPr>
        <w:widowControl/>
        <w:spacing w:line="360" w:lineRule="auto"/>
        <w:jc w:val="left"/>
        <w:rPr>
          <w:rFonts w:ascii="Arial" w:hAnsi="Arial" w:cs="Arial"/>
          <w:color w:val="030505"/>
          <w:kern w:val="0"/>
          <w:sz w:val="24"/>
          <w:szCs w:val="24"/>
          <w:lang w:bidi="ar"/>
        </w:rPr>
      </w:pPr>
    </w:p>
    <w:p w14:paraId="025AB590" w14:textId="77777777" w:rsidR="003323E9" w:rsidRPr="00777D73" w:rsidRDefault="003323E9" w:rsidP="00777D73">
      <w:pPr>
        <w:widowControl/>
        <w:spacing w:line="360" w:lineRule="auto"/>
        <w:jc w:val="left"/>
        <w:rPr>
          <w:rFonts w:ascii="Arial" w:hAnsi="Arial" w:cs="Arial"/>
          <w:b/>
          <w:bCs/>
          <w:color w:val="030505"/>
          <w:kern w:val="0"/>
          <w:sz w:val="24"/>
          <w:szCs w:val="24"/>
          <w:lang w:bidi="ar"/>
        </w:rPr>
      </w:pPr>
      <w:bookmarkStart w:id="19" w:name="_Hlk194936846"/>
      <w:r w:rsidRPr="00777D73">
        <w:rPr>
          <w:rFonts w:ascii="Arial" w:eastAsia="ArialMT" w:hAnsi="Arial" w:cs="Arial"/>
          <w:b/>
          <w:bCs/>
          <w:color w:val="030505"/>
          <w:kern w:val="0"/>
          <w:sz w:val="24"/>
          <w:szCs w:val="24"/>
          <w:lang w:bidi="ar"/>
        </w:rPr>
        <w:t xml:space="preserve">Table </w:t>
      </w:r>
      <w:r w:rsidRPr="00777D73">
        <w:rPr>
          <w:rFonts w:ascii="Arial" w:hAnsi="Arial" w:cs="Arial"/>
          <w:b/>
          <w:bCs/>
          <w:color w:val="030505"/>
          <w:kern w:val="0"/>
          <w:sz w:val="24"/>
          <w:szCs w:val="24"/>
          <w:lang w:bidi="ar"/>
        </w:rPr>
        <w:t>2</w:t>
      </w:r>
    </w:p>
    <w:bookmarkEnd w:id="19"/>
    <w:p w14:paraId="6CF41779" w14:textId="77777777" w:rsidR="003323E9" w:rsidRPr="00777D73" w:rsidRDefault="003323E9" w:rsidP="00777D73">
      <w:pPr>
        <w:widowControl/>
        <w:spacing w:line="360" w:lineRule="auto"/>
        <w:jc w:val="left"/>
        <w:rPr>
          <w:rFonts w:ascii="Arial" w:eastAsia="宋体" w:hAnsi="Arial" w:cs="Arial"/>
          <w:kern w:val="0"/>
          <w:sz w:val="24"/>
          <w:szCs w:val="24"/>
        </w:rPr>
      </w:pPr>
      <w:r w:rsidRPr="00777D73">
        <w:rPr>
          <w:rFonts w:ascii="Arial" w:eastAsia="宋体" w:hAnsi="Arial" w:cs="Arial"/>
          <w:kern w:val="0"/>
          <w:sz w:val="24"/>
          <w:szCs w:val="24"/>
        </w:rPr>
        <w:t xml:space="preserve"> shRNA targets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90"/>
        <w:gridCol w:w="3664"/>
      </w:tblGrid>
      <w:tr w:rsidR="003323E9" w:rsidRPr="00777D73" w14:paraId="5E2FF787" w14:textId="77777777" w:rsidTr="00FA5A43">
        <w:trPr>
          <w:trHeight w:val="370"/>
          <w:jc w:val="center"/>
        </w:trPr>
        <w:tc>
          <w:tcPr>
            <w:tcW w:w="1061" w:type="dxa"/>
            <w:tcBorders>
              <w:top w:val="single" w:sz="4" w:space="0" w:color="000000"/>
              <w:left w:val="single" w:sz="4" w:space="0" w:color="000000"/>
              <w:bottom w:val="single" w:sz="4" w:space="0" w:color="000000"/>
              <w:right w:val="single" w:sz="4" w:space="0" w:color="000000"/>
            </w:tcBorders>
            <w:hideMark/>
          </w:tcPr>
          <w:p w14:paraId="6B3565B5" w14:textId="77777777" w:rsidR="003323E9" w:rsidRPr="00777D73" w:rsidRDefault="003323E9" w:rsidP="00777D73">
            <w:pPr>
              <w:widowControl/>
              <w:spacing w:line="360" w:lineRule="auto"/>
              <w:jc w:val="left"/>
              <w:rPr>
                <w:rFonts w:ascii="Arial" w:eastAsia="宋体" w:hAnsi="Arial" w:cs="Arial"/>
                <w:kern w:val="0"/>
                <w:sz w:val="24"/>
                <w:szCs w:val="24"/>
              </w:rPr>
            </w:pPr>
            <w:r w:rsidRPr="00777D73">
              <w:rPr>
                <w:rFonts w:ascii="Arial" w:eastAsia="宋体" w:hAnsi="Arial" w:cs="Arial"/>
                <w:kern w:val="0"/>
                <w:sz w:val="24"/>
                <w:szCs w:val="24"/>
              </w:rPr>
              <w:t>NO.</w:t>
            </w:r>
          </w:p>
        </w:tc>
        <w:tc>
          <w:tcPr>
            <w:tcW w:w="3664" w:type="dxa"/>
            <w:tcBorders>
              <w:top w:val="single" w:sz="4" w:space="0" w:color="000000"/>
              <w:left w:val="single" w:sz="4" w:space="0" w:color="000000"/>
              <w:bottom w:val="single" w:sz="4" w:space="0" w:color="000000"/>
              <w:right w:val="single" w:sz="4" w:space="0" w:color="000000"/>
            </w:tcBorders>
            <w:hideMark/>
          </w:tcPr>
          <w:p w14:paraId="7A8BBF1F" w14:textId="77777777" w:rsidR="003323E9" w:rsidRPr="00777D73" w:rsidRDefault="003323E9" w:rsidP="00777D73">
            <w:pPr>
              <w:widowControl/>
              <w:spacing w:line="360" w:lineRule="auto"/>
              <w:jc w:val="left"/>
              <w:rPr>
                <w:rFonts w:ascii="Arial" w:eastAsia="宋体" w:hAnsi="Arial" w:cs="Arial"/>
                <w:kern w:val="0"/>
                <w:sz w:val="24"/>
                <w:szCs w:val="24"/>
              </w:rPr>
            </w:pPr>
            <w:r w:rsidRPr="00777D73">
              <w:rPr>
                <w:rFonts w:ascii="Arial" w:eastAsia="宋体" w:hAnsi="Arial" w:cs="Arial"/>
                <w:kern w:val="0"/>
                <w:sz w:val="24"/>
                <w:szCs w:val="24"/>
              </w:rPr>
              <w:t>Target Sequences</w:t>
            </w:r>
          </w:p>
        </w:tc>
      </w:tr>
      <w:tr w:rsidR="003323E9" w:rsidRPr="00777D73" w14:paraId="46B6F9FD" w14:textId="77777777" w:rsidTr="00FA5A43">
        <w:trPr>
          <w:trHeight w:val="370"/>
          <w:jc w:val="center"/>
        </w:trPr>
        <w:tc>
          <w:tcPr>
            <w:tcW w:w="1061" w:type="dxa"/>
            <w:tcBorders>
              <w:top w:val="single" w:sz="4" w:space="0" w:color="000000"/>
              <w:left w:val="single" w:sz="4" w:space="0" w:color="000000"/>
              <w:bottom w:val="single" w:sz="4" w:space="0" w:color="000000"/>
              <w:right w:val="single" w:sz="4" w:space="0" w:color="000000"/>
            </w:tcBorders>
            <w:hideMark/>
          </w:tcPr>
          <w:p w14:paraId="7137EC34" w14:textId="77777777" w:rsidR="003323E9" w:rsidRPr="00777D73" w:rsidRDefault="003323E9" w:rsidP="00777D73">
            <w:pPr>
              <w:widowControl/>
              <w:spacing w:line="360" w:lineRule="auto"/>
              <w:jc w:val="left"/>
              <w:rPr>
                <w:rFonts w:ascii="Arial" w:eastAsia="宋体" w:hAnsi="Arial" w:cs="Arial"/>
                <w:kern w:val="0"/>
                <w:sz w:val="24"/>
                <w:szCs w:val="24"/>
              </w:rPr>
            </w:pPr>
            <w:r w:rsidRPr="00777D73">
              <w:rPr>
                <w:rFonts w:ascii="Arial" w:eastAsia="宋体" w:hAnsi="Arial" w:cs="Arial"/>
                <w:kern w:val="0"/>
                <w:sz w:val="24"/>
                <w:szCs w:val="24"/>
              </w:rPr>
              <w:t>NC</w:t>
            </w:r>
          </w:p>
        </w:tc>
        <w:tc>
          <w:tcPr>
            <w:tcW w:w="3664" w:type="dxa"/>
            <w:tcBorders>
              <w:top w:val="single" w:sz="4" w:space="0" w:color="000000"/>
              <w:left w:val="single" w:sz="4" w:space="0" w:color="000000"/>
              <w:bottom w:val="single" w:sz="4" w:space="0" w:color="000000"/>
              <w:right w:val="single" w:sz="4" w:space="0" w:color="000000"/>
            </w:tcBorders>
            <w:hideMark/>
          </w:tcPr>
          <w:p w14:paraId="096D71E4" w14:textId="77777777" w:rsidR="003323E9" w:rsidRPr="00777D73" w:rsidRDefault="003323E9" w:rsidP="00777D73">
            <w:pPr>
              <w:widowControl/>
              <w:spacing w:line="360" w:lineRule="auto"/>
              <w:jc w:val="left"/>
              <w:rPr>
                <w:rFonts w:ascii="Arial" w:eastAsia="宋体" w:hAnsi="Arial" w:cs="Arial"/>
                <w:kern w:val="0"/>
                <w:sz w:val="24"/>
                <w:szCs w:val="24"/>
              </w:rPr>
            </w:pPr>
            <w:r w:rsidRPr="00777D73">
              <w:rPr>
                <w:rFonts w:ascii="Arial" w:hAnsi="Arial" w:cs="Arial"/>
                <w:sz w:val="24"/>
                <w:szCs w:val="24"/>
              </w:rPr>
              <w:t>TTCTCCGAACGTGTCACGT</w:t>
            </w:r>
          </w:p>
        </w:tc>
      </w:tr>
      <w:tr w:rsidR="003323E9" w:rsidRPr="00777D73" w14:paraId="3F4C2BF1" w14:textId="77777777" w:rsidTr="00FA5A43">
        <w:trPr>
          <w:trHeight w:val="370"/>
          <w:jc w:val="center"/>
        </w:trPr>
        <w:tc>
          <w:tcPr>
            <w:tcW w:w="1061" w:type="dxa"/>
            <w:tcBorders>
              <w:top w:val="single" w:sz="4" w:space="0" w:color="000000"/>
              <w:left w:val="single" w:sz="4" w:space="0" w:color="000000"/>
              <w:bottom w:val="single" w:sz="4" w:space="0" w:color="000000"/>
              <w:right w:val="single" w:sz="4" w:space="0" w:color="000000"/>
            </w:tcBorders>
            <w:vAlign w:val="center"/>
            <w:hideMark/>
          </w:tcPr>
          <w:p w14:paraId="74A147A8" w14:textId="77777777" w:rsidR="003323E9" w:rsidRPr="00777D73" w:rsidRDefault="003323E9" w:rsidP="00777D73">
            <w:pPr>
              <w:widowControl/>
              <w:spacing w:line="360" w:lineRule="auto"/>
              <w:jc w:val="left"/>
              <w:rPr>
                <w:rFonts w:ascii="Arial" w:eastAsia="宋体" w:hAnsi="Arial" w:cs="Arial"/>
                <w:kern w:val="0"/>
                <w:sz w:val="24"/>
                <w:szCs w:val="24"/>
              </w:rPr>
            </w:pPr>
            <w:r w:rsidRPr="00777D73">
              <w:rPr>
                <w:rFonts w:ascii="Arial" w:eastAsia="宋体" w:hAnsi="Arial" w:cs="Arial"/>
                <w:kern w:val="0"/>
                <w:sz w:val="24"/>
                <w:szCs w:val="24"/>
              </w:rPr>
              <w:t>shOGT</w:t>
            </w:r>
          </w:p>
        </w:tc>
        <w:tc>
          <w:tcPr>
            <w:tcW w:w="3664" w:type="dxa"/>
            <w:tcBorders>
              <w:top w:val="single" w:sz="4" w:space="0" w:color="000000"/>
              <w:left w:val="single" w:sz="4" w:space="0" w:color="000000"/>
              <w:bottom w:val="single" w:sz="4" w:space="0" w:color="000000"/>
              <w:right w:val="single" w:sz="4" w:space="0" w:color="000000"/>
            </w:tcBorders>
            <w:vAlign w:val="center"/>
            <w:hideMark/>
          </w:tcPr>
          <w:p w14:paraId="6A46F5AF" w14:textId="77777777" w:rsidR="003323E9" w:rsidRPr="00777D73" w:rsidRDefault="003323E9" w:rsidP="00777D73">
            <w:pPr>
              <w:widowControl/>
              <w:spacing w:line="360" w:lineRule="auto"/>
              <w:jc w:val="left"/>
              <w:rPr>
                <w:rFonts w:ascii="Arial" w:eastAsia="宋体" w:hAnsi="Arial" w:cs="Arial"/>
                <w:kern w:val="0"/>
                <w:sz w:val="24"/>
                <w:szCs w:val="24"/>
              </w:rPr>
            </w:pPr>
            <w:r w:rsidRPr="00777D73">
              <w:rPr>
                <w:rFonts w:ascii="Arial" w:hAnsi="Arial" w:cs="Arial"/>
                <w:sz w:val="24"/>
                <w:szCs w:val="24"/>
              </w:rPr>
              <w:t>GCCCTAAGTTTGAGTCCAAAT</w:t>
            </w:r>
          </w:p>
        </w:tc>
      </w:tr>
      <w:tr w:rsidR="003323E9" w:rsidRPr="00777D73" w14:paraId="5994D156" w14:textId="77777777" w:rsidTr="00FA5A43">
        <w:trPr>
          <w:trHeight w:val="353"/>
          <w:jc w:val="center"/>
        </w:trPr>
        <w:tc>
          <w:tcPr>
            <w:tcW w:w="1061" w:type="dxa"/>
            <w:tcBorders>
              <w:top w:val="single" w:sz="4" w:space="0" w:color="000000"/>
              <w:left w:val="single" w:sz="4" w:space="0" w:color="000000"/>
              <w:bottom w:val="single" w:sz="4" w:space="0" w:color="000000"/>
              <w:right w:val="single" w:sz="4" w:space="0" w:color="000000"/>
            </w:tcBorders>
            <w:vAlign w:val="center"/>
            <w:hideMark/>
          </w:tcPr>
          <w:p w14:paraId="683E8F92" w14:textId="77777777" w:rsidR="003323E9" w:rsidRPr="00777D73" w:rsidRDefault="003323E9" w:rsidP="00777D73">
            <w:pPr>
              <w:widowControl/>
              <w:spacing w:line="360" w:lineRule="auto"/>
              <w:jc w:val="left"/>
              <w:rPr>
                <w:rFonts w:ascii="Arial" w:eastAsia="宋体" w:hAnsi="Arial" w:cs="Arial"/>
                <w:kern w:val="0"/>
                <w:sz w:val="24"/>
                <w:szCs w:val="24"/>
              </w:rPr>
            </w:pPr>
            <w:r w:rsidRPr="00777D73">
              <w:rPr>
                <w:rFonts w:ascii="Arial" w:eastAsia="宋体" w:hAnsi="Arial" w:cs="Arial"/>
                <w:kern w:val="0"/>
                <w:sz w:val="24"/>
                <w:szCs w:val="24"/>
              </w:rPr>
              <w:t>shMEIS2</w:t>
            </w:r>
          </w:p>
        </w:tc>
        <w:tc>
          <w:tcPr>
            <w:tcW w:w="3664" w:type="dxa"/>
            <w:tcBorders>
              <w:top w:val="single" w:sz="4" w:space="0" w:color="000000"/>
              <w:left w:val="single" w:sz="4" w:space="0" w:color="000000"/>
              <w:bottom w:val="single" w:sz="4" w:space="0" w:color="000000"/>
              <w:right w:val="single" w:sz="4" w:space="0" w:color="000000"/>
            </w:tcBorders>
            <w:vAlign w:val="center"/>
            <w:hideMark/>
          </w:tcPr>
          <w:p w14:paraId="4316B7C5" w14:textId="77777777" w:rsidR="003323E9" w:rsidRPr="00777D73" w:rsidRDefault="003323E9" w:rsidP="00777D73">
            <w:pPr>
              <w:widowControl/>
              <w:spacing w:line="360" w:lineRule="auto"/>
              <w:jc w:val="left"/>
              <w:rPr>
                <w:rFonts w:ascii="Arial" w:eastAsia="宋体" w:hAnsi="Arial" w:cs="Arial"/>
                <w:kern w:val="0"/>
                <w:sz w:val="24"/>
                <w:szCs w:val="24"/>
              </w:rPr>
            </w:pPr>
            <w:r w:rsidRPr="00777D73">
              <w:rPr>
                <w:rFonts w:ascii="Arial" w:hAnsi="Arial" w:cs="Arial"/>
                <w:sz w:val="24"/>
                <w:szCs w:val="24"/>
              </w:rPr>
              <w:t>CCCATGATTGACCAGTCAAAT</w:t>
            </w:r>
          </w:p>
        </w:tc>
      </w:tr>
    </w:tbl>
    <w:p w14:paraId="3D2FC91A" w14:textId="77777777" w:rsidR="003323E9" w:rsidRPr="00777D73" w:rsidRDefault="003323E9" w:rsidP="00777D73">
      <w:pPr>
        <w:widowControl/>
        <w:spacing w:line="360" w:lineRule="auto"/>
        <w:jc w:val="left"/>
        <w:rPr>
          <w:rFonts w:ascii="Arial" w:hAnsi="Arial" w:cs="Arial"/>
          <w:b/>
          <w:bCs/>
          <w:color w:val="030505"/>
          <w:kern w:val="0"/>
          <w:sz w:val="24"/>
          <w:szCs w:val="24"/>
          <w:lang w:bidi="ar"/>
        </w:rPr>
      </w:pPr>
    </w:p>
    <w:p w14:paraId="6D42C3C2" w14:textId="77777777" w:rsidR="003323E9" w:rsidRPr="00777D73" w:rsidRDefault="003323E9" w:rsidP="00777D73">
      <w:pPr>
        <w:widowControl/>
        <w:spacing w:line="360" w:lineRule="auto"/>
        <w:jc w:val="left"/>
        <w:rPr>
          <w:rFonts w:ascii="Arial" w:hAnsi="Arial" w:cs="Arial"/>
          <w:b/>
          <w:bCs/>
          <w:color w:val="030505"/>
          <w:kern w:val="0"/>
          <w:sz w:val="24"/>
          <w:szCs w:val="24"/>
          <w:lang w:bidi="ar"/>
        </w:rPr>
      </w:pPr>
      <w:r w:rsidRPr="00777D73">
        <w:rPr>
          <w:rFonts w:ascii="Arial" w:eastAsia="ArialMT" w:hAnsi="Arial" w:cs="Arial"/>
          <w:b/>
          <w:bCs/>
          <w:color w:val="030505"/>
          <w:kern w:val="0"/>
          <w:sz w:val="24"/>
          <w:szCs w:val="24"/>
          <w:lang w:bidi="ar"/>
        </w:rPr>
        <w:t xml:space="preserve">Table </w:t>
      </w:r>
      <w:r w:rsidRPr="00777D73">
        <w:rPr>
          <w:rFonts w:ascii="Arial" w:hAnsi="Arial" w:cs="Arial"/>
          <w:b/>
          <w:bCs/>
          <w:color w:val="030505"/>
          <w:kern w:val="0"/>
          <w:sz w:val="24"/>
          <w:szCs w:val="24"/>
          <w:lang w:bidi="ar"/>
        </w:rPr>
        <w:t>3</w:t>
      </w:r>
    </w:p>
    <w:p w14:paraId="355CD719"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kern w:val="0"/>
          <w:sz w:val="24"/>
          <w:szCs w:val="24"/>
        </w:rPr>
        <w:t>Q-PCR primers</w:t>
      </w:r>
    </w:p>
    <w:tbl>
      <w:tblPr>
        <w:tblW w:w="83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413"/>
        <w:gridCol w:w="1137"/>
        <w:gridCol w:w="5809"/>
      </w:tblGrid>
      <w:tr w:rsidR="003323E9" w:rsidRPr="00777D73" w14:paraId="076FC473" w14:textId="77777777" w:rsidTr="00FA5A43">
        <w:tc>
          <w:tcPr>
            <w:tcW w:w="1413" w:type="dxa"/>
            <w:tcBorders>
              <w:top w:val="single" w:sz="4" w:space="0" w:color="auto"/>
              <w:left w:val="single" w:sz="4" w:space="0" w:color="auto"/>
              <w:bottom w:val="single" w:sz="4" w:space="0" w:color="auto"/>
              <w:right w:val="single" w:sz="4" w:space="0" w:color="auto"/>
            </w:tcBorders>
            <w:vAlign w:val="center"/>
          </w:tcPr>
          <w:p w14:paraId="45B4AA08"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kern w:val="0"/>
                <w:sz w:val="24"/>
                <w:szCs w:val="24"/>
              </w:rPr>
              <w:t xml:space="preserve">Gene </w:t>
            </w:r>
          </w:p>
        </w:tc>
        <w:tc>
          <w:tcPr>
            <w:tcW w:w="1137" w:type="dxa"/>
            <w:tcBorders>
              <w:top w:val="single" w:sz="4" w:space="0" w:color="auto"/>
              <w:left w:val="single" w:sz="4" w:space="0" w:color="auto"/>
              <w:bottom w:val="single" w:sz="4" w:space="0" w:color="auto"/>
              <w:right w:val="single" w:sz="4" w:space="0" w:color="auto"/>
            </w:tcBorders>
            <w:vAlign w:val="center"/>
          </w:tcPr>
          <w:p w14:paraId="3EEBC77A"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kern w:val="0"/>
                <w:sz w:val="24"/>
                <w:szCs w:val="24"/>
              </w:rPr>
              <w:t xml:space="preserve">Primer </w:t>
            </w:r>
          </w:p>
        </w:tc>
        <w:tc>
          <w:tcPr>
            <w:tcW w:w="5809" w:type="dxa"/>
            <w:tcBorders>
              <w:top w:val="single" w:sz="4" w:space="0" w:color="auto"/>
              <w:left w:val="single" w:sz="4" w:space="0" w:color="auto"/>
              <w:bottom w:val="single" w:sz="4" w:space="0" w:color="auto"/>
              <w:right w:val="single" w:sz="4" w:space="0" w:color="auto"/>
            </w:tcBorders>
            <w:vAlign w:val="center"/>
          </w:tcPr>
          <w:p w14:paraId="7650739A"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kern w:val="0"/>
                <w:sz w:val="24"/>
                <w:szCs w:val="24"/>
              </w:rPr>
              <w:t>Sequence</w:t>
            </w:r>
          </w:p>
        </w:tc>
      </w:tr>
      <w:tr w:rsidR="003323E9" w:rsidRPr="00777D73" w14:paraId="633399FD" w14:textId="77777777" w:rsidTr="00FA5A43">
        <w:tc>
          <w:tcPr>
            <w:tcW w:w="1413" w:type="dxa"/>
            <w:tcBorders>
              <w:top w:val="single" w:sz="4" w:space="0" w:color="auto"/>
              <w:left w:val="single" w:sz="4" w:space="0" w:color="auto"/>
              <w:bottom w:val="single" w:sz="4" w:space="0" w:color="auto"/>
              <w:right w:val="single" w:sz="4" w:space="0" w:color="auto"/>
            </w:tcBorders>
            <w:vAlign w:val="center"/>
          </w:tcPr>
          <w:p w14:paraId="65D019A9" w14:textId="77777777" w:rsidR="003323E9" w:rsidRPr="00777D73" w:rsidRDefault="003323E9" w:rsidP="00777D73">
            <w:pPr>
              <w:widowControl/>
              <w:spacing w:line="360" w:lineRule="auto"/>
              <w:jc w:val="left"/>
              <w:rPr>
                <w:rFonts w:ascii="Arial" w:hAnsi="Arial" w:cs="Arial"/>
                <w:i/>
                <w:iCs/>
                <w:kern w:val="0"/>
                <w:sz w:val="24"/>
                <w:szCs w:val="24"/>
              </w:rPr>
            </w:pPr>
            <w:r w:rsidRPr="00777D73">
              <w:rPr>
                <w:rFonts w:ascii="Arial" w:hAnsi="Arial" w:cs="Arial"/>
                <w:i/>
                <w:iCs/>
                <w:kern w:val="0"/>
                <w:sz w:val="24"/>
                <w:szCs w:val="24"/>
              </w:rPr>
              <w:t xml:space="preserve">GAPDH(H) </w:t>
            </w:r>
          </w:p>
        </w:tc>
        <w:tc>
          <w:tcPr>
            <w:tcW w:w="1137" w:type="dxa"/>
            <w:tcBorders>
              <w:top w:val="single" w:sz="4" w:space="0" w:color="auto"/>
              <w:left w:val="single" w:sz="4" w:space="0" w:color="auto"/>
              <w:bottom w:val="single" w:sz="4" w:space="0" w:color="auto"/>
              <w:right w:val="single" w:sz="4" w:space="0" w:color="auto"/>
            </w:tcBorders>
            <w:vAlign w:val="center"/>
          </w:tcPr>
          <w:p w14:paraId="7B7556D6"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kern w:val="0"/>
                <w:sz w:val="24"/>
                <w:szCs w:val="24"/>
              </w:rPr>
              <w:t>Forward</w:t>
            </w:r>
          </w:p>
        </w:tc>
        <w:tc>
          <w:tcPr>
            <w:tcW w:w="5809" w:type="dxa"/>
            <w:tcBorders>
              <w:top w:val="single" w:sz="4" w:space="0" w:color="auto"/>
              <w:left w:val="single" w:sz="4" w:space="0" w:color="auto"/>
              <w:bottom w:val="single" w:sz="4" w:space="0" w:color="auto"/>
              <w:right w:val="single" w:sz="4" w:space="0" w:color="auto"/>
            </w:tcBorders>
            <w:vAlign w:val="center"/>
          </w:tcPr>
          <w:p w14:paraId="5F9145E7"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kern w:val="0"/>
                <w:sz w:val="24"/>
                <w:szCs w:val="24"/>
              </w:rPr>
              <w:t>AGCCACATCGCTCAGACAC</w:t>
            </w:r>
          </w:p>
        </w:tc>
      </w:tr>
      <w:tr w:rsidR="003323E9" w:rsidRPr="00777D73" w14:paraId="772E81F2" w14:textId="77777777" w:rsidTr="00FA5A43">
        <w:tc>
          <w:tcPr>
            <w:tcW w:w="1413" w:type="dxa"/>
            <w:tcBorders>
              <w:top w:val="single" w:sz="4" w:space="0" w:color="auto"/>
              <w:left w:val="single" w:sz="4" w:space="0" w:color="auto"/>
              <w:bottom w:val="single" w:sz="4" w:space="0" w:color="auto"/>
              <w:right w:val="single" w:sz="4" w:space="0" w:color="auto"/>
            </w:tcBorders>
            <w:vAlign w:val="center"/>
          </w:tcPr>
          <w:p w14:paraId="4DA76E67" w14:textId="77777777" w:rsidR="003323E9" w:rsidRPr="00777D73" w:rsidRDefault="003323E9" w:rsidP="00777D73">
            <w:pPr>
              <w:widowControl/>
              <w:spacing w:line="360" w:lineRule="auto"/>
              <w:jc w:val="left"/>
              <w:rPr>
                <w:rFonts w:ascii="Arial" w:hAnsi="Arial" w:cs="Arial"/>
                <w:kern w:val="0"/>
                <w:sz w:val="24"/>
                <w:szCs w:val="24"/>
              </w:rPr>
            </w:pPr>
          </w:p>
        </w:tc>
        <w:tc>
          <w:tcPr>
            <w:tcW w:w="1137" w:type="dxa"/>
            <w:tcBorders>
              <w:top w:val="single" w:sz="4" w:space="0" w:color="auto"/>
              <w:left w:val="single" w:sz="4" w:space="0" w:color="auto"/>
              <w:bottom w:val="single" w:sz="4" w:space="0" w:color="auto"/>
              <w:right w:val="single" w:sz="4" w:space="0" w:color="auto"/>
            </w:tcBorders>
            <w:vAlign w:val="center"/>
          </w:tcPr>
          <w:p w14:paraId="2B434A0C"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kern w:val="0"/>
                <w:sz w:val="24"/>
                <w:szCs w:val="24"/>
              </w:rPr>
              <w:t>Reverse</w:t>
            </w:r>
          </w:p>
        </w:tc>
        <w:tc>
          <w:tcPr>
            <w:tcW w:w="5809" w:type="dxa"/>
            <w:vAlign w:val="center"/>
          </w:tcPr>
          <w:p w14:paraId="4F7C8606"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kern w:val="0"/>
                <w:sz w:val="24"/>
                <w:szCs w:val="24"/>
              </w:rPr>
              <w:t>GCCCAATACGACCAAATCC</w:t>
            </w:r>
          </w:p>
        </w:tc>
      </w:tr>
      <w:tr w:rsidR="003323E9" w:rsidRPr="00777D73" w14:paraId="39BFEC15" w14:textId="77777777" w:rsidTr="00FA5A43">
        <w:tc>
          <w:tcPr>
            <w:tcW w:w="1413" w:type="dxa"/>
            <w:tcBorders>
              <w:top w:val="single" w:sz="4" w:space="0" w:color="auto"/>
              <w:left w:val="single" w:sz="4" w:space="0" w:color="auto"/>
              <w:bottom w:val="single" w:sz="4" w:space="0" w:color="auto"/>
              <w:right w:val="single" w:sz="4" w:space="0" w:color="auto"/>
            </w:tcBorders>
            <w:vAlign w:val="center"/>
          </w:tcPr>
          <w:p w14:paraId="4E3C2516" w14:textId="77777777" w:rsidR="003323E9" w:rsidRPr="00777D73" w:rsidRDefault="003323E9" w:rsidP="00777D73">
            <w:pPr>
              <w:widowControl/>
              <w:spacing w:line="360" w:lineRule="auto"/>
              <w:jc w:val="left"/>
              <w:rPr>
                <w:rFonts w:ascii="Arial" w:hAnsi="Arial" w:cs="Arial"/>
                <w:i/>
                <w:iCs/>
                <w:kern w:val="0"/>
                <w:sz w:val="24"/>
                <w:szCs w:val="24"/>
              </w:rPr>
            </w:pPr>
            <w:r w:rsidRPr="00777D73">
              <w:rPr>
                <w:rFonts w:ascii="Arial" w:hAnsi="Arial" w:cs="Arial"/>
                <w:i/>
                <w:iCs/>
                <w:kern w:val="0"/>
                <w:sz w:val="24"/>
                <w:szCs w:val="24"/>
              </w:rPr>
              <w:lastRenderedPageBreak/>
              <w:t>OGT(H)</w:t>
            </w:r>
          </w:p>
        </w:tc>
        <w:tc>
          <w:tcPr>
            <w:tcW w:w="1137" w:type="dxa"/>
            <w:tcBorders>
              <w:top w:val="single" w:sz="4" w:space="0" w:color="auto"/>
              <w:left w:val="single" w:sz="4" w:space="0" w:color="auto"/>
              <w:bottom w:val="single" w:sz="4" w:space="0" w:color="auto"/>
              <w:right w:val="single" w:sz="4" w:space="0" w:color="auto"/>
            </w:tcBorders>
            <w:vAlign w:val="center"/>
          </w:tcPr>
          <w:p w14:paraId="7467A6B7"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kern w:val="0"/>
                <w:sz w:val="24"/>
                <w:szCs w:val="24"/>
              </w:rPr>
              <w:t>Forward</w:t>
            </w:r>
          </w:p>
        </w:tc>
        <w:tc>
          <w:tcPr>
            <w:tcW w:w="5809" w:type="dxa"/>
            <w:tcBorders>
              <w:top w:val="single" w:sz="4" w:space="0" w:color="auto"/>
              <w:left w:val="single" w:sz="4" w:space="0" w:color="auto"/>
              <w:bottom w:val="single" w:sz="4" w:space="0" w:color="auto"/>
              <w:right w:val="single" w:sz="4" w:space="0" w:color="auto"/>
            </w:tcBorders>
            <w:vAlign w:val="center"/>
          </w:tcPr>
          <w:p w14:paraId="47739FA2"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kern w:val="0"/>
                <w:sz w:val="24"/>
                <w:szCs w:val="24"/>
              </w:rPr>
              <w:t>ATAATACAGCTCTCCGTCTGTG</w:t>
            </w:r>
          </w:p>
        </w:tc>
      </w:tr>
      <w:tr w:rsidR="003323E9" w:rsidRPr="00777D73" w14:paraId="4797A287" w14:textId="77777777" w:rsidTr="00FA5A43">
        <w:tc>
          <w:tcPr>
            <w:tcW w:w="1413" w:type="dxa"/>
            <w:tcBorders>
              <w:top w:val="single" w:sz="4" w:space="0" w:color="auto"/>
              <w:left w:val="single" w:sz="4" w:space="0" w:color="auto"/>
              <w:bottom w:val="single" w:sz="4" w:space="0" w:color="auto"/>
              <w:right w:val="single" w:sz="4" w:space="0" w:color="auto"/>
            </w:tcBorders>
            <w:vAlign w:val="center"/>
          </w:tcPr>
          <w:p w14:paraId="12D0C07E" w14:textId="77777777" w:rsidR="003323E9" w:rsidRPr="00777D73" w:rsidRDefault="003323E9" w:rsidP="00777D73">
            <w:pPr>
              <w:widowControl/>
              <w:spacing w:line="360" w:lineRule="auto"/>
              <w:jc w:val="left"/>
              <w:rPr>
                <w:rFonts w:ascii="Arial" w:hAnsi="Arial" w:cs="Arial"/>
                <w:i/>
                <w:iCs/>
                <w:kern w:val="0"/>
                <w:sz w:val="24"/>
                <w:szCs w:val="24"/>
              </w:rPr>
            </w:pPr>
          </w:p>
        </w:tc>
        <w:tc>
          <w:tcPr>
            <w:tcW w:w="1137" w:type="dxa"/>
            <w:tcBorders>
              <w:top w:val="single" w:sz="4" w:space="0" w:color="auto"/>
              <w:left w:val="single" w:sz="4" w:space="0" w:color="auto"/>
              <w:bottom w:val="single" w:sz="4" w:space="0" w:color="auto"/>
              <w:right w:val="single" w:sz="4" w:space="0" w:color="auto"/>
            </w:tcBorders>
            <w:vAlign w:val="center"/>
          </w:tcPr>
          <w:p w14:paraId="6D755399"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kern w:val="0"/>
                <w:sz w:val="24"/>
                <w:szCs w:val="24"/>
              </w:rPr>
              <w:t>Reverse</w:t>
            </w:r>
          </w:p>
        </w:tc>
        <w:tc>
          <w:tcPr>
            <w:tcW w:w="5809" w:type="dxa"/>
            <w:vAlign w:val="center"/>
          </w:tcPr>
          <w:p w14:paraId="49150CC4"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kern w:val="0"/>
                <w:sz w:val="24"/>
                <w:szCs w:val="24"/>
              </w:rPr>
              <w:t>ATGCTTTACGATACAAGCGAAC</w:t>
            </w:r>
          </w:p>
        </w:tc>
      </w:tr>
      <w:tr w:rsidR="003323E9" w:rsidRPr="00777D73" w14:paraId="6803D818" w14:textId="77777777" w:rsidTr="00FA5A43">
        <w:tc>
          <w:tcPr>
            <w:tcW w:w="1413" w:type="dxa"/>
            <w:tcBorders>
              <w:top w:val="single" w:sz="4" w:space="0" w:color="auto"/>
              <w:left w:val="single" w:sz="4" w:space="0" w:color="auto"/>
              <w:bottom w:val="single" w:sz="4" w:space="0" w:color="auto"/>
              <w:right w:val="single" w:sz="4" w:space="0" w:color="auto"/>
            </w:tcBorders>
            <w:vAlign w:val="center"/>
          </w:tcPr>
          <w:p w14:paraId="1F430164" w14:textId="77777777" w:rsidR="003323E9" w:rsidRPr="00777D73" w:rsidRDefault="003323E9" w:rsidP="00777D73">
            <w:pPr>
              <w:widowControl/>
              <w:spacing w:line="360" w:lineRule="auto"/>
              <w:jc w:val="left"/>
              <w:rPr>
                <w:rFonts w:ascii="Arial" w:hAnsi="Arial" w:cs="Arial"/>
                <w:i/>
                <w:iCs/>
                <w:kern w:val="0"/>
                <w:sz w:val="24"/>
                <w:szCs w:val="24"/>
              </w:rPr>
            </w:pPr>
            <w:r w:rsidRPr="00777D73">
              <w:rPr>
                <w:rFonts w:ascii="Arial" w:hAnsi="Arial" w:cs="Arial"/>
                <w:i/>
                <w:iCs/>
                <w:kern w:val="0"/>
                <w:sz w:val="24"/>
                <w:szCs w:val="24"/>
              </w:rPr>
              <w:t>MEIS2(H)</w:t>
            </w:r>
          </w:p>
        </w:tc>
        <w:tc>
          <w:tcPr>
            <w:tcW w:w="1137" w:type="dxa"/>
            <w:tcBorders>
              <w:top w:val="single" w:sz="4" w:space="0" w:color="auto"/>
              <w:left w:val="single" w:sz="4" w:space="0" w:color="auto"/>
              <w:bottom w:val="single" w:sz="4" w:space="0" w:color="auto"/>
              <w:right w:val="single" w:sz="4" w:space="0" w:color="auto"/>
            </w:tcBorders>
            <w:vAlign w:val="center"/>
          </w:tcPr>
          <w:p w14:paraId="689925D4"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kern w:val="0"/>
                <w:sz w:val="24"/>
                <w:szCs w:val="24"/>
              </w:rPr>
              <w:t>Forward</w:t>
            </w:r>
          </w:p>
        </w:tc>
        <w:tc>
          <w:tcPr>
            <w:tcW w:w="5809" w:type="dxa"/>
            <w:tcBorders>
              <w:top w:val="single" w:sz="4" w:space="0" w:color="auto"/>
              <w:left w:val="single" w:sz="4" w:space="0" w:color="auto"/>
              <w:bottom w:val="single" w:sz="4" w:space="0" w:color="auto"/>
              <w:right w:val="single" w:sz="4" w:space="0" w:color="auto"/>
            </w:tcBorders>
            <w:vAlign w:val="center"/>
          </w:tcPr>
          <w:p w14:paraId="564D2150"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kern w:val="0"/>
                <w:sz w:val="24"/>
                <w:szCs w:val="24"/>
              </w:rPr>
              <w:t>CTCGTCATTGATGAAAGAGACGG</w:t>
            </w:r>
          </w:p>
        </w:tc>
      </w:tr>
      <w:tr w:rsidR="003323E9" w:rsidRPr="00777D73" w14:paraId="21483BD3" w14:textId="77777777" w:rsidTr="00FA5A43">
        <w:tc>
          <w:tcPr>
            <w:tcW w:w="1413" w:type="dxa"/>
            <w:tcBorders>
              <w:top w:val="single" w:sz="4" w:space="0" w:color="auto"/>
              <w:left w:val="single" w:sz="4" w:space="0" w:color="auto"/>
              <w:bottom w:val="single" w:sz="4" w:space="0" w:color="auto"/>
              <w:right w:val="single" w:sz="4" w:space="0" w:color="auto"/>
            </w:tcBorders>
            <w:vAlign w:val="center"/>
          </w:tcPr>
          <w:p w14:paraId="76860F58" w14:textId="77777777" w:rsidR="003323E9" w:rsidRPr="00777D73" w:rsidRDefault="003323E9" w:rsidP="00777D73">
            <w:pPr>
              <w:widowControl/>
              <w:spacing w:line="360" w:lineRule="auto"/>
              <w:jc w:val="left"/>
              <w:rPr>
                <w:rFonts w:ascii="Arial" w:hAnsi="Arial" w:cs="Arial"/>
                <w:i/>
                <w:iCs/>
                <w:kern w:val="0"/>
                <w:sz w:val="24"/>
                <w:szCs w:val="24"/>
              </w:rPr>
            </w:pPr>
          </w:p>
        </w:tc>
        <w:tc>
          <w:tcPr>
            <w:tcW w:w="1137" w:type="dxa"/>
            <w:tcBorders>
              <w:top w:val="single" w:sz="4" w:space="0" w:color="auto"/>
              <w:left w:val="single" w:sz="4" w:space="0" w:color="auto"/>
              <w:bottom w:val="single" w:sz="4" w:space="0" w:color="auto"/>
              <w:right w:val="single" w:sz="4" w:space="0" w:color="auto"/>
            </w:tcBorders>
            <w:vAlign w:val="center"/>
          </w:tcPr>
          <w:p w14:paraId="1007A220"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kern w:val="0"/>
                <w:sz w:val="24"/>
                <w:szCs w:val="24"/>
              </w:rPr>
              <w:t>Reverse</w:t>
            </w:r>
          </w:p>
        </w:tc>
        <w:tc>
          <w:tcPr>
            <w:tcW w:w="5809" w:type="dxa"/>
          </w:tcPr>
          <w:p w14:paraId="0FE3628C"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kern w:val="0"/>
                <w:sz w:val="24"/>
                <w:szCs w:val="24"/>
              </w:rPr>
              <w:t>TCAGCGAGATTTGTGGAGGAG</w:t>
            </w:r>
          </w:p>
        </w:tc>
      </w:tr>
      <w:tr w:rsidR="003323E9" w:rsidRPr="00777D73" w14:paraId="544B3807" w14:textId="77777777" w:rsidTr="00FA5A43">
        <w:tc>
          <w:tcPr>
            <w:tcW w:w="1413" w:type="dxa"/>
            <w:tcBorders>
              <w:top w:val="single" w:sz="4" w:space="0" w:color="auto"/>
              <w:left w:val="single" w:sz="4" w:space="0" w:color="auto"/>
              <w:bottom w:val="single" w:sz="4" w:space="0" w:color="auto"/>
              <w:right w:val="single" w:sz="4" w:space="0" w:color="auto"/>
            </w:tcBorders>
            <w:vAlign w:val="center"/>
          </w:tcPr>
          <w:p w14:paraId="6B2BD282" w14:textId="77777777" w:rsidR="003323E9" w:rsidRPr="00777D73" w:rsidRDefault="003323E9" w:rsidP="00777D73">
            <w:pPr>
              <w:widowControl/>
              <w:spacing w:line="360" w:lineRule="auto"/>
              <w:jc w:val="left"/>
              <w:rPr>
                <w:rFonts w:ascii="Arial" w:hAnsi="Arial" w:cs="Arial"/>
                <w:i/>
                <w:iCs/>
                <w:kern w:val="0"/>
                <w:sz w:val="24"/>
                <w:szCs w:val="24"/>
              </w:rPr>
            </w:pPr>
            <w:r w:rsidRPr="00777D73">
              <w:rPr>
                <w:rFonts w:ascii="Arial" w:hAnsi="Arial" w:cs="Arial"/>
                <w:i/>
                <w:iCs/>
                <w:kern w:val="0"/>
                <w:sz w:val="24"/>
                <w:szCs w:val="24"/>
              </w:rPr>
              <w:t>OCN(H)</w:t>
            </w:r>
          </w:p>
        </w:tc>
        <w:tc>
          <w:tcPr>
            <w:tcW w:w="1137" w:type="dxa"/>
            <w:tcBorders>
              <w:top w:val="single" w:sz="4" w:space="0" w:color="auto"/>
              <w:left w:val="single" w:sz="4" w:space="0" w:color="auto"/>
              <w:bottom w:val="single" w:sz="4" w:space="0" w:color="auto"/>
              <w:right w:val="single" w:sz="4" w:space="0" w:color="auto"/>
            </w:tcBorders>
            <w:vAlign w:val="center"/>
          </w:tcPr>
          <w:p w14:paraId="0B37C2A9"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kern w:val="0"/>
                <w:sz w:val="24"/>
                <w:szCs w:val="24"/>
              </w:rPr>
              <w:t>Forward</w:t>
            </w:r>
          </w:p>
        </w:tc>
        <w:tc>
          <w:tcPr>
            <w:tcW w:w="5809" w:type="dxa"/>
            <w:tcBorders>
              <w:top w:val="single" w:sz="4" w:space="0" w:color="auto"/>
              <w:left w:val="single" w:sz="4" w:space="0" w:color="auto"/>
              <w:bottom w:val="single" w:sz="4" w:space="0" w:color="auto"/>
              <w:right w:val="single" w:sz="4" w:space="0" w:color="auto"/>
            </w:tcBorders>
            <w:vAlign w:val="center"/>
          </w:tcPr>
          <w:p w14:paraId="75338391"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kern w:val="0"/>
                <w:sz w:val="24"/>
                <w:szCs w:val="24"/>
              </w:rPr>
              <w:t>CACTCCTCGCCCTATTGGC</w:t>
            </w:r>
          </w:p>
        </w:tc>
      </w:tr>
      <w:tr w:rsidR="003323E9" w:rsidRPr="00777D73" w14:paraId="1C3A1092" w14:textId="77777777" w:rsidTr="00FA5A43">
        <w:tc>
          <w:tcPr>
            <w:tcW w:w="1413" w:type="dxa"/>
            <w:tcBorders>
              <w:top w:val="single" w:sz="4" w:space="0" w:color="auto"/>
              <w:left w:val="single" w:sz="4" w:space="0" w:color="auto"/>
              <w:bottom w:val="single" w:sz="4" w:space="0" w:color="auto"/>
              <w:right w:val="single" w:sz="4" w:space="0" w:color="auto"/>
            </w:tcBorders>
            <w:vAlign w:val="center"/>
          </w:tcPr>
          <w:p w14:paraId="64B1432D" w14:textId="77777777" w:rsidR="003323E9" w:rsidRPr="00777D73" w:rsidRDefault="003323E9" w:rsidP="00777D73">
            <w:pPr>
              <w:widowControl/>
              <w:spacing w:line="360" w:lineRule="auto"/>
              <w:jc w:val="left"/>
              <w:rPr>
                <w:rFonts w:ascii="Arial" w:hAnsi="Arial" w:cs="Arial"/>
                <w:i/>
                <w:iCs/>
                <w:kern w:val="0"/>
                <w:sz w:val="24"/>
                <w:szCs w:val="24"/>
              </w:rPr>
            </w:pPr>
          </w:p>
        </w:tc>
        <w:tc>
          <w:tcPr>
            <w:tcW w:w="1137" w:type="dxa"/>
            <w:tcBorders>
              <w:top w:val="single" w:sz="4" w:space="0" w:color="auto"/>
              <w:left w:val="single" w:sz="4" w:space="0" w:color="auto"/>
              <w:bottom w:val="single" w:sz="4" w:space="0" w:color="auto"/>
              <w:right w:val="single" w:sz="4" w:space="0" w:color="auto"/>
            </w:tcBorders>
            <w:vAlign w:val="center"/>
          </w:tcPr>
          <w:p w14:paraId="7F6AFEFE"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kern w:val="0"/>
                <w:sz w:val="24"/>
                <w:szCs w:val="24"/>
              </w:rPr>
              <w:t>Reverse</w:t>
            </w:r>
          </w:p>
        </w:tc>
        <w:tc>
          <w:tcPr>
            <w:tcW w:w="5809" w:type="dxa"/>
            <w:vAlign w:val="center"/>
          </w:tcPr>
          <w:p w14:paraId="46C55AD2"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kern w:val="0"/>
                <w:sz w:val="24"/>
                <w:szCs w:val="24"/>
              </w:rPr>
              <w:t>CCCTCCTGCTTGGACACAAAG</w:t>
            </w:r>
          </w:p>
        </w:tc>
      </w:tr>
      <w:tr w:rsidR="003323E9" w:rsidRPr="00777D73" w14:paraId="7C497BC3" w14:textId="77777777" w:rsidTr="00FA5A43">
        <w:tc>
          <w:tcPr>
            <w:tcW w:w="1413" w:type="dxa"/>
            <w:tcBorders>
              <w:top w:val="single" w:sz="4" w:space="0" w:color="auto"/>
              <w:left w:val="single" w:sz="4" w:space="0" w:color="auto"/>
              <w:bottom w:val="single" w:sz="4" w:space="0" w:color="auto"/>
              <w:right w:val="single" w:sz="4" w:space="0" w:color="auto"/>
            </w:tcBorders>
            <w:vAlign w:val="center"/>
          </w:tcPr>
          <w:p w14:paraId="7A9A6230" w14:textId="77777777" w:rsidR="003323E9" w:rsidRPr="00777D73" w:rsidRDefault="003323E9" w:rsidP="00777D73">
            <w:pPr>
              <w:widowControl/>
              <w:spacing w:line="360" w:lineRule="auto"/>
              <w:jc w:val="left"/>
              <w:rPr>
                <w:rFonts w:ascii="Arial" w:hAnsi="Arial" w:cs="Arial"/>
                <w:i/>
                <w:iCs/>
                <w:kern w:val="0"/>
                <w:sz w:val="24"/>
                <w:szCs w:val="24"/>
              </w:rPr>
            </w:pPr>
            <w:r w:rsidRPr="00777D73">
              <w:rPr>
                <w:rFonts w:ascii="Arial" w:hAnsi="Arial" w:cs="Arial"/>
                <w:i/>
                <w:iCs/>
                <w:kern w:val="0"/>
                <w:sz w:val="24"/>
                <w:szCs w:val="24"/>
              </w:rPr>
              <w:t>COL1A1(H)</w:t>
            </w:r>
          </w:p>
        </w:tc>
        <w:tc>
          <w:tcPr>
            <w:tcW w:w="1137" w:type="dxa"/>
            <w:tcBorders>
              <w:top w:val="single" w:sz="4" w:space="0" w:color="auto"/>
              <w:left w:val="single" w:sz="4" w:space="0" w:color="auto"/>
              <w:bottom w:val="single" w:sz="4" w:space="0" w:color="auto"/>
              <w:right w:val="single" w:sz="4" w:space="0" w:color="auto"/>
            </w:tcBorders>
            <w:vAlign w:val="center"/>
          </w:tcPr>
          <w:p w14:paraId="0FB5D1A3"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kern w:val="0"/>
                <w:sz w:val="24"/>
                <w:szCs w:val="24"/>
              </w:rPr>
              <w:t>Forward</w:t>
            </w:r>
          </w:p>
        </w:tc>
        <w:tc>
          <w:tcPr>
            <w:tcW w:w="5809" w:type="dxa"/>
            <w:tcBorders>
              <w:top w:val="single" w:sz="4" w:space="0" w:color="auto"/>
              <w:left w:val="single" w:sz="4" w:space="0" w:color="auto"/>
              <w:bottom w:val="single" w:sz="4" w:space="0" w:color="auto"/>
              <w:right w:val="single" w:sz="4" w:space="0" w:color="auto"/>
            </w:tcBorders>
            <w:vAlign w:val="center"/>
          </w:tcPr>
          <w:p w14:paraId="4D3819FA"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kern w:val="0"/>
                <w:sz w:val="24"/>
                <w:szCs w:val="24"/>
              </w:rPr>
              <w:t>GTGCGATGACGTGATCTGTGA</w:t>
            </w:r>
          </w:p>
        </w:tc>
      </w:tr>
      <w:tr w:rsidR="003323E9" w:rsidRPr="00777D73" w14:paraId="1365E46B" w14:textId="77777777" w:rsidTr="00FA5A43">
        <w:tc>
          <w:tcPr>
            <w:tcW w:w="1413" w:type="dxa"/>
            <w:tcBorders>
              <w:top w:val="single" w:sz="4" w:space="0" w:color="auto"/>
              <w:left w:val="single" w:sz="4" w:space="0" w:color="auto"/>
              <w:bottom w:val="single" w:sz="4" w:space="0" w:color="auto"/>
              <w:right w:val="single" w:sz="4" w:space="0" w:color="auto"/>
            </w:tcBorders>
            <w:vAlign w:val="center"/>
          </w:tcPr>
          <w:p w14:paraId="2A1DCFEB" w14:textId="77777777" w:rsidR="003323E9" w:rsidRPr="00777D73" w:rsidRDefault="003323E9" w:rsidP="00777D73">
            <w:pPr>
              <w:widowControl/>
              <w:spacing w:line="360" w:lineRule="auto"/>
              <w:jc w:val="left"/>
              <w:rPr>
                <w:rFonts w:ascii="Arial" w:hAnsi="Arial" w:cs="Arial"/>
                <w:i/>
                <w:iCs/>
                <w:kern w:val="0"/>
                <w:sz w:val="24"/>
                <w:szCs w:val="24"/>
              </w:rPr>
            </w:pPr>
          </w:p>
        </w:tc>
        <w:tc>
          <w:tcPr>
            <w:tcW w:w="1137" w:type="dxa"/>
            <w:tcBorders>
              <w:top w:val="single" w:sz="4" w:space="0" w:color="auto"/>
              <w:left w:val="single" w:sz="4" w:space="0" w:color="auto"/>
              <w:bottom w:val="single" w:sz="4" w:space="0" w:color="auto"/>
              <w:right w:val="single" w:sz="4" w:space="0" w:color="auto"/>
            </w:tcBorders>
            <w:vAlign w:val="center"/>
          </w:tcPr>
          <w:p w14:paraId="54BE2963"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kern w:val="0"/>
                <w:sz w:val="24"/>
                <w:szCs w:val="24"/>
              </w:rPr>
              <w:t>Reverse</w:t>
            </w:r>
          </w:p>
        </w:tc>
        <w:tc>
          <w:tcPr>
            <w:tcW w:w="5809" w:type="dxa"/>
            <w:vAlign w:val="center"/>
          </w:tcPr>
          <w:p w14:paraId="1E468B97"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kern w:val="0"/>
                <w:sz w:val="24"/>
                <w:szCs w:val="24"/>
              </w:rPr>
              <w:t>CGGTGGTTTCTTGGTCGGT</w:t>
            </w:r>
          </w:p>
        </w:tc>
      </w:tr>
      <w:tr w:rsidR="003323E9" w:rsidRPr="00777D73" w14:paraId="62DCDA39" w14:textId="77777777" w:rsidTr="00FA5A43">
        <w:tc>
          <w:tcPr>
            <w:tcW w:w="1413" w:type="dxa"/>
            <w:tcBorders>
              <w:top w:val="single" w:sz="4" w:space="0" w:color="auto"/>
              <w:left w:val="single" w:sz="4" w:space="0" w:color="auto"/>
              <w:bottom w:val="single" w:sz="4" w:space="0" w:color="auto"/>
              <w:right w:val="single" w:sz="4" w:space="0" w:color="auto"/>
            </w:tcBorders>
            <w:vAlign w:val="center"/>
          </w:tcPr>
          <w:p w14:paraId="46F89810" w14:textId="77777777" w:rsidR="003323E9" w:rsidRPr="00777D73" w:rsidRDefault="003323E9" w:rsidP="00777D73">
            <w:pPr>
              <w:widowControl/>
              <w:spacing w:line="360" w:lineRule="auto"/>
              <w:jc w:val="left"/>
              <w:rPr>
                <w:rFonts w:ascii="Arial" w:hAnsi="Arial" w:cs="Arial"/>
                <w:i/>
                <w:iCs/>
                <w:kern w:val="0"/>
                <w:sz w:val="24"/>
                <w:szCs w:val="24"/>
              </w:rPr>
            </w:pPr>
            <w:r w:rsidRPr="00777D73">
              <w:rPr>
                <w:rFonts w:ascii="Arial" w:hAnsi="Arial" w:cs="Arial"/>
                <w:i/>
                <w:iCs/>
                <w:kern w:val="0"/>
                <w:sz w:val="24"/>
                <w:szCs w:val="24"/>
              </w:rPr>
              <w:t>RUNX2(H)</w:t>
            </w:r>
          </w:p>
        </w:tc>
        <w:tc>
          <w:tcPr>
            <w:tcW w:w="1137" w:type="dxa"/>
            <w:tcBorders>
              <w:top w:val="single" w:sz="4" w:space="0" w:color="auto"/>
              <w:left w:val="single" w:sz="4" w:space="0" w:color="auto"/>
              <w:bottom w:val="single" w:sz="4" w:space="0" w:color="auto"/>
              <w:right w:val="single" w:sz="4" w:space="0" w:color="auto"/>
            </w:tcBorders>
            <w:vAlign w:val="center"/>
          </w:tcPr>
          <w:p w14:paraId="49EE8AAF"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kern w:val="0"/>
                <w:sz w:val="24"/>
                <w:szCs w:val="24"/>
              </w:rPr>
              <w:t>Forward</w:t>
            </w:r>
          </w:p>
        </w:tc>
        <w:tc>
          <w:tcPr>
            <w:tcW w:w="5809" w:type="dxa"/>
            <w:tcBorders>
              <w:top w:val="single" w:sz="4" w:space="0" w:color="auto"/>
              <w:left w:val="single" w:sz="4" w:space="0" w:color="auto"/>
              <w:bottom w:val="single" w:sz="4" w:space="0" w:color="auto"/>
              <w:right w:val="single" w:sz="4" w:space="0" w:color="auto"/>
            </w:tcBorders>
            <w:vAlign w:val="center"/>
          </w:tcPr>
          <w:p w14:paraId="5F4B327D"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kern w:val="0"/>
                <w:sz w:val="24"/>
                <w:szCs w:val="24"/>
              </w:rPr>
              <w:t>TGGTTACTGTCATGGCGGGTA</w:t>
            </w:r>
          </w:p>
        </w:tc>
      </w:tr>
      <w:tr w:rsidR="003323E9" w:rsidRPr="00777D73" w14:paraId="01AE0ECA" w14:textId="77777777" w:rsidTr="00FA5A43">
        <w:tc>
          <w:tcPr>
            <w:tcW w:w="1413" w:type="dxa"/>
            <w:tcBorders>
              <w:top w:val="single" w:sz="4" w:space="0" w:color="auto"/>
              <w:left w:val="single" w:sz="4" w:space="0" w:color="auto"/>
              <w:bottom w:val="single" w:sz="4" w:space="0" w:color="auto"/>
              <w:right w:val="single" w:sz="4" w:space="0" w:color="auto"/>
            </w:tcBorders>
            <w:vAlign w:val="center"/>
          </w:tcPr>
          <w:p w14:paraId="4DAC9D5D" w14:textId="77777777" w:rsidR="003323E9" w:rsidRPr="00777D73" w:rsidRDefault="003323E9" w:rsidP="00777D73">
            <w:pPr>
              <w:widowControl/>
              <w:spacing w:line="360" w:lineRule="auto"/>
              <w:jc w:val="left"/>
              <w:rPr>
                <w:rFonts w:ascii="Arial" w:hAnsi="Arial" w:cs="Arial"/>
                <w:i/>
                <w:iCs/>
                <w:kern w:val="0"/>
                <w:sz w:val="24"/>
                <w:szCs w:val="24"/>
              </w:rPr>
            </w:pPr>
          </w:p>
        </w:tc>
        <w:tc>
          <w:tcPr>
            <w:tcW w:w="1137" w:type="dxa"/>
            <w:tcBorders>
              <w:top w:val="single" w:sz="4" w:space="0" w:color="auto"/>
              <w:left w:val="single" w:sz="4" w:space="0" w:color="auto"/>
              <w:bottom w:val="single" w:sz="4" w:space="0" w:color="auto"/>
              <w:right w:val="single" w:sz="4" w:space="0" w:color="auto"/>
            </w:tcBorders>
            <w:vAlign w:val="center"/>
          </w:tcPr>
          <w:p w14:paraId="721DDEC3"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kern w:val="0"/>
                <w:sz w:val="24"/>
                <w:szCs w:val="24"/>
              </w:rPr>
              <w:t>Reverse</w:t>
            </w:r>
          </w:p>
        </w:tc>
        <w:tc>
          <w:tcPr>
            <w:tcW w:w="5809" w:type="dxa"/>
            <w:vAlign w:val="center"/>
          </w:tcPr>
          <w:p w14:paraId="7EF7C0D8"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kern w:val="0"/>
                <w:sz w:val="24"/>
                <w:szCs w:val="24"/>
              </w:rPr>
              <w:t>TCTCAGATCGTTGAACCTTGCTA</w:t>
            </w:r>
          </w:p>
        </w:tc>
      </w:tr>
      <w:tr w:rsidR="003323E9" w:rsidRPr="00777D73" w14:paraId="62DEFB64" w14:textId="77777777" w:rsidTr="00FA5A43">
        <w:tc>
          <w:tcPr>
            <w:tcW w:w="1413" w:type="dxa"/>
            <w:tcBorders>
              <w:top w:val="single" w:sz="4" w:space="0" w:color="auto"/>
              <w:left w:val="single" w:sz="4" w:space="0" w:color="auto"/>
              <w:bottom w:val="single" w:sz="4" w:space="0" w:color="auto"/>
              <w:right w:val="single" w:sz="4" w:space="0" w:color="auto"/>
            </w:tcBorders>
            <w:vAlign w:val="center"/>
          </w:tcPr>
          <w:p w14:paraId="0D7A19A7" w14:textId="77777777" w:rsidR="003323E9" w:rsidRPr="00777D73" w:rsidRDefault="003323E9" w:rsidP="00777D73">
            <w:pPr>
              <w:widowControl/>
              <w:spacing w:line="360" w:lineRule="auto"/>
              <w:jc w:val="left"/>
              <w:rPr>
                <w:rFonts w:ascii="Arial" w:hAnsi="Arial" w:cs="Arial"/>
                <w:i/>
                <w:iCs/>
                <w:kern w:val="0"/>
                <w:sz w:val="24"/>
                <w:szCs w:val="24"/>
              </w:rPr>
            </w:pPr>
            <w:r w:rsidRPr="00777D73">
              <w:rPr>
                <w:rFonts w:ascii="Arial" w:hAnsi="Arial" w:cs="Arial"/>
                <w:i/>
                <w:iCs/>
                <w:kern w:val="0"/>
                <w:sz w:val="24"/>
                <w:szCs w:val="24"/>
              </w:rPr>
              <w:t>OSX(H)</w:t>
            </w:r>
          </w:p>
        </w:tc>
        <w:tc>
          <w:tcPr>
            <w:tcW w:w="1137" w:type="dxa"/>
            <w:vAlign w:val="center"/>
          </w:tcPr>
          <w:p w14:paraId="2036CCFA"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kern w:val="0"/>
                <w:sz w:val="24"/>
                <w:szCs w:val="24"/>
              </w:rPr>
              <w:t>Forward</w:t>
            </w:r>
          </w:p>
        </w:tc>
        <w:tc>
          <w:tcPr>
            <w:tcW w:w="5809" w:type="dxa"/>
            <w:vAlign w:val="center"/>
          </w:tcPr>
          <w:p w14:paraId="71624ADD"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kern w:val="0"/>
                <w:sz w:val="24"/>
                <w:szCs w:val="24"/>
              </w:rPr>
              <w:t>GAGGCAACTGGCTAGGTGG</w:t>
            </w:r>
          </w:p>
        </w:tc>
      </w:tr>
      <w:tr w:rsidR="003323E9" w:rsidRPr="00777D73" w14:paraId="58491ADC" w14:textId="77777777" w:rsidTr="00FA5A43">
        <w:tc>
          <w:tcPr>
            <w:tcW w:w="1413" w:type="dxa"/>
            <w:tcBorders>
              <w:top w:val="single" w:sz="4" w:space="0" w:color="auto"/>
              <w:left w:val="single" w:sz="4" w:space="0" w:color="auto"/>
              <w:bottom w:val="single" w:sz="4" w:space="0" w:color="auto"/>
              <w:right w:val="single" w:sz="4" w:space="0" w:color="auto"/>
            </w:tcBorders>
            <w:vAlign w:val="center"/>
          </w:tcPr>
          <w:p w14:paraId="1F5F15F4" w14:textId="77777777" w:rsidR="003323E9" w:rsidRPr="00777D73" w:rsidRDefault="003323E9" w:rsidP="00777D73">
            <w:pPr>
              <w:widowControl/>
              <w:spacing w:line="360" w:lineRule="auto"/>
              <w:jc w:val="left"/>
              <w:rPr>
                <w:rFonts w:ascii="Arial" w:hAnsi="Arial" w:cs="Arial"/>
                <w:kern w:val="0"/>
                <w:sz w:val="24"/>
                <w:szCs w:val="24"/>
              </w:rPr>
            </w:pPr>
          </w:p>
        </w:tc>
        <w:tc>
          <w:tcPr>
            <w:tcW w:w="1137" w:type="dxa"/>
            <w:vAlign w:val="center"/>
          </w:tcPr>
          <w:p w14:paraId="1DD9F754"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kern w:val="0"/>
                <w:sz w:val="24"/>
                <w:szCs w:val="24"/>
              </w:rPr>
              <w:t>Reverse</w:t>
            </w:r>
          </w:p>
        </w:tc>
        <w:tc>
          <w:tcPr>
            <w:tcW w:w="5809" w:type="dxa"/>
            <w:vAlign w:val="center"/>
          </w:tcPr>
          <w:p w14:paraId="4DF20225"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kern w:val="0"/>
                <w:sz w:val="24"/>
                <w:szCs w:val="24"/>
              </w:rPr>
              <w:t>CTGGATTAAGGGGAGCAAAGTC</w:t>
            </w:r>
          </w:p>
        </w:tc>
      </w:tr>
      <w:tr w:rsidR="003323E9" w:rsidRPr="00777D73" w14:paraId="658B2DC8" w14:textId="77777777" w:rsidTr="00FA5A43">
        <w:tc>
          <w:tcPr>
            <w:tcW w:w="1413" w:type="dxa"/>
            <w:tcBorders>
              <w:top w:val="single" w:sz="4" w:space="0" w:color="auto"/>
              <w:left w:val="single" w:sz="4" w:space="0" w:color="auto"/>
              <w:bottom w:val="single" w:sz="4" w:space="0" w:color="auto"/>
              <w:right w:val="single" w:sz="4" w:space="0" w:color="auto"/>
            </w:tcBorders>
            <w:vAlign w:val="center"/>
          </w:tcPr>
          <w:p w14:paraId="07984676" w14:textId="77777777" w:rsidR="003323E9" w:rsidRPr="00777D73" w:rsidRDefault="003323E9" w:rsidP="00777D73">
            <w:pPr>
              <w:widowControl/>
              <w:spacing w:line="360" w:lineRule="auto"/>
              <w:jc w:val="left"/>
              <w:rPr>
                <w:rFonts w:ascii="Arial" w:hAnsi="Arial" w:cs="Arial"/>
                <w:i/>
                <w:iCs/>
                <w:kern w:val="0"/>
                <w:sz w:val="24"/>
                <w:szCs w:val="24"/>
              </w:rPr>
            </w:pPr>
            <w:r w:rsidRPr="00777D73">
              <w:rPr>
                <w:rFonts w:ascii="Arial" w:hAnsi="Arial" w:cs="Arial"/>
                <w:i/>
                <w:iCs/>
                <w:kern w:val="0"/>
                <w:sz w:val="24"/>
                <w:szCs w:val="24"/>
              </w:rPr>
              <w:t>gapdh(Z)</w:t>
            </w:r>
          </w:p>
        </w:tc>
        <w:tc>
          <w:tcPr>
            <w:tcW w:w="1137" w:type="dxa"/>
            <w:vAlign w:val="center"/>
          </w:tcPr>
          <w:p w14:paraId="77D3DCDA"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kern w:val="0"/>
                <w:sz w:val="24"/>
                <w:szCs w:val="24"/>
              </w:rPr>
              <w:t>Forward</w:t>
            </w:r>
          </w:p>
        </w:tc>
        <w:tc>
          <w:tcPr>
            <w:tcW w:w="5809" w:type="dxa"/>
            <w:vAlign w:val="center"/>
          </w:tcPr>
          <w:p w14:paraId="15CC9C0C"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kern w:val="0"/>
                <w:sz w:val="24"/>
                <w:szCs w:val="24"/>
              </w:rPr>
              <w:t>ATTGCCGTTCATCCATCTT</w:t>
            </w:r>
          </w:p>
        </w:tc>
      </w:tr>
      <w:tr w:rsidR="003323E9" w:rsidRPr="00777D73" w14:paraId="27AC1201" w14:textId="77777777" w:rsidTr="00FA5A43">
        <w:tc>
          <w:tcPr>
            <w:tcW w:w="1413" w:type="dxa"/>
            <w:tcBorders>
              <w:top w:val="single" w:sz="4" w:space="0" w:color="auto"/>
              <w:left w:val="single" w:sz="4" w:space="0" w:color="auto"/>
              <w:bottom w:val="single" w:sz="4" w:space="0" w:color="auto"/>
              <w:right w:val="single" w:sz="4" w:space="0" w:color="auto"/>
            </w:tcBorders>
            <w:vAlign w:val="center"/>
          </w:tcPr>
          <w:p w14:paraId="27683F0E" w14:textId="77777777" w:rsidR="003323E9" w:rsidRPr="00777D73" w:rsidRDefault="003323E9" w:rsidP="00777D73">
            <w:pPr>
              <w:widowControl/>
              <w:spacing w:line="360" w:lineRule="auto"/>
              <w:jc w:val="left"/>
              <w:rPr>
                <w:rFonts w:ascii="Arial" w:hAnsi="Arial" w:cs="Arial"/>
                <w:kern w:val="0"/>
                <w:sz w:val="24"/>
                <w:szCs w:val="24"/>
              </w:rPr>
            </w:pPr>
          </w:p>
        </w:tc>
        <w:tc>
          <w:tcPr>
            <w:tcW w:w="1137" w:type="dxa"/>
            <w:vAlign w:val="center"/>
          </w:tcPr>
          <w:p w14:paraId="6547B70D"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kern w:val="0"/>
                <w:sz w:val="24"/>
                <w:szCs w:val="24"/>
              </w:rPr>
              <w:t>Reverse</w:t>
            </w:r>
          </w:p>
        </w:tc>
        <w:tc>
          <w:tcPr>
            <w:tcW w:w="5809" w:type="dxa"/>
            <w:vAlign w:val="center"/>
          </w:tcPr>
          <w:p w14:paraId="0B466C0E"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kern w:val="0"/>
                <w:sz w:val="24"/>
                <w:szCs w:val="24"/>
              </w:rPr>
              <w:t>TGCCATCAGGTCACATACAC</w:t>
            </w:r>
          </w:p>
        </w:tc>
      </w:tr>
      <w:tr w:rsidR="003323E9" w:rsidRPr="00777D73" w14:paraId="58633CE7" w14:textId="77777777" w:rsidTr="00FA5A43">
        <w:tc>
          <w:tcPr>
            <w:tcW w:w="1413" w:type="dxa"/>
            <w:tcBorders>
              <w:top w:val="single" w:sz="4" w:space="0" w:color="auto"/>
              <w:left w:val="single" w:sz="4" w:space="0" w:color="auto"/>
              <w:bottom w:val="single" w:sz="4" w:space="0" w:color="auto"/>
              <w:right w:val="single" w:sz="4" w:space="0" w:color="auto"/>
            </w:tcBorders>
            <w:vAlign w:val="center"/>
          </w:tcPr>
          <w:p w14:paraId="0F3B7DB1"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i/>
                <w:iCs/>
                <w:kern w:val="0"/>
                <w:sz w:val="24"/>
                <w:szCs w:val="24"/>
              </w:rPr>
              <w:t>ogt(Z)</w:t>
            </w:r>
          </w:p>
        </w:tc>
        <w:tc>
          <w:tcPr>
            <w:tcW w:w="1137" w:type="dxa"/>
            <w:vAlign w:val="center"/>
          </w:tcPr>
          <w:p w14:paraId="7851B428"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kern w:val="0"/>
                <w:sz w:val="24"/>
                <w:szCs w:val="24"/>
              </w:rPr>
              <w:t>Forward</w:t>
            </w:r>
          </w:p>
        </w:tc>
        <w:tc>
          <w:tcPr>
            <w:tcW w:w="5809" w:type="dxa"/>
            <w:vAlign w:val="center"/>
          </w:tcPr>
          <w:p w14:paraId="71795FF5"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kern w:val="0"/>
                <w:sz w:val="24"/>
                <w:szCs w:val="24"/>
              </w:rPr>
              <w:t>ATGCTTATTGTAACCTTGCTCATTGTC</w:t>
            </w:r>
          </w:p>
        </w:tc>
      </w:tr>
      <w:tr w:rsidR="003323E9" w:rsidRPr="00777D73" w14:paraId="00D28046" w14:textId="77777777" w:rsidTr="00FA5A43">
        <w:tc>
          <w:tcPr>
            <w:tcW w:w="1413" w:type="dxa"/>
            <w:tcBorders>
              <w:top w:val="single" w:sz="4" w:space="0" w:color="auto"/>
              <w:left w:val="single" w:sz="4" w:space="0" w:color="auto"/>
              <w:bottom w:val="single" w:sz="4" w:space="0" w:color="auto"/>
              <w:right w:val="single" w:sz="4" w:space="0" w:color="auto"/>
            </w:tcBorders>
            <w:vAlign w:val="center"/>
          </w:tcPr>
          <w:p w14:paraId="72245058" w14:textId="77777777" w:rsidR="003323E9" w:rsidRPr="00777D73" w:rsidRDefault="003323E9" w:rsidP="00777D73">
            <w:pPr>
              <w:widowControl/>
              <w:spacing w:line="360" w:lineRule="auto"/>
              <w:jc w:val="left"/>
              <w:rPr>
                <w:rFonts w:ascii="Arial" w:hAnsi="Arial" w:cs="Arial"/>
                <w:kern w:val="0"/>
                <w:sz w:val="24"/>
                <w:szCs w:val="24"/>
              </w:rPr>
            </w:pPr>
          </w:p>
        </w:tc>
        <w:tc>
          <w:tcPr>
            <w:tcW w:w="1137" w:type="dxa"/>
            <w:vAlign w:val="center"/>
          </w:tcPr>
          <w:p w14:paraId="762B256B"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kern w:val="0"/>
                <w:sz w:val="24"/>
                <w:szCs w:val="24"/>
              </w:rPr>
              <w:t>Reverse</w:t>
            </w:r>
          </w:p>
        </w:tc>
        <w:tc>
          <w:tcPr>
            <w:tcW w:w="5809" w:type="dxa"/>
            <w:vAlign w:val="center"/>
          </w:tcPr>
          <w:p w14:paraId="704777F9" w14:textId="77777777" w:rsidR="003323E9" w:rsidRPr="00777D73" w:rsidRDefault="003323E9" w:rsidP="00777D73">
            <w:pPr>
              <w:widowControl/>
              <w:spacing w:line="360" w:lineRule="auto"/>
              <w:jc w:val="left"/>
              <w:rPr>
                <w:rFonts w:ascii="Arial" w:hAnsi="Arial" w:cs="Arial"/>
                <w:kern w:val="0"/>
                <w:sz w:val="24"/>
                <w:szCs w:val="24"/>
              </w:rPr>
            </w:pPr>
            <w:r w:rsidRPr="00777D73">
              <w:rPr>
                <w:rFonts w:ascii="Arial" w:hAnsi="Arial" w:cs="Arial"/>
                <w:kern w:val="0"/>
                <w:sz w:val="24"/>
                <w:szCs w:val="24"/>
              </w:rPr>
              <w:t>ATGGCAGGCGGTTCTTCTCC</w:t>
            </w:r>
          </w:p>
        </w:tc>
      </w:tr>
    </w:tbl>
    <w:p w14:paraId="749C9662" w14:textId="77777777" w:rsidR="00E46EEE" w:rsidRPr="00777D73" w:rsidRDefault="00E46EEE" w:rsidP="00777D73">
      <w:pPr>
        <w:widowControl/>
        <w:spacing w:line="360" w:lineRule="auto"/>
        <w:rPr>
          <w:rFonts w:ascii="Arial" w:hAnsi="Arial" w:cs="Arial"/>
          <w:b/>
          <w:bCs/>
          <w:kern w:val="0"/>
          <w:sz w:val="24"/>
          <w:szCs w:val="24"/>
        </w:rPr>
      </w:pPr>
    </w:p>
    <w:sectPr w:rsidR="00E46EEE" w:rsidRPr="00777D7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47639" w14:textId="77777777" w:rsidR="006758E5" w:rsidRDefault="006758E5" w:rsidP="00CC713F">
      <w:r>
        <w:separator/>
      </w:r>
    </w:p>
  </w:endnote>
  <w:endnote w:type="continuationSeparator" w:id="0">
    <w:p w14:paraId="0469CCCD" w14:textId="77777777" w:rsidR="006758E5" w:rsidRDefault="006758E5" w:rsidP="00CC7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dvOT88ac8687">
    <w:altName w:val="Times New Roman"/>
    <w:charset w:val="00"/>
    <w:family w:val="auto"/>
    <w:pitch w:val="default"/>
  </w:font>
  <w:font w:name="等线">
    <w:altName w:val="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微软雅黑">
    <w:panose1 w:val="020B0503020204020204"/>
    <w:charset w:val="86"/>
    <w:family w:val="swiss"/>
    <w:pitch w:val="variable"/>
    <w:sig w:usb0="80000287" w:usb1="2ACF3C50" w:usb2="00000016" w:usb3="00000000" w:csb0="0004001F" w:csb1="00000000"/>
  </w:font>
  <w:font w:name="ArialMT">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837BC" w14:textId="77777777" w:rsidR="006758E5" w:rsidRDefault="006758E5" w:rsidP="00CC713F">
      <w:r>
        <w:separator/>
      </w:r>
    </w:p>
  </w:footnote>
  <w:footnote w:type="continuationSeparator" w:id="0">
    <w:p w14:paraId="761D03A1" w14:textId="77777777" w:rsidR="006758E5" w:rsidRDefault="006758E5" w:rsidP="00CC71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04739B"/>
    <w:multiLevelType w:val="hybridMultilevel"/>
    <w:tmpl w:val="05AC0E0C"/>
    <w:lvl w:ilvl="0" w:tplc="59A6C828">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259989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D09"/>
    <w:rsid w:val="00007634"/>
    <w:rsid w:val="000304D4"/>
    <w:rsid w:val="0003650C"/>
    <w:rsid w:val="000379C9"/>
    <w:rsid w:val="0004359A"/>
    <w:rsid w:val="000469E4"/>
    <w:rsid w:val="0005227A"/>
    <w:rsid w:val="000543FA"/>
    <w:rsid w:val="000544E7"/>
    <w:rsid w:val="000630B9"/>
    <w:rsid w:val="0007102A"/>
    <w:rsid w:val="00073E23"/>
    <w:rsid w:val="0008281B"/>
    <w:rsid w:val="00087F6C"/>
    <w:rsid w:val="000921A9"/>
    <w:rsid w:val="000942F4"/>
    <w:rsid w:val="000A04E1"/>
    <w:rsid w:val="000A6A5D"/>
    <w:rsid w:val="000B1D8A"/>
    <w:rsid w:val="000C0E04"/>
    <w:rsid w:val="000D0628"/>
    <w:rsid w:val="000D7010"/>
    <w:rsid w:val="0010175B"/>
    <w:rsid w:val="00114043"/>
    <w:rsid w:val="00133484"/>
    <w:rsid w:val="00143A9E"/>
    <w:rsid w:val="00147107"/>
    <w:rsid w:val="001540AE"/>
    <w:rsid w:val="00172F0E"/>
    <w:rsid w:val="00183DC9"/>
    <w:rsid w:val="001B09AE"/>
    <w:rsid w:val="001B38C7"/>
    <w:rsid w:val="001C6413"/>
    <w:rsid w:val="001C6CC3"/>
    <w:rsid w:val="001D314B"/>
    <w:rsid w:val="001E28FC"/>
    <w:rsid w:val="00204716"/>
    <w:rsid w:val="002650BB"/>
    <w:rsid w:val="00277109"/>
    <w:rsid w:val="00287229"/>
    <w:rsid w:val="002B2CC3"/>
    <w:rsid w:val="002C14FD"/>
    <w:rsid w:val="002D3680"/>
    <w:rsid w:val="002F0778"/>
    <w:rsid w:val="002F61E2"/>
    <w:rsid w:val="00301F6E"/>
    <w:rsid w:val="0030501A"/>
    <w:rsid w:val="0031451A"/>
    <w:rsid w:val="0032251F"/>
    <w:rsid w:val="003323E9"/>
    <w:rsid w:val="00351699"/>
    <w:rsid w:val="003636AA"/>
    <w:rsid w:val="003641A5"/>
    <w:rsid w:val="00374B55"/>
    <w:rsid w:val="00393F8F"/>
    <w:rsid w:val="003A76DF"/>
    <w:rsid w:val="003B03C5"/>
    <w:rsid w:val="003B4BA0"/>
    <w:rsid w:val="003C15F3"/>
    <w:rsid w:val="003C79A5"/>
    <w:rsid w:val="003E0843"/>
    <w:rsid w:val="003F4F6C"/>
    <w:rsid w:val="003F5F4C"/>
    <w:rsid w:val="004277C3"/>
    <w:rsid w:val="00436E44"/>
    <w:rsid w:val="004428C6"/>
    <w:rsid w:val="0044423E"/>
    <w:rsid w:val="00487BA2"/>
    <w:rsid w:val="00497ABE"/>
    <w:rsid w:val="004C534D"/>
    <w:rsid w:val="004C751F"/>
    <w:rsid w:val="004D725D"/>
    <w:rsid w:val="004E7975"/>
    <w:rsid w:val="004F1F10"/>
    <w:rsid w:val="004F5F26"/>
    <w:rsid w:val="005021D8"/>
    <w:rsid w:val="00536CAB"/>
    <w:rsid w:val="0053769B"/>
    <w:rsid w:val="00543215"/>
    <w:rsid w:val="00552D35"/>
    <w:rsid w:val="00582296"/>
    <w:rsid w:val="00582F25"/>
    <w:rsid w:val="005A055C"/>
    <w:rsid w:val="006059FA"/>
    <w:rsid w:val="00617C6D"/>
    <w:rsid w:val="00632D29"/>
    <w:rsid w:val="00647A29"/>
    <w:rsid w:val="0065397F"/>
    <w:rsid w:val="00670076"/>
    <w:rsid w:val="006758E5"/>
    <w:rsid w:val="00675C33"/>
    <w:rsid w:val="006777F4"/>
    <w:rsid w:val="00682223"/>
    <w:rsid w:val="006B2696"/>
    <w:rsid w:val="006C36DA"/>
    <w:rsid w:val="00706CBE"/>
    <w:rsid w:val="00706FBB"/>
    <w:rsid w:val="00720476"/>
    <w:rsid w:val="00720EFD"/>
    <w:rsid w:val="00762450"/>
    <w:rsid w:val="00766CD3"/>
    <w:rsid w:val="00777333"/>
    <w:rsid w:val="00777D73"/>
    <w:rsid w:val="00791AD1"/>
    <w:rsid w:val="007B4861"/>
    <w:rsid w:val="007E0CD3"/>
    <w:rsid w:val="008045FF"/>
    <w:rsid w:val="00842619"/>
    <w:rsid w:val="00857DD0"/>
    <w:rsid w:val="00876EDB"/>
    <w:rsid w:val="008A54D1"/>
    <w:rsid w:val="008B1F17"/>
    <w:rsid w:val="008C7DC2"/>
    <w:rsid w:val="008F0F0F"/>
    <w:rsid w:val="008F5016"/>
    <w:rsid w:val="008F6896"/>
    <w:rsid w:val="00923323"/>
    <w:rsid w:val="00940084"/>
    <w:rsid w:val="00946602"/>
    <w:rsid w:val="00953A71"/>
    <w:rsid w:val="0095504E"/>
    <w:rsid w:val="00967DBC"/>
    <w:rsid w:val="00975B88"/>
    <w:rsid w:val="00976F61"/>
    <w:rsid w:val="0097738B"/>
    <w:rsid w:val="00994328"/>
    <w:rsid w:val="009A23F6"/>
    <w:rsid w:val="009B40DE"/>
    <w:rsid w:val="009B75E9"/>
    <w:rsid w:val="009B78F1"/>
    <w:rsid w:val="009C674C"/>
    <w:rsid w:val="00A12504"/>
    <w:rsid w:val="00A23E8E"/>
    <w:rsid w:val="00A2596B"/>
    <w:rsid w:val="00A31AD8"/>
    <w:rsid w:val="00A42F88"/>
    <w:rsid w:val="00A834CC"/>
    <w:rsid w:val="00A92BF6"/>
    <w:rsid w:val="00AB150E"/>
    <w:rsid w:val="00AB1FF6"/>
    <w:rsid w:val="00AB7241"/>
    <w:rsid w:val="00AE6186"/>
    <w:rsid w:val="00AF2A29"/>
    <w:rsid w:val="00B0300B"/>
    <w:rsid w:val="00B16C9D"/>
    <w:rsid w:val="00B35536"/>
    <w:rsid w:val="00B500BA"/>
    <w:rsid w:val="00B75BE8"/>
    <w:rsid w:val="00B80A50"/>
    <w:rsid w:val="00BB3550"/>
    <w:rsid w:val="00BC6D91"/>
    <w:rsid w:val="00BE4152"/>
    <w:rsid w:val="00BE55CA"/>
    <w:rsid w:val="00C56081"/>
    <w:rsid w:val="00C63F02"/>
    <w:rsid w:val="00C645FD"/>
    <w:rsid w:val="00C77C70"/>
    <w:rsid w:val="00C77D26"/>
    <w:rsid w:val="00C9778B"/>
    <w:rsid w:val="00CC713F"/>
    <w:rsid w:val="00CD4EAF"/>
    <w:rsid w:val="00CD721E"/>
    <w:rsid w:val="00CE0B38"/>
    <w:rsid w:val="00CF2CB5"/>
    <w:rsid w:val="00CF4883"/>
    <w:rsid w:val="00D10AF5"/>
    <w:rsid w:val="00D20E8D"/>
    <w:rsid w:val="00D21E21"/>
    <w:rsid w:val="00D25D3A"/>
    <w:rsid w:val="00D2627F"/>
    <w:rsid w:val="00D44D09"/>
    <w:rsid w:val="00D46D4F"/>
    <w:rsid w:val="00D56C19"/>
    <w:rsid w:val="00D76DB3"/>
    <w:rsid w:val="00DA0C05"/>
    <w:rsid w:val="00DB41D6"/>
    <w:rsid w:val="00DC0040"/>
    <w:rsid w:val="00DD350B"/>
    <w:rsid w:val="00DD7171"/>
    <w:rsid w:val="00DE6889"/>
    <w:rsid w:val="00DF46B6"/>
    <w:rsid w:val="00E352A0"/>
    <w:rsid w:val="00E41FBC"/>
    <w:rsid w:val="00E46E4C"/>
    <w:rsid w:val="00E46EEE"/>
    <w:rsid w:val="00E86F24"/>
    <w:rsid w:val="00E94EE9"/>
    <w:rsid w:val="00EB18A0"/>
    <w:rsid w:val="00EB38DB"/>
    <w:rsid w:val="00EB4EAC"/>
    <w:rsid w:val="00EC4206"/>
    <w:rsid w:val="00ED1A5C"/>
    <w:rsid w:val="00F24F39"/>
    <w:rsid w:val="00F32E72"/>
    <w:rsid w:val="00F47B7D"/>
    <w:rsid w:val="00F67144"/>
    <w:rsid w:val="00F67549"/>
    <w:rsid w:val="00F766D0"/>
    <w:rsid w:val="00F9074B"/>
    <w:rsid w:val="00F919B5"/>
    <w:rsid w:val="00F91FBB"/>
    <w:rsid w:val="00F92F50"/>
    <w:rsid w:val="00F938E9"/>
    <w:rsid w:val="00F96129"/>
    <w:rsid w:val="00FA4BC6"/>
    <w:rsid w:val="00FA550C"/>
    <w:rsid w:val="00FC6CA4"/>
    <w:rsid w:val="00FC7B38"/>
    <w:rsid w:val="00FF036D"/>
    <w:rsid w:val="00FF39CC"/>
    <w:rsid w:val="00FF4493"/>
    <w:rsid w:val="02DC03B8"/>
    <w:rsid w:val="04CF54F0"/>
    <w:rsid w:val="0E2C340F"/>
    <w:rsid w:val="100A2D90"/>
    <w:rsid w:val="10531BF8"/>
    <w:rsid w:val="109E0F2E"/>
    <w:rsid w:val="184114C3"/>
    <w:rsid w:val="25936F81"/>
    <w:rsid w:val="385B7786"/>
    <w:rsid w:val="39F250A8"/>
    <w:rsid w:val="53044D56"/>
    <w:rsid w:val="55940982"/>
    <w:rsid w:val="58B07F41"/>
    <w:rsid w:val="58B55EFF"/>
    <w:rsid w:val="63ED1937"/>
    <w:rsid w:val="65B33C51"/>
    <w:rsid w:val="7160227F"/>
    <w:rsid w:val="772269FE"/>
    <w:rsid w:val="7AA83031"/>
    <w:rsid w:val="7AD16380"/>
    <w:rsid w:val="7FA12A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610E5C"/>
  <w15:docId w15:val="{FC35F9D4-C629-42F8-9F5C-1E92272B0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basedOn w:val="a0"/>
    <w:qFormat/>
    <w:rPr>
      <w:b/>
    </w:rPr>
  </w:style>
  <w:style w:type="character" w:styleId="a5">
    <w:name w:val="Hyperlink"/>
    <w:basedOn w:val="a0"/>
    <w:rPr>
      <w:color w:val="0000FF"/>
      <w:u w:val="single"/>
    </w:rPr>
  </w:style>
  <w:style w:type="character" w:customStyle="1" w:styleId="fontstyle01">
    <w:name w:val="fontstyle01"/>
    <w:basedOn w:val="a0"/>
    <w:qFormat/>
    <w:rPr>
      <w:rFonts w:ascii="AdvOT88ac8687" w:eastAsia="AdvOT88ac8687" w:hAnsi="AdvOT88ac8687" w:cs="AdvOT88ac8687"/>
      <w:color w:val="000000"/>
      <w:sz w:val="18"/>
      <w:szCs w:val="18"/>
    </w:rPr>
  </w:style>
  <w:style w:type="paragraph" w:styleId="a6">
    <w:name w:val="Revision"/>
    <w:hidden/>
    <w:uiPriority w:val="99"/>
    <w:semiHidden/>
    <w:rsid w:val="004C534D"/>
    <w:rPr>
      <w:rFonts w:asciiTheme="minorHAnsi" w:eastAsiaTheme="minorEastAsia" w:hAnsiTheme="minorHAnsi" w:cstheme="minorBidi"/>
      <w:kern w:val="2"/>
      <w:sz w:val="21"/>
      <w:szCs w:val="22"/>
    </w:rPr>
  </w:style>
  <w:style w:type="paragraph" w:styleId="a7">
    <w:name w:val="header"/>
    <w:basedOn w:val="a"/>
    <w:link w:val="a8"/>
    <w:rsid w:val="00CC713F"/>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rsid w:val="00CC713F"/>
    <w:rPr>
      <w:rFonts w:asciiTheme="minorHAnsi" w:eastAsiaTheme="minorEastAsia" w:hAnsiTheme="minorHAnsi" w:cstheme="minorBidi"/>
      <w:kern w:val="2"/>
      <w:sz w:val="18"/>
      <w:szCs w:val="18"/>
    </w:rPr>
  </w:style>
  <w:style w:type="paragraph" w:styleId="a9">
    <w:name w:val="footer"/>
    <w:basedOn w:val="a"/>
    <w:link w:val="aa"/>
    <w:rsid w:val="00CC713F"/>
    <w:pPr>
      <w:tabs>
        <w:tab w:val="center" w:pos="4153"/>
        <w:tab w:val="right" w:pos="8306"/>
      </w:tabs>
      <w:snapToGrid w:val="0"/>
      <w:jc w:val="left"/>
    </w:pPr>
    <w:rPr>
      <w:sz w:val="18"/>
      <w:szCs w:val="18"/>
    </w:rPr>
  </w:style>
  <w:style w:type="character" w:customStyle="1" w:styleId="aa">
    <w:name w:val="页脚 字符"/>
    <w:basedOn w:val="a0"/>
    <w:link w:val="a9"/>
    <w:rsid w:val="00CC713F"/>
    <w:rPr>
      <w:rFonts w:asciiTheme="minorHAnsi" w:eastAsiaTheme="minorEastAsia" w:hAnsiTheme="minorHAnsi" w:cstheme="minorBidi"/>
      <w:kern w:val="2"/>
      <w:sz w:val="18"/>
      <w:szCs w:val="18"/>
    </w:rPr>
  </w:style>
  <w:style w:type="paragraph" w:styleId="ab">
    <w:name w:val="List Paragraph"/>
    <w:basedOn w:val="a"/>
    <w:uiPriority w:val="34"/>
    <w:qFormat/>
    <w:rsid w:val="008F50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7506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346</TotalTime>
  <Pages>1</Pages>
  <Words>736</Words>
  <Characters>4628</Characters>
  <Application>Microsoft Office Word</Application>
  <DocSecurity>0</DocSecurity>
  <Lines>107</Lines>
  <Paragraphs>63</Paragraphs>
  <ScaleCrop>false</ScaleCrop>
  <Company/>
  <LinksUpToDate>false</LinksUpToDate>
  <CharactersWithSpaces>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10319</dc:creator>
  <cp:lastModifiedBy>zoe zhang</cp:lastModifiedBy>
  <cp:revision>217</cp:revision>
  <dcterms:created xsi:type="dcterms:W3CDTF">2025-04-07T09:08:00Z</dcterms:created>
  <dcterms:modified xsi:type="dcterms:W3CDTF">2026-01-27T12:45:00Z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F7A344B778DA4A7C8E64B47AABB0217E</vt:lpwstr>
  </property>
  <property fmtid="{D5CDD505-2E9C-101B-9397-08002B2CF9AE}" pid="4" name="GrammarlyDocumentId">
    <vt:lpwstr>33f5ecb61d5bfb64baf6240e2d010278d133f26793dd4750feab0df68315243f</vt:lpwstr>
  </property>
</Properties>
</file>