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5FB" w:rsidRPr="000A0A3D" w:rsidRDefault="00C445FB" w:rsidP="00C445FB">
      <w:pPr>
        <w:pStyle w:val="Caption"/>
        <w:keepNext/>
        <w:spacing w:after="0"/>
        <w:rPr>
          <w:rFonts w:cstheme="minorBidi"/>
          <w:i w:val="0"/>
          <w:iCs w:val="0"/>
          <w:color w:val="auto"/>
          <w:sz w:val="24"/>
          <w:szCs w:val="24"/>
        </w:rPr>
      </w:pPr>
      <w:r w:rsidRPr="000A0A3D">
        <w:rPr>
          <w:rFonts w:cstheme="minorBidi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C76705" w:rsidRPr="000A0A3D">
        <w:rPr>
          <w:rFonts w:cstheme="minorBidi"/>
          <w:b/>
          <w:bCs/>
          <w:i w:val="0"/>
          <w:iCs w:val="0"/>
          <w:color w:val="auto"/>
          <w:sz w:val="24"/>
          <w:szCs w:val="24"/>
        </w:rPr>
        <w:t>S</w:t>
      </w:r>
      <w:r w:rsidR="0076261E">
        <w:rPr>
          <w:rFonts w:cstheme="minorBidi"/>
          <w:b/>
          <w:bCs/>
          <w:i w:val="0"/>
          <w:iCs w:val="0"/>
          <w:color w:val="auto"/>
          <w:sz w:val="24"/>
          <w:szCs w:val="24"/>
        </w:rPr>
        <w:t>5</w:t>
      </w:r>
      <w:r w:rsidRPr="000A0A3D">
        <w:rPr>
          <w:rFonts w:cstheme="minorBidi"/>
          <w:b/>
          <w:bCs/>
          <w:i w:val="0"/>
          <w:iCs w:val="0"/>
          <w:color w:val="auto"/>
          <w:sz w:val="24"/>
          <w:szCs w:val="24"/>
        </w:rPr>
        <w:t>.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 xml:space="preserve"> </w:t>
      </w:r>
      <w:r w:rsidR="00381781">
        <w:rPr>
          <w:rFonts w:cstheme="minorBidi"/>
          <w:i w:val="0"/>
          <w:iCs w:val="0"/>
          <w:color w:val="auto"/>
          <w:sz w:val="24"/>
          <w:szCs w:val="24"/>
        </w:rPr>
        <w:t xml:space="preserve">Full </w:t>
      </w:r>
      <w:r w:rsidRPr="00980939">
        <w:rPr>
          <w:rFonts w:cstheme="minorBidi"/>
          <w:i w:val="0"/>
          <w:iCs w:val="0"/>
          <w:color w:val="auto"/>
          <w:sz w:val="24"/>
          <w:szCs w:val="24"/>
        </w:rPr>
        <w:t>adjusted mortality RRs</w:t>
      </w:r>
      <w:r w:rsidRPr="00980939">
        <w:rPr>
          <w:rFonts w:cstheme="minorBidi"/>
          <w:i w:val="0"/>
          <w:iCs w:val="0"/>
          <w:color w:val="auto"/>
          <w:sz w:val="24"/>
          <w:szCs w:val="24"/>
          <w:vertAlign w:val="superscript"/>
        </w:rPr>
        <w:t>1</w:t>
      </w:r>
      <w:r w:rsidRPr="00980939">
        <w:rPr>
          <w:rFonts w:cstheme="minorBidi"/>
          <w:i w:val="0"/>
          <w:iCs w:val="0"/>
          <w:color w:val="auto"/>
          <w:sz w:val="24"/>
          <w:szCs w:val="24"/>
        </w:rPr>
        <w:t xml:space="preserve"> (95% CI) associated with a 10 ppb increase in temporal and spatio-temporal O</w:t>
      </w:r>
      <w:r w:rsidRPr="0011011E">
        <w:rPr>
          <w:rFonts w:cstheme="minorBidi"/>
          <w:i w:val="0"/>
          <w:iCs w:val="0"/>
          <w:color w:val="auto"/>
          <w:sz w:val="24"/>
          <w:szCs w:val="24"/>
          <w:vertAlign w:val="subscript"/>
        </w:rPr>
        <w:t>3</w:t>
      </w:r>
      <w:r w:rsidRPr="000A0A3D">
        <w:rPr>
          <w:rFonts w:cstheme="minorBidi"/>
          <w:i w:val="0"/>
          <w:iCs w:val="0"/>
          <w:color w:val="auto"/>
          <w:sz w:val="24"/>
          <w:szCs w:val="24"/>
          <w:vertAlign w:val="superscript"/>
        </w:rPr>
        <w:t>2</w:t>
      </w:r>
      <w:r w:rsidRPr="000A0A3D">
        <w:rPr>
          <w:rFonts w:cstheme="minorBidi"/>
          <w:i w:val="0"/>
          <w:iCs w:val="0"/>
          <w:color w:val="auto"/>
          <w:sz w:val="24"/>
          <w:szCs w:val="24"/>
        </w:rPr>
        <w:t>, for a subset of monitors with BRFSS data.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24"/>
        <w:gridCol w:w="2580"/>
        <w:gridCol w:w="2580"/>
        <w:gridCol w:w="2580"/>
        <w:gridCol w:w="2580"/>
      </w:tblGrid>
      <w:tr w:rsidR="00343394" w:rsidRPr="000A0A3D" w:rsidTr="00A40302">
        <w:trPr>
          <w:trHeight w:val="413"/>
        </w:trPr>
        <w:tc>
          <w:tcPr>
            <w:tcW w:w="0" w:type="auto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FD09FD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bCs/>
                <w:color w:val="000000"/>
              </w:rPr>
              <w:t xml:space="preserve">Cause of Death 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FD09FD">
            <w:pPr>
              <w:ind w:left="255"/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bCs/>
                <w:color w:val="000000"/>
              </w:rPr>
              <w:t>Base Model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43394" w:rsidRPr="00A40302" w:rsidRDefault="00381781" w:rsidP="00FD09FD">
            <w:pPr>
              <w:ind w:left="255"/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>
              <w:rPr>
                <w:rFonts w:eastAsia="Times New Roman" w:cstheme="minorBidi"/>
                <w:b/>
                <w:bCs/>
                <w:color w:val="000000"/>
              </w:rPr>
              <w:t>Fully</w:t>
            </w:r>
            <w:r w:rsidR="00315407">
              <w:rPr>
                <w:rFonts w:eastAsia="Times New Roman" w:cstheme="minorBidi"/>
                <w:b/>
                <w:bCs/>
                <w:color w:val="000000"/>
              </w:rPr>
              <w:t xml:space="preserve"> A</w:t>
            </w:r>
            <w:r w:rsidR="00343394" w:rsidRPr="00A40302">
              <w:rPr>
                <w:rFonts w:eastAsia="Times New Roman" w:cstheme="minorBidi"/>
                <w:b/>
                <w:bCs/>
                <w:color w:val="000000"/>
              </w:rPr>
              <w:t>djusted Model</w:t>
            </w:r>
            <w:r w:rsidR="00343394" w:rsidRPr="00A40302">
              <w:rPr>
                <w:rFonts w:eastAsia="Times New Roman" w:cstheme="minorBidi"/>
                <w:b/>
                <w:bCs/>
                <w:color w:val="000000"/>
                <w:vertAlign w:val="superscript"/>
              </w:rPr>
              <w:t>3</w:t>
            </w:r>
          </w:p>
        </w:tc>
      </w:tr>
      <w:tr w:rsidR="00343394" w:rsidRPr="000A0A3D" w:rsidTr="00A40302">
        <w:trPr>
          <w:trHeight w:val="349"/>
        </w:trPr>
        <w:tc>
          <w:tcPr>
            <w:tcW w:w="0" w:type="auto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43394" w:rsidRPr="00A40302" w:rsidRDefault="00343394" w:rsidP="00FD09FD">
            <w:pPr>
              <w:rPr>
                <w:rFonts w:eastAsia="Times New Roman" w:cstheme="minorBid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43394" w:rsidRPr="00A40302" w:rsidRDefault="00343394" w:rsidP="00FD09FD">
            <w:pPr>
              <w:ind w:left="255"/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bCs/>
                <w:color w:val="000000"/>
              </w:rPr>
              <w:t>Temporal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43394" w:rsidRPr="00A40302" w:rsidRDefault="00343394" w:rsidP="00FD09FD">
            <w:pPr>
              <w:ind w:left="255"/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bCs/>
                <w:color w:val="000000"/>
              </w:rPr>
              <w:t>Spatio-temporal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43394" w:rsidRPr="00A40302" w:rsidRDefault="00343394" w:rsidP="00FD09FD">
            <w:pPr>
              <w:ind w:left="255"/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bCs/>
                <w:color w:val="000000"/>
              </w:rPr>
              <w:t>Temporal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43394" w:rsidRPr="00A40302" w:rsidRDefault="00343394" w:rsidP="00FD09FD">
            <w:pPr>
              <w:ind w:left="255"/>
              <w:contextualSpacing/>
              <w:jc w:val="center"/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bCs/>
                <w:color w:val="000000"/>
              </w:rPr>
              <w:t>Spatio-temporal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color w:val="000000"/>
              </w:rPr>
              <w:t>All-Cause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1.117 (1.108-1.126)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1.004 (1.000-1.008)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1.105 (1.096-1.113)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1.004 (1.000-1.008)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color w:val="000000"/>
              </w:rPr>
              <w:t xml:space="preserve">   Accidental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0.977 (0.928-1.028)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1.009 (0.981-1.038)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0.976 (0.927-1.028)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1.008 (0.981-1.037)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color w:val="000000"/>
              </w:rPr>
              <w:t>All Cardiovascular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1.226 (1.210-1.241)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1.005 (0.998-1.012)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1.193 (1.178-1.208)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1.006 (0.999-1.013)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color w:val="000000"/>
              </w:rPr>
              <w:t xml:space="preserve">   IHD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1.285 (1.263-1.307)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1.005 (0.996-1.014)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1.241 (1.220-1.263)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1.006 (0.997-1.015)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color w:val="000000"/>
              </w:rPr>
              <w:t xml:space="preserve">   CBV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1.204 (1.168-1.242)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1.025 (1.009-1.042)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1.165 (1.130-1.202)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1.025 (1.009-1.042)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color w:val="000000"/>
              </w:rPr>
              <w:t xml:space="preserve">   CHF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1.172 (1.118-1.229)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0.974 (0.950-0.999)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1.156 (1.102-1.212)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0.975 (0.950-0.999)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color w:val="000000"/>
              </w:rPr>
              <w:t>All Respiratory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1.114 (1.088-1.141)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1.006 (0.993-1.019)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1.104 (1.078-1.131)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1.006 (0.993-1.019)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color w:val="000000"/>
              </w:rPr>
              <w:t xml:space="preserve">   COPD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1.054 (1.020-1.090)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1.007 (0.989-1.025)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1.053 (1.018-1.089)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1.007 (0.989-1.025)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color w:val="000000"/>
              </w:rPr>
              <w:t xml:space="preserve">   Pneumonia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1.325 (1.266-1.388)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1.008 (0.984-1.033)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1.287 (1.228-1.348)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1.008 (0.984-1.033)</w:t>
            </w:r>
          </w:p>
        </w:tc>
      </w:tr>
      <w:tr w:rsidR="00343394" w:rsidRPr="000A0A3D" w:rsidTr="00A4030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b/>
                <w:color w:val="000000"/>
              </w:rPr>
              <w:t xml:space="preserve">All Cancer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1.085 (1.068-1.103)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1.004 (0.995-1.013)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1.078 (1.060-1.096)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1.004 (0.995-1.013)</w:t>
            </w:r>
          </w:p>
        </w:tc>
      </w:tr>
      <w:tr w:rsidR="00343394" w:rsidRPr="000A0A3D" w:rsidTr="00A40302">
        <w:trPr>
          <w:trHeight w:val="33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rPr>
                <w:rFonts w:eastAsia="Times New Roman" w:cstheme="minorBidi"/>
                <w:b/>
                <w:bCs/>
                <w:color w:val="000000"/>
              </w:rPr>
            </w:pPr>
            <w:r w:rsidRPr="00A40302">
              <w:rPr>
                <w:rFonts w:eastAsia="Times New Roman" w:cstheme="minorBidi"/>
                <w:color w:val="000000"/>
              </w:rPr>
              <w:t xml:space="preserve">   Lung Cancer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1.101 (1.066-1.136)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eastAsia="Times New Roman"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1.005 (0.988-1.022)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1.094 (1.060-1.130)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343394" w:rsidRPr="00A40302" w:rsidRDefault="00343394" w:rsidP="00343394">
            <w:pPr>
              <w:ind w:left="255"/>
              <w:contextualSpacing/>
              <w:jc w:val="center"/>
              <w:rPr>
                <w:rFonts w:cstheme="minorBidi"/>
                <w:color w:val="000000"/>
              </w:rPr>
            </w:pPr>
            <w:r w:rsidRPr="00A40302">
              <w:rPr>
                <w:rFonts w:cstheme="minorBidi"/>
                <w:color w:val="000000"/>
              </w:rPr>
              <w:t>1.005 (0.988-1.022)</w:t>
            </w:r>
          </w:p>
        </w:tc>
      </w:tr>
    </w:tbl>
    <w:p w:rsidR="00343394" w:rsidRPr="00A40302" w:rsidRDefault="00343394" w:rsidP="00343394">
      <w:pPr>
        <w:autoSpaceDE w:val="0"/>
        <w:autoSpaceDN w:val="0"/>
        <w:adjustRightInd w:val="0"/>
        <w:rPr>
          <w:rFonts w:cstheme="minorBidi"/>
        </w:rPr>
      </w:pPr>
      <w:r w:rsidRPr="00A40302">
        <w:rPr>
          <w:rFonts w:cstheme="minorBidi"/>
        </w:rPr>
        <w:t>Abbreviations: RR = risk ratio; CI = confidence interval; PM</w:t>
      </w:r>
      <w:r w:rsidRPr="00A40302">
        <w:rPr>
          <w:rFonts w:cstheme="minorBidi"/>
          <w:vertAlign w:val="subscript"/>
        </w:rPr>
        <w:t>2.5</w:t>
      </w:r>
      <w:r w:rsidRPr="00A40302">
        <w:rPr>
          <w:rFonts w:cstheme="minorBidi"/>
        </w:rPr>
        <w:t xml:space="preserve"> = particles with aerodynamic diameters &lt;2.5 </w:t>
      </w:r>
      <w:proofErr w:type="spellStart"/>
      <w:r w:rsidRPr="00A40302">
        <w:rPr>
          <w:rFonts w:cstheme="minorBidi"/>
        </w:rPr>
        <w:t>μm</w:t>
      </w:r>
      <w:proofErr w:type="spellEnd"/>
      <w:r w:rsidRPr="00A40302">
        <w:rPr>
          <w:rFonts w:cstheme="minorBidi"/>
        </w:rPr>
        <w:t xml:space="preserve">; </w:t>
      </w:r>
      <w:r w:rsidRPr="000A0A3D">
        <w:rPr>
          <w:rFonts w:cstheme="minorBidi"/>
          <w:color w:val="000000" w:themeColor="text1"/>
        </w:rPr>
        <w:t xml:space="preserve">IHD= Ischemic heart disease, CBV= Cerebrovascular disease, CHF = Congestive heart failure, </w:t>
      </w:r>
      <w:r w:rsidRPr="000A0A3D">
        <w:rPr>
          <w:rFonts w:cstheme="minorBidi"/>
        </w:rPr>
        <w:t>COPD = chronic obstructive pulmonary disease.</w:t>
      </w:r>
    </w:p>
    <w:p w:rsidR="00343394" w:rsidRPr="00A40302" w:rsidRDefault="00343394" w:rsidP="00343394">
      <w:pPr>
        <w:autoSpaceDE w:val="0"/>
        <w:autoSpaceDN w:val="0"/>
        <w:adjustRightInd w:val="0"/>
        <w:rPr>
          <w:rFonts w:cstheme="minorBidi"/>
        </w:rPr>
      </w:pPr>
      <w:proofErr w:type="gramStart"/>
      <w:r w:rsidRPr="00A40302">
        <w:rPr>
          <w:rFonts w:cstheme="minorBidi"/>
          <w:lang w:bidi="fa-IR"/>
        </w:rPr>
        <w:t>Time period</w:t>
      </w:r>
      <w:proofErr w:type="gramEnd"/>
      <w:r w:rsidRPr="00A40302">
        <w:rPr>
          <w:rFonts w:cstheme="minorBidi"/>
          <w:lang w:bidi="fa-IR"/>
        </w:rPr>
        <w:t xml:space="preserve">: </w:t>
      </w:r>
      <w:r w:rsidRPr="00A40302">
        <w:rPr>
          <w:rFonts w:cstheme="minorBidi"/>
        </w:rPr>
        <w:t>2002 – 2008, US.</w:t>
      </w:r>
    </w:p>
    <w:p w:rsidR="00343394" w:rsidRPr="00A40302" w:rsidRDefault="00343394" w:rsidP="00343394">
      <w:pPr>
        <w:autoSpaceDE w:val="0"/>
        <w:autoSpaceDN w:val="0"/>
        <w:adjustRightInd w:val="0"/>
        <w:rPr>
          <w:rFonts w:cstheme="minorBidi"/>
        </w:rPr>
      </w:pPr>
      <w:r w:rsidRPr="00A40302">
        <w:rPr>
          <w:rFonts w:cstheme="minorBidi"/>
          <w:vertAlign w:val="superscript"/>
        </w:rPr>
        <w:t>1</w:t>
      </w:r>
      <w:r w:rsidRPr="00A40302">
        <w:rPr>
          <w:rFonts w:cstheme="minorBidi"/>
        </w:rPr>
        <w:t xml:space="preserve"> Risk ratios are age, gender and race stratified and adjusted for state of residence.</w:t>
      </w:r>
    </w:p>
    <w:p w:rsidR="00343394" w:rsidRPr="00A40302" w:rsidRDefault="00343394" w:rsidP="00343394">
      <w:pPr>
        <w:autoSpaceDE w:val="0"/>
        <w:autoSpaceDN w:val="0"/>
        <w:adjustRightInd w:val="0"/>
        <w:rPr>
          <w:rFonts w:cstheme="minorBidi"/>
        </w:rPr>
      </w:pPr>
      <w:r w:rsidRPr="00A40302">
        <w:rPr>
          <w:rFonts w:cstheme="minorBidi"/>
          <w:vertAlign w:val="superscript"/>
        </w:rPr>
        <w:t>2</w:t>
      </w:r>
      <w:r w:rsidRPr="00A40302">
        <w:rPr>
          <w:rFonts w:cstheme="minorBidi"/>
        </w:rPr>
        <w:t xml:space="preserve"> </w:t>
      </w:r>
      <w:r w:rsidRPr="00A40302">
        <w:rPr>
          <w:rFonts w:cstheme="minorBidi"/>
          <w:color w:val="000000"/>
          <w:lang w:eastAsia="zh-HK"/>
        </w:rPr>
        <w:t>Warm season average of daily one-hour maximum ozone concentrations.</w:t>
      </w:r>
    </w:p>
    <w:p w:rsidR="004E4F72" w:rsidRDefault="00343394" w:rsidP="007F3A9D">
      <w:pPr>
        <w:contextualSpacing/>
        <w:rPr>
          <w:rFonts w:cstheme="minorBidi"/>
          <w:rtl/>
        </w:rPr>
      </w:pPr>
      <w:r w:rsidRPr="00A40302">
        <w:rPr>
          <w:rFonts w:cstheme="minorBidi"/>
          <w:vertAlign w:val="superscript"/>
        </w:rPr>
        <w:t xml:space="preserve">3 </w:t>
      </w:r>
      <w:r w:rsidR="00EC2D34">
        <w:rPr>
          <w:rFonts w:cstheme="minorBidi"/>
        </w:rPr>
        <w:t>M</w:t>
      </w:r>
      <w:r w:rsidRPr="00A40302">
        <w:rPr>
          <w:rFonts w:cstheme="minorBidi"/>
        </w:rPr>
        <w:t>odels adjust</w:t>
      </w:r>
      <w:r w:rsidR="00EC2D34">
        <w:rPr>
          <w:rFonts w:cstheme="minorBidi"/>
        </w:rPr>
        <w:t>ed</w:t>
      </w:r>
      <w:r w:rsidRPr="00A40302">
        <w:rPr>
          <w:rFonts w:cstheme="minorBidi"/>
        </w:rPr>
        <w:t xml:space="preserve"> for 1-year moving average PM</w:t>
      </w:r>
      <w:r w:rsidRPr="00A40302">
        <w:rPr>
          <w:rFonts w:cstheme="minorBidi"/>
          <w:vertAlign w:val="subscript"/>
        </w:rPr>
        <w:t>2.5</w:t>
      </w:r>
      <w:r w:rsidRPr="00A40302">
        <w:rPr>
          <w:rFonts w:cstheme="minorBidi"/>
        </w:rPr>
        <w:t xml:space="preserve"> exposures </w:t>
      </w:r>
      <w:r w:rsidRPr="00A40302">
        <w:rPr>
          <w:rFonts w:eastAsia="Times New Roman" w:cstheme="minorBidi"/>
          <w:color w:val="000000"/>
        </w:rPr>
        <w:t xml:space="preserve">and </w:t>
      </w:r>
      <w:r w:rsidR="00EC2D34" w:rsidRPr="00D74C50">
        <w:rPr>
          <w:rFonts w:eastAsia="Times New Roman" w:cstheme="minorBidi"/>
          <w:color w:val="000000"/>
        </w:rPr>
        <w:t xml:space="preserve">BRFSS variables: </w:t>
      </w:r>
      <w:r w:rsidRPr="00A40302">
        <w:rPr>
          <w:rFonts w:eastAsia="Times New Roman" w:cstheme="minorBidi"/>
          <w:color w:val="000000"/>
        </w:rPr>
        <w:t>county-level smoking, diabetes, body mass index, alcohol consumption (&gt;two drinks/day), asthma, and median incom</w:t>
      </w:r>
      <w:r w:rsidR="00C521E6">
        <w:rPr>
          <w:rFonts w:eastAsia="Times New Roman" w:cstheme="minorBidi"/>
          <w:color w:val="000000"/>
        </w:rPr>
        <w:t>e</w:t>
      </w:r>
      <w:bookmarkStart w:id="0" w:name="_GoBack"/>
      <w:bookmarkEnd w:id="0"/>
    </w:p>
    <w:sectPr w:rsidR="004E4F72" w:rsidSect="007F3A9D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237" w:rsidRDefault="00875237" w:rsidP="00DE7518">
      <w:r>
        <w:separator/>
      </w:r>
    </w:p>
  </w:endnote>
  <w:endnote w:type="continuationSeparator" w:id="0">
    <w:p w:rsidR="00875237" w:rsidRDefault="00875237" w:rsidP="00DE7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237" w:rsidRDefault="00875237" w:rsidP="00DE7518">
      <w:r>
        <w:separator/>
      </w:r>
    </w:p>
  </w:footnote>
  <w:footnote w:type="continuationSeparator" w:id="0">
    <w:p w:rsidR="00875237" w:rsidRDefault="00875237" w:rsidP="00DE7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6C" w:rsidRPr="00AC40FF" w:rsidRDefault="00456F6C" w:rsidP="00AC40FF">
    <w:pPr>
      <w:spacing w:line="480" w:lineRule="auto"/>
      <w:rPr>
        <w:rFonts w:eastAsia="Times New Roman" w:cstheme="minorBidi"/>
        <w:color w:val="000000"/>
      </w:rPr>
    </w:pPr>
    <w:r w:rsidRPr="00AC40FF">
      <w:rPr>
        <w:rFonts w:eastAsia="Times New Roman" w:cstheme="minorBidi"/>
        <w:color w:val="000000"/>
      </w:rPr>
      <w:t>Long-term ozone exposures and 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C51D3"/>
    <w:multiLevelType w:val="hybridMultilevel"/>
    <w:tmpl w:val="B0F2BC78"/>
    <w:lvl w:ilvl="0" w:tplc="04090001">
      <w:start w:val="1"/>
      <w:numFmt w:val="bullet"/>
      <w:lvlText w:val=""/>
      <w:lvlJc w:val="left"/>
      <w:pPr>
        <w:ind w:left="20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0D"/>
    <w:rsid w:val="000A0A3D"/>
    <w:rsid w:val="000A36F2"/>
    <w:rsid w:val="000A5573"/>
    <w:rsid w:val="000C0EEC"/>
    <w:rsid w:val="000C106C"/>
    <w:rsid w:val="000E1176"/>
    <w:rsid w:val="000F33CF"/>
    <w:rsid w:val="0011011E"/>
    <w:rsid w:val="00113412"/>
    <w:rsid w:val="0013790D"/>
    <w:rsid w:val="00145189"/>
    <w:rsid w:val="001479DA"/>
    <w:rsid w:val="00160D7E"/>
    <w:rsid w:val="001625BF"/>
    <w:rsid w:val="001A40CC"/>
    <w:rsid w:val="001D11A0"/>
    <w:rsid w:val="00226012"/>
    <w:rsid w:val="0023731E"/>
    <w:rsid w:val="0029266F"/>
    <w:rsid w:val="002B29CC"/>
    <w:rsid w:val="002D0F34"/>
    <w:rsid w:val="002D77CE"/>
    <w:rsid w:val="00306055"/>
    <w:rsid w:val="00315407"/>
    <w:rsid w:val="00327622"/>
    <w:rsid w:val="00343394"/>
    <w:rsid w:val="00345343"/>
    <w:rsid w:val="003559B4"/>
    <w:rsid w:val="00381781"/>
    <w:rsid w:val="003857DE"/>
    <w:rsid w:val="003A1E85"/>
    <w:rsid w:val="003D5985"/>
    <w:rsid w:val="003E7AA7"/>
    <w:rsid w:val="00401E47"/>
    <w:rsid w:val="00456F6C"/>
    <w:rsid w:val="004710B2"/>
    <w:rsid w:val="00487A11"/>
    <w:rsid w:val="0049003D"/>
    <w:rsid w:val="00493384"/>
    <w:rsid w:val="004A5228"/>
    <w:rsid w:val="004E4F72"/>
    <w:rsid w:val="00502659"/>
    <w:rsid w:val="00575DA3"/>
    <w:rsid w:val="005A4858"/>
    <w:rsid w:val="005F62EB"/>
    <w:rsid w:val="00661FB5"/>
    <w:rsid w:val="00695364"/>
    <w:rsid w:val="006A0D7E"/>
    <w:rsid w:val="006B1B36"/>
    <w:rsid w:val="006C37B1"/>
    <w:rsid w:val="006F682F"/>
    <w:rsid w:val="006F7824"/>
    <w:rsid w:val="007157E5"/>
    <w:rsid w:val="0076261E"/>
    <w:rsid w:val="007965A4"/>
    <w:rsid w:val="007C31FD"/>
    <w:rsid w:val="007F0CDB"/>
    <w:rsid w:val="007F3A9D"/>
    <w:rsid w:val="007F5157"/>
    <w:rsid w:val="008101F4"/>
    <w:rsid w:val="0084162D"/>
    <w:rsid w:val="0085739A"/>
    <w:rsid w:val="00875237"/>
    <w:rsid w:val="008A7A47"/>
    <w:rsid w:val="008C16D3"/>
    <w:rsid w:val="008F026D"/>
    <w:rsid w:val="008F36D6"/>
    <w:rsid w:val="009016C5"/>
    <w:rsid w:val="00903C36"/>
    <w:rsid w:val="00913B80"/>
    <w:rsid w:val="009165F6"/>
    <w:rsid w:val="00917135"/>
    <w:rsid w:val="00935872"/>
    <w:rsid w:val="00980939"/>
    <w:rsid w:val="009869D0"/>
    <w:rsid w:val="009B06B9"/>
    <w:rsid w:val="009C6B34"/>
    <w:rsid w:val="009C7438"/>
    <w:rsid w:val="009D09F9"/>
    <w:rsid w:val="009F3867"/>
    <w:rsid w:val="009F7A72"/>
    <w:rsid w:val="00A0538F"/>
    <w:rsid w:val="00A307E1"/>
    <w:rsid w:val="00A40302"/>
    <w:rsid w:val="00A439A9"/>
    <w:rsid w:val="00A55C4C"/>
    <w:rsid w:val="00A70B14"/>
    <w:rsid w:val="00A7588D"/>
    <w:rsid w:val="00A8035C"/>
    <w:rsid w:val="00A82E20"/>
    <w:rsid w:val="00A86286"/>
    <w:rsid w:val="00AA3C82"/>
    <w:rsid w:val="00AA74F0"/>
    <w:rsid w:val="00AB5C01"/>
    <w:rsid w:val="00AC40FF"/>
    <w:rsid w:val="00AE7D60"/>
    <w:rsid w:val="00B15B4E"/>
    <w:rsid w:val="00B43436"/>
    <w:rsid w:val="00B43FE4"/>
    <w:rsid w:val="00B5071D"/>
    <w:rsid w:val="00B50F24"/>
    <w:rsid w:val="00B6577B"/>
    <w:rsid w:val="00B82CA3"/>
    <w:rsid w:val="00B86303"/>
    <w:rsid w:val="00BA5146"/>
    <w:rsid w:val="00BA6F8F"/>
    <w:rsid w:val="00BA75CF"/>
    <w:rsid w:val="00BC1EE3"/>
    <w:rsid w:val="00BD396B"/>
    <w:rsid w:val="00BE1819"/>
    <w:rsid w:val="00C17D88"/>
    <w:rsid w:val="00C318EC"/>
    <w:rsid w:val="00C33619"/>
    <w:rsid w:val="00C4091E"/>
    <w:rsid w:val="00C445FB"/>
    <w:rsid w:val="00C51B73"/>
    <w:rsid w:val="00C521E6"/>
    <w:rsid w:val="00C618C1"/>
    <w:rsid w:val="00C70634"/>
    <w:rsid w:val="00C765A2"/>
    <w:rsid w:val="00C76705"/>
    <w:rsid w:val="00C82650"/>
    <w:rsid w:val="00C9610A"/>
    <w:rsid w:val="00CE6338"/>
    <w:rsid w:val="00D047C9"/>
    <w:rsid w:val="00D42910"/>
    <w:rsid w:val="00D63C09"/>
    <w:rsid w:val="00D66FAA"/>
    <w:rsid w:val="00D67ED3"/>
    <w:rsid w:val="00D97C56"/>
    <w:rsid w:val="00DC61B6"/>
    <w:rsid w:val="00DE7518"/>
    <w:rsid w:val="00E444F6"/>
    <w:rsid w:val="00E71BC9"/>
    <w:rsid w:val="00E9114A"/>
    <w:rsid w:val="00E94167"/>
    <w:rsid w:val="00E94897"/>
    <w:rsid w:val="00EC2D34"/>
    <w:rsid w:val="00EF71BB"/>
    <w:rsid w:val="00F00310"/>
    <w:rsid w:val="00F12CBC"/>
    <w:rsid w:val="00F14DFD"/>
    <w:rsid w:val="00F26A3A"/>
    <w:rsid w:val="00F54FEC"/>
    <w:rsid w:val="00F66E23"/>
    <w:rsid w:val="00FC17F6"/>
    <w:rsid w:val="00FD09FD"/>
    <w:rsid w:val="00FD3217"/>
    <w:rsid w:val="00FD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95C3D"/>
  <w15:chartTrackingRefBased/>
  <w15:docId w15:val="{C4578706-C126-4742-AEA9-21B00498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90D"/>
    <w:pPr>
      <w:spacing w:after="0" w:line="240" w:lineRule="auto"/>
    </w:pPr>
    <w:rPr>
      <w:rFonts w:asciiTheme="minorBidi" w:hAnsiTheme="minorBidi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6303"/>
    <w:pPr>
      <w:keepNext/>
      <w:keepLines/>
      <w:spacing w:line="480" w:lineRule="auto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1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7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3790D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518"/>
    <w:rPr>
      <w:rFonts w:asciiTheme="minorBidi" w:hAnsiTheme="minorBid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75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518"/>
    <w:rPr>
      <w:rFonts w:asciiTheme="minorBidi" w:hAnsiTheme="minorBidi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6303"/>
    <w:rPr>
      <w:rFonts w:asciiTheme="minorBidi" w:eastAsiaTheme="majorEastAsia" w:hAnsiTheme="minorBid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1F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1FD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1F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8D502-3BCD-42DF-88F0-6C7ACB61A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Kazemiparkouhi, Fatemeh</dc:creator>
  <cp:keywords/>
  <dc:description/>
  <cp:lastModifiedBy>Kazemiparkouhi, Fatemeh</cp:lastModifiedBy>
  <cp:revision>5</cp:revision>
  <dcterms:created xsi:type="dcterms:W3CDTF">2019-02-03T23:03:00Z</dcterms:created>
  <dcterms:modified xsi:type="dcterms:W3CDTF">2019-02-03T23:15:00Z</dcterms:modified>
</cp:coreProperties>
</file>