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7CE" w:rsidRPr="000A0A3D" w:rsidRDefault="002D77CE" w:rsidP="002D77CE">
      <w:pPr>
        <w:rPr>
          <w:rFonts w:cstheme="minorBidi"/>
          <w:rtl/>
          <w:lang w:bidi="fa-IR"/>
        </w:rPr>
      </w:pPr>
      <w:r w:rsidRPr="000A0A3D">
        <w:rPr>
          <w:rFonts w:cstheme="minorBidi"/>
          <w:b/>
          <w:bCs/>
        </w:rPr>
        <w:t>Table S</w:t>
      </w:r>
      <w:r w:rsidR="00F12CBC">
        <w:rPr>
          <w:rFonts w:cstheme="minorBidi"/>
          <w:b/>
          <w:bCs/>
        </w:rPr>
        <w:t>3</w:t>
      </w:r>
      <w:r w:rsidRPr="000A0A3D">
        <w:rPr>
          <w:rFonts w:cstheme="minorBidi"/>
          <w:b/>
          <w:bCs/>
        </w:rPr>
        <w:t xml:space="preserve">. </w:t>
      </w:r>
      <w:r w:rsidRPr="000A0A3D">
        <w:rPr>
          <w:rFonts w:cstheme="minorBidi"/>
        </w:rPr>
        <w:t>Mortality RRs</w:t>
      </w:r>
      <w:r w:rsidRPr="000A0A3D">
        <w:rPr>
          <w:rFonts w:cstheme="minorBidi"/>
          <w:vertAlign w:val="superscript"/>
        </w:rPr>
        <w:t>1</w:t>
      </w:r>
      <w:r w:rsidRPr="000A0A3D">
        <w:rPr>
          <w:rFonts w:cstheme="minorBidi"/>
        </w:rPr>
        <w:t xml:space="preserve"> (95% CI) associated with a 10 ppb increase in O</w:t>
      </w:r>
      <w:r w:rsidRPr="000A0A3D">
        <w:rPr>
          <w:rFonts w:cstheme="minorBidi"/>
          <w:vertAlign w:val="subscript"/>
        </w:rPr>
        <w:t>3</w:t>
      </w:r>
      <w:r w:rsidRPr="000A0A3D">
        <w:rPr>
          <w:rFonts w:cstheme="minorBidi"/>
          <w:vertAlign w:val="superscript"/>
        </w:rPr>
        <w:t>2</w:t>
      </w:r>
      <w:r w:rsidRPr="000A0A3D">
        <w:rPr>
          <w:rFonts w:cstheme="minorBidi"/>
        </w:rPr>
        <w:t xml:space="preserve">: single pollutant and </w:t>
      </w:r>
      <w:r w:rsidR="00F12CBC">
        <w:rPr>
          <w:rFonts w:eastAsia="Times New Roman" w:cstheme="minorBidi"/>
        </w:rPr>
        <w:t>temperature</w:t>
      </w:r>
      <w:r w:rsidR="00FD3217">
        <w:rPr>
          <w:rFonts w:eastAsia="Times New Roman" w:cstheme="minorBidi"/>
        </w:rPr>
        <w:t>-</w:t>
      </w:r>
      <w:r w:rsidR="00F12CBC">
        <w:rPr>
          <w:rFonts w:eastAsia="Times New Roman" w:cstheme="minorBidi"/>
        </w:rPr>
        <w:t>adjusted</w:t>
      </w:r>
      <w:r w:rsidRPr="000A0A3D">
        <w:rPr>
          <w:rFonts w:cstheme="minorBidi"/>
        </w:rPr>
        <w:t xml:space="preserve"> models</w:t>
      </w:r>
      <w:r w:rsidR="008C16D3">
        <w:rPr>
          <w:rFonts w:cstheme="minorBidi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24"/>
        <w:gridCol w:w="2790"/>
        <w:gridCol w:w="3586"/>
      </w:tblGrid>
      <w:tr w:rsidR="002D77CE" w:rsidRPr="000A0A3D" w:rsidTr="00C765A2">
        <w:trPr>
          <w:trHeight w:val="330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77CE" w:rsidRPr="000A0A3D" w:rsidRDefault="002D77CE" w:rsidP="00C765A2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 xml:space="preserve">Cause of Death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77CE" w:rsidRPr="000A0A3D" w:rsidRDefault="002D77CE" w:rsidP="00C765A2">
            <w:pPr>
              <w:jc w:val="center"/>
              <w:rPr>
                <w:rFonts w:eastAsia="Times New Roman" w:cstheme="minorBidi"/>
                <w:b/>
                <w:bCs/>
                <w:color w:val="000000" w:themeColor="text1"/>
              </w:rPr>
            </w:pPr>
            <w:r w:rsidRPr="000A0A3D">
              <w:rPr>
                <w:rFonts w:eastAsia="Times New Roman" w:cstheme="minorBidi"/>
                <w:b/>
                <w:bCs/>
                <w:color w:val="000000" w:themeColor="text1"/>
              </w:rPr>
              <w:t>Single Pollutant Model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77CE" w:rsidRPr="00B5071D" w:rsidRDefault="00F12CBC" w:rsidP="00C765A2">
            <w:pPr>
              <w:jc w:val="center"/>
              <w:rPr>
                <w:rFonts w:eastAsia="Times New Roman" w:cstheme="minorBidi"/>
                <w:b/>
                <w:bCs/>
                <w:color w:val="000000" w:themeColor="text1"/>
              </w:rPr>
            </w:pPr>
            <w:r>
              <w:rPr>
                <w:rFonts w:eastAsia="Times New Roman" w:cstheme="minorBidi"/>
                <w:b/>
                <w:bCs/>
                <w:color w:val="000000" w:themeColor="text1"/>
              </w:rPr>
              <w:t>Temperature</w:t>
            </w:r>
            <w:r w:rsidR="00FD3217">
              <w:rPr>
                <w:rFonts w:eastAsia="Times New Roman" w:cstheme="minorBidi"/>
                <w:b/>
                <w:bCs/>
                <w:color w:val="000000" w:themeColor="text1"/>
              </w:rPr>
              <w:t>-a</w:t>
            </w:r>
            <w:r w:rsidR="002D77CE" w:rsidRPr="0011011E">
              <w:rPr>
                <w:rFonts w:eastAsia="Times New Roman" w:cstheme="minorBidi"/>
                <w:b/>
                <w:bCs/>
                <w:color w:val="000000" w:themeColor="text1"/>
              </w:rPr>
              <w:t>djusted Model</w:t>
            </w:r>
            <w:r w:rsidR="002D77CE" w:rsidRPr="00B5071D">
              <w:rPr>
                <w:rFonts w:eastAsia="Times New Roman" w:cstheme="minorBidi"/>
                <w:b/>
                <w:bCs/>
                <w:color w:val="000000" w:themeColor="text1"/>
                <w:vertAlign w:val="superscript"/>
              </w:rPr>
              <w:t>3</w:t>
            </w:r>
          </w:p>
        </w:tc>
      </w:tr>
      <w:tr w:rsidR="00E9114A" w:rsidRPr="000A0A3D" w:rsidTr="00C765A2">
        <w:trPr>
          <w:trHeight w:val="315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color w:val="000000"/>
              </w:rPr>
              <w:t>All-Cause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A307E1">
              <w:rPr>
                <w:rFonts w:cstheme="minorBidi"/>
                <w:color w:val="000000"/>
              </w:rPr>
              <w:t>1.013 (1.012-1.014)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3F74CA">
              <w:rPr>
                <w:rFonts w:eastAsia="Times New Roman" w:cstheme="minorBidi"/>
                <w:color w:val="000000" w:themeColor="text1"/>
              </w:rPr>
              <w:t>1.016 (1.015-1.017)</w:t>
            </w:r>
          </w:p>
        </w:tc>
      </w:tr>
      <w:tr w:rsidR="00E9114A" w:rsidRPr="000A0A3D" w:rsidTr="00C765A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Accidental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A307E1">
              <w:rPr>
                <w:rFonts w:cstheme="minorBidi"/>
                <w:color w:val="000000"/>
              </w:rPr>
              <w:t>0.998 (0.991-1.006)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3F74CA">
              <w:rPr>
                <w:rFonts w:eastAsia="Times New Roman" w:cstheme="minorBidi"/>
                <w:color w:val="000000" w:themeColor="text1"/>
              </w:rPr>
              <w:t>0.999 (0.992-1.006)</w:t>
            </w:r>
          </w:p>
        </w:tc>
      </w:tr>
      <w:tr w:rsidR="00E9114A" w:rsidRPr="000A0A3D" w:rsidTr="00C765A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color w:val="000000"/>
              </w:rPr>
              <w:t>All Cardiovascular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A307E1">
              <w:rPr>
                <w:rFonts w:cstheme="minorBidi"/>
                <w:color w:val="000000"/>
              </w:rPr>
              <w:t>1.027 (1.025-1.028)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3F74CA">
              <w:rPr>
                <w:rFonts w:eastAsia="Times New Roman" w:cstheme="minorBidi"/>
                <w:color w:val="000000" w:themeColor="text1"/>
              </w:rPr>
              <w:t>1.030 (1.028-1.031)</w:t>
            </w:r>
          </w:p>
        </w:tc>
      </w:tr>
      <w:tr w:rsidR="00E9114A" w:rsidRPr="000A0A3D" w:rsidTr="00C765A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IHD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A307E1">
              <w:rPr>
                <w:rFonts w:cstheme="minorBidi"/>
                <w:color w:val="000000"/>
              </w:rPr>
              <w:t>1.043 (1.041-1.045)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3F74CA">
              <w:rPr>
                <w:rFonts w:eastAsia="Times New Roman" w:cstheme="minorBidi"/>
                <w:color w:val="000000" w:themeColor="text1"/>
              </w:rPr>
              <w:t>1.046 (1.044-1.049)</w:t>
            </w:r>
          </w:p>
        </w:tc>
      </w:tr>
      <w:tr w:rsidR="00E9114A" w:rsidRPr="000A0A3D" w:rsidTr="00C765A2">
        <w:trPr>
          <w:trHeight w:val="315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CBV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A307E1">
              <w:rPr>
                <w:rFonts w:cstheme="minorBidi"/>
                <w:color w:val="000000"/>
              </w:rPr>
              <w:t>1.012 (1.008-1.016)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3F74CA">
              <w:rPr>
                <w:rFonts w:eastAsia="Times New Roman" w:cstheme="minorBidi"/>
                <w:color w:val="000000" w:themeColor="text1"/>
              </w:rPr>
              <w:t>1.015 (1.011-1.018)</w:t>
            </w:r>
          </w:p>
        </w:tc>
      </w:tr>
      <w:tr w:rsidR="00E9114A" w:rsidRPr="000A0A3D" w:rsidTr="00C765A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CHF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A307E1">
              <w:rPr>
                <w:rFonts w:cstheme="minorBidi"/>
                <w:color w:val="000000"/>
              </w:rPr>
              <w:t>1.052 (1.045-1.060)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3F74CA">
              <w:rPr>
                <w:rFonts w:eastAsia="Times New Roman" w:cstheme="minorBidi"/>
                <w:color w:val="000000" w:themeColor="text1"/>
              </w:rPr>
              <w:t>1.055 (1.047-1.062)</w:t>
            </w:r>
          </w:p>
        </w:tc>
      </w:tr>
      <w:tr w:rsidR="00E9114A" w:rsidRPr="000A0A3D" w:rsidTr="00C765A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color w:val="000000"/>
              </w:rPr>
              <w:t>All Respiratory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A307E1">
              <w:rPr>
                <w:rFonts w:cstheme="minorBidi"/>
                <w:color w:val="000000"/>
              </w:rPr>
              <w:t>1.036 (1.032-1.039)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3F74CA">
              <w:rPr>
                <w:rFonts w:eastAsia="Times New Roman" w:cstheme="minorBidi"/>
                <w:color w:val="000000" w:themeColor="text1"/>
              </w:rPr>
              <w:t>1.040 (1.037-1.044)</w:t>
            </w:r>
          </w:p>
        </w:tc>
      </w:tr>
      <w:tr w:rsidR="00E9114A" w:rsidRPr="000A0A3D" w:rsidTr="00C765A2">
        <w:trPr>
          <w:trHeight w:val="315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COPD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A307E1">
              <w:rPr>
                <w:rFonts w:cstheme="minorBidi"/>
                <w:color w:val="000000"/>
              </w:rPr>
              <w:t>1.065 (1.060-1.069)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3F74CA">
              <w:rPr>
                <w:rFonts w:eastAsia="Times New Roman" w:cstheme="minorBidi"/>
                <w:color w:val="000000" w:themeColor="text1"/>
              </w:rPr>
              <w:t>1.068 (1.064-1.073)</w:t>
            </w:r>
          </w:p>
        </w:tc>
      </w:tr>
      <w:tr w:rsidR="00E9114A" w:rsidRPr="000A0A3D" w:rsidTr="00C765A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Pneumonia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A307E1">
              <w:rPr>
                <w:rFonts w:cstheme="minorBidi"/>
                <w:color w:val="000000"/>
              </w:rPr>
              <w:t>1.024 (1.018-1.030)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3F74CA">
              <w:rPr>
                <w:rFonts w:eastAsia="Times New Roman" w:cstheme="minorBidi"/>
                <w:color w:val="000000" w:themeColor="text1"/>
              </w:rPr>
              <w:t>1.031 (1.025-1.037)</w:t>
            </w:r>
          </w:p>
        </w:tc>
      </w:tr>
      <w:tr w:rsidR="00E9114A" w:rsidRPr="000A0A3D" w:rsidTr="00C765A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color w:val="000000"/>
              </w:rPr>
              <w:t xml:space="preserve">All Cancer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A307E1">
              <w:rPr>
                <w:rFonts w:cstheme="minorBidi"/>
                <w:color w:val="000000"/>
              </w:rPr>
              <w:t>1.000 (0.998-1.003)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3F74CA">
              <w:rPr>
                <w:rFonts w:eastAsia="Times New Roman" w:cstheme="minorBidi"/>
                <w:color w:val="000000" w:themeColor="text1"/>
              </w:rPr>
              <w:t>1.001 (0.999-1.003)</w:t>
            </w:r>
          </w:p>
        </w:tc>
      </w:tr>
      <w:tr w:rsidR="00E9114A" w:rsidRPr="000A0A3D" w:rsidTr="00C765A2">
        <w:trPr>
          <w:trHeight w:val="33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Lung Cancer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A307E1">
              <w:rPr>
                <w:rFonts w:cstheme="minorBidi"/>
                <w:color w:val="000000"/>
              </w:rPr>
              <w:t>1.016 (1.011-1.020)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114A" w:rsidRPr="000A0A3D" w:rsidRDefault="00E9114A" w:rsidP="00E9114A">
            <w:pPr>
              <w:jc w:val="center"/>
              <w:rPr>
                <w:rFonts w:eastAsia="Times New Roman" w:cstheme="minorBidi"/>
                <w:color w:val="000000" w:themeColor="text1"/>
              </w:rPr>
            </w:pPr>
            <w:r w:rsidRPr="003F74CA">
              <w:rPr>
                <w:rFonts w:eastAsia="Times New Roman" w:cstheme="minorBidi"/>
                <w:color w:val="000000" w:themeColor="text1"/>
              </w:rPr>
              <w:t>1.016 (1.012-1.021)</w:t>
            </w:r>
          </w:p>
        </w:tc>
      </w:tr>
    </w:tbl>
    <w:p w:rsidR="002D77CE" w:rsidRPr="000A0A3D" w:rsidRDefault="002D77CE" w:rsidP="002D77CE">
      <w:pPr>
        <w:rPr>
          <w:rFonts w:cstheme="minorBidi"/>
          <w:color w:val="000000" w:themeColor="text1"/>
        </w:rPr>
      </w:pPr>
      <w:r w:rsidRPr="000A0A3D">
        <w:rPr>
          <w:rFonts w:cstheme="minorBidi"/>
        </w:rPr>
        <w:t>Abbreviations: RR = risk ratio; CI = confidence interval; PM</w:t>
      </w:r>
      <w:r w:rsidRPr="000A0A3D">
        <w:rPr>
          <w:rFonts w:cstheme="minorBidi"/>
          <w:vertAlign w:val="subscript"/>
        </w:rPr>
        <w:t>2.5</w:t>
      </w:r>
      <w:r w:rsidRPr="000A0A3D">
        <w:rPr>
          <w:rFonts w:cstheme="minorBidi"/>
        </w:rPr>
        <w:t xml:space="preserve"> = particles with aerodynamic diameters &lt;2.5 </w:t>
      </w:r>
      <w:proofErr w:type="spellStart"/>
      <w:r w:rsidRPr="000A0A3D">
        <w:rPr>
          <w:rFonts w:cstheme="minorBidi"/>
        </w:rPr>
        <w:t>μm</w:t>
      </w:r>
      <w:proofErr w:type="spellEnd"/>
      <w:r w:rsidRPr="000A0A3D">
        <w:rPr>
          <w:rFonts w:cstheme="minorBidi"/>
        </w:rPr>
        <w:t xml:space="preserve">; </w:t>
      </w:r>
      <w:r w:rsidRPr="000A0A3D">
        <w:rPr>
          <w:rFonts w:cstheme="minorBidi"/>
          <w:color w:val="000000" w:themeColor="text1"/>
        </w:rPr>
        <w:t xml:space="preserve">IHD = Ischemic heart disease; CBV = Cerebrovascular disease; CHF = Congestive heart failure; </w:t>
      </w:r>
      <w:r w:rsidRPr="000A0A3D">
        <w:rPr>
          <w:rFonts w:cstheme="minorBidi"/>
        </w:rPr>
        <w:t>COPD = chronic obstructive pulmonary disease.</w:t>
      </w:r>
    </w:p>
    <w:p w:rsidR="002D77CE" w:rsidRPr="000A0A3D" w:rsidRDefault="002D77CE" w:rsidP="002D77CE">
      <w:pPr>
        <w:autoSpaceDE w:val="0"/>
        <w:autoSpaceDN w:val="0"/>
        <w:adjustRightInd w:val="0"/>
        <w:rPr>
          <w:rFonts w:cstheme="minorBidi"/>
        </w:rPr>
      </w:pPr>
      <w:proofErr w:type="gramStart"/>
      <w:r w:rsidRPr="000A0A3D">
        <w:rPr>
          <w:rFonts w:cstheme="minorBidi"/>
          <w:lang w:bidi="fa-IR"/>
        </w:rPr>
        <w:t>Time period</w:t>
      </w:r>
      <w:proofErr w:type="gramEnd"/>
      <w:r w:rsidRPr="000A0A3D">
        <w:rPr>
          <w:rFonts w:cstheme="minorBidi"/>
          <w:lang w:bidi="fa-IR"/>
        </w:rPr>
        <w:t xml:space="preserve">: </w:t>
      </w:r>
      <w:r w:rsidRPr="000A0A3D">
        <w:rPr>
          <w:rFonts w:cstheme="minorBidi"/>
          <w:color w:val="000000" w:themeColor="text1"/>
        </w:rPr>
        <w:t>200</w:t>
      </w:r>
      <w:r w:rsidR="00F12CBC">
        <w:rPr>
          <w:rFonts w:cstheme="minorBidi"/>
          <w:color w:val="000000" w:themeColor="text1"/>
        </w:rPr>
        <w:t>0</w:t>
      </w:r>
      <w:r w:rsidRPr="000A0A3D">
        <w:rPr>
          <w:rFonts w:cstheme="minorBidi"/>
          <w:color w:val="000000" w:themeColor="text1"/>
        </w:rPr>
        <w:t xml:space="preserve"> – 2008</w:t>
      </w:r>
      <w:r w:rsidRPr="000A0A3D">
        <w:rPr>
          <w:rFonts w:cstheme="minorBidi"/>
        </w:rPr>
        <w:t>, US.</w:t>
      </w:r>
    </w:p>
    <w:p w:rsidR="002D77CE" w:rsidRPr="000A0A3D" w:rsidRDefault="002D77CE" w:rsidP="002D77CE">
      <w:pPr>
        <w:autoSpaceDE w:val="0"/>
        <w:autoSpaceDN w:val="0"/>
        <w:adjustRightInd w:val="0"/>
        <w:rPr>
          <w:rFonts w:cstheme="minorBidi"/>
        </w:rPr>
      </w:pPr>
      <w:r w:rsidRPr="000A0A3D">
        <w:rPr>
          <w:rFonts w:cstheme="minorBidi"/>
          <w:vertAlign w:val="superscript"/>
        </w:rPr>
        <w:t>1</w:t>
      </w:r>
      <w:r w:rsidRPr="000A0A3D">
        <w:rPr>
          <w:rFonts w:cstheme="minorBidi"/>
        </w:rPr>
        <w:t xml:space="preserve"> Risk ratios are age, gender and race stratified and adjusted for state of residence.</w:t>
      </w:r>
    </w:p>
    <w:p w:rsidR="002D77CE" w:rsidRPr="000A0A3D" w:rsidRDefault="002D77CE" w:rsidP="002D77CE">
      <w:pPr>
        <w:autoSpaceDE w:val="0"/>
        <w:autoSpaceDN w:val="0"/>
        <w:adjustRightInd w:val="0"/>
        <w:rPr>
          <w:rFonts w:cstheme="minorBidi"/>
        </w:rPr>
      </w:pPr>
      <w:r w:rsidRPr="000A0A3D">
        <w:rPr>
          <w:rFonts w:cstheme="minorBidi"/>
          <w:vertAlign w:val="superscript"/>
        </w:rPr>
        <w:t>2</w:t>
      </w:r>
      <w:r w:rsidRPr="000A0A3D">
        <w:rPr>
          <w:rFonts w:cstheme="minorBidi"/>
        </w:rPr>
        <w:t xml:space="preserve"> </w:t>
      </w:r>
      <w:r w:rsidRPr="000A0A3D">
        <w:rPr>
          <w:rFonts w:cstheme="minorBidi"/>
          <w:color w:val="000000"/>
          <w:lang w:eastAsia="zh-HK"/>
        </w:rPr>
        <w:t>Warm season average of daily one-hour maximum ozone concentrations.</w:t>
      </w:r>
    </w:p>
    <w:p w:rsidR="002D77CE" w:rsidRPr="00980939" w:rsidRDefault="002D77CE" w:rsidP="00A40302">
      <w:pPr>
        <w:contextualSpacing/>
        <w:rPr>
          <w:rFonts w:cstheme="minorBidi"/>
        </w:rPr>
      </w:pPr>
      <w:r w:rsidRPr="000A0A3D">
        <w:rPr>
          <w:rFonts w:cstheme="minorBidi"/>
          <w:vertAlign w:val="superscript"/>
        </w:rPr>
        <w:t xml:space="preserve">3 </w:t>
      </w:r>
      <w:r w:rsidRPr="000A0A3D">
        <w:rPr>
          <w:rFonts w:cstheme="minorBidi"/>
        </w:rPr>
        <w:t xml:space="preserve">Models adjusted for </w:t>
      </w:r>
      <w:r w:rsidR="00F12CBC" w:rsidRPr="003F74CA">
        <w:rPr>
          <w:rFonts w:cstheme="minorBidi"/>
        </w:rPr>
        <w:t>3-days moving average ambient temperature</w:t>
      </w:r>
      <w:r w:rsidR="00F12CBC" w:rsidRPr="003F74CA">
        <w:rPr>
          <w:rFonts w:cstheme="minorBidi"/>
          <w:rtl/>
        </w:rPr>
        <w:t xml:space="preserve"> </w:t>
      </w:r>
      <w:r w:rsidR="00F12CBC" w:rsidRPr="003F74CA">
        <w:rPr>
          <w:rFonts w:cstheme="minorBidi"/>
        </w:rPr>
        <w:t>exposures</w:t>
      </w:r>
      <w:r w:rsidRPr="000A36F2">
        <w:rPr>
          <w:rFonts w:cstheme="minorBidi"/>
        </w:rPr>
        <w:t>.</w:t>
      </w:r>
      <w:bookmarkStart w:id="0" w:name="_GoBack"/>
      <w:bookmarkEnd w:id="0"/>
    </w:p>
    <w:sectPr w:rsidR="002D77CE" w:rsidRPr="00980939" w:rsidSect="008A7A4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312" w:rsidRDefault="004C1312" w:rsidP="00DE7518">
      <w:r>
        <w:separator/>
      </w:r>
    </w:p>
  </w:endnote>
  <w:endnote w:type="continuationSeparator" w:id="0">
    <w:p w:rsidR="004C1312" w:rsidRDefault="004C1312" w:rsidP="00DE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312" w:rsidRDefault="004C1312" w:rsidP="00DE7518">
      <w:r>
        <w:separator/>
      </w:r>
    </w:p>
  </w:footnote>
  <w:footnote w:type="continuationSeparator" w:id="0">
    <w:p w:rsidR="004C1312" w:rsidRDefault="004C1312" w:rsidP="00DE7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6C" w:rsidRPr="00AC40FF" w:rsidRDefault="00456F6C" w:rsidP="00AC40FF">
    <w:pPr>
      <w:spacing w:line="480" w:lineRule="auto"/>
      <w:rPr>
        <w:rFonts w:eastAsia="Times New Roman" w:cstheme="minorBidi"/>
        <w:color w:val="000000"/>
      </w:rPr>
    </w:pPr>
    <w:r w:rsidRPr="00AC40FF">
      <w:rPr>
        <w:rFonts w:eastAsia="Times New Roman" w:cstheme="minorBidi"/>
        <w:color w:val="000000"/>
      </w:rPr>
      <w:t>Long-term ozone exposures and 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DC51D3"/>
    <w:multiLevelType w:val="hybridMultilevel"/>
    <w:tmpl w:val="B0F2BC78"/>
    <w:lvl w:ilvl="0" w:tplc="04090001">
      <w:start w:val="1"/>
      <w:numFmt w:val="bullet"/>
      <w:lvlText w:val=""/>
      <w:lvlJc w:val="left"/>
      <w:pPr>
        <w:ind w:left="20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0D"/>
    <w:rsid w:val="000A0A3D"/>
    <w:rsid w:val="000A36F2"/>
    <w:rsid w:val="000A5573"/>
    <w:rsid w:val="000C0EEC"/>
    <w:rsid w:val="000C106C"/>
    <w:rsid w:val="000E1176"/>
    <w:rsid w:val="000F33CF"/>
    <w:rsid w:val="0011011E"/>
    <w:rsid w:val="00113412"/>
    <w:rsid w:val="0013790D"/>
    <w:rsid w:val="001479DA"/>
    <w:rsid w:val="00160D7E"/>
    <w:rsid w:val="001625BF"/>
    <w:rsid w:val="001A40CC"/>
    <w:rsid w:val="001D11A0"/>
    <w:rsid w:val="00226012"/>
    <w:rsid w:val="0023731E"/>
    <w:rsid w:val="0029266F"/>
    <w:rsid w:val="002B29CC"/>
    <w:rsid w:val="002D0F34"/>
    <w:rsid w:val="002D77CE"/>
    <w:rsid w:val="00306055"/>
    <w:rsid w:val="00315407"/>
    <w:rsid w:val="00327622"/>
    <w:rsid w:val="00343394"/>
    <w:rsid w:val="00345343"/>
    <w:rsid w:val="003559B4"/>
    <w:rsid w:val="00381781"/>
    <w:rsid w:val="003857DE"/>
    <w:rsid w:val="003A1E85"/>
    <w:rsid w:val="003D5985"/>
    <w:rsid w:val="003E7AA7"/>
    <w:rsid w:val="00401E47"/>
    <w:rsid w:val="00411E55"/>
    <w:rsid w:val="00456F6C"/>
    <w:rsid w:val="004710B2"/>
    <w:rsid w:val="00487A11"/>
    <w:rsid w:val="0049003D"/>
    <w:rsid w:val="00493384"/>
    <w:rsid w:val="0049733E"/>
    <w:rsid w:val="004A5228"/>
    <w:rsid w:val="004C1312"/>
    <w:rsid w:val="004E4F72"/>
    <w:rsid w:val="00502659"/>
    <w:rsid w:val="00575DA3"/>
    <w:rsid w:val="005A4858"/>
    <w:rsid w:val="00661FB5"/>
    <w:rsid w:val="00695364"/>
    <w:rsid w:val="006A0D7E"/>
    <w:rsid w:val="006B1B36"/>
    <w:rsid w:val="006C37B1"/>
    <w:rsid w:val="006F682F"/>
    <w:rsid w:val="006F7824"/>
    <w:rsid w:val="007157E5"/>
    <w:rsid w:val="0076261E"/>
    <w:rsid w:val="007965A4"/>
    <w:rsid w:val="007C31FD"/>
    <w:rsid w:val="007F0CDB"/>
    <w:rsid w:val="007F5157"/>
    <w:rsid w:val="008101F4"/>
    <w:rsid w:val="0084162D"/>
    <w:rsid w:val="0085739A"/>
    <w:rsid w:val="008A7A47"/>
    <w:rsid w:val="008C16D3"/>
    <w:rsid w:val="008F026D"/>
    <w:rsid w:val="008F36D6"/>
    <w:rsid w:val="009016C5"/>
    <w:rsid w:val="00903C36"/>
    <w:rsid w:val="00913B80"/>
    <w:rsid w:val="009165F6"/>
    <w:rsid w:val="00917135"/>
    <w:rsid w:val="00935872"/>
    <w:rsid w:val="00980939"/>
    <w:rsid w:val="009869D0"/>
    <w:rsid w:val="009B06B9"/>
    <w:rsid w:val="009C6B34"/>
    <w:rsid w:val="009C7438"/>
    <w:rsid w:val="009D09F9"/>
    <w:rsid w:val="009F3867"/>
    <w:rsid w:val="009F7A72"/>
    <w:rsid w:val="00A0538F"/>
    <w:rsid w:val="00A307E1"/>
    <w:rsid w:val="00A40302"/>
    <w:rsid w:val="00A439A9"/>
    <w:rsid w:val="00A55C4C"/>
    <w:rsid w:val="00A70B14"/>
    <w:rsid w:val="00A7588D"/>
    <w:rsid w:val="00A8035C"/>
    <w:rsid w:val="00A82E20"/>
    <w:rsid w:val="00A86286"/>
    <w:rsid w:val="00AA3C82"/>
    <w:rsid w:val="00AA74F0"/>
    <w:rsid w:val="00AB5C01"/>
    <w:rsid w:val="00AC40FF"/>
    <w:rsid w:val="00AE7D60"/>
    <w:rsid w:val="00B15B4E"/>
    <w:rsid w:val="00B43436"/>
    <w:rsid w:val="00B5071D"/>
    <w:rsid w:val="00B50F24"/>
    <w:rsid w:val="00B6577B"/>
    <w:rsid w:val="00B82CA3"/>
    <w:rsid w:val="00B86303"/>
    <w:rsid w:val="00BA5146"/>
    <w:rsid w:val="00BA75CF"/>
    <w:rsid w:val="00BC1EE3"/>
    <w:rsid w:val="00BD396B"/>
    <w:rsid w:val="00BE1819"/>
    <w:rsid w:val="00C318EC"/>
    <w:rsid w:val="00C33619"/>
    <w:rsid w:val="00C4091E"/>
    <w:rsid w:val="00C445FB"/>
    <w:rsid w:val="00C51B73"/>
    <w:rsid w:val="00C618C1"/>
    <w:rsid w:val="00C70634"/>
    <w:rsid w:val="00C765A2"/>
    <w:rsid w:val="00C76705"/>
    <w:rsid w:val="00C82650"/>
    <w:rsid w:val="00C9610A"/>
    <w:rsid w:val="00CE6338"/>
    <w:rsid w:val="00D047C9"/>
    <w:rsid w:val="00D42910"/>
    <w:rsid w:val="00D63C09"/>
    <w:rsid w:val="00D66FAA"/>
    <w:rsid w:val="00D67ED3"/>
    <w:rsid w:val="00D97C56"/>
    <w:rsid w:val="00DC61B6"/>
    <w:rsid w:val="00DE7518"/>
    <w:rsid w:val="00E444F6"/>
    <w:rsid w:val="00E71BC9"/>
    <w:rsid w:val="00E9114A"/>
    <w:rsid w:val="00E94167"/>
    <w:rsid w:val="00E94897"/>
    <w:rsid w:val="00EC2D34"/>
    <w:rsid w:val="00EF71BB"/>
    <w:rsid w:val="00F00310"/>
    <w:rsid w:val="00F12CBC"/>
    <w:rsid w:val="00F14DFD"/>
    <w:rsid w:val="00F26A3A"/>
    <w:rsid w:val="00F54FEC"/>
    <w:rsid w:val="00F66E23"/>
    <w:rsid w:val="00FC17F6"/>
    <w:rsid w:val="00FD09FD"/>
    <w:rsid w:val="00FD3217"/>
    <w:rsid w:val="00FD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CE1BB"/>
  <w15:chartTrackingRefBased/>
  <w15:docId w15:val="{C4578706-C126-4742-AEA9-21B00498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790D"/>
    <w:pPr>
      <w:spacing w:after="0" w:line="240" w:lineRule="auto"/>
    </w:pPr>
    <w:rPr>
      <w:rFonts w:asciiTheme="minorBidi" w:hAnsiTheme="minorBid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6303"/>
    <w:pPr>
      <w:keepNext/>
      <w:keepLines/>
      <w:spacing w:line="480" w:lineRule="auto"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1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3790D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518"/>
    <w:rPr>
      <w:rFonts w:asciiTheme="minorBidi" w:hAnsiTheme="minorBid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518"/>
    <w:rPr>
      <w:rFonts w:asciiTheme="minorBidi" w:hAnsiTheme="minorBidi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86303"/>
    <w:rPr>
      <w:rFonts w:asciiTheme="minorBidi" w:eastAsiaTheme="majorEastAsia" w:hAnsiTheme="minorBid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1F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1F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1F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22764-09BE-42E4-B546-D647C19B3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Kazemiparkouhi, Fatemeh</dc:creator>
  <cp:keywords/>
  <dc:description/>
  <cp:lastModifiedBy>Kazemiparkouhi, Fatemeh</cp:lastModifiedBy>
  <cp:revision>4</cp:revision>
  <dcterms:created xsi:type="dcterms:W3CDTF">2019-02-03T23:02:00Z</dcterms:created>
  <dcterms:modified xsi:type="dcterms:W3CDTF">2019-02-03T23:07:00Z</dcterms:modified>
</cp:coreProperties>
</file>