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9BAFC" w14:textId="12CA8714" w:rsidR="00322B80" w:rsidRDefault="004E5C0C" w:rsidP="00322B80">
      <w:pPr>
        <w:spacing w:line="276" w:lineRule="auto"/>
        <w:rPr>
          <w:rFonts w:ascii="Times New Roman" w:hAnsi="Times New Roman" w:cs="Times New Roman"/>
          <w:b/>
          <w:sz w:val="28"/>
          <w:szCs w:val="28"/>
        </w:rPr>
      </w:pPr>
      <w:r>
        <w:rPr>
          <w:rFonts w:ascii="Times New Roman" w:hAnsi="Times New Roman" w:cs="Times New Roman" w:hint="eastAsia"/>
          <w:b/>
          <w:sz w:val="28"/>
          <w:szCs w:val="28"/>
        </w:rPr>
        <w:t>S</w:t>
      </w:r>
      <w:r>
        <w:rPr>
          <w:rFonts w:ascii="Times New Roman" w:hAnsi="Times New Roman" w:cs="Times New Roman"/>
          <w:b/>
          <w:sz w:val="28"/>
          <w:szCs w:val="28"/>
        </w:rPr>
        <w:t>upplementary Information</w:t>
      </w:r>
    </w:p>
    <w:p w14:paraId="48FD7727" w14:textId="2983EDB7" w:rsidR="00322B80" w:rsidRPr="00322B80" w:rsidRDefault="00322B80" w:rsidP="00322B80">
      <w:pPr>
        <w:spacing w:line="276" w:lineRule="auto"/>
        <w:rPr>
          <w:rFonts w:ascii="Times New Roman" w:hAnsi="Times New Roman" w:cs="Times New Roman"/>
          <w:b/>
          <w:sz w:val="28"/>
          <w:szCs w:val="28"/>
        </w:rPr>
      </w:pPr>
      <w:bookmarkStart w:id="0" w:name="_GoBack"/>
      <w:r w:rsidRPr="00322B80">
        <w:rPr>
          <w:rFonts w:ascii="Times New Roman" w:hAnsi="Times New Roman" w:cs="Times New Roman"/>
          <w:b/>
        </w:rPr>
        <w:t>Model development</w:t>
      </w:r>
    </w:p>
    <w:bookmarkEnd w:id="0"/>
    <w:p w14:paraId="51DD23DD" w14:textId="28CEBEFC" w:rsidR="00322B80" w:rsidRPr="00322B80" w:rsidRDefault="00322B80" w:rsidP="00322B80">
      <w:pPr>
        <w:spacing w:line="276" w:lineRule="auto"/>
        <w:rPr>
          <w:rFonts w:ascii="Times New Roman" w:hAnsi="Times New Roman" w:cs="Times New Roman"/>
          <w:b/>
        </w:rPr>
      </w:pPr>
      <w:r>
        <w:rPr>
          <w:rFonts w:ascii="Times New Roman" w:hAnsi="Times New Roman" w:cs="Times New Roman"/>
          <w:b/>
        </w:rPr>
        <w:t>a. D</w:t>
      </w:r>
      <w:r w:rsidRPr="00322B80">
        <w:rPr>
          <w:rFonts w:ascii="Times New Roman" w:hAnsi="Times New Roman" w:cs="Times New Roman"/>
          <w:b/>
        </w:rPr>
        <w:t>ata Exploration</w:t>
      </w:r>
    </w:p>
    <w:p w14:paraId="4634F307" w14:textId="77777777"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rPr>
        <w:t>From correlation plots together with our prior knowledge, our variables of interest are shown below,</w:t>
      </w:r>
    </w:p>
    <w:p w14:paraId="024BC587" w14:textId="77777777"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rPr>
        <w:t>1. Confirmed cases (</w:t>
      </w:r>
      <w:r w:rsidRPr="00322B80">
        <w:rPr>
          <w:rFonts w:ascii="Times New Roman" w:hAnsi="Times New Roman" w:cs="Times New Roman"/>
          <w:i/>
        </w:rPr>
        <w:t>C</w:t>
      </w:r>
      <w:r w:rsidRPr="00322B80">
        <w:rPr>
          <w:rFonts w:ascii="Times New Roman" w:hAnsi="Times New Roman" w:cs="Times New Roman"/>
          <w:i/>
          <w:vertAlign w:val="subscript"/>
        </w:rPr>
        <w:t>t</w:t>
      </w:r>
      <w:r w:rsidRPr="00322B80">
        <w:rPr>
          <w:rFonts w:ascii="Times New Roman" w:hAnsi="Times New Roman" w:cs="Times New Roman"/>
        </w:rPr>
        <w:t>)</w:t>
      </w:r>
    </w:p>
    <w:p w14:paraId="2FE58C68" w14:textId="77777777"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rPr>
        <w:t>2. Virus (</w:t>
      </w:r>
      <w:r w:rsidRPr="00322B80">
        <w:rPr>
          <w:rFonts w:ascii="Times New Roman" w:hAnsi="Times New Roman" w:cs="Times New Roman"/>
          <w:i/>
        </w:rPr>
        <w:t>V</w:t>
      </w:r>
      <w:r w:rsidRPr="00322B80">
        <w:rPr>
          <w:rFonts w:ascii="Times New Roman" w:hAnsi="Times New Roman" w:cs="Times New Roman"/>
          <w:i/>
          <w:vertAlign w:val="subscript"/>
        </w:rPr>
        <w:t>t</w:t>
      </w:r>
      <w:r w:rsidRPr="00322B80">
        <w:rPr>
          <w:rFonts w:ascii="Times New Roman" w:hAnsi="Times New Roman" w:cs="Times New Roman"/>
        </w:rPr>
        <w:t>)</w:t>
      </w:r>
    </w:p>
    <w:p w14:paraId="14484CC0" w14:textId="229FFC5F"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rPr>
        <w:t>3. Acetaminophen (</w:t>
      </w:r>
      <w:r w:rsidRPr="00322B80">
        <w:rPr>
          <w:rFonts w:ascii="Times New Roman" w:hAnsi="Times New Roman" w:cs="Times New Roman"/>
          <w:i/>
        </w:rPr>
        <w:t>A</w:t>
      </w:r>
      <w:r w:rsidRPr="00322B80">
        <w:rPr>
          <w:rFonts w:ascii="Times New Roman" w:hAnsi="Times New Roman" w:cs="Times New Roman"/>
          <w:i/>
          <w:vertAlign w:val="subscript"/>
        </w:rPr>
        <w:t>t</w:t>
      </w:r>
      <w:r w:rsidRPr="00322B80">
        <w:rPr>
          <w:rFonts w:ascii="Times New Roman" w:hAnsi="Times New Roman" w:cs="Times New Roman"/>
        </w:rPr>
        <w:t>)</w:t>
      </w:r>
    </w:p>
    <w:p w14:paraId="7543888F" w14:textId="77777777" w:rsidR="00322B80" w:rsidRDefault="00322B80" w:rsidP="00322B80">
      <w:pPr>
        <w:spacing w:line="276" w:lineRule="auto"/>
        <w:rPr>
          <w:rFonts w:ascii="Times New Roman" w:hAnsi="Times New Roman" w:cs="Times New Roman"/>
        </w:rPr>
      </w:pPr>
      <w:r w:rsidRPr="00322B80">
        <w:rPr>
          <w:rFonts w:ascii="Times New Roman" w:hAnsi="Times New Roman" w:cs="Times New Roman"/>
        </w:rPr>
        <w:t xml:space="preserve">4. </w:t>
      </w:r>
      <w:proofErr w:type="spellStart"/>
      <w:r w:rsidRPr="00322B80">
        <w:rPr>
          <w:rFonts w:ascii="Times New Roman" w:hAnsi="Times New Roman" w:cs="Times New Roman"/>
        </w:rPr>
        <w:t>Desethylhydroxychloroquine</w:t>
      </w:r>
      <w:proofErr w:type="spellEnd"/>
      <w:r w:rsidRPr="00322B80">
        <w:rPr>
          <w:rFonts w:ascii="Times New Roman" w:hAnsi="Times New Roman" w:cs="Times New Roman"/>
        </w:rPr>
        <w:t> (</w:t>
      </w:r>
      <w:proofErr w:type="spellStart"/>
      <w:r w:rsidRPr="00322B80">
        <w:rPr>
          <w:rFonts w:ascii="Times New Roman" w:hAnsi="Times New Roman" w:cs="Times New Roman"/>
          <w:i/>
        </w:rPr>
        <w:t>DH</w:t>
      </w:r>
      <w:r w:rsidRPr="00322B80">
        <w:rPr>
          <w:rFonts w:ascii="Times New Roman" w:hAnsi="Times New Roman" w:cs="Times New Roman"/>
          <w:i/>
          <w:vertAlign w:val="subscript"/>
        </w:rPr>
        <w:t>t</w:t>
      </w:r>
      <w:proofErr w:type="spellEnd"/>
      <w:r w:rsidRPr="00322B80">
        <w:rPr>
          <w:rFonts w:ascii="Times New Roman" w:hAnsi="Times New Roman" w:cs="Times New Roman"/>
        </w:rPr>
        <w:t>)</w:t>
      </w:r>
    </w:p>
    <w:p w14:paraId="5AD919E5" w14:textId="77777777" w:rsidR="00470C8C" w:rsidRDefault="00470C8C" w:rsidP="00322B80">
      <w:pPr>
        <w:spacing w:line="276" w:lineRule="auto"/>
        <w:rPr>
          <w:rFonts w:ascii="Times New Roman" w:hAnsi="Times New Roman" w:cs="Times New Roman"/>
          <w:b/>
          <w:bCs/>
        </w:rPr>
      </w:pPr>
    </w:p>
    <w:p w14:paraId="1A40721D" w14:textId="1B6A5F5C" w:rsidR="00322B80" w:rsidRPr="00322B80" w:rsidRDefault="00322B80" w:rsidP="00322B80">
      <w:pPr>
        <w:spacing w:line="276" w:lineRule="auto"/>
        <w:rPr>
          <w:rFonts w:ascii="Times New Roman" w:hAnsi="Times New Roman" w:cs="Times New Roman"/>
        </w:rPr>
      </w:pPr>
      <w:r>
        <w:rPr>
          <w:rFonts w:ascii="Times New Roman" w:hAnsi="Times New Roman" w:cs="Times New Roman"/>
          <w:b/>
          <w:bCs/>
        </w:rPr>
        <w:t xml:space="preserve">b. </w:t>
      </w:r>
      <w:r w:rsidRPr="00322B80">
        <w:rPr>
          <w:rFonts w:ascii="Times New Roman" w:hAnsi="Times New Roman" w:cs="Times New Roman"/>
          <w:b/>
          <w:bCs/>
        </w:rPr>
        <w:t>Cross Correlations</w:t>
      </w:r>
    </w:p>
    <w:p w14:paraId="3B68A8C4" w14:textId="6CAB4406"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rPr>
        <w:t>We also look at cross-correlations between the confirmed cases and (1) virus, (2) acetaminophen, and (3) desethylhydroxychloroquine</w:t>
      </w:r>
      <w:r>
        <w:rPr>
          <w:rFonts w:ascii="Times New Roman" w:hAnsi="Times New Roman" w:cs="Times New Roman"/>
        </w:rPr>
        <w:t xml:space="preserve"> (see figures below)</w:t>
      </w:r>
      <w:r w:rsidRPr="00322B80">
        <w:rPr>
          <w:rFonts w:ascii="Times New Roman" w:hAnsi="Times New Roman" w:cs="Times New Roman"/>
        </w:rPr>
        <w:t>. That is, if there is any lead time between the peaks of any of the three variables and the confirmed cases. From those results specifically, desethylhydroxychloroquine seems to be a good indicator for early warning of cases outbreak.</w:t>
      </w:r>
    </w:p>
    <w:p w14:paraId="4917D14A" w14:textId="02D1690F" w:rsidR="00322B80" w:rsidRPr="00322B80" w:rsidRDefault="00322B80" w:rsidP="00322B80">
      <w:pPr>
        <w:spacing w:line="276" w:lineRule="auto"/>
        <w:jc w:val="center"/>
        <w:rPr>
          <w:rFonts w:ascii="Times New Roman" w:hAnsi="Times New Roman" w:cs="Times New Roman"/>
        </w:rPr>
      </w:pPr>
      <w:r>
        <w:rPr>
          <w:noProof/>
        </w:rPr>
        <w:drawing>
          <wp:inline distT="0" distB="0" distL="0" distR="0" wp14:anchorId="6CC24F69" wp14:editId="756D5665">
            <wp:extent cx="2792591" cy="1800000"/>
            <wp:effectExtent l="0" t="0" r="8255" b="0"/>
            <wp:docPr id="3" name="Picture 2">
              <a:extLst xmlns:a="http://schemas.openxmlformats.org/drawingml/2006/main">
                <a:ext uri="{FF2B5EF4-FFF2-40B4-BE49-F238E27FC236}">
                  <a16:creationId xmlns:a16="http://schemas.microsoft.com/office/drawing/2014/main" id="{B3E291C5-F508-4BE6-BEF7-E04B2E083F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3E291C5-F508-4BE6-BEF7-E04B2E083FD9}"/>
                        </a:ext>
                      </a:extLst>
                    </pic:cNvPr>
                    <pic:cNvPicPr>
                      <a:picLocks noChangeAspect="1"/>
                    </pic:cNvPicPr>
                  </pic:nvPicPr>
                  <pic:blipFill>
                    <a:blip r:embed="rId7"/>
                    <a:stretch>
                      <a:fillRect/>
                    </a:stretch>
                  </pic:blipFill>
                  <pic:spPr>
                    <a:xfrm>
                      <a:off x="0" y="0"/>
                      <a:ext cx="2792591" cy="1800000"/>
                    </a:xfrm>
                    <a:prstGeom prst="rect">
                      <a:avLst/>
                    </a:prstGeom>
                  </pic:spPr>
                </pic:pic>
              </a:graphicData>
            </a:graphic>
          </wp:inline>
        </w:drawing>
      </w:r>
      <w:r>
        <w:rPr>
          <w:noProof/>
        </w:rPr>
        <w:drawing>
          <wp:inline distT="0" distB="0" distL="0" distR="0" wp14:anchorId="509371E6" wp14:editId="438555A1">
            <wp:extent cx="2766814" cy="1800000"/>
            <wp:effectExtent l="0" t="0" r="0" b="0"/>
            <wp:docPr id="4" name="Picture 3">
              <a:extLst xmlns:a="http://schemas.openxmlformats.org/drawingml/2006/main">
                <a:ext uri="{FF2B5EF4-FFF2-40B4-BE49-F238E27FC236}">
                  <a16:creationId xmlns:a16="http://schemas.microsoft.com/office/drawing/2014/main" id="{4BA6F83E-02EA-452F-9FF5-1F343D9B97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BA6F83E-02EA-452F-9FF5-1F343D9B9704}"/>
                        </a:ext>
                      </a:extLst>
                    </pic:cNvPr>
                    <pic:cNvPicPr>
                      <a:picLocks noChangeAspect="1"/>
                    </pic:cNvPicPr>
                  </pic:nvPicPr>
                  <pic:blipFill>
                    <a:blip r:embed="rId8"/>
                    <a:stretch>
                      <a:fillRect/>
                    </a:stretch>
                  </pic:blipFill>
                  <pic:spPr>
                    <a:xfrm>
                      <a:off x="0" y="0"/>
                      <a:ext cx="2766814" cy="1800000"/>
                    </a:xfrm>
                    <a:prstGeom prst="rect">
                      <a:avLst/>
                    </a:prstGeom>
                  </pic:spPr>
                </pic:pic>
              </a:graphicData>
            </a:graphic>
          </wp:inline>
        </w:drawing>
      </w:r>
      <w:r>
        <w:rPr>
          <w:noProof/>
        </w:rPr>
        <w:drawing>
          <wp:inline distT="0" distB="0" distL="0" distR="0" wp14:anchorId="56385399" wp14:editId="49EBF05E">
            <wp:extent cx="2765148" cy="1800000"/>
            <wp:effectExtent l="0" t="0" r="0" b="0"/>
            <wp:docPr id="5" name="Picture 4">
              <a:extLst xmlns:a="http://schemas.openxmlformats.org/drawingml/2006/main">
                <a:ext uri="{FF2B5EF4-FFF2-40B4-BE49-F238E27FC236}">
                  <a16:creationId xmlns:a16="http://schemas.microsoft.com/office/drawing/2014/main" id="{79F3B3EE-F445-40D8-AEA5-6F1DA43914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9F3B3EE-F445-40D8-AEA5-6F1DA43914CB}"/>
                        </a:ext>
                      </a:extLst>
                    </pic:cNvPr>
                    <pic:cNvPicPr>
                      <a:picLocks noChangeAspect="1"/>
                    </pic:cNvPicPr>
                  </pic:nvPicPr>
                  <pic:blipFill>
                    <a:blip r:embed="rId9"/>
                    <a:stretch>
                      <a:fillRect/>
                    </a:stretch>
                  </pic:blipFill>
                  <pic:spPr>
                    <a:xfrm>
                      <a:off x="0" y="0"/>
                      <a:ext cx="2765148" cy="1800000"/>
                    </a:xfrm>
                    <a:prstGeom prst="rect">
                      <a:avLst/>
                    </a:prstGeom>
                  </pic:spPr>
                </pic:pic>
              </a:graphicData>
            </a:graphic>
          </wp:inline>
        </w:drawing>
      </w:r>
    </w:p>
    <w:p w14:paraId="6ACAF93C" w14:textId="36B82856" w:rsidR="00322B80" w:rsidRDefault="00322B80" w:rsidP="00322B80">
      <w:pPr>
        <w:spacing w:line="276" w:lineRule="auto"/>
        <w:rPr>
          <w:rFonts w:ascii="Times New Roman" w:hAnsi="Times New Roman" w:cs="Times New Roman"/>
        </w:rPr>
      </w:pPr>
    </w:p>
    <w:p w14:paraId="68939148" w14:textId="30A63EB7" w:rsidR="00322B80" w:rsidRPr="00322B80" w:rsidRDefault="00322B80" w:rsidP="00322B80">
      <w:pPr>
        <w:spacing w:line="276" w:lineRule="auto"/>
        <w:rPr>
          <w:rFonts w:ascii="Times New Roman" w:hAnsi="Times New Roman" w:cs="Times New Roman"/>
        </w:rPr>
      </w:pPr>
      <w:r>
        <w:rPr>
          <w:rFonts w:ascii="Times New Roman" w:hAnsi="Times New Roman" w:cs="Times New Roman"/>
          <w:b/>
          <w:bCs/>
        </w:rPr>
        <w:t xml:space="preserve">c. </w:t>
      </w:r>
      <w:r w:rsidRPr="00322B80">
        <w:rPr>
          <w:rFonts w:ascii="Times New Roman" w:hAnsi="Times New Roman" w:cs="Times New Roman"/>
          <w:b/>
          <w:bCs/>
        </w:rPr>
        <w:t>Temporal Trends</w:t>
      </w:r>
    </w:p>
    <w:p w14:paraId="48D18A85" w14:textId="77777777" w:rsidR="00322B80" w:rsidRDefault="00322B80" w:rsidP="00322B80">
      <w:pPr>
        <w:spacing w:line="276" w:lineRule="auto"/>
        <w:rPr>
          <w:rFonts w:ascii="Times New Roman" w:hAnsi="Times New Roman" w:cs="Times New Roman"/>
        </w:rPr>
      </w:pPr>
      <w:r w:rsidRPr="00322B80">
        <w:rPr>
          <w:rFonts w:ascii="Times New Roman" w:hAnsi="Times New Roman" w:cs="Times New Roman"/>
        </w:rPr>
        <w:t>For time series plots of these variables, virus, acetaminophen, and desethylhydroxychloroquine show a similar trend to our outcome variable, confirmed case, and are chosen as predictors in our models</w:t>
      </w:r>
    </w:p>
    <w:p w14:paraId="29468FE0" w14:textId="77777777" w:rsidR="00322B80" w:rsidRDefault="00322B80" w:rsidP="00322B80">
      <w:pPr>
        <w:spacing w:line="276" w:lineRule="auto"/>
        <w:rPr>
          <w:rFonts w:ascii="Times New Roman" w:hAnsi="Times New Roman" w:cs="Times New Roman"/>
          <w:b/>
          <w:bCs/>
        </w:rPr>
      </w:pPr>
    </w:p>
    <w:p w14:paraId="432DCE85" w14:textId="77777777" w:rsidR="00470C8C" w:rsidRDefault="00470C8C" w:rsidP="00322B80">
      <w:pPr>
        <w:spacing w:line="276" w:lineRule="auto"/>
        <w:rPr>
          <w:rFonts w:ascii="Times New Roman" w:hAnsi="Times New Roman" w:cs="Times New Roman"/>
          <w:b/>
          <w:bCs/>
        </w:rPr>
      </w:pPr>
    </w:p>
    <w:p w14:paraId="362F26E8" w14:textId="55C35F59" w:rsidR="00322B80" w:rsidRPr="00322B80" w:rsidRDefault="00322B80" w:rsidP="00322B80">
      <w:pPr>
        <w:spacing w:line="276" w:lineRule="auto"/>
        <w:rPr>
          <w:rFonts w:ascii="Times New Roman" w:hAnsi="Times New Roman" w:cs="Times New Roman"/>
        </w:rPr>
      </w:pPr>
      <w:r>
        <w:rPr>
          <w:rFonts w:ascii="Times New Roman" w:hAnsi="Times New Roman" w:cs="Times New Roman"/>
          <w:b/>
          <w:bCs/>
        </w:rPr>
        <w:lastRenderedPageBreak/>
        <w:t xml:space="preserve">d. </w:t>
      </w:r>
      <w:r w:rsidRPr="00322B80">
        <w:rPr>
          <w:rFonts w:ascii="Times New Roman" w:hAnsi="Times New Roman" w:cs="Times New Roman"/>
          <w:b/>
          <w:bCs/>
        </w:rPr>
        <w:t>Models</w:t>
      </w:r>
    </w:p>
    <w:p w14:paraId="409FC46D" w14:textId="1636B084"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rPr>
        <w:t>Three specific sets of models are considered:</w:t>
      </w:r>
      <w:r w:rsidR="00470C8C">
        <w:rPr>
          <w:rFonts w:ascii="Times New Roman" w:hAnsi="Times New Roman" w:cs="Times New Roman"/>
        </w:rPr>
        <w:br/>
      </w:r>
      <w:r w:rsidRPr="00322B80">
        <w:rPr>
          <w:rFonts w:ascii="Times New Roman" w:hAnsi="Times New Roman" w:cs="Times New Roman"/>
        </w:rPr>
        <w:t>1. M-110s: models with one substance and ten lags (m = 1, n = 10).</w:t>
      </w:r>
    </w:p>
    <w:p w14:paraId="4C3F4E02" w14:textId="77777777"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rPr>
        <w:t>2. M-205s: models with two substances and five lags (m = 2, n = 5).</w:t>
      </w:r>
    </w:p>
    <w:p w14:paraId="33A07659" w14:textId="77777777"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rPr>
        <w:t>3. M-303s: models with three substances and three lags (m = 3, n = 3).</w:t>
      </w:r>
    </w:p>
    <w:p w14:paraId="2DE90315" w14:textId="77777777" w:rsidR="00322B80" w:rsidRPr="00322B80" w:rsidRDefault="00322B80" w:rsidP="00470C8C">
      <w:pPr>
        <w:spacing w:after="0" w:line="276" w:lineRule="auto"/>
        <w:rPr>
          <w:rFonts w:ascii="Times New Roman" w:hAnsi="Times New Roman" w:cs="Times New Roman"/>
        </w:rPr>
      </w:pPr>
      <w:r w:rsidRPr="00322B80">
        <w:rPr>
          <w:rFonts w:ascii="Times New Roman" w:hAnsi="Times New Roman" w:cs="Times New Roman"/>
        </w:rPr>
        <w:t>For each set of models, we test possible combinations of variables according to Data Exploration and Cross Correlation. We retain the model with the best predictive performance based on the Watanabe–Akaike Information Criterion (WAIC). </w:t>
      </w:r>
    </w:p>
    <w:p w14:paraId="254C4AD1" w14:textId="77777777" w:rsidR="00470C8C" w:rsidRDefault="00470C8C" w:rsidP="00470C8C">
      <w:pPr>
        <w:spacing w:before="240" w:line="276" w:lineRule="auto"/>
        <w:rPr>
          <w:rFonts w:ascii="Times New Roman" w:hAnsi="Times New Roman" w:cs="Times New Roman"/>
          <w:i/>
          <w:iCs/>
        </w:rPr>
      </w:pPr>
    </w:p>
    <w:p w14:paraId="1F65F19B" w14:textId="0AE599DC" w:rsidR="00322B80" w:rsidRDefault="00322B80" w:rsidP="00470C8C">
      <w:pPr>
        <w:spacing w:line="276" w:lineRule="auto"/>
        <w:rPr>
          <w:rFonts w:ascii="Times New Roman" w:hAnsi="Times New Roman" w:cs="Times New Roman"/>
        </w:rPr>
      </w:pPr>
      <w:r w:rsidRPr="00322B80">
        <w:rPr>
          <w:rFonts w:ascii="Times New Roman" w:hAnsi="Times New Roman" w:cs="Times New Roman"/>
          <w:i/>
          <w:iCs/>
        </w:rPr>
        <w:t>M-110s</w:t>
      </w:r>
      <w:r w:rsidR="00470C8C">
        <w:rPr>
          <w:rFonts w:ascii="Times New Roman" w:hAnsi="Times New Roman" w:cs="Times New Roman"/>
          <w:i/>
          <w:iCs/>
        </w:rPr>
        <w:t xml:space="preserve">: </w:t>
      </w:r>
      <w:r w:rsidR="00470C8C">
        <w:rPr>
          <w:rFonts w:ascii="Times New Roman" w:hAnsi="Times New Roman" w:cs="Times New Roman"/>
          <w:i/>
          <w:iCs/>
        </w:rPr>
        <w:br/>
      </w:r>
      <w:r w:rsidRPr="00322B80">
        <w:rPr>
          <w:rFonts w:ascii="Times New Roman" w:hAnsi="Times New Roman" w:cs="Times New Roman"/>
        </w:rPr>
        <w:t>M-110s regress the current confirmed cases on ten lags of a single predictor variable (1 x 10). Candidate substances considered for this model: (1) virus, (2) acetaminophen, and (3) desethylhydroxychloroquine. The virus model has the lowest WAIC score and has the following form:</w:t>
      </w:r>
    </w:p>
    <w:p w14:paraId="101DB209" w14:textId="0E97E092" w:rsidR="00322B80" w:rsidRDefault="00322B80" w:rsidP="00322B80">
      <w:pPr>
        <w:spacing w:line="276" w:lineRule="auto"/>
        <w:rPr>
          <w:rFonts w:ascii="Times New Roman" w:hAnsi="Times New Roman" w:cs="Times New Roman"/>
        </w:rPr>
      </w:pPr>
      <w:r>
        <w:rPr>
          <w:noProof/>
        </w:rPr>
        <w:drawing>
          <wp:inline distT="0" distB="0" distL="0" distR="0" wp14:anchorId="3B568F5B" wp14:editId="02C65AD9">
            <wp:extent cx="1996106" cy="1411922"/>
            <wp:effectExtent l="0" t="0" r="4445" b="0"/>
            <wp:docPr id="7" name="Picture 6">
              <a:extLst xmlns:a="http://schemas.openxmlformats.org/drawingml/2006/main">
                <a:ext uri="{FF2B5EF4-FFF2-40B4-BE49-F238E27FC236}">
                  <a16:creationId xmlns:a16="http://schemas.microsoft.com/office/drawing/2014/main" id="{0B86F7D5-6A8E-498F-9774-C4A0E261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B86F7D5-6A8E-498F-9774-C4A0E261BCF1}"/>
                        </a:ext>
                      </a:extLst>
                    </pic:cNvPr>
                    <pic:cNvPicPr>
                      <a:picLocks noChangeAspect="1"/>
                    </pic:cNvPicPr>
                  </pic:nvPicPr>
                  <pic:blipFill>
                    <a:blip r:embed="rId10"/>
                    <a:stretch>
                      <a:fillRect/>
                    </a:stretch>
                  </pic:blipFill>
                  <pic:spPr>
                    <a:xfrm>
                      <a:off x="0" y="0"/>
                      <a:ext cx="1996106" cy="1411922"/>
                    </a:xfrm>
                    <a:prstGeom prst="rect">
                      <a:avLst/>
                    </a:prstGeom>
                  </pic:spPr>
                </pic:pic>
              </a:graphicData>
            </a:graphic>
          </wp:inline>
        </w:drawing>
      </w:r>
    </w:p>
    <w:p w14:paraId="06C09492" w14:textId="54B32451"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i/>
          <w:iCs/>
        </w:rPr>
        <w:t>M-205s:</w:t>
      </w:r>
      <w:r w:rsidR="00470C8C">
        <w:rPr>
          <w:rFonts w:ascii="Times New Roman" w:hAnsi="Times New Roman" w:cs="Times New Roman"/>
        </w:rPr>
        <w:br/>
      </w:r>
      <w:r w:rsidRPr="00322B80">
        <w:rPr>
          <w:rFonts w:ascii="Times New Roman" w:hAnsi="Times New Roman" w:cs="Times New Roman"/>
        </w:rPr>
        <w:t>M-205s regress the current confirmed cases on five lags of two predictor substances (2 x 5). The model with the virus concentration and desethylhydroxychloroquine has the best performance and has the following form:</w:t>
      </w:r>
    </w:p>
    <w:p w14:paraId="738EFB2F" w14:textId="6DE5E78D" w:rsidR="00322B80" w:rsidRDefault="00322B80" w:rsidP="00322B80">
      <w:pPr>
        <w:spacing w:line="276" w:lineRule="auto"/>
        <w:rPr>
          <w:rFonts w:ascii="Times New Roman" w:hAnsi="Times New Roman" w:cs="Times New Roman"/>
        </w:rPr>
      </w:pPr>
      <w:r>
        <w:rPr>
          <w:noProof/>
        </w:rPr>
        <w:drawing>
          <wp:inline distT="0" distB="0" distL="0" distR="0" wp14:anchorId="38DBDF64" wp14:editId="6615D053">
            <wp:extent cx="2716982" cy="1314748"/>
            <wp:effectExtent l="0" t="0" r="7620" b="0"/>
            <wp:docPr id="9" name="Picture 8">
              <a:extLst xmlns:a="http://schemas.openxmlformats.org/drawingml/2006/main">
                <a:ext uri="{FF2B5EF4-FFF2-40B4-BE49-F238E27FC236}">
                  <a16:creationId xmlns:a16="http://schemas.microsoft.com/office/drawing/2014/main" id="{1328D9A1-0600-4314-857A-11D2A7E17E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328D9A1-0600-4314-857A-11D2A7E17E93}"/>
                        </a:ext>
                      </a:extLst>
                    </pic:cNvPr>
                    <pic:cNvPicPr>
                      <a:picLocks noChangeAspect="1"/>
                    </pic:cNvPicPr>
                  </pic:nvPicPr>
                  <pic:blipFill>
                    <a:blip r:embed="rId11"/>
                    <a:stretch>
                      <a:fillRect/>
                    </a:stretch>
                  </pic:blipFill>
                  <pic:spPr>
                    <a:xfrm>
                      <a:off x="0" y="0"/>
                      <a:ext cx="2716982" cy="1314748"/>
                    </a:xfrm>
                    <a:prstGeom prst="rect">
                      <a:avLst/>
                    </a:prstGeom>
                  </pic:spPr>
                </pic:pic>
              </a:graphicData>
            </a:graphic>
          </wp:inline>
        </w:drawing>
      </w:r>
    </w:p>
    <w:p w14:paraId="10C4002A" w14:textId="48589F57" w:rsidR="00322B80" w:rsidRPr="00322B80" w:rsidRDefault="00322B80" w:rsidP="00322B80">
      <w:pPr>
        <w:spacing w:line="276" w:lineRule="auto"/>
        <w:rPr>
          <w:rFonts w:ascii="Times New Roman" w:hAnsi="Times New Roman" w:cs="Times New Roman"/>
        </w:rPr>
      </w:pPr>
      <w:r w:rsidRPr="00322B80">
        <w:rPr>
          <w:rFonts w:ascii="Times New Roman" w:hAnsi="Times New Roman" w:cs="Times New Roman"/>
          <w:i/>
          <w:iCs/>
        </w:rPr>
        <w:t>M-303s:</w:t>
      </w:r>
      <w:r w:rsidR="00470C8C">
        <w:rPr>
          <w:rFonts w:ascii="Times New Roman" w:hAnsi="Times New Roman" w:cs="Times New Roman"/>
        </w:rPr>
        <w:br/>
      </w:r>
      <w:r w:rsidRPr="00322B80">
        <w:rPr>
          <w:rFonts w:ascii="Times New Roman" w:hAnsi="Times New Roman" w:cs="Times New Roman"/>
        </w:rPr>
        <w:t>M-303s regress the current confirmed cases on three substances, each with three lags (3 x 3). The best model uses (1) virus, (2) desethylhydroxychloroquine, and (3) acetaminophen as predictors and has the following form:</w:t>
      </w:r>
    </w:p>
    <w:p w14:paraId="27F0FF8A" w14:textId="6A0E717E" w:rsidR="00322B80" w:rsidRDefault="00322B80" w:rsidP="00322B80">
      <w:pPr>
        <w:spacing w:line="276" w:lineRule="auto"/>
        <w:rPr>
          <w:rFonts w:ascii="Times New Roman" w:hAnsi="Times New Roman" w:cs="Times New Roman"/>
        </w:rPr>
      </w:pPr>
      <w:r>
        <w:rPr>
          <w:noProof/>
        </w:rPr>
        <w:drawing>
          <wp:inline distT="0" distB="0" distL="0" distR="0" wp14:anchorId="5098CB7A" wp14:editId="10C2DE3E">
            <wp:extent cx="3522032" cy="1415015"/>
            <wp:effectExtent l="0" t="0" r="2540" b="0"/>
            <wp:docPr id="10" name="Picture 9">
              <a:extLst xmlns:a="http://schemas.openxmlformats.org/drawingml/2006/main">
                <a:ext uri="{FF2B5EF4-FFF2-40B4-BE49-F238E27FC236}">
                  <a16:creationId xmlns:a16="http://schemas.microsoft.com/office/drawing/2014/main" id="{4186FEB6-82DC-4637-B0B1-31188C9976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4186FEB6-82DC-4637-B0B1-31188C9976E8}"/>
                        </a:ext>
                      </a:extLst>
                    </pic:cNvPr>
                    <pic:cNvPicPr>
                      <a:picLocks noChangeAspect="1"/>
                    </pic:cNvPicPr>
                  </pic:nvPicPr>
                  <pic:blipFill>
                    <a:blip r:embed="rId12"/>
                    <a:stretch>
                      <a:fillRect/>
                    </a:stretch>
                  </pic:blipFill>
                  <pic:spPr>
                    <a:xfrm>
                      <a:off x="0" y="0"/>
                      <a:ext cx="3522032" cy="1415015"/>
                    </a:xfrm>
                    <a:prstGeom prst="rect">
                      <a:avLst/>
                    </a:prstGeom>
                  </pic:spPr>
                </pic:pic>
              </a:graphicData>
            </a:graphic>
          </wp:inline>
        </w:drawing>
      </w:r>
    </w:p>
    <w:p w14:paraId="089095D3" w14:textId="77777777" w:rsidR="00322B80" w:rsidRDefault="00322B80" w:rsidP="00322B80">
      <w:pPr>
        <w:widowControl/>
        <w:spacing w:line="276" w:lineRule="auto"/>
        <w:rPr>
          <w:rFonts w:ascii="Times New Roman" w:hAnsi="Times New Roman" w:cs="Times New Roman"/>
        </w:rPr>
      </w:pPr>
      <w:r>
        <w:rPr>
          <w:rFonts w:ascii="Times New Roman" w:hAnsi="Times New Roman" w:cs="Times New Roman"/>
        </w:rPr>
        <w:lastRenderedPageBreak/>
        <w:br w:type="page"/>
      </w:r>
    </w:p>
    <w:p w14:paraId="6AAC4A7B" w14:textId="49742A89" w:rsidR="00322B80" w:rsidRPr="00322B80" w:rsidRDefault="00322B80" w:rsidP="00322B80">
      <w:pPr>
        <w:widowControl/>
        <w:spacing w:line="276" w:lineRule="auto"/>
        <w:rPr>
          <w:rFonts w:ascii="Times New Roman" w:hAnsi="Times New Roman" w:cs="Times New Roman"/>
          <w:b/>
        </w:rPr>
      </w:pPr>
      <w:r w:rsidRPr="00322B80">
        <w:rPr>
          <w:rFonts w:ascii="Times New Roman" w:hAnsi="Times New Roman" w:cs="Times New Roman"/>
          <w:b/>
        </w:rPr>
        <w:lastRenderedPageBreak/>
        <w:t>e. Prior Predictive Simulations</w:t>
      </w:r>
    </w:p>
    <w:p w14:paraId="4724D0C8" w14:textId="6003A635" w:rsidR="00322B80" w:rsidRDefault="00322B80" w:rsidP="00322B80">
      <w:pPr>
        <w:widowControl/>
        <w:spacing w:line="276" w:lineRule="auto"/>
        <w:rPr>
          <w:rFonts w:ascii="Times New Roman" w:hAnsi="Times New Roman" w:cs="Times New Roman"/>
        </w:rPr>
      </w:pPr>
      <w:r w:rsidRPr="00322B80">
        <w:rPr>
          <w:rFonts w:ascii="Times New Roman" w:hAnsi="Times New Roman" w:cs="Times New Roman"/>
        </w:rPr>
        <w:t>Common priors are applied to all parameters to regularize our estimate. The choice of priors is based on their resulted confirmed case distributions. For a specific set of priors, we calculate its infection probabilities (by taking the inverse logit of the linear combination of parameters) and the simulated confirmed cases (via a binomial process) under different distributions of virus concentration. As a result, the following set of priors is chosen:</w:t>
      </w:r>
    </w:p>
    <w:p w14:paraId="070C3319" w14:textId="42E3E4D6" w:rsidR="00322B80" w:rsidRDefault="00322B80" w:rsidP="00322B80">
      <w:pPr>
        <w:widowControl/>
        <w:spacing w:line="276" w:lineRule="auto"/>
        <w:ind w:left="720"/>
        <w:rPr>
          <w:rFonts w:ascii="Times New Roman" w:hAnsi="Times New Roman" w:cs="Times New Roman"/>
        </w:rPr>
      </w:pPr>
      <w:r w:rsidRPr="00322B80">
        <w:rPr>
          <w:rFonts w:ascii="Times New Roman" w:hAnsi="Times New Roman" w:cs="Times New Roman"/>
          <w:noProof/>
        </w:rPr>
        <w:drawing>
          <wp:inline distT="0" distB="0" distL="0" distR="0" wp14:anchorId="3FB71FBC" wp14:editId="3E609BED">
            <wp:extent cx="1553686" cy="5760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53686" cy="576000"/>
                    </a:xfrm>
                    <a:prstGeom prst="rect">
                      <a:avLst/>
                    </a:prstGeom>
                  </pic:spPr>
                </pic:pic>
              </a:graphicData>
            </a:graphic>
          </wp:inline>
        </w:drawing>
      </w:r>
    </w:p>
    <w:p w14:paraId="1161EC74" w14:textId="7ADEF18F" w:rsidR="00322B80" w:rsidRPr="00322B80" w:rsidRDefault="00322B80" w:rsidP="00322B80">
      <w:pPr>
        <w:rPr>
          <w:rFonts w:ascii="Times New Roman" w:hAnsi="Times New Roman" w:cs="Times New Roman"/>
        </w:rPr>
      </w:pPr>
      <w:r w:rsidRPr="00322B80">
        <w:rPr>
          <w:rFonts w:ascii="Times New Roman" w:hAnsi="Times New Roman" w:cs="Times New Roman"/>
        </w:rPr>
        <w:t xml:space="preserve">Here, we show how infection probability and confirmed </w:t>
      </w:r>
      <w:r>
        <w:rPr>
          <w:rFonts w:ascii="Times New Roman" w:hAnsi="Times New Roman" w:cs="Times New Roman"/>
        </w:rPr>
        <w:t>cases</w:t>
      </w:r>
      <w:r w:rsidRPr="00322B80">
        <w:rPr>
          <w:rFonts w:ascii="Times New Roman" w:hAnsi="Times New Roman" w:cs="Times New Roman"/>
        </w:rPr>
        <w:t xml:space="preserve"> are distributed under three cases of virus distributions.</w:t>
      </w:r>
    </w:p>
    <w:p w14:paraId="19D506B0" w14:textId="77777777" w:rsidR="00322B80" w:rsidRPr="00322B80" w:rsidRDefault="00322B80" w:rsidP="00322B80">
      <w:pPr>
        <w:rPr>
          <w:rFonts w:ascii="Times New Roman" w:hAnsi="Times New Roman" w:cs="Times New Roman"/>
          <w:i/>
        </w:rPr>
      </w:pPr>
      <w:r w:rsidRPr="00322B80">
        <w:rPr>
          <w:rFonts w:ascii="Times New Roman" w:hAnsi="Times New Roman" w:cs="Times New Roman"/>
          <w:i/>
        </w:rPr>
        <w:t>Case 1: virus concentration distributed uniformly</w:t>
      </w:r>
    </w:p>
    <w:p w14:paraId="51F03473" w14:textId="4BE93DFF" w:rsidR="00322B80" w:rsidRDefault="00322B80" w:rsidP="00322B80">
      <w:pPr>
        <w:spacing w:line="276" w:lineRule="auto"/>
        <w:ind w:firstLine="720"/>
        <w:rPr>
          <w:rFonts w:ascii="Times New Roman" w:hAnsi="Times New Roman" w:cs="Times New Roman"/>
        </w:rPr>
      </w:pPr>
      <w:r w:rsidRPr="00322B80">
        <w:rPr>
          <w:rFonts w:ascii="Times New Roman" w:hAnsi="Times New Roman" w:cs="Times New Roman"/>
          <w:noProof/>
        </w:rPr>
        <w:drawing>
          <wp:inline distT="0" distB="0" distL="0" distR="0" wp14:anchorId="2A2EC79F" wp14:editId="6ADD6E9C">
            <wp:extent cx="1260783" cy="32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60783" cy="324000"/>
                    </a:xfrm>
                    <a:prstGeom prst="rect">
                      <a:avLst/>
                    </a:prstGeom>
                  </pic:spPr>
                </pic:pic>
              </a:graphicData>
            </a:graphic>
          </wp:inline>
        </w:drawing>
      </w:r>
    </w:p>
    <w:p w14:paraId="4DFC4C0F" w14:textId="4AE89929" w:rsidR="00322B80" w:rsidRDefault="00322B80" w:rsidP="00322B80">
      <w:pPr>
        <w:spacing w:line="276" w:lineRule="auto"/>
        <w:ind w:firstLine="720"/>
        <w:rPr>
          <w:rFonts w:ascii="Times New Roman" w:hAnsi="Times New Roman" w:cs="Times New Roman"/>
        </w:rPr>
      </w:pPr>
      <w:r w:rsidRPr="00322B80">
        <w:rPr>
          <w:rFonts w:ascii="Times New Roman" w:hAnsi="Times New Roman" w:cs="Times New Roman"/>
        </w:rPr>
        <w:t>Distribution of Infection Probability</w:t>
      </w:r>
    </w:p>
    <w:tbl>
      <w:tblPr>
        <w:tblStyle w:val="a8"/>
        <w:tblW w:w="0" w:type="auto"/>
        <w:tblInd w:w="704" w:type="dxa"/>
        <w:tblLook w:val="04A0" w:firstRow="1" w:lastRow="0" w:firstColumn="1" w:lastColumn="0" w:noHBand="0" w:noVBand="1"/>
      </w:tblPr>
      <w:tblGrid>
        <w:gridCol w:w="1305"/>
        <w:gridCol w:w="1304"/>
        <w:gridCol w:w="1213"/>
        <w:gridCol w:w="1304"/>
        <w:gridCol w:w="1304"/>
        <w:gridCol w:w="1304"/>
      </w:tblGrid>
      <w:tr w:rsidR="00322B80" w:rsidRPr="00322B80" w14:paraId="2AD42CE5" w14:textId="77777777" w:rsidTr="00322B80">
        <w:tc>
          <w:tcPr>
            <w:tcW w:w="1305" w:type="dxa"/>
            <w:vAlign w:val="center"/>
          </w:tcPr>
          <w:p w14:paraId="5B8B6E10" w14:textId="5CD2AE5C"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Min.</w:t>
            </w:r>
          </w:p>
        </w:tc>
        <w:tc>
          <w:tcPr>
            <w:tcW w:w="1304" w:type="dxa"/>
            <w:vAlign w:val="center"/>
          </w:tcPr>
          <w:p w14:paraId="0F0A423E" w14:textId="252FF884"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1st. Qu.</w:t>
            </w:r>
          </w:p>
        </w:tc>
        <w:tc>
          <w:tcPr>
            <w:tcW w:w="1213" w:type="dxa"/>
            <w:vAlign w:val="center"/>
          </w:tcPr>
          <w:p w14:paraId="06A7F1EC" w14:textId="3C5D9BD2" w:rsidR="00322B80" w:rsidRPr="00322B80" w:rsidRDefault="00322B80" w:rsidP="00322B80">
            <w:pPr>
              <w:spacing w:line="276" w:lineRule="auto"/>
              <w:jc w:val="center"/>
              <w:rPr>
                <w:rFonts w:ascii="Times New Roman" w:hAnsi="Times New Roman" w:cs="Times New Roman"/>
                <w:b/>
                <w:bCs/>
                <w:color w:val="1F2328"/>
              </w:rPr>
            </w:pPr>
            <w:r w:rsidRPr="00322B80">
              <w:rPr>
                <w:rFonts w:ascii="Times New Roman" w:hAnsi="Times New Roman" w:cs="Times New Roman"/>
                <w:b/>
                <w:bCs/>
                <w:color w:val="1F2328"/>
              </w:rPr>
              <w:t>Median</w:t>
            </w:r>
          </w:p>
        </w:tc>
        <w:tc>
          <w:tcPr>
            <w:tcW w:w="1304" w:type="dxa"/>
            <w:vAlign w:val="center"/>
          </w:tcPr>
          <w:p w14:paraId="179C039E" w14:textId="3505D7FF"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Mean</w:t>
            </w:r>
          </w:p>
        </w:tc>
        <w:tc>
          <w:tcPr>
            <w:tcW w:w="1304" w:type="dxa"/>
            <w:vAlign w:val="center"/>
          </w:tcPr>
          <w:p w14:paraId="574375A0" w14:textId="6A2C06B3"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3rd Qu.</w:t>
            </w:r>
          </w:p>
        </w:tc>
        <w:tc>
          <w:tcPr>
            <w:tcW w:w="1304" w:type="dxa"/>
            <w:vAlign w:val="center"/>
          </w:tcPr>
          <w:p w14:paraId="520461ED" w14:textId="35462F7E"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Max.</w:t>
            </w:r>
          </w:p>
        </w:tc>
      </w:tr>
      <w:tr w:rsidR="00322B80" w:rsidRPr="00322B80" w14:paraId="6714A786" w14:textId="77777777" w:rsidTr="00322B80">
        <w:tc>
          <w:tcPr>
            <w:tcW w:w="1305" w:type="dxa"/>
            <w:vAlign w:val="center"/>
          </w:tcPr>
          <w:p w14:paraId="28CB0F81" w14:textId="5D9218DE"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0.0000016</w:t>
            </w:r>
          </w:p>
        </w:tc>
        <w:tc>
          <w:tcPr>
            <w:tcW w:w="1304" w:type="dxa"/>
            <w:vAlign w:val="center"/>
          </w:tcPr>
          <w:p w14:paraId="111E9831" w14:textId="0ECCCA91"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0.0001322</w:t>
            </w:r>
          </w:p>
        </w:tc>
        <w:tc>
          <w:tcPr>
            <w:tcW w:w="1213" w:type="dxa"/>
            <w:vAlign w:val="center"/>
          </w:tcPr>
          <w:p w14:paraId="26A5B31B" w14:textId="6183E594" w:rsidR="00322B80" w:rsidRPr="00322B80" w:rsidRDefault="00322B80" w:rsidP="00322B80">
            <w:pPr>
              <w:spacing w:line="276" w:lineRule="auto"/>
              <w:jc w:val="center"/>
              <w:rPr>
                <w:rFonts w:ascii="Times New Roman" w:hAnsi="Times New Roman" w:cs="Times New Roman"/>
                <w:color w:val="1F2328"/>
              </w:rPr>
            </w:pPr>
            <w:r w:rsidRPr="00322B80">
              <w:rPr>
                <w:rFonts w:ascii="Times New Roman" w:hAnsi="Times New Roman" w:cs="Times New Roman"/>
                <w:color w:val="1F2328"/>
              </w:rPr>
              <w:t>0.0004810</w:t>
            </w:r>
          </w:p>
        </w:tc>
        <w:tc>
          <w:tcPr>
            <w:tcW w:w="1304" w:type="dxa"/>
            <w:vAlign w:val="center"/>
          </w:tcPr>
          <w:p w14:paraId="5DC1387C" w14:textId="79C31339"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0.0048370</w:t>
            </w:r>
          </w:p>
        </w:tc>
        <w:tc>
          <w:tcPr>
            <w:tcW w:w="1304" w:type="dxa"/>
            <w:vAlign w:val="center"/>
          </w:tcPr>
          <w:p w14:paraId="58A0DF16" w14:textId="6DC18B38"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0.0021727</w:t>
            </w:r>
          </w:p>
        </w:tc>
        <w:tc>
          <w:tcPr>
            <w:tcW w:w="1304" w:type="dxa"/>
            <w:vAlign w:val="center"/>
          </w:tcPr>
          <w:p w14:paraId="2E9B3A5E" w14:textId="60D08C29"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0.4947711</w:t>
            </w:r>
          </w:p>
        </w:tc>
      </w:tr>
    </w:tbl>
    <w:p w14:paraId="50197E3B" w14:textId="3DD4D4D2" w:rsidR="00322B80" w:rsidRDefault="00322B80" w:rsidP="00322B80">
      <w:pPr>
        <w:spacing w:line="276" w:lineRule="auto"/>
        <w:ind w:firstLine="720"/>
        <w:rPr>
          <w:rFonts w:ascii="Times New Roman" w:hAnsi="Times New Roman" w:cs="Times New Roman"/>
        </w:rPr>
      </w:pPr>
      <w:r w:rsidRPr="00322B80">
        <w:rPr>
          <w:rFonts w:ascii="Times New Roman" w:hAnsi="Times New Roman" w:cs="Times New Roman"/>
          <w:noProof/>
        </w:rPr>
        <w:drawing>
          <wp:inline distT="0" distB="0" distL="0" distR="0" wp14:anchorId="0E19C636" wp14:editId="408F9628">
            <wp:extent cx="3600000" cy="2399400"/>
            <wp:effectExtent l="0" t="0" r="63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00000" cy="2399400"/>
                    </a:xfrm>
                    <a:prstGeom prst="rect">
                      <a:avLst/>
                    </a:prstGeom>
                    <a:noFill/>
                  </pic:spPr>
                </pic:pic>
              </a:graphicData>
            </a:graphic>
          </wp:inline>
        </w:drawing>
      </w:r>
    </w:p>
    <w:p w14:paraId="28F5571B" w14:textId="77777777" w:rsidR="00322B80" w:rsidRPr="00322B80" w:rsidRDefault="00322B80" w:rsidP="00322B80">
      <w:pPr>
        <w:spacing w:line="276" w:lineRule="auto"/>
        <w:ind w:firstLine="720"/>
        <w:rPr>
          <w:rFonts w:ascii="Times New Roman" w:hAnsi="Times New Roman" w:cs="Times New Roman"/>
        </w:rPr>
      </w:pPr>
    </w:p>
    <w:p w14:paraId="29990AAD" w14:textId="77777777" w:rsidR="00322B80" w:rsidRDefault="00322B80">
      <w:pPr>
        <w:widowControl/>
        <w:rPr>
          <w:rFonts w:ascii="Times New Roman" w:hAnsi="Times New Roman" w:cs="Times New Roman"/>
          <w:color w:val="1F2328"/>
          <w:shd w:val="clear" w:color="auto" w:fill="FFFFFF"/>
        </w:rPr>
      </w:pPr>
      <w:r>
        <w:rPr>
          <w:rFonts w:ascii="Times New Roman" w:hAnsi="Times New Roman" w:cs="Times New Roman"/>
          <w:color w:val="1F2328"/>
          <w:shd w:val="clear" w:color="auto" w:fill="FFFFFF"/>
        </w:rPr>
        <w:br w:type="page"/>
      </w:r>
    </w:p>
    <w:p w14:paraId="4F324C86" w14:textId="33AA5C05" w:rsidR="00322B80" w:rsidRDefault="00322B80" w:rsidP="00322B80">
      <w:pPr>
        <w:spacing w:line="276" w:lineRule="auto"/>
        <w:ind w:firstLine="720"/>
        <w:rPr>
          <w:rFonts w:ascii="Times New Roman" w:hAnsi="Times New Roman" w:cs="Times New Roman"/>
          <w:color w:val="1F2328"/>
          <w:shd w:val="clear" w:color="auto" w:fill="FFFFFF"/>
        </w:rPr>
      </w:pPr>
      <w:r w:rsidRPr="00322B80">
        <w:rPr>
          <w:rFonts w:ascii="Times New Roman" w:hAnsi="Times New Roman" w:cs="Times New Roman"/>
          <w:color w:val="1F2328"/>
          <w:shd w:val="clear" w:color="auto" w:fill="FFFFFF"/>
        </w:rPr>
        <w:lastRenderedPageBreak/>
        <w:t>Distribution of Confirmed Case </w:t>
      </w:r>
    </w:p>
    <w:tbl>
      <w:tblPr>
        <w:tblStyle w:val="a8"/>
        <w:tblW w:w="0" w:type="auto"/>
        <w:tblInd w:w="704" w:type="dxa"/>
        <w:tblLook w:val="04A0" w:firstRow="1" w:lastRow="0" w:firstColumn="1" w:lastColumn="0" w:noHBand="0" w:noVBand="1"/>
      </w:tblPr>
      <w:tblGrid>
        <w:gridCol w:w="1341"/>
        <w:gridCol w:w="1336"/>
        <w:gridCol w:w="996"/>
        <w:gridCol w:w="1343"/>
        <w:gridCol w:w="1336"/>
        <w:gridCol w:w="1347"/>
      </w:tblGrid>
      <w:tr w:rsidR="00322B80" w:rsidRPr="00322B80" w14:paraId="55A913D5" w14:textId="77777777" w:rsidTr="00322B80">
        <w:tc>
          <w:tcPr>
            <w:tcW w:w="1341" w:type="dxa"/>
            <w:vAlign w:val="center"/>
          </w:tcPr>
          <w:p w14:paraId="7EA845B7" w14:textId="674E65BD"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Min.</w:t>
            </w:r>
          </w:p>
        </w:tc>
        <w:tc>
          <w:tcPr>
            <w:tcW w:w="1336" w:type="dxa"/>
            <w:vAlign w:val="center"/>
          </w:tcPr>
          <w:p w14:paraId="188767A8" w14:textId="73754736"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1st. Qu.</w:t>
            </w:r>
          </w:p>
        </w:tc>
        <w:tc>
          <w:tcPr>
            <w:tcW w:w="996" w:type="dxa"/>
            <w:vAlign w:val="center"/>
          </w:tcPr>
          <w:p w14:paraId="1DA05A58" w14:textId="7539EA9C" w:rsidR="00322B80" w:rsidRPr="00322B80" w:rsidRDefault="00322B80" w:rsidP="00322B80">
            <w:pPr>
              <w:spacing w:line="276" w:lineRule="auto"/>
              <w:jc w:val="center"/>
              <w:rPr>
                <w:rFonts w:ascii="Times New Roman" w:hAnsi="Times New Roman" w:cs="Times New Roman"/>
                <w:b/>
                <w:bCs/>
                <w:color w:val="1F2328"/>
              </w:rPr>
            </w:pPr>
            <w:r w:rsidRPr="00322B80">
              <w:rPr>
                <w:rFonts w:ascii="Times New Roman" w:hAnsi="Times New Roman" w:cs="Times New Roman"/>
                <w:b/>
                <w:bCs/>
                <w:color w:val="1F2328"/>
              </w:rPr>
              <w:t>Median</w:t>
            </w:r>
          </w:p>
        </w:tc>
        <w:tc>
          <w:tcPr>
            <w:tcW w:w="1343" w:type="dxa"/>
            <w:vAlign w:val="center"/>
          </w:tcPr>
          <w:p w14:paraId="2BB6B24B" w14:textId="3E089255"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Mean</w:t>
            </w:r>
          </w:p>
        </w:tc>
        <w:tc>
          <w:tcPr>
            <w:tcW w:w="1336" w:type="dxa"/>
            <w:vAlign w:val="center"/>
          </w:tcPr>
          <w:p w14:paraId="1AE2B64C" w14:textId="3503329D"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3rd Qu.</w:t>
            </w:r>
          </w:p>
        </w:tc>
        <w:tc>
          <w:tcPr>
            <w:tcW w:w="1347" w:type="dxa"/>
            <w:vAlign w:val="center"/>
          </w:tcPr>
          <w:p w14:paraId="06784D4A" w14:textId="2553F918"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Max.</w:t>
            </w:r>
          </w:p>
        </w:tc>
      </w:tr>
      <w:tr w:rsidR="00322B80" w:rsidRPr="00322B80" w14:paraId="532E3FD8" w14:textId="77777777" w:rsidTr="00322B80">
        <w:tc>
          <w:tcPr>
            <w:tcW w:w="1341" w:type="dxa"/>
            <w:vAlign w:val="center"/>
          </w:tcPr>
          <w:p w14:paraId="526AA686" w14:textId="73B7628B"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w:t>
            </w:r>
          </w:p>
        </w:tc>
        <w:tc>
          <w:tcPr>
            <w:tcW w:w="1336" w:type="dxa"/>
            <w:vAlign w:val="center"/>
          </w:tcPr>
          <w:p w14:paraId="60833BD8" w14:textId="577383E1"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44</w:t>
            </w:r>
          </w:p>
        </w:tc>
        <w:tc>
          <w:tcPr>
            <w:tcW w:w="996" w:type="dxa"/>
            <w:vAlign w:val="center"/>
          </w:tcPr>
          <w:p w14:paraId="259BAD27" w14:textId="0597402F" w:rsidR="00322B80" w:rsidRPr="00322B80" w:rsidRDefault="00322B80" w:rsidP="00322B80">
            <w:pPr>
              <w:spacing w:line="276" w:lineRule="auto"/>
              <w:jc w:val="center"/>
              <w:rPr>
                <w:rFonts w:ascii="Times New Roman" w:hAnsi="Times New Roman" w:cs="Times New Roman"/>
                <w:color w:val="1F2328"/>
              </w:rPr>
            </w:pPr>
            <w:r w:rsidRPr="00322B80">
              <w:rPr>
                <w:rFonts w:ascii="Times New Roman" w:hAnsi="Times New Roman" w:cs="Times New Roman"/>
                <w:color w:val="1F2328"/>
              </w:rPr>
              <w:t>158</w:t>
            </w:r>
          </w:p>
        </w:tc>
        <w:tc>
          <w:tcPr>
            <w:tcW w:w="1343" w:type="dxa"/>
            <w:vAlign w:val="center"/>
          </w:tcPr>
          <w:p w14:paraId="604E8948" w14:textId="2D88F8A3"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1596</w:t>
            </w:r>
          </w:p>
        </w:tc>
        <w:tc>
          <w:tcPr>
            <w:tcW w:w="1336" w:type="dxa"/>
            <w:vAlign w:val="center"/>
          </w:tcPr>
          <w:p w14:paraId="3FF58060" w14:textId="6678FCC2"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715</w:t>
            </w:r>
          </w:p>
        </w:tc>
        <w:tc>
          <w:tcPr>
            <w:tcW w:w="1347" w:type="dxa"/>
            <w:vAlign w:val="center"/>
          </w:tcPr>
          <w:p w14:paraId="484AA7F5" w14:textId="00006F19"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163123</w:t>
            </w:r>
          </w:p>
        </w:tc>
      </w:tr>
    </w:tbl>
    <w:p w14:paraId="0C5C5358" w14:textId="2FC1A6F4" w:rsidR="00322B80" w:rsidRPr="00322B80" w:rsidRDefault="00322B80" w:rsidP="00322B80">
      <w:pPr>
        <w:spacing w:line="276" w:lineRule="auto"/>
        <w:ind w:firstLine="720"/>
        <w:rPr>
          <w:rFonts w:ascii="Times New Roman" w:hAnsi="Times New Roman" w:cs="Times New Roman"/>
        </w:rPr>
      </w:pPr>
      <w:r>
        <w:rPr>
          <w:rFonts w:ascii="Times New Roman" w:hAnsi="Times New Roman" w:cs="Times New Roman"/>
          <w:noProof/>
        </w:rPr>
        <w:drawing>
          <wp:inline distT="0" distB="0" distL="0" distR="0" wp14:anchorId="742FCEE9" wp14:editId="715A6F10">
            <wp:extent cx="3600000" cy="2399400"/>
            <wp:effectExtent l="0" t="0" r="63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0" cy="2399400"/>
                    </a:xfrm>
                    <a:prstGeom prst="rect">
                      <a:avLst/>
                    </a:prstGeom>
                    <a:noFill/>
                  </pic:spPr>
                </pic:pic>
              </a:graphicData>
            </a:graphic>
          </wp:inline>
        </w:drawing>
      </w:r>
    </w:p>
    <w:p w14:paraId="780F93BF" w14:textId="2B5479FF" w:rsidR="00322B80" w:rsidRDefault="00322B80" w:rsidP="00322B80">
      <w:pPr>
        <w:spacing w:line="276" w:lineRule="auto"/>
        <w:ind w:firstLine="720"/>
        <w:rPr>
          <w:rFonts w:ascii="Times New Roman" w:hAnsi="Times New Roman" w:cs="Times New Roman"/>
        </w:rPr>
      </w:pPr>
    </w:p>
    <w:p w14:paraId="02EA07D0" w14:textId="77777777" w:rsidR="00322B80" w:rsidRPr="00322B80" w:rsidRDefault="00322B80" w:rsidP="00322B80">
      <w:pPr>
        <w:rPr>
          <w:rFonts w:ascii="Times New Roman" w:hAnsi="Times New Roman" w:cs="Times New Roman"/>
          <w:i/>
        </w:rPr>
      </w:pPr>
      <w:r w:rsidRPr="00322B80">
        <w:rPr>
          <w:rFonts w:ascii="Times New Roman" w:hAnsi="Times New Roman" w:cs="Times New Roman"/>
          <w:i/>
        </w:rPr>
        <w:t>Case 2: virus concentration at the maximum</w:t>
      </w:r>
    </w:p>
    <w:p w14:paraId="62D903D3" w14:textId="6767FFD3" w:rsidR="00322B80" w:rsidRDefault="00322B80" w:rsidP="00322B80">
      <w:pPr>
        <w:spacing w:line="276" w:lineRule="auto"/>
        <w:ind w:firstLine="720"/>
        <w:rPr>
          <w:rFonts w:ascii="Times New Roman" w:hAnsi="Times New Roman" w:cs="Times New Roman"/>
        </w:rPr>
      </w:pPr>
      <w:r w:rsidRPr="00322B80">
        <w:rPr>
          <w:rFonts w:ascii="Times New Roman" w:hAnsi="Times New Roman" w:cs="Times New Roman"/>
          <w:noProof/>
        </w:rPr>
        <w:drawing>
          <wp:inline distT="0" distB="0" distL="0" distR="0" wp14:anchorId="1BCE2529" wp14:editId="5979CF32">
            <wp:extent cx="1331028" cy="28800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31028" cy="288000"/>
                    </a:xfrm>
                    <a:prstGeom prst="rect">
                      <a:avLst/>
                    </a:prstGeom>
                  </pic:spPr>
                </pic:pic>
              </a:graphicData>
            </a:graphic>
          </wp:inline>
        </w:drawing>
      </w:r>
    </w:p>
    <w:p w14:paraId="293DD212" w14:textId="3536BDAE" w:rsidR="00322B80" w:rsidRDefault="00322B80" w:rsidP="00322B80">
      <w:pPr>
        <w:spacing w:line="276" w:lineRule="auto"/>
        <w:ind w:firstLine="720"/>
        <w:rPr>
          <w:rFonts w:ascii="Times New Roman" w:hAnsi="Times New Roman" w:cs="Times New Roman"/>
        </w:rPr>
      </w:pPr>
      <w:r w:rsidRPr="00322B80">
        <w:rPr>
          <w:rFonts w:ascii="Times New Roman" w:hAnsi="Times New Roman" w:cs="Times New Roman"/>
        </w:rPr>
        <w:t>Distribution of Infection Probability</w:t>
      </w:r>
    </w:p>
    <w:tbl>
      <w:tblPr>
        <w:tblStyle w:val="a8"/>
        <w:tblW w:w="0" w:type="auto"/>
        <w:tblInd w:w="704" w:type="dxa"/>
        <w:tblLook w:val="04A0" w:firstRow="1" w:lastRow="0" w:firstColumn="1" w:lastColumn="0" w:noHBand="0" w:noVBand="1"/>
      </w:tblPr>
      <w:tblGrid>
        <w:gridCol w:w="1341"/>
        <w:gridCol w:w="1336"/>
        <w:gridCol w:w="1151"/>
        <w:gridCol w:w="1343"/>
        <w:gridCol w:w="1336"/>
        <w:gridCol w:w="1347"/>
      </w:tblGrid>
      <w:tr w:rsidR="00322B80" w:rsidRPr="00322B80" w14:paraId="13A0E4D6" w14:textId="77777777" w:rsidTr="001B2CC6">
        <w:tc>
          <w:tcPr>
            <w:tcW w:w="1341" w:type="dxa"/>
            <w:vAlign w:val="center"/>
          </w:tcPr>
          <w:p w14:paraId="67B43F30" w14:textId="2BCD979C"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Min.</w:t>
            </w:r>
          </w:p>
        </w:tc>
        <w:tc>
          <w:tcPr>
            <w:tcW w:w="1336" w:type="dxa"/>
            <w:vAlign w:val="center"/>
          </w:tcPr>
          <w:p w14:paraId="08E8F21A" w14:textId="2D591970"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1st. Qu.</w:t>
            </w:r>
          </w:p>
        </w:tc>
        <w:tc>
          <w:tcPr>
            <w:tcW w:w="996" w:type="dxa"/>
            <w:vAlign w:val="center"/>
          </w:tcPr>
          <w:p w14:paraId="6B9C84DE" w14:textId="603E770C" w:rsidR="00322B80" w:rsidRPr="00322B80" w:rsidRDefault="00322B80" w:rsidP="00322B80">
            <w:pPr>
              <w:spacing w:line="276" w:lineRule="auto"/>
              <w:jc w:val="center"/>
              <w:rPr>
                <w:rFonts w:ascii="Times New Roman" w:hAnsi="Times New Roman" w:cs="Times New Roman"/>
                <w:b/>
                <w:bCs/>
                <w:color w:val="1F2328"/>
              </w:rPr>
            </w:pPr>
            <w:r w:rsidRPr="00322B80">
              <w:rPr>
                <w:rFonts w:ascii="Times New Roman" w:hAnsi="Times New Roman" w:cs="Times New Roman"/>
                <w:b/>
                <w:bCs/>
                <w:color w:val="1F2328"/>
              </w:rPr>
              <w:t>Median</w:t>
            </w:r>
          </w:p>
        </w:tc>
        <w:tc>
          <w:tcPr>
            <w:tcW w:w="1343" w:type="dxa"/>
            <w:vAlign w:val="center"/>
          </w:tcPr>
          <w:p w14:paraId="6EA2260B" w14:textId="15B19F07"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Mean</w:t>
            </w:r>
          </w:p>
        </w:tc>
        <w:tc>
          <w:tcPr>
            <w:tcW w:w="1336" w:type="dxa"/>
            <w:vAlign w:val="center"/>
          </w:tcPr>
          <w:p w14:paraId="5D9A5554" w14:textId="46B8593A"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3rd Qu.</w:t>
            </w:r>
          </w:p>
        </w:tc>
        <w:tc>
          <w:tcPr>
            <w:tcW w:w="1347" w:type="dxa"/>
            <w:vAlign w:val="center"/>
          </w:tcPr>
          <w:p w14:paraId="04C84F8F" w14:textId="2DBDAAA0"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Max.</w:t>
            </w:r>
          </w:p>
        </w:tc>
      </w:tr>
      <w:tr w:rsidR="00322B80" w:rsidRPr="00322B80" w14:paraId="7CE47BB5" w14:textId="77777777" w:rsidTr="001B2CC6">
        <w:tc>
          <w:tcPr>
            <w:tcW w:w="1341" w:type="dxa"/>
            <w:vAlign w:val="center"/>
          </w:tcPr>
          <w:p w14:paraId="1E77AEF3" w14:textId="342BC398"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0.0000094</w:t>
            </w:r>
          </w:p>
        </w:tc>
        <w:tc>
          <w:tcPr>
            <w:tcW w:w="1336" w:type="dxa"/>
            <w:vAlign w:val="center"/>
          </w:tcPr>
          <w:p w14:paraId="707F6582" w14:textId="02E92CBF"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0.0019102</w:t>
            </w:r>
          </w:p>
        </w:tc>
        <w:tc>
          <w:tcPr>
            <w:tcW w:w="996" w:type="dxa"/>
            <w:vAlign w:val="center"/>
          </w:tcPr>
          <w:p w14:paraId="62662622" w14:textId="5DE68637" w:rsidR="00322B80" w:rsidRPr="00322B80" w:rsidRDefault="00322B80" w:rsidP="00322B80">
            <w:pPr>
              <w:spacing w:line="276" w:lineRule="auto"/>
              <w:jc w:val="center"/>
              <w:rPr>
                <w:rFonts w:ascii="Times New Roman" w:hAnsi="Times New Roman" w:cs="Times New Roman"/>
                <w:color w:val="1F2328"/>
              </w:rPr>
            </w:pPr>
            <w:r w:rsidRPr="00322B80">
              <w:rPr>
                <w:rFonts w:ascii="Times New Roman" w:hAnsi="Times New Roman" w:cs="Times New Roman"/>
                <w:color w:val="1F2328"/>
              </w:rPr>
              <w:t>0.0067741</w:t>
            </w:r>
          </w:p>
        </w:tc>
        <w:tc>
          <w:tcPr>
            <w:tcW w:w="1343" w:type="dxa"/>
            <w:vAlign w:val="center"/>
          </w:tcPr>
          <w:p w14:paraId="03D1D493" w14:textId="7CCA45CE"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0.0264734</w:t>
            </w:r>
          </w:p>
        </w:tc>
        <w:tc>
          <w:tcPr>
            <w:tcW w:w="1336" w:type="dxa"/>
            <w:vAlign w:val="center"/>
          </w:tcPr>
          <w:p w14:paraId="23D4C64C" w14:textId="46EDCBFC"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0.0227059</w:t>
            </w:r>
          </w:p>
        </w:tc>
        <w:tc>
          <w:tcPr>
            <w:tcW w:w="1347" w:type="dxa"/>
            <w:vAlign w:val="center"/>
          </w:tcPr>
          <w:p w14:paraId="34C8229C" w14:textId="344354EE"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0.8991982</w:t>
            </w:r>
          </w:p>
        </w:tc>
      </w:tr>
    </w:tbl>
    <w:p w14:paraId="10177EAD" w14:textId="1A15BA57" w:rsidR="00322B80" w:rsidRDefault="00322B80" w:rsidP="00322B80">
      <w:pPr>
        <w:spacing w:line="276" w:lineRule="auto"/>
        <w:ind w:firstLine="720"/>
        <w:rPr>
          <w:rFonts w:ascii="Times New Roman" w:hAnsi="Times New Roman" w:cs="Times New Roman"/>
        </w:rPr>
      </w:pPr>
      <w:r>
        <w:rPr>
          <w:rFonts w:ascii="Times New Roman" w:hAnsi="Times New Roman" w:cs="Times New Roman"/>
          <w:noProof/>
        </w:rPr>
        <w:drawing>
          <wp:inline distT="0" distB="0" distL="0" distR="0" wp14:anchorId="006AFC60" wp14:editId="384DC0E0">
            <wp:extent cx="3600000" cy="2399400"/>
            <wp:effectExtent l="0" t="0" r="63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00000" cy="2399400"/>
                    </a:xfrm>
                    <a:prstGeom prst="rect">
                      <a:avLst/>
                    </a:prstGeom>
                    <a:noFill/>
                  </pic:spPr>
                </pic:pic>
              </a:graphicData>
            </a:graphic>
          </wp:inline>
        </w:drawing>
      </w:r>
    </w:p>
    <w:p w14:paraId="096A8580" w14:textId="77777777" w:rsidR="00322B80" w:rsidRDefault="00322B80">
      <w:pPr>
        <w:widowControl/>
        <w:rPr>
          <w:rFonts w:ascii="Times New Roman" w:hAnsi="Times New Roman" w:cs="Times New Roman"/>
        </w:rPr>
      </w:pPr>
      <w:r>
        <w:rPr>
          <w:rFonts w:ascii="Times New Roman" w:hAnsi="Times New Roman" w:cs="Times New Roman"/>
        </w:rPr>
        <w:br w:type="page"/>
      </w:r>
    </w:p>
    <w:p w14:paraId="6F235B2E" w14:textId="251DF5C6" w:rsidR="00322B80" w:rsidRDefault="00322B80" w:rsidP="00322B80">
      <w:pPr>
        <w:spacing w:line="276" w:lineRule="auto"/>
        <w:ind w:firstLine="720"/>
        <w:rPr>
          <w:rFonts w:ascii="Times New Roman" w:hAnsi="Times New Roman" w:cs="Times New Roman"/>
        </w:rPr>
      </w:pPr>
      <w:r w:rsidRPr="00322B80">
        <w:rPr>
          <w:rFonts w:ascii="Times New Roman" w:hAnsi="Times New Roman" w:cs="Times New Roman"/>
        </w:rPr>
        <w:lastRenderedPageBreak/>
        <w:t>Distribution of Confirmed Case</w:t>
      </w:r>
    </w:p>
    <w:tbl>
      <w:tblPr>
        <w:tblStyle w:val="a8"/>
        <w:tblW w:w="0" w:type="auto"/>
        <w:tblInd w:w="704" w:type="dxa"/>
        <w:tblLook w:val="04A0" w:firstRow="1" w:lastRow="0" w:firstColumn="1" w:lastColumn="0" w:noHBand="0" w:noVBand="1"/>
      </w:tblPr>
      <w:tblGrid>
        <w:gridCol w:w="1341"/>
        <w:gridCol w:w="1336"/>
        <w:gridCol w:w="1213"/>
        <w:gridCol w:w="1343"/>
        <w:gridCol w:w="1336"/>
        <w:gridCol w:w="1347"/>
      </w:tblGrid>
      <w:tr w:rsidR="00322B80" w:rsidRPr="00322B80" w14:paraId="227F6BDD" w14:textId="77777777" w:rsidTr="00322B80">
        <w:tc>
          <w:tcPr>
            <w:tcW w:w="1341" w:type="dxa"/>
            <w:vAlign w:val="center"/>
          </w:tcPr>
          <w:p w14:paraId="6CF49A57" w14:textId="094E9298"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Min.</w:t>
            </w:r>
          </w:p>
        </w:tc>
        <w:tc>
          <w:tcPr>
            <w:tcW w:w="1336" w:type="dxa"/>
            <w:vAlign w:val="center"/>
          </w:tcPr>
          <w:p w14:paraId="7ED1EC4C" w14:textId="785F80D1"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1st. Qu.</w:t>
            </w:r>
          </w:p>
        </w:tc>
        <w:tc>
          <w:tcPr>
            <w:tcW w:w="1213" w:type="dxa"/>
            <w:vAlign w:val="center"/>
          </w:tcPr>
          <w:p w14:paraId="566317B8" w14:textId="12EFCC72" w:rsidR="00322B80" w:rsidRPr="00322B80" w:rsidRDefault="00322B80" w:rsidP="00322B80">
            <w:pPr>
              <w:spacing w:line="276" w:lineRule="auto"/>
              <w:jc w:val="center"/>
              <w:rPr>
                <w:rFonts w:ascii="Times New Roman" w:hAnsi="Times New Roman" w:cs="Times New Roman"/>
                <w:b/>
                <w:bCs/>
                <w:color w:val="1F2328"/>
              </w:rPr>
            </w:pPr>
            <w:r w:rsidRPr="00322B80">
              <w:rPr>
                <w:rFonts w:ascii="Times New Roman" w:hAnsi="Times New Roman" w:cs="Times New Roman"/>
                <w:b/>
                <w:bCs/>
                <w:color w:val="1F2328"/>
              </w:rPr>
              <w:t>Median</w:t>
            </w:r>
          </w:p>
        </w:tc>
        <w:tc>
          <w:tcPr>
            <w:tcW w:w="1343" w:type="dxa"/>
            <w:vAlign w:val="center"/>
          </w:tcPr>
          <w:p w14:paraId="3291CE47" w14:textId="7D20C12A"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Mean</w:t>
            </w:r>
          </w:p>
        </w:tc>
        <w:tc>
          <w:tcPr>
            <w:tcW w:w="1336" w:type="dxa"/>
            <w:vAlign w:val="center"/>
          </w:tcPr>
          <w:p w14:paraId="1EA34ADE" w14:textId="37862A80"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3rd Qu.</w:t>
            </w:r>
          </w:p>
        </w:tc>
        <w:tc>
          <w:tcPr>
            <w:tcW w:w="1347" w:type="dxa"/>
            <w:vAlign w:val="center"/>
          </w:tcPr>
          <w:p w14:paraId="797BEEA7" w14:textId="2E57AA8B"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Max.</w:t>
            </w:r>
          </w:p>
        </w:tc>
      </w:tr>
      <w:tr w:rsidR="00322B80" w:rsidRPr="00322B80" w14:paraId="1D87E728" w14:textId="77777777" w:rsidTr="00322B80">
        <w:tc>
          <w:tcPr>
            <w:tcW w:w="1341" w:type="dxa"/>
            <w:vAlign w:val="center"/>
          </w:tcPr>
          <w:p w14:paraId="0D59C60B" w14:textId="651F0054"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2</w:t>
            </w:r>
          </w:p>
        </w:tc>
        <w:tc>
          <w:tcPr>
            <w:tcW w:w="1336" w:type="dxa"/>
            <w:vAlign w:val="center"/>
          </w:tcPr>
          <w:p w14:paraId="480F55C8" w14:textId="06B5F20A"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627</w:t>
            </w:r>
          </w:p>
        </w:tc>
        <w:tc>
          <w:tcPr>
            <w:tcW w:w="1213" w:type="dxa"/>
            <w:vAlign w:val="center"/>
          </w:tcPr>
          <w:p w14:paraId="0F5AC5EE" w14:textId="30A4149B" w:rsidR="00322B80" w:rsidRPr="00322B80" w:rsidRDefault="00322B80" w:rsidP="00322B80">
            <w:pPr>
              <w:spacing w:line="276" w:lineRule="auto"/>
              <w:jc w:val="center"/>
              <w:rPr>
                <w:rFonts w:ascii="Times New Roman" w:hAnsi="Times New Roman" w:cs="Times New Roman"/>
                <w:color w:val="1F2328"/>
              </w:rPr>
            </w:pPr>
            <w:r w:rsidRPr="00322B80">
              <w:rPr>
                <w:rFonts w:ascii="Times New Roman" w:hAnsi="Times New Roman" w:cs="Times New Roman"/>
                <w:color w:val="1F2328"/>
              </w:rPr>
              <w:t>2240</w:t>
            </w:r>
          </w:p>
        </w:tc>
        <w:tc>
          <w:tcPr>
            <w:tcW w:w="1343" w:type="dxa"/>
            <w:vAlign w:val="center"/>
          </w:tcPr>
          <w:p w14:paraId="286800FF" w14:textId="0E7BE0FC"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8736</w:t>
            </w:r>
          </w:p>
        </w:tc>
        <w:tc>
          <w:tcPr>
            <w:tcW w:w="1336" w:type="dxa"/>
            <w:vAlign w:val="center"/>
          </w:tcPr>
          <w:p w14:paraId="38FAFFB1" w14:textId="6E7EC98A"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7501</w:t>
            </w:r>
          </w:p>
        </w:tc>
        <w:tc>
          <w:tcPr>
            <w:tcW w:w="1347" w:type="dxa"/>
            <w:vAlign w:val="center"/>
          </w:tcPr>
          <w:p w14:paraId="103006F7" w14:textId="44D0AD64"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296497</w:t>
            </w:r>
          </w:p>
        </w:tc>
      </w:tr>
    </w:tbl>
    <w:p w14:paraId="6260FAF7" w14:textId="1ACE7080" w:rsidR="00322B80" w:rsidRDefault="00322B80" w:rsidP="00322B80">
      <w:pPr>
        <w:spacing w:line="276" w:lineRule="auto"/>
        <w:ind w:firstLine="720"/>
        <w:rPr>
          <w:rFonts w:ascii="Times New Roman" w:hAnsi="Times New Roman" w:cs="Times New Roman"/>
        </w:rPr>
      </w:pPr>
      <w:r>
        <w:rPr>
          <w:rFonts w:ascii="Times New Roman" w:hAnsi="Times New Roman" w:cs="Times New Roman"/>
          <w:noProof/>
        </w:rPr>
        <w:drawing>
          <wp:inline distT="0" distB="0" distL="0" distR="0" wp14:anchorId="41B2A8B7" wp14:editId="69BD7533">
            <wp:extent cx="3600000" cy="2399400"/>
            <wp:effectExtent l="0" t="0" r="635"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00000" cy="2399400"/>
                    </a:xfrm>
                    <a:prstGeom prst="rect">
                      <a:avLst/>
                    </a:prstGeom>
                    <a:noFill/>
                  </pic:spPr>
                </pic:pic>
              </a:graphicData>
            </a:graphic>
          </wp:inline>
        </w:drawing>
      </w:r>
    </w:p>
    <w:p w14:paraId="24112DC3" w14:textId="42156A1B" w:rsidR="00322B80" w:rsidRDefault="00322B80" w:rsidP="00322B80">
      <w:pPr>
        <w:spacing w:line="276" w:lineRule="auto"/>
        <w:ind w:firstLine="720"/>
        <w:rPr>
          <w:rFonts w:ascii="Times New Roman" w:hAnsi="Times New Roman" w:cs="Times New Roman"/>
        </w:rPr>
      </w:pPr>
    </w:p>
    <w:p w14:paraId="2FC46A2C" w14:textId="77777777" w:rsidR="00322B80" w:rsidRPr="00322B80" w:rsidRDefault="00322B80" w:rsidP="00322B80">
      <w:pPr>
        <w:rPr>
          <w:rFonts w:ascii="Times New Roman" w:hAnsi="Times New Roman" w:cs="Times New Roman"/>
          <w:i/>
        </w:rPr>
      </w:pPr>
      <w:r w:rsidRPr="00322B80">
        <w:rPr>
          <w:rFonts w:ascii="Times New Roman" w:hAnsi="Times New Roman" w:cs="Times New Roman"/>
          <w:i/>
        </w:rPr>
        <w:t>Case 3: virus concentration at the minimum</w:t>
      </w:r>
    </w:p>
    <w:p w14:paraId="4A946699" w14:textId="37343B36" w:rsidR="00322B80" w:rsidRDefault="00322B80" w:rsidP="00322B80">
      <w:pPr>
        <w:spacing w:line="276" w:lineRule="auto"/>
        <w:ind w:firstLine="720"/>
        <w:rPr>
          <w:rFonts w:ascii="Times New Roman" w:hAnsi="Times New Roman" w:cs="Times New Roman"/>
        </w:rPr>
      </w:pPr>
      <w:r w:rsidRPr="00322B80">
        <w:rPr>
          <w:rFonts w:ascii="Times New Roman" w:hAnsi="Times New Roman" w:cs="Times New Roman"/>
          <w:noProof/>
        </w:rPr>
        <w:drawing>
          <wp:inline distT="0" distB="0" distL="0" distR="0" wp14:anchorId="3E34F71E" wp14:editId="23DED8E9">
            <wp:extent cx="1415999" cy="28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15999" cy="288000"/>
                    </a:xfrm>
                    <a:prstGeom prst="rect">
                      <a:avLst/>
                    </a:prstGeom>
                  </pic:spPr>
                </pic:pic>
              </a:graphicData>
            </a:graphic>
          </wp:inline>
        </w:drawing>
      </w:r>
    </w:p>
    <w:p w14:paraId="69D054EA" w14:textId="58ECE57D" w:rsidR="00322B80" w:rsidRDefault="00322B80" w:rsidP="00322B80">
      <w:pPr>
        <w:spacing w:line="276" w:lineRule="auto"/>
        <w:ind w:firstLine="720"/>
        <w:rPr>
          <w:rFonts w:ascii="Times New Roman" w:hAnsi="Times New Roman" w:cs="Times New Roman"/>
        </w:rPr>
      </w:pPr>
      <w:r w:rsidRPr="00322B80">
        <w:rPr>
          <w:rFonts w:ascii="Times New Roman" w:hAnsi="Times New Roman" w:cs="Times New Roman"/>
        </w:rPr>
        <w:t>Distribution of Infection Probability</w:t>
      </w:r>
    </w:p>
    <w:tbl>
      <w:tblPr>
        <w:tblStyle w:val="a8"/>
        <w:tblW w:w="0" w:type="auto"/>
        <w:tblInd w:w="704" w:type="dxa"/>
        <w:tblLook w:val="04A0" w:firstRow="1" w:lastRow="0" w:firstColumn="1" w:lastColumn="0" w:noHBand="0" w:noVBand="1"/>
      </w:tblPr>
      <w:tblGrid>
        <w:gridCol w:w="1341"/>
        <w:gridCol w:w="1336"/>
        <w:gridCol w:w="1213"/>
        <w:gridCol w:w="1343"/>
        <w:gridCol w:w="1336"/>
        <w:gridCol w:w="1347"/>
      </w:tblGrid>
      <w:tr w:rsidR="00322B80" w:rsidRPr="00322B80" w14:paraId="7F2D97DA" w14:textId="77777777" w:rsidTr="001B2CC6">
        <w:tc>
          <w:tcPr>
            <w:tcW w:w="1341" w:type="dxa"/>
            <w:vAlign w:val="center"/>
          </w:tcPr>
          <w:p w14:paraId="28CD3185" w14:textId="1372CA7D"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Min.</w:t>
            </w:r>
          </w:p>
        </w:tc>
        <w:tc>
          <w:tcPr>
            <w:tcW w:w="1336" w:type="dxa"/>
            <w:vAlign w:val="center"/>
          </w:tcPr>
          <w:p w14:paraId="62F173A9" w14:textId="5A44853B"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1st. Qu.</w:t>
            </w:r>
          </w:p>
        </w:tc>
        <w:tc>
          <w:tcPr>
            <w:tcW w:w="1213" w:type="dxa"/>
            <w:vAlign w:val="center"/>
          </w:tcPr>
          <w:p w14:paraId="63EF0B03" w14:textId="5C97D974" w:rsidR="00322B80" w:rsidRPr="00322B80" w:rsidRDefault="00322B80" w:rsidP="00322B80">
            <w:pPr>
              <w:spacing w:line="276" w:lineRule="auto"/>
              <w:jc w:val="center"/>
              <w:rPr>
                <w:rFonts w:ascii="Times New Roman" w:hAnsi="Times New Roman" w:cs="Times New Roman"/>
                <w:b/>
                <w:bCs/>
                <w:color w:val="1F2328"/>
              </w:rPr>
            </w:pPr>
            <w:r w:rsidRPr="00322B80">
              <w:rPr>
                <w:rFonts w:ascii="Times New Roman" w:hAnsi="Times New Roman" w:cs="Times New Roman"/>
                <w:b/>
                <w:bCs/>
                <w:color w:val="1F2328"/>
              </w:rPr>
              <w:t>Median</w:t>
            </w:r>
          </w:p>
        </w:tc>
        <w:tc>
          <w:tcPr>
            <w:tcW w:w="1343" w:type="dxa"/>
            <w:vAlign w:val="center"/>
          </w:tcPr>
          <w:p w14:paraId="64864C27" w14:textId="274FDF81"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Mean</w:t>
            </w:r>
          </w:p>
        </w:tc>
        <w:tc>
          <w:tcPr>
            <w:tcW w:w="1336" w:type="dxa"/>
            <w:vAlign w:val="center"/>
          </w:tcPr>
          <w:p w14:paraId="0F245AC0" w14:textId="704B177C"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3rd Qu.</w:t>
            </w:r>
          </w:p>
        </w:tc>
        <w:tc>
          <w:tcPr>
            <w:tcW w:w="1347" w:type="dxa"/>
            <w:vAlign w:val="center"/>
          </w:tcPr>
          <w:p w14:paraId="00BA1E6B" w14:textId="6A24B2FE"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Max.</w:t>
            </w:r>
          </w:p>
        </w:tc>
      </w:tr>
      <w:tr w:rsidR="00322B80" w:rsidRPr="00322B80" w14:paraId="52D2448B" w14:textId="77777777" w:rsidTr="001B2CC6">
        <w:tc>
          <w:tcPr>
            <w:tcW w:w="1341" w:type="dxa"/>
            <w:vAlign w:val="center"/>
          </w:tcPr>
          <w:p w14:paraId="1327941D" w14:textId="49437A29"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9.011e-07</w:t>
            </w:r>
          </w:p>
        </w:tc>
        <w:tc>
          <w:tcPr>
            <w:tcW w:w="1336" w:type="dxa"/>
            <w:vAlign w:val="center"/>
          </w:tcPr>
          <w:p w14:paraId="7069DC99" w14:textId="21C15799"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2.306e-05</w:t>
            </w:r>
          </w:p>
        </w:tc>
        <w:tc>
          <w:tcPr>
            <w:tcW w:w="1213" w:type="dxa"/>
            <w:vAlign w:val="center"/>
          </w:tcPr>
          <w:p w14:paraId="2840BF09" w14:textId="6A41E259" w:rsidR="00322B80" w:rsidRPr="00322B80" w:rsidRDefault="00322B80" w:rsidP="00322B80">
            <w:pPr>
              <w:spacing w:line="276" w:lineRule="auto"/>
              <w:jc w:val="center"/>
              <w:rPr>
                <w:rFonts w:ascii="Times New Roman" w:hAnsi="Times New Roman" w:cs="Times New Roman"/>
                <w:color w:val="1F2328"/>
              </w:rPr>
            </w:pPr>
            <w:r w:rsidRPr="00322B80">
              <w:rPr>
                <w:rFonts w:ascii="Times New Roman" w:hAnsi="Times New Roman" w:cs="Times New Roman"/>
                <w:color w:val="1F2328"/>
              </w:rPr>
              <w:t>4.538e-05</w:t>
            </w:r>
          </w:p>
        </w:tc>
        <w:tc>
          <w:tcPr>
            <w:tcW w:w="1343" w:type="dxa"/>
            <w:vAlign w:val="center"/>
          </w:tcPr>
          <w:p w14:paraId="56ED9402" w14:textId="0A9DF9DF"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7.407e-05</w:t>
            </w:r>
          </w:p>
        </w:tc>
        <w:tc>
          <w:tcPr>
            <w:tcW w:w="1336" w:type="dxa"/>
            <w:vAlign w:val="center"/>
          </w:tcPr>
          <w:p w14:paraId="73540576" w14:textId="0F158C66"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8.776e-05</w:t>
            </w:r>
          </w:p>
        </w:tc>
        <w:tc>
          <w:tcPr>
            <w:tcW w:w="1347" w:type="dxa"/>
            <w:vAlign w:val="center"/>
          </w:tcPr>
          <w:p w14:paraId="79627FEB" w14:textId="5108DEEC"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1.576e-03</w:t>
            </w:r>
          </w:p>
        </w:tc>
      </w:tr>
    </w:tbl>
    <w:p w14:paraId="132CD9E2" w14:textId="5DF46413" w:rsidR="00322B80" w:rsidRDefault="00322B80" w:rsidP="00322B80">
      <w:pPr>
        <w:spacing w:line="276" w:lineRule="auto"/>
        <w:ind w:firstLine="720"/>
        <w:rPr>
          <w:rFonts w:ascii="Times New Roman" w:hAnsi="Times New Roman" w:cs="Times New Roman"/>
        </w:rPr>
      </w:pPr>
      <w:r>
        <w:rPr>
          <w:rFonts w:ascii="Times New Roman" w:hAnsi="Times New Roman" w:cs="Times New Roman"/>
          <w:noProof/>
        </w:rPr>
        <w:drawing>
          <wp:inline distT="0" distB="0" distL="0" distR="0" wp14:anchorId="710C2950" wp14:editId="5764F411">
            <wp:extent cx="3600000" cy="2399400"/>
            <wp:effectExtent l="0" t="0" r="63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0000" cy="2399400"/>
                    </a:xfrm>
                    <a:prstGeom prst="rect">
                      <a:avLst/>
                    </a:prstGeom>
                    <a:noFill/>
                  </pic:spPr>
                </pic:pic>
              </a:graphicData>
            </a:graphic>
          </wp:inline>
        </w:drawing>
      </w:r>
    </w:p>
    <w:p w14:paraId="29652D13" w14:textId="77777777" w:rsidR="00322B80" w:rsidRDefault="00322B80">
      <w:pPr>
        <w:widowControl/>
        <w:rPr>
          <w:rFonts w:ascii="Times New Roman" w:hAnsi="Times New Roman" w:cs="Times New Roman"/>
        </w:rPr>
      </w:pPr>
      <w:r>
        <w:rPr>
          <w:rFonts w:ascii="Times New Roman" w:hAnsi="Times New Roman" w:cs="Times New Roman"/>
        </w:rPr>
        <w:br w:type="page"/>
      </w:r>
    </w:p>
    <w:p w14:paraId="7FDFB1BD" w14:textId="25F0FEA1" w:rsidR="00322B80" w:rsidRDefault="00322B80" w:rsidP="00322B80">
      <w:pPr>
        <w:spacing w:line="276" w:lineRule="auto"/>
        <w:ind w:firstLine="720"/>
        <w:rPr>
          <w:rFonts w:ascii="Times New Roman" w:hAnsi="Times New Roman" w:cs="Times New Roman"/>
        </w:rPr>
      </w:pPr>
      <w:r w:rsidRPr="00322B80">
        <w:rPr>
          <w:rFonts w:ascii="Times New Roman" w:hAnsi="Times New Roman" w:cs="Times New Roman"/>
        </w:rPr>
        <w:lastRenderedPageBreak/>
        <w:t>Distribution of Confirmed Case</w:t>
      </w:r>
    </w:p>
    <w:tbl>
      <w:tblPr>
        <w:tblStyle w:val="a8"/>
        <w:tblW w:w="0" w:type="auto"/>
        <w:tblInd w:w="704" w:type="dxa"/>
        <w:tblLook w:val="04A0" w:firstRow="1" w:lastRow="0" w:firstColumn="1" w:lastColumn="0" w:noHBand="0" w:noVBand="1"/>
      </w:tblPr>
      <w:tblGrid>
        <w:gridCol w:w="1341"/>
        <w:gridCol w:w="1336"/>
        <w:gridCol w:w="1213"/>
        <w:gridCol w:w="1343"/>
        <w:gridCol w:w="1336"/>
        <w:gridCol w:w="1347"/>
      </w:tblGrid>
      <w:tr w:rsidR="00322B80" w:rsidRPr="00322B80" w14:paraId="188F3742" w14:textId="77777777" w:rsidTr="001B2CC6">
        <w:tc>
          <w:tcPr>
            <w:tcW w:w="1341" w:type="dxa"/>
            <w:vAlign w:val="center"/>
          </w:tcPr>
          <w:p w14:paraId="569C442E" w14:textId="2CC6FEB1"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Min.</w:t>
            </w:r>
          </w:p>
        </w:tc>
        <w:tc>
          <w:tcPr>
            <w:tcW w:w="1336" w:type="dxa"/>
            <w:vAlign w:val="center"/>
          </w:tcPr>
          <w:p w14:paraId="43F0777F" w14:textId="61D9E1FA"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1st. Qu.</w:t>
            </w:r>
          </w:p>
        </w:tc>
        <w:tc>
          <w:tcPr>
            <w:tcW w:w="1213" w:type="dxa"/>
            <w:vAlign w:val="center"/>
          </w:tcPr>
          <w:p w14:paraId="7B25145B" w14:textId="0402CC7B" w:rsidR="00322B80" w:rsidRPr="00322B80" w:rsidRDefault="00322B80" w:rsidP="00322B80">
            <w:pPr>
              <w:spacing w:line="276" w:lineRule="auto"/>
              <w:jc w:val="center"/>
              <w:rPr>
                <w:rFonts w:ascii="Times New Roman" w:hAnsi="Times New Roman" w:cs="Times New Roman"/>
                <w:b/>
                <w:bCs/>
                <w:color w:val="1F2328"/>
              </w:rPr>
            </w:pPr>
            <w:r w:rsidRPr="00322B80">
              <w:rPr>
                <w:rFonts w:ascii="Times New Roman" w:hAnsi="Times New Roman" w:cs="Times New Roman"/>
                <w:b/>
                <w:bCs/>
                <w:color w:val="1F2328"/>
              </w:rPr>
              <w:t>Median</w:t>
            </w:r>
          </w:p>
        </w:tc>
        <w:tc>
          <w:tcPr>
            <w:tcW w:w="1343" w:type="dxa"/>
            <w:vAlign w:val="center"/>
          </w:tcPr>
          <w:p w14:paraId="588AE35D" w14:textId="016FE339"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Mean</w:t>
            </w:r>
          </w:p>
        </w:tc>
        <w:tc>
          <w:tcPr>
            <w:tcW w:w="1336" w:type="dxa"/>
            <w:vAlign w:val="center"/>
          </w:tcPr>
          <w:p w14:paraId="63414DCF" w14:textId="3113A1E3"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3rd Qu.</w:t>
            </w:r>
          </w:p>
        </w:tc>
        <w:tc>
          <w:tcPr>
            <w:tcW w:w="1347" w:type="dxa"/>
            <w:vAlign w:val="center"/>
          </w:tcPr>
          <w:p w14:paraId="5B52F509" w14:textId="13C4433F"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b/>
                <w:bCs/>
                <w:color w:val="1F2328"/>
              </w:rPr>
              <w:t>Max.</w:t>
            </w:r>
          </w:p>
        </w:tc>
      </w:tr>
      <w:tr w:rsidR="00322B80" w:rsidRPr="00322B80" w14:paraId="579CE05D" w14:textId="77777777" w:rsidTr="001B2CC6">
        <w:tc>
          <w:tcPr>
            <w:tcW w:w="1341" w:type="dxa"/>
            <w:vAlign w:val="center"/>
          </w:tcPr>
          <w:p w14:paraId="4947A269" w14:textId="2971BF09"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0</w:t>
            </w:r>
          </w:p>
        </w:tc>
        <w:tc>
          <w:tcPr>
            <w:tcW w:w="1336" w:type="dxa"/>
            <w:vAlign w:val="center"/>
          </w:tcPr>
          <w:p w14:paraId="5C2E8244" w14:textId="04F99E41"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7</w:t>
            </w:r>
          </w:p>
        </w:tc>
        <w:tc>
          <w:tcPr>
            <w:tcW w:w="1213" w:type="dxa"/>
            <w:vAlign w:val="center"/>
          </w:tcPr>
          <w:p w14:paraId="7F4848A9" w14:textId="29C01B00" w:rsidR="00322B80" w:rsidRPr="00322B80" w:rsidRDefault="00322B80" w:rsidP="00322B80">
            <w:pPr>
              <w:spacing w:line="276" w:lineRule="auto"/>
              <w:jc w:val="center"/>
              <w:rPr>
                <w:rFonts w:ascii="Times New Roman" w:hAnsi="Times New Roman" w:cs="Times New Roman"/>
                <w:color w:val="1F2328"/>
              </w:rPr>
            </w:pPr>
            <w:r w:rsidRPr="00322B80">
              <w:rPr>
                <w:rFonts w:ascii="Times New Roman" w:hAnsi="Times New Roman" w:cs="Times New Roman"/>
                <w:color w:val="1F2328"/>
              </w:rPr>
              <w:t>15</w:t>
            </w:r>
          </w:p>
        </w:tc>
        <w:tc>
          <w:tcPr>
            <w:tcW w:w="1343" w:type="dxa"/>
            <w:vAlign w:val="center"/>
          </w:tcPr>
          <w:p w14:paraId="1318730F" w14:textId="10202BF9"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2</w:t>
            </w:r>
            <w:r>
              <w:rPr>
                <w:rFonts w:ascii="Times New Roman" w:hAnsi="Times New Roman" w:cs="Times New Roman"/>
                <w:color w:val="1F2328"/>
              </w:rPr>
              <w:t>5</w:t>
            </w:r>
          </w:p>
        </w:tc>
        <w:tc>
          <w:tcPr>
            <w:tcW w:w="1336" w:type="dxa"/>
            <w:vAlign w:val="center"/>
          </w:tcPr>
          <w:p w14:paraId="2C02BD13" w14:textId="47F81D61"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30</w:t>
            </w:r>
          </w:p>
        </w:tc>
        <w:tc>
          <w:tcPr>
            <w:tcW w:w="1347" w:type="dxa"/>
            <w:vAlign w:val="center"/>
          </w:tcPr>
          <w:p w14:paraId="001C4558" w14:textId="53C1770C" w:rsidR="00322B80" w:rsidRPr="00322B80" w:rsidRDefault="00322B80" w:rsidP="00322B80">
            <w:pPr>
              <w:spacing w:line="276" w:lineRule="auto"/>
              <w:jc w:val="center"/>
              <w:rPr>
                <w:rFonts w:ascii="Times New Roman" w:hAnsi="Times New Roman" w:cs="Times New Roman"/>
              </w:rPr>
            </w:pPr>
            <w:r w:rsidRPr="00322B80">
              <w:rPr>
                <w:rFonts w:ascii="Times New Roman" w:hAnsi="Times New Roman" w:cs="Times New Roman"/>
                <w:color w:val="1F2328"/>
              </w:rPr>
              <w:t>542</w:t>
            </w:r>
          </w:p>
        </w:tc>
      </w:tr>
    </w:tbl>
    <w:p w14:paraId="1CBFEAE3" w14:textId="7D239233" w:rsidR="00322B80" w:rsidRDefault="00322B80" w:rsidP="00322B80">
      <w:pPr>
        <w:spacing w:line="276" w:lineRule="auto"/>
        <w:ind w:firstLine="720"/>
        <w:rPr>
          <w:rFonts w:ascii="Times New Roman" w:hAnsi="Times New Roman" w:cs="Times New Roman"/>
        </w:rPr>
      </w:pPr>
      <w:r>
        <w:rPr>
          <w:rFonts w:ascii="Times New Roman" w:hAnsi="Times New Roman" w:cs="Times New Roman"/>
          <w:noProof/>
        </w:rPr>
        <w:drawing>
          <wp:inline distT="0" distB="0" distL="0" distR="0" wp14:anchorId="687DA918" wp14:editId="5F644D29">
            <wp:extent cx="3600000" cy="2399400"/>
            <wp:effectExtent l="0" t="0" r="63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00000" cy="2399400"/>
                    </a:xfrm>
                    <a:prstGeom prst="rect">
                      <a:avLst/>
                    </a:prstGeom>
                    <a:noFill/>
                  </pic:spPr>
                </pic:pic>
              </a:graphicData>
            </a:graphic>
          </wp:inline>
        </w:drawing>
      </w:r>
    </w:p>
    <w:p w14:paraId="3424F035" w14:textId="081FE8BD" w:rsidR="00322B80" w:rsidRDefault="00322B80" w:rsidP="00322B80">
      <w:pPr>
        <w:spacing w:line="276" w:lineRule="auto"/>
        <w:ind w:firstLine="720"/>
        <w:rPr>
          <w:rFonts w:ascii="Times New Roman" w:hAnsi="Times New Roman" w:cs="Times New Roman"/>
        </w:rPr>
      </w:pPr>
    </w:p>
    <w:p w14:paraId="22DA18D3" w14:textId="56CE093B" w:rsidR="00322B80" w:rsidRPr="00322B80" w:rsidRDefault="00322B80" w:rsidP="00322B80">
      <w:pPr>
        <w:spacing w:line="276" w:lineRule="auto"/>
        <w:rPr>
          <w:rFonts w:ascii="Times New Roman" w:hAnsi="Times New Roman" w:cs="Times New Roman"/>
          <w:b/>
        </w:rPr>
      </w:pPr>
      <w:r w:rsidRPr="00322B80">
        <w:rPr>
          <w:rFonts w:ascii="Times New Roman" w:hAnsi="Times New Roman" w:cs="Times New Roman"/>
          <w:b/>
        </w:rPr>
        <w:t>f. MCMC Diagnostics</w:t>
      </w:r>
    </w:p>
    <w:p w14:paraId="4B305913" w14:textId="53400C58" w:rsidR="00322B80" w:rsidRDefault="00322B80" w:rsidP="00322B80">
      <w:pPr>
        <w:spacing w:line="276" w:lineRule="auto"/>
        <w:rPr>
          <w:rFonts w:ascii="Times New Roman" w:hAnsi="Times New Roman" w:cs="Times New Roman"/>
        </w:rPr>
      </w:pPr>
      <w:r w:rsidRPr="00322B80">
        <w:rPr>
          <w:rFonts w:ascii="Times New Roman" w:hAnsi="Times New Roman" w:cs="Times New Roman"/>
        </w:rPr>
        <w:t>Several criteria are used to gauge the sampling quality of the MCMC algorithm. Generally, for accurate inference, we look for three qualities of our Markov chain: (1) convergence, (2) stationary, and (3) good mixing. The trace and rank plots (</w:t>
      </w:r>
      <w:proofErr w:type="spellStart"/>
      <w:r w:rsidRPr="00322B80">
        <w:rPr>
          <w:rFonts w:ascii="Times New Roman" w:hAnsi="Times New Roman" w:cs="Times New Roman"/>
        </w:rPr>
        <w:t>Vehtari</w:t>
      </w:r>
      <w:proofErr w:type="spellEnd"/>
      <w:r w:rsidRPr="00322B80">
        <w:rPr>
          <w:rFonts w:ascii="Times New Roman" w:hAnsi="Times New Roman" w:cs="Times New Roman"/>
        </w:rPr>
        <w:t xml:space="preserve"> et al 2019) below </w:t>
      </w:r>
      <w:proofErr w:type="gramStart"/>
      <w:r w:rsidRPr="00322B80">
        <w:rPr>
          <w:rFonts w:ascii="Times New Roman" w:hAnsi="Times New Roman" w:cs="Times New Roman"/>
        </w:rPr>
        <w:t>show</w:t>
      </w:r>
      <w:proofErr w:type="gramEnd"/>
      <w:r w:rsidRPr="00322B80">
        <w:rPr>
          <w:rFonts w:ascii="Times New Roman" w:hAnsi="Times New Roman" w:cs="Times New Roman"/>
        </w:rPr>
        <w:t xml:space="preserve"> these features. The R-hats are close to one, and hence confirm the convergence (Brook and Gelman 2012). The ESSs (the effective MCMC length without autocorrelation) seem reasonable given the non-skewed posterior distributions shown in the Posterior Distributions and Coefficient Intervals section</w:t>
      </w:r>
      <w:r>
        <w:rPr>
          <w:rFonts w:ascii="Times New Roman" w:hAnsi="Times New Roman" w:cs="Times New Roman"/>
        </w:rPr>
        <w:t xml:space="preserve"> below</w:t>
      </w:r>
      <w:r w:rsidRPr="00322B80">
        <w:rPr>
          <w:rFonts w:ascii="Times New Roman" w:hAnsi="Times New Roman" w:cs="Times New Roman"/>
        </w:rPr>
        <w:t>. The means, standard deviations, and 95% percentile intervals of the posterior distributions for parameters are also provided.</w:t>
      </w:r>
    </w:p>
    <w:p w14:paraId="2530734F" w14:textId="77777777" w:rsidR="00BF2FF8" w:rsidRDefault="00BF2FF8">
      <w:pPr>
        <w:widowControl/>
        <w:rPr>
          <w:rFonts w:ascii="Times New Roman" w:hAnsi="Times New Roman" w:cs="Times New Roman"/>
          <w:i/>
        </w:rPr>
      </w:pPr>
      <w:r>
        <w:rPr>
          <w:rFonts w:ascii="Times New Roman" w:hAnsi="Times New Roman" w:cs="Times New Roman"/>
          <w:i/>
        </w:rPr>
        <w:br w:type="page"/>
      </w:r>
    </w:p>
    <w:p w14:paraId="67B72164" w14:textId="60A1A433" w:rsidR="00322B80" w:rsidRPr="00BF2FF8" w:rsidRDefault="00BF2FF8" w:rsidP="00BF2FF8">
      <w:pPr>
        <w:spacing w:line="276" w:lineRule="auto"/>
        <w:rPr>
          <w:rFonts w:ascii="Times New Roman" w:hAnsi="Times New Roman" w:cs="Times New Roman"/>
        </w:rPr>
      </w:pPr>
      <w:r w:rsidRPr="00BF2FF8">
        <w:rPr>
          <w:rFonts w:ascii="Times New Roman" w:hAnsi="Times New Roman" w:cs="Times New Roman"/>
          <w:i/>
        </w:rPr>
        <w:lastRenderedPageBreak/>
        <w:t>M-110s: Virus</w:t>
      </w:r>
      <w:r w:rsidR="002A3309">
        <w:rPr>
          <w:rFonts w:ascii="Times New Roman" w:hAnsi="Times New Roman" w:cs="Times New Roman"/>
          <w:i/>
        </w:rPr>
        <w:br/>
      </w:r>
      <w:r w:rsidRPr="00BF2FF8">
        <w:rPr>
          <w:rFonts w:ascii="Times New Roman" w:hAnsi="Times New Roman" w:cs="Times New Roman"/>
        </w:rPr>
        <w:t>R-hat and ESS table:</w:t>
      </w:r>
    </w:p>
    <w:tbl>
      <w:tblPr>
        <w:tblStyle w:val="a8"/>
        <w:tblW w:w="0" w:type="auto"/>
        <w:tblLook w:val="04A0" w:firstRow="1" w:lastRow="0" w:firstColumn="1" w:lastColumn="0" w:noHBand="0" w:noVBand="1"/>
      </w:tblPr>
      <w:tblGrid>
        <w:gridCol w:w="1201"/>
        <w:gridCol w:w="1387"/>
        <w:gridCol w:w="1536"/>
        <w:gridCol w:w="1313"/>
        <w:gridCol w:w="1313"/>
        <w:gridCol w:w="1456"/>
        <w:gridCol w:w="1536"/>
      </w:tblGrid>
      <w:tr w:rsidR="00BF2FF8" w:rsidRPr="00BF2FF8" w14:paraId="7935363C" w14:textId="77777777" w:rsidTr="00BF2FF8">
        <w:tc>
          <w:tcPr>
            <w:tcW w:w="1391" w:type="dxa"/>
          </w:tcPr>
          <w:p w14:paraId="0303E95A" w14:textId="77777777" w:rsidR="00BF2FF8" w:rsidRPr="00BF2FF8" w:rsidRDefault="00BF2FF8" w:rsidP="00BF2FF8">
            <w:pPr>
              <w:spacing w:line="276" w:lineRule="auto"/>
              <w:jc w:val="center"/>
              <w:rPr>
                <w:rFonts w:ascii="Times New Roman" w:hAnsi="Times New Roman" w:cs="Times New Roman"/>
                <w:b/>
                <w:sz w:val="16"/>
                <w:szCs w:val="16"/>
              </w:rPr>
            </w:pPr>
          </w:p>
        </w:tc>
        <w:tc>
          <w:tcPr>
            <w:tcW w:w="1391" w:type="dxa"/>
          </w:tcPr>
          <w:p w14:paraId="481BD373" w14:textId="5C265103" w:rsidR="00BF2FF8" w:rsidRPr="00BF2FF8" w:rsidRDefault="00BF2FF8" w:rsidP="00BF2FF8">
            <w:pPr>
              <w:spacing w:line="276" w:lineRule="auto"/>
              <w:jc w:val="center"/>
              <w:rPr>
                <w:rFonts w:ascii="Times New Roman" w:hAnsi="Times New Roman" w:cs="Times New Roman"/>
                <w:b/>
                <w:sz w:val="16"/>
                <w:szCs w:val="16"/>
              </w:rPr>
            </w:pPr>
            <w:r w:rsidRPr="00BF2FF8">
              <w:rPr>
                <w:rFonts w:ascii="Times New Roman" w:hAnsi="Times New Roman" w:cs="Times New Roman"/>
                <w:b/>
                <w:sz w:val="16"/>
                <w:szCs w:val="16"/>
              </w:rPr>
              <w:t>mean</w:t>
            </w:r>
          </w:p>
        </w:tc>
        <w:tc>
          <w:tcPr>
            <w:tcW w:w="1392" w:type="dxa"/>
          </w:tcPr>
          <w:p w14:paraId="6E8BADA1" w14:textId="44FECB50" w:rsidR="00BF2FF8" w:rsidRPr="00BF2FF8" w:rsidRDefault="00BF2FF8" w:rsidP="00BF2FF8">
            <w:pPr>
              <w:spacing w:line="276" w:lineRule="auto"/>
              <w:jc w:val="center"/>
              <w:rPr>
                <w:rFonts w:ascii="Times New Roman" w:hAnsi="Times New Roman" w:cs="Times New Roman"/>
                <w:b/>
                <w:sz w:val="16"/>
                <w:szCs w:val="16"/>
              </w:rPr>
            </w:pPr>
            <w:proofErr w:type="spellStart"/>
            <w:r w:rsidRPr="00BF2FF8">
              <w:rPr>
                <w:rFonts w:ascii="Times New Roman" w:hAnsi="Times New Roman" w:cs="Times New Roman"/>
                <w:b/>
                <w:sz w:val="16"/>
                <w:szCs w:val="16"/>
              </w:rPr>
              <w:t>sd</w:t>
            </w:r>
            <w:proofErr w:type="spellEnd"/>
          </w:p>
        </w:tc>
        <w:tc>
          <w:tcPr>
            <w:tcW w:w="1392" w:type="dxa"/>
          </w:tcPr>
          <w:p w14:paraId="7F90FBEF" w14:textId="7DCA9320" w:rsidR="00BF2FF8" w:rsidRPr="00BF2FF8" w:rsidRDefault="00BF2FF8" w:rsidP="00BF2FF8">
            <w:pPr>
              <w:spacing w:line="276" w:lineRule="auto"/>
              <w:jc w:val="center"/>
              <w:rPr>
                <w:rFonts w:ascii="Times New Roman" w:hAnsi="Times New Roman" w:cs="Times New Roman"/>
                <w:b/>
                <w:sz w:val="16"/>
                <w:szCs w:val="16"/>
              </w:rPr>
            </w:pPr>
            <w:r w:rsidRPr="00BF2FF8">
              <w:rPr>
                <w:rFonts w:ascii="Times New Roman" w:hAnsi="Times New Roman" w:cs="Times New Roman"/>
                <w:b/>
                <w:sz w:val="16"/>
                <w:szCs w:val="16"/>
              </w:rPr>
              <w:t>2.5%</w:t>
            </w:r>
          </w:p>
        </w:tc>
        <w:tc>
          <w:tcPr>
            <w:tcW w:w="1392" w:type="dxa"/>
          </w:tcPr>
          <w:p w14:paraId="781E092A" w14:textId="5F7B3560" w:rsidR="00BF2FF8" w:rsidRPr="00BF2FF8" w:rsidRDefault="00BF2FF8" w:rsidP="00BF2FF8">
            <w:pPr>
              <w:spacing w:line="276" w:lineRule="auto"/>
              <w:jc w:val="center"/>
              <w:rPr>
                <w:rFonts w:ascii="Times New Roman" w:hAnsi="Times New Roman" w:cs="Times New Roman"/>
                <w:b/>
                <w:sz w:val="16"/>
                <w:szCs w:val="16"/>
              </w:rPr>
            </w:pPr>
            <w:r w:rsidRPr="00BF2FF8">
              <w:rPr>
                <w:rFonts w:ascii="Times New Roman" w:hAnsi="Times New Roman" w:cs="Times New Roman"/>
                <w:b/>
                <w:sz w:val="16"/>
                <w:szCs w:val="16"/>
              </w:rPr>
              <w:t>97.5%</w:t>
            </w:r>
          </w:p>
        </w:tc>
        <w:tc>
          <w:tcPr>
            <w:tcW w:w="1392" w:type="dxa"/>
          </w:tcPr>
          <w:p w14:paraId="33528E83" w14:textId="14BB7C5E" w:rsidR="00BF2FF8" w:rsidRPr="00BF2FF8" w:rsidRDefault="00BF2FF8" w:rsidP="00BF2FF8">
            <w:pPr>
              <w:spacing w:line="276" w:lineRule="auto"/>
              <w:jc w:val="center"/>
              <w:rPr>
                <w:rFonts w:ascii="Times New Roman" w:hAnsi="Times New Roman" w:cs="Times New Roman"/>
                <w:b/>
                <w:sz w:val="16"/>
                <w:szCs w:val="16"/>
              </w:rPr>
            </w:pPr>
            <w:proofErr w:type="spellStart"/>
            <w:r w:rsidRPr="00BF2FF8">
              <w:rPr>
                <w:rFonts w:ascii="Times New Roman" w:hAnsi="Times New Roman" w:cs="Times New Roman"/>
                <w:b/>
                <w:sz w:val="16"/>
                <w:szCs w:val="16"/>
              </w:rPr>
              <w:t>n_eff</w:t>
            </w:r>
            <w:proofErr w:type="spellEnd"/>
          </w:p>
        </w:tc>
        <w:tc>
          <w:tcPr>
            <w:tcW w:w="1392" w:type="dxa"/>
          </w:tcPr>
          <w:p w14:paraId="013213FB" w14:textId="779EE97A" w:rsidR="00BF2FF8" w:rsidRPr="00BF2FF8" w:rsidRDefault="00BF2FF8" w:rsidP="00BF2FF8">
            <w:pPr>
              <w:spacing w:line="276" w:lineRule="auto"/>
              <w:jc w:val="center"/>
              <w:rPr>
                <w:rFonts w:ascii="Times New Roman" w:hAnsi="Times New Roman" w:cs="Times New Roman"/>
                <w:b/>
                <w:sz w:val="16"/>
                <w:szCs w:val="16"/>
              </w:rPr>
            </w:pPr>
            <w:r w:rsidRPr="00BF2FF8">
              <w:rPr>
                <w:rFonts w:ascii="Times New Roman" w:hAnsi="Times New Roman" w:cs="Times New Roman"/>
                <w:b/>
                <w:sz w:val="16"/>
                <w:szCs w:val="16"/>
              </w:rPr>
              <w:t>Rhat4</w:t>
            </w:r>
          </w:p>
        </w:tc>
      </w:tr>
      <w:tr w:rsidR="00BF2FF8" w:rsidRPr="00BF2FF8" w14:paraId="16E5A77F" w14:textId="77777777" w:rsidTr="00BF2FF8">
        <w:tc>
          <w:tcPr>
            <w:tcW w:w="1391" w:type="dxa"/>
          </w:tcPr>
          <w:p w14:paraId="096E8287" w14:textId="266FEA87"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a</w:t>
            </w:r>
          </w:p>
        </w:tc>
        <w:tc>
          <w:tcPr>
            <w:tcW w:w="1391" w:type="dxa"/>
          </w:tcPr>
          <w:p w14:paraId="6F923541" w14:textId="2E85049A"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-20.2427857</w:t>
            </w:r>
          </w:p>
        </w:tc>
        <w:tc>
          <w:tcPr>
            <w:tcW w:w="1392" w:type="dxa"/>
          </w:tcPr>
          <w:p w14:paraId="5711F200" w14:textId="400E4D54"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0.11476878989114</w:t>
            </w:r>
          </w:p>
        </w:tc>
        <w:tc>
          <w:tcPr>
            <w:tcW w:w="1392" w:type="dxa"/>
          </w:tcPr>
          <w:p w14:paraId="667DDFB6" w14:textId="7FB970FE"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-20.4620425</w:t>
            </w:r>
          </w:p>
        </w:tc>
        <w:tc>
          <w:tcPr>
            <w:tcW w:w="1392" w:type="dxa"/>
          </w:tcPr>
          <w:p w14:paraId="05FC30AC" w14:textId="0830CC8B"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-20.013475</w:t>
            </w:r>
          </w:p>
        </w:tc>
        <w:tc>
          <w:tcPr>
            <w:tcW w:w="1392" w:type="dxa"/>
          </w:tcPr>
          <w:p w14:paraId="36E3EB03" w14:textId="5323A52B"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2214.4863524851</w:t>
            </w:r>
          </w:p>
        </w:tc>
        <w:tc>
          <w:tcPr>
            <w:tcW w:w="1392" w:type="dxa"/>
          </w:tcPr>
          <w:p w14:paraId="60BB923A" w14:textId="19845710"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1.00116317885218</w:t>
            </w:r>
          </w:p>
        </w:tc>
      </w:tr>
      <w:tr w:rsidR="00BF2FF8" w:rsidRPr="00BF2FF8" w14:paraId="235DF107" w14:textId="77777777" w:rsidTr="00BF2FF8">
        <w:tc>
          <w:tcPr>
            <w:tcW w:w="1391" w:type="dxa"/>
          </w:tcPr>
          <w:p w14:paraId="0357603F" w14:textId="050CBEA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bV1</w:t>
            </w:r>
          </w:p>
        </w:tc>
        <w:tc>
          <w:tcPr>
            <w:tcW w:w="1391" w:type="dxa"/>
          </w:tcPr>
          <w:p w14:paraId="4A1411B3" w14:textId="54F9FAB5"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2.976528885</w:t>
            </w:r>
          </w:p>
        </w:tc>
        <w:tc>
          <w:tcPr>
            <w:tcW w:w="1392" w:type="dxa"/>
          </w:tcPr>
          <w:p w14:paraId="7EF7DE6F" w14:textId="1513D1E4"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0.171112402199256</w:t>
            </w:r>
          </w:p>
        </w:tc>
        <w:tc>
          <w:tcPr>
            <w:tcW w:w="1392" w:type="dxa"/>
          </w:tcPr>
          <w:p w14:paraId="061D436F" w14:textId="3467CD07"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2.643832</w:t>
            </w:r>
          </w:p>
        </w:tc>
        <w:tc>
          <w:tcPr>
            <w:tcW w:w="1392" w:type="dxa"/>
          </w:tcPr>
          <w:p w14:paraId="2BB0BD96" w14:textId="0D315E09"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3.31255975</w:t>
            </w:r>
          </w:p>
        </w:tc>
        <w:tc>
          <w:tcPr>
            <w:tcW w:w="1392" w:type="dxa"/>
          </w:tcPr>
          <w:p w14:paraId="3665E92D" w14:textId="39F1469A"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1643.73214728439</w:t>
            </w:r>
          </w:p>
        </w:tc>
        <w:tc>
          <w:tcPr>
            <w:tcW w:w="1392" w:type="dxa"/>
          </w:tcPr>
          <w:p w14:paraId="7EAF3A56" w14:textId="782E58C9"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1.00042066324287</w:t>
            </w:r>
          </w:p>
        </w:tc>
      </w:tr>
      <w:tr w:rsidR="00BF2FF8" w:rsidRPr="00BF2FF8" w14:paraId="78735B1F" w14:textId="77777777" w:rsidTr="00BF2FF8">
        <w:tc>
          <w:tcPr>
            <w:tcW w:w="1391" w:type="dxa"/>
          </w:tcPr>
          <w:p w14:paraId="65F44FB7" w14:textId="251104DE"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bV2</w:t>
            </w:r>
          </w:p>
        </w:tc>
        <w:tc>
          <w:tcPr>
            <w:tcW w:w="1391" w:type="dxa"/>
          </w:tcPr>
          <w:p w14:paraId="68A305D5" w14:textId="18F47737"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2.479392245</w:t>
            </w:r>
          </w:p>
        </w:tc>
        <w:tc>
          <w:tcPr>
            <w:tcW w:w="1392" w:type="dxa"/>
          </w:tcPr>
          <w:p w14:paraId="51239ADD" w14:textId="758E4627"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0.196401317925699</w:t>
            </w:r>
          </w:p>
        </w:tc>
        <w:tc>
          <w:tcPr>
            <w:tcW w:w="1392" w:type="dxa"/>
          </w:tcPr>
          <w:p w14:paraId="5DF8EBFF" w14:textId="6E2649D1"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2.1000095</w:t>
            </w:r>
          </w:p>
        </w:tc>
        <w:tc>
          <w:tcPr>
            <w:tcW w:w="1392" w:type="dxa"/>
          </w:tcPr>
          <w:p w14:paraId="31827C11" w14:textId="4DEAB64F"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2.865888</w:t>
            </w:r>
          </w:p>
        </w:tc>
        <w:tc>
          <w:tcPr>
            <w:tcW w:w="1392" w:type="dxa"/>
          </w:tcPr>
          <w:p w14:paraId="75DE5743" w14:textId="4060D761"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1370.17549874953</w:t>
            </w:r>
          </w:p>
        </w:tc>
        <w:tc>
          <w:tcPr>
            <w:tcW w:w="1392" w:type="dxa"/>
          </w:tcPr>
          <w:p w14:paraId="6DC6A34B" w14:textId="5E33868B"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1.0029853747985</w:t>
            </w:r>
          </w:p>
        </w:tc>
      </w:tr>
      <w:tr w:rsidR="00BF2FF8" w:rsidRPr="00BF2FF8" w14:paraId="65C65110" w14:textId="77777777" w:rsidTr="00BF2FF8">
        <w:tc>
          <w:tcPr>
            <w:tcW w:w="1391" w:type="dxa"/>
          </w:tcPr>
          <w:p w14:paraId="7C7B9D3C" w14:textId="79BD685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bV3</w:t>
            </w:r>
          </w:p>
        </w:tc>
        <w:tc>
          <w:tcPr>
            <w:tcW w:w="1391" w:type="dxa"/>
          </w:tcPr>
          <w:p w14:paraId="2D4BF312" w14:textId="72580C38"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3.209276455</w:t>
            </w:r>
          </w:p>
        </w:tc>
        <w:tc>
          <w:tcPr>
            <w:tcW w:w="1392" w:type="dxa"/>
          </w:tcPr>
          <w:p w14:paraId="55B8BF25" w14:textId="36D9B90E"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0.210821438767752</w:t>
            </w:r>
          </w:p>
        </w:tc>
        <w:tc>
          <w:tcPr>
            <w:tcW w:w="1392" w:type="dxa"/>
          </w:tcPr>
          <w:p w14:paraId="2B89E4D4" w14:textId="599D198A"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2.78020025</w:t>
            </w:r>
          </w:p>
        </w:tc>
        <w:tc>
          <w:tcPr>
            <w:tcW w:w="1392" w:type="dxa"/>
          </w:tcPr>
          <w:p w14:paraId="641C728E" w14:textId="7AE99999"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3.6148165</w:t>
            </w:r>
          </w:p>
        </w:tc>
        <w:tc>
          <w:tcPr>
            <w:tcW w:w="1392" w:type="dxa"/>
          </w:tcPr>
          <w:p w14:paraId="32638DC0" w14:textId="6EB673F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1490.86948641381</w:t>
            </w:r>
          </w:p>
        </w:tc>
        <w:tc>
          <w:tcPr>
            <w:tcW w:w="1392" w:type="dxa"/>
          </w:tcPr>
          <w:p w14:paraId="3041C243" w14:textId="688B045F"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0.999423506131243</w:t>
            </w:r>
          </w:p>
        </w:tc>
      </w:tr>
      <w:tr w:rsidR="00BF2FF8" w:rsidRPr="00BF2FF8" w14:paraId="7E636FF8" w14:textId="77777777" w:rsidTr="00BF2FF8">
        <w:tc>
          <w:tcPr>
            <w:tcW w:w="1391" w:type="dxa"/>
          </w:tcPr>
          <w:p w14:paraId="0420D305" w14:textId="38339B49"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bV4</w:t>
            </w:r>
          </w:p>
        </w:tc>
        <w:tc>
          <w:tcPr>
            <w:tcW w:w="1391" w:type="dxa"/>
          </w:tcPr>
          <w:p w14:paraId="7A4C121F" w14:textId="2ED91324"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2.75133813</w:t>
            </w:r>
          </w:p>
        </w:tc>
        <w:tc>
          <w:tcPr>
            <w:tcW w:w="1392" w:type="dxa"/>
          </w:tcPr>
          <w:p w14:paraId="53602F03" w14:textId="58C01AD4"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0.199930503449593</w:t>
            </w:r>
          </w:p>
        </w:tc>
        <w:tc>
          <w:tcPr>
            <w:tcW w:w="1392" w:type="dxa"/>
          </w:tcPr>
          <w:p w14:paraId="2BF87AC1" w14:textId="5CD20D2F"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2.362772</w:t>
            </w:r>
          </w:p>
        </w:tc>
        <w:tc>
          <w:tcPr>
            <w:tcW w:w="1392" w:type="dxa"/>
          </w:tcPr>
          <w:p w14:paraId="768A10D5" w14:textId="0150999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3.1503055</w:t>
            </w:r>
          </w:p>
        </w:tc>
        <w:tc>
          <w:tcPr>
            <w:tcW w:w="1392" w:type="dxa"/>
          </w:tcPr>
          <w:p w14:paraId="29B4A99A" w14:textId="0C20332F"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1654.00425493691</w:t>
            </w:r>
          </w:p>
        </w:tc>
        <w:tc>
          <w:tcPr>
            <w:tcW w:w="1392" w:type="dxa"/>
          </w:tcPr>
          <w:p w14:paraId="12DB33EB" w14:textId="4A584DF1"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1.00076036118224</w:t>
            </w:r>
          </w:p>
        </w:tc>
      </w:tr>
      <w:tr w:rsidR="00BF2FF8" w:rsidRPr="00BF2FF8" w14:paraId="08A887C3" w14:textId="77777777" w:rsidTr="00BF2FF8">
        <w:tc>
          <w:tcPr>
            <w:tcW w:w="1391" w:type="dxa"/>
          </w:tcPr>
          <w:p w14:paraId="73BEBE6E" w14:textId="38B300EA"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bV5</w:t>
            </w:r>
          </w:p>
        </w:tc>
        <w:tc>
          <w:tcPr>
            <w:tcW w:w="1391" w:type="dxa"/>
          </w:tcPr>
          <w:p w14:paraId="779C8981" w14:textId="4636D17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1.1288664655</w:t>
            </w:r>
          </w:p>
        </w:tc>
        <w:tc>
          <w:tcPr>
            <w:tcW w:w="1392" w:type="dxa"/>
          </w:tcPr>
          <w:p w14:paraId="4B540A55" w14:textId="400DE458"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0.203925305643139</w:t>
            </w:r>
          </w:p>
        </w:tc>
        <w:tc>
          <w:tcPr>
            <w:tcW w:w="1392" w:type="dxa"/>
          </w:tcPr>
          <w:p w14:paraId="721D2B14" w14:textId="6FFDED51"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0.73637725</w:t>
            </w:r>
          </w:p>
        </w:tc>
        <w:tc>
          <w:tcPr>
            <w:tcW w:w="1392" w:type="dxa"/>
          </w:tcPr>
          <w:p w14:paraId="640A940D" w14:textId="7B862519"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1.50726375</w:t>
            </w:r>
          </w:p>
        </w:tc>
        <w:tc>
          <w:tcPr>
            <w:tcW w:w="1392" w:type="dxa"/>
          </w:tcPr>
          <w:p w14:paraId="04DEA53F" w14:textId="644A26D7"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1429.28423218</w:t>
            </w:r>
          </w:p>
        </w:tc>
        <w:tc>
          <w:tcPr>
            <w:tcW w:w="1392" w:type="dxa"/>
          </w:tcPr>
          <w:p w14:paraId="6C76124A" w14:textId="0BC10291"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1.00061958324148</w:t>
            </w:r>
          </w:p>
        </w:tc>
      </w:tr>
      <w:tr w:rsidR="00BF2FF8" w:rsidRPr="00BF2FF8" w14:paraId="302452CE" w14:textId="77777777" w:rsidTr="00BF2FF8">
        <w:tc>
          <w:tcPr>
            <w:tcW w:w="1391" w:type="dxa"/>
          </w:tcPr>
          <w:p w14:paraId="32B0365D" w14:textId="068C1CD7"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bV6</w:t>
            </w:r>
          </w:p>
        </w:tc>
        <w:tc>
          <w:tcPr>
            <w:tcW w:w="1391" w:type="dxa"/>
          </w:tcPr>
          <w:p w14:paraId="2D22544B" w14:textId="483B255E"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0.50851240765</w:t>
            </w:r>
          </w:p>
        </w:tc>
        <w:tc>
          <w:tcPr>
            <w:tcW w:w="1392" w:type="dxa"/>
          </w:tcPr>
          <w:p w14:paraId="1908982A" w14:textId="2015690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0.191145413027201</w:t>
            </w:r>
          </w:p>
        </w:tc>
        <w:tc>
          <w:tcPr>
            <w:tcW w:w="1392" w:type="dxa"/>
          </w:tcPr>
          <w:p w14:paraId="79C251B4" w14:textId="706A2DBE"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0.15102115</w:t>
            </w:r>
          </w:p>
        </w:tc>
        <w:tc>
          <w:tcPr>
            <w:tcW w:w="1392" w:type="dxa"/>
          </w:tcPr>
          <w:p w14:paraId="2EC56D6A" w14:textId="3469BED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0.888727625</w:t>
            </w:r>
          </w:p>
        </w:tc>
        <w:tc>
          <w:tcPr>
            <w:tcW w:w="1392" w:type="dxa"/>
          </w:tcPr>
          <w:p w14:paraId="67033B45" w14:textId="57CA4E3D"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1329.22964981724</w:t>
            </w:r>
          </w:p>
        </w:tc>
        <w:tc>
          <w:tcPr>
            <w:tcW w:w="1392" w:type="dxa"/>
          </w:tcPr>
          <w:p w14:paraId="0205B603" w14:textId="07284CBC"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0.999989500610677</w:t>
            </w:r>
          </w:p>
        </w:tc>
      </w:tr>
      <w:tr w:rsidR="00BF2FF8" w:rsidRPr="00BF2FF8" w14:paraId="0AF85D54" w14:textId="77777777" w:rsidTr="00BF2FF8">
        <w:tc>
          <w:tcPr>
            <w:tcW w:w="1391" w:type="dxa"/>
          </w:tcPr>
          <w:p w14:paraId="686BC8DA" w14:textId="30148238"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bV7</w:t>
            </w:r>
          </w:p>
        </w:tc>
        <w:tc>
          <w:tcPr>
            <w:tcW w:w="1391" w:type="dxa"/>
          </w:tcPr>
          <w:p w14:paraId="0A053C2C" w14:textId="1DD4617B"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0.7954933373</w:t>
            </w:r>
          </w:p>
        </w:tc>
        <w:tc>
          <w:tcPr>
            <w:tcW w:w="1392" w:type="dxa"/>
          </w:tcPr>
          <w:p w14:paraId="05E229D2" w14:textId="77AC7BEE"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0.203546563920791</w:t>
            </w:r>
          </w:p>
        </w:tc>
        <w:tc>
          <w:tcPr>
            <w:tcW w:w="1392" w:type="dxa"/>
          </w:tcPr>
          <w:p w14:paraId="506B1BDA" w14:textId="2F1B47E8"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0.379082925</w:t>
            </w:r>
          </w:p>
        </w:tc>
        <w:tc>
          <w:tcPr>
            <w:tcW w:w="1392" w:type="dxa"/>
          </w:tcPr>
          <w:p w14:paraId="38186DBC" w14:textId="44A25F3B"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1.195953</w:t>
            </w:r>
          </w:p>
        </w:tc>
        <w:tc>
          <w:tcPr>
            <w:tcW w:w="1392" w:type="dxa"/>
          </w:tcPr>
          <w:p w14:paraId="1C36A296" w14:textId="242C2D0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1504.67971532945</w:t>
            </w:r>
          </w:p>
        </w:tc>
        <w:tc>
          <w:tcPr>
            <w:tcW w:w="1392" w:type="dxa"/>
          </w:tcPr>
          <w:p w14:paraId="77080D6F" w14:textId="4DC75FA5"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1.00041903592141</w:t>
            </w:r>
          </w:p>
        </w:tc>
      </w:tr>
      <w:tr w:rsidR="00BF2FF8" w:rsidRPr="00BF2FF8" w14:paraId="3F943D9F" w14:textId="77777777" w:rsidTr="00BF2FF8">
        <w:tc>
          <w:tcPr>
            <w:tcW w:w="1391" w:type="dxa"/>
          </w:tcPr>
          <w:p w14:paraId="6A0A046C" w14:textId="74AD2670"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bV8</w:t>
            </w:r>
          </w:p>
        </w:tc>
        <w:tc>
          <w:tcPr>
            <w:tcW w:w="1391" w:type="dxa"/>
          </w:tcPr>
          <w:p w14:paraId="1D58841E" w14:textId="31A88D4D"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1.168763591</w:t>
            </w:r>
          </w:p>
        </w:tc>
        <w:tc>
          <w:tcPr>
            <w:tcW w:w="1392" w:type="dxa"/>
          </w:tcPr>
          <w:p w14:paraId="67D1476A" w14:textId="2A418B21"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0.209639824620233</w:t>
            </w:r>
          </w:p>
        </w:tc>
        <w:tc>
          <w:tcPr>
            <w:tcW w:w="1392" w:type="dxa"/>
          </w:tcPr>
          <w:p w14:paraId="62ADA983" w14:textId="2F8347C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0.752779125</w:t>
            </w:r>
          </w:p>
        </w:tc>
        <w:tc>
          <w:tcPr>
            <w:tcW w:w="1392" w:type="dxa"/>
          </w:tcPr>
          <w:p w14:paraId="3B4CF808" w14:textId="5A649DFD"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1.59919675</w:t>
            </w:r>
          </w:p>
        </w:tc>
        <w:tc>
          <w:tcPr>
            <w:tcW w:w="1392" w:type="dxa"/>
          </w:tcPr>
          <w:p w14:paraId="12D424E6" w14:textId="610DDBCF"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1542.02061138882</w:t>
            </w:r>
          </w:p>
        </w:tc>
        <w:tc>
          <w:tcPr>
            <w:tcW w:w="1392" w:type="dxa"/>
          </w:tcPr>
          <w:p w14:paraId="6F9844CC" w14:textId="6BB6796D"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1.00078714463858</w:t>
            </w:r>
          </w:p>
        </w:tc>
      </w:tr>
      <w:tr w:rsidR="00BF2FF8" w:rsidRPr="00BF2FF8" w14:paraId="4817C51B" w14:textId="77777777" w:rsidTr="00BF2FF8">
        <w:tc>
          <w:tcPr>
            <w:tcW w:w="1391" w:type="dxa"/>
          </w:tcPr>
          <w:p w14:paraId="47CB86BD" w14:textId="525D33A5"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bV9</w:t>
            </w:r>
          </w:p>
        </w:tc>
        <w:tc>
          <w:tcPr>
            <w:tcW w:w="1391" w:type="dxa"/>
          </w:tcPr>
          <w:p w14:paraId="65FCCE0F" w14:textId="5C933441"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0.1405384286705</w:t>
            </w:r>
          </w:p>
        </w:tc>
        <w:tc>
          <w:tcPr>
            <w:tcW w:w="1392" w:type="dxa"/>
          </w:tcPr>
          <w:p w14:paraId="2E7A07A4" w14:textId="1648905C"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0.185773004216639</w:t>
            </w:r>
          </w:p>
        </w:tc>
        <w:tc>
          <w:tcPr>
            <w:tcW w:w="1392" w:type="dxa"/>
          </w:tcPr>
          <w:p w14:paraId="1A83F187" w14:textId="78D6DEBA"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-0.229559775</w:t>
            </w:r>
          </w:p>
        </w:tc>
        <w:tc>
          <w:tcPr>
            <w:tcW w:w="1392" w:type="dxa"/>
          </w:tcPr>
          <w:p w14:paraId="52D57E71" w14:textId="662B8672"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0.4951723</w:t>
            </w:r>
          </w:p>
        </w:tc>
        <w:tc>
          <w:tcPr>
            <w:tcW w:w="1392" w:type="dxa"/>
          </w:tcPr>
          <w:p w14:paraId="636089F1" w14:textId="2ED1AD70"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1288.99129650425</w:t>
            </w:r>
          </w:p>
        </w:tc>
        <w:tc>
          <w:tcPr>
            <w:tcW w:w="1392" w:type="dxa"/>
          </w:tcPr>
          <w:p w14:paraId="0998DB0A" w14:textId="3CF77C5A"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1.00108498177418</w:t>
            </w:r>
          </w:p>
        </w:tc>
      </w:tr>
      <w:tr w:rsidR="00BF2FF8" w:rsidRPr="00BF2FF8" w14:paraId="7F035FF1" w14:textId="77777777" w:rsidTr="00BF2FF8">
        <w:tc>
          <w:tcPr>
            <w:tcW w:w="1391" w:type="dxa"/>
          </w:tcPr>
          <w:p w14:paraId="52F178AB" w14:textId="7D6A5A4A"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bV10</w:t>
            </w:r>
          </w:p>
        </w:tc>
        <w:tc>
          <w:tcPr>
            <w:tcW w:w="1391" w:type="dxa"/>
          </w:tcPr>
          <w:p w14:paraId="14AF2C7D" w14:textId="7416C1AA"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-0.473194798</w:t>
            </w:r>
          </w:p>
        </w:tc>
        <w:tc>
          <w:tcPr>
            <w:tcW w:w="1392" w:type="dxa"/>
          </w:tcPr>
          <w:p w14:paraId="1F4A6E43" w14:textId="28108F78"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0.175532874113711</w:t>
            </w:r>
          </w:p>
        </w:tc>
        <w:tc>
          <w:tcPr>
            <w:tcW w:w="1392" w:type="dxa"/>
          </w:tcPr>
          <w:p w14:paraId="0574B252" w14:textId="1E5CBA0D"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-0.79649015</w:t>
            </w:r>
          </w:p>
        </w:tc>
        <w:tc>
          <w:tcPr>
            <w:tcW w:w="1392" w:type="dxa"/>
          </w:tcPr>
          <w:p w14:paraId="68E9AD2F" w14:textId="665A34D3"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-0.11700585</w:t>
            </w:r>
          </w:p>
        </w:tc>
        <w:tc>
          <w:tcPr>
            <w:tcW w:w="1392" w:type="dxa"/>
          </w:tcPr>
          <w:p w14:paraId="67A5C328" w14:textId="2DA97405"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1574.32602177099</w:t>
            </w:r>
          </w:p>
        </w:tc>
        <w:tc>
          <w:tcPr>
            <w:tcW w:w="1392" w:type="dxa"/>
          </w:tcPr>
          <w:p w14:paraId="5D3CC2A0" w14:textId="58D4B6D6" w:rsidR="00BF2FF8" w:rsidRPr="00BF2FF8" w:rsidRDefault="00BF2FF8" w:rsidP="00BF2FF8">
            <w:pPr>
              <w:spacing w:line="276" w:lineRule="auto"/>
              <w:rPr>
                <w:rFonts w:ascii="Times New Roman" w:hAnsi="Times New Roman" w:cs="Times New Roman"/>
                <w:sz w:val="16"/>
                <w:szCs w:val="16"/>
              </w:rPr>
            </w:pPr>
            <w:r w:rsidRPr="00BF2FF8">
              <w:rPr>
                <w:rFonts w:ascii="Times New Roman" w:hAnsi="Times New Roman" w:cs="Times New Roman"/>
                <w:sz w:val="16"/>
                <w:szCs w:val="16"/>
              </w:rPr>
              <w:t>0.999769590091101</w:t>
            </w:r>
          </w:p>
        </w:tc>
      </w:tr>
    </w:tbl>
    <w:p w14:paraId="5EBFDF4F" w14:textId="1B63C93A" w:rsidR="00BF2FF8" w:rsidRDefault="00BF2FF8" w:rsidP="00BF2FF8">
      <w:pPr>
        <w:spacing w:before="240" w:after="0" w:line="276" w:lineRule="auto"/>
        <w:rPr>
          <w:rFonts w:ascii="Times New Roman" w:hAnsi="Times New Roman" w:cs="Times New Roman"/>
        </w:rPr>
      </w:pPr>
      <w:r w:rsidRPr="00BF2FF8">
        <w:rPr>
          <w:rFonts w:ascii="Times New Roman" w:hAnsi="Times New Roman" w:cs="Times New Roman"/>
        </w:rPr>
        <w:t>Trace plot</w:t>
      </w:r>
      <w:r>
        <w:rPr>
          <w:rFonts w:ascii="Times New Roman" w:hAnsi="Times New Roman" w:cs="Times New Roman"/>
        </w:rPr>
        <w:t>:</w:t>
      </w:r>
    </w:p>
    <w:p w14:paraId="57CF0225" w14:textId="424C13BB" w:rsidR="00322B80" w:rsidRDefault="00BF2FF8" w:rsidP="00BF2FF8">
      <w:pPr>
        <w:spacing w:line="276" w:lineRule="auto"/>
        <w:rPr>
          <w:rFonts w:ascii="Times New Roman" w:hAnsi="Times New Roman" w:cs="Times New Roman"/>
        </w:rPr>
      </w:pPr>
      <w:r>
        <w:rPr>
          <w:rFonts w:ascii="Times New Roman" w:hAnsi="Times New Roman" w:cs="Times New Roman"/>
          <w:noProof/>
        </w:rPr>
        <w:drawing>
          <wp:inline distT="0" distB="0" distL="0" distR="0" wp14:anchorId="3A32D9BB" wp14:editId="48F1016C">
            <wp:extent cx="4644000" cy="3095226"/>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44000" cy="3095226"/>
                    </a:xfrm>
                    <a:prstGeom prst="rect">
                      <a:avLst/>
                    </a:prstGeom>
                    <a:noFill/>
                  </pic:spPr>
                </pic:pic>
              </a:graphicData>
            </a:graphic>
          </wp:inline>
        </w:drawing>
      </w:r>
    </w:p>
    <w:p w14:paraId="7B9DBFA7" w14:textId="19CF344A" w:rsidR="00BF2FF8" w:rsidRDefault="00BF2FF8" w:rsidP="00BF2FF8">
      <w:pPr>
        <w:spacing w:after="0" w:line="276" w:lineRule="auto"/>
        <w:rPr>
          <w:rFonts w:ascii="Times New Roman" w:hAnsi="Times New Roman" w:cs="Times New Roman"/>
        </w:rPr>
      </w:pPr>
      <w:r w:rsidRPr="00BF2FF8">
        <w:rPr>
          <w:rFonts w:ascii="Times New Roman" w:hAnsi="Times New Roman" w:cs="Times New Roman"/>
        </w:rPr>
        <w:t>Rank plot</w:t>
      </w:r>
      <w:r>
        <w:rPr>
          <w:rFonts w:ascii="Times New Roman" w:hAnsi="Times New Roman" w:cs="Times New Roman"/>
        </w:rPr>
        <w:t>:</w:t>
      </w:r>
    </w:p>
    <w:p w14:paraId="333149BF" w14:textId="3E12DA89" w:rsidR="00BF2FF8" w:rsidRDefault="00BF2FF8" w:rsidP="00BF2FF8">
      <w:pPr>
        <w:spacing w:line="276" w:lineRule="auto"/>
        <w:rPr>
          <w:rFonts w:ascii="Times New Roman" w:hAnsi="Times New Roman" w:cs="Times New Roman"/>
        </w:rPr>
      </w:pPr>
      <w:r>
        <w:rPr>
          <w:rFonts w:ascii="Times New Roman" w:hAnsi="Times New Roman" w:cs="Times New Roman"/>
          <w:noProof/>
        </w:rPr>
        <w:drawing>
          <wp:inline distT="0" distB="0" distL="0" distR="0" wp14:anchorId="29528FAC" wp14:editId="1C5854B4">
            <wp:extent cx="4644000" cy="3095226"/>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44000" cy="3095226"/>
                    </a:xfrm>
                    <a:prstGeom prst="rect">
                      <a:avLst/>
                    </a:prstGeom>
                    <a:noFill/>
                  </pic:spPr>
                </pic:pic>
              </a:graphicData>
            </a:graphic>
          </wp:inline>
        </w:drawing>
      </w:r>
    </w:p>
    <w:p w14:paraId="42D8AEB3" w14:textId="4F412F05" w:rsidR="00BF2FF8" w:rsidRPr="00BF2FF8" w:rsidRDefault="00BF2FF8" w:rsidP="00BF2FF8">
      <w:pPr>
        <w:spacing w:line="276" w:lineRule="auto"/>
        <w:rPr>
          <w:rFonts w:ascii="Times New Roman" w:hAnsi="Times New Roman" w:cs="Times New Roman"/>
        </w:rPr>
      </w:pPr>
      <w:r w:rsidRPr="00BF2FF8">
        <w:rPr>
          <w:rFonts w:ascii="Times New Roman" w:hAnsi="Times New Roman" w:cs="Times New Roman"/>
          <w:i/>
        </w:rPr>
        <w:lastRenderedPageBreak/>
        <w:t>M-205s: Virus, DHCQ</w:t>
      </w:r>
      <w:r w:rsidR="002A3309">
        <w:rPr>
          <w:rFonts w:ascii="Times New Roman" w:hAnsi="Times New Roman" w:cs="Times New Roman"/>
          <w:i/>
        </w:rPr>
        <w:br/>
      </w:r>
      <w:r w:rsidRPr="00BF2FF8">
        <w:rPr>
          <w:rFonts w:ascii="Times New Roman" w:hAnsi="Times New Roman" w:cs="Times New Roman"/>
        </w:rPr>
        <w:t>R-hat and ESS table:</w:t>
      </w:r>
    </w:p>
    <w:tbl>
      <w:tblPr>
        <w:tblStyle w:val="a8"/>
        <w:tblW w:w="0" w:type="auto"/>
        <w:tblLook w:val="04A0" w:firstRow="1" w:lastRow="0" w:firstColumn="1" w:lastColumn="0" w:noHBand="0" w:noVBand="1"/>
      </w:tblPr>
      <w:tblGrid>
        <w:gridCol w:w="1029"/>
        <w:gridCol w:w="1345"/>
        <w:gridCol w:w="1510"/>
        <w:gridCol w:w="1511"/>
        <w:gridCol w:w="1441"/>
        <w:gridCol w:w="1414"/>
        <w:gridCol w:w="1492"/>
      </w:tblGrid>
      <w:tr w:rsidR="00BF2FF8" w:rsidRPr="00BF2FF8" w14:paraId="54788869" w14:textId="77777777" w:rsidTr="00BF2FF8">
        <w:tc>
          <w:tcPr>
            <w:tcW w:w="1029" w:type="dxa"/>
          </w:tcPr>
          <w:p w14:paraId="0DB2E8CA" w14:textId="77777777" w:rsidR="00BF2FF8" w:rsidRPr="00BF2FF8" w:rsidRDefault="00BF2FF8" w:rsidP="00BF2FF8">
            <w:pPr>
              <w:spacing w:line="276" w:lineRule="auto"/>
              <w:jc w:val="center"/>
              <w:rPr>
                <w:rFonts w:ascii="Times New Roman" w:hAnsi="Times New Roman" w:cs="Times New Roman"/>
                <w:sz w:val="14"/>
                <w:szCs w:val="14"/>
              </w:rPr>
            </w:pPr>
          </w:p>
        </w:tc>
        <w:tc>
          <w:tcPr>
            <w:tcW w:w="1345" w:type="dxa"/>
          </w:tcPr>
          <w:p w14:paraId="2399461B" w14:textId="1E82B71F" w:rsidR="00BF2FF8" w:rsidRPr="00BF2FF8" w:rsidRDefault="00BF2FF8" w:rsidP="00BF2FF8">
            <w:pPr>
              <w:spacing w:line="276" w:lineRule="auto"/>
              <w:jc w:val="center"/>
              <w:rPr>
                <w:rFonts w:ascii="Times New Roman" w:hAnsi="Times New Roman" w:cs="Times New Roman"/>
                <w:b/>
                <w:sz w:val="14"/>
                <w:szCs w:val="14"/>
              </w:rPr>
            </w:pPr>
            <w:r w:rsidRPr="00BF2FF8">
              <w:rPr>
                <w:rFonts w:ascii="Times New Roman" w:hAnsi="Times New Roman" w:cs="Times New Roman"/>
                <w:b/>
                <w:sz w:val="14"/>
                <w:szCs w:val="14"/>
              </w:rPr>
              <w:t>mean</w:t>
            </w:r>
          </w:p>
        </w:tc>
        <w:tc>
          <w:tcPr>
            <w:tcW w:w="1510" w:type="dxa"/>
          </w:tcPr>
          <w:p w14:paraId="4A23408A" w14:textId="021A8D26" w:rsidR="00BF2FF8" w:rsidRPr="00BF2FF8" w:rsidRDefault="00BF2FF8" w:rsidP="00BF2FF8">
            <w:pPr>
              <w:spacing w:line="276" w:lineRule="auto"/>
              <w:jc w:val="center"/>
              <w:rPr>
                <w:rFonts w:ascii="Times New Roman" w:hAnsi="Times New Roman" w:cs="Times New Roman"/>
                <w:b/>
                <w:sz w:val="14"/>
                <w:szCs w:val="14"/>
              </w:rPr>
            </w:pPr>
            <w:proofErr w:type="spellStart"/>
            <w:r w:rsidRPr="00BF2FF8">
              <w:rPr>
                <w:rFonts w:ascii="Times New Roman" w:hAnsi="Times New Roman" w:cs="Times New Roman"/>
                <w:b/>
                <w:sz w:val="14"/>
                <w:szCs w:val="14"/>
              </w:rPr>
              <w:t>sd</w:t>
            </w:r>
            <w:proofErr w:type="spellEnd"/>
          </w:p>
        </w:tc>
        <w:tc>
          <w:tcPr>
            <w:tcW w:w="1511" w:type="dxa"/>
          </w:tcPr>
          <w:p w14:paraId="456FD9F4" w14:textId="1CCAA375" w:rsidR="00BF2FF8" w:rsidRPr="00BF2FF8" w:rsidRDefault="00BF2FF8" w:rsidP="00BF2FF8">
            <w:pPr>
              <w:spacing w:line="276" w:lineRule="auto"/>
              <w:jc w:val="center"/>
              <w:rPr>
                <w:rFonts w:ascii="Times New Roman" w:hAnsi="Times New Roman" w:cs="Times New Roman"/>
                <w:b/>
                <w:sz w:val="14"/>
                <w:szCs w:val="14"/>
              </w:rPr>
            </w:pPr>
            <w:r w:rsidRPr="00BF2FF8">
              <w:rPr>
                <w:rFonts w:ascii="Times New Roman" w:hAnsi="Times New Roman" w:cs="Times New Roman"/>
                <w:b/>
                <w:sz w:val="14"/>
                <w:szCs w:val="14"/>
              </w:rPr>
              <w:t>2.5%</w:t>
            </w:r>
          </w:p>
        </w:tc>
        <w:tc>
          <w:tcPr>
            <w:tcW w:w="1441" w:type="dxa"/>
          </w:tcPr>
          <w:p w14:paraId="6F094E17" w14:textId="475A9695" w:rsidR="00BF2FF8" w:rsidRPr="00BF2FF8" w:rsidRDefault="00BF2FF8" w:rsidP="00BF2FF8">
            <w:pPr>
              <w:spacing w:line="276" w:lineRule="auto"/>
              <w:jc w:val="center"/>
              <w:rPr>
                <w:rFonts w:ascii="Times New Roman" w:hAnsi="Times New Roman" w:cs="Times New Roman"/>
                <w:b/>
                <w:sz w:val="14"/>
                <w:szCs w:val="14"/>
              </w:rPr>
            </w:pPr>
            <w:r w:rsidRPr="00BF2FF8">
              <w:rPr>
                <w:rFonts w:ascii="Times New Roman" w:hAnsi="Times New Roman" w:cs="Times New Roman"/>
                <w:b/>
                <w:sz w:val="14"/>
                <w:szCs w:val="14"/>
              </w:rPr>
              <w:t>97.5%</w:t>
            </w:r>
          </w:p>
        </w:tc>
        <w:tc>
          <w:tcPr>
            <w:tcW w:w="1414" w:type="dxa"/>
          </w:tcPr>
          <w:p w14:paraId="5305AA23" w14:textId="0384983D" w:rsidR="00BF2FF8" w:rsidRPr="00BF2FF8" w:rsidRDefault="00BF2FF8" w:rsidP="00BF2FF8">
            <w:pPr>
              <w:spacing w:line="276" w:lineRule="auto"/>
              <w:jc w:val="center"/>
              <w:rPr>
                <w:rFonts w:ascii="Times New Roman" w:hAnsi="Times New Roman" w:cs="Times New Roman"/>
                <w:b/>
                <w:sz w:val="14"/>
                <w:szCs w:val="14"/>
              </w:rPr>
            </w:pPr>
            <w:proofErr w:type="spellStart"/>
            <w:r w:rsidRPr="00BF2FF8">
              <w:rPr>
                <w:rFonts w:ascii="Times New Roman" w:hAnsi="Times New Roman" w:cs="Times New Roman"/>
                <w:b/>
                <w:sz w:val="14"/>
                <w:szCs w:val="14"/>
              </w:rPr>
              <w:t>n_eff</w:t>
            </w:r>
            <w:proofErr w:type="spellEnd"/>
          </w:p>
        </w:tc>
        <w:tc>
          <w:tcPr>
            <w:tcW w:w="1492" w:type="dxa"/>
          </w:tcPr>
          <w:p w14:paraId="1B5CDC34" w14:textId="4117DD74" w:rsidR="00BF2FF8" w:rsidRPr="00BF2FF8" w:rsidRDefault="00BF2FF8" w:rsidP="00BF2FF8">
            <w:pPr>
              <w:spacing w:line="276" w:lineRule="auto"/>
              <w:jc w:val="center"/>
              <w:rPr>
                <w:rFonts w:ascii="Times New Roman" w:hAnsi="Times New Roman" w:cs="Times New Roman"/>
                <w:b/>
                <w:sz w:val="14"/>
                <w:szCs w:val="14"/>
              </w:rPr>
            </w:pPr>
            <w:r w:rsidRPr="00BF2FF8">
              <w:rPr>
                <w:rFonts w:ascii="Times New Roman" w:hAnsi="Times New Roman" w:cs="Times New Roman"/>
                <w:b/>
                <w:sz w:val="14"/>
                <w:szCs w:val="14"/>
              </w:rPr>
              <w:t>Rhat4</w:t>
            </w:r>
          </w:p>
        </w:tc>
      </w:tr>
      <w:tr w:rsidR="00BF2FF8" w:rsidRPr="00BF2FF8" w14:paraId="3457C5D7" w14:textId="77777777" w:rsidTr="00BF2FF8">
        <w:tc>
          <w:tcPr>
            <w:tcW w:w="1029" w:type="dxa"/>
          </w:tcPr>
          <w:p w14:paraId="2F1615F6" w14:textId="0EEC61D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a</w:t>
            </w:r>
          </w:p>
        </w:tc>
        <w:tc>
          <w:tcPr>
            <w:tcW w:w="1345" w:type="dxa"/>
          </w:tcPr>
          <w:p w14:paraId="7D5554D5" w14:textId="294A6E2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-20.45360485</w:t>
            </w:r>
          </w:p>
        </w:tc>
        <w:tc>
          <w:tcPr>
            <w:tcW w:w="1510" w:type="dxa"/>
          </w:tcPr>
          <w:p w14:paraId="4DA460BF" w14:textId="7F167CA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0.113687392674404</w:t>
            </w:r>
          </w:p>
        </w:tc>
        <w:tc>
          <w:tcPr>
            <w:tcW w:w="1511" w:type="dxa"/>
          </w:tcPr>
          <w:p w14:paraId="3620527C" w14:textId="5864F27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-20.6705225</w:t>
            </w:r>
          </w:p>
        </w:tc>
        <w:tc>
          <w:tcPr>
            <w:tcW w:w="1441" w:type="dxa"/>
          </w:tcPr>
          <w:p w14:paraId="11092362" w14:textId="713D18ED"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-20.23459</w:t>
            </w:r>
          </w:p>
        </w:tc>
        <w:tc>
          <w:tcPr>
            <w:tcW w:w="1414" w:type="dxa"/>
          </w:tcPr>
          <w:p w14:paraId="269F3341" w14:textId="19035EB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2311.38544786293</w:t>
            </w:r>
          </w:p>
        </w:tc>
        <w:tc>
          <w:tcPr>
            <w:tcW w:w="1492" w:type="dxa"/>
          </w:tcPr>
          <w:p w14:paraId="447E177C" w14:textId="0944F10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0.998826853006411</w:t>
            </w:r>
          </w:p>
        </w:tc>
      </w:tr>
      <w:tr w:rsidR="00BF2FF8" w:rsidRPr="00BF2FF8" w14:paraId="74EACB40" w14:textId="77777777" w:rsidTr="00BF2FF8">
        <w:tc>
          <w:tcPr>
            <w:tcW w:w="1029" w:type="dxa"/>
          </w:tcPr>
          <w:p w14:paraId="264DA21F" w14:textId="4CC9C096"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bV1</w:t>
            </w:r>
          </w:p>
        </w:tc>
        <w:tc>
          <w:tcPr>
            <w:tcW w:w="1345" w:type="dxa"/>
          </w:tcPr>
          <w:p w14:paraId="0B515103" w14:textId="353DD3A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3.05481166</w:t>
            </w:r>
          </w:p>
        </w:tc>
        <w:tc>
          <w:tcPr>
            <w:tcW w:w="1510" w:type="dxa"/>
          </w:tcPr>
          <w:p w14:paraId="499D9A16" w14:textId="6706C99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0.184079955961636</w:t>
            </w:r>
          </w:p>
        </w:tc>
        <w:tc>
          <w:tcPr>
            <w:tcW w:w="1511" w:type="dxa"/>
          </w:tcPr>
          <w:p w14:paraId="3E2D0819" w14:textId="1C3DFA8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2.68427175</w:t>
            </w:r>
          </w:p>
        </w:tc>
        <w:tc>
          <w:tcPr>
            <w:tcW w:w="1441" w:type="dxa"/>
          </w:tcPr>
          <w:p w14:paraId="609C7335" w14:textId="6346C6E8"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3.41571275</w:t>
            </w:r>
          </w:p>
        </w:tc>
        <w:tc>
          <w:tcPr>
            <w:tcW w:w="1414" w:type="dxa"/>
          </w:tcPr>
          <w:p w14:paraId="6CFCA712" w14:textId="7A1B4CB9"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1868.81050851382</w:t>
            </w:r>
          </w:p>
        </w:tc>
        <w:tc>
          <w:tcPr>
            <w:tcW w:w="1492" w:type="dxa"/>
          </w:tcPr>
          <w:p w14:paraId="33A2502E" w14:textId="3DF13A0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0.999051632575679</w:t>
            </w:r>
          </w:p>
        </w:tc>
      </w:tr>
      <w:tr w:rsidR="00BF2FF8" w:rsidRPr="00BF2FF8" w14:paraId="049AE74A" w14:textId="77777777" w:rsidTr="00BF2FF8">
        <w:tc>
          <w:tcPr>
            <w:tcW w:w="1029" w:type="dxa"/>
          </w:tcPr>
          <w:p w14:paraId="6E844E95" w14:textId="6ADE671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bV2</w:t>
            </w:r>
          </w:p>
        </w:tc>
        <w:tc>
          <w:tcPr>
            <w:tcW w:w="1345" w:type="dxa"/>
          </w:tcPr>
          <w:p w14:paraId="64C79F8A" w14:textId="634780C6"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2.94109687</w:t>
            </w:r>
          </w:p>
        </w:tc>
        <w:tc>
          <w:tcPr>
            <w:tcW w:w="1510" w:type="dxa"/>
          </w:tcPr>
          <w:p w14:paraId="5940633F" w14:textId="0AA9F27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0.190333897299808</w:t>
            </w:r>
          </w:p>
        </w:tc>
        <w:tc>
          <w:tcPr>
            <w:tcW w:w="1511" w:type="dxa"/>
          </w:tcPr>
          <w:p w14:paraId="162C5A3B" w14:textId="41C494CD"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2.56817725</w:t>
            </w:r>
          </w:p>
        </w:tc>
        <w:tc>
          <w:tcPr>
            <w:tcW w:w="1441" w:type="dxa"/>
          </w:tcPr>
          <w:p w14:paraId="3E8E43F4" w14:textId="1F04B17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3.31896925</w:t>
            </w:r>
          </w:p>
        </w:tc>
        <w:tc>
          <w:tcPr>
            <w:tcW w:w="1414" w:type="dxa"/>
          </w:tcPr>
          <w:p w14:paraId="72D1BC28" w14:textId="60A5719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1800.32641132757</w:t>
            </w:r>
          </w:p>
        </w:tc>
        <w:tc>
          <w:tcPr>
            <w:tcW w:w="1492" w:type="dxa"/>
          </w:tcPr>
          <w:p w14:paraId="732C4689" w14:textId="7D8563A2"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1.00098269638083</w:t>
            </w:r>
          </w:p>
        </w:tc>
      </w:tr>
      <w:tr w:rsidR="00BF2FF8" w:rsidRPr="00BF2FF8" w14:paraId="61900A4F" w14:textId="77777777" w:rsidTr="00BF2FF8">
        <w:tc>
          <w:tcPr>
            <w:tcW w:w="1029" w:type="dxa"/>
          </w:tcPr>
          <w:p w14:paraId="45A7BC8D" w14:textId="66C71BE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bV3</w:t>
            </w:r>
          </w:p>
        </w:tc>
        <w:tc>
          <w:tcPr>
            <w:tcW w:w="1345" w:type="dxa"/>
          </w:tcPr>
          <w:p w14:paraId="4EF94FAE" w14:textId="3F40981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3.606532705</w:t>
            </w:r>
          </w:p>
        </w:tc>
        <w:tc>
          <w:tcPr>
            <w:tcW w:w="1510" w:type="dxa"/>
          </w:tcPr>
          <w:p w14:paraId="4D72939D" w14:textId="0974277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0.197466960487001</w:t>
            </w:r>
          </w:p>
        </w:tc>
        <w:tc>
          <w:tcPr>
            <w:tcW w:w="1511" w:type="dxa"/>
          </w:tcPr>
          <w:p w14:paraId="3F95B9DD" w14:textId="32787BB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3.23139575</w:t>
            </w:r>
          </w:p>
        </w:tc>
        <w:tc>
          <w:tcPr>
            <w:tcW w:w="1441" w:type="dxa"/>
          </w:tcPr>
          <w:p w14:paraId="6E08263A" w14:textId="412613F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3.98984925</w:t>
            </w:r>
          </w:p>
        </w:tc>
        <w:tc>
          <w:tcPr>
            <w:tcW w:w="1414" w:type="dxa"/>
          </w:tcPr>
          <w:p w14:paraId="49AF8232" w14:textId="48E49AD8"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1953.69907238804</w:t>
            </w:r>
          </w:p>
        </w:tc>
        <w:tc>
          <w:tcPr>
            <w:tcW w:w="1492" w:type="dxa"/>
          </w:tcPr>
          <w:p w14:paraId="6D228D35" w14:textId="1A9FCC5F"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0.999849399505337</w:t>
            </w:r>
          </w:p>
        </w:tc>
      </w:tr>
      <w:tr w:rsidR="00BF2FF8" w:rsidRPr="00BF2FF8" w14:paraId="2E73F879" w14:textId="77777777" w:rsidTr="00BF2FF8">
        <w:tc>
          <w:tcPr>
            <w:tcW w:w="1029" w:type="dxa"/>
          </w:tcPr>
          <w:p w14:paraId="6DE873CE" w14:textId="08EA763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bV4</w:t>
            </w:r>
          </w:p>
        </w:tc>
        <w:tc>
          <w:tcPr>
            <w:tcW w:w="1345" w:type="dxa"/>
          </w:tcPr>
          <w:p w14:paraId="09AF9063" w14:textId="0A64C67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3.452917565</w:t>
            </w:r>
          </w:p>
        </w:tc>
        <w:tc>
          <w:tcPr>
            <w:tcW w:w="1510" w:type="dxa"/>
          </w:tcPr>
          <w:p w14:paraId="2F42E4D5" w14:textId="216FBD0C"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0.19594375253475</w:t>
            </w:r>
          </w:p>
        </w:tc>
        <w:tc>
          <w:tcPr>
            <w:tcW w:w="1511" w:type="dxa"/>
          </w:tcPr>
          <w:p w14:paraId="34518211" w14:textId="5D69338B"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3.06231875</w:t>
            </w:r>
          </w:p>
        </w:tc>
        <w:tc>
          <w:tcPr>
            <w:tcW w:w="1441" w:type="dxa"/>
          </w:tcPr>
          <w:p w14:paraId="35F792FA" w14:textId="08C28F6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3.838581</w:t>
            </w:r>
          </w:p>
        </w:tc>
        <w:tc>
          <w:tcPr>
            <w:tcW w:w="1414" w:type="dxa"/>
          </w:tcPr>
          <w:p w14:paraId="75CE61A0" w14:textId="3427D2B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1708.78515431058</w:t>
            </w:r>
          </w:p>
        </w:tc>
        <w:tc>
          <w:tcPr>
            <w:tcW w:w="1492" w:type="dxa"/>
          </w:tcPr>
          <w:p w14:paraId="09842B0B" w14:textId="6AC55FBD"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1.00092232182518</w:t>
            </w:r>
          </w:p>
        </w:tc>
      </w:tr>
      <w:tr w:rsidR="00BF2FF8" w:rsidRPr="00BF2FF8" w14:paraId="07B12087" w14:textId="77777777" w:rsidTr="00BF2FF8">
        <w:tc>
          <w:tcPr>
            <w:tcW w:w="1029" w:type="dxa"/>
          </w:tcPr>
          <w:p w14:paraId="32100BA1" w14:textId="06F062A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bV5</w:t>
            </w:r>
          </w:p>
        </w:tc>
        <w:tc>
          <w:tcPr>
            <w:tcW w:w="1345" w:type="dxa"/>
          </w:tcPr>
          <w:p w14:paraId="2C9AF8E1" w14:textId="70F6DF3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1.91873244</w:t>
            </w:r>
          </w:p>
        </w:tc>
        <w:tc>
          <w:tcPr>
            <w:tcW w:w="1510" w:type="dxa"/>
          </w:tcPr>
          <w:p w14:paraId="504A9DF6" w14:textId="00718AB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0.183183758141845</w:t>
            </w:r>
          </w:p>
        </w:tc>
        <w:tc>
          <w:tcPr>
            <w:tcW w:w="1511" w:type="dxa"/>
          </w:tcPr>
          <w:p w14:paraId="599AD87B" w14:textId="786FCE2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1.56771475</w:t>
            </w:r>
          </w:p>
        </w:tc>
        <w:tc>
          <w:tcPr>
            <w:tcW w:w="1441" w:type="dxa"/>
          </w:tcPr>
          <w:p w14:paraId="246FD907" w14:textId="7E307AE9"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2.26638775</w:t>
            </w:r>
          </w:p>
        </w:tc>
        <w:tc>
          <w:tcPr>
            <w:tcW w:w="1414" w:type="dxa"/>
          </w:tcPr>
          <w:p w14:paraId="71E59C0F" w14:textId="7C39A529"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1484.89782391102</w:t>
            </w:r>
          </w:p>
        </w:tc>
        <w:tc>
          <w:tcPr>
            <w:tcW w:w="1492" w:type="dxa"/>
          </w:tcPr>
          <w:p w14:paraId="10A0E656" w14:textId="7D6B19D2"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1.00061573922292</w:t>
            </w:r>
          </w:p>
        </w:tc>
      </w:tr>
      <w:tr w:rsidR="00BF2FF8" w:rsidRPr="00BF2FF8" w14:paraId="4FA0AB3F" w14:textId="77777777" w:rsidTr="00BF2FF8">
        <w:tc>
          <w:tcPr>
            <w:tcW w:w="1029" w:type="dxa"/>
          </w:tcPr>
          <w:p w14:paraId="31397FC2" w14:textId="44BA1712"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bDH1</w:t>
            </w:r>
          </w:p>
        </w:tc>
        <w:tc>
          <w:tcPr>
            <w:tcW w:w="1345" w:type="dxa"/>
          </w:tcPr>
          <w:p w14:paraId="05E70F78" w14:textId="40EDE26B"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-0.076415091929</w:t>
            </w:r>
          </w:p>
        </w:tc>
        <w:tc>
          <w:tcPr>
            <w:tcW w:w="1510" w:type="dxa"/>
          </w:tcPr>
          <w:p w14:paraId="0C4927D8" w14:textId="7753FDF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0.0614733536293056</w:t>
            </w:r>
          </w:p>
        </w:tc>
        <w:tc>
          <w:tcPr>
            <w:tcW w:w="1511" w:type="dxa"/>
          </w:tcPr>
          <w:p w14:paraId="6D8A3440" w14:textId="5F6B7FD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-0.200453525</w:t>
            </w:r>
          </w:p>
        </w:tc>
        <w:tc>
          <w:tcPr>
            <w:tcW w:w="1441" w:type="dxa"/>
          </w:tcPr>
          <w:p w14:paraId="6A037096" w14:textId="147EE75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0.0433177524999999</w:t>
            </w:r>
          </w:p>
        </w:tc>
        <w:tc>
          <w:tcPr>
            <w:tcW w:w="1414" w:type="dxa"/>
          </w:tcPr>
          <w:p w14:paraId="210315B7" w14:textId="4E5F56E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2746.80363408721</w:t>
            </w:r>
          </w:p>
        </w:tc>
        <w:tc>
          <w:tcPr>
            <w:tcW w:w="1492" w:type="dxa"/>
          </w:tcPr>
          <w:p w14:paraId="0E64E48D" w14:textId="1DC395A2"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0.99885262344014</w:t>
            </w:r>
          </w:p>
        </w:tc>
      </w:tr>
      <w:tr w:rsidR="00BF2FF8" w:rsidRPr="00BF2FF8" w14:paraId="2D3F18DD" w14:textId="77777777" w:rsidTr="00BF2FF8">
        <w:tc>
          <w:tcPr>
            <w:tcW w:w="1029" w:type="dxa"/>
          </w:tcPr>
          <w:p w14:paraId="61D6684D" w14:textId="63C4F0B8"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bDH2</w:t>
            </w:r>
          </w:p>
        </w:tc>
        <w:tc>
          <w:tcPr>
            <w:tcW w:w="1345" w:type="dxa"/>
          </w:tcPr>
          <w:p w14:paraId="796C38B2" w14:textId="473B0E6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0.1092584038235</w:t>
            </w:r>
          </w:p>
        </w:tc>
        <w:tc>
          <w:tcPr>
            <w:tcW w:w="1510" w:type="dxa"/>
          </w:tcPr>
          <w:p w14:paraId="47C805FD" w14:textId="7DA8031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0.054669528693183</w:t>
            </w:r>
          </w:p>
        </w:tc>
        <w:tc>
          <w:tcPr>
            <w:tcW w:w="1511" w:type="dxa"/>
          </w:tcPr>
          <w:p w14:paraId="5F9AA887" w14:textId="4F011D8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0.00272403975000003</w:t>
            </w:r>
          </w:p>
        </w:tc>
        <w:tc>
          <w:tcPr>
            <w:tcW w:w="1441" w:type="dxa"/>
          </w:tcPr>
          <w:p w14:paraId="4B403948" w14:textId="5B45E65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0.213536225</w:t>
            </w:r>
          </w:p>
        </w:tc>
        <w:tc>
          <w:tcPr>
            <w:tcW w:w="1414" w:type="dxa"/>
          </w:tcPr>
          <w:p w14:paraId="79E24AC1" w14:textId="3CB2DB98"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2014.83751424707</w:t>
            </w:r>
          </w:p>
        </w:tc>
        <w:tc>
          <w:tcPr>
            <w:tcW w:w="1492" w:type="dxa"/>
          </w:tcPr>
          <w:p w14:paraId="795AD8E1" w14:textId="5AF4F642"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0.999782270906632</w:t>
            </w:r>
          </w:p>
        </w:tc>
      </w:tr>
      <w:tr w:rsidR="00BF2FF8" w:rsidRPr="00BF2FF8" w14:paraId="084F7630" w14:textId="77777777" w:rsidTr="00BF2FF8">
        <w:tc>
          <w:tcPr>
            <w:tcW w:w="1029" w:type="dxa"/>
          </w:tcPr>
          <w:p w14:paraId="68A9AA21" w14:textId="203C34EE"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bDH3</w:t>
            </w:r>
          </w:p>
        </w:tc>
        <w:tc>
          <w:tcPr>
            <w:tcW w:w="1345" w:type="dxa"/>
          </w:tcPr>
          <w:p w14:paraId="4FF097A4" w14:textId="36C68209"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-0.3860911695</w:t>
            </w:r>
          </w:p>
        </w:tc>
        <w:tc>
          <w:tcPr>
            <w:tcW w:w="1510" w:type="dxa"/>
          </w:tcPr>
          <w:p w14:paraId="5BF65EBF" w14:textId="18E9799D"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0.0547408185972599</w:t>
            </w:r>
          </w:p>
        </w:tc>
        <w:tc>
          <w:tcPr>
            <w:tcW w:w="1511" w:type="dxa"/>
          </w:tcPr>
          <w:p w14:paraId="159D9C02" w14:textId="0E4AF21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-0.490672975</w:t>
            </w:r>
          </w:p>
        </w:tc>
        <w:tc>
          <w:tcPr>
            <w:tcW w:w="1441" w:type="dxa"/>
          </w:tcPr>
          <w:p w14:paraId="5A76AB4D" w14:textId="725D60C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-0.28253515</w:t>
            </w:r>
          </w:p>
        </w:tc>
        <w:tc>
          <w:tcPr>
            <w:tcW w:w="1414" w:type="dxa"/>
          </w:tcPr>
          <w:p w14:paraId="15969A1E" w14:textId="3D55EAC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1993.42221739312</w:t>
            </w:r>
          </w:p>
        </w:tc>
        <w:tc>
          <w:tcPr>
            <w:tcW w:w="1492" w:type="dxa"/>
          </w:tcPr>
          <w:p w14:paraId="4DA32F03" w14:textId="64384A0B"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1.000146310914</w:t>
            </w:r>
          </w:p>
        </w:tc>
      </w:tr>
      <w:tr w:rsidR="00BF2FF8" w:rsidRPr="00BF2FF8" w14:paraId="213808E0" w14:textId="77777777" w:rsidTr="00BF2FF8">
        <w:tc>
          <w:tcPr>
            <w:tcW w:w="1029" w:type="dxa"/>
          </w:tcPr>
          <w:p w14:paraId="6B75B8B8" w14:textId="109CC12D"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bDH4</w:t>
            </w:r>
          </w:p>
        </w:tc>
        <w:tc>
          <w:tcPr>
            <w:tcW w:w="1345" w:type="dxa"/>
          </w:tcPr>
          <w:p w14:paraId="1E3C6E45" w14:textId="1B3687EF"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-0.30162288</w:t>
            </w:r>
          </w:p>
        </w:tc>
        <w:tc>
          <w:tcPr>
            <w:tcW w:w="1510" w:type="dxa"/>
          </w:tcPr>
          <w:p w14:paraId="0F5F17A0" w14:textId="0C127D6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0.0492771349498328</w:t>
            </w:r>
          </w:p>
        </w:tc>
        <w:tc>
          <w:tcPr>
            <w:tcW w:w="1511" w:type="dxa"/>
          </w:tcPr>
          <w:p w14:paraId="4E19FE56" w14:textId="5D5B8D5B"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-0.39849395</w:t>
            </w:r>
          </w:p>
        </w:tc>
        <w:tc>
          <w:tcPr>
            <w:tcW w:w="1441" w:type="dxa"/>
          </w:tcPr>
          <w:p w14:paraId="563EFF55" w14:textId="7CF9BEA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-0.20997505</w:t>
            </w:r>
          </w:p>
        </w:tc>
        <w:tc>
          <w:tcPr>
            <w:tcW w:w="1414" w:type="dxa"/>
          </w:tcPr>
          <w:p w14:paraId="49D654C4" w14:textId="4DC60D9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2272.54692022841</w:t>
            </w:r>
          </w:p>
        </w:tc>
        <w:tc>
          <w:tcPr>
            <w:tcW w:w="1492" w:type="dxa"/>
          </w:tcPr>
          <w:p w14:paraId="3E7ECAD4" w14:textId="1F9A2A3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0.998717756238328</w:t>
            </w:r>
          </w:p>
        </w:tc>
      </w:tr>
      <w:tr w:rsidR="00BF2FF8" w:rsidRPr="00BF2FF8" w14:paraId="12F32287" w14:textId="77777777" w:rsidTr="00BF2FF8">
        <w:tc>
          <w:tcPr>
            <w:tcW w:w="1029" w:type="dxa"/>
          </w:tcPr>
          <w:p w14:paraId="7DB93564" w14:textId="60176518"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bDH5</w:t>
            </w:r>
          </w:p>
        </w:tc>
        <w:tc>
          <w:tcPr>
            <w:tcW w:w="1345" w:type="dxa"/>
          </w:tcPr>
          <w:p w14:paraId="45422A20" w14:textId="7880425F"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0.25627089765</w:t>
            </w:r>
          </w:p>
        </w:tc>
        <w:tc>
          <w:tcPr>
            <w:tcW w:w="1510" w:type="dxa"/>
          </w:tcPr>
          <w:p w14:paraId="1656DD94" w14:textId="080CF72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0.0501226627452254</w:t>
            </w:r>
          </w:p>
        </w:tc>
        <w:tc>
          <w:tcPr>
            <w:tcW w:w="1511" w:type="dxa"/>
          </w:tcPr>
          <w:p w14:paraId="1D7F22FA" w14:textId="3F8564C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0.157081075</w:t>
            </w:r>
          </w:p>
        </w:tc>
        <w:tc>
          <w:tcPr>
            <w:tcW w:w="1441" w:type="dxa"/>
          </w:tcPr>
          <w:p w14:paraId="316D8ABE" w14:textId="2C8E8B3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0.355773675</w:t>
            </w:r>
          </w:p>
        </w:tc>
        <w:tc>
          <w:tcPr>
            <w:tcW w:w="1414" w:type="dxa"/>
          </w:tcPr>
          <w:p w14:paraId="52705E29" w14:textId="651F069E"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2801.84521842147</w:t>
            </w:r>
          </w:p>
        </w:tc>
        <w:tc>
          <w:tcPr>
            <w:tcW w:w="1492" w:type="dxa"/>
          </w:tcPr>
          <w:p w14:paraId="3BD91B25" w14:textId="2E1709D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0.999839724174783</w:t>
            </w:r>
          </w:p>
        </w:tc>
      </w:tr>
    </w:tbl>
    <w:p w14:paraId="1B7B7E8E" w14:textId="77777777" w:rsidR="00BF2FF8" w:rsidRDefault="00BF2FF8" w:rsidP="00BF2FF8">
      <w:pPr>
        <w:spacing w:before="240" w:after="0" w:line="276" w:lineRule="auto"/>
        <w:rPr>
          <w:rFonts w:ascii="Times New Roman" w:hAnsi="Times New Roman" w:cs="Times New Roman"/>
        </w:rPr>
      </w:pPr>
      <w:r w:rsidRPr="00BF2FF8">
        <w:rPr>
          <w:rFonts w:ascii="Times New Roman" w:hAnsi="Times New Roman" w:cs="Times New Roman"/>
        </w:rPr>
        <w:t>Trace plot</w:t>
      </w:r>
      <w:r>
        <w:rPr>
          <w:rFonts w:ascii="Times New Roman" w:hAnsi="Times New Roman" w:cs="Times New Roman"/>
        </w:rPr>
        <w:t>:</w:t>
      </w:r>
    </w:p>
    <w:p w14:paraId="3500A4AF" w14:textId="703E276D" w:rsidR="00BF2FF8" w:rsidRDefault="00BF2FF8" w:rsidP="00BF2FF8">
      <w:pPr>
        <w:spacing w:before="240" w:after="0" w:line="276" w:lineRule="auto"/>
        <w:rPr>
          <w:rFonts w:ascii="Times New Roman" w:hAnsi="Times New Roman" w:cs="Times New Roman"/>
        </w:rPr>
      </w:pPr>
      <w:r>
        <w:rPr>
          <w:rFonts w:ascii="Times New Roman" w:hAnsi="Times New Roman" w:cs="Times New Roman"/>
          <w:noProof/>
        </w:rPr>
        <w:drawing>
          <wp:inline distT="0" distB="0" distL="0" distR="0" wp14:anchorId="36EF081B" wp14:editId="1C7B8881">
            <wp:extent cx="4644000" cy="3095226"/>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4000" cy="3095226"/>
                    </a:xfrm>
                    <a:prstGeom prst="rect">
                      <a:avLst/>
                    </a:prstGeom>
                    <a:noFill/>
                  </pic:spPr>
                </pic:pic>
              </a:graphicData>
            </a:graphic>
          </wp:inline>
        </w:drawing>
      </w:r>
    </w:p>
    <w:p w14:paraId="5E771E53" w14:textId="4A307057" w:rsidR="00BF2FF8" w:rsidRDefault="00BF2FF8" w:rsidP="00BF2FF8">
      <w:pPr>
        <w:spacing w:after="0" w:line="276" w:lineRule="auto"/>
        <w:rPr>
          <w:rFonts w:ascii="Times New Roman" w:hAnsi="Times New Roman" w:cs="Times New Roman"/>
        </w:rPr>
      </w:pPr>
      <w:r w:rsidRPr="00BF2FF8">
        <w:rPr>
          <w:rFonts w:ascii="Times New Roman" w:hAnsi="Times New Roman" w:cs="Times New Roman"/>
        </w:rPr>
        <w:t>Rank plot</w:t>
      </w:r>
      <w:r>
        <w:rPr>
          <w:rFonts w:ascii="Times New Roman" w:hAnsi="Times New Roman" w:cs="Times New Roman"/>
        </w:rPr>
        <w:t>:</w:t>
      </w:r>
    </w:p>
    <w:p w14:paraId="3F528B47" w14:textId="69BDEC3E" w:rsidR="00BF2FF8" w:rsidRDefault="00BF2FF8" w:rsidP="00BF2FF8">
      <w:pPr>
        <w:spacing w:line="276" w:lineRule="auto"/>
        <w:rPr>
          <w:rFonts w:ascii="Times New Roman" w:hAnsi="Times New Roman" w:cs="Times New Roman"/>
        </w:rPr>
      </w:pPr>
      <w:r>
        <w:rPr>
          <w:rFonts w:ascii="Times New Roman" w:hAnsi="Times New Roman" w:cs="Times New Roman"/>
          <w:noProof/>
        </w:rPr>
        <w:drawing>
          <wp:inline distT="0" distB="0" distL="0" distR="0" wp14:anchorId="7E907ED0" wp14:editId="2481D0D2">
            <wp:extent cx="4644000" cy="3095226"/>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4000" cy="3095226"/>
                    </a:xfrm>
                    <a:prstGeom prst="rect">
                      <a:avLst/>
                    </a:prstGeom>
                    <a:noFill/>
                  </pic:spPr>
                </pic:pic>
              </a:graphicData>
            </a:graphic>
          </wp:inline>
        </w:drawing>
      </w:r>
    </w:p>
    <w:p w14:paraId="4C98654D" w14:textId="0D7306BB" w:rsidR="00BF2FF8" w:rsidRDefault="00BF2FF8" w:rsidP="00BF2FF8">
      <w:pPr>
        <w:spacing w:line="276" w:lineRule="auto"/>
        <w:rPr>
          <w:rFonts w:ascii="Times New Roman" w:hAnsi="Times New Roman" w:cs="Times New Roman"/>
        </w:rPr>
      </w:pPr>
    </w:p>
    <w:p w14:paraId="65785D5F" w14:textId="1C858C71" w:rsidR="00BF2FF8" w:rsidRPr="00BF2FF8" w:rsidRDefault="00BF2FF8" w:rsidP="00BF2FF8">
      <w:pPr>
        <w:spacing w:line="276" w:lineRule="auto"/>
        <w:rPr>
          <w:rFonts w:ascii="Times New Roman" w:hAnsi="Times New Roman" w:cs="Times New Roman"/>
        </w:rPr>
      </w:pPr>
      <w:r w:rsidRPr="00BF2FF8">
        <w:rPr>
          <w:rFonts w:ascii="Times New Roman" w:hAnsi="Times New Roman" w:cs="Times New Roman"/>
          <w:i/>
        </w:rPr>
        <w:lastRenderedPageBreak/>
        <w:t>M-303s: Virus, Acetaminophen, DHCQ</w:t>
      </w:r>
      <w:r w:rsidR="002A3309">
        <w:rPr>
          <w:rFonts w:ascii="Times New Roman" w:hAnsi="Times New Roman" w:cs="Times New Roman"/>
          <w:i/>
        </w:rPr>
        <w:br/>
      </w:r>
      <w:r w:rsidRPr="00BF2FF8">
        <w:rPr>
          <w:rFonts w:ascii="Times New Roman" w:hAnsi="Times New Roman" w:cs="Times New Roman"/>
        </w:rPr>
        <w:t>R-hat and ESS table:</w:t>
      </w:r>
    </w:p>
    <w:tbl>
      <w:tblPr>
        <w:tblStyle w:val="a8"/>
        <w:tblW w:w="0" w:type="auto"/>
        <w:tblLook w:val="04A0" w:firstRow="1" w:lastRow="0" w:firstColumn="1" w:lastColumn="0" w:noHBand="0" w:noVBand="1"/>
      </w:tblPr>
      <w:tblGrid>
        <w:gridCol w:w="1029"/>
        <w:gridCol w:w="1345"/>
        <w:gridCol w:w="1510"/>
        <w:gridCol w:w="1511"/>
        <w:gridCol w:w="1441"/>
        <w:gridCol w:w="1414"/>
        <w:gridCol w:w="1492"/>
      </w:tblGrid>
      <w:tr w:rsidR="00BF2FF8" w:rsidRPr="00BF2FF8" w14:paraId="05E66492" w14:textId="77777777" w:rsidTr="001B2CC6">
        <w:tc>
          <w:tcPr>
            <w:tcW w:w="1029" w:type="dxa"/>
          </w:tcPr>
          <w:p w14:paraId="55A2F9E0" w14:textId="77777777" w:rsidR="00BF2FF8" w:rsidRPr="00BF2FF8" w:rsidRDefault="00BF2FF8" w:rsidP="00BF2FF8">
            <w:pPr>
              <w:spacing w:line="276" w:lineRule="auto"/>
              <w:jc w:val="center"/>
              <w:rPr>
                <w:rFonts w:ascii="Times New Roman" w:hAnsi="Times New Roman" w:cs="Times New Roman"/>
                <w:b/>
                <w:sz w:val="14"/>
                <w:szCs w:val="14"/>
              </w:rPr>
            </w:pPr>
          </w:p>
        </w:tc>
        <w:tc>
          <w:tcPr>
            <w:tcW w:w="1345" w:type="dxa"/>
          </w:tcPr>
          <w:p w14:paraId="6858E395" w14:textId="4D7926EA" w:rsidR="00BF2FF8" w:rsidRPr="00BF2FF8" w:rsidRDefault="00BF2FF8" w:rsidP="00BF2FF8">
            <w:pPr>
              <w:spacing w:line="276" w:lineRule="auto"/>
              <w:jc w:val="center"/>
              <w:rPr>
                <w:rFonts w:ascii="Times New Roman" w:hAnsi="Times New Roman" w:cs="Times New Roman"/>
                <w:b/>
                <w:sz w:val="14"/>
                <w:szCs w:val="14"/>
              </w:rPr>
            </w:pPr>
            <w:r w:rsidRPr="00BF2FF8">
              <w:rPr>
                <w:rFonts w:ascii="Times New Roman" w:hAnsi="Times New Roman" w:cs="Times New Roman"/>
                <w:b/>
                <w:sz w:val="14"/>
                <w:szCs w:val="14"/>
              </w:rPr>
              <w:t>mean</w:t>
            </w:r>
          </w:p>
        </w:tc>
        <w:tc>
          <w:tcPr>
            <w:tcW w:w="1510" w:type="dxa"/>
          </w:tcPr>
          <w:p w14:paraId="351FC9D5" w14:textId="360B5F30" w:rsidR="00BF2FF8" w:rsidRPr="00BF2FF8" w:rsidRDefault="00BF2FF8" w:rsidP="00BF2FF8">
            <w:pPr>
              <w:spacing w:line="276" w:lineRule="auto"/>
              <w:jc w:val="center"/>
              <w:rPr>
                <w:rFonts w:ascii="Times New Roman" w:hAnsi="Times New Roman" w:cs="Times New Roman"/>
                <w:b/>
                <w:sz w:val="14"/>
                <w:szCs w:val="14"/>
              </w:rPr>
            </w:pPr>
            <w:proofErr w:type="spellStart"/>
            <w:r w:rsidRPr="00BF2FF8">
              <w:rPr>
                <w:rFonts w:ascii="Times New Roman" w:hAnsi="Times New Roman" w:cs="Times New Roman"/>
                <w:b/>
                <w:sz w:val="14"/>
                <w:szCs w:val="14"/>
              </w:rPr>
              <w:t>sd</w:t>
            </w:r>
            <w:proofErr w:type="spellEnd"/>
          </w:p>
        </w:tc>
        <w:tc>
          <w:tcPr>
            <w:tcW w:w="1511" w:type="dxa"/>
          </w:tcPr>
          <w:p w14:paraId="1F8ED024" w14:textId="1F2EF5AF" w:rsidR="00BF2FF8" w:rsidRPr="00BF2FF8" w:rsidRDefault="00BF2FF8" w:rsidP="00BF2FF8">
            <w:pPr>
              <w:spacing w:line="276" w:lineRule="auto"/>
              <w:jc w:val="center"/>
              <w:rPr>
                <w:rFonts w:ascii="Times New Roman" w:hAnsi="Times New Roman" w:cs="Times New Roman"/>
                <w:b/>
                <w:sz w:val="14"/>
                <w:szCs w:val="14"/>
              </w:rPr>
            </w:pPr>
            <w:r w:rsidRPr="00BF2FF8">
              <w:rPr>
                <w:rFonts w:ascii="Times New Roman" w:hAnsi="Times New Roman" w:cs="Times New Roman"/>
                <w:b/>
                <w:sz w:val="14"/>
                <w:szCs w:val="14"/>
              </w:rPr>
              <w:t>2.5%</w:t>
            </w:r>
          </w:p>
        </w:tc>
        <w:tc>
          <w:tcPr>
            <w:tcW w:w="1441" w:type="dxa"/>
          </w:tcPr>
          <w:p w14:paraId="44D3ADCD" w14:textId="33DD9AD7" w:rsidR="00BF2FF8" w:rsidRPr="00BF2FF8" w:rsidRDefault="00BF2FF8" w:rsidP="00BF2FF8">
            <w:pPr>
              <w:spacing w:line="276" w:lineRule="auto"/>
              <w:jc w:val="center"/>
              <w:rPr>
                <w:rFonts w:ascii="Times New Roman" w:hAnsi="Times New Roman" w:cs="Times New Roman"/>
                <w:b/>
                <w:sz w:val="14"/>
                <w:szCs w:val="14"/>
              </w:rPr>
            </w:pPr>
            <w:r w:rsidRPr="00BF2FF8">
              <w:rPr>
                <w:rFonts w:ascii="Times New Roman" w:hAnsi="Times New Roman" w:cs="Times New Roman"/>
                <w:b/>
                <w:sz w:val="14"/>
                <w:szCs w:val="14"/>
              </w:rPr>
              <w:t>97.5%</w:t>
            </w:r>
          </w:p>
        </w:tc>
        <w:tc>
          <w:tcPr>
            <w:tcW w:w="1414" w:type="dxa"/>
          </w:tcPr>
          <w:p w14:paraId="07BF5835" w14:textId="637E7B54" w:rsidR="00BF2FF8" w:rsidRPr="00BF2FF8" w:rsidRDefault="00BF2FF8" w:rsidP="00BF2FF8">
            <w:pPr>
              <w:spacing w:line="276" w:lineRule="auto"/>
              <w:jc w:val="center"/>
              <w:rPr>
                <w:rFonts w:ascii="Times New Roman" w:hAnsi="Times New Roman" w:cs="Times New Roman"/>
                <w:b/>
                <w:sz w:val="14"/>
                <w:szCs w:val="14"/>
              </w:rPr>
            </w:pPr>
            <w:proofErr w:type="spellStart"/>
            <w:r w:rsidRPr="00BF2FF8">
              <w:rPr>
                <w:rFonts w:ascii="Times New Roman" w:hAnsi="Times New Roman" w:cs="Times New Roman"/>
                <w:b/>
                <w:sz w:val="14"/>
                <w:szCs w:val="14"/>
              </w:rPr>
              <w:t>n_eff</w:t>
            </w:r>
            <w:proofErr w:type="spellEnd"/>
          </w:p>
        </w:tc>
        <w:tc>
          <w:tcPr>
            <w:tcW w:w="1492" w:type="dxa"/>
          </w:tcPr>
          <w:p w14:paraId="52A7AEB6" w14:textId="7F6EA835" w:rsidR="00BF2FF8" w:rsidRPr="00BF2FF8" w:rsidRDefault="00BF2FF8" w:rsidP="00BF2FF8">
            <w:pPr>
              <w:spacing w:line="276" w:lineRule="auto"/>
              <w:jc w:val="center"/>
              <w:rPr>
                <w:rFonts w:ascii="Times New Roman" w:hAnsi="Times New Roman" w:cs="Times New Roman"/>
                <w:b/>
                <w:sz w:val="14"/>
                <w:szCs w:val="14"/>
              </w:rPr>
            </w:pPr>
            <w:r w:rsidRPr="00BF2FF8">
              <w:rPr>
                <w:rFonts w:ascii="Times New Roman" w:hAnsi="Times New Roman" w:cs="Times New Roman"/>
                <w:b/>
                <w:sz w:val="14"/>
                <w:szCs w:val="14"/>
              </w:rPr>
              <w:t>Rhat4</w:t>
            </w:r>
          </w:p>
        </w:tc>
      </w:tr>
      <w:tr w:rsidR="00BF2FF8" w:rsidRPr="00BF2FF8" w14:paraId="1EFE6D74" w14:textId="77777777" w:rsidTr="001B2CC6">
        <w:tc>
          <w:tcPr>
            <w:tcW w:w="1029" w:type="dxa"/>
          </w:tcPr>
          <w:p w14:paraId="72ACF074" w14:textId="25F988C9"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a</w:t>
            </w:r>
          </w:p>
        </w:tc>
        <w:tc>
          <w:tcPr>
            <w:tcW w:w="1345" w:type="dxa"/>
          </w:tcPr>
          <w:p w14:paraId="6F9193EA" w14:textId="5BC596E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-18.91869605</w:t>
            </w:r>
          </w:p>
        </w:tc>
        <w:tc>
          <w:tcPr>
            <w:tcW w:w="1510" w:type="dxa"/>
          </w:tcPr>
          <w:p w14:paraId="3EE468ED" w14:textId="70829AE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0.173812719471627</w:t>
            </w:r>
          </w:p>
        </w:tc>
        <w:tc>
          <w:tcPr>
            <w:tcW w:w="1511" w:type="dxa"/>
          </w:tcPr>
          <w:p w14:paraId="5B9A1BBF" w14:textId="12739598"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-19.25225</w:t>
            </w:r>
          </w:p>
        </w:tc>
        <w:tc>
          <w:tcPr>
            <w:tcW w:w="1441" w:type="dxa"/>
          </w:tcPr>
          <w:p w14:paraId="42274B73" w14:textId="394F1D2C"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-18.580265</w:t>
            </w:r>
          </w:p>
        </w:tc>
        <w:tc>
          <w:tcPr>
            <w:tcW w:w="1414" w:type="dxa"/>
          </w:tcPr>
          <w:p w14:paraId="7886452E" w14:textId="5C055F4B"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1140.60054647012</w:t>
            </w:r>
          </w:p>
        </w:tc>
        <w:tc>
          <w:tcPr>
            <w:tcW w:w="1492" w:type="dxa"/>
          </w:tcPr>
          <w:p w14:paraId="5218DDB6" w14:textId="1EDFCC4E"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0.999667279050107</w:t>
            </w:r>
          </w:p>
        </w:tc>
      </w:tr>
      <w:tr w:rsidR="00BF2FF8" w:rsidRPr="00BF2FF8" w14:paraId="75D8AA93" w14:textId="77777777" w:rsidTr="001B2CC6">
        <w:tc>
          <w:tcPr>
            <w:tcW w:w="1029" w:type="dxa"/>
          </w:tcPr>
          <w:p w14:paraId="21B9C8EB" w14:textId="3E2C934D"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bV1</w:t>
            </w:r>
          </w:p>
        </w:tc>
        <w:tc>
          <w:tcPr>
            <w:tcW w:w="1345" w:type="dxa"/>
          </w:tcPr>
          <w:p w14:paraId="6F5DA7AD" w14:textId="79AA8EF0"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3.555158465</w:t>
            </w:r>
          </w:p>
        </w:tc>
        <w:tc>
          <w:tcPr>
            <w:tcW w:w="1510" w:type="dxa"/>
          </w:tcPr>
          <w:p w14:paraId="76F67C8C" w14:textId="212A2B4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0.174897765423601</w:t>
            </w:r>
          </w:p>
        </w:tc>
        <w:tc>
          <w:tcPr>
            <w:tcW w:w="1511" w:type="dxa"/>
          </w:tcPr>
          <w:p w14:paraId="69150BDB" w14:textId="3D02CFAB"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3.2312505</w:t>
            </w:r>
          </w:p>
        </w:tc>
        <w:tc>
          <w:tcPr>
            <w:tcW w:w="1441" w:type="dxa"/>
          </w:tcPr>
          <w:p w14:paraId="6774BA48" w14:textId="1B25F42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3.901155</w:t>
            </w:r>
          </w:p>
        </w:tc>
        <w:tc>
          <w:tcPr>
            <w:tcW w:w="1414" w:type="dxa"/>
          </w:tcPr>
          <w:p w14:paraId="041B4150" w14:textId="134F404C"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1628.39388147896</w:t>
            </w:r>
          </w:p>
        </w:tc>
        <w:tc>
          <w:tcPr>
            <w:tcW w:w="1492" w:type="dxa"/>
          </w:tcPr>
          <w:p w14:paraId="24A555C8" w14:textId="73E9FF2F"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0.999430556485637</w:t>
            </w:r>
          </w:p>
        </w:tc>
      </w:tr>
      <w:tr w:rsidR="00BF2FF8" w:rsidRPr="00BF2FF8" w14:paraId="3CA24007" w14:textId="77777777" w:rsidTr="001B2CC6">
        <w:tc>
          <w:tcPr>
            <w:tcW w:w="1029" w:type="dxa"/>
          </w:tcPr>
          <w:p w14:paraId="1414D034" w14:textId="6EFDD71F"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bV2</w:t>
            </w:r>
          </w:p>
        </w:tc>
        <w:tc>
          <w:tcPr>
            <w:tcW w:w="1345" w:type="dxa"/>
          </w:tcPr>
          <w:p w14:paraId="7D8405AC" w14:textId="048FECAC"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4.18278649</w:t>
            </w:r>
          </w:p>
        </w:tc>
        <w:tc>
          <w:tcPr>
            <w:tcW w:w="1510" w:type="dxa"/>
          </w:tcPr>
          <w:p w14:paraId="4CDA8CD2" w14:textId="17C596E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0.190557405516496</w:t>
            </w:r>
          </w:p>
        </w:tc>
        <w:tc>
          <w:tcPr>
            <w:tcW w:w="1511" w:type="dxa"/>
          </w:tcPr>
          <w:p w14:paraId="77593F82" w14:textId="6D9EDEA8"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3.807111</w:t>
            </w:r>
          </w:p>
        </w:tc>
        <w:tc>
          <w:tcPr>
            <w:tcW w:w="1441" w:type="dxa"/>
          </w:tcPr>
          <w:p w14:paraId="35E65BA8" w14:textId="1D61B7DC"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4.56528</w:t>
            </w:r>
          </w:p>
        </w:tc>
        <w:tc>
          <w:tcPr>
            <w:tcW w:w="1414" w:type="dxa"/>
          </w:tcPr>
          <w:p w14:paraId="61571891" w14:textId="00ACA27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1293.77095374366</w:t>
            </w:r>
          </w:p>
        </w:tc>
        <w:tc>
          <w:tcPr>
            <w:tcW w:w="1492" w:type="dxa"/>
          </w:tcPr>
          <w:p w14:paraId="65565907" w14:textId="3FA113C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1.00169140368818</w:t>
            </w:r>
          </w:p>
        </w:tc>
      </w:tr>
      <w:tr w:rsidR="00BF2FF8" w:rsidRPr="00BF2FF8" w14:paraId="5BBE7485" w14:textId="77777777" w:rsidTr="001B2CC6">
        <w:tc>
          <w:tcPr>
            <w:tcW w:w="1029" w:type="dxa"/>
          </w:tcPr>
          <w:p w14:paraId="377F2842" w14:textId="504ADEC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bV3</w:t>
            </w:r>
          </w:p>
        </w:tc>
        <w:tc>
          <w:tcPr>
            <w:tcW w:w="1345" w:type="dxa"/>
          </w:tcPr>
          <w:p w14:paraId="24382C0B" w14:textId="2EF14D09"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5.091493575</w:t>
            </w:r>
          </w:p>
        </w:tc>
        <w:tc>
          <w:tcPr>
            <w:tcW w:w="1510" w:type="dxa"/>
          </w:tcPr>
          <w:p w14:paraId="19FE6117" w14:textId="7ABEB20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0.186956001008328</w:t>
            </w:r>
          </w:p>
        </w:tc>
        <w:tc>
          <w:tcPr>
            <w:tcW w:w="1511" w:type="dxa"/>
          </w:tcPr>
          <w:p w14:paraId="4EDF6095" w14:textId="6ECD294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4.7366525</w:t>
            </w:r>
          </w:p>
        </w:tc>
        <w:tc>
          <w:tcPr>
            <w:tcW w:w="1441" w:type="dxa"/>
          </w:tcPr>
          <w:p w14:paraId="6A891AEE" w14:textId="0F14091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5.45865125</w:t>
            </w:r>
          </w:p>
        </w:tc>
        <w:tc>
          <w:tcPr>
            <w:tcW w:w="1414" w:type="dxa"/>
          </w:tcPr>
          <w:p w14:paraId="28DAFE65" w14:textId="0BA069E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1538.02841990903</w:t>
            </w:r>
          </w:p>
        </w:tc>
        <w:tc>
          <w:tcPr>
            <w:tcW w:w="1492" w:type="dxa"/>
          </w:tcPr>
          <w:p w14:paraId="745E2BAD" w14:textId="4F7D3EB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1.00117099851413</w:t>
            </w:r>
          </w:p>
        </w:tc>
      </w:tr>
      <w:tr w:rsidR="00BF2FF8" w:rsidRPr="00BF2FF8" w14:paraId="1A4D0128" w14:textId="77777777" w:rsidTr="001B2CC6">
        <w:tc>
          <w:tcPr>
            <w:tcW w:w="1029" w:type="dxa"/>
          </w:tcPr>
          <w:p w14:paraId="34890914" w14:textId="14965ED6"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bA1</w:t>
            </w:r>
          </w:p>
        </w:tc>
        <w:tc>
          <w:tcPr>
            <w:tcW w:w="1345" w:type="dxa"/>
          </w:tcPr>
          <w:p w14:paraId="082E1A49" w14:textId="6FB06DA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-0.0454128706412</w:t>
            </w:r>
          </w:p>
        </w:tc>
        <w:tc>
          <w:tcPr>
            <w:tcW w:w="1510" w:type="dxa"/>
          </w:tcPr>
          <w:p w14:paraId="6BB32A13" w14:textId="4FDB6F6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0.0692575847326355</w:t>
            </w:r>
          </w:p>
        </w:tc>
        <w:tc>
          <w:tcPr>
            <w:tcW w:w="1511" w:type="dxa"/>
          </w:tcPr>
          <w:p w14:paraId="536206A6" w14:textId="2B14914C"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-0.1803886</w:t>
            </w:r>
          </w:p>
        </w:tc>
        <w:tc>
          <w:tcPr>
            <w:tcW w:w="1441" w:type="dxa"/>
          </w:tcPr>
          <w:p w14:paraId="72A5EFEF" w14:textId="3D18F05B"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0.0869741625</w:t>
            </w:r>
          </w:p>
        </w:tc>
        <w:tc>
          <w:tcPr>
            <w:tcW w:w="1414" w:type="dxa"/>
          </w:tcPr>
          <w:p w14:paraId="62F297A9" w14:textId="527C766D"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1401.33249140676</w:t>
            </w:r>
          </w:p>
        </w:tc>
        <w:tc>
          <w:tcPr>
            <w:tcW w:w="1492" w:type="dxa"/>
          </w:tcPr>
          <w:p w14:paraId="0FB127B5" w14:textId="7C1DAC96"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1.00183336390553</w:t>
            </w:r>
          </w:p>
        </w:tc>
      </w:tr>
      <w:tr w:rsidR="00BF2FF8" w:rsidRPr="00BF2FF8" w14:paraId="36B5C150" w14:textId="77777777" w:rsidTr="001B2CC6">
        <w:tc>
          <w:tcPr>
            <w:tcW w:w="1029" w:type="dxa"/>
          </w:tcPr>
          <w:p w14:paraId="17320A11" w14:textId="685274B9"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bA2</w:t>
            </w:r>
          </w:p>
        </w:tc>
        <w:tc>
          <w:tcPr>
            <w:tcW w:w="1345" w:type="dxa"/>
          </w:tcPr>
          <w:p w14:paraId="75B8D9EE" w14:textId="5518A0D9"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0.17687891344</w:t>
            </w:r>
          </w:p>
        </w:tc>
        <w:tc>
          <w:tcPr>
            <w:tcW w:w="1510" w:type="dxa"/>
          </w:tcPr>
          <w:p w14:paraId="4F8D82A9" w14:textId="1478C4C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0.0715849341741194</w:t>
            </w:r>
          </w:p>
        </w:tc>
        <w:tc>
          <w:tcPr>
            <w:tcW w:w="1511" w:type="dxa"/>
          </w:tcPr>
          <w:p w14:paraId="02DA6956" w14:textId="21111A9F"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0.0367496225</w:t>
            </w:r>
          </w:p>
        </w:tc>
        <w:tc>
          <w:tcPr>
            <w:tcW w:w="1441" w:type="dxa"/>
          </w:tcPr>
          <w:p w14:paraId="1007B6DA" w14:textId="61D615E1"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0.319598775</w:t>
            </w:r>
          </w:p>
        </w:tc>
        <w:tc>
          <w:tcPr>
            <w:tcW w:w="1414" w:type="dxa"/>
          </w:tcPr>
          <w:p w14:paraId="12FE7BED" w14:textId="718982A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1346.94086469418</w:t>
            </w:r>
          </w:p>
        </w:tc>
        <w:tc>
          <w:tcPr>
            <w:tcW w:w="1492" w:type="dxa"/>
          </w:tcPr>
          <w:p w14:paraId="47E4FC74" w14:textId="2C7B9523"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1.00263185466211</w:t>
            </w:r>
          </w:p>
        </w:tc>
      </w:tr>
      <w:tr w:rsidR="00BF2FF8" w:rsidRPr="00BF2FF8" w14:paraId="2A106D46" w14:textId="77777777" w:rsidTr="001B2CC6">
        <w:tc>
          <w:tcPr>
            <w:tcW w:w="1029" w:type="dxa"/>
          </w:tcPr>
          <w:p w14:paraId="75C5E55D" w14:textId="75A6EA3F"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bA3</w:t>
            </w:r>
          </w:p>
        </w:tc>
        <w:tc>
          <w:tcPr>
            <w:tcW w:w="1345" w:type="dxa"/>
          </w:tcPr>
          <w:p w14:paraId="43FD0FAE" w14:textId="75D601A8"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0.671696725</w:t>
            </w:r>
          </w:p>
        </w:tc>
        <w:tc>
          <w:tcPr>
            <w:tcW w:w="1510" w:type="dxa"/>
          </w:tcPr>
          <w:p w14:paraId="5E4F5974" w14:textId="642C9FB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0.0646138993655002</w:t>
            </w:r>
          </w:p>
        </w:tc>
        <w:tc>
          <w:tcPr>
            <w:tcW w:w="1511" w:type="dxa"/>
          </w:tcPr>
          <w:p w14:paraId="2527AFC7" w14:textId="2CE37C7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0.542563975</w:t>
            </w:r>
          </w:p>
        </w:tc>
        <w:tc>
          <w:tcPr>
            <w:tcW w:w="1441" w:type="dxa"/>
          </w:tcPr>
          <w:p w14:paraId="7E8F29B3" w14:textId="2521307D"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0.792891525</w:t>
            </w:r>
          </w:p>
        </w:tc>
        <w:tc>
          <w:tcPr>
            <w:tcW w:w="1414" w:type="dxa"/>
          </w:tcPr>
          <w:p w14:paraId="553FB202" w14:textId="1BF2E80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1715.88595300365</w:t>
            </w:r>
          </w:p>
        </w:tc>
        <w:tc>
          <w:tcPr>
            <w:tcW w:w="1492" w:type="dxa"/>
          </w:tcPr>
          <w:p w14:paraId="079CEBD8" w14:textId="510F2FBF"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0.99974900042454</w:t>
            </w:r>
          </w:p>
        </w:tc>
      </w:tr>
      <w:tr w:rsidR="00BF2FF8" w:rsidRPr="00BF2FF8" w14:paraId="2A080087" w14:textId="77777777" w:rsidTr="001B2CC6">
        <w:tc>
          <w:tcPr>
            <w:tcW w:w="1029" w:type="dxa"/>
          </w:tcPr>
          <w:p w14:paraId="533CEBEC" w14:textId="1067547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bDH1</w:t>
            </w:r>
          </w:p>
        </w:tc>
        <w:tc>
          <w:tcPr>
            <w:tcW w:w="1345" w:type="dxa"/>
          </w:tcPr>
          <w:p w14:paraId="6333A03D" w14:textId="4748BB0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-0.3279348945</w:t>
            </w:r>
          </w:p>
        </w:tc>
        <w:tc>
          <w:tcPr>
            <w:tcW w:w="1510" w:type="dxa"/>
          </w:tcPr>
          <w:p w14:paraId="4E972664" w14:textId="3D7ED51B"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0.0608648413996099</w:t>
            </w:r>
          </w:p>
        </w:tc>
        <w:tc>
          <w:tcPr>
            <w:tcW w:w="1511" w:type="dxa"/>
          </w:tcPr>
          <w:p w14:paraId="17A8A931" w14:textId="49FA7605"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-0.44648045</w:t>
            </w:r>
          </w:p>
        </w:tc>
        <w:tc>
          <w:tcPr>
            <w:tcW w:w="1441" w:type="dxa"/>
          </w:tcPr>
          <w:p w14:paraId="3C6F6EA1" w14:textId="7AF06C7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-0.2092736</w:t>
            </w:r>
          </w:p>
        </w:tc>
        <w:tc>
          <w:tcPr>
            <w:tcW w:w="1414" w:type="dxa"/>
          </w:tcPr>
          <w:p w14:paraId="19F3E850" w14:textId="0FAF647C"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1861.25212269855</w:t>
            </w:r>
          </w:p>
        </w:tc>
        <w:tc>
          <w:tcPr>
            <w:tcW w:w="1492" w:type="dxa"/>
          </w:tcPr>
          <w:p w14:paraId="3D240607" w14:textId="036715F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1.00282111811401</w:t>
            </w:r>
          </w:p>
        </w:tc>
      </w:tr>
      <w:tr w:rsidR="00BF2FF8" w:rsidRPr="00BF2FF8" w14:paraId="70D31189" w14:textId="77777777" w:rsidTr="001B2CC6">
        <w:tc>
          <w:tcPr>
            <w:tcW w:w="1029" w:type="dxa"/>
          </w:tcPr>
          <w:p w14:paraId="1009078C" w14:textId="5FF8348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bDH2</w:t>
            </w:r>
          </w:p>
        </w:tc>
        <w:tc>
          <w:tcPr>
            <w:tcW w:w="1345" w:type="dxa"/>
          </w:tcPr>
          <w:p w14:paraId="45734ACB" w14:textId="55D9F3AE"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-0.16147877917</w:t>
            </w:r>
          </w:p>
        </w:tc>
        <w:tc>
          <w:tcPr>
            <w:tcW w:w="1510" w:type="dxa"/>
          </w:tcPr>
          <w:p w14:paraId="73092BC7" w14:textId="5BD9748D"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0.0555688817119925</w:t>
            </w:r>
          </w:p>
        </w:tc>
        <w:tc>
          <w:tcPr>
            <w:tcW w:w="1511" w:type="dxa"/>
          </w:tcPr>
          <w:p w14:paraId="41E16FEC" w14:textId="3687F4CB"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-0.271931225</w:t>
            </w:r>
          </w:p>
        </w:tc>
        <w:tc>
          <w:tcPr>
            <w:tcW w:w="1441" w:type="dxa"/>
          </w:tcPr>
          <w:p w14:paraId="008F89AE" w14:textId="237D1FD6"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-0.055911375</w:t>
            </w:r>
          </w:p>
        </w:tc>
        <w:tc>
          <w:tcPr>
            <w:tcW w:w="1414" w:type="dxa"/>
          </w:tcPr>
          <w:p w14:paraId="1DA17CA1" w14:textId="0120F6B4"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1916.20468056737</w:t>
            </w:r>
          </w:p>
        </w:tc>
        <w:tc>
          <w:tcPr>
            <w:tcW w:w="1492" w:type="dxa"/>
          </w:tcPr>
          <w:p w14:paraId="5736EA9B" w14:textId="20876257"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1.00025738625242</w:t>
            </w:r>
          </w:p>
        </w:tc>
      </w:tr>
      <w:tr w:rsidR="00BF2FF8" w:rsidRPr="00BF2FF8" w14:paraId="49687A83" w14:textId="77777777" w:rsidTr="001B2CC6">
        <w:tc>
          <w:tcPr>
            <w:tcW w:w="1029" w:type="dxa"/>
          </w:tcPr>
          <w:p w14:paraId="6C54B964" w14:textId="6142F09E"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bDH3</w:t>
            </w:r>
          </w:p>
        </w:tc>
        <w:tc>
          <w:tcPr>
            <w:tcW w:w="1345" w:type="dxa"/>
          </w:tcPr>
          <w:p w14:paraId="09591EA7" w14:textId="3F8A69A6"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-0.295262143</w:t>
            </w:r>
          </w:p>
        </w:tc>
        <w:tc>
          <w:tcPr>
            <w:tcW w:w="1510" w:type="dxa"/>
          </w:tcPr>
          <w:p w14:paraId="3AF9A0BE" w14:textId="785B653A"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0.0550883493838168</w:t>
            </w:r>
          </w:p>
        </w:tc>
        <w:tc>
          <w:tcPr>
            <w:tcW w:w="1511" w:type="dxa"/>
          </w:tcPr>
          <w:p w14:paraId="15987C15" w14:textId="7D869546"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-0.4022526</w:t>
            </w:r>
          </w:p>
        </w:tc>
        <w:tc>
          <w:tcPr>
            <w:tcW w:w="1441" w:type="dxa"/>
          </w:tcPr>
          <w:p w14:paraId="15DCEA0E" w14:textId="06DE880C"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-0.18791735</w:t>
            </w:r>
          </w:p>
        </w:tc>
        <w:tc>
          <w:tcPr>
            <w:tcW w:w="1414" w:type="dxa"/>
          </w:tcPr>
          <w:p w14:paraId="570BC5F2" w14:textId="3AD98C08"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1934.80854984805</w:t>
            </w:r>
          </w:p>
        </w:tc>
        <w:tc>
          <w:tcPr>
            <w:tcW w:w="1492" w:type="dxa"/>
          </w:tcPr>
          <w:p w14:paraId="79B5AADB" w14:textId="47D83459" w:rsidR="00BF2FF8" w:rsidRPr="00BF2FF8" w:rsidRDefault="00BF2FF8" w:rsidP="00BF2FF8">
            <w:pPr>
              <w:spacing w:line="276" w:lineRule="auto"/>
              <w:rPr>
                <w:rFonts w:ascii="Times New Roman" w:hAnsi="Times New Roman" w:cs="Times New Roman"/>
                <w:sz w:val="14"/>
                <w:szCs w:val="14"/>
              </w:rPr>
            </w:pPr>
            <w:r w:rsidRPr="00BF2FF8">
              <w:rPr>
                <w:rFonts w:ascii="Times New Roman" w:hAnsi="Times New Roman" w:cs="Times New Roman"/>
                <w:sz w:val="14"/>
                <w:szCs w:val="14"/>
              </w:rPr>
              <w:t>0.999810933974121</w:t>
            </w:r>
          </w:p>
        </w:tc>
      </w:tr>
    </w:tbl>
    <w:p w14:paraId="3AD00089" w14:textId="29AC7BD1" w:rsidR="00BF2FF8" w:rsidRDefault="00BF2FF8" w:rsidP="00BF2FF8">
      <w:pPr>
        <w:spacing w:before="240" w:after="0" w:line="276" w:lineRule="auto"/>
        <w:rPr>
          <w:rFonts w:ascii="Times New Roman" w:hAnsi="Times New Roman" w:cs="Times New Roman"/>
        </w:rPr>
      </w:pPr>
      <w:r w:rsidRPr="00BF2FF8">
        <w:rPr>
          <w:rFonts w:ascii="Times New Roman" w:hAnsi="Times New Roman" w:cs="Times New Roman"/>
        </w:rPr>
        <w:t>Trace plot</w:t>
      </w:r>
      <w:r>
        <w:rPr>
          <w:rFonts w:ascii="Times New Roman" w:hAnsi="Times New Roman" w:cs="Times New Roman"/>
        </w:rPr>
        <w:t>:</w:t>
      </w:r>
    </w:p>
    <w:p w14:paraId="5916D1D9" w14:textId="3140D19D" w:rsidR="00BF2FF8" w:rsidRDefault="00BF2FF8" w:rsidP="00BF2FF8">
      <w:pPr>
        <w:spacing w:before="240" w:after="0" w:line="276" w:lineRule="auto"/>
        <w:rPr>
          <w:rFonts w:ascii="Times New Roman" w:hAnsi="Times New Roman" w:cs="Times New Roman"/>
        </w:rPr>
      </w:pPr>
      <w:r>
        <w:rPr>
          <w:rFonts w:ascii="Times New Roman" w:hAnsi="Times New Roman" w:cs="Times New Roman"/>
          <w:noProof/>
        </w:rPr>
        <w:drawing>
          <wp:inline distT="0" distB="0" distL="0" distR="0" wp14:anchorId="13BDA7E2" wp14:editId="7B139D6D">
            <wp:extent cx="4644000" cy="3095226"/>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4000" cy="3095226"/>
                    </a:xfrm>
                    <a:prstGeom prst="rect">
                      <a:avLst/>
                    </a:prstGeom>
                    <a:noFill/>
                  </pic:spPr>
                </pic:pic>
              </a:graphicData>
            </a:graphic>
          </wp:inline>
        </w:drawing>
      </w:r>
    </w:p>
    <w:p w14:paraId="58B16CEC" w14:textId="77777777" w:rsidR="00BF2FF8" w:rsidRDefault="00BF2FF8" w:rsidP="00BF2FF8">
      <w:pPr>
        <w:spacing w:after="0" w:line="276" w:lineRule="auto"/>
        <w:rPr>
          <w:rFonts w:ascii="Times New Roman" w:hAnsi="Times New Roman" w:cs="Times New Roman"/>
        </w:rPr>
      </w:pPr>
      <w:r w:rsidRPr="00BF2FF8">
        <w:rPr>
          <w:rFonts w:ascii="Times New Roman" w:hAnsi="Times New Roman" w:cs="Times New Roman"/>
        </w:rPr>
        <w:t>Rank plot</w:t>
      </w:r>
      <w:r>
        <w:rPr>
          <w:rFonts w:ascii="Times New Roman" w:hAnsi="Times New Roman" w:cs="Times New Roman"/>
        </w:rPr>
        <w:t>:</w:t>
      </w:r>
    </w:p>
    <w:p w14:paraId="45AA9008" w14:textId="2BE2D137" w:rsidR="00BF2FF8" w:rsidRDefault="00BF2FF8" w:rsidP="00BF2FF8">
      <w:pPr>
        <w:spacing w:line="276" w:lineRule="auto"/>
        <w:rPr>
          <w:rFonts w:ascii="Times New Roman" w:hAnsi="Times New Roman" w:cs="Times New Roman"/>
        </w:rPr>
      </w:pPr>
      <w:r>
        <w:rPr>
          <w:rFonts w:ascii="Times New Roman" w:hAnsi="Times New Roman" w:cs="Times New Roman"/>
          <w:noProof/>
        </w:rPr>
        <w:drawing>
          <wp:inline distT="0" distB="0" distL="0" distR="0" wp14:anchorId="0F679428" wp14:editId="0908ADC5">
            <wp:extent cx="4644000" cy="3095226"/>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44000" cy="3095226"/>
                    </a:xfrm>
                    <a:prstGeom prst="rect">
                      <a:avLst/>
                    </a:prstGeom>
                    <a:noFill/>
                  </pic:spPr>
                </pic:pic>
              </a:graphicData>
            </a:graphic>
          </wp:inline>
        </w:drawing>
      </w:r>
    </w:p>
    <w:p w14:paraId="7D143D8A" w14:textId="0C89D325" w:rsidR="00BF2FF8" w:rsidRDefault="00BF2FF8" w:rsidP="00BF2FF8">
      <w:pPr>
        <w:spacing w:line="276" w:lineRule="auto"/>
        <w:rPr>
          <w:rFonts w:ascii="Times New Roman" w:hAnsi="Times New Roman" w:cs="Times New Roman"/>
        </w:rPr>
      </w:pPr>
    </w:p>
    <w:p w14:paraId="2BD01AA5" w14:textId="6C543D7C" w:rsidR="00BF2FF8" w:rsidRPr="00BF2FF8" w:rsidRDefault="00BF2FF8" w:rsidP="00BF2FF8">
      <w:pPr>
        <w:spacing w:line="276" w:lineRule="auto"/>
        <w:rPr>
          <w:rFonts w:ascii="Times New Roman" w:hAnsi="Times New Roman" w:cs="Times New Roman"/>
          <w:b/>
        </w:rPr>
      </w:pPr>
      <w:r>
        <w:rPr>
          <w:rFonts w:ascii="Times New Roman" w:hAnsi="Times New Roman" w:cs="Times New Roman"/>
          <w:b/>
        </w:rPr>
        <w:lastRenderedPageBreak/>
        <w:t xml:space="preserve">g. </w:t>
      </w:r>
      <w:r w:rsidRPr="00BF2FF8">
        <w:rPr>
          <w:rFonts w:ascii="Times New Roman" w:hAnsi="Times New Roman" w:cs="Times New Roman"/>
          <w:b/>
        </w:rPr>
        <w:t>Posterior Distributions and Coefficient Intervals</w:t>
      </w:r>
    </w:p>
    <w:p w14:paraId="1E75D73C" w14:textId="699AEE2D" w:rsidR="00BF2FF8" w:rsidRDefault="00BF2FF8" w:rsidP="00BF2FF8">
      <w:pPr>
        <w:spacing w:line="276" w:lineRule="auto"/>
        <w:rPr>
          <w:rFonts w:ascii="Times New Roman" w:hAnsi="Times New Roman" w:cs="Times New Roman"/>
        </w:rPr>
      </w:pPr>
      <w:r w:rsidRPr="00BF2FF8">
        <w:rPr>
          <w:rFonts w:ascii="Times New Roman" w:hAnsi="Times New Roman" w:cs="Times New Roman"/>
        </w:rPr>
        <w:t>The posterior distributions of parameters and their 95% intervals are shown below.</w:t>
      </w:r>
    </w:p>
    <w:p w14:paraId="0EF35E2B" w14:textId="47C4D222" w:rsidR="002A3309" w:rsidRDefault="002A3309" w:rsidP="00BF2FF8">
      <w:pPr>
        <w:spacing w:line="276" w:lineRule="auto"/>
        <w:rPr>
          <w:rFonts w:ascii="Times New Roman" w:hAnsi="Times New Roman" w:cs="Times New Roman"/>
        </w:rPr>
      </w:pPr>
      <w:r w:rsidRPr="002A3309">
        <w:rPr>
          <w:rFonts w:ascii="Times New Roman" w:hAnsi="Times New Roman" w:cs="Times New Roman"/>
          <w:i/>
        </w:rPr>
        <w:t>M-110s: Virus</w:t>
      </w:r>
      <w:r>
        <w:rPr>
          <w:rFonts w:ascii="Times New Roman" w:hAnsi="Times New Roman" w:cs="Times New Roman"/>
          <w:i/>
        </w:rPr>
        <w:br/>
      </w:r>
      <w:r w:rsidRPr="002A3309">
        <w:rPr>
          <w:rFonts w:ascii="Times New Roman" w:hAnsi="Times New Roman" w:cs="Times New Roman"/>
        </w:rPr>
        <w:t>Distributions</w:t>
      </w:r>
      <w:r w:rsidR="0071149F">
        <w:rPr>
          <w:rFonts w:ascii="Times New Roman" w:hAnsi="Times New Roman" w:cs="Times New Roman"/>
        </w:rPr>
        <w:t>:</w:t>
      </w:r>
      <w:r>
        <w:rPr>
          <w:rFonts w:ascii="Times New Roman" w:hAnsi="Times New Roman" w:cs="Times New Roman"/>
        </w:rPr>
        <w:br/>
      </w:r>
      <w:r>
        <w:rPr>
          <w:rFonts w:ascii="Times New Roman" w:hAnsi="Times New Roman" w:cs="Times New Roman"/>
          <w:noProof/>
        </w:rPr>
        <w:drawing>
          <wp:inline distT="0" distB="0" distL="0" distR="0" wp14:anchorId="5209A641" wp14:editId="7D01651F">
            <wp:extent cx="5040000" cy="5040000"/>
            <wp:effectExtent l="0" t="0" r="825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0000" cy="5040000"/>
                    </a:xfrm>
                    <a:prstGeom prst="rect">
                      <a:avLst/>
                    </a:prstGeom>
                    <a:noFill/>
                  </pic:spPr>
                </pic:pic>
              </a:graphicData>
            </a:graphic>
          </wp:inline>
        </w:drawing>
      </w:r>
    </w:p>
    <w:p w14:paraId="3F85F9F3" w14:textId="530FB0BC" w:rsidR="002A3309" w:rsidRPr="002A3309" w:rsidRDefault="002A3309" w:rsidP="0071149F">
      <w:pPr>
        <w:spacing w:after="0" w:line="276" w:lineRule="auto"/>
        <w:rPr>
          <w:rFonts w:ascii="Times New Roman" w:hAnsi="Times New Roman" w:cs="Times New Roman"/>
        </w:rPr>
      </w:pPr>
      <w:r w:rsidRPr="002A3309">
        <w:rPr>
          <w:rFonts w:ascii="Times New Roman" w:hAnsi="Times New Roman" w:cs="Times New Roman"/>
        </w:rPr>
        <w:t>Coefficient Intervals</w:t>
      </w:r>
      <w:r w:rsidR="0071149F">
        <w:rPr>
          <w:rFonts w:ascii="Times New Roman" w:hAnsi="Times New Roman" w:cs="Times New Roman"/>
        </w:rPr>
        <w:t>:</w:t>
      </w:r>
      <w:r w:rsidR="0071149F">
        <w:rPr>
          <w:rFonts w:ascii="Times New Roman" w:hAnsi="Times New Roman" w:cs="Times New Roman"/>
        </w:rPr>
        <w:br/>
      </w:r>
      <w:r>
        <w:rPr>
          <w:rFonts w:ascii="Times New Roman" w:hAnsi="Times New Roman" w:cs="Times New Roman"/>
          <w:noProof/>
        </w:rPr>
        <w:drawing>
          <wp:inline distT="0" distB="0" distL="0" distR="0" wp14:anchorId="5D259948" wp14:editId="622C517A">
            <wp:extent cx="3960000" cy="2639340"/>
            <wp:effectExtent l="0" t="0" r="254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60000" cy="2639340"/>
                    </a:xfrm>
                    <a:prstGeom prst="rect">
                      <a:avLst/>
                    </a:prstGeom>
                    <a:noFill/>
                  </pic:spPr>
                </pic:pic>
              </a:graphicData>
            </a:graphic>
          </wp:inline>
        </w:drawing>
      </w:r>
    </w:p>
    <w:p w14:paraId="7BF2A6EA" w14:textId="77777777" w:rsidR="00BF2FF8" w:rsidRDefault="00BF2FF8">
      <w:pPr>
        <w:widowControl/>
        <w:rPr>
          <w:rFonts w:ascii="Times New Roman" w:hAnsi="Times New Roman" w:cs="Times New Roman"/>
          <w:b/>
        </w:rPr>
      </w:pPr>
      <w:r>
        <w:rPr>
          <w:rFonts w:ascii="Times New Roman" w:hAnsi="Times New Roman" w:cs="Times New Roman"/>
          <w:b/>
        </w:rPr>
        <w:br w:type="page"/>
      </w:r>
    </w:p>
    <w:p w14:paraId="6E9C26EE" w14:textId="5BC11823" w:rsidR="00BF2FF8" w:rsidRDefault="0071149F">
      <w:pPr>
        <w:widowControl/>
        <w:rPr>
          <w:rFonts w:ascii="Times New Roman" w:hAnsi="Times New Roman" w:cs="Times New Roman"/>
        </w:rPr>
      </w:pPr>
      <w:r w:rsidRPr="0071149F">
        <w:rPr>
          <w:rFonts w:ascii="Times New Roman" w:hAnsi="Times New Roman" w:cs="Times New Roman"/>
          <w:i/>
        </w:rPr>
        <w:lastRenderedPageBreak/>
        <w:t>M-205s: Virus, DHCQ</w:t>
      </w:r>
      <w:r w:rsidR="00470C8C">
        <w:rPr>
          <w:rFonts w:ascii="Times New Roman" w:hAnsi="Times New Roman" w:cs="Times New Roman"/>
          <w:i/>
        </w:rPr>
        <w:br/>
      </w:r>
      <w:r w:rsidR="00470C8C" w:rsidRPr="002A3309">
        <w:rPr>
          <w:rFonts w:ascii="Times New Roman" w:hAnsi="Times New Roman" w:cs="Times New Roman"/>
        </w:rPr>
        <w:t>Distributions</w:t>
      </w:r>
      <w:r w:rsidR="00470C8C">
        <w:rPr>
          <w:rFonts w:ascii="Times New Roman" w:hAnsi="Times New Roman" w:cs="Times New Roman"/>
        </w:rPr>
        <w:t>:</w:t>
      </w:r>
      <w:r w:rsidR="00470C8C">
        <w:rPr>
          <w:rFonts w:ascii="Times New Roman" w:hAnsi="Times New Roman" w:cs="Times New Roman"/>
        </w:rPr>
        <w:br/>
      </w:r>
      <w:r w:rsidR="00470C8C">
        <w:rPr>
          <w:rFonts w:ascii="Times New Roman" w:hAnsi="Times New Roman" w:cs="Times New Roman"/>
          <w:noProof/>
        </w:rPr>
        <w:drawing>
          <wp:inline distT="0" distB="0" distL="0" distR="0" wp14:anchorId="355CC275" wp14:editId="49949E71">
            <wp:extent cx="5040000" cy="5040000"/>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0000" cy="5040000"/>
                    </a:xfrm>
                    <a:prstGeom prst="rect">
                      <a:avLst/>
                    </a:prstGeom>
                    <a:noFill/>
                  </pic:spPr>
                </pic:pic>
              </a:graphicData>
            </a:graphic>
          </wp:inline>
        </w:drawing>
      </w:r>
      <w:r w:rsidR="00470C8C">
        <w:rPr>
          <w:rFonts w:ascii="Times New Roman" w:hAnsi="Times New Roman" w:cs="Times New Roman"/>
        </w:rPr>
        <w:br/>
      </w:r>
      <w:r w:rsidR="00470C8C" w:rsidRPr="002A3309">
        <w:rPr>
          <w:rFonts w:ascii="Times New Roman" w:hAnsi="Times New Roman" w:cs="Times New Roman"/>
        </w:rPr>
        <w:t>Coefficient Intervals</w:t>
      </w:r>
      <w:r w:rsidR="00470C8C">
        <w:rPr>
          <w:rFonts w:ascii="Times New Roman" w:hAnsi="Times New Roman" w:cs="Times New Roman"/>
        </w:rPr>
        <w:t>:</w:t>
      </w:r>
      <w:r w:rsidR="00470C8C">
        <w:rPr>
          <w:rFonts w:ascii="Times New Roman" w:hAnsi="Times New Roman" w:cs="Times New Roman"/>
        </w:rPr>
        <w:br/>
      </w:r>
      <w:r w:rsidR="00470C8C">
        <w:rPr>
          <w:rFonts w:ascii="Times New Roman" w:hAnsi="Times New Roman" w:cs="Times New Roman"/>
          <w:noProof/>
        </w:rPr>
        <w:drawing>
          <wp:inline distT="0" distB="0" distL="0" distR="0" wp14:anchorId="48CD63EF" wp14:editId="0BBCC38F">
            <wp:extent cx="3960000" cy="2639340"/>
            <wp:effectExtent l="0" t="0" r="254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0000" cy="2639340"/>
                    </a:xfrm>
                    <a:prstGeom prst="rect">
                      <a:avLst/>
                    </a:prstGeom>
                    <a:noFill/>
                  </pic:spPr>
                </pic:pic>
              </a:graphicData>
            </a:graphic>
          </wp:inline>
        </w:drawing>
      </w:r>
    </w:p>
    <w:p w14:paraId="19C7E636" w14:textId="24D763E2" w:rsidR="00470C8C" w:rsidRDefault="00470C8C">
      <w:pPr>
        <w:widowControl/>
        <w:rPr>
          <w:rFonts w:ascii="Times New Roman" w:hAnsi="Times New Roman" w:cs="Times New Roman"/>
          <w:i/>
        </w:rPr>
      </w:pPr>
    </w:p>
    <w:p w14:paraId="761FACC4" w14:textId="3833C8F9" w:rsidR="00470C8C" w:rsidRDefault="00470C8C">
      <w:pPr>
        <w:widowControl/>
        <w:rPr>
          <w:rFonts w:ascii="Times New Roman" w:hAnsi="Times New Roman" w:cs="Times New Roman"/>
          <w:i/>
        </w:rPr>
      </w:pPr>
    </w:p>
    <w:p w14:paraId="35B1D658" w14:textId="0278B84D" w:rsidR="00470C8C" w:rsidRDefault="00470C8C">
      <w:pPr>
        <w:widowControl/>
        <w:rPr>
          <w:rFonts w:ascii="Times New Roman" w:hAnsi="Times New Roman" w:cs="Times New Roman"/>
          <w:i/>
        </w:rPr>
      </w:pPr>
    </w:p>
    <w:p w14:paraId="6C431CA4" w14:textId="3109B07F" w:rsidR="00470C8C" w:rsidRPr="0071149F" w:rsidRDefault="00470C8C">
      <w:pPr>
        <w:widowControl/>
        <w:rPr>
          <w:rFonts w:ascii="Times New Roman" w:hAnsi="Times New Roman" w:cs="Times New Roman"/>
          <w:i/>
        </w:rPr>
      </w:pPr>
      <w:r w:rsidRPr="00470C8C">
        <w:rPr>
          <w:rFonts w:ascii="Times New Roman" w:hAnsi="Times New Roman" w:cs="Times New Roman"/>
          <w:i/>
        </w:rPr>
        <w:lastRenderedPageBreak/>
        <w:t>M-303s: Virus, Acetaminophen, DHCQ</w:t>
      </w:r>
      <w:r>
        <w:rPr>
          <w:rFonts w:ascii="Times New Roman" w:hAnsi="Times New Roman" w:cs="Times New Roman"/>
          <w:i/>
        </w:rPr>
        <w:br/>
      </w:r>
      <w:r w:rsidRPr="002A3309">
        <w:rPr>
          <w:rFonts w:ascii="Times New Roman" w:hAnsi="Times New Roman" w:cs="Times New Roman"/>
        </w:rPr>
        <w:t>Distributions</w:t>
      </w:r>
      <w:r>
        <w:rPr>
          <w:rFonts w:ascii="Times New Roman" w:hAnsi="Times New Roman" w:cs="Times New Roman"/>
        </w:rPr>
        <w:t>:</w:t>
      </w:r>
      <w:r>
        <w:rPr>
          <w:rFonts w:ascii="Times New Roman" w:hAnsi="Times New Roman" w:cs="Times New Roman"/>
        </w:rPr>
        <w:br/>
      </w:r>
      <w:r>
        <w:rPr>
          <w:rFonts w:ascii="Times New Roman" w:hAnsi="Times New Roman" w:cs="Times New Roman"/>
          <w:noProof/>
        </w:rPr>
        <w:drawing>
          <wp:inline distT="0" distB="0" distL="0" distR="0" wp14:anchorId="5E9613A9" wp14:editId="516BEDDF">
            <wp:extent cx="5040000" cy="5040000"/>
            <wp:effectExtent l="0" t="0" r="8255"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40000" cy="5040000"/>
                    </a:xfrm>
                    <a:prstGeom prst="rect">
                      <a:avLst/>
                    </a:prstGeom>
                    <a:noFill/>
                  </pic:spPr>
                </pic:pic>
              </a:graphicData>
            </a:graphic>
          </wp:inline>
        </w:drawing>
      </w:r>
      <w:r>
        <w:rPr>
          <w:rFonts w:ascii="Times New Roman" w:hAnsi="Times New Roman" w:cs="Times New Roman"/>
        </w:rPr>
        <w:br/>
      </w:r>
      <w:r w:rsidRPr="002A3309">
        <w:rPr>
          <w:rFonts w:ascii="Times New Roman" w:hAnsi="Times New Roman" w:cs="Times New Roman"/>
        </w:rPr>
        <w:t>Coefficient Intervals</w:t>
      </w:r>
      <w:r>
        <w:rPr>
          <w:rFonts w:ascii="Times New Roman" w:hAnsi="Times New Roman" w:cs="Times New Roman"/>
        </w:rPr>
        <w:t>:</w:t>
      </w:r>
      <w:r>
        <w:rPr>
          <w:rFonts w:ascii="Times New Roman" w:hAnsi="Times New Roman" w:cs="Times New Roman"/>
        </w:rPr>
        <w:br/>
      </w:r>
      <w:r>
        <w:rPr>
          <w:rFonts w:ascii="Times New Roman" w:hAnsi="Times New Roman" w:cs="Times New Roman"/>
          <w:noProof/>
        </w:rPr>
        <w:drawing>
          <wp:inline distT="0" distB="0" distL="0" distR="0" wp14:anchorId="47D0059C" wp14:editId="013FC6B1">
            <wp:extent cx="3960000" cy="2639340"/>
            <wp:effectExtent l="0" t="0" r="254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60000" cy="2639340"/>
                    </a:xfrm>
                    <a:prstGeom prst="rect">
                      <a:avLst/>
                    </a:prstGeom>
                    <a:noFill/>
                  </pic:spPr>
                </pic:pic>
              </a:graphicData>
            </a:graphic>
          </wp:inline>
        </w:drawing>
      </w:r>
      <w:r>
        <w:rPr>
          <w:rFonts w:ascii="Times New Roman" w:hAnsi="Times New Roman" w:cs="Times New Roman"/>
        </w:rPr>
        <w:br/>
      </w:r>
      <w:r>
        <w:rPr>
          <w:rFonts w:ascii="Times New Roman" w:hAnsi="Times New Roman" w:cs="Times New Roman"/>
        </w:rPr>
        <w:br/>
      </w:r>
    </w:p>
    <w:p w14:paraId="2DC0DA10" w14:textId="77777777" w:rsidR="00BF2FF8" w:rsidRDefault="00BF2FF8">
      <w:pPr>
        <w:widowControl/>
        <w:rPr>
          <w:rFonts w:ascii="Times New Roman" w:hAnsi="Times New Roman" w:cs="Times New Roman"/>
          <w:b/>
        </w:rPr>
      </w:pPr>
      <w:r>
        <w:rPr>
          <w:rFonts w:ascii="Times New Roman" w:hAnsi="Times New Roman" w:cs="Times New Roman"/>
          <w:b/>
        </w:rPr>
        <w:br w:type="page"/>
      </w:r>
    </w:p>
    <w:p w14:paraId="095BFFE4" w14:textId="778E6B8C" w:rsidR="00322B80" w:rsidRPr="00BF2FF8" w:rsidRDefault="00BF2FF8" w:rsidP="00BF2FF8">
      <w:pPr>
        <w:spacing w:line="276" w:lineRule="auto"/>
        <w:rPr>
          <w:rFonts w:ascii="Times New Roman" w:hAnsi="Times New Roman" w:cs="Times New Roman"/>
          <w:b/>
        </w:rPr>
      </w:pPr>
      <w:r w:rsidRPr="00BF2FF8">
        <w:rPr>
          <w:rFonts w:ascii="Times New Roman" w:hAnsi="Times New Roman" w:cs="Times New Roman"/>
          <w:b/>
        </w:rPr>
        <w:lastRenderedPageBreak/>
        <w:t>Reference</w:t>
      </w:r>
    </w:p>
    <w:p w14:paraId="2A3DB977" w14:textId="1F6892E3" w:rsidR="00BF2FF8" w:rsidRPr="00BF2FF8" w:rsidRDefault="00BF2FF8" w:rsidP="00BF2FF8">
      <w:pPr>
        <w:spacing w:line="276" w:lineRule="auto"/>
        <w:rPr>
          <w:rFonts w:ascii="Times New Roman" w:hAnsi="Times New Roman" w:cs="Times New Roman"/>
          <w:color w:val="222222"/>
          <w:shd w:val="clear" w:color="auto" w:fill="FFFFFF"/>
        </w:rPr>
      </w:pPr>
      <w:proofErr w:type="spellStart"/>
      <w:r w:rsidRPr="00BF2FF8">
        <w:rPr>
          <w:rFonts w:ascii="Times New Roman" w:hAnsi="Times New Roman" w:cs="Times New Roman"/>
          <w:color w:val="222222"/>
          <w:shd w:val="clear" w:color="auto" w:fill="FFFFFF"/>
        </w:rPr>
        <w:t>Vehtari</w:t>
      </w:r>
      <w:proofErr w:type="spellEnd"/>
      <w:r w:rsidRPr="00BF2FF8">
        <w:rPr>
          <w:rFonts w:ascii="Times New Roman" w:hAnsi="Times New Roman" w:cs="Times New Roman"/>
          <w:color w:val="222222"/>
          <w:shd w:val="clear" w:color="auto" w:fill="FFFFFF"/>
        </w:rPr>
        <w:t xml:space="preserve">, A., Gelman, A., Simpson, D., Carpenter, B., &amp; </w:t>
      </w:r>
      <w:proofErr w:type="spellStart"/>
      <w:r w:rsidRPr="00BF2FF8">
        <w:rPr>
          <w:rFonts w:ascii="Times New Roman" w:hAnsi="Times New Roman" w:cs="Times New Roman"/>
          <w:color w:val="222222"/>
          <w:shd w:val="clear" w:color="auto" w:fill="FFFFFF"/>
        </w:rPr>
        <w:t>Bürkner</w:t>
      </w:r>
      <w:proofErr w:type="spellEnd"/>
      <w:r w:rsidRPr="00BF2FF8">
        <w:rPr>
          <w:rFonts w:ascii="Times New Roman" w:hAnsi="Times New Roman" w:cs="Times New Roman"/>
          <w:color w:val="222222"/>
          <w:shd w:val="clear" w:color="auto" w:fill="FFFFFF"/>
        </w:rPr>
        <w:t>, P. C. (2021). Rank-normalization, folding, and localization: An improved R ̂ for assessing convergence of MCMC (with discussion). </w:t>
      </w:r>
      <w:r w:rsidRPr="00BF2FF8">
        <w:rPr>
          <w:rFonts w:ascii="Times New Roman" w:hAnsi="Times New Roman" w:cs="Times New Roman"/>
          <w:i/>
          <w:iCs/>
          <w:color w:val="222222"/>
          <w:shd w:val="clear" w:color="auto" w:fill="FFFFFF"/>
        </w:rPr>
        <w:t>Bayesian analysis</w:t>
      </w:r>
      <w:r w:rsidRPr="00BF2FF8">
        <w:rPr>
          <w:rFonts w:ascii="Times New Roman" w:hAnsi="Times New Roman" w:cs="Times New Roman"/>
          <w:color w:val="222222"/>
          <w:shd w:val="clear" w:color="auto" w:fill="FFFFFF"/>
        </w:rPr>
        <w:t>, </w:t>
      </w:r>
      <w:r w:rsidRPr="00BF2FF8">
        <w:rPr>
          <w:rFonts w:ascii="Times New Roman" w:hAnsi="Times New Roman" w:cs="Times New Roman"/>
          <w:i/>
          <w:iCs/>
          <w:color w:val="222222"/>
          <w:shd w:val="clear" w:color="auto" w:fill="FFFFFF"/>
        </w:rPr>
        <w:t>16</w:t>
      </w:r>
      <w:r w:rsidRPr="00BF2FF8">
        <w:rPr>
          <w:rFonts w:ascii="Times New Roman" w:hAnsi="Times New Roman" w:cs="Times New Roman"/>
          <w:color w:val="222222"/>
          <w:shd w:val="clear" w:color="auto" w:fill="FFFFFF"/>
        </w:rPr>
        <w:t>(2), 667-718.</w:t>
      </w:r>
    </w:p>
    <w:p w14:paraId="09D7E037" w14:textId="2649BDF0" w:rsidR="00BF2FF8" w:rsidRPr="00BF2FF8" w:rsidRDefault="00BF2FF8" w:rsidP="00BF2FF8">
      <w:pPr>
        <w:spacing w:line="276" w:lineRule="auto"/>
        <w:rPr>
          <w:rFonts w:ascii="Times New Roman" w:hAnsi="Times New Roman" w:cs="Times New Roman"/>
          <w:color w:val="222222"/>
          <w:shd w:val="clear" w:color="auto" w:fill="FFFFFF"/>
        </w:rPr>
      </w:pPr>
      <w:r w:rsidRPr="00BF2FF8">
        <w:rPr>
          <w:rFonts w:ascii="Times New Roman" w:hAnsi="Times New Roman" w:cs="Times New Roman"/>
          <w:color w:val="222222"/>
          <w:shd w:val="clear" w:color="auto" w:fill="FFFFFF"/>
        </w:rPr>
        <w:t>Brooks, S. P., &amp; Gelman, A. (1998). General methods for monitoring convergence of iterative simulations. </w:t>
      </w:r>
      <w:r w:rsidRPr="00BF2FF8">
        <w:rPr>
          <w:rFonts w:ascii="Times New Roman" w:hAnsi="Times New Roman" w:cs="Times New Roman"/>
          <w:i/>
          <w:iCs/>
          <w:color w:val="222222"/>
          <w:shd w:val="clear" w:color="auto" w:fill="FFFFFF"/>
        </w:rPr>
        <w:t>Journal of computational and graphical statistics</w:t>
      </w:r>
      <w:r w:rsidRPr="00BF2FF8">
        <w:rPr>
          <w:rFonts w:ascii="Times New Roman" w:hAnsi="Times New Roman" w:cs="Times New Roman"/>
          <w:color w:val="222222"/>
          <w:shd w:val="clear" w:color="auto" w:fill="FFFFFF"/>
        </w:rPr>
        <w:t>, </w:t>
      </w:r>
      <w:r w:rsidRPr="00BF2FF8">
        <w:rPr>
          <w:rFonts w:ascii="Times New Roman" w:hAnsi="Times New Roman" w:cs="Times New Roman"/>
          <w:i/>
          <w:iCs/>
          <w:color w:val="222222"/>
          <w:shd w:val="clear" w:color="auto" w:fill="FFFFFF"/>
        </w:rPr>
        <w:t>7</w:t>
      </w:r>
      <w:r w:rsidRPr="00BF2FF8">
        <w:rPr>
          <w:rFonts w:ascii="Times New Roman" w:hAnsi="Times New Roman" w:cs="Times New Roman"/>
          <w:color w:val="222222"/>
          <w:shd w:val="clear" w:color="auto" w:fill="FFFFFF"/>
        </w:rPr>
        <w:t>(4), 434-455</w:t>
      </w:r>
      <w:r>
        <w:rPr>
          <w:rFonts w:ascii="Times New Roman" w:hAnsi="Times New Roman" w:cs="Times New Roman"/>
          <w:color w:val="222222"/>
          <w:shd w:val="clear" w:color="auto" w:fill="FFFFFF"/>
        </w:rPr>
        <w:t>.</w:t>
      </w:r>
    </w:p>
    <w:p w14:paraId="1F15921C" w14:textId="77777777" w:rsidR="00BF2FF8" w:rsidRPr="00BF2FF8" w:rsidRDefault="00BF2FF8" w:rsidP="00BF2FF8">
      <w:pPr>
        <w:spacing w:line="276" w:lineRule="auto"/>
        <w:rPr>
          <w:rFonts w:ascii="Times New Roman" w:hAnsi="Times New Roman" w:cs="Times New Roman"/>
        </w:rPr>
      </w:pPr>
    </w:p>
    <w:p w14:paraId="138D0F6C" w14:textId="259557E3" w:rsidR="00322B80" w:rsidRDefault="00322B80" w:rsidP="00322B80">
      <w:pPr>
        <w:spacing w:line="276" w:lineRule="auto"/>
        <w:ind w:firstLine="720"/>
        <w:rPr>
          <w:rFonts w:ascii="Times New Roman" w:hAnsi="Times New Roman" w:cs="Times New Roman"/>
        </w:rPr>
      </w:pPr>
    </w:p>
    <w:p w14:paraId="6D595509" w14:textId="77777777" w:rsidR="00322B80" w:rsidRPr="00322B80" w:rsidRDefault="00322B80" w:rsidP="00322B80">
      <w:pPr>
        <w:spacing w:line="276" w:lineRule="auto"/>
        <w:ind w:firstLine="720"/>
        <w:rPr>
          <w:rFonts w:ascii="Times New Roman" w:hAnsi="Times New Roman" w:cs="Times New Roman"/>
        </w:rPr>
      </w:pPr>
    </w:p>
    <w:sectPr w:rsidR="00322B80" w:rsidRPr="00322B80" w:rsidSect="00322B80">
      <w:pgSz w:w="11906" w:h="16838"/>
      <w:pgMar w:top="1134" w:right="1077" w:bottom="1134"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C0A40" w14:textId="77777777" w:rsidR="007D4B5B" w:rsidRDefault="007D4B5B" w:rsidP="00322B80">
      <w:pPr>
        <w:spacing w:after="0" w:line="240" w:lineRule="auto"/>
      </w:pPr>
      <w:r>
        <w:separator/>
      </w:r>
    </w:p>
  </w:endnote>
  <w:endnote w:type="continuationSeparator" w:id="0">
    <w:p w14:paraId="32C4E6A2" w14:textId="77777777" w:rsidR="007D4B5B" w:rsidRDefault="007D4B5B" w:rsidP="00322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86E38" w14:textId="77777777" w:rsidR="007D4B5B" w:rsidRDefault="007D4B5B" w:rsidP="00322B80">
      <w:pPr>
        <w:spacing w:after="0" w:line="240" w:lineRule="auto"/>
      </w:pPr>
      <w:r>
        <w:separator/>
      </w:r>
    </w:p>
  </w:footnote>
  <w:footnote w:type="continuationSeparator" w:id="0">
    <w:p w14:paraId="2C9E32AB" w14:textId="77777777" w:rsidR="007D4B5B" w:rsidRDefault="007D4B5B" w:rsidP="00322B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052A8"/>
    <w:multiLevelType w:val="hybridMultilevel"/>
    <w:tmpl w:val="AA60AC3C"/>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FC361DA"/>
    <w:multiLevelType w:val="hybridMultilevel"/>
    <w:tmpl w:val="F77E5A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11634"/>
    <w:multiLevelType w:val="hybridMultilevel"/>
    <w:tmpl w:val="7EB6A6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3C1801"/>
    <w:multiLevelType w:val="hybridMultilevel"/>
    <w:tmpl w:val="759684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28447D"/>
    <w:multiLevelType w:val="hybridMultilevel"/>
    <w:tmpl w:val="35BAAA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MbE0NTM2MDc3MzVR0lEKTi0uzszPAykwqgUAm1fw7ywAAAA="/>
  </w:docVars>
  <w:rsids>
    <w:rsidRoot w:val="00857319"/>
    <w:rsid w:val="00060276"/>
    <w:rsid w:val="002A3309"/>
    <w:rsid w:val="00322B80"/>
    <w:rsid w:val="00470C8C"/>
    <w:rsid w:val="004E5C0C"/>
    <w:rsid w:val="00695895"/>
    <w:rsid w:val="0071149F"/>
    <w:rsid w:val="007D4B5B"/>
    <w:rsid w:val="00857319"/>
    <w:rsid w:val="00995BDE"/>
    <w:rsid w:val="00A94C34"/>
    <w:rsid w:val="00BF2FF8"/>
    <w:rsid w:val="00CC3F9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4C332"/>
  <w15:chartTrackingRefBased/>
  <w15:docId w15:val="{D66AF97F-EC1E-45A4-A344-65A82CA5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2B80"/>
    <w:pPr>
      <w:tabs>
        <w:tab w:val="center" w:pos="4320"/>
        <w:tab w:val="right" w:pos="8640"/>
      </w:tabs>
      <w:spacing w:after="0" w:line="240" w:lineRule="auto"/>
    </w:pPr>
  </w:style>
  <w:style w:type="character" w:customStyle="1" w:styleId="a4">
    <w:name w:val="頁首 字元"/>
    <w:basedOn w:val="a0"/>
    <w:link w:val="a3"/>
    <w:uiPriority w:val="99"/>
    <w:rsid w:val="00322B80"/>
  </w:style>
  <w:style w:type="paragraph" w:styleId="a5">
    <w:name w:val="footer"/>
    <w:basedOn w:val="a"/>
    <w:link w:val="a6"/>
    <w:uiPriority w:val="99"/>
    <w:unhideWhenUsed/>
    <w:rsid w:val="00322B80"/>
    <w:pPr>
      <w:tabs>
        <w:tab w:val="center" w:pos="4320"/>
        <w:tab w:val="right" w:pos="8640"/>
      </w:tabs>
      <w:spacing w:after="0" w:line="240" w:lineRule="auto"/>
    </w:pPr>
  </w:style>
  <w:style w:type="character" w:customStyle="1" w:styleId="a6">
    <w:name w:val="頁尾 字元"/>
    <w:basedOn w:val="a0"/>
    <w:link w:val="a5"/>
    <w:uiPriority w:val="99"/>
    <w:rsid w:val="00322B80"/>
  </w:style>
  <w:style w:type="paragraph" w:styleId="a7">
    <w:name w:val="List Paragraph"/>
    <w:basedOn w:val="a"/>
    <w:uiPriority w:val="34"/>
    <w:qFormat/>
    <w:rsid w:val="00322B80"/>
    <w:pPr>
      <w:ind w:left="720"/>
      <w:contextualSpacing/>
    </w:pPr>
  </w:style>
  <w:style w:type="table" w:styleId="a8">
    <w:name w:val="Table Grid"/>
    <w:basedOn w:val="a1"/>
    <w:uiPriority w:val="39"/>
    <w:rsid w:val="00322B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39611">
      <w:bodyDiv w:val="1"/>
      <w:marLeft w:val="0"/>
      <w:marRight w:val="0"/>
      <w:marTop w:val="0"/>
      <w:marBottom w:val="0"/>
      <w:divBdr>
        <w:top w:val="none" w:sz="0" w:space="0" w:color="auto"/>
        <w:left w:val="none" w:sz="0" w:space="0" w:color="auto"/>
        <w:bottom w:val="none" w:sz="0" w:space="0" w:color="auto"/>
        <w:right w:val="none" w:sz="0" w:space="0" w:color="auto"/>
      </w:divBdr>
    </w:div>
    <w:div w:id="257254749">
      <w:bodyDiv w:val="1"/>
      <w:marLeft w:val="0"/>
      <w:marRight w:val="0"/>
      <w:marTop w:val="0"/>
      <w:marBottom w:val="0"/>
      <w:divBdr>
        <w:top w:val="none" w:sz="0" w:space="0" w:color="auto"/>
        <w:left w:val="none" w:sz="0" w:space="0" w:color="auto"/>
        <w:bottom w:val="none" w:sz="0" w:space="0" w:color="auto"/>
        <w:right w:val="none" w:sz="0" w:space="0" w:color="auto"/>
      </w:divBdr>
    </w:div>
    <w:div w:id="944922815">
      <w:bodyDiv w:val="1"/>
      <w:marLeft w:val="0"/>
      <w:marRight w:val="0"/>
      <w:marTop w:val="0"/>
      <w:marBottom w:val="0"/>
      <w:divBdr>
        <w:top w:val="none" w:sz="0" w:space="0" w:color="auto"/>
        <w:left w:val="none" w:sz="0" w:space="0" w:color="auto"/>
        <w:bottom w:val="none" w:sz="0" w:space="0" w:color="auto"/>
        <w:right w:val="none" w:sz="0" w:space="0" w:color="auto"/>
      </w:divBdr>
    </w:div>
    <w:div w:id="1007560765">
      <w:bodyDiv w:val="1"/>
      <w:marLeft w:val="0"/>
      <w:marRight w:val="0"/>
      <w:marTop w:val="0"/>
      <w:marBottom w:val="0"/>
      <w:divBdr>
        <w:top w:val="none" w:sz="0" w:space="0" w:color="auto"/>
        <w:left w:val="none" w:sz="0" w:space="0" w:color="auto"/>
        <w:bottom w:val="none" w:sz="0" w:space="0" w:color="auto"/>
        <w:right w:val="none" w:sz="0" w:space="0" w:color="auto"/>
      </w:divBdr>
      <w:divsChild>
        <w:div w:id="1895316726">
          <w:marLeft w:val="0"/>
          <w:marRight w:val="0"/>
          <w:marTop w:val="0"/>
          <w:marBottom w:val="0"/>
          <w:divBdr>
            <w:top w:val="none" w:sz="0" w:space="0" w:color="auto"/>
            <w:left w:val="none" w:sz="0" w:space="0" w:color="auto"/>
            <w:bottom w:val="none" w:sz="0" w:space="0" w:color="auto"/>
            <w:right w:val="none" w:sz="0" w:space="0" w:color="auto"/>
          </w:divBdr>
        </w:div>
      </w:divsChild>
    </w:div>
    <w:div w:id="1104232605">
      <w:bodyDiv w:val="1"/>
      <w:marLeft w:val="0"/>
      <w:marRight w:val="0"/>
      <w:marTop w:val="0"/>
      <w:marBottom w:val="0"/>
      <w:divBdr>
        <w:top w:val="none" w:sz="0" w:space="0" w:color="auto"/>
        <w:left w:val="none" w:sz="0" w:space="0" w:color="auto"/>
        <w:bottom w:val="none" w:sz="0" w:space="0" w:color="auto"/>
        <w:right w:val="none" w:sz="0" w:space="0" w:color="auto"/>
      </w:divBdr>
    </w:div>
    <w:div w:id="1366952861">
      <w:bodyDiv w:val="1"/>
      <w:marLeft w:val="0"/>
      <w:marRight w:val="0"/>
      <w:marTop w:val="0"/>
      <w:marBottom w:val="0"/>
      <w:divBdr>
        <w:top w:val="none" w:sz="0" w:space="0" w:color="auto"/>
        <w:left w:val="none" w:sz="0" w:space="0" w:color="auto"/>
        <w:bottom w:val="none" w:sz="0" w:space="0" w:color="auto"/>
        <w:right w:val="none" w:sz="0" w:space="0" w:color="auto"/>
      </w:divBdr>
    </w:div>
    <w:div w:id="1453550565">
      <w:bodyDiv w:val="1"/>
      <w:marLeft w:val="0"/>
      <w:marRight w:val="0"/>
      <w:marTop w:val="0"/>
      <w:marBottom w:val="0"/>
      <w:divBdr>
        <w:top w:val="none" w:sz="0" w:space="0" w:color="auto"/>
        <w:left w:val="none" w:sz="0" w:space="0" w:color="auto"/>
        <w:bottom w:val="none" w:sz="0" w:space="0" w:color="auto"/>
        <w:right w:val="none" w:sz="0" w:space="0" w:color="auto"/>
      </w:divBdr>
      <w:divsChild>
        <w:div w:id="453526380">
          <w:marLeft w:val="0"/>
          <w:marRight w:val="0"/>
          <w:marTop w:val="0"/>
          <w:marBottom w:val="0"/>
          <w:divBdr>
            <w:top w:val="none" w:sz="0" w:space="0" w:color="auto"/>
            <w:left w:val="none" w:sz="0" w:space="0" w:color="auto"/>
            <w:bottom w:val="none" w:sz="0" w:space="0" w:color="auto"/>
            <w:right w:val="none" w:sz="0" w:space="0" w:color="auto"/>
          </w:divBdr>
        </w:div>
      </w:divsChild>
    </w:div>
    <w:div w:id="1521426906">
      <w:bodyDiv w:val="1"/>
      <w:marLeft w:val="0"/>
      <w:marRight w:val="0"/>
      <w:marTop w:val="0"/>
      <w:marBottom w:val="0"/>
      <w:divBdr>
        <w:top w:val="none" w:sz="0" w:space="0" w:color="auto"/>
        <w:left w:val="none" w:sz="0" w:space="0" w:color="auto"/>
        <w:bottom w:val="none" w:sz="0" w:space="0" w:color="auto"/>
        <w:right w:val="none" w:sz="0" w:space="0" w:color="auto"/>
      </w:divBdr>
    </w:div>
    <w:div w:id="1628005627">
      <w:bodyDiv w:val="1"/>
      <w:marLeft w:val="0"/>
      <w:marRight w:val="0"/>
      <w:marTop w:val="0"/>
      <w:marBottom w:val="0"/>
      <w:divBdr>
        <w:top w:val="none" w:sz="0" w:space="0" w:color="auto"/>
        <w:left w:val="none" w:sz="0" w:space="0" w:color="auto"/>
        <w:bottom w:val="none" w:sz="0" w:space="0" w:color="auto"/>
        <w:right w:val="none" w:sz="0" w:space="0" w:color="auto"/>
      </w:divBdr>
    </w:div>
    <w:div w:id="1952975730">
      <w:bodyDiv w:val="1"/>
      <w:marLeft w:val="0"/>
      <w:marRight w:val="0"/>
      <w:marTop w:val="0"/>
      <w:marBottom w:val="0"/>
      <w:divBdr>
        <w:top w:val="none" w:sz="0" w:space="0" w:color="auto"/>
        <w:left w:val="none" w:sz="0" w:space="0" w:color="auto"/>
        <w:bottom w:val="none" w:sz="0" w:space="0" w:color="auto"/>
        <w:right w:val="none" w:sz="0" w:space="0" w:color="auto"/>
      </w:divBdr>
    </w:div>
    <w:div w:id="200782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14</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CSLee</dc:creator>
  <cp:keywords/>
  <dc:description/>
  <cp:lastModifiedBy>CSLee</cp:lastModifiedBy>
  <cp:revision>8</cp:revision>
  <dcterms:created xsi:type="dcterms:W3CDTF">2023-04-19T02:29:00Z</dcterms:created>
  <dcterms:modified xsi:type="dcterms:W3CDTF">2023-04-19T13:26:00Z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952be2e7654737b619a76a13a6bf009626b86574e70197fbc0f59f93348f0490</vt:lpwstr>
  </property>
</Properties>
</file>