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5DDE4" w14:textId="781C6CF8" w:rsidR="00490A22" w:rsidRPr="00121899" w:rsidRDefault="00490A22"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Supplementary Material for:</w:t>
      </w:r>
    </w:p>
    <w:p w14:paraId="542D8D9C" w14:textId="2C31788A" w:rsidR="00677B70" w:rsidRDefault="003019AC" w:rsidP="00121899">
      <w:pPr>
        <w:spacing w:after="120" w:line="240" w:lineRule="auto"/>
        <w:contextualSpacing/>
        <w:rPr>
          <w:rFonts w:ascii="Calibri" w:eastAsia="Times New Roman" w:hAnsi="Calibri" w:cs="Calibri"/>
          <w:iCs/>
        </w:rPr>
      </w:pPr>
      <w:bookmarkStart w:id="0" w:name="_Hlk195699823"/>
      <w:r w:rsidRPr="003019AC">
        <w:rPr>
          <w:rFonts w:ascii="Calibri" w:eastAsia="Times New Roman" w:hAnsi="Calibri" w:cs="Calibri"/>
          <w:iCs/>
        </w:rPr>
        <w:t>Urine glyphosate levels and kidney function outcomes in a cohort study of workers in El Salvador and Nicaragua</w:t>
      </w:r>
      <w:bookmarkEnd w:id="0"/>
    </w:p>
    <w:p w14:paraId="7CA32C72" w14:textId="77777777" w:rsidR="003019AC" w:rsidRDefault="003019AC" w:rsidP="00121899">
      <w:pPr>
        <w:spacing w:after="120" w:line="240" w:lineRule="auto"/>
        <w:contextualSpacing/>
        <w:rPr>
          <w:rFonts w:ascii="Calibri" w:eastAsia="Times New Roman" w:hAnsi="Calibri" w:cs="Calibri"/>
          <w:iCs/>
        </w:rPr>
      </w:pPr>
    </w:p>
    <w:p w14:paraId="701B9775" w14:textId="66A146FF" w:rsidR="00490A22" w:rsidRDefault="00490A22"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Contents:</w:t>
      </w:r>
    </w:p>
    <w:p w14:paraId="3B4D22A3" w14:textId="77777777" w:rsidR="0061411E" w:rsidRPr="00121899" w:rsidRDefault="0061411E" w:rsidP="00121899">
      <w:pPr>
        <w:spacing w:after="120" w:line="240" w:lineRule="auto"/>
        <w:contextualSpacing/>
        <w:rPr>
          <w:rFonts w:ascii="Calibri" w:eastAsia="Times New Roman" w:hAnsi="Calibri" w:cs="Calibri"/>
          <w:iCs/>
        </w:rPr>
      </w:pPr>
    </w:p>
    <w:p w14:paraId="1AB25597" w14:textId="627A9DF8" w:rsidR="00723720" w:rsidRDefault="00723720"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 xml:space="preserve">Analytical methods for glyphosate and </w:t>
      </w:r>
      <w:proofErr w:type="spellStart"/>
      <w:r w:rsidRPr="00121899">
        <w:rPr>
          <w:rFonts w:ascii="Calibri" w:eastAsia="Times New Roman" w:hAnsi="Calibri" w:cs="Calibri"/>
          <w:iCs/>
        </w:rPr>
        <w:t>AMPA</w:t>
      </w:r>
      <w:proofErr w:type="spellEnd"/>
      <w:r w:rsidRPr="00121899">
        <w:rPr>
          <w:rFonts w:ascii="Calibri" w:eastAsia="Times New Roman" w:hAnsi="Calibri" w:cs="Calibri"/>
          <w:iCs/>
        </w:rPr>
        <w:t xml:space="preserve"> analyses in urine</w:t>
      </w:r>
    </w:p>
    <w:p w14:paraId="5F436DF7" w14:textId="77777777" w:rsidR="0061411E" w:rsidRPr="00121899" w:rsidRDefault="0061411E" w:rsidP="00121899">
      <w:pPr>
        <w:spacing w:after="120" w:line="240" w:lineRule="auto"/>
        <w:contextualSpacing/>
        <w:rPr>
          <w:rFonts w:ascii="Calibri" w:eastAsia="Times New Roman" w:hAnsi="Calibri" w:cs="Calibri"/>
          <w:iCs/>
        </w:rPr>
      </w:pPr>
    </w:p>
    <w:p w14:paraId="0CCB895D" w14:textId="5A9079F4" w:rsidR="00723720" w:rsidRDefault="00723720"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 xml:space="preserve">Glyphosate and </w:t>
      </w:r>
      <w:proofErr w:type="spellStart"/>
      <w:r w:rsidRPr="00121899">
        <w:rPr>
          <w:rFonts w:ascii="Calibri" w:eastAsia="Times New Roman" w:hAnsi="Calibri" w:cs="Calibri"/>
          <w:iCs/>
        </w:rPr>
        <w:t>AMPA</w:t>
      </w:r>
      <w:proofErr w:type="spellEnd"/>
      <w:r w:rsidRPr="00121899">
        <w:rPr>
          <w:rFonts w:ascii="Calibri" w:eastAsia="Times New Roman" w:hAnsi="Calibri" w:cs="Calibri"/>
          <w:iCs/>
        </w:rPr>
        <w:t xml:space="preserve"> Quality Assurance and Quality Control</w:t>
      </w:r>
    </w:p>
    <w:p w14:paraId="4A4C4724" w14:textId="77777777" w:rsidR="0061411E" w:rsidRPr="00121899" w:rsidRDefault="0061411E" w:rsidP="00121899">
      <w:pPr>
        <w:spacing w:after="120" w:line="240" w:lineRule="auto"/>
        <w:contextualSpacing/>
        <w:rPr>
          <w:rFonts w:ascii="Calibri" w:eastAsia="Times New Roman" w:hAnsi="Calibri" w:cs="Calibri"/>
          <w:iCs/>
        </w:rPr>
      </w:pPr>
    </w:p>
    <w:p w14:paraId="0FF41E14" w14:textId="2B61A861" w:rsidR="00723720" w:rsidRDefault="00121899"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Analytical</w:t>
      </w:r>
      <w:r w:rsidR="00865D9F" w:rsidRPr="00121899">
        <w:rPr>
          <w:rFonts w:ascii="Calibri" w:eastAsia="Times New Roman" w:hAnsi="Calibri" w:cs="Calibri"/>
          <w:iCs/>
        </w:rPr>
        <w:t xml:space="preserve"> methods for </w:t>
      </w:r>
      <w:r w:rsidRPr="00121899">
        <w:rPr>
          <w:rFonts w:ascii="Calibri" w:eastAsia="Times New Roman" w:hAnsi="Calibri" w:cs="Calibri"/>
          <w:iCs/>
        </w:rPr>
        <w:t>universal</w:t>
      </w:r>
      <w:r w:rsidR="00865D9F" w:rsidRPr="00121899">
        <w:rPr>
          <w:rFonts w:ascii="Calibri" w:eastAsia="Times New Roman" w:hAnsi="Calibri" w:cs="Calibri"/>
          <w:iCs/>
        </w:rPr>
        <w:t xml:space="preserve"> pesticide panel analyses in urine</w:t>
      </w:r>
    </w:p>
    <w:p w14:paraId="458CCB75" w14:textId="77777777" w:rsidR="0061411E" w:rsidRPr="00121899" w:rsidRDefault="0061411E" w:rsidP="00121899">
      <w:pPr>
        <w:spacing w:after="120" w:line="240" w:lineRule="auto"/>
        <w:contextualSpacing/>
        <w:rPr>
          <w:rFonts w:ascii="Calibri" w:eastAsia="Times New Roman" w:hAnsi="Calibri" w:cs="Calibri"/>
          <w:iCs/>
        </w:rPr>
      </w:pPr>
    </w:p>
    <w:p w14:paraId="6B493905" w14:textId="0837C0FE" w:rsidR="00865D9F" w:rsidRDefault="00865D9F"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Universal pesticide panel Quality assurance and quality control</w:t>
      </w:r>
    </w:p>
    <w:p w14:paraId="793408FC" w14:textId="77777777" w:rsidR="0061411E" w:rsidRPr="00121899" w:rsidRDefault="0061411E" w:rsidP="00121899">
      <w:pPr>
        <w:spacing w:after="120" w:line="240" w:lineRule="auto"/>
        <w:contextualSpacing/>
        <w:rPr>
          <w:rFonts w:ascii="Calibri" w:eastAsia="Times New Roman" w:hAnsi="Calibri" w:cs="Calibri"/>
          <w:iCs/>
        </w:rPr>
      </w:pPr>
    </w:p>
    <w:p w14:paraId="6273EA06" w14:textId="12E7BEBF" w:rsidR="00865D9F" w:rsidRPr="00121899" w:rsidRDefault="00236A7C" w:rsidP="00121899">
      <w:pPr>
        <w:spacing w:after="120" w:line="240" w:lineRule="auto"/>
        <w:contextualSpacing/>
        <w:jc w:val="both"/>
        <w:rPr>
          <w:rFonts w:ascii="Calibri" w:eastAsia="Times New Roman" w:hAnsi="Calibri" w:cs="Calibri"/>
          <w:iCs/>
        </w:rPr>
      </w:pPr>
      <w:r w:rsidRPr="00121899">
        <w:rPr>
          <w:rFonts w:ascii="Calibri" w:eastAsia="Times New Roman" w:hAnsi="Calibri" w:cs="Calibri"/>
          <w:iCs/>
        </w:rPr>
        <w:t>T</w:t>
      </w:r>
      <w:r w:rsidR="00865D9F" w:rsidRPr="00121899">
        <w:rPr>
          <w:rFonts w:ascii="Calibri" w:eastAsia="Times New Roman" w:hAnsi="Calibri" w:cs="Calibri"/>
          <w:iCs/>
        </w:rPr>
        <w:t xml:space="preserve">able S1. Target analytes and their MRM parameters; precursor ion (Q1), product ion (Q3), </w:t>
      </w:r>
      <w:proofErr w:type="spellStart"/>
      <w:r w:rsidR="00865D9F" w:rsidRPr="00121899">
        <w:rPr>
          <w:rFonts w:ascii="Calibri" w:eastAsia="Times New Roman" w:hAnsi="Calibri" w:cs="Calibri"/>
          <w:iCs/>
        </w:rPr>
        <w:t>declustering</w:t>
      </w:r>
      <w:proofErr w:type="spellEnd"/>
      <w:r w:rsidR="00865D9F" w:rsidRPr="00121899">
        <w:rPr>
          <w:rFonts w:ascii="Calibri" w:eastAsia="Times New Roman" w:hAnsi="Calibri" w:cs="Calibri"/>
          <w:iCs/>
        </w:rPr>
        <w:t xml:space="preserve"> potential (DP), entrance potential (EP), collision energy (CE), and collision exit potential (</w:t>
      </w:r>
      <w:proofErr w:type="spellStart"/>
      <w:r w:rsidR="00865D9F" w:rsidRPr="00121899">
        <w:rPr>
          <w:rFonts w:ascii="Calibri" w:eastAsia="Times New Roman" w:hAnsi="Calibri" w:cs="Calibri"/>
          <w:iCs/>
        </w:rPr>
        <w:t>CXP</w:t>
      </w:r>
      <w:proofErr w:type="spellEnd"/>
      <w:r w:rsidR="00865D9F" w:rsidRPr="00121899">
        <w:rPr>
          <w:rFonts w:ascii="Calibri" w:eastAsia="Times New Roman" w:hAnsi="Calibri" w:cs="Calibri"/>
          <w:iCs/>
        </w:rPr>
        <w:t>).</w:t>
      </w:r>
    </w:p>
    <w:p w14:paraId="57DD5B77" w14:textId="77777777" w:rsidR="00865D9F" w:rsidRPr="00121899" w:rsidRDefault="00865D9F" w:rsidP="00121899">
      <w:pPr>
        <w:spacing w:after="120" w:line="240" w:lineRule="auto"/>
        <w:contextualSpacing/>
        <w:rPr>
          <w:rFonts w:ascii="Calibri" w:eastAsia="Times New Roman" w:hAnsi="Calibri" w:cs="Calibri"/>
          <w:iCs/>
        </w:rPr>
      </w:pPr>
    </w:p>
    <w:p w14:paraId="4C892706" w14:textId="77777777" w:rsidR="00865D9F" w:rsidRPr="00121899" w:rsidRDefault="00865D9F"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Table S2. Instrumental analysis and compound specific parameters</w:t>
      </w:r>
    </w:p>
    <w:p w14:paraId="66F2DC5A" w14:textId="77777777" w:rsidR="00723720" w:rsidRPr="00121899" w:rsidRDefault="00723720" w:rsidP="00121899">
      <w:pPr>
        <w:spacing w:after="120" w:line="240" w:lineRule="auto"/>
        <w:contextualSpacing/>
        <w:rPr>
          <w:rFonts w:ascii="Calibri" w:eastAsia="Times New Roman" w:hAnsi="Calibri" w:cs="Calibri"/>
          <w:iCs/>
        </w:rPr>
      </w:pPr>
    </w:p>
    <w:p w14:paraId="3E200281" w14:textId="0EE7922D" w:rsidR="00723720" w:rsidRDefault="00723720"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Table S</w:t>
      </w:r>
      <w:r w:rsidR="0061411E">
        <w:rPr>
          <w:rFonts w:ascii="Calibri" w:eastAsia="Times New Roman" w:hAnsi="Calibri" w:cs="Calibri"/>
          <w:iCs/>
        </w:rPr>
        <w:t>3</w:t>
      </w:r>
      <w:r w:rsidRPr="00121899">
        <w:rPr>
          <w:rFonts w:ascii="Calibri" w:eastAsia="Times New Roman" w:hAnsi="Calibri" w:cs="Calibri"/>
          <w:iCs/>
        </w:rPr>
        <w:t>. Summary statistics of pesticide concentrations in MANOS participants</w:t>
      </w:r>
    </w:p>
    <w:p w14:paraId="6D86F4D9" w14:textId="77777777" w:rsidR="0061411E" w:rsidRPr="00121899" w:rsidRDefault="0061411E" w:rsidP="00121899">
      <w:pPr>
        <w:spacing w:after="120" w:line="240" w:lineRule="auto"/>
        <w:contextualSpacing/>
        <w:rPr>
          <w:rFonts w:ascii="Calibri" w:eastAsia="Times New Roman" w:hAnsi="Calibri" w:cs="Calibri"/>
          <w:iCs/>
        </w:rPr>
      </w:pPr>
    </w:p>
    <w:p w14:paraId="67085C09" w14:textId="31A33645" w:rsidR="00723720" w:rsidRPr="00121899" w:rsidRDefault="00723720"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Table S</w:t>
      </w:r>
      <w:r w:rsidR="004D061C">
        <w:rPr>
          <w:rFonts w:ascii="Calibri" w:eastAsia="Times New Roman" w:hAnsi="Calibri" w:cs="Calibri"/>
          <w:iCs/>
        </w:rPr>
        <w:t>4</w:t>
      </w:r>
      <w:r w:rsidRPr="00121899">
        <w:rPr>
          <w:rFonts w:ascii="Calibri" w:eastAsia="Times New Roman" w:hAnsi="Calibri" w:cs="Calibri"/>
          <w:iCs/>
        </w:rPr>
        <w:t>. Number of participants in highest quartile for glyphosate and at least one other pesticide</w:t>
      </w:r>
    </w:p>
    <w:p w14:paraId="3CE87D69" w14:textId="77777777" w:rsidR="00723720" w:rsidRPr="00121899" w:rsidRDefault="00723720" w:rsidP="00121899">
      <w:pPr>
        <w:spacing w:after="120" w:line="240" w:lineRule="auto"/>
        <w:contextualSpacing/>
        <w:rPr>
          <w:rFonts w:ascii="Calibri" w:eastAsia="Times New Roman" w:hAnsi="Calibri" w:cs="Calibri"/>
          <w:iCs/>
        </w:rPr>
      </w:pPr>
    </w:p>
    <w:p w14:paraId="04302D6A" w14:textId="1528CB68" w:rsidR="00490A22" w:rsidRDefault="00635BD4"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Figure</w:t>
      </w:r>
      <w:r w:rsidR="00A8582E" w:rsidRPr="00121899">
        <w:rPr>
          <w:rFonts w:ascii="Calibri" w:eastAsia="Times New Roman" w:hAnsi="Calibri" w:cs="Calibri"/>
          <w:iCs/>
        </w:rPr>
        <w:t xml:space="preserve"> S</w:t>
      </w:r>
      <w:r w:rsidR="00BA169C">
        <w:rPr>
          <w:rFonts w:ascii="Calibri" w:eastAsia="Times New Roman" w:hAnsi="Calibri" w:cs="Calibri"/>
          <w:iCs/>
        </w:rPr>
        <w:t>1</w:t>
      </w:r>
      <w:r w:rsidR="00A8582E" w:rsidRPr="00121899">
        <w:rPr>
          <w:rFonts w:ascii="Calibri" w:eastAsia="Times New Roman" w:hAnsi="Calibri" w:cs="Calibri"/>
          <w:iCs/>
        </w:rPr>
        <w:t xml:space="preserve">. </w:t>
      </w:r>
      <w:r w:rsidR="00285686">
        <w:rPr>
          <w:rFonts w:ascii="Calibri" w:eastAsia="Times New Roman" w:hAnsi="Calibri" w:cs="Calibri"/>
          <w:iCs/>
        </w:rPr>
        <w:t xml:space="preserve">Kendall’s tau </w:t>
      </w:r>
      <w:r w:rsidR="00490A22" w:rsidRPr="00121899">
        <w:rPr>
          <w:rFonts w:ascii="Calibri" w:eastAsia="Times New Roman" w:hAnsi="Calibri" w:cs="Calibri"/>
          <w:iCs/>
        </w:rPr>
        <w:t>correlations for log transformed creatinine-standardized pesticide concentrations (ng/g) at study visit 1</w:t>
      </w:r>
    </w:p>
    <w:p w14:paraId="2E786F75" w14:textId="77777777" w:rsidR="00373BE9" w:rsidRDefault="00373BE9" w:rsidP="00121899">
      <w:pPr>
        <w:spacing w:after="120" w:line="240" w:lineRule="auto"/>
        <w:contextualSpacing/>
        <w:rPr>
          <w:rFonts w:ascii="Calibri" w:eastAsia="Times New Roman" w:hAnsi="Calibri" w:cs="Calibri"/>
          <w:iCs/>
        </w:rPr>
      </w:pPr>
    </w:p>
    <w:p w14:paraId="27AC7AD8" w14:textId="33148D38" w:rsidR="00373BE9" w:rsidRPr="00121899" w:rsidRDefault="00373BE9" w:rsidP="00373BE9">
      <w:pPr>
        <w:spacing w:after="120" w:line="240" w:lineRule="auto"/>
        <w:contextualSpacing/>
        <w:rPr>
          <w:rFonts w:ascii="Calibri" w:eastAsia="Times New Roman" w:hAnsi="Calibri" w:cs="Calibri"/>
          <w:iCs/>
        </w:rPr>
      </w:pPr>
      <w:r w:rsidRPr="00121899">
        <w:rPr>
          <w:rFonts w:ascii="Calibri" w:eastAsia="Times New Roman" w:hAnsi="Calibri" w:cs="Calibri"/>
          <w:iCs/>
        </w:rPr>
        <w:t>Figure S</w:t>
      </w:r>
      <w:r>
        <w:rPr>
          <w:rFonts w:ascii="Calibri" w:eastAsia="Times New Roman" w:hAnsi="Calibri" w:cs="Calibri"/>
          <w:iCs/>
        </w:rPr>
        <w:t>2</w:t>
      </w:r>
      <w:r w:rsidRPr="00121899">
        <w:rPr>
          <w:rFonts w:ascii="Calibri" w:eastAsia="Times New Roman" w:hAnsi="Calibri" w:cs="Calibri"/>
          <w:iCs/>
        </w:rPr>
        <w:t>.</w:t>
      </w:r>
      <w:r w:rsidRPr="00121899">
        <w:rPr>
          <w:rFonts w:ascii="Calibri" w:hAnsi="Calibri" w:cs="Calibri"/>
        </w:rPr>
        <w:t xml:space="preserve"> Proportional odds for being in higher glyphosate level (group </w:t>
      </w:r>
      <w:r>
        <w:rPr>
          <w:rFonts w:ascii="Calibri" w:hAnsi="Calibri" w:cs="Calibri"/>
        </w:rPr>
        <w:t>3</w:t>
      </w:r>
      <w:r w:rsidRPr="00121899">
        <w:rPr>
          <w:rFonts w:ascii="Calibri" w:hAnsi="Calibri" w:cs="Calibri"/>
        </w:rPr>
        <w:t xml:space="preserve"> vs. group </w:t>
      </w:r>
      <w:r>
        <w:rPr>
          <w:rFonts w:ascii="Calibri" w:hAnsi="Calibri" w:cs="Calibri"/>
        </w:rPr>
        <w:t>2</w:t>
      </w:r>
      <w:r w:rsidRPr="00121899">
        <w:rPr>
          <w:rFonts w:ascii="Calibri" w:hAnsi="Calibri" w:cs="Calibri"/>
        </w:rPr>
        <w:t xml:space="preserve"> and group </w:t>
      </w:r>
      <w:r>
        <w:rPr>
          <w:rFonts w:ascii="Calibri" w:hAnsi="Calibri" w:cs="Calibri"/>
        </w:rPr>
        <w:t>2</w:t>
      </w:r>
      <w:r w:rsidRPr="00121899">
        <w:rPr>
          <w:rFonts w:ascii="Calibri" w:hAnsi="Calibri" w:cs="Calibri"/>
        </w:rPr>
        <w:t xml:space="preserve"> vs. </w:t>
      </w:r>
      <w:r>
        <w:rPr>
          <w:rFonts w:ascii="Calibri" w:hAnsi="Calibri" w:cs="Calibri"/>
        </w:rPr>
        <w:t>referent</w:t>
      </w:r>
      <w:r w:rsidRPr="00121899">
        <w:rPr>
          <w:rFonts w:ascii="Calibri" w:hAnsi="Calibri" w:cs="Calibri"/>
        </w:rPr>
        <w:t xml:space="preserve">) and higher </w:t>
      </w:r>
      <w:proofErr w:type="spellStart"/>
      <w:r w:rsidRPr="00121899">
        <w:rPr>
          <w:rFonts w:ascii="Calibri" w:hAnsi="Calibri" w:cs="Calibri"/>
        </w:rPr>
        <w:t>AMPA</w:t>
      </w:r>
      <w:proofErr w:type="spellEnd"/>
      <w:r w:rsidRPr="00121899">
        <w:rPr>
          <w:rFonts w:ascii="Calibri" w:hAnsi="Calibri" w:cs="Calibri"/>
        </w:rPr>
        <w:t xml:space="preserve"> level predicted by reported use of glyphosate </w:t>
      </w:r>
      <w:r>
        <w:rPr>
          <w:rFonts w:ascii="Calibri" w:hAnsi="Calibri" w:cs="Calibri"/>
        </w:rPr>
        <w:t xml:space="preserve">outside of </w:t>
      </w:r>
      <w:proofErr w:type="spellStart"/>
      <w:r>
        <w:rPr>
          <w:rFonts w:ascii="Calibri" w:hAnsi="Calibri" w:cs="Calibri"/>
        </w:rPr>
        <w:t>of</w:t>
      </w:r>
      <w:proofErr w:type="spellEnd"/>
      <w:r>
        <w:rPr>
          <w:rFonts w:ascii="Calibri" w:hAnsi="Calibri" w:cs="Calibri"/>
        </w:rPr>
        <w:t xml:space="preserve"> work and at work</w:t>
      </w:r>
    </w:p>
    <w:p w14:paraId="0030EA8D" w14:textId="77777777" w:rsidR="0061411E" w:rsidRPr="00121899" w:rsidRDefault="0061411E" w:rsidP="00121899">
      <w:pPr>
        <w:spacing w:after="120" w:line="240" w:lineRule="auto"/>
        <w:contextualSpacing/>
        <w:rPr>
          <w:rFonts w:ascii="Calibri" w:eastAsia="Times New Roman" w:hAnsi="Calibri" w:cs="Calibri"/>
          <w:iCs/>
        </w:rPr>
      </w:pPr>
    </w:p>
    <w:p w14:paraId="1108294C" w14:textId="0F80C2AF" w:rsidR="00490A22" w:rsidRDefault="00490A22"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Figure S</w:t>
      </w:r>
      <w:r w:rsidR="00373BE9">
        <w:rPr>
          <w:rFonts w:ascii="Calibri" w:eastAsia="Times New Roman" w:hAnsi="Calibri" w:cs="Calibri"/>
          <w:iCs/>
        </w:rPr>
        <w:t>3</w:t>
      </w:r>
      <w:r w:rsidRPr="00121899">
        <w:rPr>
          <w:rFonts w:ascii="Calibri" w:eastAsia="Times New Roman" w:hAnsi="Calibri" w:cs="Calibri"/>
          <w:iCs/>
        </w:rPr>
        <w:t>. Exposure patterns for highest quartile of exposures for at least one pesticide grouped by industry</w:t>
      </w:r>
    </w:p>
    <w:p w14:paraId="533ED7C8" w14:textId="77777777" w:rsidR="0061411E" w:rsidRPr="00121899" w:rsidRDefault="0061411E" w:rsidP="00121899">
      <w:pPr>
        <w:spacing w:after="120" w:line="240" w:lineRule="auto"/>
        <w:contextualSpacing/>
        <w:rPr>
          <w:rFonts w:ascii="Calibri" w:eastAsia="Times New Roman" w:hAnsi="Calibri" w:cs="Calibri"/>
          <w:iCs/>
        </w:rPr>
      </w:pPr>
    </w:p>
    <w:p w14:paraId="1E54919C" w14:textId="3C734433" w:rsidR="000A5EB3" w:rsidRDefault="000A5EB3"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Figure S</w:t>
      </w:r>
      <w:r w:rsidR="00373BE9">
        <w:rPr>
          <w:rFonts w:ascii="Calibri" w:eastAsia="Times New Roman" w:hAnsi="Calibri" w:cs="Calibri"/>
          <w:iCs/>
        </w:rPr>
        <w:t>4</w:t>
      </w:r>
      <w:r w:rsidRPr="00121899">
        <w:rPr>
          <w:rFonts w:ascii="Calibri" w:eastAsia="Times New Roman" w:hAnsi="Calibri" w:cs="Calibri"/>
          <w:iCs/>
        </w:rPr>
        <w:t>. Difference in mean eGFR (ml/min/1.73m</w:t>
      </w:r>
      <w:r w:rsidRPr="00DF2453">
        <w:rPr>
          <w:rFonts w:ascii="Calibri" w:eastAsia="Times New Roman" w:hAnsi="Calibri" w:cs="Calibri"/>
          <w:iCs/>
          <w:vertAlign w:val="superscript"/>
        </w:rPr>
        <w:t>2</w:t>
      </w:r>
      <w:r w:rsidRPr="00121899">
        <w:rPr>
          <w:rFonts w:ascii="Calibri" w:eastAsia="Times New Roman" w:hAnsi="Calibri" w:cs="Calibri"/>
          <w:iCs/>
        </w:rPr>
        <w:t>) estimated by linear regression for pesticide exposure among MANOS participants with urine creatinine between 30-300 mg/dL</w:t>
      </w:r>
    </w:p>
    <w:p w14:paraId="7E33FB15" w14:textId="77777777" w:rsidR="0061411E" w:rsidRPr="00121899" w:rsidRDefault="0061411E" w:rsidP="00121899">
      <w:pPr>
        <w:spacing w:after="120" w:line="240" w:lineRule="auto"/>
        <w:contextualSpacing/>
        <w:rPr>
          <w:rFonts w:ascii="Calibri" w:eastAsia="Times New Roman" w:hAnsi="Calibri" w:cs="Calibri"/>
          <w:iCs/>
        </w:rPr>
      </w:pPr>
    </w:p>
    <w:p w14:paraId="4C304C47" w14:textId="48960A94" w:rsidR="000A5EB3" w:rsidRDefault="000A5EB3" w:rsidP="00121899">
      <w:pPr>
        <w:spacing w:after="120" w:line="240" w:lineRule="auto"/>
        <w:contextualSpacing/>
        <w:rPr>
          <w:rFonts w:ascii="Calibri" w:eastAsia="Times New Roman" w:hAnsi="Calibri" w:cs="Calibri"/>
          <w:iCs/>
        </w:rPr>
      </w:pPr>
      <w:r w:rsidRPr="00121899">
        <w:rPr>
          <w:rFonts w:ascii="Calibri" w:eastAsia="Times New Roman" w:hAnsi="Calibri" w:cs="Calibri"/>
          <w:iCs/>
        </w:rPr>
        <w:t>Figure S</w:t>
      </w:r>
      <w:r w:rsidR="00373BE9">
        <w:rPr>
          <w:rFonts w:ascii="Calibri" w:eastAsia="Times New Roman" w:hAnsi="Calibri" w:cs="Calibri"/>
          <w:iCs/>
        </w:rPr>
        <w:t>5</w:t>
      </w:r>
      <w:r w:rsidRPr="00121899">
        <w:rPr>
          <w:rFonts w:ascii="Calibri" w:eastAsia="Times New Roman" w:hAnsi="Calibri" w:cs="Calibri"/>
          <w:iCs/>
        </w:rPr>
        <w:t>. Odds of percent decline (10%, 20%</w:t>
      </w:r>
      <w:r w:rsidR="00285686">
        <w:rPr>
          <w:rFonts w:ascii="Calibri" w:eastAsia="Times New Roman" w:hAnsi="Calibri" w:cs="Calibri"/>
          <w:iCs/>
        </w:rPr>
        <w:t xml:space="preserve">) </w:t>
      </w:r>
      <w:r w:rsidRPr="00121899">
        <w:rPr>
          <w:rFonts w:ascii="Calibri" w:eastAsia="Times New Roman" w:hAnsi="Calibri" w:cs="Calibri"/>
          <w:iCs/>
        </w:rPr>
        <w:t xml:space="preserve">in eGFR from study visit 1 to last study visit associated with glyphosate and </w:t>
      </w:r>
      <w:proofErr w:type="spellStart"/>
      <w:r w:rsidRPr="00121899">
        <w:rPr>
          <w:rFonts w:ascii="Calibri" w:eastAsia="Times New Roman" w:hAnsi="Calibri" w:cs="Calibri"/>
          <w:iCs/>
        </w:rPr>
        <w:t>AMPA</w:t>
      </w:r>
      <w:proofErr w:type="spellEnd"/>
      <w:r w:rsidRPr="00121899">
        <w:rPr>
          <w:rFonts w:ascii="Calibri" w:eastAsia="Times New Roman" w:hAnsi="Calibri" w:cs="Calibri"/>
          <w:iCs/>
        </w:rPr>
        <w:t xml:space="preserve"> detection at study visits 1 and 3</w:t>
      </w:r>
      <w:r w:rsidR="00DF2453">
        <w:rPr>
          <w:rFonts w:ascii="Calibri" w:eastAsia="Times New Roman" w:hAnsi="Calibri" w:cs="Calibri"/>
          <w:iCs/>
        </w:rPr>
        <w:t xml:space="preserve"> and having an agrochemical job</w:t>
      </w:r>
      <w:r w:rsidRPr="00121899">
        <w:rPr>
          <w:rFonts w:ascii="Calibri" w:eastAsia="Times New Roman" w:hAnsi="Calibri" w:cs="Calibri"/>
          <w:iCs/>
        </w:rPr>
        <w:t xml:space="preserve"> among participants with urine creatinine between 30-300 mg/dL</w:t>
      </w:r>
    </w:p>
    <w:p w14:paraId="10DE0A2F" w14:textId="77777777" w:rsidR="0061411E" w:rsidRDefault="0061411E" w:rsidP="00121899">
      <w:pPr>
        <w:spacing w:after="120" w:line="240" w:lineRule="auto"/>
        <w:contextualSpacing/>
        <w:rPr>
          <w:rFonts w:ascii="Calibri" w:eastAsia="Times New Roman" w:hAnsi="Calibri" w:cs="Calibri"/>
          <w:iCs/>
        </w:rPr>
      </w:pPr>
    </w:p>
    <w:p w14:paraId="4C39A765" w14:textId="62EF32CA" w:rsidR="00285686" w:rsidRDefault="00285686" w:rsidP="00121899">
      <w:pPr>
        <w:spacing w:after="120" w:line="240" w:lineRule="auto"/>
        <w:contextualSpacing/>
        <w:rPr>
          <w:rFonts w:ascii="Calibri" w:eastAsia="Times New Roman" w:hAnsi="Calibri" w:cs="Calibri"/>
          <w:iCs/>
        </w:rPr>
      </w:pPr>
      <w:r>
        <w:rPr>
          <w:rFonts w:ascii="Calibri" w:eastAsia="Times New Roman" w:hAnsi="Calibri" w:cs="Calibri"/>
          <w:iCs/>
        </w:rPr>
        <w:t>Figure S</w:t>
      </w:r>
      <w:r w:rsidR="00373BE9">
        <w:rPr>
          <w:rFonts w:ascii="Calibri" w:eastAsia="Times New Roman" w:hAnsi="Calibri" w:cs="Calibri"/>
          <w:iCs/>
        </w:rPr>
        <w:t>6</w:t>
      </w:r>
      <w:r>
        <w:rPr>
          <w:rFonts w:ascii="Calibri" w:eastAsia="Times New Roman" w:hAnsi="Calibri" w:cs="Calibri"/>
          <w:iCs/>
        </w:rPr>
        <w:t xml:space="preserve">. </w:t>
      </w:r>
      <w:r>
        <w:rPr>
          <w:rFonts w:ascii="Calibri" w:hAnsi="Calibri" w:cs="Calibri"/>
          <w:color w:val="000000"/>
        </w:rPr>
        <w:t xml:space="preserve">Odds of trajectory clusters associated with glyphosate and </w:t>
      </w:r>
      <w:proofErr w:type="spellStart"/>
      <w:r>
        <w:rPr>
          <w:rFonts w:ascii="Calibri" w:hAnsi="Calibri" w:cs="Calibri"/>
          <w:color w:val="000000"/>
        </w:rPr>
        <w:t>AMPA</w:t>
      </w:r>
      <w:proofErr w:type="spellEnd"/>
      <w:r>
        <w:rPr>
          <w:rFonts w:ascii="Calibri" w:hAnsi="Calibri" w:cs="Calibri"/>
          <w:color w:val="000000"/>
        </w:rPr>
        <w:t xml:space="preserve"> detection at both study visits 1 and 3 </w:t>
      </w:r>
      <w:r w:rsidR="00DF2453">
        <w:rPr>
          <w:rFonts w:ascii="Calibri" w:eastAsia="Times New Roman" w:hAnsi="Calibri" w:cs="Calibri"/>
          <w:iCs/>
        </w:rPr>
        <w:t>and having an agrochemical job</w:t>
      </w:r>
      <w:r w:rsidR="00DF2453">
        <w:rPr>
          <w:rFonts w:ascii="Calibri" w:hAnsi="Calibri" w:cs="Calibri"/>
          <w:color w:val="000000"/>
        </w:rPr>
        <w:t xml:space="preserve"> </w:t>
      </w:r>
      <w:r>
        <w:rPr>
          <w:rFonts w:ascii="Calibri" w:hAnsi="Calibri" w:cs="Calibri"/>
          <w:color w:val="000000"/>
        </w:rPr>
        <w:t>among participants with urine creatinine between 30-300 mg/dL</w:t>
      </w:r>
    </w:p>
    <w:p w14:paraId="48F0EA2C" w14:textId="77777777" w:rsidR="00285686" w:rsidRPr="00121899" w:rsidRDefault="00285686" w:rsidP="00121899">
      <w:pPr>
        <w:spacing w:after="120" w:line="240" w:lineRule="auto"/>
        <w:contextualSpacing/>
        <w:rPr>
          <w:rFonts w:ascii="Calibri" w:eastAsia="Times New Roman" w:hAnsi="Calibri" w:cs="Calibri"/>
          <w:iCs/>
        </w:rPr>
      </w:pPr>
    </w:p>
    <w:p w14:paraId="165322B7" w14:textId="77777777" w:rsidR="00FC290F" w:rsidRDefault="00FC290F" w:rsidP="00121899">
      <w:pPr>
        <w:spacing w:after="120" w:line="240" w:lineRule="auto"/>
        <w:contextualSpacing/>
        <w:rPr>
          <w:rFonts w:eastAsia="Times New Roman" w:cstheme="minorHAnsi"/>
          <w:iCs/>
        </w:rPr>
      </w:pPr>
    </w:p>
    <w:p w14:paraId="334E3736" w14:textId="77777777" w:rsidR="00FC290F" w:rsidRDefault="00FC290F" w:rsidP="00121899">
      <w:pPr>
        <w:spacing w:after="120" w:line="240" w:lineRule="auto"/>
        <w:contextualSpacing/>
        <w:rPr>
          <w:rFonts w:eastAsia="Times New Roman" w:cstheme="minorHAnsi"/>
          <w:iCs/>
        </w:rPr>
      </w:pPr>
    </w:p>
    <w:p w14:paraId="1B50AF87" w14:textId="77777777" w:rsidR="00FC290F" w:rsidRDefault="00FC290F" w:rsidP="00121899">
      <w:pPr>
        <w:spacing w:after="120" w:line="240" w:lineRule="auto"/>
        <w:contextualSpacing/>
        <w:rPr>
          <w:rFonts w:eastAsia="Times New Roman" w:cstheme="minorHAnsi"/>
          <w:iCs/>
        </w:rPr>
      </w:pPr>
    </w:p>
    <w:p w14:paraId="6E36DA24" w14:textId="2A8965AC" w:rsidR="00723720" w:rsidRDefault="00723720" w:rsidP="00121899">
      <w:pPr>
        <w:spacing w:after="120" w:line="240" w:lineRule="auto"/>
        <w:contextualSpacing/>
        <w:rPr>
          <w:rFonts w:eastAsia="Times New Roman" w:cstheme="minorHAnsi"/>
          <w:iCs/>
        </w:rPr>
      </w:pPr>
      <w:r>
        <w:rPr>
          <w:rFonts w:eastAsia="Times New Roman" w:cstheme="minorHAnsi"/>
          <w:iCs/>
        </w:rPr>
        <w:br w:type="page"/>
      </w:r>
    </w:p>
    <w:p w14:paraId="5E6BD4E0" w14:textId="252EE9CD" w:rsidR="00723720" w:rsidRPr="007D53B4" w:rsidRDefault="00723720" w:rsidP="00121899">
      <w:pPr>
        <w:spacing w:after="120" w:line="240" w:lineRule="auto"/>
        <w:contextualSpacing/>
        <w:rPr>
          <w:rFonts w:ascii="Calibri" w:hAnsi="Calibri" w:cs="Calibri"/>
          <w:b/>
          <w:bCs/>
        </w:rPr>
      </w:pPr>
      <w:r w:rsidRPr="007D53B4">
        <w:rPr>
          <w:rFonts w:ascii="Calibri" w:hAnsi="Calibri" w:cs="Calibri"/>
          <w:b/>
          <w:bCs/>
        </w:rPr>
        <w:lastRenderedPageBreak/>
        <w:t xml:space="preserve">Analytical methods for glyphosate and </w:t>
      </w:r>
      <w:proofErr w:type="spellStart"/>
      <w:r w:rsidRPr="007D53B4">
        <w:rPr>
          <w:rFonts w:ascii="Calibri" w:hAnsi="Calibri" w:cs="Calibri"/>
          <w:b/>
          <w:bCs/>
        </w:rPr>
        <w:t>AMPA</w:t>
      </w:r>
      <w:proofErr w:type="spellEnd"/>
      <w:r w:rsidRPr="007D53B4">
        <w:rPr>
          <w:rFonts w:ascii="Calibri" w:hAnsi="Calibri" w:cs="Calibri"/>
          <w:b/>
          <w:bCs/>
        </w:rPr>
        <w:t xml:space="preserve"> analyses in urine</w:t>
      </w:r>
    </w:p>
    <w:p w14:paraId="69D26DDD" w14:textId="77777777" w:rsidR="00723720" w:rsidRPr="007D53B4" w:rsidRDefault="00723720" w:rsidP="00121899">
      <w:pPr>
        <w:spacing w:after="120" w:line="240" w:lineRule="auto"/>
        <w:contextualSpacing/>
        <w:jc w:val="both"/>
        <w:rPr>
          <w:rFonts w:ascii="Calibri" w:hAnsi="Calibri" w:cs="Calibri"/>
        </w:rPr>
      </w:pPr>
      <w:r w:rsidRPr="007D53B4">
        <w:rPr>
          <w:rFonts w:ascii="Calibri" w:hAnsi="Calibri" w:cs="Calibri"/>
        </w:rPr>
        <w:t xml:space="preserve">Glyphosate and its metabolite, </w:t>
      </w:r>
      <w:proofErr w:type="spellStart"/>
      <w:r w:rsidRPr="007D53B4">
        <w:rPr>
          <w:rFonts w:ascii="Calibri" w:hAnsi="Calibri" w:cs="Calibri"/>
        </w:rPr>
        <w:t>AMPA</w:t>
      </w:r>
      <w:proofErr w:type="spellEnd"/>
      <w:r w:rsidRPr="007D53B4">
        <w:rPr>
          <w:rFonts w:ascii="Calibri" w:hAnsi="Calibri" w:cs="Calibri"/>
        </w:rPr>
        <w:t xml:space="preserve"> (aminomethyl phosphonic acid), were analyzed as follows: 500 µL of urine were transferred into 15 mL polypropylene (PP) tubes and spiked with 10 ng each of isotopic labeled internal standards (IS). Samples were then vortexed, diluted with addition of 0.5 mL of water, and then extracted in a two-step process. First, samples were passed through an ENVI-Carb™ cartridge (250 mg, 3 mL, </w:t>
      </w:r>
      <w:proofErr w:type="spellStart"/>
      <w:r w:rsidRPr="007D53B4">
        <w:rPr>
          <w:rFonts w:ascii="Calibri" w:hAnsi="Calibri" w:cs="Calibri"/>
        </w:rPr>
        <w:t>Supelclean</w:t>
      </w:r>
      <w:proofErr w:type="spellEnd"/>
      <w:r w:rsidRPr="007D53B4">
        <w:rPr>
          <w:rFonts w:ascii="Calibri" w:hAnsi="Calibri" w:cs="Calibri"/>
        </w:rPr>
        <w:t>™; St. Louis, MO, USA) for purification and removal of interferences. The cartridge was washed with 0.5 mL of water, and the combined elute was basified by the addition of 2 mL of 2% NH</w:t>
      </w:r>
      <w:r w:rsidRPr="007D53B4">
        <w:rPr>
          <w:rFonts w:ascii="Calibri" w:hAnsi="Calibri" w:cs="Calibri"/>
          <w:vertAlign w:val="subscript"/>
        </w:rPr>
        <w:t>4</w:t>
      </w:r>
      <w:r w:rsidRPr="007D53B4">
        <w:rPr>
          <w:rFonts w:ascii="Calibri" w:hAnsi="Calibri" w:cs="Calibri"/>
        </w:rPr>
        <w:t xml:space="preserve">OH in water. In the next step, the basified eluent was loaded on an Oasis MAX (3 cc, 60 mg, 30 µm; Waters, Milford, MA, USA) for the enrichment of glyphosate and </w:t>
      </w:r>
      <w:proofErr w:type="spellStart"/>
      <w:r w:rsidRPr="007D53B4">
        <w:rPr>
          <w:rFonts w:ascii="Calibri" w:hAnsi="Calibri" w:cs="Calibri"/>
        </w:rPr>
        <w:t>AMPA</w:t>
      </w:r>
      <w:proofErr w:type="spellEnd"/>
      <w:r w:rsidRPr="007D53B4">
        <w:rPr>
          <w:rFonts w:ascii="Calibri" w:hAnsi="Calibri" w:cs="Calibri"/>
        </w:rPr>
        <w:t>. Prior to loading, the Oasis MAX cartridge was pre-conditioned with 1.5 mL of methanol, 0.5 mL of water, and 1.5 mL of 1% NH</w:t>
      </w:r>
      <w:r w:rsidRPr="007D53B4">
        <w:rPr>
          <w:rFonts w:ascii="Calibri" w:hAnsi="Calibri" w:cs="Calibri"/>
          <w:vertAlign w:val="subscript"/>
        </w:rPr>
        <w:t>4</w:t>
      </w:r>
      <w:r w:rsidRPr="007D53B4">
        <w:rPr>
          <w:rFonts w:ascii="Calibri" w:hAnsi="Calibri" w:cs="Calibri"/>
        </w:rPr>
        <w:t>OH in water, in that sequence. The cartridge was washed with 0.5 mL 1% NH</w:t>
      </w:r>
      <w:r w:rsidRPr="007D53B4">
        <w:rPr>
          <w:rFonts w:ascii="Calibri" w:hAnsi="Calibri" w:cs="Calibri"/>
          <w:vertAlign w:val="subscript"/>
        </w:rPr>
        <w:t>4</w:t>
      </w:r>
      <w:r w:rsidRPr="007D53B4">
        <w:rPr>
          <w:rFonts w:ascii="Calibri" w:hAnsi="Calibri" w:cs="Calibri"/>
        </w:rPr>
        <w:t xml:space="preserve">OH in water and allowed to dry under vacuum. The target analytes were eluted using 1% formic acid in methanol (3 × 1 mL), and the eluent was evaporated to near-dryness under a gentle stream of nitrogen. The residue was reconstituted with 100 µL of </w:t>
      </w:r>
      <w:proofErr w:type="spellStart"/>
      <w:r w:rsidRPr="007D53B4">
        <w:rPr>
          <w:rFonts w:ascii="Calibri" w:hAnsi="Calibri" w:cs="Calibri"/>
        </w:rPr>
        <w:t>methanol:water</w:t>
      </w:r>
      <w:proofErr w:type="spellEnd"/>
      <w:r w:rsidRPr="007D53B4">
        <w:rPr>
          <w:rFonts w:ascii="Calibri" w:hAnsi="Calibri" w:cs="Calibri"/>
        </w:rPr>
        <w:t xml:space="preserve"> mixture (6:4, v/v) and transferred into a vial with 150-µL glass insert for LC-MS/MS analysis. </w:t>
      </w:r>
    </w:p>
    <w:p w14:paraId="18FD7192" w14:textId="77777777" w:rsidR="00723720" w:rsidRPr="007D53B4" w:rsidRDefault="00723720" w:rsidP="00121899">
      <w:pPr>
        <w:spacing w:after="120" w:line="240" w:lineRule="auto"/>
        <w:contextualSpacing/>
        <w:jc w:val="both"/>
        <w:rPr>
          <w:rFonts w:ascii="Calibri" w:eastAsia="ScalaLF-Regular" w:hAnsi="Calibri" w:cs="Calibri"/>
        </w:rPr>
      </w:pPr>
    </w:p>
    <w:p w14:paraId="48CDA4FB" w14:textId="13CC203D" w:rsidR="00723720" w:rsidRDefault="00723720" w:rsidP="007D53B4">
      <w:pPr>
        <w:spacing w:after="120" w:line="240" w:lineRule="auto"/>
        <w:contextualSpacing/>
        <w:jc w:val="both"/>
        <w:rPr>
          <w:rFonts w:ascii="Calibri" w:hAnsi="Calibri" w:cs="Calibri"/>
        </w:rPr>
      </w:pPr>
      <w:r w:rsidRPr="007D53B4">
        <w:rPr>
          <w:rFonts w:ascii="Calibri" w:eastAsia="ScalaLF-Regular" w:hAnsi="Calibri" w:cs="Calibri"/>
        </w:rPr>
        <w:t xml:space="preserve">A Shimadzu LC-30 AD series HPLC coupled to </w:t>
      </w:r>
      <w:r w:rsidRPr="007D53B4">
        <w:rPr>
          <w:rFonts w:ascii="Calibri" w:hAnsi="Calibri" w:cs="Calibri"/>
        </w:rPr>
        <w:t xml:space="preserve">a </w:t>
      </w:r>
      <w:proofErr w:type="spellStart"/>
      <w:r w:rsidRPr="007D53B4">
        <w:rPr>
          <w:rFonts w:ascii="Calibri" w:eastAsia="ScalaLF-Regular" w:hAnsi="Calibri" w:cs="Calibri"/>
        </w:rPr>
        <w:t>Sciex</w:t>
      </w:r>
      <w:proofErr w:type="spellEnd"/>
      <w:r w:rsidRPr="007D53B4">
        <w:rPr>
          <w:rFonts w:ascii="Calibri" w:eastAsia="ScalaLF-Regular" w:hAnsi="Calibri" w:cs="Calibri"/>
        </w:rPr>
        <w:t xml:space="preserve"> Quadruple 5500 mass spectrometry (</w:t>
      </w:r>
      <w:r w:rsidRPr="007D53B4">
        <w:rPr>
          <w:rFonts w:ascii="Calibri" w:hAnsi="Calibri" w:cs="Calibri"/>
          <w:color w:val="000000"/>
        </w:rPr>
        <w:t xml:space="preserve">Applied Biosystems, Foster City, CA, USA) was used in the identification and quantification of target analytes. </w:t>
      </w:r>
      <w:r w:rsidRPr="007D53B4">
        <w:rPr>
          <w:rFonts w:ascii="Calibri" w:hAnsi="Calibri" w:cs="Calibri"/>
        </w:rPr>
        <w:t xml:space="preserve">The glyphosate and </w:t>
      </w:r>
      <w:proofErr w:type="spellStart"/>
      <w:r w:rsidRPr="007D53B4">
        <w:rPr>
          <w:rFonts w:ascii="Calibri" w:hAnsi="Calibri" w:cs="Calibri"/>
        </w:rPr>
        <w:t>AMPA</w:t>
      </w:r>
      <w:proofErr w:type="spellEnd"/>
      <w:r w:rsidRPr="007D53B4">
        <w:rPr>
          <w:rFonts w:ascii="Calibri" w:hAnsi="Calibri" w:cs="Calibri"/>
        </w:rPr>
        <w:t xml:space="preserve"> were chromatographically separated on Raptor Polar X (30 mm × 2.1 mm; 2.7 µm; </w:t>
      </w:r>
      <w:proofErr w:type="spellStart"/>
      <w:r w:rsidRPr="007D53B4">
        <w:rPr>
          <w:rFonts w:ascii="Calibri" w:hAnsi="Calibri" w:cs="Calibri"/>
        </w:rPr>
        <w:t>Restek</w:t>
      </w:r>
      <w:proofErr w:type="spellEnd"/>
      <w:r w:rsidRPr="007D53B4">
        <w:rPr>
          <w:rFonts w:ascii="Calibri" w:hAnsi="Calibri" w:cs="Calibri"/>
        </w:rPr>
        <w:t xml:space="preserve">, Bellefonte, PA, USA) with 0.5% formic acid in water (A) and 0.1% formic acid in acetonitrile (B) as mobile phases. The gradient program was as follows: </w:t>
      </w:r>
      <w:r w:rsidRPr="007D53B4">
        <w:rPr>
          <w:rFonts w:ascii="Calibri" w:hAnsi="Calibri" w:cs="Calibri"/>
          <w:color w:val="000000"/>
        </w:rPr>
        <w:t>35% A (minute 0), 35</w:t>
      </w:r>
      <w:r w:rsidRPr="007D53B4">
        <w:rPr>
          <w:rFonts w:ascii="Calibri" w:hAnsi="Calibri" w:cs="Calibri"/>
          <w:color w:val="000000"/>
          <w:lang w:eastAsia="zh-CN"/>
        </w:rPr>
        <w:t>%</w:t>
      </w:r>
      <w:r w:rsidRPr="007D53B4">
        <w:rPr>
          <w:rFonts w:ascii="Calibri" w:hAnsi="Calibri" w:cs="Calibri"/>
          <w:color w:val="000000"/>
        </w:rPr>
        <w:t>–95% A and hold for 1.5 min (minutes 0.01–6.5), 95</w:t>
      </w:r>
      <w:r w:rsidRPr="007D53B4">
        <w:rPr>
          <w:rFonts w:ascii="Calibri" w:hAnsi="Calibri" w:cs="Calibri"/>
          <w:color w:val="000000"/>
          <w:lang w:eastAsia="zh-CN"/>
        </w:rPr>
        <w:t>%</w:t>
      </w:r>
      <w:r w:rsidRPr="007D53B4">
        <w:rPr>
          <w:rFonts w:ascii="Calibri" w:hAnsi="Calibri" w:cs="Calibri"/>
          <w:color w:val="000000"/>
        </w:rPr>
        <w:t>–35% A (minutes 6.50–6.51), and a hold for 3.50 min, for a total run time of 10.0 min.</w:t>
      </w:r>
      <w:r w:rsidRPr="007D53B4">
        <w:rPr>
          <w:rFonts w:ascii="Calibri" w:eastAsia="ScalaLF-Regular" w:hAnsi="Calibri" w:cs="Calibri"/>
        </w:rPr>
        <w:t xml:space="preserve"> </w:t>
      </w:r>
      <w:r w:rsidRPr="007D53B4">
        <w:rPr>
          <w:rFonts w:ascii="Calibri" w:hAnsi="Calibri" w:cs="Calibri"/>
          <w:color w:val="000000"/>
        </w:rPr>
        <w:t xml:space="preserve">The mobile-phase flow rate, sample injection volume, and autosampler temperature were set at 0.5 mL/min, 10 µL, and 15 </w:t>
      </w:r>
      <w:r w:rsidRPr="007D53B4">
        <w:rPr>
          <w:rFonts w:ascii="Calibri" w:hAnsi="Calibri" w:cs="Calibri"/>
          <w:color w:val="000000"/>
        </w:rPr>
        <w:sym w:font="Symbol" w:char="F0B0"/>
      </w:r>
      <w:r w:rsidRPr="007D53B4">
        <w:rPr>
          <w:rFonts w:ascii="Calibri" w:hAnsi="Calibri" w:cs="Calibri"/>
          <w:color w:val="000000"/>
        </w:rPr>
        <w:t>C, respectively.</w:t>
      </w:r>
      <w:r w:rsidRPr="007D53B4">
        <w:rPr>
          <w:rFonts w:ascii="Calibri" w:hAnsi="Calibri" w:cs="Calibri"/>
        </w:rPr>
        <w:t xml:space="preserve"> The mass spectrometer (MS) was operated in electrospray ionization in negative mode multiple reaction monitoring mode (ES</w:t>
      </w:r>
      <w:r w:rsidRPr="007D53B4">
        <w:rPr>
          <w:rFonts w:ascii="Calibri" w:hAnsi="Calibri" w:cs="Calibri"/>
        </w:rPr>
        <w:softHyphen/>
      </w:r>
      <w:r w:rsidRPr="007D53B4">
        <w:rPr>
          <w:rFonts w:ascii="Calibri" w:hAnsi="Calibri" w:cs="Calibri"/>
        </w:rPr>
        <w:softHyphen/>
        <w:t>I</w:t>
      </w:r>
      <w:r w:rsidRPr="007D53B4">
        <w:rPr>
          <w:rFonts w:ascii="Calibri" w:hAnsi="Calibri" w:cs="Calibri"/>
        </w:rPr>
        <w:softHyphen/>
      </w:r>
      <w:r w:rsidRPr="007D53B4">
        <w:rPr>
          <w:rFonts w:ascii="Calibri" w:hAnsi="Calibri" w:cs="Calibri"/>
        </w:rPr>
        <w:softHyphen/>
      </w:r>
      <w:r w:rsidRPr="007D53B4">
        <w:rPr>
          <w:rFonts w:ascii="Calibri" w:hAnsi="Calibri" w:cs="Calibri"/>
        </w:rPr>
        <w:softHyphen/>
      </w:r>
      <w:r w:rsidRPr="007D53B4">
        <w:rPr>
          <w:rFonts w:ascii="Calibri" w:hAnsi="Calibri" w:cs="Calibri"/>
        </w:rPr>
        <w:softHyphen/>
      </w:r>
      <w:r w:rsidRPr="007D53B4">
        <w:rPr>
          <w:rFonts w:ascii="Calibri" w:hAnsi="Calibri" w:cs="Calibri"/>
          <w:vertAlign w:val="superscript"/>
        </w:rPr>
        <w:t>-</w:t>
      </w:r>
      <w:r w:rsidRPr="007D53B4">
        <w:rPr>
          <w:rFonts w:ascii="Calibri" w:hAnsi="Calibri" w:cs="Calibri"/>
        </w:rPr>
        <w:t xml:space="preserve">-MS/MS) and quantification was performed through isotopic dilution method. The details of analyte specific MS parameters are presented in Table S1. </w:t>
      </w:r>
    </w:p>
    <w:p w14:paraId="30DD6912" w14:textId="77777777" w:rsidR="007D53B4" w:rsidRPr="007D53B4" w:rsidRDefault="007D53B4" w:rsidP="00121899">
      <w:pPr>
        <w:spacing w:after="120" w:line="240" w:lineRule="auto"/>
        <w:contextualSpacing/>
        <w:jc w:val="both"/>
        <w:rPr>
          <w:rFonts w:ascii="Calibri" w:hAnsi="Calibri" w:cs="Calibri"/>
        </w:rPr>
      </w:pPr>
    </w:p>
    <w:p w14:paraId="143F0807" w14:textId="4F90E2F3" w:rsidR="00723720" w:rsidRPr="007D53B4" w:rsidRDefault="00723720" w:rsidP="00121899">
      <w:pPr>
        <w:spacing w:after="120" w:line="240" w:lineRule="auto"/>
        <w:contextualSpacing/>
        <w:rPr>
          <w:rFonts w:ascii="Calibri" w:hAnsi="Calibri" w:cs="Calibri"/>
          <w:b/>
          <w:bCs/>
        </w:rPr>
      </w:pPr>
      <w:r w:rsidRPr="007D53B4">
        <w:rPr>
          <w:rFonts w:ascii="Calibri" w:hAnsi="Calibri" w:cs="Calibri"/>
          <w:b/>
          <w:bCs/>
        </w:rPr>
        <w:t xml:space="preserve">Glyphosate and </w:t>
      </w:r>
      <w:proofErr w:type="spellStart"/>
      <w:r w:rsidRPr="007D53B4">
        <w:rPr>
          <w:rFonts w:ascii="Calibri" w:hAnsi="Calibri" w:cs="Calibri"/>
          <w:b/>
          <w:bCs/>
        </w:rPr>
        <w:t>AMPA</w:t>
      </w:r>
      <w:proofErr w:type="spellEnd"/>
      <w:r w:rsidRPr="007D53B4">
        <w:rPr>
          <w:rFonts w:ascii="Calibri" w:hAnsi="Calibri" w:cs="Calibri"/>
          <w:b/>
          <w:bCs/>
        </w:rPr>
        <w:t xml:space="preserve"> Quality Assurance and Quality Control</w:t>
      </w:r>
    </w:p>
    <w:p w14:paraId="5123BC06" w14:textId="77777777" w:rsidR="00723720" w:rsidRPr="007D53B4" w:rsidRDefault="00723720" w:rsidP="00121899">
      <w:pPr>
        <w:spacing w:after="120" w:line="240" w:lineRule="auto"/>
        <w:contextualSpacing/>
        <w:jc w:val="both"/>
        <w:rPr>
          <w:rFonts w:ascii="Calibri" w:hAnsi="Calibri" w:cs="Calibri"/>
        </w:rPr>
      </w:pPr>
      <w:r w:rsidRPr="007D53B4">
        <w:rPr>
          <w:rFonts w:ascii="Calibri" w:hAnsi="Calibri" w:cs="Calibri"/>
        </w:rPr>
        <w:t xml:space="preserve">A ten-point </w:t>
      </w:r>
      <w:r w:rsidRPr="007D53B4">
        <w:rPr>
          <w:rFonts w:ascii="Calibri" w:eastAsia="ScalaLF-Regular" w:hAnsi="Calibri" w:cs="Calibri"/>
        </w:rPr>
        <w:t xml:space="preserve">calibration standard, at concentrations of analytes ranging from 0.1 to 100 ng/mL (with 10 ng/mL IS mixture) with regression coefficients &gt;0.9995, was used for analyte quantification. </w:t>
      </w:r>
      <w:r w:rsidRPr="007D53B4">
        <w:rPr>
          <w:rFonts w:ascii="Calibri" w:hAnsi="Calibri" w:cs="Calibri"/>
        </w:rPr>
        <w:t xml:space="preserve">A synthetic blank urine was used for procedural and matrix blank samples. Target analytes were not found in both procedural and matrix blanks. A pair of matrix spike samples were analyzed with every batch of 20 samples. Accuracy (mean relative recoveries ±SD) of the method was determined at two concentrations, 1 and 5 ng/mL, was 93.7 ± 0.46 and 101 ± 2.63% for </w:t>
      </w:r>
      <w:proofErr w:type="spellStart"/>
      <w:r w:rsidRPr="007D53B4">
        <w:rPr>
          <w:rFonts w:ascii="Calibri" w:hAnsi="Calibri" w:cs="Calibri"/>
        </w:rPr>
        <w:t>AMPA</w:t>
      </w:r>
      <w:proofErr w:type="spellEnd"/>
      <w:r w:rsidRPr="007D53B4">
        <w:rPr>
          <w:rFonts w:ascii="Calibri" w:hAnsi="Calibri" w:cs="Calibri"/>
        </w:rPr>
        <w:t xml:space="preserve">, and 107 ± 0.47 and 106 ± 1.44% for glyphosate, respectively. The limits of detection (LOD) at signal-to-noise ratio (S/N) ≥3 were 0.1 ng/mL for both </w:t>
      </w:r>
      <w:proofErr w:type="spellStart"/>
      <w:r w:rsidRPr="007D53B4">
        <w:rPr>
          <w:rFonts w:ascii="Calibri" w:hAnsi="Calibri" w:cs="Calibri"/>
        </w:rPr>
        <w:t>AMPA</w:t>
      </w:r>
      <w:proofErr w:type="spellEnd"/>
      <w:r w:rsidRPr="007D53B4">
        <w:rPr>
          <w:rFonts w:ascii="Calibri" w:hAnsi="Calibri" w:cs="Calibri"/>
        </w:rPr>
        <w:t xml:space="preserve"> and glyphosate and the method limits of quantification (</w:t>
      </w:r>
      <w:proofErr w:type="spellStart"/>
      <w:r w:rsidRPr="007D53B4">
        <w:rPr>
          <w:rFonts w:ascii="Calibri" w:hAnsi="Calibri" w:cs="Calibri"/>
        </w:rPr>
        <w:t>LOQ</w:t>
      </w:r>
      <w:proofErr w:type="spellEnd"/>
      <w:r w:rsidRPr="007D53B4">
        <w:rPr>
          <w:rFonts w:ascii="Calibri" w:hAnsi="Calibri" w:cs="Calibri"/>
        </w:rPr>
        <w:t>) at S/N≥10 were 0.5 ng/mL for both analytes. A sample diluent (methanol: water, 6:4) and a mid-point calibration standard were injected to check for carry-over of analytes and drift in instrumental sensitivity. The method also was successfully validated by analyzing proficiency test samples provided in the round 2021-01 of External Quality Assessment Scheme for organic substances in urine (</w:t>
      </w:r>
      <w:proofErr w:type="spellStart"/>
      <w:r w:rsidRPr="007D53B4">
        <w:rPr>
          <w:rFonts w:ascii="Calibri" w:hAnsi="Calibri" w:cs="Calibri"/>
        </w:rPr>
        <w:t>OSEQAS</w:t>
      </w:r>
      <w:proofErr w:type="spellEnd"/>
      <w:r w:rsidRPr="007D53B4">
        <w:rPr>
          <w:rFonts w:ascii="Calibri" w:hAnsi="Calibri" w:cs="Calibri"/>
        </w:rPr>
        <w:t xml:space="preserve">), Quebec, Canada and our values were between 75-101% of the assigned values for both glyphosate and </w:t>
      </w:r>
      <w:proofErr w:type="spellStart"/>
      <w:r w:rsidRPr="007D53B4">
        <w:rPr>
          <w:rFonts w:ascii="Calibri" w:hAnsi="Calibri" w:cs="Calibri"/>
        </w:rPr>
        <w:t>AMPA</w:t>
      </w:r>
      <w:proofErr w:type="spellEnd"/>
      <w:r w:rsidRPr="007D53B4">
        <w:rPr>
          <w:rFonts w:ascii="Calibri" w:hAnsi="Calibri" w:cs="Calibri"/>
        </w:rPr>
        <w:t xml:space="preserve">. </w:t>
      </w:r>
    </w:p>
    <w:p w14:paraId="62F116F5" w14:textId="77777777" w:rsidR="00723720" w:rsidRDefault="00723720" w:rsidP="00121899">
      <w:pPr>
        <w:spacing w:after="120" w:line="240" w:lineRule="auto"/>
        <w:ind w:firstLine="720"/>
        <w:contextualSpacing/>
        <w:jc w:val="both"/>
        <w:rPr>
          <w:rFonts w:ascii="Times New Roman" w:hAnsi="Times New Roman" w:cs="Times New Roman"/>
          <w:sz w:val="24"/>
          <w:szCs w:val="24"/>
        </w:rPr>
      </w:pPr>
    </w:p>
    <w:p w14:paraId="560A9A9B" w14:textId="77777777" w:rsidR="00723720" w:rsidRPr="007D53B4" w:rsidRDefault="00723720" w:rsidP="007D53B4">
      <w:pPr>
        <w:spacing w:after="120" w:line="240" w:lineRule="auto"/>
        <w:contextualSpacing/>
        <w:jc w:val="both"/>
        <w:rPr>
          <w:rFonts w:ascii="Calibri" w:eastAsia="ScalaLF-Regular" w:hAnsi="Calibri" w:cs="Calibri"/>
        </w:rPr>
      </w:pPr>
      <w:r w:rsidRPr="007D53B4">
        <w:rPr>
          <w:rFonts w:ascii="Calibri" w:eastAsia="ScalaLF-Regular" w:hAnsi="Calibri" w:cs="Calibri"/>
          <w:b/>
          <w:bCs/>
        </w:rPr>
        <w:t>Table S1.</w:t>
      </w:r>
      <w:r w:rsidRPr="007D53B4">
        <w:rPr>
          <w:rFonts w:ascii="Calibri" w:eastAsia="ScalaLF-Regular" w:hAnsi="Calibri" w:cs="Calibri"/>
        </w:rPr>
        <w:t xml:space="preserve"> Target analytes and their MRM parameters; precursor ion (Q1), product ion (Q3), </w:t>
      </w:r>
      <w:proofErr w:type="spellStart"/>
      <w:r w:rsidRPr="007D53B4">
        <w:rPr>
          <w:rFonts w:ascii="Calibri" w:eastAsia="ScalaLF-Regular" w:hAnsi="Calibri" w:cs="Calibri"/>
        </w:rPr>
        <w:t>declustering</w:t>
      </w:r>
      <w:proofErr w:type="spellEnd"/>
      <w:r w:rsidRPr="007D53B4">
        <w:rPr>
          <w:rFonts w:ascii="Calibri" w:eastAsia="ScalaLF-Regular" w:hAnsi="Calibri" w:cs="Calibri"/>
        </w:rPr>
        <w:t xml:space="preserve"> potential (DP), entrance potential (EP), collision energy (CE), and collision exit potential (</w:t>
      </w:r>
      <w:proofErr w:type="spellStart"/>
      <w:r w:rsidRPr="007D53B4">
        <w:rPr>
          <w:rFonts w:ascii="Calibri" w:eastAsia="ScalaLF-Regular" w:hAnsi="Calibri" w:cs="Calibri"/>
        </w:rPr>
        <w:t>CXP</w:t>
      </w:r>
      <w:proofErr w:type="spellEnd"/>
      <w:r w:rsidRPr="007D53B4">
        <w:rPr>
          <w:rFonts w:ascii="Calibri" w:eastAsia="ScalaLF-Regular" w:hAnsi="Calibri" w:cs="Calibri"/>
        </w:rPr>
        <w:t>).</w:t>
      </w:r>
    </w:p>
    <w:p w14:paraId="6FDA11D5" w14:textId="77777777" w:rsidR="00723720" w:rsidRPr="007D53B4" w:rsidRDefault="00723720" w:rsidP="00121899">
      <w:pPr>
        <w:spacing w:after="120" w:line="240" w:lineRule="auto"/>
        <w:ind w:left="-450"/>
        <w:contextualSpacing/>
        <w:jc w:val="both"/>
        <w:rPr>
          <w:rFonts w:ascii="Calibri" w:eastAsia="ScalaLF-Regular" w:hAnsi="Calibri" w:cs="Calibri"/>
          <w:sz w:val="24"/>
          <w:szCs w:val="24"/>
        </w:rPr>
      </w:pPr>
    </w:p>
    <w:tbl>
      <w:tblPr>
        <w:tblStyle w:val="TableGrid"/>
        <w:tblW w:w="10170" w:type="dxa"/>
        <w:tblInd w:w="-455" w:type="dxa"/>
        <w:tblLook w:val="04A0" w:firstRow="1" w:lastRow="0" w:firstColumn="1" w:lastColumn="0" w:noHBand="0" w:noVBand="1"/>
      </w:tblPr>
      <w:tblGrid>
        <w:gridCol w:w="630"/>
        <w:gridCol w:w="2700"/>
        <w:gridCol w:w="1890"/>
        <w:gridCol w:w="810"/>
        <w:gridCol w:w="720"/>
        <w:gridCol w:w="810"/>
        <w:gridCol w:w="810"/>
        <w:gridCol w:w="810"/>
        <w:gridCol w:w="990"/>
      </w:tblGrid>
      <w:tr w:rsidR="00723720" w:rsidRPr="007D53B4" w14:paraId="18C63B2F" w14:textId="77777777" w:rsidTr="00677B70">
        <w:trPr>
          <w:trHeight w:val="332"/>
        </w:trPr>
        <w:tc>
          <w:tcPr>
            <w:tcW w:w="630" w:type="dxa"/>
            <w:noWrap/>
            <w:hideMark/>
          </w:tcPr>
          <w:p w14:paraId="1BEB1D4E" w14:textId="77777777" w:rsidR="00723720" w:rsidRPr="007D53B4" w:rsidRDefault="00723720" w:rsidP="007D53B4">
            <w:pPr>
              <w:spacing w:after="120"/>
              <w:ind w:hanging="15"/>
              <w:contextualSpacing/>
              <w:rPr>
                <w:rFonts w:ascii="Calibri" w:hAnsi="Calibri" w:cs="Calibri"/>
                <w:b/>
                <w:bCs/>
                <w:sz w:val="20"/>
                <w:szCs w:val="20"/>
              </w:rPr>
            </w:pPr>
            <w:proofErr w:type="spellStart"/>
            <w:r w:rsidRPr="007D53B4">
              <w:rPr>
                <w:rFonts w:ascii="Calibri" w:hAnsi="Calibri" w:cs="Calibri"/>
                <w:b/>
                <w:bCs/>
                <w:sz w:val="20"/>
                <w:szCs w:val="20"/>
              </w:rPr>
              <w:t>S.No</w:t>
            </w:r>
            <w:proofErr w:type="spellEnd"/>
          </w:p>
        </w:tc>
        <w:tc>
          <w:tcPr>
            <w:tcW w:w="2700" w:type="dxa"/>
            <w:noWrap/>
            <w:hideMark/>
          </w:tcPr>
          <w:p w14:paraId="25CFF5CE"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Analyte Name</w:t>
            </w:r>
          </w:p>
        </w:tc>
        <w:tc>
          <w:tcPr>
            <w:tcW w:w="1890" w:type="dxa"/>
            <w:noWrap/>
            <w:hideMark/>
          </w:tcPr>
          <w:p w14:paraId="3615A9B7"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Abbreviation</w:t>
            </w:r>
          </w:p>
        </w:tc>
        <w:tc>
          <w:tcPr>
            <w:tcW w:w="810" w:type="dxa"/>
            <w:noWrap/>
            <w:hideMark/>
          </w:tcPr>
          <w:p w14:paraId="781CAF10"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 xml:space="preserve"> Q1</w:t>
            </w:r>
          </w:p>
        </w:tc>
        <w:tc>
          <w:tcPr>
            <w:tcW w:w="720" w:type="dxa"/>
            <w:noWrap/>
            <w:hideMark/>
          </w:tcPr>
          <w:p w14:paraId="7F74F3FE"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Q3</w:t>
            </w:r>
          </w:p>
        </w:tc>
        <w:tc>
          <w:tcPr>
            <w:tcW w:w="810" w:type="dxa"/>
            <w:noWrap/>
            <w:hideMark/>
          </w:tcPr>
          <w:p w14:paraId="44C148CA"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DP(V)</w:t>
            </w:r>
          </w:p>
        </w:tc>
        <w:tc>
          <w:tcPr>
            <w:tcW w:w="810" w:type="dxa"/>
            <w:noWrap/>
            <w:hideMark/>
          </w:tcPr>
          <w:p w14:paraId="46124E6A"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EP(V)</w:t>
            </w:r>
          </w:p>
        </w:tc>
        <w:tc>
          <w:tcPr>
            <w:tcW w:w="810" w:type="dxa"/>
            <w:noWrap/>
            <w:hideMark/>
          </w:tcPr>
          <w:p w14:paraId="47571AF7" w14:textId="77777777" w:rsidR="00723720" w:rsidRPr="007D53B4" w:rsidRDefault="00723720" w:rsidP="00121899">
            <w:pPr>
              <w:spacing w:after="120"/>
              <w:contextualSpacing/>
              <w:rPr>
                <w:rFonts w:ascii="Calibri" w:hAnsi="Calibri" w:cs="Calibri"/>
                <w:b/>
                <w:bCs/>
                <w:sz w:val="20"/>
                <w:szCs w:val="20"/>
              </w:rPr>
            </w:pPr>
            <w:r w:rsidRPr="007D53B4">
              <w:rPr>
                <w:rFonts w:ascii="Calibri" w:hAnsi="Calibri" w:cs="Calibri"/>
                <w:b/>
                <w:bCs/>
                <w:sz w:val="20"/>
                <w:szCs w:val="20"/>
              </w:rPr>
              <w:t>CE(V)</w:t>
            </w:r>
          </w:p>
        </w:tc>
        <w:tc>
          <w:tcPr>
            <w:tcW w:w="990" w:type="dxa"/>
            <w:noWrap/>
            <w:hideMark/>
          </w:tcPr>
          <w:p w14:paraId="73B24321" w14:textId="77777777" w:rsidR="00723720" w:rsidRPr="007D53B4" w:rsidRDefault="00723720" w:rsidP="00121899">
            <w:pPr>
              <w:spacing w:after="120"/>
              <w:contextualSpacing/>
              <w:rPr>
                <w:rFonts w:ascii="Calibri" w:hAnsi="Calibri" w:cs="Calibri"/>
                <w:b/>
                <w:bCs/>
                <w:sz w:val="20"/>
                <w:szCs w:val="20"/>
              </w:rPr>
            </w:pPr>
            <w:proofErr w:type="spellStart"/>
            <w:r w:rsidRPr="007D53B4">
              <w:rPr>
                <w:rFonts w:ascii="Calibri" w:hAnsi="Calibri" w:cs="Calibri"/>
                <w:b/>
                <w:bCs/>
                <w:sz w:val="20"/>
                <w:szCs w:val="20"/>
              </w:rPr>
              <w:t>CXP</w:t>
            </w:r>
            <w:proofErr w:type="spellEnd"/>
            <w:r w:rsidRPr="007D53B4">
              <w:rPr>
                <w:rFonts w:ascii="Calibri" w:hAnsi="Calibri" w:cs="Calibri"/>
                <w:b/>
                <w:bCs/>
                <w:sz w:val="20"/>
                <w:szCs w:val="20"/>
              </w:rPr>
              <w:t>(V)</w:t>
            </w:r>
          </w:p>
        </w:tc>
      </w:tr>
      <w:tr w:rsidR="00723720" w:rsidRPr="007D53B4" w14:paraId="1706CECA" w14:textId="77777777" w:rsidTr="00677B70">
        <w:trPr>
          <w:trHeight w:val="300"/>
        </w:trPr>
        <w:tc>
          <w:tcPr>
            <w:tcW w:w="630" w:type="dxa"/>
            <w:noWrap/>
            <w:hideMark/>
          </w:tcPr>
          <w:p w14:paraId="07D926A9"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lastRenderedPageBreak/>
              <w:t>1</w:t>
            </w:r>
          </w:p>
        </w:tc>
        <w:tc>
          <w:tcPr>
            <w:tcW w:w="2700" w:type="dxa"/>
            <w:noWrap/>
            <w:hideMark/>
          </w:tcPr>
          <w:p w14:paraId="30ACD7CB" w14:textId="77777777" w:rsidR="00723720" w:rsidRPr="007D53B4" w:rsidRDefault="00723720" w:rsidP="00121899">
            <w:pPr>
              <w:spacing w:after="120"/>
              <w:contextualSpacing/>
              <w:rPr>
                <w:rFonts w:ascii="Calibri" w:hAnsi="Calibri" w:cs="Calibri"/>
                <w:sz w:val="20"/>
                <w:szCs w:val="20"/>
              </w:rPr>
            </w:pPr>
            <w:proofErr w:type="spellStart"/>
            <w:r w:rsidRPr="007D53B4">
              <w:rPr>
                <w:rFonts w:ascii="Calibri" w:hAnsi="Calibri" w:cs="Calibri"/>
                <w:sz w:val="20"/>
                <w:szCs w:val="20"/>
              </w:rPr>
              <w:t>Aminomethylphosphonic</w:t>
            </w:r>
            <w:proofErr w:type="spellEnd"/>
            <w:r w:rsidRPr="007D53B4">
              <w:rPr>
                <w:rFonts w:ascii="Calibri" w:hAnsi="Calibri" w:cs="Calibri"/>
                <w:sz w:val="20"/>
                <w:szCs w:val="20"/>
              </w:rPr>
              <w:t xml:space="preserve"> acid</w:t>
            </w:r>
          </w:p>
        </w:tc>
        <w:tc>
          <w:tcPr>
            <w:tcW w:w="1890" w:type="dxa"/>
            <w:noWrap/>
            <w:hideMark/>
          </w:tcPr>
          <w:p w14:paraId="71DF5BA3" w14:textId="77777777" w:rsidR="00723720" w:rsidRPr="007D53B4" w:rsidRDefault="00723720" w:rsidP="00121899">
            <w:pPr>
              <w:spacing w:after="120"/>
              <w:contextualSpacing/>
              <w:rPr>
                <w:rFonts w:ascii="Calibri" w:hAnsi="Calibri" w:cs="Calibri"/>
                <w:sz w:val="20"/>
                <w:szCs w:val="20"/>
              </w:rPr>
            </w:pPr>
            <w:proofErr w:type="spellStart"/>
            <w:r w:rsidRPr="007D53B4">
              <w:rPr>
                <w:rFonts w:ascii="Calibri" w:hAnsi="Calibri" w:cs="Calibri"/>
                <w:sz w:val="20"/>
                <w:szCs w:val="20"/>
              </w:rPr>
              <w:t>AMPA</w:t>
            </w:r>
            <w:proofErr w:type="spellEnd"/>
          </w:p>
        </w:tc>
        <w:tc>
          <w:tcPr>
            <w:tcW w:w="810" w:type="dxa"/>
            <w:noWrap/>
            <w:hideMark/>
          </w:tcPr>
          <w:p w14:paraId="20CB74B4"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110</w:t>
            </w:r>
          </w:p>
        </w:tc>
        <w:tc>
          <w:tcPr>
            <w:tcW w:w="720" w:type="dxa"/>
            <w:noWrap/>
            <w:hideMark/>
          </w:tcPr>
          <w:p w14:paraId="3848D3DD"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79</w:t>
            </w:r>
          </w:p>
        </w:tc>
        <w:tc>
          <w:tcPr>
            <w:tcW w:w="810" w:type="dxa"/>
            <w:noWrap/>
            <w:hideMark/>
          </w:tcPr>
          <w:p w14:paraId="5CF4A125"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-40</w:t>
            </w:r>
          </w:p>
        </w:tc>
        <w:tc>
          <w:tcPr>
            <w:tcW w:w="810" w:type="dxa"/>
            <w:noWrap/>
            <w:hideMark/>
          </w:tcPr>
          <w:p w14:paraId="2FD6FCCE"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c>
          <w:tcPr>
            <w:tcW w:w="810" w:type="dxa"/>
            <w:noWrap/>
            <w:hideMark/>
          </w:tcPr>
          <w:p w14:paraId="65AD480B"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-35</w:t>
            </w:r>
          </w:p>
        </w:tc>
        <w:tc>
          <w:tcPr>
            <w:tcW w:w="990" w:type="dxa"/>
            <w:noWrap/>
            <w:hideMark/>
          </w:tcPr>
          <w:p w14:paraId="43B1CCB3"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r>
      <w:tr w:rsidR="00723720" w:rsidRPr="007D53B4" w14:paraId="4DC49F1E" w14:textId="77777777" w:rsidTr="00677B70">
        <w:trPr>
          <w:trHeight w:val="300"/>
        </w:trPr>
        <w:tc>
          <w:tcPr>
            <w:tcW w:w="630" w:type="dxa"/>
            <w:noWrap/>
            <w:hideMark/>
          </w:tcPr>
          <w:p w14:paraId="7B37D41A"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2</w:t>
            </w:r>
          </w:p>
        </w:tc>
        <w:tc>
          <w:tcPr>
            <w:tcW w:w="2700" w:type="dxa"/>
            <w:noWrap/>
            <w:hideMark/>
          </w:tcPr>
          <w:p w14:paraId="27D0D68B"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Glyphosate</w:t>
            </w:r>
          </w:p>
        </w:tc>
        <w:tc>
          <w:tcPr>
            <w:tcW w:w="1890" w:type="dxa"/>
            <w:noWrap/>
            <w:hideMark/>
          </w:tcPr>
          <w:p w14:paraId="11C357F5" w14:textId="77777777" w:rsidR="00723720" w:rsidRPr="007D53B4" w:rsidRDefault="00723720" w:rsidP="00121899">
            <w:pPr>
              <w:spacing w:after="120"/>
              <w:contextualSpacing/>
              <w:rPr>
                <w:rFonts w:ascii="Calibri" w:hAnsi="Calibri" w:cs="Calibri"/>
                <w:sz w:val="20"/>
                <w:szCs w:val="20"/>
              </w:rPr>
            </w:pPr>
            <w:proofErr w:type="spellStart"/>
            <w:r w:rsidRPr="007D53B4">
              <w:rPr>
                <w:rFonts w:ascii="Calibri" w:hAnsi="Calibri" w:cs="Calibri"/>
                <w:sz w:val="20"/>
                <w:szCs w:val="20"/>
              </w:rPr>
              <w:t>GLYP</w:t>
            </w:r>
            <w:proofErr w:type="spellEnd"/>
          </w:p>
        </w:tc>
        <w:tc>
          <w:tcPr>
            <w:tcW w:w="810" w:type="dxa"/>
            <w:noWrap/>
            <w:hideMark/>
          </w:tcPr>
          <w:p w14:paraId="0E121418"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168</w:t>
            </w:r>
          </w:p>
        </w:tc>
        <w:tc>
          <w:tcPr>
            <w:tcW w:w="720" w:type="dxa"/>
            <w:noWrap/>
            <w:hideMark/>
          </w:tcPr>
          <w:p w14:paraId="66999823"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63</w:t>
            </w:r>
          </w:p>
        </w:tc>
        <w:tc>
          <w:tcPr>
            <w:tcW w:w="810" w:type="dxa"/>
            <w:noWrap/>
            <w:hideMark/>
          </w:tcPr>
          <w:p w14:paraId="2D6E5221"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-40</w:t>
            </w:r>
          </w:p>
        </w:tc>
        <w:tc>
          <w:tcPr>
            <w:tcW w:w="810" w:type="dxa"/>
            <w:noWrap/>
            <w:hideMark/>
          </w:tcPr>
          <w:p w14:paraId="7C51868A"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-8</w:t>
            </w:r>
          </w:p>
        </w:tc>
        <w:tc>
          <w:tcPr>
            <w:tcW w:w="810" w:type="dxa"/>
            <w:noWrap/>
            <w:hideMark/>
          </w:tcPr>
          <w:p w14:paraId="5EA35212"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-25</w:t>
            </w:r>
          </w:p>
        </w:tc>
        <w:tc>
          <w:tcPr>
            <w:tcW w:w="990" w:type="dxa"/>
            <w:noWrap/>
            <w:hideMark/>
          </w:tcPr>
          <w:p w14:paraId="3A9052C8"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r>
      <w:tr w:rsidR="00723720" w:rsidRPr="007D53B4" w14:paraId="73413323" w14:textId="77777777" w:rsidTr="00677B70">
        <w:trPr>
          <w:trHeight w:val="300"/>
        </w:trPr>
        <w:tc>
          <w:tcPr>
            <w:tcW w:w="630" w:type="dxa"/>
            <w:noWrap/>
            <w:hideMark/>
          </w:tcPr>
          <w:p w14:paraId="0B192149"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3</w:t>
            </w:r>
          </w:p>
        </w:tc>
        <w:tc>
          <w:tcPr>
            <w:tcW w:w="2700" w:type="dxa"/>
            <w:noWrap/>
            <w:hideMark/>
          </w:tcPr>
          <w:p w14:paraId="5E1EA9C3" w14:textId="77777777" w:rsidR="00723720" w:rsidRPr="007D53B4" w:rsidRDefault="00723720" w:rsidP="00121899">
            <w:pPr>
              <w:spacing w:after="120"/>
              <w:contextualSpacing/>
              <w:rPr>
                <w:rFonts w:ascii="Calibri" w:hAnsi="Calibri" w:cs="Calibri"/>
                <w:sz w:val="20"/>
                <w:szCs w:val="20"/>
              </w:rPr>
            </w:pPr>
            <w:proofErr w:type="spellStart"/>
            <w:r w:rsidRPr="007D53B4">
              <w:rPr>
                <w:rFonts w:ascii="Calibri" w:hAnsi="Calibri" w:cs="Calibri"/>
                <w:sz w:val="20"/>
                <w:szCs w:val="20"/>
              </w:rPr>
              <w:t>Aminomethylphosphonic</w:t>
            </w:r>
            <w:proofErr w:type="spellEnd"/>
            <w:r w:rsidRPr="007D53B4">
              <w:rPr>
                <w:rFonts w:ascii="Calibri" w:hAnsi="Calibri" w:cs="Calibri"/>
                <w:sz w:val="20"/>
                <w:szCs w:val="20"/>
              </w:rPr>
              <w:t xml:space="preserve"> acid-</w:t>
            </w:r>
            <w:r w:rsidRPr="007D53B4">
              <w:rPr>
                <w:rFonts w:ascii="Calibri" w:hAnsi="Calibri" w:cs="Calibri"/>
                <w:sz w:val="20"/>
                <w:szCs w:val="20"/>
                <w:vertAlign w:val="superscript"/>
              </w:rPr>
              <w:t>13</w:t>
            </w:r>
            <w:r w:rsidRPr="007D53B4">
              <w:rPr>
                <w:rFonts w:ascii="Calibri" w:hAnsi="Calibri" w:cs="Calibri"/>
                <w:sz w:val="20"/>
                <w:szCs w:val="20"/>
              </w:rPr>
              <w:t xml:space="preserve">C, </w:t>
            </w:r>
            <w:r w:rsidRPr="007D53B4">
              <w:rPr>
                <w:rFonts w:ascii="Calibri" w:hAnsi="Calibri" w:cs="Calibri"/>
                <w:sz w:val="20"/>
                <w:szCs w:val="20"/>
                <w:vertAlign w:val="superscript"/>
              </w:rPr>
              <w:t>15</w:t>
            </w:r>
            <w:r w:rsidRPr="007D53B4">
              <w:rPr>
                <w:rFonts w:ascii="Calibri" w:hAnsi="Calibri" w:cs="Calibri"/>
                <w:sz w:val="20"/>
                <w:szCs w:val="20"/>
              </w:rPr>
              <w:t>N, methylene-D2</w:t>
            </w:r>
          </w:p>
        </w:tc>
        <w:tc>
          <w:tcPr>
            <w:tcW w:w="1890" w:type="dxa"/>
            <w:noWrap/>
            <w:hideMark/>
          </w:tcPr>
          <w:p w14:paraId="5963792D"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AMPA-</w:t>
            </w:r>
            <w:r w:rsidRPr="007D53B4">
              <w:rPr>
                <w:rFonts w:ascii="Calibri" w:hAnsi="Calibri" w:cs="Calibri"/>
                <w:sz w:val="20"/>
                <w:szCs w:val="20"/>
                <w:vertAlign w:val="superscript"/>
              </w:rPr>
              <w:t>13</w:t>
            </w:r>
            <w:r w:rsidRPr="007D53B4">
              <w:rPr>
                <w:rFonts w:ascii="Calibri" w:hAnsi="Calibri" w:cs="Calibri"/>
                <w:sz w:val="20"/>
                <w:szCs w:val="20"/>
              </w:rPr>
              <w:t xml:space="preserve">C, </w:t>
            </w:r>
            <w:r w:rsidRPr="007D53B4">
              <w:rPr>
                <w:rFonts w:ascii="Calibri" w:hAnsi="Calibri" w:cs="Calibri"/>
                <w:sz w:val="20"/>
                <w:szCs w:val="20"/>
                <w:vertAlign w:val="superscript"/>
              </w:rPr>
              <w:t>15</w:t>
            </w:r>
            <w:r w:rsidRPr="007D53B4">
              <w:rPr>
                <w:rFonts w:ascii="Calibri" w:hAnsi="Calibri" w:cs="Calibri"/>
                <w:sz w:val="20"/>
                <w:szCs w:val="20"/>
              </w:rPr>
              <w:t>N, D2</w:t>
            </w:r>
          </w:p>
        </w:tc>
        <w:tc>
          <w:tcPr>
            <w:tcW w:w="810" w:type="dxa"/>
            <w:noWrap/>
            <w:hideMark/>
          </w:tcPr>
          <w:p w14:paraId="582C9D4C"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114</w:t>
            </w:r>
          </w:p>
        </w:tc>
        <w:tc>
          <w:tcPr>
            <w:tcW w:w="720" w:type="dxa"/>
            <w:noWrap/>
            <w:hideMark/>
          </w:tcPr>
          <w:p w14:paraId="429B404E"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63</w:t>
            </w:r>
          </w:p>
        </w:tc>
        <w:tc>
          <w:tcPr>
            <w:tcW w:w="810" w:type="dxa"/>
            <w:noWrap/>
            <w:hideMark/>
          </w:tcPr>
          <w:p w14:paraId="58FEC60D"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-20</w:t>
            </w:r>
          </w:p>
        </w:tc>
        <w:tc>
          <w:tcPr>
            <w:tcW w:w="810" w:type="dxa"/>
            <w:noWrap/>
            <w:hideMark/>
          </w:tcPr>
          <w:p w14:paraId="4100D922"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c>
          <w:tcPr>
            <w:tcW w:w="810" w:type="dxa"/>
            <w:noWrap/>
            <w:hideMark/>
          </w:tcPr>
          <w:p w14:paraId="5896C338"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-35</w:t>
            </w:r>
          </w:p>
        </w:tc>
        <w:tc>
          <w:tcPr>
            <w:tcW w:w="990" w:type="dxa"/>
            <w:noWrap/>
            <w:hideMark/>
          </w:tcPr>
          <w:p w14:paraId="2ACC1B54"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r>
      <w:tr w:rsidR="00723720" w:rsidRPr="007D53B4" w14:paraId="27A324F1" w14:textId="77777777" w:rsidTr="00677B70">
        <w:trPr>
          <w:trHeight w:val="300"/>
        </w:trPr>
        <w:tc>
          <w:tcPr>
            <w:tcW w:w="630" w:type="dxa"/>
            <w:noWrap/>
            <w:hideMark/>
          </w:tcPr>
          <w:p w14:paraId="2753CCD0"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4</w:t>
            </w:r>
          </w:p>
        </w:tc>
        <w:tc>
          <w:tcPr>
            <w:tcW w:w="2700" w:type="dxa"/>
            <w:noWrap/>
            <w:hideMark/>
          </w:tcPr>
          <w:p w14:paraId="54E50E38"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Glyphosate-</w:t>
            </w:r>
            <w:r w:rsidRPr="007D53B4">
              <w:rPr>
                <w:rFonts w:ascii="Calibri" w:hAnsi="Calibri" w:cs="Calibri"/>
                <w:sz w:val="20"/>
                <w:szCs w:val="20"/>
                <w:vertAlign w:val="superscript"/>
              </w:rPr>
              <w:t>13</w:t>
            </w:r>
            <w:r w:rsidRPr="007D53B4">
              <w:rPr>
                <w:rFonts w:ascii="Calibri" w:hAnsi="Calibri" w:cs="Calibri"/>
                <w:sz w:val="20"/>
                <w:szCs w:val="20"/>
              </w:rPr>
              <w:t xml:space="preserve">C, </w:t>
            </w:r>
            <w:r w:rsidRPr="007D53B4">
              <w:rPr>
                <w:rFonts w:ascii="Calibri" w:hAnsi="Calibri" w:cs="Calibri"/>
                <w:sz w:val="20"/>
                <w:szCs w:val="20"/>
                <w:vertAlign w:val="superscript"/>
              </w:rPr>
              <w:t>15</w:t>
            </w:r>
            <w:r w:rsidRPr="007D53B4">
              <w:rPr>
                <w:rFonts w:ascii="Calibri" w:hAnsi="Calibri" w:cs="Calibri"/>
                <w:sz w:val="20"/>
                <w:szCs w:val="20"/>
              </w:rPr>
              <w:t>N</w:t>
            </w:r>
          </w:p>
        </w:tc>
        <w:tc>
          <w:tcPr>
            <w:tcW w:w="1890" w:type="dxa"/>
            <w:noWrap/>
            <w:hideMark/>
          </w:tcPr>
          <w:p w14:paraId="725F5F32"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GLYP-</w:t>
            </w:r>
            <w:r w:rsidRPr="007D53B4">
              <w:rPr>
                <w:rFonts w:ascii="Calibri" w:hAnsi="Calibri" w:cs="Calibri"/>
                <w:sz w:val="20"/>
                <w:szCs w:val="20"/>
                <w:vertAlign w:val="superscript"/>
              </w:rPr>
              <w:t>13</w:t>
            </w:r>
            <w:r w:rsidRPr="007D53B4">
              <w:rPr>
                <w:rFonts w:ascii="Calibri" w:hAnsi="Calibri" w:cs="Calibri"/>
                <w:sz w:val="20"/>
                <w:szCs w:val="20"/>
              </w:rPr>
              <w:t>C</w:t>
            </w:r>
            <w:r w:rsidRPr="007D53B4">
              <w:rPr>
                <w:rFonts w:ascii="Calibri" w:hAnsi="Calibri" w:cs="Calibri"/>
                <w:sz w:val="20"/>
                <w:szCs w:val="20"/>
                <w:vertAlign w:val="subscript"/>
              </w:rPr>
              <w:t>2</w:t>
            </w:r>
            <w:r w:rsidRPr="007D53B4">
              <w:rPr>
                <w:rFonts w:ascii="Calibri" w:hAnsi="Calibri" w:cs="Calibri"/>
                <w:sz w:val="20"/>
                <w:szCs w:val="20"/>
              </w:rPr>
              <w:t>,</w:t>
            </w:r>
            <w:r w:rsidRPr="007D53B4">
              <w:rPr>
                <w:rFonts w:ascii="Calibri" w:hAnsi="Calibri" w:cs="Calibri"/>
                <w:sz w:val="20"/>
                <w:szCs w:val="20"/>
                <w:vertAlign w:val="superscript"/>
              </w:rPr>
              <w:t>15</w:t>
            </w:r>
            <w:r w:rsidRPr="007D53B4">
              <w:rPr>
                <w:rFonts w:ascii="Calibri" w:hAnsi="Calibri" w:cs="Calibri"/>
                <w:sz w:val="20"/>
                <w:szCs w:val="20"/>
              </w:rPr>
              <w:t>N</w:t>
            </w:r>
          </w:p>
        </w:tc>
        <w:tc>
          <w:tcPr>
            <w:tcW w:w="810" w:type="dxa"/>
            <w:noWrap/>
            <w:hideMark/>
          </w:tcPr>
          <w:p w14:paraId="4FD3EDBC"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170</w:t>
            </w:r>
          </w:p>
        </w:tc>
        <w:tc>
          <w:tcPr>
            <w:tcW w:w="720" w:type="dxa"/>
            <w:noWrap/>
            <w:hideMark/>
          </w:tcPr>
          <w:p w14:paraId="105426C8"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63</w:t>
            </w:r>
          </w:p>
        </w:tc>
        <w:tc>
          <w:tcPr>
            <w:tcW w:w="810" w:type="dxa"/>
            <w:noWrap/>
            <w:hideMark/>
          </w:tcPr>
          <w:p w14:paraId="07608633"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-20</w:t>
            </w:r>
          </w:p>
        </w:tc>
        <w:tc>
          <w:tcPr>
            <w:tcW w:w="810" w:type="dxa"/>
            <w:noWrap/>
            <w:hideMark/>
          </w:tcPr>
          <w:p w14:paraId="1D090734"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c>
          <w:tcPr>
            <w:tcW w:w="810" w:type="dxa"/>
            <w:noWrap/>
            <w:hideMark/>
          </w:tcPr>
          <w:p w14:paraId="7E6623F6"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-30</w:t>
            </w:r>
          </w:p>
        </w:tc>
        <w:tc>
          <w:tcPr>
            <w:tcW w:w="990" w:type="dxa"/>
            <w:noWrap/>
            <w:hideMark/>
          </w:tcPr>
          <w:p w14:paraId="2F7E9EE9" w14:textId="77777777" w:rsidR="00723720" w:rsidRPr="007D53B4" w:rsidRDefault="00723720" w:rsidP="00121899">
            <w:pPr>
              <w:spacing w:after="120"/>
              <w:contextualSpacing/>
              <w:rPr>
                <w:rFonts w:ascii="Calibri" w:hAnsi="Calibri" w:cs="Calibri"/>
                <w:sz w:val="20"/>
                <w:szCs w:val="20"/>
              </w:rPr>
            </w:pPr>
            <w:r w:rsidRPr="007D53B4">
              <w:rPr>
                <w:rFonts w:ascii="Calibri" w:hAnsi="Calibri" w:cs="Calibri"/>
                <w:sz w:val="20"/>
                <w:szCs w:val="20"/>
              </w:rPr>
              <w:t>-10</w:t>
            </w:r>
          </w:p>
        </w:tc>
      </w:tr>
    </w:tbl>
    <w:p w14:paraId="38CCF24A" w14:textId="77777777" w:rsidR="00723720" w:rsidRDefault="00723720" w:rsidP="00121899">
      <w:pPr>
        <w:spacing w:after="120" w:line="240" w:lineRule="auto"/>
        <w:contextualSpacing/>
        <w:rPr>
          <w:rFonts w:ascii="Times New Roman" w:hAnsi="Times New Roman" w:cs="Times New Roman"/>
          <w:sz w:val="24"/>
          <w:szCs w:val="24"/>
        </w:rPr>
      </w:pPr>
    </w:p>
    <w:p w14:paraId="557778AE" w14:textId="77777777" w:rsidR="00865D9F" w:rsidRDefault="00865D9F" w:rsidP="00121899">
      <w:pPr>
        <w:spacing w:after="120" w:line="240" w:lineRule="auto"/>
        <w:contextualSpacing/>
        <w:rPr>
          <w:rFonts w:ascii="Times New Roman" w:hAnsi="Times New Roman" w:cs="Times New Roman"/>
          <w:sz w:val="24"/>
          <w:szCs w:val="24"/>
        </w:rPr>
      </w:pPr>
    </w:p>
    <w:p w14:paraId="34B3B329" w14:textId="21F00EA1" w:rsidR="00865D9F" w:rsidRPr="007D53B4" w:rsidRDefault="00865D9F" w:rsidP="00121899">
      <w:pPr>
        <w:spacing w:after="120" w:line="240" w:lineRule="auto"/>
        <w:contextualSpacing/>
        <w:rPr>
          <w:rFonts w:ascii="Calibri" w:hAnsi="Calibri" w:cs="Calibri"/>
          <w:b/>
          <w:bCs/>
        </w:rPr>
      </w:pPr>
      <w:r w:rsidRPr="007D53B4">
        <w:rPr>
          <w:rFonts w:ascii="Calibri" w:hAnsi="Calibri" w:cs="Calibri"/>
          <w:b/>
          <w:bCs/>
        </w:rPr>
        <w:t>Universal pesticide method</w:t>
      </w:r>
    </w:p>
    <w:p w14:paraId="6CED086E" w14:textId="77777777" w:rsidR="00865D9F" w:rsidRPr="007D53B4" w:rsidRDefault="00865D9F" w:rsidP="007D53B4">
      <w:pPr>
        <w:spacing w:after="120" w:line="240" w:lineRule="auto"/>
        <w:contextualSpacing/>
        <w:rPr>
          <w:rFonts w:ascii="Calibri" w:hAnsi="Calibri" w:cs="Calibri"/>
        </w:rPr>
      </w:pPr>
      <w:r w:rsidRPr="007D53B4">
        <w:rPr>
          <w:rFonts w:ascii="Calibri" w:hAnsi="Calibri" w:cs="Calibri"/>
        </w:rPr>
        <w:t>The target pesticides were analyzed in urine samples after enzymatic deconjugation, followed by solid phase extraction. Briefly, 0.5 mL of urine was transferred into a 15-mL PP tube, and 1 ng each of labeled internal standard mixture (corresponding labeled internal standards were available for nine target compounds, except for cis-</w:t>
      </w:r>
      <w:proofErr w:type="spellStart"/>
      <w:r w:rsidRPr="007D53B4">
        <w:rPr>
          <w:rFonts w:ascii="Calibri" w:hAnsi="Calibri" w:cs="Calibri"/>
        </w:rPr>
        <w:t>DCCA</w:t>
      </w:r>
      <w:proofErr w:type="spellEnd"/>
      <w:r w:rsidRPr="007D53B4">
        <w:rPr>
          <w:rFonts w:ascii="Calibri" w:hAnsi="Calibri" w:cs="Calibri"/>
        </w:rPr>
        <w:t xml:space="preserve"> and cis-</w:t>
      </w:r>
      <w:proofErr w:type="spellStart"/>
      <w:r w:rsidRPr="007D53B4">
        <w:rPr>
          <w:rFonts w:ascii="Calibri" w:hAnsi="Calibri" w:cs="Calibri"/>
        </w:rPr>
        <w:t>DBCA</w:t>
      </w:r>
      <w:proofErr w:type="spellEnd"/>
      <w:r w:rsidRPr="007D53B4">
        <w:rPr>
          <w:rFonts w:ascii="Calibri" w:hAnsi="Calibri" w:cs="Calibri"/>
        </w:rPr>
        <w:t xml:space="preserve">) was added. The urine samples were mixed with 400 </w:t>
      </w:r>
      <w:proofErr w:type="spellStart"/>
      <w:r w:rsidRPr="007D53B4">
        <w:rPr>
          <w:rFonts w:ascii="Calibri" w:hAnsi="Calibri" w:cs="Calibri"/>
        </w:rPr>
        <w:t>μL</w:t>
      </w:r>
      <w:proofErr w:type="spellEnd"/>
      <w:r w:rsidRPr="007D53B4">
        <w:rPr>
          <w:rFonts w:ascii="Calibri" w:hAnsi="Calibri" w:cs="Calibri"/>
        </w:rPr>
        <w:t xml:space="preserve"> of 0.2M sodium acetate buffer, containing 745 units/mL of β-glucuronidase and 56 units/mL of sulfatase, and were incubated at 37 °C for at least 6 h. The samples were then passed through Oasis® </w:t>
      </w:r>
      <w:proofErr w:type="spellStart"/>
      <w:r w:rsidRPr="007D53B4">
        <w:rPr>
          <w:rFonts w:ascii="Calibri" w:hAnsi="Calibri" w:cs="Calibri"/>
        </w:rPr>
        <w:t>HLB</w:t>
      </w:r>
      <w:proofErr w:type="spellEnd"/>
      <w:r w:rsidRPr="007D53B4">
        <w:rPr>
          <w:rFonts w:ascii="Calibri" w:hAnsi="Calibri" w:cs="Calibri"/>
        </w:rPr>
        <w:t xml:space="preserve"> 3 mL solid phase extraction cartridges that were conditioned with acetone (2 mL) and 1% acetic acid in water (2 mL). After loading samples, cartridges were washed with acetic acid/methanol/water (1:5:94, v/v/v) and vacuum dried for 5 min. Analytes were recovered by elution with 3 mL of acetone and 3 mL of hexane. Combined eluates were evaporated to dryness under nitrogen and redissolved in 100 </w:t>
      </w:r>
      <w:proofErr w:type="spellStart"/>
      <w:r w:rsidRPr="007D53B4">
        <w:rPr>
          <w:rFonts w:ascii="Calibri" w:hAnsi="Calibri" w:cs="Calibri"/>
        </w:rPr>
        <w:t>μL</w:t>
      </w:r>
      <w:proofErr w:type="spellEnd"/>
      <w:r w:rsidRPr="007D53B4">
        <w:rPr>
          <w:rFonts w:ascii="Calibri" w:hAnsi="Calibri" w:cs="Calibri"/>
        </w:rPr>
        <w:t xml:space="preserve"> of </w:t>
      </w:r>
      <w:proofErr w:type="spellStart"/>
      <w:r w:rsidRPr="007D53B4">
        <w:rPr>
          <w:rFonts w:ascii="Calibri" w:hAnsi="Calibri" w:cs="Calibri"/>
        </w:rPr>
        <w:t>acetonitrile:water</w:t>
      </w:r>
      <w:proofErr w:type="spellEnd"/>
      <w:r w:rsidRPr="007D53B4">
        <w:rPr>
          <w:rFonts w:ascii="Calibri" w:hAnsi="Calibri" w:cs="Calibri"/>
        </w:rPr>
        <w:t xml:space="preserve"> (1:1, v/v) and transferred into glass vial inserts for instrumental analysis.</w:t>
      </w:r>
    </w:p>
    <w:p w14:paraId="5C694A50" w14:textId="77777777" w:rsidR="00865D9F" w:rsidRDefault="00865D9F" w:rsidP="007D53B4">
      <w:pPr>
        <w:spacing w:after="120" w:line="240" w:lineRule="auto"/>
        <w:contextualSpacing/>
        <w:rPr>
          <w:rFonts w:ascii="Calibri" w:hAnsi="Calibri" w:cs="Calibri"/>
        </w:rPr>
      </w:pPr>
      <w:r w:rsidRPr="007D53B4">
        <w:rPr>
          <w:rFonts w:ascii="Calibri" w:hAnsi="Calibri" w:cs="Calibri"/>
        </w:rPr>
        <w:t xml:space="preserve">Chromatographic separation was performed with a Waters </w:t>
      </w:r>
      <w:proofErr w:type="spellStart"/>
      <w:r w:rsidRPr="007D53B4">
        <w:rPr>
          <w:rFonts w:ascii="Calibri" w:hAnsi="Calibri" w:cs="Calibri"/>
        </w:rPr>
        <w:t>ACQUITY</w:t>
      </w:r>
      <w:proofErr w:type="spellEnd"/>
      <w:r w:rsidRPr="007D53B4">
        <w:rPr>
          <w:rFonts w:ascii="Calibri" w:hAnsi="Calibri" w:cs="Calibri"/>
        </w:rPr>
        <w:t xml:space="preserve"> Class I HPLC system (Waters, Milford, MA, USA) using a </w:t>
      </w:r>
      <w:proofErr w:type="spellStart"/>
      <w:r w:rsidRPr="007D53B4">
        <w:rPr>
          <w:rFonts w:ascii="Calibri" w:hAnsi="Calibri" w:cs="Calibri"/>
        </w:rPr>
        <w:t>Betasil</w:t>
      </w:r>
      <w:proofErr w:type="spellEnd"/>
      <w:r w:rsidRPr="007D53B4">
        <w:rPr>
          <w:rFonts w:ascii="Calibri" w:hAnsi="Calibri" w:cs="Calibri"/>
        </w:rPr>
        <w:t xml:space="preserve"> C18 column (100×2.1 mm, 5 </w:t>
      </w:r>
      <w:proofErr w:type="spellStart"/>
      <w:r w:rsidRPr="007D53B4">
        <w:rPr>
          <w:rFonts w:ascii="Calibri" w:hAnsi="Calibri" w:cs="Calibri"/>
        </w:rPr>
        <w:t>μm</w:t>
      </w:r>
      <w:proofErr w:type="spellEnd"/>
      <w:r w:rsidRPr="007D53B4">
        <w:rPr>
          <w:rFonts w:ascii="Calibri" w:hAnsi="Calibri" w:cs="Calibri"/>
        </w:rPr>
        <w:t xml:space="preserve">; </w:t>
      </w:r>
      <w:proofErr w:type="spellStart"/>
      <w:r w:rsidRPr="007D53B4">
        <w:rPr>
          <w:rFonts w:ascii="Calibri" w:hAnsi="Calibri" w:cs="Calibri"/>
        </w:rPr>
        <w:t>Thermo</w:t>
      </w:r>
      <w:proofErr w:type="spellEnd"/>
      <w:r w:rsidRPr="007D53B4">
        <w:rPr>
          <w:rFonts w:ascii="Calibri" w:hAnsi="Calibri" w:cs="Calibri"/>
        </w:rPr>
        <w:t xml:space="preserve"> Electron Corp., Waltham, MA, USA), serially connected to a Javelin </w:t>
      </w:r>
      <w:proofErr w:type="spellStart"/>
      <w:r w:rsidRPr="007D53B4">
        <w:rPr>
          <w:rFonts w:ascii="Calibri" w:hAnsi="Calibri" w:cs="Calibri"/>
        </w:rPr>
        <w:t>Betasil</w:t>
      </w:r>
      <w:proofErr w:type="spellEnd"/>
      <w:r w:rsidRPr="007D53B4">
        <w:rPr>
          <w:rFonts w:ascii="Calibri" w:hAnsi="Calibri" w:cs="Calibri"/>
        </w:rPr>
        <w:t xml:space="preserve"> C18 guard column (20×2.1 mm, 5 </w:t>
      </w:r>
      <w:proofErr w:type="spellStart"/>
      <w:r w:rsidRPr="007D53B4">
        <w:rPr>
          <w:rFonts w:ascii="Calibri" w:hAnsi="Calibri" w:cs="Calibri"/>
        </w:rPr>
        <w:t>μm</w:t>
      </w:r>
      <w:proofErr w:type="spellEnd"/>
      <w:r w:rsidRPr="007D53B4">
        <w:rPr>
          <w:rFonts w:ascii="Calibri" w:hAnsi="Calibri" w:cs="Calibri"/>
        </w:rPr>
        <w:t xml:space="preserve">; </w:t>
      </w:r>
      <w:proofErr w:type="spellStart"/>
      <w:r w:rsidRPr="007D53B4">
        <w:rPr>
          <w:rFonts w:ascii="Calibri" w:hAnsi="Calibri" w:cs="Calibri"/>
        </w:rPr>
        <w:t>Thermo</w:t>
      </w:r>
      <w:proofErr w:type="spellEnd"/>
      <w:r w:rsidRPr="007D53B4">
        <w:rPr>
          <w:rFonts w:ascii="Calibri" w:hAnsi="Calibri" w:cs="Calibri"/>
        </w:rPr>
        <w:t xml:space="preserve"> Electron Corp.). The injection volume was 3 </w:t>
      </w:r>
      <w:proofErr w:type="spellStart"/>
      <w:r w:rsidRPr="007D53B4">
        <w:rPr>
          <w:rFonts w:ascii="Calibri" w:hAnsi="Calibri" w:cs="Calibri"/>
        </w:rPr>
        <w:t>μL</w:t>
      </w:r>
      <w:proofErr w:type="spellEnd"/>
      <w:r w:rsidRPr="007D53B4">
        <w:rPr>
          <w:rFonts w:ascii="Calibri" w:hAnsi="Calibri" w:cs="Calibri"/>
        </w:rPr>
        <w:t xml:space="preserve">, and the mobile phase flow rate was 350 </w:t>
      </w:r>
      <w:proofErr w:type="spellStart"/>
      <w:r w:rsidRPr="007D53B4">
        <w:rPr>
          <w:rFonts w:ascii="Calibri" w:hAnsi="Calibri" w:cs="Calibri"/>
        </w:rPr>
        <w:t>μL</w:t>
      </w:r>
      <w:proofErr w:type="spellEnd"/>
      <w:r w:rsidRPr="007D53B4">
        <w:rPr>
          <w:rFonts w:ascii="Calibri" w:hAnsi="Calibri" w:cs="Calibri"/>
        </w:rPr>
        <w:t>/min. The mobile phase comprised HPLC-grade water with 0.2% (v/v) acetic acid (A) and acetonitrile (B). The gradient started with 95% A, held for 1 min, and linearly decreased to 50% within 1 min, and then to 5% in 1 min and held for 3 min. The mobile phase composition was reverted to initial conditions in 2 min, followed by an equilibration time of 2 min, for a total run time of 10 min.</w:t>
      </w:r>
    </w:p>
    <w:p w14:paraId="6BF144FA" w14:textId="77777777" w:rsidR="007D53B4" w:rsidRPr="007D53B4" w:rsidRDefault="007D53B4" w:rsidP="007D53B4">
      <w:pPr>
        <w:spacing w:after="120" w:line="240" w:lineRule="auto"/>
        <w:contextualSpacing/>
        <w:rPr>
          <w:rFonts w:ascii="Calibri" w:hAnsi="Calibri" w:cs="Calibri"/>
        </w:rPr>
      </w:pPr>
    </w:p>
    <w:p w14:paraId="072F360B" w14:textId="77777777" w:rsidR="00865D9F" w:rsidRDefault="00865D9F" w:rsidP="007D53B4">
      <w:pPr>
        <w:spacing w:after="120" w:line="240" w:lineRule="auto"/>
        <w:contextualSpacing/>
        <w:rPr>
          <w:rFonts w:ascii="Calibri" w:hAnsi="Calibri" w:cs="Calibri"/>
        </w:rPr>
      </w:pPr>
      <w:r w:rsidRPr="007D53B4">
        <w:rPr>
          <w:rFonts w:ascii="Calibri" w:hAnsi="Calibri" w:cs="Calibri"/>
        </w:rPr>
        <w:t xml:space="preserve">Mass spectrometric analysis was performed on an Applied Biosystems API 5500 electrospray triple quadrupole mass spectrometer (ESI-MS/MS; Applied Biosystems, Foster City, CA, USA). The turbo ion spray source settings in the positive ionization mode were: curtain gas (CUR) 45 psi; collision gas (CAD) 6 psi; source temperature 450 °C; ion source gas 1 (GS1) 60 psi; ion source gas 2 (GS2) 65 psi; and ion spray voltage 4500 V. For the negative ionization mode, the mass spectrometric parameters were similar except that the ion spray voltage was −4500 V. Nitrogen was used as CUR and CAD. </w:t>
      </w:r>
    </w:p>
    <w:p w14:paraId="45EE214E" w14:textId="77777777" w:rsidR="007D53B4" w:rsidRPr="007D53B4" w:rsidRDefault="007D53B4" w:rsidP="007D53B4">
      <w:pPr>
        <w:spacing w:after="120" w:line="240" w:lineRule="auto"/>
        <w:contextualSpacing/>
        <w:rPr>
          <w:rFonts w:ascii="Calibri" w:hAnsi="Calibri" w:cs="Calibri"/>
        </w:rPr>
      </w:pPr>
    </w:p>
    <w:p w14:paraId="4E54BDB2" w14:textId="497DD555" w:rsidR="00865D9F" w:rsidRPr="007D53B4" w:rsidRDefault="00865D9F" w:rsidP="007D53B4">
      <w:pPr>
        <w:spacing w:after="120" w:line="240" w:lineRule="auto"/>
        <w:ind w:firstLine="90"/>
        <w:contextualSpacing/>
        <w:rPr>
          <w:rFonts w:ascii="Calibri" w:hAnsi="Calibri" w:cs="Calibri"/>
        </w:rPr>
      </w:pPr>
      <w:r w:rsidRPr="007D53B4">
        <w:rPr>
          <w:rFonts w:ascii="Calibri" w:hAnsi="Calibri" w:cs="Calibri"/>
          <w:b/>
          <w:bCs/>
        </w:rPr>
        <w:t>Table S2.</w:t>
      </w:r>
      <w:r w:rsidRPr="007D53B4">
        <w:rPr>
          <w:rFonts w:ascii="Calibri" w:hAnsi="Calibri" w:cs="Calibri"/>
        </w:rPr>
        <w:t xml:space="preserve"> Instrumental analysis and compound specific parameters</w:t>
      </w:r>
    </w:p>
    <w:tbl>
      <w:tblPr>
        <w:tblW w:w="9100" w:type="dxa"/>
        <w:tblInd w:w="113" w:type="dxa"/>
        <w:tblLook w:val="04A0" w:firstRow="1" w:lastRow="0" w:firstColumn="1" w:lastColumn="0" w:noHBand="0" w:noVBand="1"/>
      </w:tblPr>
      <w:tblGrid>
        <w:gridCol w:w="2300"/>
        <w:gridCol w:w="1240"/>
        <w:gridCol w:w="1660"/>
        <w:gridCol w:w="1160"/>
        <w:gridCol w:w="960"/>
        <w:gridCol w:w="960"/>
        <w:gridCol w:w="820"/>
      </w:tblGrid>
      <w:tr w:rsidR="00865D9F" w:rsidRPr="007D53B4" w14:paraId="6BCFBE3F" w14:textId="77777777" w:rsidTr="00677B70">
        <w:trPr>
          <w:trHeight w:val="315"/>
        </w:trPr>
        <w:tc>
          <w:tcPr>
            <w:tcW w:w="91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E3F51"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Ion Source Parameters</w:t>
            </w:r>
          </w:p>
        </w:tc>
      </w:tr>
      <w:tr w:rsidR="00865D9F" w:rsidRPr="007D53B4" w14:paraId="1FE4A6FA"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1BC25D17"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Name</w:t>
            </w:r>
          </w:p>
        </w:tc>
        <w:tc>
          <w:tcPr>
            <w:tcW w:w="1240" w:type="dxa"/>
            <w:tcBorders>
              <w:top w:val="nil"/>
              <w:left w:val="nil"/>
              <w:bottom w:val="single" w:sz="4" w:space="0" w:color="auto"/>
              <w:right w:val="single" w:sz="4" w:space="0" w:color="auto"/>
            </w:tcBorders>
            <w:shd w:val="clear" w:color="auto" w:fill="auto"/>
            <w:vAlign w:val="center"/>
            <w:hideMark/>
          </w:tcPr>
          <w:p w14:paraId="0A7A0BE8"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DP</w:t>
            </w:r>
          </w:p>
        </w:tc>
        <w:tc>
          <w:tcPr>
            <w:tcW w:w="1660" w:type="dxa"/>
            <w:tcBorders>
              <w:top w:val="nil"/>
              <w:left w:val="nil"/>
              <w:bottom w:val="single" w:sz="4" w:space="0" w:color="auto"/>
              <w:right w:val="single" w:sz="4" w:space="0" w:color="auto"/>
            </w:tcBorders>
            <w:shd w:val="clear" w:color="auto" w:fill="auto"/>
            <w:vAlign w:val="center"/>
            <w:hideMark/>
          </w:tcPr>
          <w:p w14:paraId="072780E0"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EP</w:t>
            </w:r>
          </w:p>
        </w:tc>
        <w:tc>
          <w:tcPr>
            <w:tcW w:w="1160" w:type="dxa"/>
            <w:tcBorders>
              <w:top w:val="nil"/>
              <w:left w:val="nil"/>
              <w:bottom w:val="single" w:sz="4" w:space="0" w:color="auto"/>
              <w:right w:val="single" w:sz="4" w:space="0" w:color="auto"/>
            </w:tcBorders>
            <w:shd w:val="clear" w:color="auto" w:fill="auto"/>
            <w:vAlign w:val="center"/>
            <w:hideMark/>
          </w:tcPr>
          <w:p w14:paraId="1187D0B1"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CE</w:t>
            </w:r>
          </w:p>
        </w:tc>
        <w:tc>
          <w:tcPr>
            <w:tcW w:w="960" w:type="dxa"/>
            <w:tcBorders>
              <w:top w:val="nil"/>
              <w:left w:val="nil"/>
              <w:bottom w:val="single" w:sz="4" w:space="0" w:color="auto"/>
              <w:right w:val="single" w:sz="4" w:space="0" w:color="auto"/>
            </w:tcBorders>
            <w:shd w:val="clear" w:color="auto" w:fill="auto"/>
            <w:vAlign w:val="center"/>
            <w:hideMark/>
          </w:tcPr>
          <w:p w14:paraId="225DDC70"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EX</w:t>
            </w:r>
          </w:p>
        </w:tc>
        <w:tc>
          <w:tcPr>
            <w:tcW w:w="960" w:type="dxa"/>
            <w:tcBorders>
              <w:top w:val="nil"/>
              <w:left w:val="nil"/>
              <w:bottom w:val="single" w:sz="4" w:space="0" w:color="auto"/>
              <w:right w:val="single" w:sz="4" w:space="0" w:color="auto"/>
            </w:tcBorders>
            <w:shd w:val="clear" w:color="auto" w:fill="auto"/>
            <w:vAlign w:val="center"/>
            <w:hideMark/>
          </w:tcPr>
          <w:p w14:paraId="05DE68C4"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proofErr w:type="spellStart"/>
            <w:r w:rsidRPr="007D53B4">
              <w:rPr>
                <w:rFonts w:ascii="Calibri" w:eastAsia="Times New Roman" w:hAnsi="Calibri" w:cs="Calibri"/>
                <w:b/>
                <w:bCs/>
                <w:color w:val="000000"/>
              </w:rPr>
              <w:t>CXP</w:t>
            </w:r>
            <w:proofErr w:type="spellEnd"/>
          </w:p>
        </w:tc>
        <w:tc>
          <w:tcPr>
            <w:tcW w:w="820" w:type="dxa"/>
            <w:tcBorders>
              <w:top w:val="nil"/>
              <w:left w:val="nil"/>
              <w:bottom w:val="single" w:sz="4" w:space="0" w:color="auto"/>
              <w:right w:val="single" w:sz="4" w:space="0" w:color="auto"/>
            </w:tcBorders>
            <w:shd w:val="clear" w:color="auto" w:fill="auto"/>
            <w:vAlign w:val="center"/>
            <w:hideMark/>
          </w:tcPr>
          <w:p w14:paraId="4065E3E5" w14:textId="77777777" w:rsidR="00865D9F" w:rsidRPr="007D53B4" w:rsidRDefault="00865D9F" w:rsidP="00121899">
            <w:pPr>
              <w:spacing w:after="120" w:line="240" w:lineRule="auto"/>
              <w:contextualSpacing/>
              <w:jc w:val="center"/>
              <w:rPr>
                <w:rFonts w:ascii="Calibri" w:eastAsia="Times New Roman" w:hAnsi="Calibri" w:cs="Calibri"/>
                <w:b/>
                <w:bCs/>
                <w:color w:val="000000"/>
              </w:rPr>
            </w:pPr>
            <w:r w:rsidRPr="007D53B4">
              <w:rPr>
                <w:rFonts w:ascii="Calibri" w:eastAsia="Times New Roman" w:hAnsi="Calibri" w:cs="Calibri"/>
                <w:b/>
                <w:bCs/>
                <w:color w:val="000000"/>
              </w:rPr>
              <w:t>Mode</w:t>
            </w:r>
          </w:p>
        </w:tc>
      </w:tr>
      <w:tr w:rsidR="00865D9F" w:rsidRPr="007D53B4" w14:paraId="7A46AA1C"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1E6960B" w14:textId="77777777" w:rsidR="00865D9F" w:rsidRPr="007D53B4" w:rsidRDefault="00865D9F" w:rsidP="00121899">
            <w:pPr>
              <w:spacing w:after="120" w:line="240" w:lineRule="auto"/>
              <w:contextualSpacing/>
              <w:jc w:val="center"/>
              <w:rPr>
                <w:rFonts w:ascii="Calibri" w:eastAsia="Times New Roman" w:hAnsi="Calibri" w:cs="Calibri"/>
                <w:color w:val="000000"/>
              </w:rPr>
            </w:pPr>
            <w:proofErr w:type="spellStart"/>
            <w:r w:rsidRPr="007D53B4">
              <w:rPr>
                <w:rFonts w:ascii="Calibri" w:eastAsia="Times New Roman" w:hAnsi="Calibri" w:cs="Calibri"/>
                <w:color w:val="000000"/>
              </w:rPr>
              <w:t>IMPY</w:t>
            </w:r>
            <w:proofErr w:type="spellEnd"/>
          </w:p>
        </w:tc>
        <w:tc>
          <w:tcPr>
            <w:tcW w:w="1240" w:type="dxa"/>
            <w:tcBorders>
              <w:top w:val="nil"/>
              <w:left w:val="nil"/>
              <w:bottom w:val="single" w:sz="4" w:space="0" w:color="auto"/>
              <w:right w:val="single" w:sz="4" w:space="0" w:color="auto"/>
            </w:tcBorders>
            <w:shd w:val="clear" w:color="auto" w:fill="auto"/>
            <w:vAlign w:val="center"/>
            <w:hideMark/>
          </w:tcPr>
          <w:p w14:paraId="2616F9F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190</w:t>
            </w:r>
          </w:p>
        </w:tc>
        <w:tc>
          <w:tcPr>
            <w:tcW w:w="1660" w:type="dxa"/>
            <w:tcBorders>
              <w:top w:val="nil"/>
              <w:left w:val="nil"/>
              <w:bottom w:val="single" w:sz="4" w:space="0" w:color="auto"/>
              <w:right w:val="single" w:sz="4" w:space="0" w:color="auto"/>
            </w:tcBorders>
            <w:shd w:val="clear" w:color="auto" w:fill="auto"/>
            <w:noWrap/>
            <w:vAlign w:val="bottom"/>
            <w:hideMark/>
          </w:tcPr>
          <w:p w14:paraId="5A7F532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61A5559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14:paraId="1ED1163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64EE53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w:t>
            </w:r>
          </w:p>
        </w:tc>
        <w:tc>
          <w:tcPr>
            <w:tcW w:w="820" w:type="dxa"/>
            <w:tcBorders>
              <w:top w:val="nil"/>
              <w:left w:val="nil"/>
              <w:bottom w:val="single" w:sz="4" w:space="0" w:color="auto"/>
              <w:right w:val="single" w:sz="4" w:space="0" w:color="auto"/>
            </w:tcBorders>
            <w:shd w:val="clear" w:color="auto" w:fill="auto"/>
            <w:noWrap/>
            <w:vAlign w:val="bottom"/>
            <w:hideMark/>
          </w:tcPr>
          <w:p w14:paraId="2BBC84F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5C84A3B5"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03F8E9F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MDA</w:t>
            </w:r>
          </w:p>
        </w:tc>
        <w:tc>
          <w:tcPr>
            <w:tcW w:w="1240" w:type="dxa"/>
            <w:tcBorders>
              <w:top w:val="nil"/>
              <w:left w:val="nil"/>
              <w:bottom w:val="single" w:sz="4" w:space="0" w:color="auto"/>
              <w:right w:val="single" w:sz="4" w:space="0" w:color="auto"/>
            </w:tcBorders>
            <w:shd w:val="clear" w:color="auto" w:fill="auto"/>
            <w:noWrap/>
            <w:vAlign w:val="bottom"/>
            <w:hideMark/>
          </w:tcPr>
          <w:p w14:paraId="7F344A8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141BCD7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09A5757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14:paraId="2B97408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49331A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DE5308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2BE72F68"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678934C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PNP</w:t>
            </w:r>
          </w:p>
        </w:tc>
        <w:tc>
          <w:tcPr>
            <w:tcW w:w="1240" w:type="dxa"/>
            <w:tcBorders>
              <w:top w:val="nil"/>
              <w:left w:val="nil"/>
              <w:bottom w:val="single" w:sz="4" w:space="0" w:color="auto"/>
              <w:right w:val="single" w:sz="4" w:space="0" w:color="auto"/>
            </w:tcBorders>
            <w:shd w:val="clear" w:color="auto" w:fill="auto"/>
            <w:noWrap/>
            <w:vAlign w:val="bottom"/>
            <w:hideMark/>
          </w:tcPr>
          <w:p w14:paraId="15BB01A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-180</w:t>
            </w:r>
          </w:p>
        </w:tc>
        <w:tc>
          <w:tcPr>
            <w:tcW w:w="1660" w:type="dxa"/>
            <w:tcBorders>
              <w:top w:val="nil"/>
              <w:left w:val="nil"/>
              <w:bottom w:val="single" w:sz="4" w:space="0" w:color="auto"/>
              <w:right w:val="single" w:sz="4" w:space="0" w:color="auto"/>
            </w:tcBorders>
            <w:shd w:val="clear" w:color="auto" w:fill="auto"/>
            <w:noWrap/>
            <w:vAlign w:val="bottom"/>
            <w:hideMark/>
          </w:tcPr>
          <w:p w14:paraId="423B161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6FCB79E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14:paraId="6C113F7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CBC348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0B392FB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32856508"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F1272A9" w14:textId="77777777" w:rsidR="00865D9F" w:rsidRPr="007D53B4" w:rsidRDefault="00865D9F" w:rsidP="00121899">
            <w:pPr>
              <w:spacing w:after="120" w:line="240" w:lineRule="auto"/>
              <w:contextualSpacing/>
              <w:jc w:val="center"/>
              <w:rPr>
                <w:rFonts w:ascii="Calibri" w:eastAsia="Times New Roman" w:hAnsi="Calibri" w:cs="Calibri"/>
                <w:color w:val="000000"/>
              </w:rPr>
            </w:pPr>
            <w:proofErr w:type="spellStart"/>
            <w:r w:rsidRPr="007D53B4">
              <w:rPr>
                <w:rFonts w:ascii="Calibri" w:eastAsia="Times New Roman" w:hAnsi="Calibri" w:cs="Calibri"/>
                <w:color w:val="000000"/>
              </w:rPr>
              <w:t>TCPY</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61C59AF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74D7640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0624458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388BB9F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36ADB0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156082C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13718696"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4281B6D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2,4-D</w:t>
            </w:r>
          </w:p>
        </w:tc>
        <w:tc>
          <w:tcPr>
            <w:tcW w:w="1240" w:type="dxa"/>
            <w:tcBorders>
              <w:top w:val="nil"/>
              <w:left w:val="nil"/>
              <w:bottom w:val="single" w:sz="4" w:space="0" w:color="auto"/>
              <w:right w:val="single" w:sz="4" w:space="0" w:color="auto"/>
            </w:tcBorders>
            <w:shd w:val="clear" w:color="auto" w:fill="auto"/>
            <w:noWrap/>
            <w:vAlign w:val="bottom"/>
            <w:hideMark/>
          </w:tcPr>
          <w:p w14:paraId="0550A5F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01FB7CE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27F355A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14:paraId="3D2AAAB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8E2EE7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-8</w:t>
            </w:r>
          </w:p>
        </w:tc>
        <w:tc>
          <w:tcPr>
            <w:tcW w:w="820" w:type="dxa"/>
            <w:tcBorders>
              <w:top w:val="nil"/>
              <w:left w:val="nil"/>
              <w:bottom w:val="single" w:sz="4" w:space="0" w:color="auto"/>
              <w:right w:val="single" w:sz="4" w:space="0" w:color="auto"/>
            </w:tcBorders>
            <w:shd w:val="clear" w:color="auto" w:fill="auto"/>
            <w:noWrap/>
            <w:vAlign w:val="bottom"/>
            <w:hideMark/>
          </w:tcPr>
          <w:p w14:paraId="24E229F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142E915E"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0544DA6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2,4,5-T</w:t>
            </w:r>
          </w:p>
        </w:tc>
        <w:tc>
          <w:tcPr>
            <w:tcW w:w="1240" w:type="dxa"/>
            <w:tcBorders>
              <w:top w:val="nil"/>
              <w:left w:val="nil"/>
              <w:bottom w:val="single" w:sz="4" w:space="0" w:color="auto"/>
              <w:right w:val="single" w:sz="4" w:space="0" w:color="auto"/>
            </w:tcBorders>
            <w:shd w:val="clear" w:color="auto" w:fill="auto"/>
            <w:noWrap/>
            <w:vAlign w:val="bottom"/>
            <w:hideMark/>
          </w:tcPr>
          <w:p w14:paraId="3D7B2D7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398CAAE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6484B32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14:paraId="51DB016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9D23C9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16A403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110C4127"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98B81B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3-PBA</w:t>
            </w:r>
          </w:p>
        </w:tc>
        <w:tc>
          <w:tcPr>
            <w:tcW w:w="1240" w:type="dxa"/>
            <w:tcBorders>
              <w:top w:val="nil"/>
              <w:left w:val="nil"/>
              <w:bottom w:val="single" w:sz="4" w:space="0" w:color="auto"/>
              <w:right w:val="single" w:sz="4" w:space="0" w:color="auto"/>
            </w:tcBorders>
            <w:shd w:val="clear" w:color="auto" w:fill="auto"/>
            <w:noWrap/>
            <w:vAlign w:val="bottom"/>
            <w:hideMark/>
          </w:tcPr>
          <w:p w14:paraId="57FC16A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7CFE085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891EAB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14:paraId="50E709E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A74F54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w:t>
            </w:r>
          </w:p>
        </w:tc>
        <w:tc>
          <w:tcPr>
            <w:tcW w:w="820" w:type="dxa"/>
            <w:tcBorders>
              <w:top w:val="nil"/>
              <w:left w:val="nil"/>
              <w:bottom w:val="single" w:sz="4" w:space="0" w:color="auto"/>
              <w:right w:val="single" w:sz="4" w:space="0" w:color="auto"/>
            </w:tcBorders>
            <w:shd w:val="clear" w:color="auto" w:fill="auto"/>
            <w:noWrap/>
            <w:vAlign w:val="bottom"/>
            <w:hideMark/>
          </w:tcPr>
          <w:p w14:paraId="03F2B4B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23597311"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1E2C392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lastRenderedPageBreak/>
              <w:t>4F-3PBA</w:t>
            </w:r>
          </w:p>
        </w:tc>
        <w:tc>
          <w:tcPr>
            <w:tcW w:w="1240" w:type="dxa"/>
            <w:tcBorders>
              <w:top w:val="nil"/>
              <w:left w:val="nil"/>
              <w:bottom w:val="single" w:sz="4" w:space="0" w:color="auto"/>
              <w:right w:val="single" w:sz="4" w:space="0" w:color="auto"/>
            </w:tcBorders>
            <w:shd w:val="clear" w:color="auto" w:fill="auto"/>
            <w:noWrap/>
            <w:vAlign w:val="bottom"/>
            <w:hideMark/>
          </w:tcPr>
          <w:p w14:paraId="2198772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7120475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7E5EDB6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14:paraId="1814F59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771E413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5EBA123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178497A7"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9A017A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Trans-</w:t>
            </w:r>
            <w:proofErr w:type="spellStart"/>
            <w:r w:rsidRPr="007D53B4">
              <w:rPr>
                <w:rFonts w:ascii="Calibri" w:eastAsia="Times New Roman" w:hAnsi="Calibri" w:cs="Calibri"/>
                <w:color w:val="000000"/>
              </w:rPr>
              <w:t>DCCA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4DB888F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3B6BF62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7CFF2E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3FA5E6C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A94155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7E04C19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6D5765AC"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4BA9FA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Cis-</w:t>
            </w:r>
            <w:proofErr w:type="spellStart"/>
            <w:r w:rsidRPr="007D53B4">
              <w:rPr>
                <w:rFonts w:ascii="Calibri" w:eastAsia="Times New Roman" w:hAnsi="Calibri" w:cs="Calibri"/>
                <w:color w:val="000000"/>
              </w:rPr>
              <w:t>DCCA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168AEC0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6A8CE09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991E9B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2DBFBC9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FB1CB2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52CBBE7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53421095"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4CE4746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Cis-</w:t>
            </w:r>
            <w:proofErr w:type="spellStart"/>
            <w:r w:rsidRPr="007D53B4">
              <w:rPr>
                <w:rFonts w:ascii="Calibri" w:eastAsia="Times New Roman" w:hAnsi="Calibri" w:cs="Calibri"/>
                <w:color w:val="000000"/>
              </w:rPr>
              <w:t>DBCA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7351F25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29CC22B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175DB32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00AEE11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FFE2E3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-9</w:t>
            </w:r>
          </w:p>
        </w:tc>
        <w:tc>
          <w:tcPr>
            <w:tcW w:w="820" w:type="dxa"/>
            <w:tcBorders>
              <w:top w:val="nil"/>
              <w:left w:val="nil"/>
              <w:bottom w:val="single" w:sz="4" w:space="0" w:color="auto"/>
              <w:right w:val="single" w:sz="4" w:space="0" w:color="auto"/>
            </w:tcBorders>
            <w:shd w:val="clear" w:color="auto" w:fill="auto"/>
            <w:noWrap/>
            <w:vAlign w:val="bottom"/>
            <w:hideMark/>
          </w:tcPr>
          <w:p w14:paraId="653F94F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25210857"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88309F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13C4-IMPY</w:t>
            </w:r>
          </w:p>
        </w:tc>
        <w:tc>
          <w:tcPr>
            <w:tcW w:w="1240" w:type="dxa"/>
            <w:tcBorders>
              <w:top w:val="nil"/>
              <w:left w:val="nil"/>
              <w:bottom w:val="single" w:sz="4" w:space="0" w:color="auto"/>
              <w:right w:val="single" w:sz="4" w:space="0" w:color="auto"/>
            </w:tcBorders>
            <w:shd w:val="clear" w:color="auto" w:fill="auto"/>
            <w:noWrap/>
            <w:vAlign w:val="bottom"/>
            <w:hideMark/>
          </w:tcPr>
          <w:p w14:paraId="4621D01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190</w:t>
            </w:r>
          </w:p>
        </w:tc>
        <w:tc>
          <w:tcPr>
            <w:tcW w:w="1660" w:type="dxa"/>
            <w:tcBorders>
              <w:top w:val="nil"/>
              <w:left w:val="nil"/>
              <w:bottom w:val="single" w:sz="4" w:space="0" w:color="auto"/>
              <w:right w:val="single" w:sz="4" w:space="0" w:color="auto"/>
            </w:tcBorders>
            <w:shd w:val="clear" w:color="auto" w:fill="auto"/>
            <w:noWrap/>
            <w:vAlign w:val="bottom"/>
            <w:hideMark/>
          </w:tcPr>
          <w:p w14:paraId="1A383B1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7A4011E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14:paraId="06FB093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79D04B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w:t>
            </w:r>
          </w:p>
        </w:tc>
        <w:tc>
          <w:tcPr>
            <w:tcW w:w="820" w:type="dxa"/>
            <w:tcBorders>
              <w:top w:val="nil"/>
              <w:left w:val="nil"/>
              <w:bottom w:val="single" w:sz="4" w:space="0" w:color="auto"/>
              <w:right w:val="single" w:sz="4" w:space="0" w:color="auto"/>
            </w:tcBorders>
            <w:shd w:val="clear" w:color="auto" w:fill="auto"/>
            <w:noWrap/>
            <w:vAlign w:val="bottom"/>
            <w:hideMark/>
          </w:tcPr>
          <w:p w14:paraId="0DCA4E0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2A7F16A8"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7F49AD3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13C4-MDA</w:t>
            </w:r>
          </w:p>
        </w:tc>
        <w:tc>
          <w:tcPr>
            <w:tcW w:w="1240" w:type="dxa"/>
            <w:tcBorders>
              <w:top w:val="nil"/>
              <w:left w:val="nil"/>
              <w:bottom w:val="single" w:sz="4" w:space="0" w:color="auto"/>
              <w:right w:val="single" w:sz="4" w:space="0" w:color="auto"/>
            </w:tcBorders>
            <w:shd w:val="clear" w:color="auto" w:fill="auto"/>
            <w:noWrap/>
            <w:vAlign w:val="bottom"/>
            <w:hideMark/>
          </w:tcPr>
          <w:p w14:paraId="48883A3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2D2DC18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4F65E2F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14:paraId="12C1A4F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9E2027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5E84DF8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328CF09E"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6894E6B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D4-PNP</w:t>
            </w:r>
          </w:p>
        </w:tc>
        <w:tc>
          <w:tcPr>
            <w:tcW w:w="1240" w:type="dxa"/>
            <w:tcBorders>
              <w:top w:val="nil"/>
              <w:left w:val="nil"/>
              <w:bottom w:val="single" w:sz="4" w:space="0" w:color="auto"/>
              <w:right w:val="single" w:sz="4" w:space="0" w:color="auto"/>
            </w:tcBorders>
            <w:shd w:val="clear" w:color="auto" w:fill="auto"/>
            <w:noWrap/>
            <w:vAlign w:val="bottom"/>
            <w:hideMark/>
          </w:tcPr>
          <w:p w14:paraId="336524A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-180</w:t>
            </w:r>
          </w:p>
        </w:tc>
        <w:tc>
          <w:tcPr>
            <w:tcW w:w="1660" w:type="dxa"/>
            <w:tcBorders>
              <w:top w:val="nil"/>
              <w:left w:val="nil"/>
              <w:bottom w:val="single" w:sz="4" w:space="0" w:color="auto"/>
              <w:right w:val="single" w:sz="4" w:space="0" w:color="auto"/>
            </w:tcBorders>
            <w:shd w:val="clear" w:color="auto" w:fill="auto"/>
            <w:noWrap/>
            <w:vAlign w:val="bottom"/>
            <w:hideMark/>
          </w:tcPr>
          <w:p w14:paraId="4A3CBAE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16DB9A7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14:paraId="01C0CF6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CE22B1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6B9AF3E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34AB4C18"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63F79A5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13C3-TCPY</w:t>
            </w:r>
          </w:p>
        </w:tc>
        <w:tc>
          <w:tcPr>
            <w:tcW w:w="1240" w:type="dxa"/>
            <w:tcBorders>
              <w:top w:val="nil"/>
              <w:left w:val="nil"/>
              <w:bottom w:val="single" w:sz="4" w:space="0" w:color="auto"/>
              <w:right w:val="single" w:sz="4" w:space="0" w:color="auto"/>
            </w:tcBorders>
            <w:shd w:val="clear" w:color="auto" w:fill="auto"/>
            <w:noWrap/>
            <w:vAlign w:val="bottom"/>
            <w:hideMark/>
          </w:tcPr>
          <w:p w14:paraId="2CE7E2C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56F2CAF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B61898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27E5B61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3286829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6D4CC19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30CEFB35"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A92FBF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13C6-2,4-D</w:t>
            </w:r>
          </w:p>
        </w:tc>
        <w:tc>
          <w:tcPr>
            <w:tcW w:w="1240" w:type="dxa"/>
            <w:tcBorders>
              <w:top w:val="nil"/>
              <w:left w:val="nil"/>
              <w:bottom w:val="single" w:sz="4" w:space="0" w:color="auto"/>
              <w:right w:val="single" w:sz="4" w:space="0" w:color="auto"/>
            </w:tcBorders>
            <w:shd w:val="clear" w:color="auto" w:fill="auto"/>
            <w:noWrap/>
            <w:vAlign w:val="bottom"/>
            <w:hideMark/>
          </w:tcPr>
          <w:p w14:paraId="63D975B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2884F94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105B8A1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14:paraId="22CE16E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752A29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-8</w:t>
            </w:r>
          </w:p>
        </w:tc>
        <w:tc>
          <w:tcPr>
            <w:tcW w:w="820" w:type="dxa"/>
            <w:tcBorders>
              <w:top w:val="nil"/>
              <w:left w:val="nil"/>
              <w:bottom w:val="single" w:sz="4" w:space="0" w:color="auto"/>
              <w:right w:val="single" w:sz="4" w:space="0" w:color="auto"/>
            </w:tcBorders>
            <w:shd w:val="clear" w:color="auto" w:fill="auto"/>
            <w:noWrap/>
            <w:vAlign w:val="bottom"/>
            <w:hideMark/>
          </w:tcPr>
          <w:p w14:paraId="18347DE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7167FCBB"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0F87F68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13C6-2,4,5-T</w:t>
            </w:r>
          </w:p>
        </w:tc>
        <w:tc>
          <w:tcPr>
            <w:tcW w:w="1240" w:type="dxa"/>
            <w:tcBorders>
              <w:top w:val="nil"/>
              <w:left w:val="nil"/>
              <w:bottom w:val="single" w:sz="4" w:space="0" w:color="auto"/>
              <w:right w:val="single" w:sz="4" w:space="0" w:color="auto"/>
            </w:tcBorders>
            <w:shd w:val="clear" w:color="auto" w:fill="auto"/>
            <w:noWrap/>
            <w:vAlign w:val="bottom"/>
            <w:hideMark/>
          </w:tcPr>
          <w:p w14:paraId="6E084299"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4DEFC6F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02B0D46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14:paraId="54D1A27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951FB9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292E546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294423BB"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D57769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13C6-3-PBA</w:t>
            </w:r>
          </w:p>
        </w:tc>
        <w:tc>
          <w:tcPr>
            <w:tcW w:w="1240" w:type="dxa"/>
            <w:tcBorders>
              <w:top w:val="nil"/>
              <w:left w:val="nil"/>
              <w:bottom w:val="single" w:sz="4" w:space="0" w:color="auto"/>
              <w:right w:val="single" w:sz="4" w:space="0" w:color="auto"/>
            </w:tcBorders>
            <w:shd w:val="clear" w:color="auto" w:fill="auto"/>
            <w:noWrap/>
            <w:vAlign w:val="bottom"/>
            <w:hideMark/>
          </w:tcPr>
          <w:p w14:paraId="5F6C4A0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5861C97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A7A8D8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14:paraId="0A956AB0"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12A9D3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w:t>
            </w:r>
          </w:p>
        </w:tc>
        <w:tc>
          <w:tcPr>
            <w:tcW w:w="820" w:type="dxa"/>
            <w:tcBorders>
              <w:top w:val="nil"/>
              <w:left w:val="nil"/>
              <w:bottom w:val="single" w:sz="4" w:space="0" w:color="auto"/>
              <w:right w:val="single" w:sz="4" w:space="0" w:color="auto"/>
            </w:tcBorders>
            <w:shd w:val="clear" w:color="auto" w:fill="auto"/>
            <w:noWrap/>
            <w:vAlign w:val="bottom"/>
            <w:hideMark/>
          </w:tcPr>
          <w:p w14:paraId="7ADDC7B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17CA06E1"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61B8BD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13C6-4F-3PBA</w:t>
            </w:r>
          </w:p>
        </w:tc>
        <w:tc>
          <w:tcPr>
            <w:tcW w:w="1240" w:type="dxa"/>
            <w:tcBorders>
              <w:top w:val="nil"/>
              <w:left w:val="nil"/>
              <w:bottom w:val="single" w:sz="4" w:space="0" w:color="auto"/>
              <w:right w:val="single" w:sz="4" w:space="0" w:color="auto"/>
            </w:tcBorders>
            <w:shd w:val="clear" w:color="auto" w:fill="auto"/>
            <w:noWrap/>
            <w:vAlign w:val="bottom"/>
            <w:hideMark/>
          </w:tcPr>
          <w:p w14:paraId="59D04E7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275FB84D"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1E2E1FDE"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14:paraId="6A893C7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DE1C9F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820" w:type="dxa"/>
            <w:tcBorders>
              <w:top w:val="nil"/>
              <w:left w:val="nil"/>
              <w:bottom w:val="single" w:sz="4" w:space="0" w:color="auto"/>
              <w:right w:val="single" w:sz="4" w:space="0" w:color="auto"/>
            </w:tcBorders>
            <w:shd w:val="clear" w:color="auto" w:fill="auto"/>
            <w:noWrap/>
            <w:vAlign w:val="bottom"/>
            <w:hideMark/>
          </w:tcPr>
          <w:p w14:paraId="4A0E0B0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6B6E9717"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C76987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13C2-</w:t>
            </w:r>
            <w:r w:rsidRPr="007D53B4">
              <w:rPr>
                <w:rFonts w:ascii="Calibri" w:eastAsia="Times New Roman" w:hAnsi="Calibri" w:cs="Calibri"/>
                <w:i/>
                <w:iCs/>
                <w:color w:val="000000"/>
              </w:rPr>
              <w:t>trans</w:t>
            </w:r>
            <w:r w:rsidRPr="007D53B4">
              <w:rPr>
                <w:rFonts w:ascii="Calibri" w:eastAsia="Times New Roman" w:hAnsi="Calibri" w:cs="Calibri"/>
                <w:color w:val="000000"/>
              </w:rPr>
              <w:t>-DCCA</w:t>
            </w:r>
          </w:p>
        </w:tc>
        <w:tc>
          <w:tcPr>
            <w:tcW w:w="1240" w:type="dxa"/>
            <w:tcBorders>
              <w:top w:val="nil"/>
              <w:left w:val="nil"/>
              <w:bottom w:val="single" w:sz="4" w:space="0" w:color="auto"/>
              <w:right w:val="single" w:sz="4" w:space="0" w:color="auto"/>
            </w:tcBorders>
            <w:shd w:val="clear" w:color="auto" w:fill="auto"/>
            <w:noWrap/>
            <w:vAlign w:val="bottom"/>
            <w:hideMark/>
          </w:tcPr>
          <w:p w14:paraId="2CC3E5F2"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72595126"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678B0FA5"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5CE41C0F"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3615539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6B3500D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7208D69B" w14:textId="77777777" w:rsidTr="00677B70">
        <w:trPr>
          <w:trHeight w:val="37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0CA73CC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13C2-</w:t>
            </w:r>
            <w:r w:rsidRPr="007D53B4">
              <w:rPr>
                <w:rFonts w:ascii="Calibri" w:eastAsia="Times New Roman" w:hAnsi="Calibri" w:cs="Calibri"/>
                <w:i/>
                <w:iCs/>
                <w:color w:val="000000"/>
              </w:rPr>
              <w:t>cis</w:t>
            </w:r>
            <w:r w:rsidRPr="007D53B4">
              <w:rPr>
                <w:rFonts w:ascii="Calibri" w:eastAsia="Times New Roman" w:hAnsi="Calibri" w:cs="Calibri"/>
                <w:color w:val="000000"/>
              </w:rPr>
              <w:t>-DCCA</w:t>
            </w:r>
          </w:p>
        </w:tc>
        <w:tc>
          <w:tcPr>
            <w:tcW w:w="1240" w:type="dxa"/>
            <w:tcBorders>
              <w:top w:val="nil"/>
              <w:left w:val="nil"/>
              <w:bottom w:val="single" w:sz="4" w:space="0" w:color="auto"/>
              <w:right w:val="single" w:sz="4" w:space="0" w:color="auto"/>
            </w:tcBorders>
            <w:shd w:val="clear" w:color="auto" w:fill="auto"/>
            <w:noWrap/>
            <w:vAlign w:val="bottom"/>
            <w:hideMark/>
          </w:tcPr>
          <w:p w14:paraId="06D355AB"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748A3D8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7666B3D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5D0F071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48EF2A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-16</w:t>
            </w:r>
          </w:p>
        </w:tc>
        <w:tc>
          <w:tcPr>
            <w:tcW w:w="820" w:type="dxa"/>
            <w:tcBorders>
              <w:top w:val="nil"/>
              <w:left w:val="nil"/>
              <w:bottom w:val="single" w:sz="4" w:space="0" w:color="auto"/>
              <w:right w:val="single" w:sz="4" w:space="0" w:color="auto"/>
            </w:tcBorders>
            <w:shd w:val="clear" w:color="auto" w:fill="auto"/>
            <w:noWrap/>
            <w:vAlign w:val="bottom"/>
            <w:hideMark/>
          </w:tcPr>
          <w:p w14:paraId="1B003548"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r w:rsidR="00865D9F" w:rsidRPr="007D53B4" w14:paraId="54FE1812" w14:textId="77777777" w:rsidTr="00677B70">
        <w:trPr>
          <w:trHeight w:val="31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81DF52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13C2-</w:t>
            </w:r>
            <w:r w:rsidRPr="007D53B4">
              <w:rPr>
                <w:rFonts w:ascii="Calibri" w:eastAsia="Times New Roman" w:hAnsi="Calibri" w:cs="Calibri"/>
                <w:i/>
                <w:iCs/>
                <w:color w:val="000000"/>
              </w:rPr>
              <w:t>cis</w:t>
            </w:r>
            <w:r w:rsidRPr="007D53B4">
              <w:rPr>
                <w:rFonts w:ascii="Calibri" w:eastAsia="Times New Roman" w:hAnsi="Calibri" w:cs="Calibri"/>
                <w:color w:val="000000"/>
              </w:rPr>
              <w:t>-DBCA</w:t>
            </w:r>
          </w:p>
        </w:tc>
        <w:tc>
          <w:tcPr>
            <w:tcW w:w="1240" w:type="dxa"/>
            <w:tcBorders>
              <w:top w:val="nil"/>
              <w:left w:val="nil"/>
              <w:bottom w:val="single" w:sz="4" w:space="0" w:color="auto"/>
              <w:right w:val="single" w:sz="4" w:space="0" w:color="auto"/>
            </w:tcBorders>
            <w:shd w:val="clear" w:color="auto" w:fill="auto"/>
            <w:noWrap/>
            <w:vAlign w:val="bottom"/>
            <w:hideMark/>
          </w:tcPr>
          <w:p w14:paraId="1052313C"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-70</w:t>
            </w:r>
          </w:p>
        </w:tc>
        <w:tc>
          <w:tcPr>
            <w:tcW w:w="1660" w:type="dxa"/>
            <w:tcBorders>
              <w:top w:val="nil"/>
              <w:left w:val="nil"/>
              <w:bottom w:val="single" w:sz="4" w:space="0" w:color="auto"/>
              <w:right w:val="single" w:sz="4" w:space="0" w:color="auto"/>
            </w:tcBorders>
            <w:shd w:val="clear" w:color="auto" w:fill="auto"/>
            <w:noWrap/>
            <w:vAlign w:val="bottom"/>
            <w:hideMark/>
          </w:tcPr>
          <w:p w14:paraId="3C378564"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390528D1"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15FBAB73"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14:paraId="72ED263A"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-9</w:t>
            </w:r>
          </w:p>
        </w:tc>
        <w:tc>
          <w:tcPr>
            <w:tcW w:w="820" w:type="dxa"/>
            <w:tcBorders>
              <w:top w:val="nil"/>
              <w:left w:val="nil"/>
              <w:bottom w:val="single" w:sz="4" w:space="0" w:color="auto"/>
              <w:right w:val="single" w:sz="4" w:space="0" w:color="auto"/>
            </w:tcBorders>
            <w:shd w:val="clear" w:color="auto" w:fill="auto"/>
            <w:noWrap/>
            <w:vAlign w:val="bottom"/>
            <w:hideMark/>
          </w:tcPr>
          <w:p w14:paraId="0EE07BE7" w14:textId="77777777" w:rsidR="00865D9F" w:rsidRPr="007D53B4" w:rsidRDefault="00865D9F" w:rsidP="00121899">
            <w:pPr>
              <w:spacing w:after="120" w:line="240" w:lineRule="auto"/>
              <w:contextualSpacing/>
              <w:jc w:val="center"/>
              <w:rPr>
                <w:rFonts w:ascii="Calibri" w:eastAsia="Times New Roman" w:hAnsi="Calibri" w:cs="Calibri"/>
                <w:color w:val="000000"/>
              </w:rPr>
            </w:pPr>
            <w:r w:rsidRPr="007D53B4">
              <w:rPr>
                <w:rFonts w:ascii="Calibri" w:eastAsia="Times New Roman" w:hAnsi="Calibri" w:cs="Calibri"/>
                <w:color w:val="000000"/>
              </w:rPr>
              <w:t>-</w:t>
            </w:r>
          </w:p>
        </w:tc>
      </w:tr>
    </w:tbl>
    <w:p w14:paraId="32EE4B7F" w14:textId="77777777" w:rsidR="00865D9F" w:rsidRPr="007D53B4" w:rsidRDefault="00865D9F" w:rsidP="00121899">
      <w:pPr>
        <w:spacing w:after="120" w:line="240" w:lineRule="auto"/>
        <w:contextualSpacing/>
        <w:rPr>
          <w:rFonts w:ascii="Calibri" w:hAnsi="Calibri" w:cs="Calibri"/>
        </w:rPr>
      </w:pPr>
    </w:p>
    <w:p w14:paraId="7AD3229F" w14:textId="77777777" w:rsidR="00865D9F" w:rsidRPr="007D53B4" w:rsidRDefault="00865D9F" w:rsidP="00121899">
      <w:pPr>
        <w:spacing w:after="120" w:line="240" w:lineRule="auto"/>
        <w:contextualSpacing/>
        <w:rPr>
          <w:rFonts w:ascii="Calibri" w:hAnsi="Calibri" w:cs="Calibri"/>
          <w:b/>
          <w:bCs/>
        </w:rPr>
      </w:pPr>
      <w:r w:rsidRPr="007D53B4">
        <w:rPr>
          <w:rFonts w:ascii="Calibri" w:hAnsi="Calibri" w:cs="Calibri"/>
          <w:b/>
          <w:bCs/>
        </w:rPr>
        <w:t>Quality assurance</w:t>
      </w:r>
    </w:p>
    <w:p w14:paraId="579F9B45" w14:textId="1D2AD4B5" w:rsidR="00FC290F" w:rsidRPr="00BA169C" w:rsidRDefault="00865D9F" w:rsidP="00121899">
      <w:pPr>
        <w:spacing w:after="120" w:line="240" w:lineRule="auto"/>
        <w:contextualSpacing/>
        <w:rPr>
          <w:rFonts w:ascii="Calibri" w:hAnsi="Calibri" w:cs="Calibri"/>
        </w:rPr>
      </w:pPr>
      <w:r w:rsidRPr="007D53B4">
        <w:rPr>
          <w:rFonts w:ascii="Calibri" w:hAnsi="Calibri" w:cs="Calibri"/>
        </w:rPr>
        <w:t>Analytes were quantified using an internal standard method. The most abundant precursor/product ion transition was used for quantification. An 11- to 16-point standard calibration curve, with concentrations ranging from 0.01 to 200 ng/mL, was used for the quantification of the target analytes. The regression coefficients (r) were≥0.99 for all calibration curves. The method limits of quantitation (</w:t>
      </w:r>
      <w:proofErr w:type="spellStart"/>
      <w:r w:rsidRPr="007D53B4">
        <w:rPr>
          <w:rFonts w:ascii="Calibri" w:hAnsi="Calibri" w:cs="Calibri"/>
        </w:rPr>
        <w:t>MLOQs</w:t>
      </w:r>
      <w:proofErr w:type="spellEnd"/>
      <w:r w:rsidRPr="007D53B4">
        <w:rPr>
          <w:rFonts w:ascii="Calibri" w:hAnsi="Calibri" w:cs="Calibri"/>
        </w:rPr>
        <w:t xml:space="preserve">) were determined based on the lowest point of the calibration standard with a signal-to-noise ratio of ≥10, volume of urine taken for analysis, and the sample concentration factor. As a check for instrumental drift in response factors, a midpoint calibration standard was injected after every 20 samples. Sample-to-sample carryover of target analytes was monitored by the injection of a pure solvent (acetonitrile) after every 10 samples. For each batch of 20 samples analyzed (within one day), one procedural blank was analyzed simultaneously to determine contamination arising from the laboratory materials and solvents. For every 20 samples, three pre-extraction matrix spikes (in urine) at 1, 5, and 25 ng/mL and one water spike at 10 ng/mL were prepared and passed through the entire analytical procedure.  The </w:t>
      </w:r>
      <w:proofErr w:type="spellStart"/>
      <w:r w:rsidRPr="007D53B4">
        <w:rPr>
          <w:rFonts w:ascii="Calibri" w:hAnsi="Calibri" w:cs="Calibri"/>
        </w:rPr>
        <w:t>MLOQs</w:t>
      </w:r>
      <w:proofErr w:type="spellEnd"/>
      <w:r w:rsidRPr="007D53B4">
        <w:rPr>
          <w:rFonts w:ascii="Calibri" w:hAnsi="Calibri" w:cs="Calibri"/>
        </w:rPr>
        <w:t xml:space="preserve"> for the 11 target analytes ranged from 0.002 to 0.019 ng/</w:t>
      </w:r>
      <w:proofErr w:type="spellStart"/>
      <w:r w:rsidRPr="007D53B4">
        <w:rPr>
          <w:rFonts w:ascii="Calibri" w:hAnsi="Calibri" w:cs="Calibri"/>
        </w:rPr>
        <w:t>mL.</w:t>
      </w:r>
      <w:proofErr w:type="spellEnd"/>
      <w:r w:rsidRPr="007D53B4">
        <w:rPr>
          <w:rFonts w:ascii="Calibri" w:hAnsi="Calibri" w:cs="Calibri"/>
        </w:rPr>
        <w:t xml:space="preserve"> Trace concentrations of target compounds (0.016–0.607 ng/mL) were found in procedural blanks, which were subtracted from concentrations measured in urine samples.</w:t>
      </w:r>
    </w:p>
    <w:p w14:paraId="2EE56621" w14:textId="77777777" w:rsidR="00FC290F" w:rsidRPr="00BD5D73" w:rsidRDefault="00FC290F" w:rsidP="00121899">
      <w:pPr>
        <w:spacing w:after="120" w:line="240" w:lineRule="auto"/>
        <w:contextualSpacing/>
        <w:rPr>
          <w:rFonts w:eastAsia="Times New Roman" w:cstheme="minorHAnsi"/>
          <w:iCs/>
        </w:rPr>
      </w:pPr>
    </w:p>
    <w:p w14:paraId="545F36BB" w14:textId="77777777" w:rsidR="000A5EB3" w:rsidRDefault="000A5EB3" w:rsidP="00121899">
      <w:pPr>
        <w:spacing w:after="120" w:line="240" w:lineRule="auto"/>
        <w:contextualSpacing/>
        <w:rPr>
          <w:rFonts w:ascii="Calibri" w:hAnsi="Calibri" w:cs="Calibri"/>
        </w:rPr>
      </w:pPr>
    </w:p>
    <w:p w14:paraId="0A7BD894" w14:textId="77777777" w:rsidR="000A5EB3" w:rsidRDefault="000A5EB3" w:rsidP="00121899">
      <w:pPr>
        <w:spacing w:after="120" w:line="240" w:lineRule="auto"/>
        <w:contextualSpacing/>
        <w:rPr>
          <w:rFonts w:ascii="Calibri" w:hAnsi="Calibri" w:cs="Calibri"/>
        </w:rPr>
      </w:pPr>
    </w:p>
    <w:p w14:paraId="0DFC2CEF" w14:textId="77777777" w:rsidR="000A5EB3" w:rsidRDefault="000A5EB3" w:rsidP="00121899">
      <w:pPr>
        <w:spacing w:after="120" w:line="240" w:lineRule="auto"/>
        <w:contextualSpacing/>
      </w:pPr>
    </w:p>
    <w:p w14:paraId="3F7DF362" w14:textId="77777777" w:rsidR="00DE1B4D" w:rsidRDefault="00DE1B4D" w:rsidP="00121899">
      <w:pPr>
        <w:spacing w:after="120" w:line="240" w:lineRule="auto"/>
        <w:contextualSpacing/>
      </w:pPr>
    </w:p>
    <w:p w14:paraId="35EF6169" w14:textId="77777777" w:rsidR="00490A22" w:rsidRDefault="00490A22" w:rsidP="00121899">
      <w:pPr>
        <w:spacing w:after="120" w:line="240" w:lineRule="auto"/>
        <w:contextualSpacing/>
      </w:pPr>
    </w:p>
    <w:p w14:paraId="7DF5ACA1" w14:textId="77777777" w:rsidR="00490A22" w:rsidRDefault="00490A22" w:rsidP="00121899">
      <w:pPr>
        <w:spacing w:after="120" w:line="240" w:lineRule="auto"/>
        <w:contextualSpacing/>
      </w:pPr>
    </w:p>
    <w:p w14:paraId="5E0C8A7E" w14:textId="77777777" w:rsidR="00FD6FD1" w:rsidRDefault="00FD6FD1" w:rsidP="00121899">
      <w:pPr>
        <w:spacing w:after="120" w:line="240" w:lineRule="auto"/>
        <w:contextualSpacing/>
        <w:sectPr w:rsidR="00FD6FD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446B3F56" w14:textId="3ACA4EED" w:rsidR="00FD6FD1" w:rsidRPr="00AF3535" w:rsidRDefault="00FD6FD1" w:rsidP="00121899">
      <w:pPr>
        <w:spacing w:after="120" w:line="240" w:lineRule="auto"/>
        <w:contextualSpacing/>
        <w:rPr>
          <w:rFonts w:ascii="Calibri" w:hAnsi="Calibri" w:cs="Calibri"/>
        </w:rPr>
      </w:pPr>
      <w:r w:rsidRPr="00AF3535">
        <w:rPr>
          <w:rFonts w:ascii="Calibri" w:hAnsi="Calibri" w:cs="Calibri"/>
        </w:rPr>
        <w:lastRenderedPageBreak/>
        <w:t xml:space="preserve">Table </w:t>
      </w:r>
      <w:r>
        <w:rPr>
          <w:rFonts w:ascii="Calibri" w:hAnsi="Calibri" w:cs="Calibri"/>
        </w:rPr>
        <w:t>S</w:t>
      </w:r>
      <w:r w:rsidR="004D061C">
        <w:rPr>
          <w:rFonts w:ascii="Calibri" w:hAnsi="Calibri" w:cs="Calibri"/>
        </w:rPr>
        <w:t>3</w:t>
      </w:r>
      <w:r w:rsidRPr="00AF3535">
        <w:rPr>
          <w:rFonts w:ascii="Calibri" w:hAnsi="Calibri" w:cs="Calibri"/>
        </w:rPr>
        <w:t>. Summary statistics of pesticide concentrations in MANOS participants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306"/>
        <w:gridCol w:w="2880"/>
        <w:gridCol w:w="2348"/>
        <w:gridCol w:w="552"/>
        <w:gridCol w:w="627"/>
        <w:gridCol w:w="695"/>
        <w:gridCol w:w="905"/>
        <w:gridCol w:w="765"/>
        <w:gridCol w:w="765"/>
        <w:gridCol w:w="905"/>
        <w:gridCol w:w="718"/>
        <w:gridCol w:w="899"/>
      </w:tblGrid>
      <w:tr w:rsidR="004D061C" w:rsidRPr="005E1D7F" w14:paraId="00EC33C0" w14:textId="77777777" w:rsidTr="007D53B4">
        <w:tc>
          <w:tcPr>
            <w:tcW w:w="229" w:type="pct"/>
          </w:tcPr>
          <w:p w14:paraId="61699118"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visit</w:t>
            </w:r>
          </w:p>
        </w:tc>
        <w:tc>
          <w:tcPr>
            <w:tcW w:w="118" w:type="pct"/>
          </w:tcPr>
          <w:p w14:paraId="24C50285" w14:textId="77777777" w:rsidR="004D061C" w:rsidRPr="005E1D7F" w:rsidRDefault="004D061C" w:rsidP="00121899">
            <w:pPr>
              <w:spacing w:after="120"/>
              <w:contextualSpacing/>
              <w:rPr>
                <w:rFonts w:ascii="Calibri" w:hAnsi="Calibri" w:cs="Calibri"/>
                <w:b/>
                <w:bCs/>
              </w:rPr>
            </w:pPr>
          </w:p>
        </w:tc>
        <w:tc>
          <w:tcPr>
            <w:tcW w:w="1111" w:type="pct"/>
          </w:tcPr>
          <w:p w14:paraId="29F0312B" w14:textId="3B401727" w:rsidR="004D061C" w:rsidRPr="005E1D7F" w:rsidRDefault="004D061C" w:rsidP="00121899">
            <w:pPr>
              <w:spacing w:after="120"/>
              <w:contextualSpacing/>
              <w:rPr>
                <w:rFonts w:ascii="Calibri" w:hAnsi="Calibri" w:cs="Calibri"/>
                <w:b/>
                <w:bCs/>
              </w:rPr>
            </w:pPr>
            <w:r w:rsidRPr="005E1D7F">
              <w:rPr>
                <w:rFonts w:ascii="Calibri" w:hAnsi="Calibri" w:cs="Calibri"/>
                <w:b/>
                <w:bCs/>
              </w:rPr>
              <w:t>parent pesticide</w:t>
            </w:r>
          </w:p>
        </w:tc>
        <w:tc>
          <w:tcPr>
            <w:tcW w:w="906" w:type="pct"/>
          </w:tcPr>
          <w:p w14:paraId="7E9B043A"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metabolite</w:t>
            </w:r>
          </w:p>
        </w:tc>
        <w:tc>
          <w:tcPr>
            <w:tcW w:w="213" w:type="pct"/>
          </w:tcPr>
          <w:p w14:paraId="1BFE1B76"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n</w:t>
            </w:r>
          </w:p>
        </w:tc>
        <w:tc>
          <w:tcPr>
            <w:tcW w:w="242" w:type="pct"/>
          </w:tcPr>
          <w:p w14:paraId="7E70310A"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LOD</w:t>
            </w:r>
          </w:p>
        </w:tc>
        <w:tc>
          <w:tcPr>
            <w:tcW w:w="268" w:type="pct"/>
          </w:tcPr>
          <w:p w14:paraId="31164F29" w14:textId="77777777" w:rsidR="004D061C" w:rsidRPr="005E1D7F" w:rsidRDefault="004D061C" w:rsidP="00121899">
            <w:pPr>
              <w:spacing w:after="120"/>
              <w:contextualSpacing/>
              <w:rPr>
                <w:rFonts w:ascii="Calibri" w:hAnsi="Calibri" w:cs="Calibri"/>
                <w:b/>
                <w:bCs/>
              </w:rPr>
            </w:pPr>
            <w:proofErr w:type="spellStart"/>
            <w:r w:rsidRPr="005E1D7F">
              <w:rPr>
                <w:rFonts w:ascii="Calibri" w:hAnsi="Calibri" w:cs="Calibri"/>
                <w:b/>
                <w:bCs/>
              </w:rPr>
              <w:t>LOQ</w:t>
            </w:r>
            <w:proofErr w:type="spellEnd"/>
          </w:p>
        </w:tc>
        <w:tc>
          <w:tcPr>
            <w:tcW w:w="349" w:type="pct"/>
          </w:tcPr>
          <w:p w14:paraId="3FE79B8E"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%&gt;LOD</w:t>
            </w:r>
          </w:p>
        </w:tc>
        <w:tc>
          <w:tcPr>
            <w:tcW w:w="295" w:type="pct"/>
          </w:tcPr>
          <w:p w14:paraId="3380DFF8" w14:textId="21F45B02" w:rsidR="004D061C" w:rsidRPr="005E1D7F" w:rsidRDefault="004D061C" w:rsidP="00121899">
            <w:pPr>
              <w:spacing w:after="120"/>
              <w:contextualSpacing/>
              <w:rPr>
                <w:rFonts w:ascii="Calibri" w:hAnsi="Calibri" w:cs="Calibri"/>
                <w:b/>
                <w:bCs/>
              </w:rPr>
            </w:pPr>
            <w:r>
              <w:rPr>
                <w:rFonts w:ascii="Calibri" w:hAnsi="Calibri" w:cs="Calibri"/>
                <w:b/>
                <w:bCs/>
              </w:rPr>
              <w:t>units</w:t>
            </w:r>
          </w:p>
        </w:tc>
        <w:tc>
          <w:tcPr>
            <w:tcW w:w="295" w:type="pct"/>
          </w:tcPr>
          <w:p w14:paraId="33477140" w14:textId="2EC50FBF" w:rsidR="004D061C" w:rsidRPr="005E1D7F" w:rsidRDefault="002C0685" w:rsidP="00121899">
            <w:pPr>
              <w:spacing w:after="120"/>
              <w:contextualSpacing/>
              <w:rPr>
                <w:rFonts w:ascii="Calibri" w:hAnsi="Calibri" w:cs="Calibri"/>
                <w:b/>
                <w:bCs/>
              </w:rPr>
            </w:pPr>
            <w:r w:rsidRPr="005E1D7F">
              <w:rPr>
                <w:rFonts w:ascii="Calibri" w:hAnsi="Calibri" w:cs="Calibri"/>
                <w:b/>
                <w:bCs/>
              </w:rPr>
              <w:t>M</w:t>
            </w:r>
            <w:r w:rsidR="004D061C" w:rsidRPr="005E1D7F">
              <w:rPr>
                <w:rFonts w:ascii="Calibri" w:hAnsi="Calibri" w:cs="Calibri"/>
                <w:b/>
                <w:bCs/>
              </w:rPr>
              <w:t>ean</w:t>
            </w:r>
            <w:r>
              <w:rPr>
                <w:rFonts w:ascii="Calibri" w:hAnsi="Calibri" w:cs="Calibri"/>
                <w:b/>
                <w:bCs/>
              </w:rPr>
              <w:t xml:space="preserve"> </w:t>
            </w:r>
          </w:p>
        </w:tc>
        <w:tc>
          <w:tcPr>
            <w:tcW w:w="349" w:type="pct"/>
          </w:tcPr>
          <w:p w14:paraId="56D075D9"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median</w:t>
            </w:r>
          </w:p>
        </w:tc>
        <w:tc>
          <w:tcPr>
            <w:tcW w:w="277" w:type="pct"/>
          </w:tcPr>
          <w:p w14:paraId="1645D842"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SD</w:t>
            </w:r>
          </w:p>
        </w:tc>
        <w:tc>
          <w:tcPr>
            <w:tcW w:w="347" w:type="pct"/>
          </w:tcPr>
          <w:p w14:paraId="108607F6" w14:textId="77777777" w:rsidR="004D061C" w:rsidRPr="005E1D7F" w:rsidRDefault="004D061C" w:rsidP="00121899">
            <w:pPr>
              <w:spacing w:after="120"/>
              <w:contextualSpacing/>
              <w:rPr>
                <w:rFonts w:ascii="Calibri" w:hAnsi="Calibri" w:cs="Calibri"/>
                <w:b/>
                <w:bCs/>
              </w:rPr>
            </w:pPr>
            <w:r w:rsidRPr="005E1D7F">
              <w:rPr>
                <w:rFonts w:ascii="Calibri" w:hAnsi="Calibri" w:cs="Calibri"/>
                <w:b/>
                <w:bCs/>
              </w:rPr>
              <w:t>max</w:t>
            </w:r>
          </w:p>
        </w:tc>
      </w:tr>
      <w:tr w:rsidR="004D061C" w:rsidRPr="005E1D7F" w14:paraId="4672DAD1" w14:textId="77777777" w:rsidTr="00F713FA">
        <w:tc>
          <w:tcPr>
            <w:tcW w:w="229" w:type="pct"/>
          </w:tcPr>
          <w:p w14:paraId="0089F5E4" w14:textId="77777777" w:rsidR="004D061C" w:rsidRPr="005E1D7F" w:rsidRDefault="004D061C" w:rsidP="00121899">
            <w:pPr>
              <w:spacing w:after="120"/>
              <w:contextualSpacing/>
              <w:rPr>
                <w:rFonts w:ascii="Calibri" w:hAnsi="Calibri" w:cs="Calibri"/>
              </w:rPr>
            </w:pPr>
            <w:r w:rsidRPr="005E1D7F">
              <w:rPr>
                <w:rFonts w:ascii="Calibri" w:hAnsi="Calibri" w:cs="Calibri"/>
              </w:rPr>
              <w:t>1</w:t>
            </w:r>
          </w:p>
        </w:tc>
        <w:tc>
          <w:tcPr>
            <w:tcW w:w="118" w:type="pct"/>
          </w:tcPr>
          <w:p w14:paraId="1F2254C1" w14:textId="77777777" w:rsidR="004D061C" w:rsidRPr="005E1D7F" w:rsidRDefault="004D061C" w:rsidP="00121899">
            <w:pPr>
              <w:spacing w:after="120"/>
              <w:contextualSpacing/>
              <w:rPr>
                <w:rFonts w:ascii="Calibri" w:hAnsi="Calibri" w:cs="Calibri"/>
              </w:rPr>
            </w:pPr>
          </w:p>
        </w:tc>
        <w:tc>
          <w:tcPr>
            <w:tcW w:w="1111" w:type="pct"/>
          </w:tcPr>
          <w:p w14:paraId="47AAD497" w14:textId="34FE6981"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AMPA</w:t>
            </w:r>
            <w:proofErr w:type="spellEnd"/>
          </w:p>
        </w:tc>
        <w:tc>
          <w:tcPr>
            <w:tcW w:w="906" w:type="pct"/>
          </w:tcPr>
          <w:p w14:paraId="7FAA82FF" w14:textId="77777777"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AMPA</w:t>
            </w:r>
            <w:proofErr w:type="spellEnd"/>
          </w:p>
        </w:tc>
        <w:tc>
          <w:tcPr>
            <w:tcW w:w="213" w:type="pct"/>
          </w:tcPr>
          <w:p w14:paraId="4B7075EF" w14:textId="77777777" w:rsidR="004D061C" w:rsidRPr="005E1D7F" w:rsidRDefault="004D061C" w:rsidP="00121899">
            <w:pPr>
              <w:spacing w:after="120"/>
              <w:contextualSpacing/>
              <w:rPr>
                <w:rFonts w:ascii="Calibri" w:hAnsi="Calibri" w:cs="Calibri"/>
              </w:rPr>
            </w:pPr>
            <w:r w:rsidRPr="005E1D7F">
              <w:rPr>
                <w:rFonts w:ascii="Calibri" w:hAnsi="Calibri" w:cs="Calibri"/>
              </w:rPr>
              <w:t>285</w:t>
            </w:r>
          </w:p>
        </w:tc>
        <w:tc>
          <w:tcPr>
            <w:tcW w:w="242" w:type="pct"/>
          </w:tcPr>
          <w:p w14:paraId="3469310F"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Pr>
          <w:p w14:paraId="428BE11E" w14:textId="77777777" w:rsidR="004D061C" w:rsidRPr="005E1D7F" w:rsidRDefault="004D061C" w:rsidP="00121899">
            <w:pPr>
              <w:spacing w:after="120"/>
              <w:contextualSpacing/>
              <w:rPr>
                <w:rFonts w:ascii="Calibri" w:hAnsi="Calibri" w:cs="Calibri"/>
              </w:rPr>
            </w:pPr>
            <w:r w:rsidRPr="005E1D7F">
              <w:rPr>
                <w:rFonts w:ascii="Calibri" w:hAnsi="Calibri" w:cs="Calibri"/>
              </w:rPr>
              <w:t>0.5</w:t>
            </w:r>
          </w:p>
        </w:tc>
        <w:tc>
          <w:tcPr>
            <w:tcW w:w="349" w:type="pct"/>
          </w:tcPr>
          <w:p w14:paraId="0B481F7B" w14:textId="77777777" w:rsidR="004D061C" w:rsidRPr="005E1D7F" w:rsidRDefault="004D061C" w:rsidP="00121899">
            <w:pPr>
              <w:spacing w:after="120"/>
              <w:contextualSpacing/>
              <w:rPr>
                <w:rFonts w:ascii="Calibri" w:hAnsi="Calibri" w:cs="Calibri"/>
              </w:rPr>
            </w:pPr>
            <w:r w:rsidRPr="005E1D7F">
              <w:rPr>
                <w:rFonts w:ascii="Calibri" w:hAnsi="Calibri" w:cs="Calibri"/>
              </w:rPr>
              <w:t>49.82</w:t>
            </w:r>
          </w:p>
        </w:tc>
        <w:tc>
          <w:tcPr>
            <w:tcW w:w="295" w:type="pct"/>
          </w:tcPr>
          <w:p w14:paraId="5A642140" w14:textId="142F9B9B" w:rsidR="004D061C" w:rsidRPr="005E1D7F"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Pr>
          <w:p w14:paraId="68EC7484" w14:textId="32909960" w:rsidR="004D061C" w:rsidRPr="005E1D7F" w:rsidRDefault="004D061C" w:rsidP="00121899">
            <w:pPr>
              <w:spacing w:after="120"/>
              <w:contextualSpacing/>
              <w:rPr>
                <w:rFonts w:ascii="Calibri" w:hAnsi="Calibri" w:cs="Calibri"/>
              </w:rPr>
            </w:pPr>
            <w:r w:rsidRPr="005E1D7F">
              <w:rPr>
                <w:rFonts w:ascii="Calibri" w:hAnsi="Calibri" w:cs="Calibri"/>
              </w:rPr>
              <w:t>0.16</w:t>
            </w:r>
          </w:p>
        </w:tc>
        <w:tc>
          <w:tcPr>
            <w:tcW w:w="349" w:type="pct"/>
          </w:tcPr>
          <w:p w14:paraId="523EED0E" w14:textId="65448C28" w:rsidR="004D061C" w:rsidRPr="005E1D7F" w:rsidRDefault="004D061C" w:rsidP="00121899">
            <w:pPr>
              <w:spacing w:after="120"/>
              <w:contextualSpacing/>
              <w:rPr>
                <w:rFonts w:ascii="Calibri" w:hAnsi="Calibri" w:cs="Calibri"/>
              </w:rPr>
            </w:pPr>
            <w:r w:rsidRPr="005E1D7F">
              <w:rPr>
                <w:rFonts w:ascii="Calibri" w:hAnsi="Calibri" w:cs="Calibri"/>
              </w:rPr>
              <w:t>0.0</w:t>
            </w:r>
            <w:r w:rsidR="00831A46">
              <w:rPr>
                <w:rFonts w:ascii="Calibri" w:hAnsi="Calibri" w:cs="Calibri"/>
              </w:rPr>
              <w:t>74</w:t>
            </w:r>
            <w:r>
              <w:rPr>
                <w:rFonts w:ascii="Calibri" w:hAnsi="Calibri" w:cs="Calibri"/>
                <w:vertAlign w:val="superscript"/>
              </w:rPr>
              <w:t xml:space="preserve"> a</w:t>
            </w:r>
          </w:p>
        </w:tc>
        <w:tc>
          <w:tcPr>
            <w:tcW w:w="277" w:type="pct"/>
          </w:tcPr>
          <w:p w14:paraId="53190AA6" w14:textId="736149B9" w:rsidR="004D061C" w:rsidRPr="005E1D7F" w:rsidRDefault="004D061C" w:rsidP="00121899">
            <w:pPr>
              <w:spacing w:after="120"/>
              <w:contextualSpacing/>
              <w:rPr>
                <w:rFonts w:ascii="Calibri" w:hAnsi="Calibri" w:cs="Calibri"/>
              </w:rPr>
            </w:pPr>
            <w:r w:rsidRPr="005E1D7F">
              <w:rPr>
                <w:rFonts w:ascii="Calibri" w:hAnsi="Calibri" w:cs="Calibri"/>
              </w:rPr>
              <w:t>0.</w:t>
            </w:r>
            <w:r w:rsidR="00831A46">
              <w:rPr>
                <w:rFonts w:ascii="Calibri" w:hAnsi="Calibri" w:cs="Calibri"/>
              </w:rPr>
              <w:t>32</w:t>
            </w:r>
          </w:p>
        </w:tc>
        <w:tc>
          <w:tcPr>
            <w:tcW w:w="347" w:type="pct"/>
          </w:tcPr>
          <w:p w14:paraId="02BA76F9" w14:textId="44EE8498" w:rsidR="004D061C" w:rsidRPr="005E1D7F" w:rsidRDefault="004D061C" w:rsidP="00121899">
            <w:pPr>
              <w:spacing w:after="120"/>
              <w:contextualSpacing/>
              <w:rPr>
                <w:rFonts w:ascii="Calibri" w:hAnsi="Calibri" w:cs="Calibri"/>
              </w:rPr>
            </w:pPr>
            <w:r w:rsidRPr="005E1D7F">
              <w:rPr>
                <w:rFonts w:ascii="Calibri" w:hAnsi="Calibri" w:cs="Calibri"/>
              </w:rPr>
              <w:t>1.</w:t>
            </w:r>
            <w:r w:rsidR="00F258E1">
              <w:rPr>
                <w:rFonts w:ascii="Calibri" w:hAnsi="Calibri" w:cs="Calibri"/>
              </w:rPr>
              <w:t>4</w:t>
            </w:r>
          </w:p>
        </w:tc>
      </w:tr>
      <w:tr w:rsidR="004D061C" w:rsidRPr="005E1D7F" w14:paraId="252A2D6C" w14:textId="77777777" w:rsidTr="00F713FA">
        <w:tc>
          <w:tcPr>
            <w:tcW w:w="229" w:type="pct"/>
            <w:vMerge w:val="restart"/>
          </w:tcPr>
          <w:p w14:paraId="3F414BC9" w14:textId="21B60515" w:rsidR="004D061C" w:rsidRPr="005E1D7F" w:rsidRDefault="004D061C" w:rsidP="00121899">
            <w:pPr>
              <w:spacing w:after="120"/>
              <w:contextualSpacing/>
              <w:rPr>
                <w:rFonts w:ascii="Calibri" w:hAnsi="Calibri" w:cs="Calibri"/>
              </w:rPr>
            </w:pPr>
          </w:p>
        </w:tc>
        <w:tc>
          <w:tcPr>
            <w:tcW w:w="118" w:type="pct"/>
          </w:tcPr>
          <w:p w14:paraId="1EB9F3AC" w14:textId="77777777" w:rsidR="004D061C" w:rsidRPr="005E1D7F" w:rsidRDefault="004D061C" w:rsidP="00121899">
            <w:pPr>
              <w:spacing w:after="120"/>
              <w:contextualSpacing/>
              <w:rPr>
                <w:rFonts w:ascii="Calibri" w:hAnsi="Calibri" w:cs="Calibri"/>
              </w:rPr>
            </w:pPr>
          </w:p>
        </w:tc>
        <w:tc>
          <w:tcPr>
            <w:tcW w:w="1111" w:type="pct"/>
          </w:tcPr>
          <w:p w14:paraId="47052FEB" w14:textId="031A3042" w:rsidR="004D061C" w:rsidRPr="005E1D7F" w:rsidRDefault="004D061C" w:rsidP="00121899">
            <w:pPr>
              <w:spacing w:after="120"/>
              <w:contextualSpacing/>
              <w:rPr>
                <w:rFonts w:ascii="Calibri" w:hAnsi="Calibri" w:cs="Calibri"/>
              </w:rPr>
            </w:pPr>
          </w:p>
        </w:tc>
        <w:tc>
          <w:tcPr>
            <w:tcW w:w="906" w:type="pct"/>
          </w:tcPr>
          <w:p w14:paraId="2D0C124E" w14:textId="77777777" w:rsidR="004D061C" w:rsidRPr="005E1D7F" w:rsidRDefault="004D061C" w:rsidP="00121899">
            <w:pPr>
              <w:spacing w:after="120"/>
              <w:contextualSpacing/>
              <w:rPr>
                <w:rFonts w:ascii="Calibri" w:hAnsi="Calibri" w:cs="Calibri"/>
              </w:rPr>
            </w:pPr>
          </w:p>
        </w:tc>
        <w:tc>
          <w:tcPr>
            <w:tcW w:w="213" w:type="pct"/>
          </w:tcPr>
          <w:p w14:paraId="4326FC33" w14:textId="77777777" w:rsidR="004D061C" w:rsidRPr="005E1D7F" w:rsidRDefault="004D061C" w:rsidP="00121899">
            <w:pPr>
              <w:spacing w:after="120"/>
              <w:contextualSpacing/>
              <w:rPr>
                <w:rFonts w:ascii="Calibri" w:hAnsi="Calibri" w:cs="Calibri"/>
              </w:rPr>
            </w:pPr>
          </w:p>
        </w:tc>
        <w:tc>
          <w:tcPr>
            <w:tcW w:w="242" w:type="pct"/>
          </w:tcPr>
          <w:p w14:paraId="49A5FD67" w14:textId="77777777" w:rsidR="004D061C" w:rsidRPr="005E1D7F" w:rsidRDefault="004D061C" w:rsidP="00121899">
            <w:pPr>
              <w:spacing w:after="120"/>
              <w:contextualSpacing/>
              <w:rPr>
                <w:rFonts w:ascii="Calibri" w:hAnsi="Calibri" w:cs="Calibri"/>
              </w:rPr>
            </w:pPr>
          </w:p>
        </w:tc>
        <w:tc>
          <w:tcPr>
            <w:tcW w:w="268" w:type="pct"/>
          </w:tcPr>
          <w:p w14:paraId="7FF74031" w14:textId="77777777" w:rsidR="004D061C" w:rsidRPr="005E1D7F" w:rsidRDefault="004D061C" w:rsidP="00121899">
            <w:pPr>
              <w:spacing w:after="120"/>
              <w:contextualSpacing/>
              <w:rPr>
                <w:rFonts w:ascii="Calibri" w:hAnsi="Calibri" w:cs="Calibri"/>
              </w:rPr>
            </w:pPr>
          </w:p>
        </w:tc>
        <w:tc>
          <w:tcPr>
            <w:tcW w:w="349" w:type="pct"/>
          </w:tcPr>
          <w:p w14:paraId="4B668798" w14:textId="77777777" w:rsidR="004D061C" w:rsidRPr="005E1D7F" w:rsidRDefault="004D061C" w:rsidP="00121899">
            <w:pPr>
              <w:spacing w:after="120"/>
              <w:contextualSpacing/>
              <w:rPr>
                <w:rFonts w:ascii="Calibri" w:hAnsi="Calibri" w:cs="Calibri"/>
              </w:rPr>
            </w:pPr>
          </w:p>
        </w:tc>
        <w:tc>
          <w:tcPr>
            <w:tcW w:w="295" w:type="pct"/>
          </w:tcPr>
          <w:p w14:paraId="4DC6D9B2" w14:textId="57E9F5B9" w:rsidR="004D061C" w:rsidRPr="005E1D7F"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Pr>
          <w:p w14:paraId="376CAC5C" w14:textId="64D4A26F" w:rsidR="004D061C" w:rsidRPr="005E1D7F" w:rsidRDefault="004D061C" w:rsidP="00121899">
            <w:pPr>
              <w:spacing w:after="120"/>
              <w:contextualSpacing/>
              <w:rPr>
                <w:rFonts w:ascii="Calibri" w:hAnsi="Calibri" w:cs="Calibri"/>
              </w:rPr>
            </w:pPr>
            <w:r>
              <w:rPr>
                <w:rFonts w:ascii="Calibri" w:hAnsi="Calibri" w:cs="Calibri"/>
              </w:rPr>
              <w:t>0.24</w:t>
            </w:r>
          </w:p>
        </w:tc>
        <w:tc>
          <w:tcPr>
            <w:tcW w:w="349" w:type="pct"/>
          </w:tcPr>
          <w:p w14:paraId="5F1D0C9A" w14:textId="1C957245" w:rsidR="004D061C" w:rsidRPr="005E1D7F" w:rsidRDefault="004D061C" w:rsidP="00121899">
            <w:pPr>
              <w:spacing w:after="120"/>
              <w:contextualSpacing/>
              <w:rPr>
                <w:rFonts w:ascii="Calibri" w:hAnsi="Calibri" w:cs="Calibri"/>
              </w:rPr>
            </w:pPr>
            <w:r>
              <w:rPr>
                <w:rFonts w:ascii="Calibri" w:hAnsi="Calibri" w:cs="Calibri"/>
              </w:rPr>
              <w:t>0.1</w:t>
            </w:r>
            <w:r w:rsidR="00831A46">
              <w:rPr>
                <w:rFonts w:ascii="Calibri" w:hAnsi="Calibri" w:cs="Calibri"/>
              </w:rPr>
              <w:t>0</w:t>
            </w:r>
            <w:r>
              <w:rPr>
                <w:rFonts w:ascii="Calibri" w:hAnsi="Calibri" w:cs="Calibri"/>
                <w:vertAlign w:val="superscript"/>
              </w:rPr>
              <w:t xml:space="preserve"> a</w:t>
            </w:r>
          </w:p>
        </w:tc>
        <w:tc>
          <w:tcPr>
            <w:tcW w:w="277" w:type="pct"/>
          </w:tcPr>
          <w:p w14:paraId="78795F36" w14:textId="18866E59" w:rsidR="004D061C" w:rsidRPr="005E1D7F" w:rsidRDefault="004D061C" w:rsidP="00121899">
            <w:pPr>
              <w:spacing w:after="120"/>
              <w:contextualSpacing/>
              <w:rPr>
                <w:rFonts w:ascii="Calibri" w:hAnsi="Calibri" w:cs="Calibri"/>
              </w:rPr>
            </w:pPr>
            <w:r>
              <w:rPr>
                <w:rFonts w:ascii="Calibri" w:hAnsi="Calibri" w:cs="Calibri"/>
              </w:rPr>
              <w:t>0.</w:t>
            </w:r>
            <w:r w:rsidR="00831A46">
              <w:rPr>
                <w:rFonts w:ascii="Calibri" w:hAnsi="Calibri" w:cs="Calibri"/>
              </w:rPr>
              <w:t>53</w:t>
            </w:r>
          </w:p>
        </w:tc>
        <w:tc>
          <w:tcPr>
            <w:tcW w:w="347" w:type="pct"/>
          </w:tcPr>
          <w:p w14:paraId="634690B4" w14:textId="36FEDBBF" w:rsidR="004D061C" w:rsidRPr="005E1D7F" w:rsidRDefault="004D061C" w:rsidP="00121899">
            <w:pPr>
              <w:spacing w:after="120"/>
              <w:contextualSpacing/>
              <w:rPr>
                <w:rFonts w:ascii="Calibri" w:hAnsi="Calibri" w:cs="Calibri"/>
              </w:rPr>
            </w:pPr>
            <w:r>
              <w:rPr>
                <w:rFonts w:ascii="Calibri" w:hAnsi="Calibri" w:cs="Calibri"/>
              </w:rPr>
              <w:t>3.1</w:t>
            </w:r>
          </w:p>
        </w:tc>
      </w:tr>
      <w:tr w:rsidR="004D061C" w:rsidRPr="005E1D7F" w14:paraId="7D5D7177" w14:textId="77777777" w:rsidTr="00F713FA">
        <w:tc>
          <w:tcPr>
            <w:tcW w:w="229" w:type="pct"/>
            <w:vMerge/>
            <w:tcBorders>
              <w:top w:val="single" w:sz="4" w:space="0" w:color="auto"/>
            </w:tcBorders>
          </w:tcPr>
          <w:p w14:paraId="5E1D4E84" w14:textId="77777777" w:rsidR="004D061C" w:rsidRPr="005E1D7F" w:rsidRDefault="004D061C" w:rsidP="00121899">
            <w:pPr>
              <w:spacing w:after="120"/>
              <w:contextualSpacing/>
              <w:rPr>
                <w:rFonts w:ascii="Calibri" w:hAnsi="Calibri" w:cs="Calibri"/>
              </w:rPr>
            </w:pPr>
          </w:p>
        </w:tc>
        <w:tc>
          <w:tcPr>
            <w:tcW w:w="118" w:type="pct"/>
            <w:tcBorders>
              <w:top w:val="single" w:sz="4" w:space="0" w:color="auto"/>
            </w:tcBorders>
          </w:tcPr>
          <w:p w14:paraId="6853EED1"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255A0655" w14:textId="5EC5E0F5" w:rsidR="004D061C" w:rsidRPr="005E1D7F" w:rsidRDefault="004D061C" w:rsidP="00121899">
            <w:pPr>
              <w:spacing w:after="120"/>
              <w:contextualSpacing/>
              <w:rPr>
                <w:rFonts w:ascii="Calibri" w:hAnsi="Calibri" w:cs="Calibri"/>
              </w:rPr>
            </w:pPr>
            <w:r w:rsidRPr="005E1D7F">
              <w:rPr>
                <w:rFonts w:ascii="Calibri" w:hAnsi="Calibri" w:cs="Calibri"/>
              </w:rPr>
              <w:t>Glyphosate</w:t>
            </w:r>
          </w:p>
        </w:tc>
        <w:tc>
          <w:tcPr>
            <w:tcW w:w="906" w:type="pct"/>
            <w:tcBorders>
              <w:top w:val="single" w:sz="4" w:space="0" w:color="auto"/>
            </w:tcBorders>
          </w:tcPr>
          <w:p w14:paraId="09B19F55" w14:textId="77777777" w:rsidR="004D061C" w:rsidRPr="005E1D7F" w:rsidRDefault="004D061C" w:rsidP="00121899">
            <w:pPr>
              <w:spacing w:after="120"/>
              <w:contextualSpacing/>
              <w:rPr>
                <w:rFonts w:ascii="Calibri" w:hAnsi="Calibri" w:cs="Calibri"/>
              </w:rPr>
            </w:pPr>
            <w:r w:rsidRPr="005E1D7F">
              <w:rPr>
                <w:rFonts w:ascii="Calibri" w:hAnsi="Calibri" w:cs="Calibri"/>
              </w:rPr>
              <w:t>Glyphosate</w:t>
            </w:r>
          </w:p>
        </w:tc>
        <w:tc>
          <w:tcPr>
            <w:tcW w:w="213" w:type="pct"/>
            <w:tcBorders>
              <w:top w:val="single" w:sz="4" w:space="0" w:color="auto"/>
            </w:tcBorders>
          </w:tcPr>
          <w:p w14:paraId="7E3A390C" w14:textId="77777777" w:rsidR="004D061C" w:rsidRPr="005E1D7F" w:rsidRDefault="004D061C" w:rsidP="00121899">
            <w:pPr>
              <w:spacing w:after="120"/>
              <w:contextualSpacing/>
              <w:rPr>
                <w:rFonts w:ascii="Calibri" w:hAnsi="Calibri" w:cs="Calibri"/>
              </w:rPr>
            </w:pPr>
            <w:r w:rsidRPr="005E1D7F">
              <w:rPr>
                <w:rFonts w:ascii="Calibri" w:hAnsi="Calibri" w:cs="Calibri"/>
              </w:rPr>
              <w:t>285</w:t>
            </w:r>
          </w:p>
        </w:tc>
        <w:tc>
          <w:tcPr>
            <w:tcW w:w="242" w:type="pct"/>
            <w:tcBorders>
              <w:top w:val="single" w:sz="4" w:space="0" w:color="auto"/>
            </w:tcBorders>
          </w:tcPr>
          <w:p w14:paraId="1AAB71E7"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Borders>
              <w:top w:val="single" w:sz="4" w:space="0" w:color="auto"/>
            </w:tcBorders>
          </w:tcPr>
          <w:p w14:paraId="3E3D7E2A" w14:textId="77777777" w:rsidR="004D061C" w:rsidRPr="005E1D7F" w:rsidRDefault="004D061C" w:rsidP="00121899">
            <w:pPr>
              <w:spacing w:after="120"/>
              <w:contextualSpacing/>
              <w:rPr>
                <w:rFonts w:ascii="Calibri" w:hAnsi="Calibri" w:cs="Calibri"/>
              </w:rPr>
            </w:pPr>
            <w:r w:rsidRPr="005E1D7F">
              <w:rPr>
                <w:rFonts w:ascii="Calibri" w:hAnsi="Calibri" w:cs="Calibri"/>
              </w:rPr>
              <w:t>0.5</w:t>
            </w:r>
          </w:p>
        </w:tc>
        <w:tc>
          <w:tcPr>
            <w:tcW w:w="349" w:type="pct"/>
            <w:tcBorders>
              <w:top w:val="single" w:sz="4" w:space="0" w:color="auto"/>
            </w:tcBorders>
          </w:tcPr>
          <w:p w14:paraId="581DE387" w14:textId="77777777" w:rsidR="004D061C" w:rsidRPr="005E1D7F" w:rsidRDefault="004D061C" w:rsidP="00121899">
            <w:pPr>
              <w:spacing w:after="120"/>
              <w:contextualSpacing/>
              <w:rPr>
                <w:rFonts w:ascii="Calibri" w:hAnsi="Calibri" w:cs="Calibri"/>
              </w:rPr>
            </w:pPr>
            <w:r w:rsidRPr="005E1D7F">
              <w:rPr>
                <w:rFonts w:ascii="Calibri" w:hAnsi="Calibri" w:cs="Calibri"/>
              </w:rPr>
              <w:t>37.89</w:t>
            </w:r>
          </w:p>
        </w:tc>
        <w:tc>
          <w:tcPr>
            <w:tcW w:w="295" w:type="pct"/>
            <w:tcBorders>
              <w:top w:val="single" w:sz="4" w:space="0" w:color="auto"/>
            </w:tcBorders>
          </w:tcPr>
          <w:p w14:paraId="1D78ACBE" w14:textId="70D99551" w:rsidR="004D061C" w:rsidRPr="005E1D7F"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0DAE9CD2" w14:textId="4BEF8598" w:rsidR="004D061C" w:rsidRPr="005E1D7F" w:rsidRDefault="004D061C" w:rsidP="00121899">
            <w:pPr>
              <w:spacing w:after="120"/>
              <w:contextualSpacing/>
              <w:rPr>
                <w:rFonts w:ascii="Calibri" w:hAnsi="Calibri" w:cs="Calibri"/>
              </w:rPr>
            </w:pPr>
            <w:r w:rsidRPr="005E1D7F">
              <w:rPr>
                <w:rFonts w:ascii="Calibri" w:hAnsi="Calibri" w:cs="Calibri"/>
              </w:rPr>
              <w:t>0.</w:t>
            </w:r>
            <w:r w:rsidR="00831A46">
              <w:rPr>
                <w:rFonts w:ascii="Calibri" w:hAnsi="Calibri" w:cs="Calibri"/>
              </w:rPr>
              <w:t>46</w:t>
            </w:r>
          </w:p>
        </w:tc>
        <w:tc>
          <w:tcPr>
            <w:tcW w:w="349" w:type="pct"/>
            <w:tcBorders>
              <w:top w:val="single" w:sz="4" w:space="0" w:color="auto"/>
            </w:tcBorders>
          </w:tcPr>
          <w:p w14:paraId="7EC2D18B" w14:textId="223E062C" w:rsidR="004D061C" w:rsidRPr="005E1D7F" w:rsidRDefault="004D061C" w:rsidP="00121899">
            <w:pPr>
              <w:spacing w:after="120"/>
              <w:contextualSpacing/>
              <w:rPr>
                <w:rFonts w:ascii="Calibri" w:hAnsi="Calibri" w:cs="Calibri"/>
              </w:rPr>
            </w:pPr>
            <w:r w:rsidRPr="005E1D7F">
              <w:rPr>
                <w:rFonts w:ascii="Calibri" w:hAnsi="Calibri" w:cs="Calibri"/>
              </w:rPr>
              <w:t>0.0</w:t>
            </w:r>
            <w:r w:rsidR="00831A46">
              <w:rPr>
                <w:rFonts w:ascii="Calibri" w:hAnsi="Calibri" w:cs="Calibri"/>
              </w:rPr>
              <w:t>33</w:t>
            </w:r>
            <w:r>
              <w:rPr>
                <w:rFonts w:ascii="Calibri" w:hAnsi="Calibri" w:cs="Calibri"/>
                <w:vertAlign w:val="superscript"/>
              </w:rPr>
              <w:t xml:space="preserve"> a</w:t>
            </w:r>
          </w:p>
        </w:tc>
        <w:tc>
          <w:tcPr>
            <w:tcW w:w="277" w:type="pct"/>
            <w:tcBorders>
              <w:top w:val="single" w:sz="4" w:space="0" w:color="auto"/>
            </w:tcBorders>
          </w:tcPr>
          <w:p w14:paraId="12EDB69D" w14:textId="49C0A1A2" w:rsidR="004D061C" w:rsidRPr="005E1D7F" w:rsidRDefault="00831A46" w:rsidP="00121899">
            <w:pPr>
              <w:spacing w:after="120"/>
              <w:contextualSpacing/>
              <w:rPr>
                <w:rFonts w:ascii="Calibri" w:hAnsi="Calibri" w:cs="Calibri"/>
              </w:rPr>
            </w:pPr>
            <w:r>
              <w:rPr>
                <w:rFonts w:ascii="Calibri" w:hAnsi="Calibri" w:cs="Calibri"/>
              </w:rPr>
              <w:t>6.5</w:t>
            </w:r>
          </w:p>
        </w:tc>
        <w:tc>
          <w:tcPr>
            <w:tcW w:w="347" w:type="pct"/>
            <w:tcBorders>
              <w:top w:val="single" w:sz="4" w:space="0" w:color="auto"/>
            </w:tcBorders>
          </w:tcPr>
          <w:p w14:paraId="448354EA" w14:textId="7532A003" w:rsidR="004D061C" w:rsidRPr="005E1D7F" w:rsidRDefault="004D061C" w:rsidP="00121899">
            <w:pPr>
              <w:spacing w:after="120"/>
              <w:contextualSpacing/>
              <w:rPr>
                <w:rFonts w:ascii="Calibri" w:hAnsi="Calibri" w:cs="Calibri"/>
              </w:rPr>
            </w:pPr>
            <w:r w:rsidRPr="005E1D7F">
              <w:rPr>
                <w:rFonts w:ascii="Calibri" w:hAnsi="Calibri" w:cs="Calibri"/>
              </w:rPr>
              <w:t>19</w:t>
            </w:r>
          </w:p>
        </w:tc>
      </w:tr>
      <w:tr w:rsidR="004D061C" w:rsidRPr="005E1D7F" w14:paraId="619E34E0" w14:textId="77777777" w:rsidTr="00F713FA">
        <w:tc>
          <w:tcPr>
            <w:tcW w:w="229" w:type="pct"/>
            <w:vMerge/>
            <w:tcBorders>
              <w:top w:val="single" w:sz="4" w:space="0" w:color="auto"/>
            </w:tcBorders>
          </w:tcPr>
          <w:p w14:paraId="04D6E7FB" w14:textId="77777777" w:rsidR="004D061C" w:rsidRPr="005E1D7F" w:rsidRDefault="004D061C" w:rsidP="00121899">
            <w:pPr>
              <w:spacing w:after="120"/>
              <w:contextualSpacing/>
              <w:rPr>
                <w:rFonts w:ascii="Calibri" w:hAnsi="Calibri" w:cs="Calibri"/>
              </w:rPr>
            </w:pPr>
          </w:p>
        </w:tc>
        <w:tc>
          <w:tcPr>
            <w:tcW w:w="118" w:type="pct"/>
          </w:tcPr>
          <w:p w14:paraId="0046F36D" w14:textId="77777777" w:rsidR="004D061C" w:rsidRPr="005E1D7F" w:rsidRDefault="004D061C" w:rsidP="00121899">
            <w:pPr>
              <w:spacing w:after="120"/>
              <w:contextualSpacing/>
              <w:rPr>
                <w:rFonts w:ascii="Calibri" w:hAnsi="Calibri" w:cs="Calibri"/>
              </w:rPr>
            </w:pPr>
          </w:p>
        </w:tc>
        <w:tc>
          <w:tcPr>
            <w:tcW w:w="1111" w:type="pct"/>
          </w:tcPr>
          <w:p w14:paraId="438E4480" w14:textId="76FDC3A1" w:rsidR="004D061C" w:rsidRPr="005E1D7F" w:rsidRDefault="004D061C" w:rsidP="00121899">
            <w:pPr>
              <w:spacing w:after="120"/>
              <w:contextualSpacing/>
              <w:rPr>
                <w:rFonts w:ascii="Calibri" w:hAnsi="Calibri" w:cs="Calibri"/>
              </w:rPr>
            </w:pPr>
          </w:p>
        </w:tc>
        <w:tc>
          <w:tcPr>
            <w:tcW w:w="906" w:type="pct"/>
          </w:tcPr>
          <w:p w14:paraId="43E6C4CE" w14:textId="77777777" w:rsidR="004D061C" w:rsidRPr="005E1D7F" w:rsidRDefault="004D061C" w:rsidP="00121899">
            <w:pPr>
              <w:spacing w:after="120"/>
              <w:contextualSpacing/>
              <w:rPr>
                <w:rFonts w:ascii="Calibri" w:hAnsi="Calibri" w:cs="Calibri"/>
              </w:rPr>
            </w:pPr>
          </w:p>
        </w:tc>
        <w:tc>
          <w:tcPr>
            <w:tcW w:w="213" w:type="pct"/>
          </w:tcPr>
          <w:p w14:paraId="0718F8AB" w14:textId="77777777" w:rsidR="004D061C" w:rsidRPr="005E1D7F" w:rsidRDefault="004D061C" w:rsidP="00121899">
            <w:pPr>
              <w:spacing w:after="120"/>
              <w:contextualSpacing/>
              <w:rPr>
                <w:rFonts w:ascii="Calibri" w:hAnsi="Calibri" w:cs="Calibri"/>
              </w:rPr>
            </w:pPr>
          </w:p>
        </w:tc>
        <w:tc>
          <w:tcPr>
            <w:tcW w:w="242" w:type="pct"/>
          </w:tcPr>
          <w:p w14:paraId="640865D3" w14:textId="77777777" w:rsidR="004D061C" w:rsidRPr="005E1D7F" w:rsidRDefault="004D061C" w:rsidP="00121899">
            <w:pPr>
              <w:spacing w:after="120"/>
              <w:contextualSpacing/>
              <w:rPr>
                <w:rFonts w:ascii="Calibri" w:hAnsi="Calibri" w:cs="Calibri"/>
              </w:rPr>
            </w:pPr>
          </w:p>
        </w:tc>
        <w:tc>
          <w:tcPr>
            <w:tcW w:w="268" w:type="pct"/>
          </w:tcPr>
          <w:p w14:paraId="31374837" w14:textId="77777777" w:rsidR="004D061C" w:rsidRPr="005E1D7F" w:rsidRDefault="004D061C" w:rsidP="00121899">
            <w:pPr>
              <w:spacing w:after="120"/>
              <w:contextualSpacing/>
              <w:rPr>
                <w:rFonts w:ascii="Calibri" w:hAnsi="Calibri" w:cs="Calibri"/>
              </w:rPr>
            </w:pPr>
          </w:p>
        </w:tc>
        <w:tc>
          <w:tcPr>
            <w:tcW w:w="349" w:type="pct"/>
          </w:tcPr>
          <w:p w14:paraId="30DA236C" w14:textId="77777777" w:rsidR="004D061C" w:rsidRPr="005E1D7F" w:rsidRDefault="004D061C" w:rsidP="00121899">
            <w:pPr>
              <w:spacing w:after="120"/>
              <w:contextualSpacing/>
              <w:rPr>
                <w:rFonts w:ascii="Calibri" w:hAnsi="Calibri" w:cs="Calibri"/>
              </w:rPr>
            </w:pPr>
          </w:p>
        </w:tc>
        <w:tc>
          <w:tcPr>
            <w:tcW w:w="295" w:type="pct"/>
          </w:tcPr>
          <w:p w14:paraId="28461AE9" w14:textId="75BD75B7" w:rsidR="004D061C" w:rsidRPr="005E1D7F"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Pr>
          <w:p w14:paraId="3B8DBDFA" w14:textId="301ABFE1" w:rsidR="004D061C" w:rsidRPr="005E1D7F" w:rsidRDefault="004D061C" w:rsidP="00121899">
            <w:pPr>
              <w:spacing w:after="120"/>
              <w:contextualSpacing/>
              <w:rPr>
                <w:rFonts w:ascii="Calibri" w:hAnsi="Calibri" w:cs="Calibri"/>
              </w:rPr>
            </w:pPr>
            <w:r>
              <w:rPr>
                <w:rFonts w:ascii="Calibri" w:hAnsi="Calibri" w:cs="Calibri"/>
              </w:rPr>
              <w:t>0.</w:t>
            </w:r>
            <w:r w:rsidR="00831A46">
              <w:rPr>
                <w:rFonts w:ascii="Calibri" w:hAnsi="Calibri" w:cs="Calibri"/>
              </w:rPr>
              <w:t>53</w:t>
            </w:r>
          </w:p>
        </w:tc>
        <w:tc>
          <w:tcPr>
            <w:tcW w:w="349" w:type="pct"/>
          </w:tcPr>
          <w:p w14:paraId="47BDEE32" w14:textId="3A8F854B" w:rsidR="004D061C" w:rsidRPr="005E1D7F" w:rsidRDefault="004D061C" w:rsidP="00121899">
            <w:pPr>
              <w:spacing w:after="120"/>
              <w:contextualSpacing/>
              <w:rPr>
                <w:rFonts w:ascii="Calibri" w:hAnsi="Calibri" w:cs="Calibri"/>
              </w:rPr>
            </w:pPr>
            <w:r>
              <w:rPr>
                <w:rFonts w:ascii="Calibri" w:hAnsi="Calibri" w:cs="Calibri"/>
              </w:rPr>
              <w:t>0.0</w:t>
            </w:r>
            <w:r w:rsidR="00831A46">
              <w:rPr>
                <w:rFonts w:ascii="Calibri" w:hAnsi="Calibri" w:cs="Calibri"/>
              </w:rPr>
              <w:t>52</w:t>
            </w:r>
            <w:r>
              <w:rPr>
                <w:rFonts w:ascii="Calibri" w:hAnsi="Calibri" w:cs="Calibri"/>
                <w:vertAlign w:val="superscript"/>
              </w:rPr>
              <w:t xml:space="preserve"> a</w:t>
            </w:r>
          </w:p>
        </w:tc>
        <w:tc>
          <w:tcPr>
            <w:tcW w:w="277" w:type="pct"/>
          </w:tcPr>
          <w:p w14:paraId="5C67CDDA" w14:textId="59499C8E" w:rsidR="004D061C" w:rsidRPr="005E1D7F" w:rsidRDefault="00831A46" w:rsidP="00121899">
            <w:pPr>
              <w:spacing w:after="120"/>
              <w:contextualSpacing/>
              <w:rPr>
                <w:rFonts w:ascii="Calibri" w:hAnsi="Calibri" w:cs="Calibri"/>
              </w:rPr>
            </w:pPr>
            <w:r>
              <w:rPr>
                <w:rFonts w:ascii="Calibri" w:hAnsi="Calibri" w:cs="Calibri"/>
              </w:rPr>
              <w:t>5.3</w:t>
            </w:r>
          </w:p>
        </w:tc>
        <w:tc>
          <w:tcPr>
            <w:tcW w:w="347" w:type="pct"/>
          </w:tcPr>
          <w:p w14:paraId="15510E4C" w14:textId="660BBA6B" w:rsidR="004D061C" w:rsidRPr="005E1D7F" w:rsidRDefault="004D061C" w:rsidP="00121899">
            <w:pPr>
              <w:spacing w:after="120"/>
              <w:contextualSpacing/>
              <w:rPr>
                <w:rFonts w:ascii="Calibri" w:hAnsi="Calibri" w:cs="Calibri"/>
              </w:rPr>
            </w:pPr>
            <w:r>
              <w:rPr>
                <w:rFonts w:ascii="Calibri" w:hAnsi="Calibri" w:cs="Calibri"/>
              </w:rPr>
              <w:t>17</w:t>
            </w:r>
          </w:p>
        </w:tc>
      </w:tr>
      <w:tr w:rsidR="004D061C" w:rsidRPr="005E1D7F" w14:paraId="6AC3C456" w14:textId="77777777" w:rsidTr="00F713FA">
        <w:tc>
          <w:tcPr>
            <w:tcW w:w="229" w:type="pct"/>
            <w:vMerge/>
            <w:tcBorders>
              <w:top w:val="single" w:sz="4" w:space="0" w:color="auto"/>
            </w:tcBorders>
          </w:tcPr>
          <w:p w14:paraId="0D5F6938" w14:textId="77777777" w:rsidR="004D061C" w:rsidRPr="005E1D7F" w:rsidRDefault="004D061C" w:rsidP="00121899">
            <w:pPr>
              <w:spacing w:after="120"/>
              <w:contextualSpacing/>
              <w:rPr>
                <w:rFonts w:ascii="Calibri" w:hAnsi="Calibri" w:cs="Calibri"/>
              </w:rPr>
            </w:pPr>
          </w:p>
        </w:tc>
        <w:tc>
          <w:tcPr>
            <w:tcW w:w="118" w:type="pct"/>
          </w:tcPr>
          <w:p w14:paraId="26D1DFD3"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205435C7" w14:textId="3CF53A7F" w:rsidR="004D061C" w:rsidRPr="005E1D7F" w:rsidRDefault="004D061C" w:rsidP="00121899">
            <w:pPr>
              <w:spacing w:after="120"/>
              <w:contextualSpacing/>
              <w:rPr>
                <w:rFonts w:ascii="Calibri" w:hAnsi="Calibri" w:cs="Calibri"/>
              </w:rPr>
            </w:pPr>
            <w:r w:rsidRPr="005E1D7F">
              <w:rPr>
                <w:rFonts w:ascii="Calibri" w:hAnsi="Calibri" w:cs="Calibri"/>
              </w:rPr>
              <w:t>2,4-D</w:t>
            </w:r>
          </w:p>
        </w:tc>
        <w:tc>
          <w:tcPr>
            <w:tcW w:w="906" w:type="pct"/>
            <w:tcBorders>
              <w:top w:val="single" w:sz="4" w:space="0" w:color="auto"/>
            </w:tcBorders>
          </w:tcPr>
          <w:p w14:paraId="599FE21E" w14:textId="77777777" w:rsidR="004D061C" w:rsidRPr="005E1D7F" w:rsidRDefault="004D061C" w:rsidP="00121899">
            <w:pPr>
              <w:spacing w:after="120"/>
              <w:contextualSpacing/>
              <w:rPr>
                <w:rFonts w:ascii="Calibri" w:hAnsi="Calibri" w:cs="Calibri"/>
              </w:rPr>
            </w:pPr>
            <w:r w:rsidRPr="005E1D7F">
              <w:rPr>
                <w:rFonts w:ascii="Calibri" w:hAnsi="Calibri" w:cs="Calibri"/>
              </w:rPr>
              <w:t>2,4-D</w:t>
            </w:r>
          </w:p>
        </w:tc>
        <w:tc>
          <w:tcPr>
            <w:tcW w:w="213" w:type="pct"/>
            <w:tcBorders>
              <w:top w:val="single" w:sz="4" w:space="0" w:color="auto"/>
            </w:tcBorders>
          </w:tcPr>
          <w:p w14:paraId="65B27608"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0A6708A5" w14:textId="77777777" w:rsidR="004D061C" w:rsidRPr="005E1D7F" w:rsidRDefault="004D061C" w:rsidP="00121899">
            <w:pPr>
              <w:spacing w:after="120"/>
              <w:contextualSpacing/>
              <w:rPr>
                <w:rFonts w:ascii="Calibri" w:hAnsi="Calibri" w:cs="Calibri"/>
              </w:rPr>
            </w:pPr>
            <w:r w:rsidRPr="005E1D7F">
              <w:rPr>
                <w:rFonts w:ascii="Calibri" w:hAnsi="Calibri" w:cs="Calibri"/>
              </w:rPr>
              <w:t>0.01</w:t>
            </w:r>
          </w:p>
        </w:tc>
        <w:tc>
          <w:tcPr>
            <w:tcW w:w="268" w:type="pct"/>
            <w:tcBorders>
              <w:top w:val="single" w:sz="4" w:space="0" w:color="auto"/>
            </w:tcBorders>
          </w:tcPr>
          <w:p w14:paraId="2DC35F75" w14:textId="77777777" w:rsidR="004D061C" w:rsidRPr="005E1D7F" w:rsidRDefault="004D061C" w:rsidP="00121899">
            <w:pPr>
              <w:spacing w:after="120"/>
              <w:contextualSpacing/>
              <w:rPr>
                <w:rFonts w:ascii="Calibri" w:hAnsi="Calibri" w:cs="Calibri"/>
              </w:rPr>
            </w:pPr>
            <w:r w:rsidRPr="005E1D7F">
              <w:rPr>
                <w:rFonts w:ascii="Calibri" w:hAnsi="Calibri" w:cs="Calibri"/>
              </w:rPr>
              <w:t>0.03</w:t>
            </w:r>
          </w:p>
        </w:tc>
        <w:tc>
          <w:tcPr>
            <w:tcW w:w="349" w:type="pct"/>
            <w:tcBorders>
              <w:top w:val="single" w:sz="4" w:space="0" w:color="auto"/>
            </w:tcBorders>
          </w:tcPr>
          <w:p w14:paraId="3B31EA37" w14:textId="77777777" w:rsidR="004D061C" w:rsidRPr="005E1D7F" w:rsidRDefault="004D061C" w:rsidP="00121899">
            <w:pPr>
              <w:spacing w:after="120"/>
              <w:contextualSpacing/>
              <w:rPr>
                <w:rFonts w:ascii="Calibri" w:hAnsi="Calibri" w:cs="Calibri"/>
              </w:rPr>
            </w:pPr>
            <w:r w:rsidRPr="005E1D7F">
              <w:rPr>
                <w:rFonts w:ascii="Calibri" w:hAnsi="Calibri" w:cs="Calibri"/>
              </w:rPr>
              <w:t>100</w:t>
            </w:r>
          </w:p>
        </w:tc>
        <w:tc>
          <w:tcPr>
            <w:tcW w:w="295" w:type="pct"/>
            <w:tcBorders>
              <w:top w:val="single" w:sz="4" w:space="0" w:color="auto"/>
            </w:tcBorders>
          </w:tcPr>
          <w:p w14:paraId="554D2D11" w14:textId="16895AA0"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04F30A3D" w14:textId="451F9C56" w:rsidR="004D061C" w:rsidRPr="005E1D7F" w:rsidRDefault="00F258E1" w:rsidP="00121899">
            <w:pPr>
              <w:spacing w:after="120"/>
              <w:contextualSpacing/>
              <w:rPr>
                <w:rFonts w:ascii="Calibri" w:hAnsi="Calibri" w:cs="Calibri"/>
              </w:rPr>
            </w:pPr>
            <w:r>
              <w:rPr>
                <w:rFonts w:ascii="Calibri" w:hAnsi="Calibri" w:cs="Calibri"/>
              </w:rPr>
              <w:t>26</w:t>
            </w:r>
          </w:p>
        </w:tc>
        <w:tc>
          <w:tcPr>
            <w:tcW w:w="349" w:type="pct"/>
            <w:tcBorders>
              <w:top w:val="single" w:sz="4" w:space="0" w:color="auto"/>
            </w:tcBorders>
          </w:tcPr>
          <w:p w14:paraId="7ADC79DB" w14:textId="3FDD2919" w:rsidR="004D061C" w:rsidRPr="005E1D7F" w:rsidRDefault="00F258E1" w:rsidP="00121899">
            <w:pPr>
              <w:spacing w:after="120"/>
              <w:contextualSpacing/>
              <w:rPr>
                <w:rFonts w:ascii="Calibri" w:hAnsi="Calibri" w:cs="Calibri"/>
              </w:rPr>
            </w:pPr>
            <w:r>
              <w:rPr>
                <w:rFonts w:ascii="Calibri" w:hAnsi="Calibri" w:cs="Calibri"/>
              </w:rPr>
              <w:t>0.61</w:t>
            </w:r>
          </w:p>
        </w:tc>
        <w:tc>
          <w:tcPr>
            <w:tcW w:w="277" w:type="pct"/>
            <w:tcBorders>
              <w:top w:val="single" w:sz="4" w:space="0" w:color="auto"/>
            </w:tcBorders>
          </w:tcPr>
          <w:p w14:paraId="773BD37F" w14:textId="01F62330" w:rsidR="004D061C" w:rsidRPr="005E1D7F" w:rsidRDefault="00F258E1" w:rsidP="00121899">
            <w:pPr>
              <w:spacing w:after="120"/>
              <w:contextualSpacing/>
              <w:rPr>
                <w:rFonts w:ascii="Calibri" w:hAnsi="Calibri" w:cs="Calibri"/>
              </w:rPr>
            </w:pPr>
            <w:r>
              <w:rPr>
                <w:rFonts w:ascii="Calibri" w:hAnsi="Calibri" w:cs="Calibri"/>
              </w:rPr>
              <w:t>78</w:t>
            </w:r>
            <w:r w:rsidR="004D061C" w:rsidRPr="005E1D7F">
              <w:rPr>
                <w:rFonts w:ascii="Calibri" w:hAnsi="Calibri" w:cs="Calibri"/>
                <w:vertAlign w:val="superscript"/>
              </w:rPr>
              <w:t xml:space="preserve"> </w:t>
            </w:r>
          </w:p>
        </w:tc>
        <w:tc>
          <w:tcPr>
            <w:tcW w:w="347" w:type="pct"/>
            <w:tcBorders>
              <w:top w:val="single" w:sz="4" w:space="0" w:color="auto"/>
            </w:tcBorders>
          </w:tcPr>
          <w:p w14:paraId="4D2DA29A" w14:textId="0F8EF8B0" w:rsidR="004D061C" w:rsidRPr="005E1D7F" w:rsidRDefault="004D061C" w:rsidP="00121899">
            <w:pPr>
              <w:spacing w:after="120"/>
              <w:contextualSpacing/>
              <w:rPr>
                <w:rFonts w:ascii="Calibri" w:hAnsi="Calibri" w:cs="Calibri"/>
              </w:rPr>
            </w:pPr>
            <w:r w:rsidRPr="005E1D7F">
              <w:rPr>
                <w:rFonts w:ascii="Calibri" w:hAnsi="Calibri" w:cs="Calibri"/>
              </w:rPr>
              <w:t>4</w:t>
            </w:r>
            <w:r w:rsidR="00F258E1">
              <w:rPr>
                <w:rFonts w:ascii="Calibri" w:hAnsi="Calibri" w:cs="Calibri"/>
              </w:rPr>
              <w:t>40</w:t>
            </w:r>
          </w:p>
        </w:tc>
      </w:tr>
      <w:tr w:rsidR="004D061C" w:rsidRPr="005E1D7F" w14:paraId="728E6342" w14:textId="77777777" w:rsidTr="00F713FA">
        <w:tc>
          <w:tcPr>
            <w:tcW w:w="229" w:type="pct"/>
            <w:vMerge/>
            <w:tcBorders>
              <w:top w:val="single" w:sz="4" w:space="0" w:color="auto"/>
            </w:tcBorders>
          </w:tcPr>
          <w:p w14:paraId="6D7DEA21" w14:textId="77777777" w:rsidR="004D061C" w:rsidRPr="005E1D7F" w:rsidRDefault="004D061C" w:rsidP="00121899">
            <w:pPr>
              <w:spacing w:after="120"/>
              <w:contextualSpacing/>
              <w:rPr>
                <w:rFonts w:ascii="Calibri" w:hAnsi="Calibri" w:cs="Calibri"/>
              </w:rPr>
            </w:pPr>
          </w:p>
        </w:tc>
        <w:tc>
          <w:tcPr>
            <w:tcW w:w="118" w:type="pct"/>
          </w:tcPr>
          <w:p w14:paraId="5D7D50BE"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128BF82A" w14:textId="5C8460AA"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1EBC269F"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3322608E"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48DEE34E"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29C2F843"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37BADC69"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42806CC2" w14:textId="159E3D49"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16A67938" w14:textId="0CC6D25A" w:rsidR="004D061C" w:rsidRPr="005E1D7F" w:rsidRDefault="004D061C" w:rsidP="00121899">
            <w:pPr>
              <w:spacing w:after="120"/>
              <w:contextualSpacing/>
              <w:rPr>
                <w:rFonts w:ascii="Calibri" w:hAnsi="Calibri" w:cs="Calibri"/>
              </w:rPr>
            </w:pPr>
            <w:r>
              <w:rPr>
                <w:rFonts w:ascii="Calibri" w:hAnsi="Calibri" w:cs="Calibri"/>
              </w:rPr>
              <w:t>23</w:t>
            </w:r>
          </w:p>
        </w:tc>
        <w:tc>
          <w:tcPr>
            <w:tcW w:w="349" w:type="pct"/>
            <w:tcBorders>
              <w:bottom w:val="single" w:sz="4" w:space="0" w:color="auto"/>
            </w:tcBorders>
          </w:tcPr>
          <w:p w14:paraId="0B85215A" w14:textId="078CF6CD" w:rsidR="004D061C" w:rsidRPr="005E1D7F" w:rsidRDefault="004D061C" w:rsidP="00121899">
            <w:pPr>
              <w:spacing w:after="120"/>
              <w:contextualSpacing/>
              <w:rPr>
                <w:rFonts w:ascii="Calibri" w:hAnsi="Calibri" w:cs="Calibri"/>
              </w:rPr>
            </w:pPr>
            <w:r>
              <w:rPr>
                <w:rFonts w:ascii="Calibri" w:hAnsi="Calibri" w:cs="Calibri"/>
              </w:rPr>
              <w:t>0.60</w:t>
            </w:r>
          </w:p>
        </w:tc>
        <w:tc>
          <w:tcPr>
            <w:tcW w:w="277" w:type="pct"/>
            <w:tcBorders>
              <w:bottom w:val="single" w:sz="4" w:space="0" w:color="auto"/>
            </w:tcBorders>
          </w:tcPr>
          <w:p w14:paraId="0D5D4287" w14:textId="774C281E" w:rsidR="004D061C" w:rsidRPr="005E1D7F" w:rsidRDefault="004D061C" w:rsidP="00121899">
            <w:pPr>
              <w:spacing w:after="120"/>
              <w:contextualSpacing/>
              <w:rPr>
                <w:rFonts w:ascii="Calibri" w:hAnsi="Calibri" w:cs="Calibri"/>
              </w:rPr>
            </w:pPr>
            <w:r>
              <w:rPr>
                <w:rFonts w:ascii="Calibri" w:hAnsi="Calibri" w:cs="Calibri"/>
              </w:rPr>
              <w:t>62</w:t>
            </w:r>
          </w:p>
        </w:tc>
        <w:tc>
          <w:tcPr>
            <w:tcW w:w="347" w:type="pct"/>
            <w:tcBorders>
              <w:bottom w:val="single" w:sz="4" w:space="0" w:color="auto"/>
            </w:tcBorders>
          </w:tcPr>
          <w:p w14:paraId="4DCDFDCC" w14:textId="455B9ED6" w:rsidR="004D061C" w:rsidRPr="005E1D7F" w:rsidRDefault="004D061C" w:rsidP="00121899">
            <w:pPr>
              <w:spacing w:after="120"/>
              <w:contextualSpacing/>
              <w:rPr>
                <w:rFonts w:ascii="Calibri" w:hAnsi="Calibri" w:cs="Calibri"/>
              </w:rPr>
            </w:pPr>
            <w:r>
              <w:rPr>
                <w:rFonts w:ascii="Calibri" w:hAnsi="Calibri" w:cs="Calibri"/>
              </w:rPr>
              <w:t>290</w:t>
            </w:r>
          </w:p>
        </w:tc>
      </w:tr>
      <w:tr w:rsidR="004D061C" w:rsidRPr="005E1D7F" w14:paraId="55DE93DE" w14:textId="77777777" w:rsidTr="00F713FA">
        <w:tc>
          <w:tcPr>
            <w:tcW w:w="229" w:type="pct"/>
            <w:vMerge/>
            <w:tcBorders>
              <w:top w:val="single" w:sz="4" w:space="0" w:color="auto"/>
            </w:tcBorders>
          </w:tcPr>
          <w:p w14:paraId="735001A3" w14:textId="77777777" w:rsidR="004D061C" w:rsidRPr="005E1D7F" w:rsidRDefault="004D061C" w:rsidP="00121899">
            <w:pPr>
              <w:spacing w:after="120"/>
              <w:contextualSpacing/>
              <w:rPr>
                <w:rFonts w:ascii="Calibri" w:hAnsi="Calibri" w:cs="Calibri"/>
              </w:rPr>
            </w:pPr>
          </w:p>
        </w:tc>
        <w:tc>
          <w:tcPr>
            <w:tcW w:w="118" w:type="pct"/>
          </w:tcPr>
          <w:p w14:paraId="395FEC79"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5F5BC7B8" w14:textId="2B8F73F3" w:rsidR="004D061C" w:rsidRPr="005E1D7F" w:rsidRDefault="004D061C" w:rsidP="00121899">
            <w:pPr>
              <w:spacing w:after="120"/>
              <w:contextualSpacing/>
              <w:rPr>
                <w:rFonts w:ascii="Calibri" w:hAnsi="Calibri" w:cs="Calibri"/>
              </w:rPr>
            </w:pPr>
            <w:r w:rsidRPr="005E1D7F">
              <w:rPr>
                <w:rFonts w:ascii="Calibri" w:hAnsi="Calibri" w:cs="Calibri"/>
              </w:rPr>
              <w:t>2,4,5-T</w:t>
            </w:r>
          </w:p>
        </w:tc>
        <w:tc>
          <w:tcPr>
            <w:tcW w:w="906" w:type="pct"/>
            <w:tcBorders>
              <w:top w:val="single" w:sz="4" w:space="0" w:color="auto"/>
            </w:tcBorders>
          </w:tcPr>
          <w:p w14:paraId="5F09C146" w14:textId="77777777" w:rsidR="004D061C" w:rsidRPr="005E1D7F" w:rsidRDefault="004D061C" w:rsidP="00121899">
            <w:pPr>
              <w:spacing w:after="120"/>
              <w:contextualSpacing/>
              <w:rPr>
                <w:rFonts w:ascii="Calibri" w:hAnsi="Calibri" w:cs="Calibri"/>
              </w:rPr>
            </w:pPr>
            <w:r w:rsidRPr="005E1D7F">
              <w:rPr>
                <w:rFonts w:ascii="Calibri" w:hAnsi="Calibri" w:cs="Calibri"/>
              </w:rPr>
              <w:t>2,4,5-T</w:t>
            </w:r>
          </w:p>
        </w:tc>
        <w:tc>
          <w:tcPr>
            <w:tcW w:w="213" w:type="pct"/>
            <w:tcBorders>
              <w:top w:val="single" w:sz="4" w:space="0" w:color="auto"/>
            </w:tcBorders>
          </w:tcPr>
          <w:p w14:paraId="144875B2"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3AD7EA48" w14:textId="77777777" w:rsidR="004D061C" w:rsidRPr="005E1D7F" w:rsidRDefault="004D061C" w:rsidP="00121899">
            <w:pPr>
              <w:spacing w:after="120"/>
              <w:contextualSpacing/>
              <w:rPr>
                <w:rFonts w:ascii="Calibri" w:hAnsi="Calibri" w:cs="Calibri"/>
              </w:rPr>
            </w:pPr>
            <w:r w:rsidRPr="005E1D7F">
              <w:rPr>
                <w:rFonts w:ascii="Calibri" w:hAnsi="Calibri" w:cs="Calibri"/>
              </w:rPr>
              <w:t>0.02</w:t>
            </w:r>
          </w:p>
        </w:tc>
        <w:tc>
          <w:tcPr>
            <w:tcW w:w="268" w:type="pct"/>
            <w:tcBorders>
              <w:top w:val="single" w:sz="4" w:space="0" w:color="auto"/>
            </w:tcBorders>
          </w:tcPr>
          <w:p w14:paraId="0843A3FA" w14:textId="77777777" w:rsidR="004D061C" w:rsidRPr="005E1D7F" w:rsidRDefault="004D061C" w:rsidP="00121899">
            <w:pPr>
              <w:spacing w:after="120"/>
              <w:contextualSpacing/>
              <w:rPr>
                <w:rFonts w:ascii="Calibri" w:hAnsi="Calibri" w:cs="Calibri"/>
              </w:rPr>
            </w:pPr>
            <w:r w:rsidRPr="005E1D7F">
              <w:rPr>
                <w:rFonts w:ascii="Calibri" w:hAnsi="Calibri" w:cs="Calibri"/>
              </w:rPr>
              <w:t>0.06</w:t>
            </w:r>
          </w:p>
        </w:tc>
        <w:tc>
          <w:tcPr>
            <w:tcW w:w="349" w:type="pct"/>
            <w:tcBorders>
              <w:top w:val="single" w:sz="4" w:space="0" w:color="auto"/>
            </w:tcBorders>
          </w:tcPr>
          <w:p w14:paraId="25F65CCD" w14:textId="77777777" w:rsidR="004D061C" w:rsidRPr="005E1D7F" w:rsidRDefault="004D061C" w:rsidP="00121899">
            <w:pPr>
              <w:spacing w:after="120"/>
              <w:contextualSpacing/>
              <w:rPr>
                <w:rFonts w:ascii="Calibri" w:hAnsi="Calibri" w:cs="Calibri"/>
              </w:rPr>
            </w:pPr>
            <w:r w:rsidRPr="005E1D7F">
              <w:rPr>
                <w:rFonts w:ascii="Calibri" w:hAnsi="Calibri" w:cs="Calibri"/>
              </w:rPr>
              <w:t>98</w:t>
            </w:r>
          </w:p>
        </w:tc>
        <w:tc>
          <w:tcPr>
            <w:tcW w:w="295" w:type="pct"/>
            <w:tcBorders>
              <w:top w:val="single" w:sz="4" w:space="0" w:color="auto"/>
            </w:tcBorders>
          </w:tcPr>
          <w:p w14:paraId="4E7EEAFE" w14:textId="2A936FEB"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7752FA0A" w14:textId="679530B8" w:rsidR="004D061C" w:rsidRPr="005E1D7F" w:rsidRDefault="004D061C" w:rsidP="00121899">
            <w:pPr>
              <w:spacing w:after="120"/>
              <w:contextualSpacing/>
              <w:rPr>
                <w:rFonts w:ascii="Calibri" w:hAnsi="Calibri" w:cs="Calibri"/>
              </w:rPr>
            </w:pPr>
            <w:r>
              <w:rPr>
                <w:rFonts w:ascii="Calibri" w:hAnsi="Calibri" w:cs="Calibri"/>
              </w:rPr>
              <w:t>0.4</w:t>
            </w:r>
            <w:r w:rsidR="00F258E1">
              <w:rPr>
                <w:rFonts w:ascii="Calibri" w:hAnsi="Calibri" w:cs="Calibri"/>
              </w:rPr>
              <w:t>2</w:t>
            </w:r>
            <w:r w:rsidRPr="005E1D7F">
              <w:rPr>
                <w:rFonts w:ascii="Calibri" w:hAnsi="Calibri" w:cs="Calibri"/>
                <w:vertAlign w:val="superscript"/>
              </w:rPr>
              <w:t xml:space="preserve"> </w:t>
            </w:r>
          </w:p>
        </w:tc>
        <w:tc>
          <w:tcPr>
            <w:tcW w:w="349" w:type="pct"/>
            <w:tcBorders>
              <w:top w:val="single" w:sz="4" w:space="0" w:color="auto"/>
            </w:tcBorders>
          </w:tcPr>
          <w:p w14:paraId="454F3C1B" w14:textId="59A95838" w:rsidR="004D061C" w:rsidRPr="005E1D7F" w:rsidRDefault="004D061C" w:rsidP="00121899">
            <w:pPr>
              <w:spacing w:after="120"/>
              <w:contextualSpacing/>
              <w:rPr>
                <w:rFonts w:ascii="Calibri" w:hAnsi="Calibri" w:cs="Calibri"/>
              </w:rPr>
            </w:pPr>
            <w:r>
              <w:rPr>
                <w:rFonts w:ascii="Calibri" w:hAnsi="Calibri" w:cs="Calibri"/>
              </w:rPr>
              <w:t>0.2</w:t>
            </w:r>
            <w:r w:rsidR="00F258E1">
              <w:rPr>
                <w:rFonts w:ascii="Calibri" w:hAnsi="Calibri" w:cs="Calibri"/>
              </w:rPr>
              <w:t>5</w:t>
            </w:r>
            <w:r w:rsidRPr="005E1D7F">
              <w:rPr>
                <w:rFonts w:ascii="Calibri" w:hAnsi="Calibri" w:cs="Calibri"/>
                <w:vertAlign w:val="superscript"/>
              </w:rPr>
              <w:t xml:space="preserve"> </w:t>
            </w:r>
          </w:p>
        </w:tc>
        <w:tc>
          <w:tcPr>
            <w:tcW w:w="277" w:type="pct"/>
            <w:tcBorders>
              <w:top w:val="single" w:sz="4" w:space="0" w:color="auto"/>
            </w:tcBorders>
          </w:tcPr>
          <w:p w14:paraId="0BC1B5FF" w14:textId="083EB615" w:rsidR="004D061C" w:rsidRPr="005E1D7F"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47</w:t>
            </w:r>
            <w:r w:rsidRPr="005E1D7F">
              <w:rPr>
                <w:rFonts w:ascii="Calibri" w:hAnsi="Calibri" w:cs="Calibri"/>
                <w:vertAlign w:val="superscript"/>
              </w:rPr>
              <w:t xml:space="preserve"> </w:t>
            </w:r>
          </w:p>
        </w:tc>
        <w:tc>
          <w:tcPr>
            <w:tcW w:w="347" w:type="pct"/>
            <w:tcBorders>
              <w:top w:val="single" w:sz="4" w:space="0" w:color="auto"/>
            </w:tcBorders>
          </w:tcPr>
          <w:p w14:paraId="216FB77A" w14:textId="7AE72C89" w:rsidR="004D061C" w:rsidRPr="005E1D7F" w:rsidRDefault="004D061C" w:rsidP="00121899">
            <w:pPr>
              <w:spacing w:after="120"/>
              <w:contextualSpacing/>
              <w:rPr>
                <w:rFonts w:ascii="Calibri" w:hAnsi="Calibri" w:cs="Calibri"/>
              </w:rPr>
            </w:pPr>
            <w:r w:rsidRPr="005E1D7F">
              <w:rPr>
                <w:rFonts w:ascii="Calibri" w:hAnsi="Calibri" w:cs="Calibri"/>
              </w:rPr>
              <w:t>1.9</w:t>
            </w:r>
          </w:p>
        </w:tc>
      </w:tr>
      <w:tr w:rsidR="004D061C" w:rsidRPr="005E1D7F" w14:paraId="2CC1ED94" w14:textId="77777777" w:rsidTr="00F713FA">
        <w:tc>
          <w:tcPr>
            <w:tcW w:w="229" w:type="pct"/>
            <w:vMerge/>
            <w:tcBorders>
              <w:top w:val="single" w:sz="4" w:space="0" w:color="auto"/>
            </w:tcBorders>
          </w:tcPr>
          <w:p w14:paraId="24EC659D" w14:textId="77777777" w:rsidR="004D061C" w:rsidRPr="005E1D7F" w:rsidRDefault="004D061C" w:rsidP="00121899">
            <w:pPr>
              <w:spacing w:after="120"/>
              <w:contextualSpacing/>
              <w:rPr>
                <w:rFonts w:ascii="Calibri" w:hAnsi="Calibri" w:cs="Calibri"/>
              </w:rPr>
            </w:pPr>
          </w:p>
        </w:tc>
        <w:tc>
          <w:tcPr>
            <w:tcW w:w="118" w:type="pct"/>
          </w:tcPr>
          <w:p w14:paraId="7D554025"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1C030404" w14:textId="2FFFA477"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3ABDC7F9"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1DAD6FFB"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21AD9F77"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1CCB6350"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41ADA7B0"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75692991" w14:textId="46CEB552"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3E06EA8C" w14:textId="7609EA29" w:rsidR="004D061C" w:rsidRPr="005E1D7F" w:rsidRDefault="004D061C" w:rsidP="00121899">
            <w:pPr>
              <w:spacing w:after="120"/>
              <w:contextualSpacing/>
              <w:rPr>
                <w:rFonts w:ascii="Calibri" w:hAnsi="Calibri" w:cs="Calibri"/>
              </w:rPr>
            </w:pPr>
            <w:r>
              <w:rPr>
                <w:rFonts w:ascii="Calibri" w:hAnsi="Calibri" w:cs="Calibri"/>
              </w:rPr>
              <w:t>0.33</w:t>
            </w:r>
          </w:p>
        </w:tc>
        <w:tc>
          <w:tcPr>
            <w:tcW w:w="349" w:type="pct"/>
            <w:tcBorders>
              <w:bottom w:val="single" w:sz="4" w:space="0" w:color="auto"/>
            </w:tcBorders>
          </w:tcPr>
          <w:p w14:paraId="2A60CE02" w14:textId="7FDF496B" w:rsidR="004D061C" w:rsidRPr="005E1D7F" w:rsidRDefault="004D061C" w:rsidP="00121899">
            <w:pPr>
              <w:spacing w:after="120"/>
              <w:contextualSpacing/>
              <w:rPr>
                <w:rFonts w:ascii="Calibri" w:hAnsi="Calibri" w:cs="Calibri"/>
              </w:rPr>
            </w:pPr>
            <w:r>
              <w:rPr>
                <w:rFonts w:ascii="Calibri" w:hAnsi="Calibri" w:cs="Calibri"/>
              </w:rPr>
              <w:t>0.25</w:t>
            </w:r>
          </w:p>
        </w:tc>
        <w:tc>
          <w:tcPr>
            <w:tcW w:w="277" w:type="pct"/>
            <w:tcBorders>
              <w:bottom w:val="single" w:sz="4" w:space="0" w:color="auto"/>
            </w:tcBorders>
          </w:tcPr>
          <w:p w14:paraId="5ECBF1B3" w14:textId="1C730027" w:rsidR="004D061C" w:rsidRPr="005E1D7F" w:rsidRDefault="004D061C" w:rsidP="00121899">
            <w:pPr>
              <w:spacing w:after="120"/>
              <w:contextualSpacing/>
              <w:rPr>
                <w:rFonts w:ascii="Calibri" w:hAnsi="Calibri" w:cs="Calibri"/>
              </w:rPr>
            </w:pPr>
            <w:r>
              <w:rPr>
                <w:rFonts w:ascii="Calibri" w:hAnsi="Calibri" w:cs="Calibri"/>
              </w:rPr>
              <w:t>0.28</w:t>
            </w:r>
          </w:p>
        </w:tc>
        <w:tc>
          <w:tcPr>
            <w:tcW w:w="347" w:type="pct"/>
            <w:tcBorders>
              <w:bottom w:val="single" w:sz="4" w:space="0" w:color="auto"/>
            </w:tcBorders>
          </w:tcPr>
          <w:p w14:paraId="51044B19" w14:textId="7A26745A" w:rsidR="004D061C" w:rsidRPr="005E1D7F" w:rsidRDefault="004D061C" w:rsidP="00121899">
            <w:pPr>
              <w:spacing w:after="120"/>
              <w:contextualSpacing/>
              <w:rPr>
                <w:rFonts w:ascii="Calibri" w:hAnsi="Calibri" w:cs="Calibri"/>
              </w:rPr>
            </w:pPr>
            <w:r>
              <w:rPr>
                <w:rFonts w:ascii="Calibri" w:hAnsi="Calibri" w:cs="Calibri"/>
              </w:rPr>
              <w:t>1.</w:t>
            </w:r>
            <w:r w:rsidR="00B55020">
              <w:rPr>
                <w:rFonts w:ascii="Calibri" w:hAnsi="Calibri" w:cs="Calibri"/>
              </w:rPr>
              <w:t>3</w:t>
            </w:r>
          </w:p>
        </w:tc>
      </w:tr>
      <w:tr w:rsidR="004D061C" w:rsidRPr="005E1D7F" w14:paraId="729E827D" w14:textId="77777777" w:rsidTr="00F713FA">
        <w:tc>
          <w:tcPr>
            <w:tcW w:w="229" w:type="pct"/>
            <w:vMerge/>
            <w:tcBorders>
              <w:top w:val="single" w:sz="4" w:space="0" w:color="auto"/>
            </w:tcBorders>
          </w:tcPr>
          <w:p w14:paraId="56DB8F9A" w14:textId="77777777" w:rsidR="004D061C" w:rsidRPr="005E1D7F" w:rsidRDefault="004D061C" w:rsidP="00121899">
            <w:pPr>
              <w:spacing w:after="120"/>
              <w:contextualSpacing/>
              <w:rPr>
                <w:rFonts w:ascii="Calibri" w:hAnsi="Calibri" w:cs="Calibri"/>
              </w:rPr>
            </w:pPr>
          </w:p>
        </w:tc>
        <w:tc>
          <w:tcPr>
            <w:tcW w:w="118" w:type="pct"/>
          </w:tcPr>
          <w:p w14:paraId="47FE5E58"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4020ECA0" w14:textId="4A8AC041" w:rsidR="004D061C" w:rsidRPr="005E1D7F" w:rsidRDefault="004D061C" w:rsidP="00121899">
            <w:pPr>
              <w:spacing w:after="120"/>
              <w:contextualSpacing/>
              <w:rPr>
                <w:rFonts w:ascii="Calibri" w:hAnsi="Calibri" w:cs="Calibri"/>
              </w:rPr>
            </w:pPr>
            <w:r w:rsidRPr="005E1D7F">
              <w:rPr>
                <w:rFonts w:ascii="Calibri" w:hAnsi="Calibri" w:cs="Calibri"/>
              </w:rPr>
              <w:t xml:space="preserve">Cyfluthrin, </w:t>
            </w:r>
          </w:p>
        </w:tc>
        <w:tc>
          <w:tcPr>
            <w:tcW w:w="906" w:type="pct"/>
            <w:tcBorders>
              <w:top w:val="single" w:sz="4" w:space="0" w:color="auto"/>
            </w:tcBorders>
          </w:tcPr>
          <w:p w14:paraId="4A227C42" w14:textId="77777777" w:rsidR="004D061C" w:rsidRPr="005E1D7F" w:rsidRDefault="004D061C" w:rsidP="00121899">
            <w:pPr>
              <w:spacing w:after="120"/>
              <w:contextualSpacing/>
              <w:rPr>
                <w:rFonts w:ascii="Calibri" w:hAnsi="Calibri" w:cs="Calibri"/>
              </w:rPr>
            </w:pPr>
            <w:r w:rsidRPr="005E1D7F">
              <w:rPr>
                <w:rFonts w:ascii="Calibri" w:hAnsi="Calibri" w:cs="Calibri"/>
              </w:rPr>
              <w:t>3-PBA</w:t>
            </w:r>
          </w:p>
        </w:tc>
        <w:tc>
          <w:tcPr>
            <w:tcW w:w="213" w:type="pct"/>
            <w:tcBorders>
              <w:top w:val="single" w:sz="4" w:space="0" w:color="auto"/>
            </w:tcBorders>
          </w:tcPr>
          <w:p w14:paraId="2805CA6B"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01332791" w14:textId="77777777" w:rsidR="004D061C" w:rsidRPr="005E1D7F" w:rsidRDefault="004D061C" w:rsidP="00121899">
            <w:pPr>
              <w:spacing w:after="120"/>
              <w:contextualSpacing/>
              <w:rPr>
                <w:rFonts w:ascii="Calibri" w:hAnsi="Calibri" w:cs="Calibri"/>
              </w:rPr>
            </w:pPr>
            <w:r w:rsidRPr="005E1D7F">
              <w:rPr>
                <w:rFonts w:ascii="Calibri" w:hAnsi="Calibri" w:cs="Calibri"/>
              </w:rPr>
              <w:t>0.01</w:t>
            </w:r>
          </w:p>
        </w:tc>
        <w:tc>
          <w:tcPr>
            <w:tcW w:w="268" w:type="pct"/>
            <w:tcBorders>
              <w:top w:val="single" w:sz="4" w:space="0" w:color="auto"/>
            </w:tcBorders>
          </w:tcPr>
          <w:p w14:paraId="22819E19" w14:textId="77777777" w:rsidR="004D061C" w:rsidRPr="005E1D7F" w:rsidRDefault="004D061C" w:rsidP="00121899">
            <w:pPr>
              <w:spacing w:after="120"/>
              <w:contextualSpacing/>
              <w:rPr>
                <w:rFonts w:ascii="Calibri" w:hAnsi="Calibri" w:cs="Calibri"/>
              </w:rPr>
            </w:pPr>
            <w:r w:rsidRPr="005E1D7F">
              <w:rPr>
                <w:rFonts w:ascii="Calibri" w:hAnsi="Calibri" w:cs="Calibri"/>
              </w:rPr>
              <w:t>0.03</w:t>
            </w:r>
          </w:p>
        </w:tc>
        <w:tc>
          <w:tcPr>
            <w:tcW w:w="349" w:type="pct"/>
            <w:tcBorders>
              <w:top w:val="single" w:sz="4" w:space="0" w:color="auto"/>
            </w:tcBorders>
          </w:tcPr>
          <w:p w14:paraId="619AF64E" w14:textId="77777777" w:rsidR="004D061C" w:rsidRPr="005E1D7F" w:rsidRDefault="004D061C" w:rsidP="00121899">
            <w:pPr>
              <w:spacing w:after="120"/>
              <w:contextualSpacing/>
              <w:rPr>
                <w:rFonts w:ascii="Calibri" w:hAnsi="Calibri" w:cs="Calibri"/>
              </w:rPr>
            </w:pPr>
            <w:r w:rsidRPr="005E1D7F">
              <w:rPr>
                <w:rFonts w:ascii="Calibri" w:hAnsi="Calibri" w:cs="Calibri"/>
              </w:rPr>
              <w:t>100</w:t>
            </w:r>
          </w:p>
        </w:tc>
        <w:tc>
          <w:tcPr>
            <w:tcW w:w="295" w:type="pct"/>
            <w:tcBorders>
              <w:top w:val="single" w:sz="4" w:space="0" w:color="auto"/>
            </w:tcBorders>
          </w:tcPr>
          <w:p w14:paraId="06FC5AF9" w14:textId="32BB4056"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10E7EFC9" w14:textId="315FC789" w:rsidR="004D061C" w:rsidRPr="005E1D7F" w:rsidRDefault="004D061C" w:rsidP="00121899">
            <w:pPr>
              <w:spacing w:after="120"/>
              <w:contextualSpacing/>
              <w:rPr>
                <w:rFonts w:ascii="Calibri" w:hAnsi="Calibri" w:cs="Calibri"/>
              </w:rPr>
            </w:pPr>
            <w:r>
              <w:rPr>
                <w:rFonts w:ascii="Calibri" w:hAnsi="Calibri" w:cs="Calibri"/>
              </w:rPr>
              <w:t>0.9</w:t>
            </w:r>
            <w:r w:rsidR="00F258E1">
              <w:rPr>
                <w:rFonts w:ascii="Calibri" w:hAnsi="Calibri" w:cs="Calibri"/>
              </w:rPr>
              <w:t>1</w:t>
            </w:r>
            <w:r w:rsidRPr="005E1D7F">
              <w:rPr>
                <w:rFonts w:ascii="Calibri" w:hAnsi="Calibri" w:cs="Calibri"/>
                <w:vertAlign w:val="superscript"/>
              </w:rPr>
              <w:t xml:space="preserve"> </w:t>
            </w:r>
          </w:p>
        </w:tc>
        <w:tc>
          <w:tcPr>
            <w:tcW w:w="349" w:type="pct"/>
            <w:tcBorders>
              <w:top w:val="single" w:sz="4" w:space="0" w:color="auto"/>
            </w:tcBorders>
          </w:tcPr>
          <w:p w14:paraId="2CE69AEF" w14:textId="5A9E12D0" w:rsidR="004D061C" w:rsidRPr="005E1D7F" w:rsidRDefault="004D061C" w:rsidP="00121899">
            <w:pPr>
              <w:spacing w:after="120"/>
              <w:contextualSpacing/>
              <w:rPr>
                <w:rFonts w:ascii="Calibri" w:hAnsi="Calibri" w:cs="Calibri"/>
              </w:rPr>
            </w:pPr>
            <w:r>
              <w:rPr>
                <w:rFonts w:ascii="Calibri" w:hAnsi="Calibri" w:cs="Calibri"/>
              </w:rPr>
              <w:t>0.6</w:t>
            </w:r>
            <w:r w:rsidR="00F258E1">
              <w:rPr>
                <w:rFonts w:ascii="Calibri" w:hAnsi="Calibri" w:cs="Calibri"/>
              </w:rPr>
              <w:t>6</w:t>
            </w:r>
            <w:r w:rsidRPr="005E1D7F">
              <w:rPr>
                <w:rFonts w:ascii="Calibri" w:hAnsi="Calibri" w:cs="Calibri"/>
                <w:vertAlign w:val="superscript"/>
              </w:rPr>
              <w:t xml:space="preserve"> </w:t>
            </w:r>
          </w:p>
        </w:tc>
        <w:tc>
          <w:tcPr>
            <w:tcW w:w="277" w:type="pct"/>
            <w:tcBorders>
              <w:top w:val="single" w:sz="4" w:space="0" w:color="auto"/>
            </w:tcBorders>
          </w:tcPr>
          <w:p w14:paraId="25D27D0C" w14:textId="4BDC2177" w:rsidR="004D061C" w:rsidRPr="005E1D7F" w:rsidRDefault="004D061C" w:rsidP="00121899">
            <w:pPr>
              <w:spacing w:after="120"/>
              <w:contextualSpacing/>
              <w:rPr>
                <w:rFonts w:ascii="Calibri" w:hAnsi="Calibri" w:cs="Calibri"/>
              </w:rPr>
            </w:pPr>
            <w:r>
              <w:rPr>
                <w:rFonts w:ascii="Calibri" w:hAnsi="Calibri" w:cs="Calibri"/>
              </w:rPr>
              <w:t>0.8</w:t>
            </w:r>
            <w:r w:rsidR="00F258E1">
              <w:rPr>
                <w:rFonts w:ascii="Calibri" w:hAnsi="Calibri" w:cs="Calibri"/>
              </w:rPr>
              <w:t>5</w:t>
            </w:r>
            <w:r w:rsidRPr="005E1D7F">
              <w:rPr>
                <w:rFonts w:ascii="Calibri" w:hAnsi="Calibri" w:cs="Calibri"/>
                <w:vertAlign w:val="superscript"/>
              </w:rPr>
              <w:t xml:space="preserve"> </w:t>
            </w:r>
          </w:p>
        </w:tc>
        <w:tc>
          <w:tcPr>
            <w:tcW w:w="347" w:type="pct"/>
            <w:tcBorders>
              <w:top w:val="single" w:sz="4" w:space="0" w:color="auto"/>
            </w:tcBorders>
          </w:tcPr>
          <w:p w14:paraId="1713EE02" w14:textId="5A65CBB4" w:rsidR="004D061C" w:rsidRPr="005E1D7F" w:rsidRDefault="004D061C" w:rsidP="00121899">
            <w:pPr>
              <w:spacing w:after="120"/>
              <w:contextualSpacing/>
              <w:rPr>
                <w:rFonts w:ascii="Calibri" w:hAnsi="Calibri" w:cs="Calibri"/>
              </w:rPr>
            </w:pPr>
            <w:r w:rsidRPr="005E1D7F">
              <w:rPr>
                <w:rFonts w:ascii="Calibri" w:hAnsi="Calibri" w:cs="Calibri"/>
              </w:rPr>
              <w:t>4.</w:t>
            </w:r>
            <w:r w:rsidR="00F258E1">
              <w:rPr>
                <w:rFonts w:ascii="Calibri" w:hAnsi="Calibri" w:cs="Calibri"/>
              </w:rPr>
              <w:t>7</w:t>
            </w:r>
          </w:p>
        </w:tc>
      </w:tr>
      <w:tr w:rsidR="004D061C" w:rsidRPr="005E1D7F" w14:paraId="0C3FAE5C" w14:textId="77777777" w:rsidTr="00F713FA">
        <w:tc>
          <w:tcPr>
            <w:tcW w:w="229" w:type="pct"/>
            <w:vMerge/>
            <w:tcBorders>
              <w:top w:val="single" w:sz="4" w:space="0" w:color="auto"/>
            </w:tcBorders>
          </w:tcPr>
          <w:p w14:paraId="4600E55A" w14:textId="77777777" w:rsidR="004D061C" w:rsidRPr="005E1D7F" w:rsidRDefault="004D061C" w:rsidP="00121899">
            <w:pPr>
              <w:spacing w:after="120"/>
              <w:contextualSpacing/>
              <w:rPr>
                <w:rFonts w:ascii="Calibri" w:hAnsi="Calibri" w:cs="Calibri"/>
              </w:rPr>
            </w:pPr>
          </w:p>
        </w:tc>
        <w:tc>
          <w:tcPr>
            <w:tcW w:w="118" w:type="pct"/>
          </w:tcPr>
          <w:p w14:paraId="47F1E8E5"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2B6B95EC" w14:textId="047642EB" w:rsidR="004D061C" w:rsidRPr="005E1D7F" w:rsidRDefault="004D061C" w:rsidP="00121899">
            <w:pPr>
              <w:spacing w:after="120"/>
              <w:contextualSpacing/>
              <w:rPr>
                <w:rFonts w:ascii="Calibri" w:hAnsi="Calibri" w:cs="Calibri"/>
              </w:rPr>
            </w:pPr>
            <w:r w:rsidRPr="005E1D7F">
              <w:rPr>
                <w:rFonts w:ascii="Calibri" w:hAnsi="Calibri" w:cs="Calibri"/>
              </w:rPr>
              <w:t>Cypermethrin, Permethrin</w:t>
            </w:r>
          </w:p>
        </w:tc>
        <w:tc>
          <w:tcPr>
            <w:tcW w:w="906" w:type="pct"/>
            <w:tcBorders>
              <w:bottom w:val="single" w:sz="4" w:space="0" w:color="auto"/>
            </w:tcBorders>
          </w:tcPr>
          <w:p w14:paraId="59634B9C"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51588772"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4C511035"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5CE79B64"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3C4138E0"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5A8A762D" w14:textId="6B941B1C"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2D2FB248" w14:textId="1A3ABDA7" w:rsidR="004D061C" w:rsidRPr="005E1D7F" w:rsidRDefault="004D061C" w:rsidP="00121899">
            <w:pPr>
              <w:spacing w:after="120"/>
              <w:contextualSpacing/>
              <w:rPr>
                <w:rFonts w:ascii="Calibri" w:hAnsi="Calibri" w:cs="Calibri"/>
              </w:rPr>
            </w:pPr>
            <w:r>
              <w:rPr>
                <w:rFonts w:ascii="Calibri" w:hAnsi="Calibri" w:cs="Calibri"/>
              </w:rPr>
              <w:t>1.3</w:t>
            </w:r>
          </w:p>
        </w:tc>
        <w:tc>
          <w:tcPr>
            <w:tcW w:w="349" w:type="pct"/>
            <w:tcBorders>
              <w:bottom w:val="single" w:sz="4" w:space="0" w:color="auto"/>
            </w:tcBorders>
          </w:tcPr>
          <w:p w14:paraId="19D743E2" w14:textId="2733DF57" w:rsidR="004D061C" w:rsidRPr="005E1D7F" w:rsidRDefault="004D061C" w:rsidP="00121899">
            <w:pPr>
              <w:spacing w:after="120"/>
              <w:contextualSpacing/>
              <w:rPr>
                <w:rFonts w:ascii="Calibri" w:hAnsi="Calibri" w:cs="Calibri"/>
              </w:rPr>
            </w:pPr>
            <w:r>
              <w:rPr>
                <w:rFonts w:ascii="Calibri" w:hAnsi="Calibri" w:cs="Calibri"/>
              </w:rPr>
              <w:t>0.68</w:t>
            </w:r>
          </w:p>
        </w:tc>
        <w:tc>
          <w:tcPr>
            <w:tcW w:w="277" w:type="pct"/>
            <w:tcBorders>
              <w:bottom w:val="single" w:sz="4" w:space="0" w:color="auto"/>
            </w:tcBorders>
          </w:tcPr>
          <w:p w14:paraId="7253F2C4" w14:textId="29BC2C36" w:rsidR="004D061C" w:rsidRPr="005E1D7F" w:rsidRDefault="004D061C" w:rsidP="00121899">
            <w:pPr>
              <w:spacing w:after="120"/>
              <w:contextualSpacing/>
              <w:rPr>
                <w:rFonts w:ascii="Calibri" w:hAnsi="Calibri" w:cs="Calibri"/>
              </w:rPr>
            </w:pPr>
            <w:r>
              <w:rPr>
                <w:rFonts w:ascii="Calibri" w:hAnsi="Calibri" w:cs="Calibri"/>
              </w:rPr>
              <w:t>1.9</w:t>
            </w:r>
          </w:p>
        </w:tc>
        <w:tc>
          <w:tcPr>
            <w:tcW w:w="347" w:type="pct"/>
            <w:tcBorders>
              <w:bottom w:val="single" w:sz="4" w:space="0" w:color="auto"/>
            </w:tcBorders>
          </w:tcPr>
          <w:p w14:paraId="199535DA" w14:textId="6F1CDED1" w:rsidR="004D061C" w:rsidRPr="005E1D7F" w:rsidRDefault="004D061C" w:rsidP="00121899">
            <w:pPr>
              <w:spacing w:after="120"/>
              <w:contextualSpacing/>
              <w:rPr>
                <w:rFonts w:ascii="Calibri" w:hAnsi="Calibri" w:cs="Calibri"/>
              </w:rPr>
            </w:pPr>
            <w:r>
              <w:rPr>
                <w:rFonts w:ascii="Calibri" w:hAnsi="Calibri" w:cs="Calibri"/>
              </w:rPr>
              <w:t>9.8</w:t>
            </w:r>
          </w:p>
        </w:tc>
      </w:tr>
      <w:tr w:rsidR="004D061C" w:rsidRPr="005E1D7F" w14:paraId="03AC4483" w14:textId="77777777" w:rsidTr="00F713FA">
        <w:tc>
          <w:tcPr>
            <w:tcW w:w="229" w:type="pct"/>
            <w:vMerge/>
            <w:tcBorders>
              <w:top w:val="single" w:sz="4" w:space="0" w:color="auto"/>
            </w:tcBorders>
          </w:tcPr>
          <w:p w14:paraId="0210C1D0" w14:textId="77777777" w:rsidR="004D061C" w:rsidRPr="005E1D7F" w:rsidRDefault="004D061C" w:rsidP="00121899">
            <w:pPr>
              <w:spacing w:after="120"/>
              <w:contextualSpacing/>
              <w:rPr>
                <w:rFonts w:ascii="Calibri" w:hAnsi="Calibri" w:cs="Calibri"/>
              </w:rPr>
            </w:pPr>
          </w:p>
        </w:tc>
        <w:tc>
          <w:tcPr>
            <w:tcW w:w="118" w:type="pct"/>
          </w:tcPr>
          <w:p w14:paraId="2676C65A"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57E7F97D" w14:textId="26806386" w:rsidR="004D061C" w:rsidRPr="005E1D7F" w:rsidRDefault="004D061C" w:rsidP="00121899">
            <w:pPr>
              <w:spacing w:after="120"/>
              <w:contextualSpacing/>
              <w:rPr>
                <w:rFonts w:ascii="Calibri" w:hAnsi="Calibri" w:cs="Calibri"/>
              </w:rPr>
            </w:pPr>
            <w:r w:rsidRPr="005E1D7F">
              <w:rPr>
                <w:rFonts w:ascii="Calibri" w:hAnsi="Calibri" w:cs="Calibri"/>
              </w:rPr>
              <w:t xml:space="preserve">Cyfluthrin, </w:t>
            </w:r>
          </w:p>
        </w:tc>
        <w:tc>
          <w:tcPr>
            <w:tcW w:w="906" w:type="pct"/>
            <w:tcBorders>
              <w:top w:val="single" w:sz="4" w:space="0" w:color="auto"/>
            </w:tcBorders>
          </w:tcPr>
          <w:p w14:paraId="795B21B3" w14:textId="77777777" w:rsidR="004D061C" w:rsidRPr="005E1D7F" w:rsidRDefault="004D061C" w:rsidP="00121899">
            <w:pPr>
              <w:spacing w:after="120"/>
              <w:contextualSpacing/>
              <w:rPr>
                <w:rFonts w:ascii="Calibri" w:hAnsi="Calibri" w:cs="Calibri"/>
                <w:highlight w:val="yellow"/>
              </w:rPr>
            </w:pPr>
            <w:r w:rsidRPr="005E1D7F">
              <w:rPr>
                <w:rFonts w:ascii="Calibri" w:hAnsi="Calibri" w:cs="Calibri"/>
              </w:rPr>
              <w:t>4F-3PBA</w:t>
            </w:r>
          </w:p>
        </w:tc>
        <w:tc>
          <w:tcPr>
            <w:tcW w:w="213" w:type="pct"/>
            <w:tcBorders>
              <w:top w:val="single" w:sz="4" w:space="0" w:color="auto"/>
            </w:tcBorders>
          </w:tcPr>
          <w:p w14:paraId="3828D972"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122AC95A" w14:textId="77777777" w:rsidR="004D061C" w:rsidRPr="005E1D7F" w:rsidRDefault="004D061C" w:rsidP="00121899">
            <w:pPr>
              <w:spacing w:after="120"/>
              <w:contextualSpacing/>
              <w:rPr>
                <w:rFonts w:ascii="Calibri" w:hAnsi="Calibri" w:cs="Calibri"/>
              </w:rPr>
            </w:pPr>
            <w:r w:rsidRPr="005E1D7F">
              <w:rPr>
                <w:rFonts w:ascii="Calibri" w:hAnsi="Calibri" w:cs="Calibri"/>
              </w:rPr>
              <w:t>0.01</w:t>
            </w:r>
          </w:p>
        </w:tc>
        <w:tc>
          <w:tcPr>
            <w:tcW w:w="268" w:type="pct"/>
            <w:tcBorders>
              <w:top w:val="single" w:sz="4" w:space="0" w:color="auto"/>
            </w:tcBorders>
          </w:tcPr>
          <w:p w14:paraId="0E7B3A7F" w14:textId="77777777" w:rsidR="004D061C" w:rsidRPr="00135A50" w:rsidRDefault="004D061C" w:rsidP="00121899">
            <w:pPr>
              <w:spacing w:after="120"/>
              <w:contextualSpacing/>
              <w:rPr>
                <w:rFonts w:ascii="Calibri" w:hAnsi="Calibri" w:cs="Calibri"/>
              </w:rPr>
            </w:pPr>
            <w:r w:rsidRPr="00135A50">
              <w:rPr>
                <w:rFonts w:ascii="Calibri" w:hAnsi="Calibri" w:cs="Calibri"/>
              </w:rPr>
              <w:t>0.03</w:t>
            </w:r>
          </w:p>
        </w:tc>
        <w:tc>
          <w:tcPr>
            <w:tcW w:w="349" w:type="pct"/>
            <w:tcBorders>
              <w:top w:val="single" w:sz="4" w:space="0" w:color="auto"/>
            </w:tcBorders>
          </w:tcPr>
          <w:p w14:paraId="287FC17A" w14:textId="77777777" w:rsidR="004D061C" w:rsidRPr="00135A50" w:rsidRDefault="004D061C" w:rsidP="00121899">
            <w:pPr>
              <w:spacing w:after="120"/>
              <w:contextualSpacing/>
              <w:rPr>
                <w:rFonts w:ascii="Calibri" w:hAnsi="Calibri" w:cs="Calibri"/>
              </w:rPr>
            </w:pPr>
            <w:r w:rsidRPr="00135A50">
              <w:rPr>
                <w:rFonts w:ascii="Calibri" w:hAnsi="Calibri" w:cs="Calibri"/>
              </w:rPr>
              <w:t>50</w:t>
            </w:r>
          </w:p>
        </w:tc>
        <w:tc>
          <w:tcPr>
            <w:tcW w:w="295" w:type="pct"/>
            <w:tcBorders>
              <w:top w:val="single" w:sz="4" w:space="0" w:color="auto"/>
            </w:tcBorders>
          </w:tcPr>
          <w:p w14:paraId="3326C627" w14:textId="19525994"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482E26A8" w14:textId="6A1A8EBF" w:rsidR="004D061C" w:rsidRPr="00135A50" w:rsidRDefault="004D061C" w:rsidP="00121899">
            <w:pPr>
              <w:spacing w:after="120"/>
              <w:contextualSpacing/>
              <w:rPr>
                <w:rFonts w:ascii="Calibri" w:hAnsi="Calibri" w:cs="Calibri"/>
              </w:rPr>
            </w:pPr>
            <w:r>
              <w:rPr>
                <w:rFonts w:ascii="Calibri" w:hAnsi="Calibri" w:cs="Calibri"/>
              </w:rPr>
              <w:t>0.015</w:t>
            </w:r>
            <w:r w:rsidRPr="005E1D7F">
              <w:rPr>
                <w:rFonts w:ascii="Calibri" w:hAnsi="Calibri" w:cs="Calibri"/>
                <w:vertAlign w:val="superscript"/>
              </w:rPr>
              <w:t xml:space="preserve"> </w:t>
            </w:r>
          </w:p>
        </w:tc>
        <w:tc>
          <w:tcPr>
            <w:tcW w:w="349" w:type="pct"/>
            <w:tcBorders>
              <w:top w:val="single" w:sz="4" w:space="0" w:color="auto"/>
            </w:tcBorders>
          </w:tcPr>
          <w:p w14:paraId="2D8DE3DB" w14:textId="0EDDB2A1" w:rsidR="004D061C" w:rsidRPr="005E1D7F" w:rsidRDefault="004D061C" w:rsidP="00121899">
            <w:pPr>
              <w:spacing w:after="120"/>
              <w:contextualSpacing/>
              <w:rPr>
                <w:rFonts w:ascii="Calibri" w:hAnsi="Calibri" w:cs="Calibri"/>
              </w:rPr>
            </w:pPr>
            <w:r>
              <w:rPr>
                <w:rFonts w:ascii="Calibri" w:hAnsi="Calibri" w:cs="Calibri"/>
              </w:rPr>
              <w:t>0.012</w:t>
            </w:r>
            <w:r w:rsidRPr="005E1D7F">
              <w:rPr>
                <w:rFonts w:ascii="Calibri" w:hAnsi="Calibri" w:cs="Calibri"/>
                <w:vertAlign w:val="superscript"/>
              </w:rPr>
              <w:t xml:space="preserve"> </w:t>
            </w:r>
          </w:p>
        </w:tc>
        <w:tc>
          <w:tcPr>
            <w:tcW w:w="277" w:type="pct"/>
            <w:tcBorders>
              <w:top w:val="single" w:sz="4" w:space="0" w:color="auto"/>
            </w:tcBorders>
          </w:tcPr>
          <w:p w14:paraId="376B26D2" w14:textId="70127349" w:rsidR="004D061C" w:rsidRPr="005E1D7F" w:rsidRDefault="004D061C" w:rsidP="00121899">
            <w:pPr>
              <w:spacing w:after="120"/>
              <w:contextualSpacing/>
              <w:rPr>
                <w:rFonts w:ascii="Calibri" w:hAnsi="Calibri" w:cs="Calibri"/>
              </w:rPr>
            </w:pPr>
            <w:r>
              <w:rPr>
                <w:rFonts w:ascii="Calibri" w:hAnsi="Calibri" w:cs="Calibri"/>
              </w:rPr>
              <w:t>0.012</w:t>
            </w:r>
            <w:r w:rsidRPr="005E1D7F">
              <w:rPr>
                <w:rFonts w:ascii="Calibri" w:hAnsi="Calibri" w:cs="Calibri"/>
                <w:vertAlign w:val="superscript"/>
              </w:rPr>
              <w:t xml:space="preserve"> </w:t>
            </w:r>
          </w:p>
        </w:tc>
        <w:tc>
          <w:tcPr>
            <w:tcW w:w="347" w:type="pct"/>
            <w:tcBorders>
              <w:top w:val="single" w:sz="4" w:space="0" w:color="auto"/>
            </w:tcBorders>
          </w:tcPr>
          <w:p w14:paraId="24BD0D19" w14:textId="77777777" w:rsidR="004D061C" w:rsidRPr="005E1D7F" w:rsidRDefault="004D061C" w:rsidP="00121899">
            <w:pPr>
              <w:spacing w:after="120"/>
              <w:contextualSpacing/>
              <w:rPr>
                <w:rFonts w:ascii="Calibri" w:hAnsi="Calibri" w:cs="Calibri"/>
              </w:rPr>
            </w:pPr>
            <w:r w:rsidRPr="005E1D7F">
              <w:rPr>
                <w:rFonts w:ascii="Calibri" w:hAnsi="Calibri" w:cs="Calibri"/>
              </w:rPr>
              <w:t>0.06</w:t>
            </w:r>
          </w:p>
        </w:tc>
      </w:tr>
      <w:tr w:rsidR="004D061C" w:rsidRPr="005E1D7F" w14:paraId="629D6228" w14:textId="77777777" w:rsidTr="00B55020">
        <w:tc>
          <w:tcPr>
            <w:tcW w:w="229" w:type="pct"/>
            <w:vMerge/>
            <w:tcBorders>
              <w:top w:val="single" w:sz="4" w:space="0" w:color="auto"/>
            </w:tcBorders>
          </w:tcPr>
          <w:p w14:paraId="02CD138F" w14:textId="77777777" w:rsidR="004D061C" w:rsidRPr="005E1D7F" w:rsidRDefault="004D061C" w:rsidP="00121899">
            <w:pPr>
              <w:spacing w:after="120"/>
              <w:contextualSpacing/>
              <w:rPr>
                <w:rFonts w:ascii="Calibri" w:hAnsi="Calibri" w:cs="Calibri"/>
              </w:rPr>
            </w:pPr>
          </w:p>
        </w:tc>
        <w:tc>
          <w:tcPr>
            <w:tcW w:w="118" w:type="pct"/>
          </w:tcPr>
          <w:p w14:paraId="7570E0C8"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107410BF" w14:textId="35A426CA"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Flumethrin</w:t>
            </w:r>
            <w:proofErr w:type="spellEnd"/>
          </w:p>
        </w:tc>
        <w:tc>
          <w:tcPr>
            <w:tcW w:w="906" w:type="pct"/>
            <w:tcBorders>
              <w:bottom w:val="single" w:sz="4" w:space="0" w:color="auto"/>
            </w:tcBorders>
          </w:tcPr>
          <w:p w14:paraId="4FB320EB"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2602A453"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4E66CC88"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58C16914" w14:textId="77777777" w:rsidR="004D061C" w:rsidRPr="00135A50" w:rsidRDefault="004D061C" w:rsidP="00121899">
            <w:pPr>
              <w:spacing w:after="120"/>
              <w:contextualSpacing/>
              <w:rPr>
                <w:rFonts w:ascii="Calibri" w:hAnsi="Calibri" w:cs="Calibri"/>
              </w:rPr>
            </w:pPr>
          </w:p>
        </w:tc>
        <w:tc>
          <w:tcPr>
            <w:tcW w:w="349" w:type="pct"/>
            <w:tcBorders>
              <w:bottom w:val="single" w:sz="4" w:space="0" w:color="auto"/>
            </w:tcBorders>
          </w:tcPr>
          <w:p w14:paraId="0EE8FEC8" w14:textId="77777777" w:rsidR="004D061C" w:rsidRPr="00135A50" w:rsidRDefault="004D061C" w:rsidP="00121899">
            <w:pPr>
              <w:spacing w:after="120"/>
              <w:contextualSpacing/>
              <w:rPr>
                <w:rFonts w:ascii="Calibri" w:hAnsi="Calibri" w:cs="Calibri"/>
              </w:rPr>
            </w:pPr>
          </w:p>
        </w:tc>
        <w:tc>
          <w:tcPr>
            <w:tcW w:w="295" w:type="pct"/>
            <w:tcBorders>
              <w:bottom w:val="single" w:sz="4" w:space="0" w:color="auto"/>
            </w:tcBorders>
            <w:shd w:val="clear" w:color="auto" w:fill="auto"/>
          </w:tcPr>
          <w:p w14:paraId="3BE8D2A1" w14:textId="6E7DD0E6"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shd w:val="clear" w:color="auto" w:fill="auto"/>
          </w:tcPr>
          <w:p w14:paraId="1B830252" w14:textId="718CA6D3" w:rsidR="004D061C" w:rsidRPr="00B55020" w:rsidRDefault="004D061C" w:rsidP="00121899">
            <w:pPr>
              <w:spacing w:after="120"/>
              <w:contextualSpacing/>
              <w:rPr>
                <w:rFonts w:ascii="Calibri" w:hAnsi="Calibri" w:cs="Calibri"/>
                <w:highlight w:val="yellow"/>
              </w:rPr>
            </w:pPr>
            <w:r w:rsidRPr="00B55020">
              <w:rPr>
                <w:rFonts w:ascii="Calibri" w:hAnsi="Calibri" w:cs="Calibri"/>
              </w:rPr>
              <w:t>0.025</w:t>
            </w:r>
          </w:p>
        </w:tc>
        <w:tc>
          <w:tcPr>
            <w:tcW w:w="349" w:type="pct"/>
            <w:tcBorders>
              <w:bottom w:val="single" w:sz="4" w:space="0" w:color="auto"/>
            </w:tcBorders>
          </w:tcPr>
          <w:p w14:paraId="0BFCB818" w14:textId="4B23DCAC" w:rsidR="004D061C" w:rsidRPr="005E1D7F" w:rsidRDefault="004D061C" w:rsidP="00121899">
            <w:pPr>
              <w:spacing w:after="120"/>
              <w:contextualSpacing/>
              <w:rPr>
                <w:rFonts w:ascii="Calibri" w:hAnsi="Calibri" w:cs="Calibri"/>
              </w:rPr>
            </w:pPr>
            <w:r>
              <w:rPr>
                <w:rFonts w:ascii="Calibri" w:hAnsi="Calibri" w:cs="Calibri"/>
              </w:rPr>
              <w:t>0.0</w:t>
            </w:r>
            <w:r w:rsidR="00F258E1">
              <w:rPr>
                <w:rFonts w:ascii="Calibri" w:hAnsi="Calibri" w:cs="Calibri"/>
              </w:rPr>
              <w:t>1</w:t>
            </w:r>
            <w:r w:rsidR="00B55020">
              <w:rPr>
                <w:rFonts w:ascii="Calibri" w:hAnsi="Calibri" w:cs="Calibri"/>
              </w:rPr>
              <w:t>1</w:t>
            </w:r>
          </w:p>
        </w:tc>
        <w:tc>
          <w:tcPr>
            <w:tcW w:w="277" w:type="pct"/>
            <w:tcBorders>
              <w:bottom w:val="single" w:sz="4" w:space="0" w:color="auto"/>
            </w:tcBorders>
          </w:tcPr>
          <w:p w14:paraId="792F1BF3" w14:textId="31FA4774" w:rsidR="004D061C" w:rsidRPr="005E1D7F" w:rsidRDefault="004D061C" w:rsidP="00121899">
            <w:pPr>
              <w:spacing w:after="120"/>
              <w:contextualSpacing/>
              <w:rPr>
                <w:rFonts w:ascii="Calibri" w:hAnsi="Calibri" w:cs="Calibri"/>
              </w:rPr>
            </w:pPr>
            <w:r>
              <w:rPr>
                <w:rFonts w:ascii="Calibri" w:hAnsi="Calibri" w:cs="Calibri"/>
              </w:rPr>
              <w:t>0.0</w:t>
            </w:r>
            <w:r w:rsidR="00B55020">
              <w:rPr>
                <w:rFonts w:ascii="Calibri" w:hAnsi="Calibri" w:cs="Calibri"/>
              </w:rPr>
              <w:t>51</w:t>
            </w:r>
          </w:p>
        </w:tc>
        <w:tc>
          <w:tcPr>
            <w:tcW w:w="347" w:type="pct"/>
            <w:tcBorders>
              <w:bottom w:val="single" w:sz="4" w:space="0" w:color="auto"/>
            </w:tcBorders>
          </w:tcPr>
          <w:p w14:paraId="1F503210" w14:textId="295B1F84" w:rsidR="004D061C" w:rsidRPr="005E1D7F" w:rsidRDefault="004D061C" w:rsidP="00121899">
            <w:pPr>
              <w:spacing w:after="120"/>
              <w:contextualSpacing/>
              <w:rPr>
                <w:rFonts w:ascii="Calibri" w:hAnsi="Calibri" w:cs="Calibri"/>
              </w:rPr>
            </w:pPr>
            <w:r>
              <w:rPr>
                <w:rFonts w:ascii="Calibri" w:hAnsi="Calibri" w:cs="Calibri"/>
              </w:rPr>
              <w:t>0.16</w:t>
            </w:r>
          </w:p>
        </w:tc>
      </w:tr>
      <w:tr w:rsidR="004D061C" w:rsidRPr="005E1D7F" w14:paraId="495F8C4A" w14:textId="77777777" w:rsidTr="00F713FA">
        <w:tc>
          <w:tcPr>
            <w:tcW w:w="229" w:type="pct"/>
            <w:vMerge/>
            <w:tcBorders>
              <w:top w:val="single" w:sz="4" w:space="0" w:color="auto"/>
            </w:tcBorders>
          </w:tcPr>
          <w:p w14:paraId="4ACB8A46" w14:textId="77777777" w:rsidR="004D061C" w:rsidRPr="005E1D7F" w:rsidRDefault="004D061C" w:rsidP="00121899">
            <w:pPr>
              <w:spacing w:after="120"/>
              <w:contextualSpacing/>
              <w:rPr>
                <w:rFonts w:ascii="Calibri" w:hAnsi="Calibri" w:cs="Calibri"/>
              </w:rPr>
            </w:pPr>
          </w:p>
        </w:tc>
        <w:tc>
          <w:tcPr>
            <w:tcW w:w="118" w:type="pct"/>
          </w:tcPr>
          <w:p w14:paraId="038039C8"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7D846EED" w14:textId="066C4ADA" w:rsidR="004D061C" w:rsidRPr="005E1D7F" w:rsidRDefault="004D061C" w:rsidP="00121899">
            <w:pPr>
              <w:spacing w:after="120"/>
              <w:contextualSpacing/>
              <w:rPr>
                <w:rFonts w:ascii="Calibri" w:hAnsi="Calibri" w:cs="Calibri"/>
              </w:rPr>
            </w:pPr>
            <w:r w:rsidRPr="005E1D7F">
              <w:rPr>
                <w:rFonts w:ascii="Calibri" w:hAnsi="Calibri" w:cs="Calibri"/>
              </w:rPr>
              <w:t xml:space="preserve">Cyfluthrin, </w:t>
            </w:r>
          </w:p>
        </w:tc>
        <w:tc>
          <w:tcPr>
            <w:tcW w:w="906" w:type="pct"/>
            <w:vMerge w:val="restart"/>
            <w:tcBorders>
              <w:top w:val="single" w:sz="4" w:space="0" w:color="auto"/>
            </w:tcBorders>
          </w:tcPr>
          <w:p w14:paraId="5CA06F95" w14:textId="77777777" w:rsidR="004D061C" w:rsidRPr="005E1D7F" w:rsidRDefault="004D061C" w:rsidP="00121899">
            <w:pPr>
              <w:spacing w:after="120"/>
              <w:contextualSpacing/>
              <w:rPr>
                <w:rFonts w:ascii="Calibri" w:hAnsi="Calibri" w:cs="Calibri"/>
              </w:rPr>
            </w:pPr>
            <w:r w:rsidRPr="005E1D7F">
              <w:rPr>
                <w:rFonts w:ascii="Calibri" w:hAnsi="Calibri" w:cs="Calibri"/>
              </w:rPr>
              <w:t>cis-</w:t>
            </w:r>
            <w:proofErr w:type="spellStart"/>
            <w:r w:rsidRPr="005E1D7F">
              <w:rPr>
                <w:rFonts w:ascii="Calibri" w:hAnsi="Calibri" w:cs="Calibri"/>
              </w:rPr>
              <w:t>DCCA</w:t>
            </w:r>
            <w:proofErr w:type="spellEnd"/>
          </w:p>
        </w:tc>
        <w:tc>
          <w:tcPr>
            <w:tcW w:w="213" w:type="pct"/>
            <w:tcBorders>
              <w:top w:val="single" w:sz="4" w:space="0" w:color="auto"/>
            </w:tcBorders>
          </w:tcPr>
          <w:p w14:paraId="11E5A024"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313D45F8" w14:textId="77777777" w:rsidR="004D061C" w:rsidRPr="005E1D7F" w:rsidRDefault="004D061C" w:rsidP="00121899">
            <w:pPr>
              <w:spacing w:after="120"/>
              <w:contextualSpacing/>
              <w:rPr>
                <w:rFonts w:ascii="Calibri" w:hAnsi="Calibri" w:cs="Calibri"/>
              </w:rPr>
            </w:pPr>
            <w:r w:rsidRPr="005E1D7F">
              <w:rPr>
                <w:rFonts w:ascii="Calibri" w:hAnsi="Calibri" w:cs="Calibri"/>
              </w:rPr>
              <w:t>0.02</w:t>
            </w:r>
          </w:p>
        </w:tc>
        <w:tc>
          <w:tcPr>
            <w:tcW w:w="268" w:type="pct"/>
            <w:tcBorders>
              <w:top w:val="single" w:sz="4" w:space="0" w:color="auto"/>
            </w:tcBorders>
          </w:tcPr>
          <w:p w14:paraId="16B1FA1C" w14:textId="77777777" w:rsidR="004D061C" w:rsidRPr="00135A50" w:rsidRDefault="004D061C" w:rsidP="00121899">
            <w:pPr>
              <w:spacing w:after="120"/>
              <w:contextualSpacing/>
              <w:rPr>
                <w:rFonts w:ascii="Calibri" w:hAnsi="Calibri" w:cs="Calibri"/>
              </w:rPr>
            </w:pPr>
            <w:r w:rsidRPr="00135A50">
              <w:rPr>
                <w:rFonts w:ascii="Calibri" w:hAnsi="Calibri" w:cs="Calibri"/>
              </w:rPr>
              <w:t>0.07</w:t>
            </w:r>
          </w:p>
        </w:tc>
        <w:tc>
          <w:tcPr>
            <w:tcW w:w="349" w:type="pct"/>
            <w:tcBorders>
              <w:top w:val="single" w:sz="4" w:space="0" w:color="auto"/>
            </w:tcBorders>
          </w:tcPr>
          <w:p w14:paraId="44D4D4CB" w14:textId="77777777" w:rsidR="004D061C" w:rsidRPr="00135A50" w:rsidRDefault="004D061C" w:rsidP="00121899">
            <w:pPr>
              <w:spacing w:after="120"/>
              <w:contextualSpacing/>
              <w:rPr>
                <w:rFonts w:ascii="Calibri" w:hAnsi="Calibri" w:cs="Calibri"/>
              </w:rPr>
            </w:pPr>
            <w:r w:rsidRPr="00135A50">
              <w:rPr>
                <w:rFonts w:ascii="Calibri" w:hAnsi="Calibri" w:cs="Calibri"/>
              </w:rPr>
              <w:t>96</w:t>
            </w:r>
          </w:p>
        </w:tc>
        <w:tc>
          <w:tcPr>
            <w:tcW w:w="295" w:type="pct"/>
            <w:tcBorders>
              <w:top w:val="single" w:sz="4" w:space="0" w:color="auto"/>
            </w:tcBorders>
          </w:tcPr>
          <w:p w14:paraId="10B74DF7" w14:textId="3AD4DF8E"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33F45AAB" w14:textId="4EDEBABB" w:rsidR="004D061C" w:rsidRPr="00135A50"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60</w:t>
            </w:r>
            <w:r w:rsidRPr="005E1D7F">
              <w:rPr>
                <w:rFonts w:ascii="Calibri" w:hAnsi="Calibri" w:cs="Calibri"/>
                <w:vertAlign w:val="superscript"/>
              </w:rPr>
              <w:t xml:space="preserve"> </w:t>
            </w:r>
          </w:p>
        </w:tc>
        <w:tc>
          <w:tcPr>
            <w:tcW w:w="349" w:type="pct"/>
            <w:tcBorders>
              <w:top w:val="single" w:sz="4" w:space="0" w:color="auto"/>
            </w:tcBorders>
          </w:tcPr>
          <w:p w14:paraId="404733AE" w14:textId="1BDF48FD" w:rsidR="004D061C" w:rsidRPr="005E1D7F"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40</w:t>
            </w:r>
            <w:r w:rsidRPr="005E1D7F">
              <w:rPr>
                <w:rFonts w:ascii="Calibri" w:hAnsi="Calibri" w:cs="Calibri"/>
                <w:vertAlign w:val="superscript"/>
              </w:rPr>
              <w:t xml:space="preserve"> </w:t>
            </w:r>
          </w:p>
        </w:tc>
        <w:tc>
          <w:tcPr>
            <w:tcW w:w="277" w:type="pct"/>
            <w:tcBorders>
              <w:top w:val="single" w:sz="4" w:space="0" w:color="auto"/>
            </w:tcBorders>
          </w:tcPr>
          <w:p w14:paraId="069660B9" w14:textId="6C378FBB" w:rsidR="004D061C" w:rsidRPr="005E1D7F"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73</w:t>
            </w:r>
            <w:r w:rsidRPr="005E1D7F">
              <w:rPr>
                <w:rFonts w:ascii="Calibri" w:hAnsi="Calibri" w:cs="Calibri"/>
                <w:vertAlign w:val="superscript"/>
              </w:rPr>
              <w:t xml:space="preserve"> </w:t>
            </w:r>
          </w:p>
        </w:tc>
        <w:tc>
          <w:tcPr>
            <w:tcW w:w="347" w:type="pct"/>
            <w:tcBorders>
              <w:top w:val="single" w:sz="4" w:space="0" w:color="auto"/>
            </w:tcBorders>
          </w:tcPr>
          <w:p w14:paraId="520949C3" w14:textId="77777777" w:rsidR="004D061C" w:rsidRPr="005E1D7F" w:rsidRDefault="004D061C" w:rsidP="00121899">
            <w:pPr>
              <w:spacing w:after="120"/>
              <w:contextualSpacing/>
              <w:rPr>
                <w:rFonts w:ascii="Calibri" w:hAnsi="Calibri" w:cs="Calibri"/>
              </w:rPr>
            </w:pPr>
            <w:r w:rsidRPr="005E1D7F">
              <w:rPr>
                <w:rFonts w:ascii="Calibri" w:hAnsi="Calibri" w:cs="Calibri"/>
              </w:rPr>
              <w:t>4.3</w:t>
            </w:r>
          </w:p>
        </w:tc>
      </w:tr>
      <w:tr w:rsidR="004D061C" w:rsidRPr="005E1D7F" w14:paraId="60CDC92D" w14:textId="77777777" w:rsidTr="00F713FA">
        <w:tc>
          <w:tcPr>
            <w:tcW w:w="229" w:type="pct"/>
            <w:vMerge/>
            <w:tcBorders>
              <w:top w:val="single" w:sz="4" w:space="0" w:color="auto"/>
            </w:tcBorders>
          </w:tcPr>
          <w:p w14:paraId="7195D38A" w14:textId="77777777" w:rsidR="004D061C" w:rsidRPr="005E1D7F" w:rsidRDefault="004D061C" w:rsidP="00121899">
            <w:pPr>
              <w:spacing w:after="120"/>
              <w:contextualSpacing/>
              <w:rPr>
                <w:rFonts w:ascii="Calibri" w:hAnsi="Calibri" w:cs="Calibri"/>
              </w:rPr>
            </w:pPr>
          </w:p>
        </w:tc>
        <w:tc>
          <w:tcPr>
            <w:tcW w:w="118" w:type="pct"/>
          </w:tcPr>
          <w:p w14:paraId="404C41FB"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1BE13B1D" w14:textId="6935640D" w:rsidR="004D061C" w:rsidRPr="005E1D7F" w:rsidRDefault="004D061C" w:rsidP="00121899">
            <w:pPr>
              <w:spacing w:after="120"/>
              <w:contextualSpacing/>
              <w:rPr>
                <w:rFonts w:ascii="Calibri" w:hAnsi="Calibri" w:cs="Calibri"/>
              </w:rPr>
            </w:pPr>
            <w:r w:rsidRPr="005E1D7F">
              <w:rPr>
                <w:rFonts w:ascii="Calibri" w:hAnsi="Calibri" w:cs="Calibri"/>
              </w:rPr>
              <w:t>Cypermethrin, Permethrin</w:t>
            </w:r>
          </w:p>
        </w:tc>
        <w:tc>
          <w:tcPr>
            <w:tcW w:w="906" w:type="pct"/>
            <w:vMerge/>
            <w:tcBorders>
              <w:bottom w:val="single" w:sz="4" w:space="0" w:color="auto"/>
            </w:tcBorders>
          </w:tcPr>
          <w:p w14:paraId="2AA58341"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2AA9258A"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3611D934"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65C670F6" w14:textId="77777777" w:rsidR="004D061C" w:rsidRPr="00135A50" w:rsidRDefault="004D061C" w:rsidP="00121899">
            <w:pPr>
              <w:spacing w:after="120"/>
              <w:contextualSpacing/>
              <w:rPr>
                <w:rFonts w:ascii="Calibri" w:hAnsi="Calibri" w:cs="Calibri"/>
              </w:rPr>
            </w:pPr>
          </w:p>
        </w:tc>
        <w:tc>
          <w:tcPr>
            <w:tcW w:w="349" w:type="pct"/>
            <w:tcBorders>
              <w:bottom w:val="single" w:sz="4" w:space="0" w:color="auto"/>
            </w:tcBorders>
          </w:tcPr>
          <w:p w14:paraId="08E87BBE" w14:textId="77777777" w:rsidR="004D061C" w:rsidRPr="00135A50" w:rsidRDefault="004D061C" w:rsidP="00121899">
            <w:pPr>
              <w:spacing w:after="120"/>
              <w:contextualSpacing/>
              <w:rPr>
                <w:rFonts w:ascii="Calibri" w:hAnsi="Calibri" w:cs="Calibri"/>
              </w:rPr>
            </w:pPr>
          </w:p>
        </w:tc>
        <w:tc>
          <w:tcPr>
            <w:tcW w:w="295" w:type="pct"/>
            <w:tcBorders>
              <w:bottom w:val="single" w:sz="4" w:space="0" w:color="auto"/>
            </w:tcBorders>
          </w:tcPr>
          <w:p w14:paraId="450FA78C" w14:textId="56347FA5"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59DFCA7D" w14:textId="6336B6CC" w:rsidR="004D061C" w:rsidRPr="00135A50" w:rsidRDefault="004D061C" w:rsidP="00121899">
            <w:pPr>
              <w:spacing w:after="120"/>
              <w:contextualSpacing/>
              <w:rPr>
                <w:rFonts w:ascii="Calibri" w:hAnsi="Calibri" w:cs="Calibri"/>
              </w:rPr>
            </w:pPr>
            <w:r>
              <w:rPr>
                <w:rFonts w:ascii="Calibri" w:hAnsi="Calibri" w:cs="Calibri"/>
              </w:rPr>
              <w:t>0.84</w:t>
            </w:r>
          </w:p>
        </w:tc>
        <w:tc>
          <w:tcPr>
            <w:tcW w:w="349" w:type="pct"/>
            <w:tcBorders>
              <w:bottom w:val="single" w:sz="4" w:space="0" w:color="auto"/>
            </w:tcBorders>
          </w:tcPr>
          <w:p w14:paraId="79680C87" w14:textId="40BAA6DC" w:rsidR="004D061C" w:rsidRPr="005E1D7F" w:rsidRDefault="004D061C" w:rsidP="00121899">
            <w:pPr>
              <w:spacing w:after="120"/>
              <w:contextualSpacing/>
              <w:rPr>
                <w:rFonts w:ascii="Calibri" w:hAnsi="Calibri" w:cs="Calibri"/>
              </w:rPr>
            </w:pPr>
            <w:r>
              <w:rPr>
                <w:rFonts w:ascii="Calibri" w:hAnsi="Calibri" w:cs="Calibri"/>
              </w:rPr>
              <w:t>0.37</w:t>
            </w:r>
          </w:p>
        </w:tc>
        <w:tc>
          <w:tcPr>
            <w:tcW w:w="277" w:type="pct"/>
            <w:tcBorders>
              <w:bottom w:val="single" w:sz="4" w:space="0" w:color="auto"/>
            </w:tcBorders>
          </w:tcPr>
          <w:p w14:paraId="27B57F32" w14:textId="7C7CE859" w:rsidR="004D061C" w:rsidRPr="005E1D7F" w:rsidRDefault="004D061C" w:rsidP="00121899">
            <w:pPr>
              <w:spacing w:after="120"/>
              <w:contextualSpacing/>
              <w:rPr>
                <w:rFonts w:ascii="Calibri" w:hAnsi="Calibri" w:cs="Calibri"/>
              </w:rPr>
            </w:pPr>
            <w:r>
              <w:rPr>
                <w:rFonts w:ascii="Calibri" w:hAnsi="Calibri" w:cs="Calibri"/>
              </w:rPr>
              <w:t>1.6</w:t>
            </w:r>
          </w:p>
        </w:tc>
        <w:tc>
          <w:tcPr>
            <w:tcW w:w="347" w:type="pct"/>
            <w:tcBorders>
              <w:bottom w:val="single" w:sz="4" w:space="0" w:color="auto"/>
            </w:tcBorders>
          </w:tcPr>
          <w:p w14:paraId="78DD6738" w14:textId="297C1C47" w:rsidR="004D061C" w:rsidRPr="005E1D7F" w:rsidRDefault="004D061C" w:rsidP="00121899">
            <w:pPr>
              <w:spacing w:after="120"/>
              <w:contextualSpacing/>
              <w:rPr>
                <w:rFonts w:ascii="Calibri" w:hAnsi="Calibri" w:cs="Calibri"/>
              </w:rPr>
            </w:pPr>
            <w:r>
              <w:rPr>
                <w:rFonts w:ascii="Calibri" w:hAnsi="Calibri" w:cs="Calibri"/>
              </w:rPr>
              <w:t>9.0</w:t>
            </w:r>
          </w:p>
        </w:tc>
      </w:tr>
      <w:tr w:rsidR="004D061C" w:rsidRPr="005E1D7F" w14:paraId="0DEB1FEB" w14:textId="77777777" w:rsidTr="00F713FA">
        <w:tc>
          <w:tcPr>
            <w:tcW w:w="229" w:type="pct"/>
            <w:vMerge/>
            <w:tcBorders>
              <w:top w:val="single" w:sz="4" w:space="0" w:color="auto"/>
            </w:tcBorders>
          </w:tcPr>
          <w:p w14:paraId="51ABAAAC" w14:textId="77777777" w:rsidR="004D061C" w:rsidRPr="005E1D7F" w:rsidRDefault="004D061C" w:rsidP="00121899">
            <w:pPr>
              <w:spacing w:after="120"/>
              <w:contextualSpacing/>
              <w:rPr>
                <w:rFonts w:ascii="Calibri" w:hAnsi="Calibri" w:cs="Calibri"/>
              </w:rPr>
            </w:pPr>
          </w:p>
        </w:tc>
        <w:tc>
          <w:tcPr>
            <w:tcW w:w="118" w:type="pct"/>
          </w:tcPr>
          <w:p w14:paraId="3FC0E92C"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41BF74D5" w14:textId="488C0C4E" w:rsidR="004D061C" w:rsidRPr="005E1D7F" w:rsidRDefault="004D061C" w:rsidP="00121899">
            <w:pPr>
              <w:spacing w:after="120"/>
              <w:contextualSpacing/>
              <w:rPr>
                <w:rFonts w:ascii="Calibri" w:hAnsi="Calibri" w:cs="Calibri"/>
              </w:rPr>
            </w:pPr>
            <w:r w:rsidRPr="005E1D7F">
              <w:rPr>
                <w:rFonts w:ascii="Calibri" w:hAnsi="Calibri" w:cs="Calibri"/>
              </w:rPr>
              <w:t xml:space="preserve">Cyfluthrin, </w:t>
            </w:r>
          </w:p>
        </w:tc>
        <w:tc>
          <w:tcPr>
            <w:tcW w:w="906" w:type="pct"/>
            <w:tcBorders>
              <w:top w:val="single" w:sz="4" w:space="0" w:color="auto"/>
            </w:tcBorders>
          </w:tcPr>
          <w:p w14:paraId="68F1DBE1" w14:textId="77777777" w:rsidR="004D061C" w:rsidRPr="005E1D7F" w:rsidRDefault="004D061C" w:rsidP="00121899">
            <w:pPr>
              <w:spacing w:after="120"/>
              <w:contextualSpacing/>
              <w:rPr>
                <w:rFonts w:ascii="Calibri" w:hAnsi="Calibri" w:cs="Calibri"/>
                <w:highlight w:val="yellow"/>
              </w:rPr>
            </w:pPr>
            <w:r w:rsidRPr="005E1D7F">
              <w:rPr>
                <w:rFonts w:ascii="Calibri" w:hAnsi="Calibri" w:cs="Calibri"/>
              </w:rPr>
              <w:t>trans-</w:t>
            </w:r>
            <w:proofErr w:type="spellStart"/>
            <w:r w:rsidRPr="005E1D7F">
              <w:rPr>
                <w:rFonts w:ascii="Calibri" w:hAnsi="Calibri" w:cs="Calibri"/>
              </w:rPr>
              <w:t>DCCA</w:t>
            </w:r>
            <w:proofErr w:type="spellEnd"/>
          </w:p>
        </w:tc>
        <w:tc>
          <w:tcPr>
            <w:tcW w:w="213" w:type="pct"/>
            <w:tcBorders>
              <w:top w:val="single" w:sz="4" w:space="0" w:color="auto"/>
            </w:tcBorders>
          </w:tcPr>
          <w:p w14:paraId="218D320A"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40C5614E" w14:textId="77777777" w:rsidR="004D061C" w:rsidRPr="005E1D7F" w:rsidRDefault="004D061C" w:rsidP="00121899">
            <w:pPr>
              <w:spacing w:after="120"/>
              <w:contextualSpacing/>
              <w:rPr>
                <w:rFonts w:ascii="Calibri" w:hAnsi="Calibri" w:cs="Calibri"/>
              </w:rPr>
            </w:pPr>
            <w:r w:rsidRPr="005E1D7F">
              <w:rPr>
                <w:rFonts w:ascii="Calibri" w:hAnsi="Calibri" w:cs="Calibri"/>
              </w:rPr>
              <w:t>0.02</w:t>
            </w:r>
          </w:p>
        </w:tc>
        <w:tc>
          <w:tcPr>
            <w:tcW w:w="268" w:type="pct"/>
            <w:tcBorders>
              <w:top w:val="single" w:sz="4" w:space="0" w:color="auto"/>
            </w:tcBorders>
          </w:tcPr>
          <w:p w14:paraId="6F32C599" w14:textId="77777777" w:rsidR="004D061C" w:rsidRPr="00135A50" w:rsidRDefault="004D061C" w:rsidP="00121899">
            <w:pPr>
              <w:spacing w:after="120"/>
              <w:contextualSpacing/>
              <w:rPr>
                <w:rFonts w:ascii="Calibri" w:hAnsi="Calibri" w:cs="Calibri"/>
              </w:rPr>
            </w:pPr>
            <w:r w:rsidRPr="00135A50">
              <w:rPr>
                <w:rFonts w:ascii="Calibri" w:hAnsi="Calibri" w:cs="Calibri"/>
              </w:rPr>
              <w:t>0.07</w:t>
            </w:r>
          </w:p>
        </w:tc>
        <w:tc>
          <w:tcPr>
            <w:tcW w:w="349" w:type="pct"/>
            <w:tcBorders>
              <w:top w:val="single" w:sz="4" w:space="0" w:color="auto"/>
            </w:tcBorders>
          </w:tcPr>
          <w:p w14:paraId="09D37DBD" w14:textId="77777777" w:rsidR="004D061C" w:rsidRPr="00135A50" w:rsidRDefault="004D061C" w:rsidP="00121899">
            <w:pPr>
              <w:spacing w:after="120"/>
              <w:contextualSpacing/>
              <w:rPr>
                <w:rFonts w:ascii="Calibri" w:hAnsi="Calibri" w:cs="Calibri"/>
              </w:rPr>
            </w:pPr>
            <w:r w:rsidRPr="00135A50">
              <w:rPr>
                <w:rFonts w:ascii="Calibri" w:hAnsi="Calibri" w:cs="Calibri"/>
              </w:rPr>
              <w:t>96</w:t>
            </w:r>
          </w:p>
        </w:tc>
        <w:tc>
          <w:tcPr>
            <w:tcW w:w="295" w:type="pct"/>
            <w:tcBorders>
              <w:top w:val="single" w:sz="4" w:space="0" w:color="auto"/>
            </w:tcBorders>
          </w:tcPr>
          <w:p w14:paraId="59D2A67A" w14:textId="41604495"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118B7894" w14:textId="393B51A3" w:rsidR="004D061C" w:rsidRPr="00135A50" w:rsidRDefault="004D061C" w:rsidP="00121899">
            <w:pPr>
              <w:spacing w:after="120"/>
              <w:contextualSpacing/>
              <w:rPr>
                <w:rFonts w:ascii="Calibri" w:hAnsi="Calibri" w:cs="Calibri"/>
              </w:rPr>
            </w:pPr>
            <w:r>
              <w:rPr>
                <w:rFonts w:ascii="Calibri" w:hAnsi="Calibri" w:cs="Calibri"/>
              </w:rPr>
              <w:t>0.8</w:t>
            </w:r>
            <w:r w:rsidR="00F258E1">
              <w:rPr>
                <w:rFonts w:ascii="Calibri" w:hAnsi="Calibri" w:cs="Calibri"/>
              </w:rPr>
              <w:t>4</w:t>
            </w:r>
            <w:r w:rsidRPr="005E1D7F">
              <w:rPr>
                <w:rFonts w:ascii="Calibri" w:hAnsi="Calibri" w:cs="Calibri"/>
                <w:vertAlign w:val="superscript"/>
              </w:rPr>
              <w:t xml:space="preserve"> </w:t>
            </w:r>
          </w:p>
        </w:tc>
        <w:tc>
          <w:tcPr>
            <w:tcW w:w="349" w:type="pct"/>
            <w:tcBorders>
              <w:top w:val="single" w:sz="4" w:space="0" w:color="auto"/>
            </w:tcBorders>
          </w:tcPr>
          <w:p w14:paraId="2E9D9318" w14:textId="29696FEC" w:rsidR="004D061C" w:rsidRPr="005E1D7F" w:rsidRDefault="004D061C" w:rsidP="00121899">
            <w:pPr>
              <w:spacing w:after="120"/>
              <w:contextualSpacing/>
              <w:rPr>
                <w:rFonts w:ascii="Calibri" w:hAnsi="Calibri" w:cs="Calibri"/>
              </w:rPr>
            </w:pPr>
            <w:r>
              <w:rPr>
                <w:rFonts w:ascii="Calibri" w:hAnsi="Calibri" w:cs="Calibri"/>
              </w:rPr>
              <w:t>0.5</w:t>
            </w:r>
            <w:r w:rsidR="00F258E1">
              <w:rPr>
                <w:rFonts w:ascii="Calibri" w:hAnsi="Calibri" w:cs="Calibri"/>
              </w:rPr>
              <w:t>6</w:t>
            </w:r>
            <w:r w:rsidRPr="005E1D7F">
              <w:rPr>
                <w:rFonts w:ascii="Calibri" w:hAnsi="Calibri" w:cs="Calibri"/>
                <w:vertAlign w:val="superscript"/>
              </w:rPr>
              <w:t xml:space="preserve"> </w:t>
            </w:r>
          </w:p>
        </w:tc>
        <w:tc>
          <w:tcPr>
            <w:tcW w:w="277" w:type="pct"/>
            <w:tcBorders>
              <w:top w:val="single" w:sz="4" w:space="0" w:color="auto"/>
            </w:tcBorders>
          </w:tcPr>
          <w:p w14:paraId="6E20C493" w14:textId="4F49DE0C" w:rsidR="004D061C" w:rsidRPr="005E1D7F" w:rsidRDefault="004D061C" w:rsidP="00121899">
            <w:pPr>
              <w:spacing w:after="120"/>
              <w:contextualSpacing/>
              <w:rPr>
                <w:rFonts w:ascii="Calibri" w:hAnsi="Calibri" w:cs="Calibri"/>
              </w:rPr>
            </w:pPr>
            <w:r>
              <w:rPr>
                <w:rFonts w:ascii="Calibri" w:hAnsi="Calibri" w:cs="Calibri"/>
              </w:rPr>
              <w:t>1.</w:t>
            </w:r>
            <w:r w:rsidR="00F258E1">
              <w:rPr>
                <w:rFonts w:ascii="Calibri" w:hAnsi="Calibri" w:cs="Calibri"/>
              </w:rPr>
              <w:t>1</w:t>
            </w:r>
            <w:r w:rsidRPr="005E1D7F">
              <w:rPr>
                <w:rFonts w:ascii="Calibri" w:hAnsi="Calibri" w:cs="Calibri"/>
                <w:vertAlign w:val="superscript"/>
              </w:rPr>
              <w:t xml:space="preserve"> </w:t>
            </w:r>
          </w:p>
        </w:tc>
        <w:tc>
          <w:tcPr>
            <w:tcW w:w="347" w:type="pct"/>
            <w:tcBorders>
              <w:top w:val="single" w:sz="4" w:space="0" w:color="auto"/>
            </w:tcBorders>
          </w:tcPr>
          <w:p w14:paraId="7A2238D4" w14:textId="77777777" w:rsidR="004D061C" w:rsidRPr="005E1D7F" w:rsidRDefault="004D061C" w:rsidP="00121899">
            <w:pPr>
              <w:spacing w:after="120"/>
              <w:contextualSpacing/>
              <w:rPr>
                <w:rFonts w:ascii="Calibri" w:hAnsi="Calibri" w:cs="Calibri"/>
              </w:rPr>
            </w:pPr>
            <w:r w:rsidRPr="005E1D7F">
              <w:rPr>
                <w:rFonts w:ascii="Calibri" w:hAnsi="Calibri" w:cs="Calibri"/>
              </w:rPr>
              <w:t>6.8</w:t>
            </w:r>
          </w:p>
        </w:tc>
      </w:tr>
      <w:tr w:rsidR="004D061C" w:rsidRPr="005E1D7F" w14:paraId="42793362" w14:textId="77777777" w:rsidTr="00F713FA">
        <w:tc>
          <w:tcPr>
            <w:tcW w:w="229" w:type="pct"/>
            <w:vMerge/>
            <w:tcBorders>
              <w:top w:val="single" w:sz="4" w:space="0" w:color="auto"/>
            </w:tcBorders>
          </w:tcPr>
          <w:p w14:paraId="10343A70" w14:textId="77777777" w:rsidR="004D061C" w:rsidRPr="005E1D7F" w:rsidRDefault="004D061C" w:rsidP="00121899">
            <w:pPr>
              <w:spacing w:after="120"/>
              <w:contextualSpacing/>
              <w:rPr>
                <w:rFonts w:ascii="Calibri" w:hAnsi="Calibri" w:cs="Calibri"/>
              </w:rPr>
            </w:pPr>
          </w:p>
        </w:tc>
        <w:tc>
          <w:tcPr>
            <w:tcW w:w="118" w:type="pct"/>
          </w:tcPr>
          <w:p w14:paraId="25CC0AD6"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3EB299C7" w14:textId="66BE18D8" w:rsidR="004D061C" w:rsidRPr="005E1D7F" w:rsidRDefault="004D061C" w:rsidP="00121899">
            <w:pPr>
              <w:spacing w:after="120"/>
              <w:contextualSpacing/>
              <w:rPr>
                <w:rFonts w:ascii="Calibri" w:hAnsi="Calibri" w:cs="Calibri"/>
                <w:highlight w:val="yellow"/>
              </w:rPr>
            </w:pPr>
            <w:r w:rsidRPr="005E1D7F">
              <w:rPr>
                <w:rFonts w:ascii="Calibri" w:hAnsi="Calibri" w:cs="Calibri"/>
              </w:rPr>
              <w:t>Cypermethrin, Permethrin</w:t>
            </w:r>
          </w:p>
        </w:tc>
        <w:tc>
          <w:tcPr>
            <w:tcW w:w="906" w:type="pct"/>
          </w:tcPr>
          <w:p w14:paraId="64C23EE2" w14:textId="77777777" w:rsidR="004D061C" w:rsidRPr="005E1D7F" w:rsidRDefault="004D061C" w:rsidP="00121899">
            <w:pPr>
              <w:spacing w:after="120"/>
              <w:contextualSpacing/>
              <w:rPr>
                <w:rFonts w:ascii="Calibri" w:hAnsi="Calibri" w:cs="Calibri"/>
                <w:highlight w:val="yellow"/>
              </w:rPr>
            </w:pPr>
          </w:p>
        </w:tc>
        <w:tc>
          <w:tcPr>
            <w:tcW w:w="213" w:type="pct"/>
          </w:tcPr>
          <w:p w14:paraId="0AF34AE8" w14:textId="77777777" w:rsidR="004D061C" w:rsidRPr="005E1D7F" w:rsidRDefault="004D061C" w:rsidP="00121899">
            <w:pPr>
              <w:spacing w:after="120"/>
              <w:contextualSpacing/>
              <w:rPr>
                <w:rFonts w:ascii="Calibri" w:hAnsi="Calibri" w:cs="Calibri"/>
              </w:rPr>
            </w:pPr>
          </w:p>
        </w:tc>
        <w:tc>
          <w:tcPr>
            <w:tcW w:w="242" w:type="pct"/>
          </w:tcPr>
          <w:p w14:paraId="328D61DA" w14:textId="77777777" w:rsidR="004D061C" w:rsidRPr="005E1D7F" w:rsidRDefault="004D061C" w:rsidP="00121899">
            <w:pPr>
              <w:spacing w:after="120"/>
              <w:contextualSpacing/>
              <w:rPr>
                <w:rFonts w:ascii="Calibri" w:hAnsi="Calibri" w:cs="Calibri"/>
              </w:rPr>
            </w:pPr>
          </w:p>
        </w:tc>
        <w:tc>
          <w:tcPr>
            <w:tcW w:w="268" w:type="pct"/>
          </w:tcPr>
          <w:p w14:paraId="74EFAB2E" w14:textId="77777777" w:rsidR="004D061C" w:rsidRPr="00135A50" w:rsidRDefault="004D061C" w:rsidP="00121899">
            <w:pPr>
              <w:spacing w:after="120"/>
              <w:contextualSpacing/>
              <w:rPr>
                <w:rFonts w:ascii="Calibri" w:hAnsi="Calibri" w:cs="Calibri"/>
              </w:rPr>
            </w:pPr>
          </w:p>
        </w:tc>
        <w:tc>
          <w:tcPr>
            <w:tcW w:w="349" w:type="pct"/>
          </w:tcPr>
          <w:p w14:paraId="2986EC63" w14:textId="77777777" w:rsidR="004D061C" w:rsidRPr="00135A50" w:rsidRDefault="004D061C" w:rsidP="00121899">
            <w:pPr>
              <w:spacing w:after="120"/>
              <w:contextualSpacing/>
              <w:rPr>
                <w:rFonts w:ascii="Calibri" w:hAnsi="Calibri" w:cs="Calibri"/>
              </w:rPr>
            </w:pPr>
          </w:p>
        </w:tc>
        <w:tc>
          <w:tcPr>
            <w:tcW w:w="295" w:type="pct"/>
          </w:tcPr>
          <w:p w14:paraId="7C9101D6" w14:textId="3F305639"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Pr>
          <w:p w14:paraId="3827625D" w14:textId="01498571" w:rsidR="004D061C" w:rsidRPr="00135A50" w:rsidRDefault="004D061C" w:rsidP="00121899">
            <w:pPr>
              <w:spacing w:after="120"/>
              <w:contextualSpacing/>
              <w:rPr>
                <w:rFonts w:ascii="Calibri" w:hAnsi="Calibri" w:cs="Calibri"/>
              </w:rPr>
            </w:pPr>
            <w:r>
              <w:rPr>
                <w:rFonts w:ascii="Calibri" w:hAnsi="Calibri" w:cs="Calibri"/>
              </w:rPr>
              <w:t>1.3</w:t>
            </w:r>
          </w:p>
        </w:tc>
        <w:tc>
          <w:tcPr>
            <w:tcW w:w="349" w:type="pct"/>
          </w:tcPr>
          <w:p w14:paraId="59F55FCD" w14:textId="6FD63DE4" w:rsidR="004D061C" w:rsidRPr="005E1D7F" w:rsidRDefault="004D061C" w:rsidP="00121899">
            <w:pPr>
              <w:spacing w:after="120"/>
              <w:contextualSpacing/>
              <w:rPr>
                <w:rFonts w:ascii="Calibri" w:hAnsi="Calibri" w:cs="Calibri"/>
              </w:rPr>
            </w:pPr>
            <w:r>
              <w:rPr>
                <w:rFonts w:ascii="Calibri" w:hAnsi="Calibri" w:cs="Calibri"/>
              </w:rPr>
              <w:t>0.55</w:t>
            </w:r>
          </w:p>
        </w:tc>
        <w:tc>
          <w:tcPr>
            <w:tcW w:w="277" w:type="pct"/>
          </w:tcPr>
          <w:p w14:paraId="35692965" w14:textId="06DACF5C" w:rsidR="004D061C" w:rsidRPr="005E1D7F" w:rsidRDefault="004D061C" w:rsidP="00121899">
            <w:pPr>
              <w:spacing w:after="120"/>
              <w:contextualSpacing/>
              <w:rPr>
                <w:rFonts w:ascii="Calibri" w:hAnsi="Calibri" w:cs="Calibri"/>
              </w:rPr>
            </w:pPr>
            <w:r>
              <w:rPr>
                <w:rFonts w:ascii="Calibri" w:hAnsi="Calibri" w:cs="Calibri"/>
              </w:rPr>
              <w:t>2.5</w:t>
            </w:r>
          </w:p>
        </w:tc>
        <w:tc>
          <w:tcPr>
            <w:tcW w:w="347" w:type="pct"/>
          </w:tcPr>
          <w:p w14:paraId="1E65CD14" w14:textId="77F72968" w:rsidR="004D061C" w:rsidRPr="005E1D7F" w:rsidRDefault="004D061C" w:rsidP="00121899">
            <w:pPr>
              <w:spacing w:after="120"/>
              <w:contextualSpacing/>
              <w:rPr>
                <w:rFonts w:ascii="Calibri" w:hAnsi="Calibri" w:cs="Calibri"/>
              </w:rPr>
            </w:pPr>
            <w:r>
              <w:rPr>
                <w:rFonts w:ascii="Calibri" w:hAnsi="Calibri" w:cs="Calibri"/>
              </w:rPr>
              <w:t>14</w:t>
            </w:r>
          </w:p>
        </w:tc>
      </w:tr>
      <w:tr w:rsidR="004D061C" w:rsidRPr="005E1D7F" w14:paraId="0AC1EAC4" w14:textId="77777777" w:rsidTr="00F713FA">
        <w:tc>
          <w:tcPr>
            <w:tcW w:w="229" w:type="pct"/>
            <w:vMerge/>
            <w:tcBorders>
              <w:top w:val="single" w:sz="4" w:space="0" w:color="auto"/>
            </w:tcBorders>
          </w:tcPr>
          <w:p w14:paraId="3EB51C81" w14:textId="77777777" w:rsidR="004D061C" w:rsidRPr="005E1D7F" w:rsidRDefault="004D061C" w:rsidP="00121899">
            <w:pPr>
              <w:spacing w:after="120"/>
              <w:contextualSpacing/>
              <w:rPr>
                <w:rFonts w:ascii="Calibri" w:hAnsi="Calibri" w:cs="Calibri"/>
              </w:rPr>
            </w:pPr>
          </w:p>
        </w:tc>
        <w:tc>
          <w:tcPr>
            <w:tcW w:w="118" w:type="pct"/>
          </w:tcPr>
          <w:p w14:paraId="66ADFB32"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45135BE7" w14:textId="1FC86A98" w:rsidR="004D061C" w:rsidRPr="005E1D7F" w:rsidRDefault="004D061C" w:rsidP="00121899">
            <w:pPr>
              <w:spacing w:after="120"/>
              <w:contextualSpacing/>
              <w:rPr>
                <w:rFonts w:ascii="Calibri" w:hAnsi="Calibri" w:cs="Calibri"/>
              </w:rPr>
            </w:pPr>
            <w:r w:rsidRPr="005E1D7F">
              <w:rPr>
                <w:rFonts w:ascii="Calibri" w:hAnsi="Calibri" w:cs="Calibri"/>
              </w:rPr>
              <w:t>Deltamethrin</w:t>
            </w:r>
          </w:p>
        </w:tc>
        <w:tc>
          <w:tcPr>
            <w:tcW w:w="906" w:type="pct"/>
            <w:tcBorders>
              <w:top w:val="single" w:sz="4" w:space="0" w:color="auto"/>
            </w:tcBorders>
          </w:tcPr>
          <w:p w14:paraId="12B97AFF" w14:textId="77777777" w:rsidR="004D061C" w:rsidRPr="005E1D7F" w:rsidRDefault="004D061C" w:rsidP="00121899">
            <w:pPr>
              <w:spacing w:after="120"/>
              <w:contextualSpacing/>
              <w:rPr>
                <w:rFonts w:ascii="Calibri" w:hAnsi="Calibri" w:cs="Calibri"/>
              </w:rPr>
            </w:pPr>
            <w:r w:rsidRPr="005E1D7F">
              <w:rPr>
                <w:rFonts w:ascii="Calibri" w:hAnsi="Calibri" w:cs="Calibri"/>
              </w:rPr>
              <w:t>cis-</w:t>
            </w:r>
            <w:proofErr w:type="spellStart"/>
            <w:r w:rsidRPr="005E1D7F">
              <w:rPr>
                <w:rFonts w:ascii="Calibri" w:hAnsi="Calibri" w:cs="Calibri"/>
              </w:rPr>
              <w:t>DBCA</w:t>
            </w:r>
            <w:proofErr w:type="spellEnd"/>
          </w:p>
        </w:tc>
        <w:tc>
          <w:tcPr>
            <w:tcW w:w="213" w:type="pct"/>
            <w:tcBorders>
              <w:top w:val="single" w:sz="4" w:space="0" w:color="auto"/>
            </w:tcBorders>
          </w:tcPr>
          <w:p w14:paraId="70B04673"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358BA45C"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Borders>
              <w:top w:val="single" w:sz="4" w:space="0" w:color="auto"/>
            </w:tcBorders>
          </w:tcPr>
          <w:p w14:paraId="492D3D8E" w14:textId="77777777" w:rsidR="004D061C" w:rsidRPr="00135A50" w:rsidRDefault="004D061C" w:rsidP="00121899">
            <w:pPr>
              <w:spacing w:after="120"/>
              <w:contextualSpacing/>
              <w:rPr>
                <w:rFonts w:ascii="Calibri" w:hAnsi="Calibri" w:cs="Calibri"/>
              </w:rPr>
            </w:pPr>
            <w:r w:rsidRPr="00135A50">
              <w:rPr>
                <w:rFonts w:ascii="Calibri" w:hAnsi="Calibri" w:cs="Calibri"/>
              </w:rPr>
              <w:t>0.31</w:t>
            </w:r>
          </w:p>
        </w:tc>
        <w:tc>
          <w:tcPr>
            <w:tcW w:w="349" w:type="pct"/>
            <w:tcBorders>
              <w:top w:val="single" w:sz="4" w:space="0" w:color="auto"/>
            </w:tcBorders>
          </w:tcPr>
          <w:p w14:paraId="679F4C25" w14:textId="77777777" w:rsidR="004D061C" w:rsidRPr="00135A50" w:rsidRDefault="004D061C" w:rsidP="00121899">
            <w:pPr>
              <w:spacing w:after="120"/>
              <w:contextualSpacing/>
              <w:rPr>
                <w:rFonts w:ascii="Calibri" w:hAnsi="Calibri" w:cs="Calibri"/>
              </w:rPr>
            </w:pPr>
            <w:r w:rsidRPr="00135A50">
              <w:rPr>
                <w:rFonts w:ascii="Calibri" w:hAnsi="Calibri" w:cs="Calibri"/>
              </w:rPr>
              <w:t>34</w:t>
            </w:r>
          </w:p>
        </w:tc>
        <w:tc>
          <w:tcPr>
            <w:tcW w:w="295" w:type="pct"/>
            <w:tcBorders>
              <w:top w:val="single" w:sz="4" w:space="0" w:color="auto"/>
            </w:tcBorders>
          </w:tcPr>
          <w:p w14:paraId="42B0799A" w14:textId="50D88B21"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6539264B" w14:textId="73330A71" w:rsidR="004D061C" w:rsidRPr="00135A50" w:rsidRDefault="004D061C" w:rsidP="00121899">
            <w:pPr>
              <w:spacing w:after="120"/>
              <w:contextualSpacing/>
              <w:rPr>
                <w:rFonts w:ascii="Calibri" w:hAnsi="Calibri" w:cs="Calibri"/>
              </w:rPr>
            </w:pPr>
            <w:r>
              <w:rPr>
                <w:rFonts w:ascii="Calibri" w:hAnsi="Calibri" w:cs="Calibri"/>
              </w:rPr>
              <w:t>0.26</w:t>
            </w:r>
            <w:r w:rsidRPr="005E1D7F">
              <w:rPr>
                <w:rFonts w:ascii="Calibri" w:hAnsi="Calibri" w:cs="Calibri"/>
                <w:vertAlign w:val="superscript"/>
              </w:rPr>
              <w:t xml:space="preserve"> </w:t>
            </w:r>
          </w:p>
        </w:tc>
        <w:tc>
          <w:tcPr>
            <w:tcW w:w="349" w:type="pct"/>
            <w:tcBorders>
              <w:top w:val="single" w:sz="4" w:space="0" w:color="auto"/>
            </w:tcBorders>
          </w:tcPr>
          <w:p w14:paraId="5C7EF8F1" w14:textId="7CF014B7" w:rsidR="004D061C" w:rsidRPr="005E1D7F" w:rsidRDefault="004D061C" w:rsidP="00121899">
            <w:pPr>
              <w:spacing w:after="120"/>
              <w:contextualSpacing/>
              <w:rPr>
                <w:rFonts w:ascii="Calibri" w:hAnsi="Calibri" w:cs="Calibri"/>
              </w:rPr>
            </w:pPr>
            <w:r>
              <w:rPr>
                <w:rFonts w:ascii="Calibri" w:hAnsi="Calibri" w:cs="Calibri"/>
              </w:rPr>
              <w:t>0.13</w:t>
            </w:r>
            <w:r w:rsidRPr="005E1D7F">
              <w:rPr>
                <w:rFonts w:ascii="Calibri" w:hAnsi="Calibri" w:cs="Calibri"/>
                <w:vertAlign w:val="superscript"/>
              </w:rPr>
              <w:t xml:space="preserve"> </w:t>
            </w:r>
            <w:r>
              <w:rPr>
                <w:rFonts w:ascii="Calibri" w:hAnsi="Calibri" w:cs="Calibri"/>
                <w:vertAlign w:val="superscript"/>
              </w:rPr>
              <w:t>a</w:t>
            </w:r>
          </w:p>
        </w:tc>
        <w:tc>
          <w:tcPr>
            <w:tcW w:w="277" w:type="pct"/>
            <w:tcBorders>
              <w:top w:val="single" w:sz="4" w:space="0" w:color="auto"/>
            </w:tcBorders>
          </w:tcPr>
          <w:p w14:paraId="0E210C65" w14:textId="2FAB2B65" w:rsidR="004D061C" w:rsidRPr="005E1D7F" w:rsidRDefault="004D061C" w:rsidP="00121899">
            <w:pPr>
              <w:spacing w:after="120"/>
              <w:contextualSpacing/>
              <w:rPr>
                <w:rFonts w:ascii="Calibri" w:hAnsi="Calibri" w:cs="Calibri"/>
              </w:rPr>
            </w:pPr>
            <w:r>
              <w:rPr>
                <w:rFonts w:ascii="Calibri" w:hAnsi="Calibri" w:cs="Calibri"/>
              </w:rPr>
              <w:t>0.43</w:t>
            </w:r>
            <w:r w:rsidRPr="005E1D7F">
              <w:rPr>
                <w:rFonts w:ascii="Calibri" w:hAnsi="Calibri" w:cs="Calibri"/>
                <w:vertAlign w:val="superscript"/>
              </w:rPr>
              <w:t xml:space="preserve"> </w:t>
            </w:r>
          </w:p>
        </w:tc>
        <w:tc>
          <w:tcPr>
            <w:tcW w:w="347" w:type="pct"/>
            <w:tcBorders>
              <w:top w:val="single" w:sz="4" w:space="0" w:color="auto"/>
            </w:tcBorders>
          </w:tcPr>
          <w:p w14:paraId="24E5462D" w14:textId="77777777" w:rsidR="004D061C" w:rsidRPr="005E1D7F" w:rsidRDefault="004D061C" w:rsidP="00121899">
            <w:pPr>
              <w:spacing w:after="120"/>
              <w:contextualSpacing/>
              <w:rPr>
                <w:rFonts w:ascii="Calibri" w:hAnsi="Calibri" w:cs="Calibri"/>
              </w:rPr>
            </w:pPr>
            <w:r w:rsidRPr="005E1D7F">
              <w:rPr>
                <w:rFonts w:ascii="Calibri" w:hAnsi="Calibri" w:cs="Calibri"/>
              </w:rPr>
              <w:t>1.10</w:t>
            </w:r>
          </w:p>
        </w:tc>
      </w:tr>
      <w:tr w:rsidR="004D061C" w:rsidRPr="005E1D7F" w14:paraId="6A0BC4E7" w14:textId="77777777" w:rsidTr="00F713FA">
        <w:tc>
          <w:tcPr>
            <w:tcW w:w="229" w:type="pct"/>
            <w:vMerge/>
            <w:tcBorders>
              <w:top w:val="single" w:sz="4" w:space="0" w:color="auto"/>
            </w:tcBorders>
          </w:tcPr>
          <w:p w14:paraId="4C582071" w14:textId="77777777" w:rsidR="004D061C" w:rsidRPr="005E1D7F" w:rsidRDefault="004D061C" w:rsidP="00121899">
            <w:pPr>
              <w:spacing w:after="120"/>
              <w:contextualSpacing/>
              <w:rPr>
                <w:rFonts w:ascii="Calibri" w:hAnsi="Calibri" w:cs="Calibri"/>
              </w:rPr>
            </w:pPr>
          </w:p>
        </w:tc>
        <w:tc>
          <w:tcPr>
            <w:tcW w:w="118" w:type="pct"/>
          </w:tcPr>
          <w:p w14:paraId="4D4D18D1"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6BE17494" w14:textId="3B8A8CEC"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43423053"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5D44C2FB"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31F9076D"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399EBE2F" w14:textId="77777777" w:rsidR="004D061C" w:rsidRPr="00135A50" w:rsidRDefault="004D061C" w:rsidP="00121899">
            <w:pPr>
              <w:spacing w:after="120"/>
              <w:contextualSpacing/>
              <w:rPr>
                <w:rFonts w:ascii="Calibri" w:hAnsi="Calibri" w:cs="Calibri"/>
              </w:rPr>
            </w:pPr>
          </w:p>
        </w:tc>
        <w:tc>
          <w:tcPr>
            <w:tcW w:w="349" w:type="pct"/>
            <w:tcBorders>
              <w:bottom w:val="single" w:sz="4" w:space="0" w:color="auto"/>
            </w:tcBorders>
          </w:tcPr>
          <w:p w14:paraId="19F2E5E5" w14:textId="77777777" w:rsidR="004D061C" w:rsidRPr="00135A50" w:rsidRDefault="004D061C" w:rsidP="00121899">
            <w:pPr>
              <w:spacing w:after="120"/>
              <w:contextualSpacing/>
              <w:rPr>
                <w:rFonts w:ascii="Calibri" w:hAnsi="Calibri" w:cs="Calibri"/>
              </w:rPr>
            </w:pPr>
          </w:p>
        </w:tc>
        <w:tc>
          <w:tcPr>
            <w:tcW w:w="295" w:type="pct"/>
            <w:tcBorders>
              <w:bottom w:val="single" w:sz="4" w:space="0" w:color="auto"/>
            </w:tcBorders>
          </w:tcPr>
          <w:p w14:paraId="37A93D72" w14:textId="14E5E9E6"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166A4D59" w14:textId="667912C4" w:rsidR="004D061C" w:rsidRPr="00135A50" w:rsidRDefault="004D061C" w:rsidP="00121899">
            <w:pPr>
              <w:spacing w:after="120"/>
              <w:contextualSpacing/>
              <w:rPr>
                <w:rFonts w:ascii="Calibri" w:hAnsi="Calibri" w:cs="Calibri"/>
              </w:rPr>
            </w:pPr>
            <w:r>
              <w:rPr>
                <w:rFonts w:ascii="Calibri" w:hAnsi="Calibri" w:cs="Calibri"/>
              </w:rPr>
              <w:t>0.</w:t>
            </w:r>
            <w:r w:rsidR="00712A81">
              <w:rPr>
                <w:rFonts w:ascii="Calibri" w:hAnsi="Calibri" w:cs="Calibri"/>
              </w:rPr>
              <w:t>56</w:t>
            </w:r>
          </w:p>
        </w:tc>
        <w:tc>
          <w:tcPr>
            <w:tcW w:w="349" w:type="pct"/>
            <w:tcBorders>
              <w:bottom w:val="single" w:sz="4" w:space="0" w:color="auto"/>
            </w:tcBorders>
          </w:tcPr>
          <w:p w14:paraId="072609EE" w14:textId="65C0BA21" w:rsidR="004D061C" w:rsidRPr="005E1D7F" w:rsidRDefault="004D061C" w:rsidP="00121899">
            <w:pPr>
              <w:spacing w:after="120"/>
              <w:contextualSpacing/>
              <w:rPr>
                <w:rFonts w:ascii="Calibri" w:hAnsi="Calibri" w:cs="Calibri"/>
              </w:rPr>
            </w:pPr>
            <w:r>
              <w:rPr>
                <w:rFonts w:ascii="Calibri" w:hAnsi="Calibri" w:cs="Calibri"/>
              </w:rPr>
              <w:t>0.</w:t>
            </w:r>
            <w:r w:rsidR="00712A81">
              <w:rPr>
                <w:rFonts w:ascii="Calibri" w:hAnsi="Calibri" w:cs="Calibri"/>
              </w:rPr>
              <w:t>12</w:t>
            </w:r>
            <w:r>
              <w:rPr>
                <w:rFonts w:ascii="Calibri" w:hAnsi="Calibri" w:cs="Calibri"/>
                <w:vertAlign w:val="superscript"/>
              </w:rPr>
              <w:t xml:space="preserve"> a</w:t>
            </w:r>
          </w:p>
        </w:tc>
        <w:tc>
          <w:tcPr>
            <w:tcW w:w="277" w:type="pct"/>
            <w:tcBorders>
              <w:bottom w:val="single" w:sz="4" w:space="0" w:color="auto"/>
            </w:tcBorders>
          </w:tcPr>
          <w:p w14:paraId="5957A495" w14:textId="13397B22" w:rsidR="004D061C" w:rsidRPr="005E1D7F" w:rsidRDefault="00712A81" w:rsidP="00121899">
            <w:pPr>
              <w:spacing w:after="120"/>
              <w:contextualSpacing/>
              <w:rPr>
                <w:rFonts w:ascii="Calibri" w:hAnsi="Calibri" w:cs="Calibri"/>
              </w:rPr>
            </w:pPr>
            <w:r>
              <w:rPr>
                <w:rFonts w:ascii="Calibri" w:hAnsi="Calibri" w:cs="Calibri"/>
              </w:rPr>
              <w:t>2.7</w:t>
            </w:r>
          </w:p>
        </w:tc>
        <w:tc>
          <w:tcPr>
            <w:tcW w:w="347" w:type="pct"/>
            <w:tcBorders>
              <w:bottom w:val="single" w:sz="4" w:space="0" w:color="auto"/>
            </w:tcBorders>
          </w:tcPr>
          <w:p w14:paraId="1251E004" w14:textId="3D5E6C07" w:rsidR="004D061C" w:rsidRPr="005E1D7F" w:rsidRDefault="004D061C" w:rsidP="00121899">
            <w:pPr>
              <w:spacing w:after="120"/>
              <w:contextualSpacing/>
              <w:rPr>
                <w:rFonts w:ascii="Calibri" w:hAnsi="Calibri" w:cs="Calibri"/>
              </w:rPr>
            </w:pPr>
            <w:r>
              <w:rPr>
                <w:rFonts w:ascii="Calibri" w:hAnsi="Calibri" w:cs="Calibri"/>
              </w:rPr>
              <w:t>2.3</w:t>
            </w:r>
          </w:p>
        </w:tc>
      </w:tr>
      <w:tr w:rsidR="004D061C" w:rsidRPr="005E1D7F" w14:paraId="3E0C038E" w14:textId="77777777" w:rsidTr="00F713FA">
        <w:tc>
          <w:tcPr>
            <w:tcW w:w="229" w:type="pct"/>
            <w:vMerge/>
            <w:tcBorders>
              <w:top w:val="single" w:sz="4" w:space="0" w:color="auto"/>
            </w:tcBorders>
          </w:tcPr>
          <w:p w14:paraId="608DCEBF" w14:textId="77777777" w:rsidR="004D061C" w:rsidRPr="005E1D7F" w:rsidRDefault="004D061C" w:rsidP="00121899">
            <w:pPr>
              <w:spacing w:after="120"/>
              <w:contextualSpacing/>
              <w:rPr>
                <w:rFonts w:ascii="Calibri" w:hAnsi="Calibri" w:cs="Calibri"/>
              </w:rPr>
            </w:pPr>
          </w:p>
        </w:tc>
        <w:tc>
          <w:tcPr>
            <w:tcW w:w="118" w:type="pct"/>
          </w:tcPr>
          <w:p w14:paraId="0FBA66A4"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3B4166C1" w14:textId="21BDF706" w:rsidR="004D061C" w:rsidRPr="005E1D7F" w:rsidRDefault="004D061C" w:rsidP="00121899">
            <w:pPr>
              <w:spacing w:after="120"/>
              <w:contextualSpacing/>
              <w:rPr>
                <w:rFonts w:ascii="Calibri" w:hAnsi="Calibri" w:cs="Calibri"/>
              </w:rPr>
            </w:pPr>
            <w:r w:rsidRPr="005E1D7F">
              <w:rPr>
                <w:rFonts w:ascii="Calibri" w:hAnsi="Calibri" w:cs="Calibri"/>
              </w:rPr>
              <w:t>Diazinon</w:t>
            </w:r>
          </w:p>
        </w:tc>
        <w:tc>
          <w:tcPr>
            <w:tcW w:w="906" w:type="pct"/>
            <w:tcBorders>
              <w:top w:val="single" w:sz="4" w:space="0" w:color="auto"/>
            </w:tcBorders>
          </w:tcPr>
          <w:p w14:paraId="570FCD22" w14:textId="77777777"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IMPY</w:t>
            </w:r>
            <w:proofErr w:type="spellEnd"/>
          </w:p>
        </w:tc>
        <w:tc>
          <w:tcPr>
            <w:tcW w:w="213" w:type="pct"/>
            <w:tcBorders>
              <w:top w:val="single" w:sz="4" w:space="0" w:color="auto"/>
            </w:tcBorders>
          </w:tcPr>
          <w:p w14:paraId="143D7516"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14C17768" w14:textId="77777777" w:rsidR="004D061C" w:rsidRPr="005E1D7F" w:rsidRDefault="004D061C" w:rsidP="00121899">
            <w:pPr>
              <w:spacing w:after="120"/>
              <w:contextualSpacing/>
              <w:rPr>
                <w:rFonts w:ascii="Calibri" w:hAnsi="Calibri" w:cs="Calibri"/>
              </w:rPr>
            </w:pPr>
            <w:r w:rsidRPr="005E1D7F">
              <w:rPr>
                <w:rFonts w:ascii="Calibri" w:hAnsi="Calibri" w:cs="Calibri"/>
              </w:rPr>
              <w:t>0.02</w:t>
            </w:r>
          </w:p>
        </w:tc>
        <w:tc>
          <w:tcPr>
            <w:tcW w:w="268" w:type="pct"/>
            <w:tcBorders>
              <w:top w:val="single" w:sz="4" w:space="0" w:color="auto"/>
            </w:tcBorders>
          </w:tcPr>
          <w:p w14:paraId="5D0E7CEA" w14:textId="77777777" w:rsidR="004D061C" w:rsidRPr="00135A50" w:rsidRDefault="004D061C" w:rsidP="00121899">
            <w:pPr>
              <w:spacing w:after="120"/>
              <w:contextualSpacing/>
              <w:rPr>
                <w:rFonts w:ascii="Calibri" w:hAnsi="Calibri" w:cs="Calibri"/>
              </w:rPr>
            </w:pPr>
            <w:r w:rsidRPr="00135A50">
              <w:rPr>
                <w:rFonts w:ascii="Calibri" w:hAnsi="Calibri" w:cs="Calibri"/>
              </w:rPr>
              <w:t>0.05</w:t>
            </w:r>
          </w:p>
        </w:tc>
        <w:tc>
          <w:tcPr>
            <w:tcW w:w="349" w:type="pct"/>
            <w:tcBorders>
              <w:top w:val="single" w:sz="4" w:space="0" w:color="auto"/>
            </w:tcBorders>
          </w:tcPr>
          <w:p w14:paraId="0FDAF653" w14:textId="77777777" w:rsidR="004D061C" w:rsidRPr="00135A50" w:rsidRDefault="004D061C" w:rsidP="00121899">
            <w:pPr>
              <w:spacing w:after="120"/>
              <w:contextualSpacing/>
              <w:rPr>
                <w:rFonts w:ascii="Calibri" w:hAnsi="Calibri" w:cs="Calibri"/>
              </w:rPr>
            </w:pPr>
            <w:r w:rsidRPr="00135A50">
              <w:rPr>
                <w:rFonts w:ascii="Calibri" w:hAnsi="Calibri" w:cs="Calibri"/>
              </w:rPr>
              <w:t>100</w:t>
            </w:r>
          </w:p>
        </w:tc>
        <w:tc>
          <w:tcPr>
            <w:tcW w:w="295" w:type="pct"/>
            <w:tcBorders>
              <w:top w:val="single" w:sz="4" w:space="0" w:color="auto"/>
            </w:tcBorders>
          </w:tcPr>
          <w:p w14:paraId="0CD94421" w14:textId="23CDE8A7"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5E289568" w14:textId="537FC87A" w:rsidR="004D061C" w:rsidRPr="00135A50" w:rsidRDefault="004D061C" w:rsidP="00121899">
            <w:pPr>
              <w:spacing w:after="120"/>
              <w:contextualSpacing/>
              <w:rPr>
                <w:rFonts w:ascii="Calibri" w:hAnsi="Calibri" w:cs="Calibri"/>
              </w:rPr>
            </w:pPr>
            <w:r>
              <w:rPr>
                <w:rFonts w:ascii="Calibri" w:hAnsi="Calibri" w:cs="Calibri"/>
              </w:rPr>
              <w:t>1.2</w:t>
            </w:r>
            <w:r w:rsidRPr="005E1D7F">
              <w:rPr>
                <w:rFonts w:ascii="Calibri" w:hAnsi="Calibri" w:cs="Calibri"/>
                <w:vertAlign w:val="superscript"/>
              </w:rPr>
              <w:t xml:space="preserve"> </w:t>
            </w:r>
          </w:p>
        </w:tc>
        <w:tc>
          <w:tcPr>
            <w:tcW w:w="349" w:type="pct"/>
            <w:tcBorders>
              <w:top w:val="single" w:sz="4" w:space="0" w:color="auto"/>
            </w:tcBorders>
          </w:tcPr>
          <w:p w14:paraId="55F8AD04" w14:textId="5A9A3C39" w:rsidR="004D061C" w:rsidRPr="005E1D7F"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75</w:t>
            </w:r>
            <w:r w:rsidRPr="005E1D7F">
              <w:rPr>
                <w:rFonts w:ascii="Calibri" w:hAnsi="Calibri" w:cs="Calibri"/>
                <w:vertAlign w:val="superscript"/>
              </w:rPr>
              <w:t xml:space="preserve"> </w:t>
            </w:r>
          </w:p>
        </w:tc>
        <w:tc>
          <w:tcPr>
            <w:tcW w:w="277" w:type="pct"/>
            <w:tcBorders>
              <w:top w:val="single" w:sz="4" w:space="0" w:color="auto"/>
            </w:tcBorders>
          </w:tcPr>
          <w:p w14:paraId="4012646B" w14:textId="6418BD0C" w:rsidR="004D061C" w:rsidRPr="005E1D7F" w:rsidRDefault="004D061C" w:rsidP="00121899">
            <w:pPr>
              <w:spacing w:after="120"/>
              <w:contextualSpacing/>
              <w:rPr>
                <w:rFonts w:ascii="Calibri" w:hAnsi="Calibri" w:cs="Calibri"/>
              </w:rPr>
            </w:pPr>
            <w:r>
              <w:rPr>
                <w:rFonts w:ascii="Calibri" w:hAnsi="Calibri" w:cs="Calibri"/>
              </w:rPr>
              <w:t>1.</w:t>
            </w:r>
            <w:r w:rsidR="00F258E1">
              <w:rPr>
                <w:rFonts w:ascii="Calibri" w:hAnsi="Calibri" w:cs="Calibri"/>
              </w:rPr>
              <w:t>1</w:t>
            </w:r>
            <w:r w:rsidRPr="005E1D7F">
              <w:rPr>
                <w:rFonts w:ascii="Calibri" w:hAnsi="Calibri" w:cs="Calibri"/>
                <w:vertAlign w:val="superscript"/>
              </w:rPr>
              <w:t xml:space="preserve"> </w:t>
            </w:r>
          </w:p>
        </w:tc>
        <w:tc>
          <w:tcPr>
            <w:tcW w:w="347" w:type="pct"/>
            <w:tcBorders>
              <w:top w:val="single" w:sz="4" w:space="0" w:color="auto"/>
            </w:tcBorders>
          </w:tcPr>
          <w:p w14:paraId="1CA34147" w14:textId="24195F3C" w:rsidR="004D061C" w:rsidRPr="005E1D7F" w:rsidRDefault="004D061C" w:rsidP="00121899">
            <w:pPr>
              <w:spacing w:after="120"/>
              <w:contextualSpacing/>
              <w:rPr>
                <w:rFonts w:ascii="Calibri" w:hAnsi="Calibri" w:cs="Calibri"/>
              </w:rPr>
            </w:pPr>
            <w:r w:rsidRPr="005E1D7F">
              <w:rPr>
                <w:rFonts w:ascii="Calibri" w:hAnsi="Calibri" w:cs="Calibri"/>
              </w:rPr>
              <w:t>5.3</w:t>
            </w:r>
          </w:p>
        </w:tc>
      </w:tr>
      <w:tr w:rsidR="004D061C" w:rsidRPr="005E1D7F" w14:paraId="75313007" w14:textId="77777777" w:rsidTr="00F713FA">
        <w:tc>
          <w:tcPr>
            <w:tcW w:w="229" w:type="pct"/>
            <w:vMerge/>
            <w:tcBorders>
              <w:top w:val="single" w:sz="4" w:space="0" w:color="auto"/>
            </w:tcBorders>
          </w:tcPr>
          <w:p w14:paraId="6DF1325A" w14:textId="77777777" w:rsidR="004D061C" w:rsidRPr="005E1D7F" w:rsidRDefault="004D061C" w:rsidP="00121899">
            <w:pPr>
              <w:spacing w:after="120"/>
              <w:contextualSpacing/>
              <w:rPr>
                <w:rFonts w:ascii="Calibri" w:hAnsi="Calibri" w:cs="Calibri"/>
              </w:rPr>
            </w:pPr>
          </w:p>
        </w:tc>
        <w:tc>
          <w:tcPr>
            <w:tcW w:w="118" w:type="pct"/>
          </w:tcPr>
          <w:p w14:paraId="12FC528B"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5925A9BE" w14:textId="7D0063A9"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14EDD264"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02ACFD2E"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41797FB0"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6D2462B2" w14:textId="77777777" w:rsidR="004D061C" w:rsidRPr="00135A50" w:rsidRDefault="004D061C" w:rsidP="00121899">
            <w:pPr>
              <w:spacing w:after="120"/>
              <w:contextualSpacing/>
              <w:rPr>
                <w:rFonts w:ascii="Calibri" w:hAnsi="Calibri" w:cs="Calibri"/>
              </w:rPr>
            </w:pPr>
          </w:p>
        </w:tc>
        <w:tc>
          <w:tcPr>
            <w:tcW w:w="349" w:type="pct"/>
            <w:tcBorders>
              <w:bottom w:val="single" w:sz="4" w:space="0" w:color="auto"/>
            </w:tcBorders>
          </w:tcPr>
          <w:p w14:paraId="27EB3CC1" w14:textId="77777777" w:rsidR="004D061C" w:rsidRPr="00135A50" w:rsidRDefault="004D061C" w:rsidP="00121899">
            <w:pPr>
              <w:spacing w:after="120"/>
              <w:contextualSpacing/>
              <w:rPr>
                <w:rFonts w:ascii="Calibri" w:hAnsi="Calibri" w:cs="Calibri"/>
              </w:rPr>
            </w:pPr>
          </w:p>
        </w:tc>
        <w:tc>
          <w:tcPr>
            <w:tcW w:w="295" w:type="pct"/>
            <w:tcBorders>
              <w:bottom w:val="single" w:sz="4" w:space="0" w:color="auto"/>
            </w:tcBorders>
          </w:tcPr>
          <w:p w14:paraId="487F7F86" w14:textId="76D9A30F"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068675C8" w14:textId="0617575F" w:rsidR="004D061C" w:rsidRPr="00135A50" w:rsidRDefault="004D061C" w:rsidP="00121899">
            <w:pPr>
              <w:spacing w:after="120"/>
              <w:contextualSpacing/>
              <w:rPr>
                <w:rFonts w:ascii="Calibri" w:hAnsi="Calibri" w:cs="Calibri"/>
              </w:rPr>
            </w:pPr>
            <w:r>
              <w:rPr>
                <w:rFonts w:ascii="Calibri" w:hAnsi="Calibri" w:cs="Calibri"/>
              </w:rPr>
              <w:t>1.7</w:t>
            </w:r>
          </w:p>
        </w:tc>
        <w:tc>
          <w:tcPr>
            <w:tcW w:w="349" w:type="pct"/>
            <w:tcBorders>
              <w:bottom w:val="single" w:sz="4" w:space="0" w:color="auto"/>
            </w:tcBorders>
          </w:tcPr>
          <w:p w14:paraId="6F613FF0" w14:textId="6D1024C4" w:rsidR="004D061C" w:rsidRPr="005E1D7F" w:rsidRDefault="004D061C" w:rsidP="00121899">
            <w:pPr>
              <w:spacing w:after="120"/>
              <w:contextualSpacing/>
              <w:rPr>
                <w:rFonts w:ascii="Calibri" w:hAnsi="Calibri" w:cs="Calibri"/>
              </w:rPr>
            </w:pPr>
            <w:r>
              <w:rPr>
                <w:rFonts w:ascii="Calibri" w:hAnsi="Calibri" w:cs="Calibri"/>
              </w:rPr>
              <w:t>0.96</w:t>
            </w:r>
          </w:p>
        </w:tc>
        <w:tc>
          <w:tcPr>
            <w:tcW w:w="277" w:type="pct"/>
            <w:tcBorders>
              <w:bottom w:val="single" w:sz="4" w:space="0" w:color="auto"/>
            </w:tcBorders>
          </w:tcPr>
          <w:p w14:paraId="00DEC291" w14:textId="6B15A2D7" w:rsidR="004D061C" w:rsidRPr="005E1D7F" w:rsidRDefault="004D061C" w:rsidP="00121899">
            <w:pPr>
              <w:spacing w:after="120"/>
              <w:contextualSpacing/>
              <w:rPr>
                <w:rFonts w:ascii="Calibri" w:hAnsi="Calibri" w:cs="Calibri"/>
              </w:rPr>
            </w:pPr>
            <w:r>
              <w:rPr>
                <w:rFonts w:ascii="Calibri" w:hAnsi="Calibri" w:cs="Calibri"/>
              </w:rPr>
              <w:t>2.0</w:t>
            </w:r>
          </w:p>
        </w:tc>
        <w:tc>
          <w:tcPr>
            <w:tcW w:w="347" w:type="pct"/>
            <w:tcBorders>
              <w:bottom w:val="single" w:sz="4" w:space="0" w:color="auto"/>
            </w:tcBorders>
          </w:tcPr>
          <w:p w14:paraId="7CDAE932" w14:textId="58C591E9" w:rsidR="004D061C" w:rsidRPr="005E1D7F" w:rsidRDefault="004D061C" w:rsidP="00121899">
            <w:pPr>
              <w:spacing w:after="120"/>
              <w:contextualSpacing/>
              <w:rPr>
                <w:rFonts w:ascii="Calibri" w:hAnsi="Calibri" w:cs="Calibri"/>
              </w:rPr>
            </w:pPr>
            <w:r>
              <w:rPr>
                <w:rFonts w:ascii="Calibri" w:hAnsi="Calibri" w:cs="Calibri"/>
              </w:rPr>
              <w:t>8.6</w:t>
            </w:r>
          </w:p>
        </w:tc>
      </w:tr>
      <w:tr w:rsidR="004D061C" w:rsidRPr="005E1D7F" w14:paraId="2867CC8A" w14:textId="77777777" w:rsidTr="00F713FA">
        <w:tc>
          <w:tcPr>
            <w:tcW w:w="229" w:type="pct"/>
            <w:vMerge/>
            <w:tcBorders>
              <w:top w:val="single" w:sz="4" w:space="0" w:color="auto"/>
            </w:tcBorders>
          </w:tcPr>
          <w:p w14:paraId="7B0C7480" w14:textId="77777777" w:rsidR="004D061C" w:rsidRPr="005E1D7F" w:rsidRDefault="004D061C" w:rsidP="00121899">
            <w:pPr>
              <w:spacing w:after="120"/>
              <w:contextualSpacing/>
              <w:rPr>
                <w:rFonts w:ascii="Calibri" w:hAnsi="Calibri" w:cs="Calibri"/>
              </w:rPr>
            </w:pPr>
          </w:p>
        </w:tc>
        <w:tc>
          <w:tcPr>
            <w:tcW w:w="118" w:type="pct"/>
          </w:tcPr>
          <w:p w14:paraId="4F4FCC48"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27DE4B5C" w14:textId="74F7539E" w:rsidR="004D061C" w:rsidRPr="005E1D7F" w:rsidRDefault="004D061C" w:rsidP="00121899">
            <w:pPr>
              <w:spacing w:after="120"/>
              <w:contextualSpacing/>
              <w:rPr>
                <w:rFonts w:ascii="Calibri" w:hAnsi="Calibri" w:cs="Calibri"/>
              </w:rPr>
            </w:pPr>
            <w:r w:rsidRPr="005E1D7F">
              <w:rPr>
                <w:rFonts w:ascii="Calibri" w:hAnsi="Calibri" w:cs="Calibri"/>
              </w:rPr>
              <w:t>Malathion</w:t>
            </w:r>
          </w:p>
        </w:tc>
        <w:tc>
          <w:tcPr>
            <w:tcW w:w="906" w:type="pct"/>
            <w:tcBorders>
              <w:top w:val="single" w:sz="4" w:space="0" w:color="auto"/>
            </w:tcBorders>
          </w:tcPr>
          <w:p w14:paraId="15FDE1D0" w14:textId="77777777" w:rsidR="004D061C" w:rsidRPr="005E1D7F" w:rsidRDefault="004D061C" w:rsidP="00121899">
            <w:pPr>
              <w:spacing w:after="120"/>
              <w:contextualSpacing/>
              <w:rPr>
                <w:rFonts w:ascii="Calibri" w:hAnsi="Calibri" w:cs="Calibri"/>
              </w:rPr>
            </w:pPr>
            <w:r w:rsidRPr="005E1D7F">
              <w:rPr>
                <w:rFonts w:ascii="Calibri" w:hAnsi="Calibri" w:cs="Calibri"/>
              </w:rPr>
              <w:t>MDA</w:t>
            </w:r>
          </w:p>
        </w:tc>
        <w:tc>
          <w:tcPr>
            <w:tcW w:w="213" w:type="pct"/>
            <w:tcBorders>
              <w:top w:val="single" w:sz="4" w:space="0" w:color="auto"/>
            </w:tcBorders>
          </w:tcPr>
          <w:p w14:paraId="47CCB6CA"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138D2F23" w14:textId="77777777" w:rsidR="004D061C" w:rsidRPr="005E1D7F" w:rsidRDefault="004D061C" w:rsidP="00121899">
            <w:pPr>
              <w:spacing w:after="120"/>
              <w:contextualSpacing/>
              <w:rPr>
                <w:rFonts w:ascii="Calibri" w:hAnsi="Calibri" w:cs="Calibri"/>
              </w:rPr>
            </w:pPr>
            <w:r w:rsidRPr="005E1D7F">
              <w:rPr>
                <w:rFonts w:ascii="Calibri" w:hAnsi="Calibri" w:cs="Calibri"/>
              </w:rPr>
              <w:t>0.05</w:t>
            </w:r>
          </w:p>
        </w:tc>
        <w:tc>
          <w:tcPr>
            <w:tcW w:w="268" w:type="pct"/>
            <w:tcBorders>
              <w:top w:val="single" w:sz="4" w:space="0" w:color="auto"/>
            </w:tcBorders>
          </w:tcPr>
          <w:p w14:paraId="2A561DB2" w14:textId="77777777" w:rsidR="004D061C" w:rsidRPr="00135A50" w:rsidRDefault="004D061C" w:rsidP="00121899">
            <w:pPr>
              <w:spacing w:after="120"/>
              <w:contextualSpacing/>
              <w:rPr>
                <w:rFonts w:ascii="Calibri" w:hAnsi="Calibri" w:cs="Calibri"/>
              </w:rPr>
            </w:pPr>
            <w:r w:rsidRPr="00135A50">
              <w:rPr>
                <w:rFonts w:ascii="Calibri" w:hAnsi="Calibri" w:cs="Calibri"/>
              </w:rPr>
              <w:t>0.15</w:t>
            </w:r>
          </w:p>
        </w:tc>
        <w:tc>
          <w:tcPr>
            <w:tcW w:w="349" w:type="pct"/>
            <w:tcBorders>
              <w:top w:val="single" w:sz="4" w:space="0" w:color="auto"/>
            </w:tcBorders>
          </w:tcPr>
          <w:p w14:paraId="44BDF02F" w14:textId="77777777" w:rsidR="004D061C" w:rsidRPr="00135A50" w:rsidRDefault="004D061C" w:rsidP="00121899">
            <w:pPr>
              <w:spacing w:after="120"/>
              <w:contextualSpacing/>
              <w:rPr>
                <w:rFonts w:ascii="Calibri" w:hAnsi="Calibri" w:cs="Calibri"/>
              </w:rPr>
            </w:pPr>
            <w:r w:rsidRPr="00135A50">
              <w:rPr>
                <w:rFonts w:ascii="Calibri" w:hAnsi="Calibri" w:cs="Calibri"/>
              </w:rPr>
              <w:t>78</w:t>
            </w:r>
          </w:p>
        </w:tc>
        <w:tc>
          <w:tcPr>
            <w:tcW w:w="295" w:type="pct"/>
            <w:tcBorders>
              <w:top w:val="single" w:sz="4" w:space="0" w:color="auto"/>
            </w:tcBorders>
          </w:tcPr>
          <w:p w14:paraId="27432D40" w14:textId="4E2D2AE2"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45B40F98" w14:textId="028C17F5" w:rsidR="004D061C" w:rsidRPr="00135A50" w:rsidRDefault="004D061C" w:rsidP="00121899">
            <w:pPr>
              <w:spacing w:after="120"/>
              <w:contextualSpacing/>
              <w:rPr>
                <w:rFonts w:ascii="Calibri" w:hAnsi="Calibri" w:cs="Calibri"/>
              </w:rPr>
            </w:pPr>
            <w:r>
              <w:rPr>
                <w:rFonts w:ascii="Calibri" w:hAnsi="Calibri" w:cs="Calibri"/>
              </w:rPr>
              <w:t>0.29</w:t>
            </w:r>
            <w:r w:rsidRPr="005E1D7F">
              <w:rPr>
                <w:rFonts w:ascii="Calibri" w:hAnsi="Calibri" w:cs="Calibri"/>
                <w:vertAlign w:val="superscript"/>
              </w:rPr>
              <w:t xml:space="preserve"> </w:t>
            </w:r>
          </w:p>
        </w:tc>
        <w:tc>
          <w:tcPr>
            <w:tcW w:w="349" w:type="pct"/>
            <w:tcBorders>
              <w:top w:val="single" w:sz="4" w:space="0" w:color="auto"/>
            </w:tcBorders>
          </w:tcPr>
          <w:p w14:paraId="27C70FDD" w14:textId="2215E785" w:rsidR="004D061C" w:rsidRPr="005E1D7F" w:rsidRDefault="004D061C" w:rsidP="00121899">
            <w:pPr>
              <w:spacing w:after="120"/>
              <w:contextualSpacing/>
              <w:rPr>
                <w:rFonts w:ascii="Calibri" w:hAnsi="Calibri" w:cs="Calibri"/>
              </w:rPr>
            </w:pPr>
            <w:r>
              <w:rPr>
                <w:rFonts w:ascii="Calibri" w:hAnsi="Calibri" w:cs="Calibri"/>
              </w:rPr>
              <w:t>0.2</w:t>
            </w:r>
            <w:r w:rsidR="00F258E1">
              <w:rPr>
                <w:rFonts w:ascii="Calibri" w:hAnsi="Calibri" w:cs="Calibri"/>
              </w:rPr>
              <w:t>5</w:t>
            </w:r>
            <w:r w:rsidRPr="005E1D7F">
              <w:rPr>
                <w:rFonts w:ascii="Calibri" w:hAnsi="Calibri" w:cs="Calibri"/>
                <w:vertAlign w:val="superscript"/>
              </w:rPr>
              <w:t xml:space="preserve"> </w:t>
            </w:r>
          </w:p>
        </w:tc>
        <w:tc>
          <w:tcPr>
            <w:tcW w:w="277" w:type="pct"/>
            <w:tcBorders>
              <w:top w:val="single" w:sz="4" w:space="0" w:color="auto"/>
            </w:tcBorders>
          </w:tcPr>
          <w:p w14:paraId="1AB85C5E" w14:textId="72C9257B" w:rsidR="004D061C" w:rsidRPr="005E1D7F" w:rsidRDefault="004D061C" w:rsidP="00121899">
            <w:pPr>
              <w:spacing w:after="120"/>
              <w:contextualSpacing/>
              <w:rPr>
                <w:rFonts w:ascii="Calibri" w:hAnsi="Calibri" w:cs="Calibri"/>
              </w:rPr>
            </w:pPr>
            <w:r>
              <w:rPr>
                <w:rFonts w:ascii="Calibri" w:hAnsi="Calibri" w:cs="Calibri"/>
              </w:rPr>
              <w:t>0.</w:t>
            </w:r>
            <w:r w:rsidR="00F258E1">
              <w:rPr>
                <w:rFonts w:ascii="Calibri" w:hAnsi="Calibri" w:cs="Calibri"/>
              </w:rPr>
              <w:t>19</w:t>
            </w:r>
            <w:r w:rsidRPr="005E1D7F">
              <w:rPr>
                <w:rFonts w:ascii="Calibri" w:hAnsi="Calibri" w:cs="Calibri"/>
                <w:vertAlign w:val="superscript"/>
              </w:rPr>
              <w:t xml:space="preserve"> </w:t>
            </w:r>
          </w:p>
        </w:tc>
        <w:tc>
          <w:tcPr>
            <w:tcW w:w="347" w:type="pct"/>
            <w:tcBorders>
              <w:top w:val="single" w:sz="4" w:space="0" w:color="auto"/>
            </w:tcBorders>
          </w:tcPr>
          <w:p w14:paraId="2DBC35C7" w14:textId="337A7B26" w:rsidR="004D061C" w:rsidRPr="005E1D7F" w:rsidRDefault="004D061C" w:rsidP="00121899">
            <w:pPr>
              <w:spacing w:after="120"/>
              <w:contextualSpacing/>
              <w:rPr>
                <w:rFonts w:ascii="Calibri" w:hAnsi="Calibri" w:cs="Calibri"/>
              </w:rPr>
            </w:pPr>
            <w:r w:rsidRPr="005E1D7F">
              <w:rPr>
                <w:rFonts w:ascii="Calibri" w:hAnsi="Calibri" w:cs="Calibri"/>
              </w:rPr>
              <w:t>1.</w:t>
            </w:r>
            <w:r w:rsidR="00B55020">
              <w:rPr>
                <w:rFonts w:ascii="Calibri" w:hAnsi="Calibri" w:cs="Calibri"/>
              </w:rPr>
              <w:t>1</w:t>
            </w:r>
          </w:p>
        </w:tc>
      </w:tr>
      <w:tr w:rsidR="004D061C" w:rsidRPr="005E1D7F" w14:paraId="31ED7E56" w14:textId="77777777" w:rsidTr="00F713FA">
        <w:tc>
          <w:tcPr>
            <w:tcW w:w="229" w:type="pct"/>
            <w:vMerge/>
            <w:tcBorders>
              <w:top w:val="single" w:sz="4" w:space="0" w:color="auto"/>
            </w:tcBorders>
          </w:tcPr>
          <w:p w14:paraId="311E9B48" w14:textId="77777777" w:rsidR="004D061C" w:rsidRPr="005E1D7F" w:rsidRDefault="004D061C" w:rsidP="00121899">
            <w:pPr>
              <w:spacing w:after="120"/>
              <w:contextualSpacing/>
              <w:rPr>
                <w:rFonts w:ascii="Calibri" w:hAnsi="Calibri" w:cs="Calibri"/>
              </w:rPr>
            </w:pPr>
          </w:p>
        </w:tc>
        <w:tc>
          <w:tcPr>
            <w:tcW w:w="118" w:type="pct"/>
          </w:tcPr>
          <w:p w14:paraId="5BD641EC"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7E37E821" w14:textId="435CD7F9"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41D12510"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0F87A005"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6112A50C"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2352B745"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374D99D9"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415FDACB" w14:textId="4E5E751F"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3713F41F" w14:textId="572BAB84" w:rsidR="004D061C" w:rsidRPr="005E1D7F" w:rsidRDefault="004D061C" w:rsidP="00121899">
            <w:pPr>
              <w:spacing w:after="120"/>
              <w:contextualSpacing/>
              <w:rPr>
                <w:rFonts w:ascii="Calibri" w:hAnsi="Calibri" w:cs="Calibri"/>
              </w:rPr>
            </w:pPr>
            <w:r>
              <w:rPr>
                <w:rFonts w:ascii="Calibri" w:hAnsi="Calibri" w:cs="Calibri"/>
              </w:rPr>
              <w:t>0.41</w:t>
            </w:r>
          </w:p>
        </w:tc>
        <w:tc>
          <w:tcPr>
            <w:tcW w:w="349" w:type="pct"/>
            <w:tcBorders>
              <w:bottom w:val="single" w:sz="4" w:space="0" w:color="auto"/>
            </w:tcBorders>
          </w:tcPr>
          <w:p w14:paraId="13891E62" w14:textId="3AC7F51E" w:rsidR="004D061C" w:rsidRPr="005E1D7F" w:rsidRDefault="004D061C" w:rsidP="00121899">
            <w:pPr>
              <w:spacing w:after="120"/>
              <w:contextualSpacing/>
              <w:rPr>
                <w:rFonts w:ascii="Calibri" w:hAnsi="Calibri" w:cs="Calibri"/>
              </w:rPr>
            </w:pPr>
            <w:r>
              <w:rPr>
                <w:rFonts w:ascii="Calibri" w:hAnsi="Calibri" w:cs="Calibri"/>
              </w:rPr>
              <w:t>0.25</w:t>
            </w:r>
          </w:p>
        </w:tc>
        <w:tc>
          <w:tcPr>
            <w:tcW w:w="277" w:type="pct"/>
            <w:tcBorders>
              <w:bottom w:val="single" w:sz="4" w:space="0" w:color="auto"/>
            </w:tcBorders>
          </w:tcPr>
          <w:p w14:paraId="0E5F5645" w14:textId="2331D4C0" w:rsidR="004D061C" w:rsidRPr="005E1D7F" w:rsidRDefault="004D061C" w:rsidP="00121899">
            <w:pPr>
              <w:spacing w:after="120"/>
              <w:contextualSpacing/>
              <w:rPr>
                <w:rFonts w:ascii="Calibri" w:hAnsi="Calibri" w:cs="Calibri"/>
              </w:rPr>
            </w:pPr>
            <w:r>
              <w:rPr>
                <w:rFonts w:ascii="Calibri" w:hAnsi="Calibri" w:cs="Calibri"/>
              </w:rPr>
              <w:t>0.46</w:t>
            </w:r>
          </w:p>
        </w:tc>
        <w:tc>
          <w:tcPr>
            <w:tcW w:w="347" w:type="pct"/>
            <w:tcBorders>
              <w:bottom w:val="single" w:sz="4" w:space="0" w:color="auto"/>
            </w:tcBorders>
          </w:tcPr>
          <w:p w14:paraId="7A7D3F2C" w14:textId="3D210775" w:rsidR="004D061C" w:rsidRPr="005E1D7F" w:rsidRDefault="004D061C" w:rsidP="00121899">
            <w:pPr>
              <w:spacing w:after="120"/>
              <w:contextualSpacing/>
              <w:rPr>
                <w:rFonts w:ascii="Calibri" w:hAnsi="Calibri" w:cs="Calibri"/>
              </w:rPr>
            </w:pPr>
            <w:r>
              <w:rPr>
                <w:rFonts w:ascii="Calibri" w:hAnsi="Calibri" w:cs="Calibri"/>
              </w:rPr>
              <w:t>2.7</w:t>
            </w:r>
          </w:p>
        </w:tc>
      </w:tr>
      <w:tr w:rsidR="004D061C" w:rsidRPr="005E1D7F" w14:paraId="03A9DBD8" w14:textId="77777777" w:rsidTr="00F713FA">
        <w:tc>
          <w:tcPr>
            <w:tcW w:w="229" w:type="pct"/>
            <w:vMerge/>
            <w:tcBorders>
              <w:top w:val="single" w:sz="4" w:space="0" w:color="auto"/>
            </w:tcBorders>
          </w:tcPr>
          <w:p w14:paraId="7F146CC0" w14:textId="77777777" w:rsidR="004D061C" w:rsidRPr="005E1D7F" w:rsidRDefault="004D061C" w:rsidP="00121899">
            <w:pPr>
              <w:spacing w:after="120"/>
              <w:contextualSpacing/>
              <w:rPr>
                <w:rFonts w:ascii="Calibri" w:hAnsi="Calibri" w:cs="Calibri"/>
              </w:rPr>
            </w:pPr>
          </w:p>
        </w:tc>
        <w:tc>
          <w:tcPr>
            <w:tcW w:w="118" w:type="pct"/>
          </w:tcPr>
          <w:p w14:paraId="6F8D7477"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4D9CF4D7" w14:textId="45ABEC1A" w:rsidR="004D061C" w:rsidRPr="005E1D7F" w:rsidRDefault="004D061C" w:rsidP="00121899">
            <w:pPr>
              <w:spacing w:after="120"/>
              <w:contextualSpacing/>
              <w:rPr>
                <w:rFonts w:ascii="Calibri" w:hAnsi="Calibri" w:cs="Calibri"/>
              </w:rPr>
            </w:pPr>
            <w:r w:rsidRPr="005E1D7F">
              <w:rPr>
                <w:rFonts w:ascii="Calibri" w:hAnsi="Calibri" w:cs="Calibri"/>
              </w:rPr>
              <w:t>Parathion</w:t>
            </w:r>
          </w:p>
        </w:tc>
        <w:tc>
          <w:tcPr>
            <w:tcW w:w="906" w:type="pct"/>
            <w:tcBorders>
              <w:top w:val="single" w:sz="4" w:space="0" w:color="auto"/>
            </w:tcBorders>
          </w:tcPr>
          <w:p w14:paraId="1969B5F2" w14:textId="77777777" w:rsidR="004D061C" w:rsidRPr="005E1D7F" w:rsidRDefault="004D061C" w:rsidP="00121899">
            <w:pPr>
              <w:spacing w:after="120"/>
              <w:contextualSpacing/>
              <w:rPr>
                <w:rFonts w:ascii="Calibri" w:hAnsi="Calibri" w:cs="Calibri"/>
              </w:rPr>
            </w:pPr>
            <w:r w:rsidRPr="005E1D7F">
              <w:rPr>
                <w:rFonts w:ascii="Calibri" w:hAnsi="Calibri" w:cs="Calibri"/>
              </w:rPr>
              <w:t>PNP</w:t>
            </w:r>
          </w:p>
        </w:tc>
        <w:tc>
          <w:tcPr>
            <w:tcW w:w="213" w:type="pct"/>
            <w:tcBorders>
              <w:top w:val="single" w:sz="4" w:space="0" w:color="auto"/>
            </w:tcBorders>
          </w:tcPr>
          <w:p w14:paraId="0775D697"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4EB611E2"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Borders>
              <w:top w:val="single" w:sz="4" w:space="0" w:color="auto"/>
            </w:tcBorders>
          </w:tcPr>
          <w:p w14:paraId="39D8D954" w14:textId="77777777" w:rsidR="004D061C" w:rsidRPr="005E1D7F" w:rsidRDefault="004D061C" w:rsidP="00121899">
            <w:pPr>
              <w:spacing w:after="120"/>
              <w:contextualSpacing/>
              <w:rPr>
                <w:rFonts w:ascii="Calibri" w:hAnsi="Calibri" w:cs="Calibri"/>
              </w:rPr>
            </w:pPr>
            <w:r w:rsidRPr="005E1D7F">
              <w:rPr>
                <w:rFonts w:ascii="Calibri" w:hAnsi="Calibri" w:cs="Calibri"/>
              </w:rPr>
              <w:t>0.31</w:t>
            </w:r>
          </w:p>
        </w:tc>
        <w:tc>
          <w:tcPr>
            <w:tcW w:w="349" w:type="pct"/>
            <w:tcBorders>
              <w:top w:val="single" w:sz="4" w:space="0" w:color="auto"/>
            </w:tcBorders>
          </w:tcPr>
          <w:p w14:paraId="4F163744" w14:textId="77777777" w:rsidR="004D061C" w:rsidRPr="005E1D7F" w:rsidRDefault="004D061C" w:rsidP="00121899">
            <w:pPr>
              <w:spacing w:after="120"/>
              <w:contextualSpacing/>
              <w:rPr>
                <w:rFonts w:ascii="Calibri" w:hAnsi="Calibri" w:cs="Calibri"/>
              </w:rPr>
            </w:pPr>
            <w:r w:rsidRPr="005E1D7F">
              <w:rPr>
                <w:rFonts w:ascii="Calibri" w:hAnsi="Calibri" w:cs="Calibri"/>
              </w:rPr>
              <w:t>96</w:t>
            </w:r>
          </w:p>
        </w:tc>
        <w:tc>
          <w:tcPr>
            <w:tcW w:w="295" w:type="pct"/>
            <w:tcBorders>
              <w:top w:val="single" w:sz="4" w:space="0" w:color="auto"/>
            </w:tcBorders>
          </w:tcPr>
          <w:p w14:paraId="233F5353" w14:textId="7B3B53AA"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22531E0C" w14:textId="683ACC2F" w:rsidR="004D061C" w:rsidRPr="005E1D7F" w:rsidRDefault="004D061C" w:rsidP="00121899">
            <w:pPr>
              <w:spacing w:after="120"/>
              <w:contextualSpacing/>
              <w:rPr>
                <w:rFonts w:ascii="Calibri" w:hAnsi="Calibri" w:cs="Calibri"/>
              </w:rPr>
            </w:pPr>
            <w:r>
              <w:rPr>
                <w:rFonts w:ascii="Calibri" w:hAnsi="Calibri" w:cs="Calibri"/>
              </w:rPr>
              <w:t>3.5</w:t>
            </w:r>
            <w:r w:rsidRPr="005E1D7F">
              <w:rPr>
                <w:rFonts w:ascii="Calibri" w:hAnsi="Calibri" w:cs="Calibri"/>
                <w:vertAlign w:val="superscript"/>
              </w:rPr>
              <w:t xml:space="preserve"> </w:t>
            </w:r>
          </w:p>
        </w:tc>
        <w:tc>
          <w:tcPr>
            <w:tcW w:w="349" w:type="pct"/>
            <w:tcBorders>
              <w:top w:val="single" w:sz="4" w:space="0" w:color="auto"/>
            </w:tcBorders>
          </w:tcPr>
          <w:p w14:paraId="69B46CE0" w14:textId="4C6135ED" w:rsidR="004D061C" w:rsidRPr="005E1D7F" w:rsidRDefault="004D061C" w:rsidP="00121899">
            <w:pPr>
              <w:spacing w:after="120"/>
              <w:contextualSpacing/>
              <w:rPr>
                <w:rFonts w:ascii="Calibri" w:hAnsi="Calibri" w:cs="Calibri"/>
              </w:rPr>
            </w:pPr>
            <w:r>
              <w:rPr>
                <w:rFonts w:ascii="Calibri" w:hAnsi="Calibri" w:cs="Calibri"/>
              </w:rPr>
              <w:t>2.</w:t>
            </w:r>
            <w:r w:rsidR="00B55020">
              <w:rPr>
                <w:rFonts w:ascii="Calibri" w:hAnsi="Calibri" w:cs="Calibri"/>
              </w:rPr>
              <w:t>5</w:t>
            </w:r>
            <w:r w:rsidRPr="005E1D7F">
              <w:rPr>
                <w:rFonts w:ascii="Calibri" w:hAnsi="Calibri" w:cs="Calibri"/>
                <w:vertAlign w:val="superscript"/>
              </w:rPr>
              <w:t xml:space="preserve"> </w:t>
            </w:r>
          </w:p>
        </w:tc>
        <w:tc>
          <w:tcPr>
            <w:tcW w:w="277" w:type="pct"/>
            <w:tcBorders>
              <w:top w:val="single" w:sz="4" w:space="0" w:color="auto"/>
            </w:tcBorders>
          </w:tcPr>
          <w:p w14:paraId="49C1C842" w14:textId="72182271" w:rsidR="004D061C" w:rsidRPr="005E1D7F" w:rsidRDefault="004D061C" w:rsidP="00121899">
            <w:pPr>
              <w:spacing w:after="120"/>
              <w:contextualSpacing/>
              <w:rPr>
                <w:rFonts w:ascii="Calibri" w:hAnsi="Calibri" w:cs="Calibri"/>
              </w:rPr>
            </w:pPr>
            <w:r>
              <w:rPr>
                <w:rFonts w:ascii="Calibri" w:hAnsi="Calibri" w:cs="Calibri"/>
              </w:rPr>
              <w:t>3.</w:t>
            </w:r>
            <w:r w:rsidR="00B55020">
              <w:rPr>
                <w:rFonts w:ascii="Calibri" w:hAnsi="Calibri" w:cs="Calibri"/>
              </w:rPr>
              <w:t>3</w:t>
            </w:r>
            <w:r w:rsidRPr="005E1D7F">
              <w:rPr>
                <w:rFonts w:ascii="Calibri" w:hAnsi="Calibri" w:cs="Calibri"/>
                <w:vertAlign w:val="superscript"/>
              </w:rPr>
              <w:t xml:space="preserve"> </w:t>
            </w:r>
          </w:p>
        </w:tc>
        <w:tc>
          <w:tcPr>
            <w:tcW w:w="347" w:type="pct"/>
            <w:tcBorders>
              <w:top w:val="single" w:sz="4" w:space="0" w:color="auto"/>
            </w:tcBorders>
          </w:tcPr>
          <w:p w14:paraId="2A2C619F" w14:textId="1BF7ECB7" w:rsidR="004D061C" w:rsidRPr="005E1D7F" w:rsidRDefault="004D061C" w:rsidP="00121899">
            <w:pPr>
              <w:spacing w:after="120"/>
              <w:contextualSpacing/>
              <w:rPr>
                <w:rFonts w:ascii="Calibri" w:hAnsi="Calibri" w:cs="Calibri"/>
              </w:rPr>
            </w:pPr>
            <w:r w:rsidRPr="005E1D7F">
              <w:rPr>
                <w:rFonts w:ascii="Calibri" w:hAnsi="Calibri" w:cs="Calibri"/>
              </w:rPr>
              <w:t>1</w:t>
            </w:r>
            <w:r w:rsidR="00B55020">
              <w:rPr>
                <w:rFonts w:ascii="Calibri" w:hAnsi="Calibri" w:cs="Calibri"/>
              </w:rPr>
              <w:t>7</w:t>
            </w:r>
          </w:p>
        </w:tc>
      </w:tr>
      <w:tr w:rsidR="004D061C" w:rsidRPr="005E1D7F" w14:paraId="1C64A2E6" w14:textId="77777777" w:rsidTr="00F713FA">
        <w:tc>
          <w:tcPr>
            <w:tcW w:w="229" w:type="pct"/>
            <w:vMerge/>
            <w:tcBorders>
              <w:top w:val="single" w:sz="4" w:space="0" w:color="auto"/>
            </w:tcBorders>
          </w:tcPr>
          <w:p w14:paraId="2663A119" w14:textId="77777777" w:rsidR="004D061C" w:rsidRPr="005E1D7F" w:rsidRDefault="004D061C" w:rsidP="00121899">
            <w:pPr>
              <w:spacing w:after="120"/>
              <w:contextualSpacing/>
              <w:rPr>
                <w:rFonts w:ascii="Calibri" w:hAnsi="Calibri" w:cs="Calibri"/>
              </w:rPr>
            </w:pPr>
          </w:p>
        </w:tc>
        <w:tc>
          <w:tcPr>
            <w:tcW w:w="118" w:type="pct"/>
          </w:tcPr>
          <w:p w14:paraId="155E9A38"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5727F553" w14:textId="20B9DCF6"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32FB68AA"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71EB10BB"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61EDC101"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791232EE"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4A38C00F"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08F64E79" w14:textId="195D90C8"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7E2CD2FE" w14:textId="4F6C4DED" w:rsidR="004D061C" w:rsidRPr="005E1D7F" w:rsidRDefault="004D061C" w:rsidP="00121899">
            <w:pPr>
              <w:spacing w:after="120"/>
              <w:contextualSpacing/>
              <w:rPr>
                <w:rFonts w:ascii="Calibri" w:hAnsi="Calibri" w:cs="Calibri"/>
              </w:rPr>
            </w:pPr>
            <w:r>
              <w:rPr>
                <w:rFonts w:ascii="Calibri" w:hAnsi="Calibri" w:cs="Calibri"/>
              </w:rPr>
              <w:t>5.6</w:t>
            </w:r>
          </w:p>
        </w:tc>
        <w:tc>
          <w:tcPr>
            <w:tcW w:w="349" w:type="pct"/>
            <w:tcBorders>
              <w:bottom w:val="single" w:sz="4" w:space="0" w:color="auto"/>
            </w:tcBorders>
          </w:tcPr>
          <w:p w14:paraId="18A7486C" w14:textId="5BCB8D8E" w:rsidR="004D061C" w:rsidRPr="005E1D7F" w:rsidRDefault="004D061C" w:rsidP="00121899">
            <w:pPr>
              <w:spacing w:after="120"/>
              <w:contextualSpacing/>
              <w:rPr>
                <w:rFonts w:ascii="Calibri" w:hAnsi="Calibri" w:cs="Calibri"/>
              </w:rPr>
            </w:pPr>
            <w:r>
              <w:rPr>
                <w:rFonts w:ascii="Calibri" w:hAnsi="Calibri" w:cs="Calibri"/>
              </w:rPr>
              <w:t>2.9</w:t>
            </w:r>
          </w:p>
        </w:tc>
        <w:tc>
          <w:tcPr>
            <w:tcW w:w="277" w:type="pct"/>
            <w:tcBorders>
              <w:bottom w:val="single" w:sz="4" w:space="0" w:color="auto"/>
            </w:tcBorders>
          </w:tcPr>
          <w:p w14:paraId="64920B4F" w14:textId="21356A82" w:rsidR="004D061C" w:rsidRPr="005E1D7F" w:rsidRDefault="004D061C" w:rsidP="00121899">
            <w:pPr>
              <w:spacing w:after="120"/>
              <w:contextualSpacing/>
              <w:rPr>
                <w:rFonts w:ascii="Calibri" w:hAnsi="Calibri" w:cs="Calibri"/>
              </w:rPr>
            </w:pPr>
            <w:r>
              <w:rPr>
                <w:rFonts w:ascii="Calibri" w:hAnsi="Calibri" w:cs="Calibri"/>
              </w:rPr>
              <w:t>6.4</w:t>
            </w:r>
          </w:p>
        </w:tc>
        <w:tc>
          <w:tcPr>
            <w:tcW w:w="347" w:type="pct"/>
            <w:tcBorders>
              <w:bottom w:val="single" w:sz="4" w:space="0" w:color="auto"/>
            </w:tcBorders>
          </w:tcPr>
          <w:p w14:paraId="51C8B8C1" w14:textId="15CC6855" w:rsidR="004D061C" w:rsidRPr="005E1D7F" w:rsidRDefault="004D061C" w:rsidP="00121899">
            <w:pPr>
              <w:spacing w:after="120"/>
              <w:contextualSpacing/>
              <w:rPr>
                <w:rFonts w:ascii="Calibri" w:hAnsi="Calibri" w:cs="Calibri"/>
              </w:rPr>
            </w:pPr>
            <w:r>
              <w:rPr>
                <w:rFonts w:ascii="Calibri" w:hAnsi="Calibri" w:cs="Calibri"/>
              </w:rPr>
              <w:t>28</w:t>
            </w:r>
          </w:p>
        </w:tc>
      </w:tr>
      <w:tr w:rsidR="004D061C" w:rsidRPr="005E1D7F" w14:paraId="3EF6E2DF" w14:textId="77777777" w:rsidTr="00F713FA">
        <w:tc>
          <w:tcPr>
            <w:tcW w:w="229" w:type="pct"/>
            <w:vMerge/>
            <w:tcBorders>
              <w:top w:val="single" w:sz="4" w:space="0" w:color="auto"/>
            </w:tcBorders>
          </w:tcPr>
          <w:p w14:paraId="5BCA22C7" w14:textId="77777777" w:rsidR="004D061C" w:rsidRPr="005E1D7F" w:rsidRDefault="004D061C" w:rsidP="00121899">
            <w:pPr>
              <w:spacing w:after="120"/>
              <w:contextualSpacing/>
              <w:rPr>
                <w:rFonts w:ascii="Calibri" w:hAnsi="Calibri" w:cs="Calibri"/>
              </w:rPr>
            </w:pPr>
          </w:p>
        </w:tc>
        <w:tc>
          <w:tcPr>
            <w:tcW w:w="118" w:type="pct"/>
          </w:tcPr>
          <w:p w14:paraId="182A2F9C"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74A5023C" w14:textId="694F0971" w:rsidR="004D061C" w:rsidRPr="005E1D7F" w:rsidRDefault="004D061C" w:rsidP="00121899">
            <w:pPr>
              <w:spacing w:after="120"/>
              <w:contextualSpacing/>
              <w:rPr>
                <w:rFonts w:ascii="Calibri" w:hAnsi="Calibri" w:cs="Calibri"/>
              </w:rPr>
            </w:pPr>
            <w:r w:rsidRPr="005E1D7F">
              <w:rPr>
                <w:rFonts w:ascii="Calibri" w:hAnsi="Calibri" w:cs="Calibri"/>
              </w:rPr>
              <w:t>Chlorpyrifos</w:t>
            </w:r>
          </w:p>
        </w:tc>
        <w:tc>
          <w:tcPr>
            <w:tcW w:w="906" w:type="pct"/>
            <w:tcBorders>
              <w:top w:val="single" w:sz="4" w:space="0" w:color="auto"/>
            </w:tcBorders>
          </w:tcPr>
          <w:p w14:paraId="79539EBF" w14:textId="77777777"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TCPY</w:t>
            </w:r>
            <w:proofErr w:type="spellEnd"/>
          </w:p>
        </w:tc>
        <w:tc>
          <w:tcPr>
            <w:tcW w:w="213" w:type="pct"/>
            <w:tcBorders>
              <w:top w:val="single" w:sz="4" w:space="0" w:color="auto"/>
            </w:tcBorders>
          </w:tcPr>
          <w:p w14:paraId="17FDF568" w14:textId="77777777" w:rsidR="004D061C" w:rsidRPr="005E1D7F" w:rsidRDefault="004D061C" w:rsidP="00121899">
            <w:pPr>
              <w:spacing w:after="120"/>
              <w:contextualSpacing/>
              <w:rPr>
                <w:rFonts w:ascii="Calibri" w:hAnsi="Calibri" w:cs="Calibri"/>
              </w:rPr>
            </w:pPr>
            <w:r w:rsidRPr="005E1D7F">
              <w:rPr>
                <w:rFonts w:ascii="Calibri" w:hAnsi="Calibri" w:cs="Calibri"/>
              </w:rPr>
              <w:t>50</w:t>
            </w:r>
          </w:p>
        </w:tc>
        <w:tc>
          <w:tcPr>
            <w:tcW w:w="242" w:type="pct"/>
            <w:tcBorders>
              <w:top w:val="single" w:sz="4" w:space="0" w:color="auto"/>
            </w:tcBorders>
          </w:tcPr>
          <w:p w14:paraId="04BC5F8A" w14:textId="77777777" w:rsidR="004D061C" w:rsidRPr="005E1D7F" w:rsidRDefault="004D061C" w:rsidP="00121899">
            <w:pPr>
              <w:spacing w:after="120"/>
              <w:contextualSpacing/>
              <w:rPr>
                <w:rFonts w:ascii="Calibri" w:hAnsi="Calibri" w:cs="Calibri"/>
              </w:rPr>
            </w:pPr>
            <w:r w:rsidRPr="005E1D7F">
              <w:rPr>
                <w:rFonts w:ascii="Calibri" w:hAnsi="Calibri" w:cs="Calibri"/>
              </w:rPr>
              <w:t>0.01</w:t>
            </w:r>
          </w:p>
        </w:tc>
        <w:tc>
          <w:tcPr>
            <w:tcW w:w="268" w:type="pct"/>
            <w:tcBorders>
              <w:top w:val="single" w:sz="4" w:space="0" w:color="auto"/>
            </w:tcBorders>
          </w:tcPr>
          <w:p w14:paraId="49A9F2EB" w14:textId="77777777" w:rsidR="004D061C" w:rsidRPr="005E1D7F" w:rsidRDefault="004D061C" w:rsidP="00121899">
            <w:pPr>
              <w:spacing w:after="120"/>
              <w:contextualSpacing/>
              <w:rPr>
                <w:rFonts w:ascii="Calibri" w:hAnsi="Calibri" w:cs="Calibri"/>
              </w:rPr>
            </w:pPr>
            <w:r w:rsidRPr="005E1D7F">
              <w:rPr>
                <w:rFonts w:ascii="Calibri" w:hAnsi="Calibri" w:cs="Calibri"/>
              </w:rPr>
              <w:t>0.03</w:t>
            </w:r>
          </w:p>
        </w:tc>
        <w:tc>
          <w:tcPr>
            <w:tcW w:w="349" w:type="pct"/>
            <w:tcBorders>
              <w:top w:val="single" w:sz="4" w:space="0" w:color="auto"/>
            </w:tcBorders>
          </w:tcPr>
          <w:p w14:paraId="17D90DA5" w14:textId="77777777" w:rsidR="004D061C" w:rsidRPr="005E1D7F" w:rsidRDefault="004D061C" w:rsidP="00121899">
            <w:pPr>
              <w:spacing w:after="120"/>
              <w:contextualSpacing/>
              <w:rPr>
                <w:rFonts w:ascii="Calibri" w:hAnsi="Calibri" w:cs="Calibri"/>
              </w:rPr>
            </w:pPr>
            <w:r w:rsidRPr="005E1D7F">
              <w:rPr>
                <w:rFonts w:ascii="Calibri" w:hAnsi="Calibri" w:cs="Calibri"/>
              </w:rPr>
              <w:t>100</w:t>
            </w:r>
          </w:p>
        </w:tc>
        <w:tc>
          <w:tcPr>
            <w:tcW w:w="295" w:type="pct"/>
            <w:tcBorders>
              <w:top w:val="single" w:sz="4" w:space="0" w:color="auto"/>
            </w:tcBorders>
          </w:tcPr>
          <w:p w14:paraId="1D6941AB" w14:textId="2A5B7F56" w:rsidR="004D061C"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7CED3879" w14:textId="0E101EF5" w:rsidR="004D061C" w:rsidRPr="00B55020" w:rsidRDefault="00B55020" w:rsidP="00121899">
            <w:pPr>
              <w:spacing w:after="120"/>
              <w:contextualSpacing/>
              <w:rPr>
                <w:rFonts w:ascii="Calibri" w:hAnsi="Calibri" w:cs="Calibri"/>
              </w:rPr>
            </w:pPr>
            <w:r w:rsidRPr="00B55020">
              <w:rPr>
                <w:rFonts w:ascii="Calibri" w:hAnsi="Calibri" w:cs="Calibri"/>
              </w:rPr>
              <w:t>4.1</w:t>
            </w:r>
            <w:r w:rsidR="004D061C" w:rsidRPr="00B55020">
              <w:rPr>
                <w:rFonts w:ascii="Calibri" w:hAnsi="Calibri" w:cs="Calibri"/>
              </w:rPr>
              <w:t xml:space="preserve"> </w:t>
            </w:r>
          </w:p>
        </w:tc>
        <w:tc>
          <w:tcPr>
            <w:tcW w:w="349" w:type="pct"/>
            <w:tcBorders>
              <w:top w:val="single" w:sz="4" w:space="0" w:color="auto"/>
            </w:tcBorders>
          </w:tcPr>
          <w:p w14:paraId="339C6960" w14:textId="03478857" w:rsidR="004D061C" w:rsidRPr="005E1D7F" w:rsidRDefault="004D061C" w:rsidP="00121899">
            <w:pPr>
              <w:spacing w:after="120"/>
              <w:contextualSpacing/>
              <w:rPr>
                <w:rFonts w:ascii="Calibri" w:hAnsi="Calibri" w:cs="Calibri"/>
              </w:rPr>
            </w:pPr>
            <w:r>
              <w:rPr>
                <w:rFonts w:ascii="Calibri" w:hAnsi="Calibri" w:cs="Calibri"/>
              </w:rPr>
              <w:t>1.</w:t>
            </w:r>
            <w:r w:rsidR="00B55020">
              <w:rPr>
                <w:rFonts w:ascii="Calibri" w:hAnsi="Calibri" w:cs="Calibri"/>
              </w:rPr>
              <w:t>1</w:t>
            </w:r>
            <w:r w:rsidRPr="005E1D7F">
              <w:rPr>
                <w:rFonts w:ascii="Calibri" w:hAnsi="Calibri" w:cs="Calibri"/>
                <w:vertAlign w:val="superscript"/>
              </w:rPr>
              <w:t xml:space="preserve"> </w:t>
            </w:r>
          </w:p>
        </w:tc>
        <w:tc>
          <w:tcPr>
            <w:tcW w:w="277" w:type="pct"/>
            <w:tcBorders>
              <w:top w:val="single" w:sz="4" w:space="0" w:color="auto"/>
            </w:tcBorders>
          </w:tcPr>
          <w:p w14:paraId="1283659D" w14:textId="7E050049" w:rsidR="004D061C" w:rsidRPr="00B55020" w:rsidRDefault="00B55020" w:rsidP="00121899">
            <w:pPr>
              <w:spacing w:after="120"/>
              <w:contextualSpacing/>
              <w:rPr>
                <w:rFonts w:ascii="Calibri" w:hAnsi="Calibri" w:cs="Calibri"/>
              </w:rPr>
            </w:pPr>
            <w:r w:rsidRPr="00B55020">
              <w:rPr>
                <w:rFonts w:ascii="Calibri" w:hAnsi="Calibri" w:cs="Calibri"/>
              </w:rPr>
              <w:t>12</w:t>
            </w:r>
            <w:r w:rsidR="004D061C" w:rsidRPr="00B55020">
              <w:rPr>
                <w:rFonts w:ascii="Calibri" w:hAnsi="Calibri" w:cs="Calibri"/>
              </w:rPr>
              <w:t xml:space="preserve"> </w:t>
            </w:r>
          </w:p>
        </w:tc>
        <w:tc>
          <w:tcPr>
            <w:tcW w:w="347" w:type="pct"/>
            <w:tcBorders>
              <w:top w:val="single" w:sz="4" w:space="0" w:color="auto"/>
            </w:tcBorders>
          </w:tcPr>
          <w:p w14:paraId="55DDF46D" w14:textId="036EC4F3" w:rsidR="004D061C" w:rsidRPr="005E1D7F" w:rsidRDefault="004D061C" w:rsidP="00121899">
            <w:pPr>
              <w:spacing w:after="120"/>
              <w:contextualSpacing/>
              <w:rPr>
                <w:rFonts w:ascii="Calibri" w:hAnsi="Calibri" w:cs="Calibri"/>
              </w:rPr>
            </w:pPr>
            <w:r w:rsidRPr="005E1D7F">
              <w:rPr>
                <w:rFonts w:ascii="Calibri" w:hAnsi="Calibri" w:cs="Calibri"/>
              </w:rPr>
              <w:t>74</w:t>
            </w:r>
          </w:p>
        </w:tc>
      </w:tr>
      <w:tr w:rsidR="004D061C" w:rsidRPr="005E1D7F" w14:paraId="3B50E9F5" w14:textId="77777777" w:rsidTr="00F713FA">
        <w:tc>
          <w:tcPr>
            <w:tcW w:w="229" w:type="pct"/>
            <w:tcBorders>
              <w:bottom w:val="single" w:sz="4" w:space="0" w:color="auto"/>
            </w:tcBorders>
          </w:tcPr>
          <w:p w14:paraId="206A66B8" w14:textId="77777777" w:rsidR="004D061C" w:rsidRPr="005E1D7F" w:rsidRDefault="004D061C" w:rsidP="00121899">
            <w:pPr>
              <w:spacing w:after="120"/>
              <w:contextualSpacing/>
              <w:rPr>
                <w:rFonts w:ascii="Calibri" w:hAnsi="Calibri" w:cs="Calibri"/>
              </w:rPr>
            </w:pPr>
          </w:p>
        </w:tc>
        <w:tc>
          <w:tcPr>
            <w:tcW w:w="118" w:type="pct"/>
            <w:tcBorders>
              <w:bottom w:val="single" w:sz="4" w:space="0" w:color="auto"/>
            </w:tcBorders>
          </w:tcPr>
          <w:p w14:paraId="03FCEBB1"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2CF3754A" w14:textId="25713B4E"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12E76690"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52564B26"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538DCA6B"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019B4E01"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3E0C3BC1"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776CC7F0" w14:textId="410AE60B" w:rsidR="004D061C"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765D2836" w14:textId="6A09075F" w:rsidR="004D061C" w:rsidRPr="005E1D7F" w:rsidRDefault="004D061C" w:rsidP="00121899">
            <w:pPr>
              <w:spacing w:after="120"/>
              <w:contextualSpacing/>
              <w:rPr>
                <w:rFonts w:ascii="Calibri" w:hAnsi="Calibri" w:cs="Calibri"/>
              </w:rPr>
            </w:pPr>
            <w:r>
              <w:rPr>
                <w:rFonts w:ascii="Calibri" w:hAnsi="Calibri" w:cs="Calibri"/>
              </w:rPr>
              <w:t>4.3</w:t>
            </w:r>
          </w:p>
        </w:tc>
        <w:tc>
          <w:tcPr>
            <w:tcW w:w="349" w:type="pct"/>
            <w:tcBorders>
              <w:bottom w:val="single" w:sz="4" w:space="0" w:color="auto"/>
            </w:tcBorders>
          </w:tcPr>
          <w:p w14:paraId="6EDCA7C2" w14:textId="2F8EB846" w:rsidR="004D061C" w:rsidRPr="005E1D7F" w:rsidRDefault="004D061C" w:rsidP="00121899">
            <w:pPr>
              <w:spacing w:after="120"/>
              <w:contextualSpacing/>
              <w:rPr>
                <w:rFonts w:ascii="Calibri" w:hAnsi="Calibri" w:cs="Calibri"/>
              </w:rPr>
            </w:pPr>
            <w:r>
              <w:rPr>
                <w:rFonts w:ascii="Calibri" w:hAnsi="Calibri" w:cs="Calibri"/>
              </w:rPr>
              <w:t>1.3</w:t>
            </w:r>
          </w:p>
        </w:tc>
        <w:tc>
          <w:tcPr>
            <w:tcW w:w="277" w:type="pct"/>
            <w:tcBorders>
              <w:bottom w:val="single" w:sz="4" w:space="0" w:color="auto"/>
            </w:tcBorders>
          </w:tcPr>
          <w:p w14:paraId="221CBF54" w14:textId="676E6459" w:rsidR="004D061C" w:rsidRPr="005E1D7F" w:rsidRDefault="004D061C" w:rsidP="00121899">
            <w:pPr>
              <w:spacing w:after="120"/>
              <w:contextualSpacing/>
              <w:rPr>
                <w:rFonts w:ascii="Calibri" w:hAnsi="Calibri" w:cs="Calibri"/>
              </w:rPr>
            </w:pPr>
            <w:r>
              <w:rPr>
                <w:rFonts w:ascii="Calibri" w:hAnsi="Calibri" w:cs="Calibri"/>
              </w:rPr>
              <w:t>9.0</w:t>
            </w:r>
          </w:p>
        </w:tc>
        <w:tc>
          <w:tcPr>
            <w:tcW w:w="347" w:type="pct"/>
            <w:tcBorders>
              <w:bottom w:val="single" w:sz="4" w:space="0" w:color="auto"/>
            </w:tcBorders>
          </w:tcPr>
          <w:p w14:paraId="43E4CB1D" w14:textId="28E3D5E6" w:rsidR="004D061C" w:rsidRPr="005E1D7F" w:rsidRDefault="004D061C" w:rsidP="00121899">
            <w:pPr>
              <w:spacing w:after="120"/>
              <w:contextualSpacing/>
              <w:rPr>
                <w:rFonts w:ascii="Calibri" w:hAnsi="Calibri" w:cs="Calibri"/>
              </w:rPr>
            </w:pPr>
            <w:r>
              <w:rPr>
                <w:rFonts w:ascii="Calibri" w:hAnsi="Calibri" w:cs="Calibri"/>
              </w:rPr>
              <w:t>57</w:t>
            </w:r>
          </w:p>
        </w:tc>
      </w:tr>
      <w:tr w:rsidR="004D061C" w:rsidRPr="005E1D7F" w14:paraId="7BC1F460" w14:textId="77777777" w:rsidTr="007D53B4">
        <w:tc>
          <w:tcPr>
            <w:tcW w:w="229" w:type="pct"/>
            <w:tcBorders>
              <w:top w:val="single" w:sz="4" w:space="0" w:color="auto"/>
            </w:tcBorders>
          </w:tcPr>
          <w:p w14:paraId="2A2C2E5A" w14:textId="77777777" w:rsidR="004D061C" w:rsidRPr="005E1D7F" w:rsidRDefault="004D061C" w:rsidP="00121899">
            <w:pPr>
              <w:spacing w:after="120"/>
              <w:contextualSpacing/>
              <w:rPr>
                <w:rFonts w:ascii="Calibri" w:hAnsi="Calibri" w:cs="Calibri"/>
              </w:rPr>
            </w:pPr>
            <w:r w:rsidRPr="005E1D7F">
              <w:rPr>
                <w:rFonts w:ascii="Calibri" w:hAnsi="Calibri" w:cs="Calibri"/>
              </w:rPr>
              <w:t>3</w:t>
            </w:r>
          </w:p>
        </w:tc>
        <w:tc>
          <w:tcPr>
            <w:tcW w:w="118" w:type="pct"/>
            <w:tcBorders>
              <w:top w:val="single" w:sz="4" w:space="0" w:color="auto"/>
            </w:tcBorders>
          </w:tcPr>
          <w:p w14:paraId="7B7AF5E2"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7BFAFE12" w14:textId="18EA9C4D"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AMPA</w:t>
            </w:r>
            <w:proofErr w:type="spellEnd"/>
          </w:p>
        </w:tc>
        <w:tc>
          <w:tcPr>
            <w:tcW w:w="906" w:type="pct"/>
            <w:tcBorders>
              <w:top w:val="single" w:sz="4" w:space="0" w:color="auto"/>
            </w:tcBorders>
          </w:tcPr>
          <w:p w14:paraId="66F1EE66" w14:textId="77777777" w:rsidR="004D061C" w:rsidRPr="005E1D7F" w:rsidRDefault="004D061C" w:rsidP="00121899">
            <w:pPr>
              <w:spacing w:after="120"/>
              <w:contextualSpacing/>
              <w:rPr>
                <w:rFonts w:ascii="Calibri" w:hAnsi="Calibri" w:cs="Calibri"/>
              </w:rPr>
            </w:pPr>
            <w:proofErr w:type="spellStart"/>
            <w:r w:rsidRPr="005E1D7F">
              <w:rPr>
                <w:rFonts w:ascii="Calibri" w:hAnsi="Calibri" w:cs="Calibri"/>
              </w:rPr>
              <w:t>AMPA</w:t>
            </w:r>
            <w:proofErr w:type="spellEnd"/>
          </w:p>
        </w:tc>
        <w:tc>
          <w:tcPr>
            <w:tcW w:w="213" w:type="pct"/>
            <w:tcBorders>
              <w:top w:val="single" w:sz="4" w:space="0" w:color="auto"/>
            </w:tcBorders>
          </w:tcPr>
          <w:p w14:paraId="6A53B49D" w14:textId="77777777" w:rsidR="004D061C" w:rsidRPr="005E1D7F" w:rsidRDefault="004D061C" w:rsidP="00121899">
            <w:pPr>
              <w:spacing w:after="120"/>
              <w:contextualSpacing/>
              <w:rPr>
                <w:rFonts w:ascii="Calibri" w:hAnsi="Calibri" w:cs="Calibri"/>
              </w:rPr>
            </w:pPr>
            <w:r w:rsidRPr="005E1D7F">
              <w:rPr>
                <w:rFonts w:ascii="Calibri" w:hAnsi="Calibri" w:cs="Calibri"/>
              </w:rPr>
              <w:t>275</w:t>
            </w:r>
          </w:p>
        </w:tc>
        <w:tc>
          <w:tcPr>
            <w:tcW w:w="242" w:type="pct"/>
            <w:tcBorders>
              <w:top w:val="single" w:sz="4" w:space="0" w:color="auto"/>
            </w:tcBorders>
          </w:tcPr>
          <w:p w14:paraId="2844EB04"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Borders>
              <w:top w:val="single" w:sz="4" w:space="0" w:color="auto"/>
            </w:tcBorders>
          </w:tcPr>
          <w:p w14:paraId="76F8B538" w14:textId="77777777" w:rsidR="004D061C" w:rsidRPr="005E1D7F" w:rsidRDefault="004D061C" w:rsidP="00121899">
            <w:pPr>
              <w:spacing w:after="120"/>
              <w:contextualSpacing/>
              <w:rPr>
                <w:rFonts w:ascii="Calibri" w:hAnsi="Calibri" w:cs="Calibri"/>
              </w:rPr>
            </w:pPr>
            <w:r w:rsidRPr="005E1D7F">
              <w:rPr>
                <w:rFonts w:ascii="Calibri" w:hAnsi="Calibri" w:cs="Calibri"/>
              </w:rPr>
              <w:t>0.5</w:t>
            </w:r>
          </w:p>
        </w:tc>
        <w:tc>
          <w:tcPr>
            <w:tcW w:w="349" w:type="pct"/>
            <w:tcBorders>
              <w:top w:val="single" w:sz="4" w:space="0" w:color="auto"/>
            </w:tcBorders>
          </w:tcPr>
          <w:p w14:paraId="3E4D0B19" w14:textId="77777777" w:rsidR="004D061C" w:rsidRPr="005E1D7F" w:rsidRDefault="004D061C" w:rsidP="00121899">
            <w:pPr>
              <w:spacing w:after="120"/>
              <w:contextualSpacing/>
              <w:rPr>
                <w:rFonts w:ascii="Calibri" w:hAnsi="Calibri" w:cs="Calibri"/>
              </w:rPr>
            </w:pPr>
            <w:r w:rsidRPr="005E1D7F">
              <w:rPr>
                <w:rFonts w:ascii="Calibri" w:hAnsi="Calibri" w:cs="Calibri"/>
              </w:rPr>
              <w:t>57.45</w:t>
            </w:r>
          </w:p>
        </w:tc>
        <w:tc>
          <w:tcPr>
            <w:tcW w:w="295" w:type="pct"/>
            <w:tcBorders>
              <w:top w:val="single" w:sz="4" w:space="0" w:color="auto"/>
            </w:tcBorders>
          </w:tcPr>
          <w:p w14:paraId="490BB44E" w14:textId="55703308" w:rsidR="004D061C" w:rsidRPr="005E1D7F"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2CAF8B56" w14:textId="0C46BC99" w:rsidR="004D061C" w:rsidRPr="005E1D7F" w:rsidRDefault="004D061C" w:rsidP="00121899">
            <w:pPr>
              <w:spacing w:after="120"/>
              <w:contextualSpacing/>
              <w:rPr>
                <w:rFonts w:ascii="Calibri" w:hAnsi="Calibri" w:cs="Calibri"/>
              </w:rPr>
            </w:pPr>
            <w:r w:rsidRPr="005E1D7F">
              <w:rPr>
                <w:rFonts w:ascii="Calibri" w:hAnsi="Calibri" w:cs="Calibri"/>
              </w:rPr>
              <w:t>0.1</w:t>
            </w:r>
            <w:r w:rsidR="00F258E1">
              <w:rPr>
                <w:rFonts w:ascii="Calibri" w:hAnsi="Calibri" w:cs="Calibri"/>
              </w:rPr>
              <w:t>0</w:t>
            </w:r>
          </w:p>
        </w:tc>
        <w:tc>
          <w:tcPr>
            <w:tcW w:w="349" w:type="pct"/>
            <w:tcBorders>
              <w:top w:val="single" w:sz="4" w:space="0" w:color="auto"/>
            </w:tcBorders>
          </w:tcPr>
          <w:p w14:paraId="65812022" w14:textId="6CE32113" w:rsidR="004D061C" w:rsidRPr="005E1D7F" w:rsidRDefault="004D061C" w:rsidP="00121899">
            <w:pPr>
              <w:spacing w:after="120"/>
              <w:contextualSpacing/>
              <w:rPr>
                <w:rFonts w:ascii="Calibri" w:hAnsi="Calibri" w:cs="Calibri"/>
              </w:rPr>
            </w:pPr>
            <w:r w:rsidRPr="005E1D7F">
              <w:rPr>
                <w:rFonts w:ascii="Calibri" w:hAnsi="Calibri" w:cs="Calibri"/>
              </w:rPr>
              <w:t>0.0</w:t>
            </w:r>
            <w:r w:rsidR="00F258E1">
              <w:rPr>
                <w:rFonts w:ascii="Calibri" w:hAnsi="Calibri" w:cs="Calibri"/>
              </w:rPr>
              <w:t>67</w:t>
            </w:r>
          </w:p>
        </w:tc>
        <w:tc>
          <w:tcPr>
            <w:tcW w:w="277" w:type="pct"/>
            <w:tcBorders>
              <w:top w:val="single" w:sz="4" w:space="0" w:color="auto"/>
            </w:tcBorders>
          </w:tcPr>
          <w:p w14:paraId="25BA938B" w14:textId="31C1E92A" w:rsidR="004D061C" w:rsidRPr="005E1D7F" w:rsidRDefault="004D061C" w:rsidP="00121899">
            <w:pPr>
              <w:spacing w:after="120"/>
              <w:contextualSpacing/>
              <w:rPr>
                <w:rFonts w:ascii="Calibri" w:hAnsi="Calibri" w:cs="Calibri"/>
              </w:rPr>
            </w:pPr>
            <w:r w:rsidRPr="005E1D7F">
              <w:rPr>
                <w:rFonts w:ascii="Calibri" w:hAnsi="Calibri" w:cs="Calibri"/>
              </w:rPr>
              <w:t>0.1</w:t>
            </w:r>
            <w:r w:rsidR="00F258E1">
              <w:rPr>
                <w:rFonts w:ascii="Calibri" w:hAnsi="Calibri" w:cs="Calibri"/>
              </w:rPr>
              <w:t>3</w:t>
            </w:r>
          </w:p>
        </w:tc>
        <w:tc>
          <w:tcPr>
            <w:tcW w:w="347" w:type="pct"/>
            <w:tcBorders>
              <w:top w:val="single" w:sz="4" w:space="0" w:color="auto"/>
            </w:tcBorders>
          </w:tcPr>
          <w:p w14:paraId="01BAF126" w14:textId="77777777" w:rsidR="004D061C" w:rsidRPr="005E1D7F" w:rsidRDefault="004D061C" w:rsidP="00121899">
            <w:pPr>
              <w:spacing w:after="120"/>
              <w:contextualSpacing/>
              <w:rPr>
                <w:rFonts w:ascii="Calibri" w:hAnsi="Calibri" w:cs="Calibri"/>
              </w:rPr>
            </w:pPr>
            <w:r w:rsidRPr="005E1D7F">
              <w:rPr>
                <w:rFonts w:ascii="Calibri" w:hAnsi="Calibri" w:cs="Calibri"/>
              </w:rPr>
              <w:t>1.14</w:t>
            </w:r>
          </w:p>
        </w:tc>
      </w:tr>
      <w:tr w:rsidR="004D061C" w:rsidRPr="005E1D7F" w14:paraId="730B4582" w14:textId="77777777" w:rsidTr="007D53B4">
        <w:tc>
          <w:tcPr>
            <w:tcW w:w="229" w:type="pct"/>
            <w:vMerge w:val="restart"/>
          </w:tcPr>
          <w:p w14:paraId="5AC90235" w14:textId="77777777" w:rsidR="004D061C" w:rsidRPr="005E1D7F" w:rsidRDefault="004D061C" w:rsidP="00121899">
            <w:pPr>
              <w:spacing w:after="120"/>
              <w:contextualSpacing/>
              <w:rPr>
                <w:rFonts w:ascii="Calibri" w:hAnsi="Calibri" w:cs="Calibri"/>
              </w:rPr>
            </w:pPr>
          </w:p>
        </w:tc>
        <w:tc>
          <w:tcPr>
            <w:tcW w:w="118" w:type="pct"/>
          </w:tcPr>
          <w:p w14:paraId="75256904" w14:textId="77777777" w:rsidR="004D061C" w:rsidRPr="005E1D7F" w:rsidRDefault="004D061C" w:rsidP="00121899">
            <w:pPr>
              <w:spacing w:after="120"/>
              <w:contextualSpacing/>
              <w:rPr>
                <w:rFonts w:ascii="Calibri" w:hAnsi="Calibri" w:cs="Calibri"/>
              </w:rPr>
            </w:pPr>
          </w:p>
        </w:tc>
        <w:tc>
          <w:tcPr>
            <w:tcW w:w="1111" w:type="pct"/>
          </w:tcPr>
          <w:p w14:paraId="6C669B6B" w14:textId="3737DCFB" w:rsidR="004D061C" w:rsidRPr="005E1D7F" w:rsidRDefault="004D061C" w:rsidP="00121899">
            <w:pPr>
              <w:spacing w:after="120"/>
              <w:contextualSpacing/>
              <w:rPr>
                <w:rFonts w:ascii="Calibri" w:hAnsi="Calibri" w:cs="Calibri"/>
              </w:rPr>
            </w:pPr>
          </w:p>
        </w:tc>
        <w:tc>
          <w:tcPr>
            <w:tcW w:w="906" w:type="pct"/>
          </w:tcPr>
          <w:p w14:paraId="376554DA" w14:textId="77777777" w:rsidR="004D061C" w:rsidRPr="005E1D7F" w:rsidRDefault="004D061C" w:rsidP="00121899">
            <w:pPr>
              <w:spacing w:after="120"/>
              <w:contextualSpacing/>
              <w:rPr>
                <w:rFonts w:ascii="Calibri" w:hAnsi="Calibri" w:cs="Calibri"/>
              </w:rPr>
            </w:pPr>
          </w:p>
        </w:tc>
        <w:tc>
          <w:tcPr>
            <w:tcW w:w="213" w:type="pct"/>
          </w:tcPr>
          <w:p w14:paraId="45750823" w14:textId="77777777" w:rsidR="004D061C" w:rsidRPr="005E1D7F" w:rsidRDefault="004D061C" w:rsidP="00121899">
            <w:pPr>
              <w:spacing w:after="120"/>
              <w:contextualSpacing/>
              <w:rPr>
                <w:rFonts w:ascii="Calibri" w:hAnsi="Calibri" w:cs="Calibri"/>
              </w:rPr>
            </w:pPr>
          </w:p>
        </w:tc>
        <w:tc>
          <w:tcPr>
            <w:tcW w:w="242" w:type="pct"/>
          </w:tcPr>
          <w:p w14:paraId="35C5F17F" w14:textId="77777777" w:rsidR="004D061C" w:rsidRPr="005E1D7F" w:rsidRDefault="004D061C" w:rsidP="00121899">
            <w:pPr>
              <w:spacing w:after="120"/>
              <w:contextualSpacing/>
              <w:rPr>
                <w:rFonts w:ascii="Calibri" w:hAnsi="Calibri" w:cs="Calibri"/>
              </w:rPr>
            </w:pPr>
          </w:p>
        </w:tc>
        <w:tc>
          <w:tcPr>
            <w:tcW w:w="268" w:type="pct"/>
          </w:tcPr>
          <w:p w14:paraId="05CE5342" w14:textId="77777777" w:rsidR="004D061C" w:rsidRPr="005E1D7F" w:rsidRDefault="004D061C" w:rsidP="00121899">
            <w:pPr>
              <w:spacing w:after="120"/>
              <w:contextualSpacing/>
              <w:rPr>
                <w:rFonts w:ascii="Calibri" w:hAnsi="Calibri" w:cs="Calibri"/>
              </w:rPr>
            </w:pPr>
          </w:p>
        </w:tc>
        <w:tc>
          <w:tcPr>
            <w:tcW w:w="349" w:type="pct"/>
          </w:tcPr>
          <w:p w14:paraId="575CAE57" w14:textId="77777777" w:rsidR="004D061C" w:rsidRPr="005E1D7F" w:rsidRDefault="004D061C" w:rsidP="00121899">
            <w:pPr>
              <w:spacing w:after="120"/>
              <w:contextualSpacing/>
              <w:rPr>
                <w:rFonts w:ascii="Calibri" w:hAnsi="Calibri" w:cs="Calibri"/>
              </w:rPr>
            </w:pPr>
          </w:p>
        </w:tc>
        <w:tc>
          <w:tcPr>
            <w:tcW w:w="295" w:type="pct"/>
          </w:tcPr>
          <w:p w14:paraId="6106EC19" w14:textId="4E6DF37D" w:rsidR="004D061C" w:rsidRPr="005E1D7F"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Pr>
          <w:p w14:paraId="1999359F" w14:textId="473CD4A1" w:rsidR="004D061C" w:rsidRPr="005E1D7F" w:rsidRDefault="004D061C" w:rsidP="00121899">
            <w:pPr>
              <w:spacing w:after="120"/>
              <w:contextualSpacing/>
              <w:rPr>
                <w:rFonts w:ascii="Calibri" w:hAnsi="Calibri" w:cs="Calibri"/>
              </w:rPr>
            </w:pPr>
            <w:r>
              <w:rPr>
                <w:rFonts w:ascii="Calibri" w:hAnsi="Calibri" w:cs="Calibri"/>
              </w:rPr>
              <w:t>0.22</w:t>
            </w:r>
          </w:p>
        </w:tc>
        <w:tc>
          <w:tcPr>
            <w:tcW w:w="349" w:type="pct"/>
          </w:tcPr>
          <w:p w14:paraId="25AACB76" w14:textId="64AC215A" w:rsidR="004D061C" w:rsidRPr="005E1D7F" w:rsidRDefault="004D061C" w:rsidP="00121899">
            <w:pPr>
              <w:spacing w:after="120"/>
              <w:contextualSpacing/>
              <w:rPr>
                <w:rFonts w:ascii="Calibri" w:hAnsi="Calibri" w:cs="Calibri"/>
              </w:rPr>
            </w:pPr>
            <w:r>
              <w:rPr>
                <w:rFonts w:ascii="Calibri" w:hAnsi="Calibri" w:cs="Calibri"/>
              </w:rPr>
              <w:t>0.12</w:t>
            </w:r>
          </w:p>
        </w:tc>
        <w:tc>
          <w:tcPr>
            <w:tcW w:w="277" w:type="pct"/>
          </w:tcPr>
          <w:p w14:paraId="244C3846" w14:textId="56249CA8" w:rsidR="004D061C" w:rsidRPr="005E1D7F" w:rsidRDefault="004D061C" w:rsidP="00121899">
            <w:pPr>
              <w:spacing w:after="120"/>
              <w:contextualSpacing/>
              <w:rPr>
                <w:rFonts w:ascii="Calibri" w:hAnsi="Calibri" w:cs="Calibri"/>
              </w:rPr>
            </w:pPr>
            <w:r>
              <w:rPr>
                <w:rFonts w:ascii="Calibri" w:hAnsi="Calibri" w:cs="Calibri"/>
              </w:rPr>
              <w:t>0.3</w:t>
            </w:r>
            <w:r w:rsidR="00F258E1">
              <w:rPr>
                <w:rFonts w:ascii="Calibri" w:hAnsi="Calibri" w:cs="Calibri"/>
              </w:rPr>
              <w:t>2</w:t>
            </w:r>
          </w:p>
        </w:tc>
        <w:tc>
          <w:tcPr>
            <w:tcW w:w="347" w:type="pct"/>
          </w:tcPr>
          <w:p w14:paraId="1B179712" w14:textId="35252B48" w:rsidR="004D061C" w:rsidRPr="005E1D7F" w:rsidRDefault="004D061C" w:rsidP="00121899">
            <w:pPr>
              <w:spacing w:after="120"/>
              <w:contextualSpacing/>
              <w:rPr>
                <w:rFonts w:ascii="Calibri" w:hAnsi="Calibri" w:cs="Calibri"/>
              </w:rPr>
            </w:pPr>
            <w:r>
              <w:rPr>
                <w:rFonts w:ascii="Calibri" w:hAnsi="Calibri" w:cs="Calibri"/>
              </w:rPr>
              <w:t>2.5</w:t>
            </w:r>
          </w:p>
        </w:tc>
      </w:tr>
      <w:tr w:rsidR="004D061C" w:rsidRPr="005E1D7F" w14:paraId="0146B0FF" w14:textId="77777777" w:rsidTr="007D53B4">
        <w:tc>
          <w:tcPr>
            <w:tcW w:w="229" w:type="pct"/>
            <w:vMerge/>
          </w:tcPr>
          <w:p w14:paraId="1276805E" w14:textId="77777777" w:rsidR="004D061C" w:rsidRPr="005E1D7F" w:rsidRDefault="004D061C" w:rsidP="00121899">
            <w:pPr>
              <w:spacing w:after="120"/>
              <w:contextualSpacing/>
              <w:rPr>
                <w:rFonts w:ascii="Calibri" w:hAnsi="Calibri" w:cs="Calibri"/>
              </w:rPr>
            </w:pPr>
          </w:p>
        </w:tc>
        <w:tc>
          <w:tcPr>
            <w:tcW w:w="118" w:type="pct"/>
          </w:tcPr>
          <w:p w14:paraId="5FC5D1FC" w14:textId="77777777" w:rsidR="004D061C" w:rsidRPr="005E1D7F" w:rsidRDefault="004D061C" w:rsidP="00121899">
            <w:pPr>
              <w:spacing w:after="120"/>
              <w:contextualSpacing/>
              <w:rPr>
                <w:rFonts w:ascii="Calibri" w:hAnsi="Calibri" w:cs="Calibri"/>
              </w:rPr>
            </w:pPr>
          </w:p>
        </w:tc>
        <w:tc>
          <w:tcPr>
            <w:tcW w:w="1111" w:type="pct"/>
            <w:tcBorders>
              <w:top w:val="single" w:sz="4" w:space="0" w:color="auto"/>
            </w:tcBorders>
          </w:tcPr>
          <w:p w14:paraId="67275E9A" w14:textId="373AA482" w:rsidR="004D061C" w:rsidRPr="005E1D7F" w:rsidRDefault="004D061C" w:rsidP="00121899">
            <w:pPr>
              <w:spacing w:after="120"/>
              <w:contextualSpacing/>
              <w:rPr>
                <w:rFonts w:ascii="Calibri" w:hAnsi="Calibri" w:cs="Calibri"/>
              </w:rPr>
            </w:pPr>
            <w:r w:rsidRPr="005E1D7F">
              <w:rPr>
                <w:rFonts w:ascii="Calibri" w:hAnsi="Calibri" w:cs="Calibri"/>
              </w:rPr>
              <w:t>Glyphosate</w:t>
            </w:r>
          </w:p>
        </w:tc>
        <w:tc>
          <w:tcPr>
            <w:tcW w:w="906" w:type="pct"/>
            <w:tcBorders>
              <w:top w:val="single" w:sz="4" w:space="0" w:color="auto"/>
            </w:tcBorders>
          </w:tcPr>
          <w:p w14:paraId="6C652C95" w14:textId="77777777" w:rsidR="004D061C" w:rsidRPr="005E1D7F" w:rsidRDefault="004D061C" w:rsidP="00121899">
            <w:pPr>
              <w:spacing w:after="120"/>
              <w:contextualSpacing/>
              <w:rPr>
                <w:rFonts w:ascii="Calibri" w:hAnsi="Calibri" w:cs="Calibri"/>
              </w:rPr>
            </w:pPr>
            <w:r w:rsidRPr="005E1D7F">
              <w:rPr>
                <w:rFonts w:ascii="Calibri" w:hAnsi="Calibri" w:cs="Calibri"/>
              </w:rPr>
              <w:t>Glyphosate</w:t>
            </w:r>
          </w:p>
        </w:tc>
        <w:tc>
          <w:tcPr>
            <w:tcW w:w="213" w:type="pct"/>
            <w:tcBorders>
              <w:top w:val="single" w:sz="4" w:space="0" w:color="auto"/>
            </w:tcBorders>
          </w:tcPr>
          <w:p w14:paraId="006C4CE4" w14:textId="77777777" w:rsidR="004D061C" w:rsidRPr="005E1D7F" w:rsidRDefault="004D061C" w:rsidP="00121899">
            <w:pPr>
              <w:spacing w:after="120"/>
              <w:contextualSpacing/>
              <w:rPr>
                <w:rFonts w:ascii="Calibri" w:hAnsi="Calibri" w:cs="Calibri"/>
              </w:rPr>
            </w:pPr>
            <w:r w:rsidRPr="005E1D7F">
              <w:rPr>
                <w:rFonts w:ascii="Calibri" w:hAnsi="Calibri" w:cs="Calibri"/>
              </w:rPr>
              <w:t>275</w:t>
            </w:r>
          </w:p>
        </w:tc>
        <w:tc>
          <w:tcPr>
            <w:tcW w:w="242" w:type="pct"/>
            <w:tcBorders>
              <w:top w:val="single" w:sz="4" w:space="0" w:color="auto"/>
            </w:tcBorders>
          </w:tcPr>
          <w:p w14:paraId="55CE6493" w14:textId="77777777" w:rsidR="004D061C" w:rsidRPr="005E1D7F" w:rsidRDefault="004D061C" w:rsidP="00121899">
            <w:pPr>
              <w:spacing w:after="120"/>
              <w:contextualSpacing/>
              <w:rPr>
                <w:rFonts w:ascii="Calibri" w:hAnsi="Calibri" w:cs="Calibri"/>
              </w:rPr>
            </w:pPr>
            <w:r w:rsidRPr="005E1D7F">
              <w:rPr>
                <w:rFonts w:ascii="Calibri" w:hAnsi="Calibri" w:cs="Calibri"/>
              </w:rPr>
              <w:t>0.1</w:t>
            </w:r>
          </w:p>
        </w:tc>
        <w:tc>
          <w:tcPr>
            <w:tcW w:w="268" w:type="pct"/>
            <w:tcBorders>
              <w:top w:val="single" w:sz="4" w:space="0" w:color="auto"/>
            </w:tcBorders>
          </w:tcPr>
          <w:p w14:paraId="69F53983" w14:textId="77777777" w:rsidR="004D061C" w:rsidRPr="005E1D7F" w:rsidRDefault="004D061C" w:rsidP="00121899">
            <w:pPr>
              <w:spacing w:after="120"/>
              <w:contextualSpacing/>
              <w:rPr>
                <w:rFonts w:ascii="Calibri" w:hAnsi="Calibri" w:cs="Calibri"/>
              </w:rPr>
            </w:pPr>
            <w:r w:rsidRPr="005E1D7F">
              <w:rPr>
                <w:rFonts w:ascii="Calibri" w:hAnsi="Calibri" w:cs="Calibri"/>
              </w:rPr>
              <w:t>0.5</w:t>
            </w:r>
          </w:p>
        </w:tc>
        <w:tc>
          <w:tcPr>
            <w:tcW w:w="349" w:type="pct"/>
            <w:tcBorders>
              <w:top w:val="single" w:sz="4" w:space="0" w:color="auto"/>
            </w:tcBorders>
          </w:tcPr>
          <w:p w14:paraId="7FAC4149" w14:textId="77777777" w:rsidR="004D061C" w:rsidRPr="005E1D7F" w:rsidRDefault="004D061C" w:rsidP="00121899">
            <w:pPr>
              <w:spacing w:after="120"/>
              <w:contextualSpacing/>
              <w:rPr>
                <w:rFonts w:ascii="Calibri" w:hAnsi="Calibri" w:cs="Calibri"/>
              </w:rPr>
            </w:pPr>
            <w:r w:rsidRPr="005E1D7F">
              <w:rPr>
                <w:rFonts w:ascii="Calibri" w:hAnsi="Calibri" w:cs="Calibri"/>
              </w:rPr>
              <w:t>44.36</w:t>
            </w:r>
          </w:p>
        </w:tc>
        <w:tc>
          <w:tcPr>
            <w:tcW w:w="295" w:type="pct"/>
            <w:tcBorders>
              <w:top w:val="single" w:sz="4" w:space="0" w:color="auto"/>
            </w:tcBorders>
          </w:tcPr>
          <w:p w14:paraId="45A950F3" w14:textId="7F575AB3" w:rsidR="004D061C" w:rsidRPr="005E1D7F" w:rsidRDefault="00FA3012" w:rsidP="00121899">
            <w:pPr>
              <w:spacing w:after="120"/>
              <w:contextualSpacing/>
              <w:rPr>
                <w:rFonts w:ascii="Calibri" w:hAnsi="Calibri" w:cs="Calibri"/>
              </w:rPr>
            </w:pPr>
            <w:proofErr w:type="spellStart"/>
            <w:r>
              <w:rPr>
                <w:rFonts w:ascii="Calibri" w:hAnsi="Calibri" w:cs="Calibri"/>
              </w:rPr>
              <w:t>μ</w:t>
            </w:r>
            <w:r w:rsidR="004D061C">
              <w:rPr>
                <w:rFonts w:ascii="Calibri" w:hAnsi="Calibri" w:cs="Calibri"/>
              </w:rPr>
              <w:t>g</w:t>
            </w:r>
            <w:proofErr w:type="spellEnd"/>
            <w:r w:rsidR="004D061C">
              <w:rPr>
                <w:rFonts w:ascii="Calibri" w:hAnsi="Calibri" w:cs="Calibri"/>
              </w:rPr>
              <w:t>/g</w:t>
            </w:r>
          </w:p>
        </w:tc>
        <w:tc>
          <w:tcPr>
            <w:tcW w:w="295" w:type="pct"/>
            <w:tcBorders>
              <w:top w:val="single" w:sz="4" w:space="0" w:color="auto"/>
            </w:tcBorders>
          </w:tcPr>
          <w:p w14:paraId="0E51808A" w14:textId="1EF47692" w:rsidR="004D061C" w:rsidRPr="005E1D7F" w:rsidRDefault="004D061C" w:rsidP="00121899">
            <w:pPr>
              <w:spacing w:after="120"/>
              <w:contextualSpacing/>
              <w:rPr>
                <w:rFonts w:ascii="Calibri" w:hAnsi="Calibri" w:cs="Calibri"/>
              </w:rPr>
            </w:pPr>
            <w:r w:rsidRPr="005E1D7F">
              <w:rPr>
                <w:rFonts w:ascii="Calibri" w:hAnsi="Calibri" w:cs="Calibri"/>
              </w:rPr>
              <w:t>0.10</w:t>
            </w:r>
          </w:p>
        </w:tc>
        <w:tc>
          <w:tcPr>
            <w:tcW w:w="349" w:type="pct"/>
            <w:tcBorders>
              <w:top w:val="single" w:sz="4" w:space="0" w:color="auto"/>
            </w:tcBorders>
          </w:tcPr>
          <w:p w14:paraId="67BCDAB7" w14:textId="785C4BDE" w:rsidR="004D061C" w:rsidRPr="005E1D7F" w:rsidRDefault="004D061C" w:rsidP="00121899">
            <w:pPr>
              <w:spacing w:after="120"/>
              <w:contextualSpacing/>
              <w:rPr>
                <w:rFonts w:ascii="Calibri" w:hAnsi="Calibri" w:cs="Calibri"/>
              </w:rPr>
            </w:pPr>
            <w:r w:rsidRPr="005E1D7F">
              <w:rPr>
                <w:rFonts w:ascii="Calibri" w:hAnsi="Calibri" w:cs="Calibri"/>
              </w:rPr>
              <w:t>0.0</w:t>
            </w:r>
            <w:r w:rsidR="00831A46">
              <w:rPr>
                <w:rFonts w:ascii="Calibri" w:hAnsi="Calibri" w:cs="Calibri"/>
              </w:rPr>
              <w:t>42</w:t>
            </w:r>
            <w:r>
              <w:rPr>
                <w:rFonts w:ascii="Calibri" w:hAnsi="Calibri" w:cs="Calibri"/>
                <w:vertAlign w:val="superscript"/>
              </w:rPr>
              <w:t xml:space="preserve"> a</w:t>
            </w:r>
          </w:p>
        </w:tc>
        <w:tc>
          <w:tcPr>
            <w:tcW w:w="277" w:type="pct"/>
            <w:tcBorders>
              <w:top w:val="single" w:sz="4" w:space="0" w:color="auto"/>
            </w:tcBorders>
          </w:tcPr>
          <w:p w14:paraId="531F7B3E" w14:textId="462A5E75" w:rsidR="004D061C" w:rsidRPr="005E1D7F" w:rsidRDefault="004D061C" w:rsidP="00121899">
            <w:pPr>
              <w:spacing w:after="120"/>
              <w:contextualSpacing/>
              <w:rPr>
                <w:rFonts w:ascii="Calibri" w:hAnsi="Calibri" w:cs="Calibri"/>
              </w:rPr>
            </w:pPr>
            <w:r w:rsidRPr="005E1D7F">
              <w:rPr>
                <w:rFonts w:ascii="Calibri" w:hAnsi="Calibri" w:cs="Calibri"/>
              </w:rPr>
              <w:t>0.</w:t>
            </w:r>
            <w:r w:rsidR="00831A46">
              <w:rPr>
                <w:rFonts w:ascii="Calibri" w:hAnsi="Calibri" w:cs="Calibri"/>
              </w:rPr>
              <w:t>21</w:t>
            </w:r>
          </w:p>
        </w:tc>
        <w:tc>
          <w:tcPr>
            <w:tcW w:w="347" w:type="pct"/>
            <w:tcBorders>
              <w:top w:val="single" w:sz="4" w:space="0" w:color="auto"/>
            </w:tcBorders>
          </w:tcPr>
          <w:p w14:paraId="79C7CE6A" w14:textId="77777777" w:rsidR="004D061C" w:rsidRPr="005E1D7F" w:rsidRDefault="004D061C" w:rsidP="00121899">
            <w:pPr>
              <w:spacing w:after="120"/>
              <w:contextualSpacing/>
              <w:rPr>
                <w:rFonts w:ascii="Calibri" w:hAnsi="Calibri" w:cs="Calibri"/>
              </w:rPr>
            </w:pPr>
            <w:r w:rsidRPr="005E1D7F">
              <w:rPr>
                <w:rFonts w:ascii="Calibri" w:hAnsi="Calibri" w:cs="Calibri"/>
              </w:rPr>
              <w:t>0.91</w:t>
            </w:r>
          </w:p>
        </w:tc>
      </w:tr>
      <w:tr w:rsidR="004D061C" w:rsidRPr="005E1D7F" w14:paraId="11202F0D" w14:textId="77777777" w:rsidTr="007D53B4">
        <w:tc>
          <w:tcPr>
            <w:tcW w:w="229" w:type="pct"/>
          </w:tcPr>
          <w:p w14:paraId="1000DD1D" w14:textId="77777777" w:rsidR="004D061C" w:rsidRPr="005E1D7F" w:rsidRDefault="004D061C" w:rsidP="00121899">
            <w:pPr>
              <w:spacing w:after="120"/>
              <w:contextualSpacing/>
              <w:rPr>
                <w:rFonts w:ascii="Calibri" w:hAnsi="Calibri" w:cs="Calibri"/>
              </w:rPr>
            </w:pPr>
          </w:p>
        </w:tc>
        <w:tc>
          <w:tcPr>
            <w:tcW w:w="118" w:type="pct"/>
          </w:tcPr>
          <w:p w14:paraId="3141B1E6" w14:textId="77777777" w:rsidR="004D061C" w:rsidRPr="005E1D7F" w:rsidRDefault="004D061C" w:rsidP="00121899">
            <w:pPr>
              <w:spacing w:after="120"/>
              <w:contextualSpacing/>
              <w:rPr>
                <w:rFonts w:ascii="Calibri" w:hAnsi="Calibri" w:cs="Calibri"/>
              </w:rPr>
            </w:pPr>
          </w:p>
        </w:tc>
        <w:tc>
          <w:tcPr>
            <w:tcW w:w="1111" w:type="pct"/>
            <w:tcBorders>
              <w:bottom w:val="single" w:sz="4" w:space="0" w:color="auto"/>
            </w:tcBorders>
          </w:tcPr>
          <w:p w14:paraId="0C2F570A" w14:textId="4315AAAE" w:rsidR="004D061C" w:rsidRPr="005E1D7F" w:rsidRDefault="004D061C" w:rsidP="00121899">
            <w:pPr>
              <w:spacing w:after="120"/>
              <w:contextualSpacing/>
              <w:rPr>
                <w:rFonts w:ascii="Calibri" w:hAnsi="Calibri" w:cs="Calibri"/>
              </w:rPr>
            </w:pPr>
          </w:p>
        </w:tc>
        <w:tc>
          <w:tcPr>
            <w:tcW w:w="906" w:type="pct"/>
            <w:tcBorders>
              <w:bottom w:val="single" w:sz="4" w:space="0" w:color="auto"/>
            </w:tcBorders>
          </w:tcPr>
          <w:p w14:paraId="0F2ACDC6" w14:textId="77777777" w:rsidR="004D061C" w:rsidRPr="005E1D7F" w:rsidRDefault="004D061C" w:rsidP="00121899">
            <w:pPr>
              <w:spacing w:after="120"/>
              <w:contextualSpacing/>
              <w:rPr>
                <w:rFonts w:ascii="Calibri" w:hAnsi="Calibri" w:cs="Calibri"/>
              </w:rPr>
            </w:pPr>
          </w:p>
        </w:tc>
        <w:tc>
          <w:tcPr>
            <w:tcW w:w="213" w:type="pct"/>
            <w:tcBorders>
              <w:bottom w:val="single" w:sz="4" w:space="0" w:color="auto"/>
            </w:tcBorders>
          </w:tcPr>
          <w:p w14:paraId="7824EA6C" w14:textId="77777777" w:rsidR="004D061C" w:rsidRPr="005E1D7F" w:rsidRDefault="004D061C" w:rsidP="00121899">
            <w:pPr>
              <w:spacing w:after="120"/>
              <w:contextualSpacing/>
              <w:rPr>
                <w:rFonts w:ascii="Calibri" w:hAnsi="Calibri" w:cs="Calibri"/>
              </w:rPr>
            </w:pPr>
          </w:p>
        </w:tc>
        <w:tc>
          <w:tcPr>
            <w:tcW w:w="242" w:type="pct"/>
            <w:tcBorders>
              <w:bottom w:val="single" w:sz="4" w:space="0" w:color="auto"/>
            </w:tcBorders>
          </w:tcPr>
          <w:p w14:paraId="3B42305A" w14:textId="77777777" w:rsidR="004D061C" w:rsidRPr="005E1D7F" w:rsidRDefault="004D061C" w:rsidP="00121899">
            <w:pPr>
              <w:spacing w:after="120"/>
              <w:contextualSpacing/>
              <w:rPr>
                <w:rFonts w:ascii="Calibri" w:hAnsi="Calibri" w:cs="Calibri"/>
              </w:rPr>
            </w:pPr>
          </w:p>
        </w:tc>
        <w:tc>
          <w:tcPr>
            <w:tcW w:w="268" w:type="pct"/>
            <w:tcBorders>
              <w:bottom w:val="single" w:sz="4" w:space="0" w:color="auto"/>
            </w:tcBorders>
          </w:tcPr>
          <w:p w14:paraId="7545B958" w14:textId="77777777" w:rsidR="004D061C" w:rsidRPr="005E1D7F" w:rsidRDefault="004D061C" w:rsidP="00121899">
            <w:pPr>
              <w:spacing w:after="120"/>
              <w:contextualSpacing/>
              <w:rPr>
                <w:rFonts w:ascii="Calibri" w:hAnsi="Calibri" w:cs="Calibri"/>
              </w:rPr>
            </w:pPr>
          </w:p>
        </w:tc>
        <w:tc>
          <w:tcPr>
            <w:tcW w:w="349" w:type="pct"/>
            <w:tcBorders>
              <w:bottom w:val="single" w:sz="4" w:space="0" w:color="auto"/>
            </w:tcBorders>
          </w:tcPr>
          <w:p w14:paraId="0EE45E35" w14:textId="77777777" w:rsidR="004D061C" w:rsidRPr="005E1D7F" w:rsidRDefault="004D061C" w:rsidP="00121899">
            <w:pPr>
              <w:spacing w:after="120"/>
              <w:contextualSpacing/>
              <w:rPr>
                <w:rFonts w:ascii="Calibri" w:hAnsi="Calibri" w:cs="Calibri"/>
              </w:rPr>
            </w:pPr>
          </w:p>
        </w:tc>
        <w:tc>
          <w:tcPr>
            <w:tcW w:w="295" w:type="pct"/>
            <w:tcBorders>
              <w:bottom w:val="single" w:sz="4" w:space="0" w:color="auto"/>
            </w:tcBorders>
          </w:tcPr>
          <w:p w14:paraId="2DC13810" w14:textId="36B84EC6" w:rsidR="004D061C" w:rsidRPr="005E1D7F" w:rsidRDefault="004D061C" w:rsidP="00121899">
            <w:pPr>
              <w:spacing w:after="120"/>
              <w:contextualSpacing/>
              <w:rPr>
                <w:rFonts w:ascii="Calibri" w:hAnsi="Calibri" w:cs="Calibri"/>
              </w:rPr>
            </w:pPr>
            <w:proofErr w:type="spellStart"/>
            <w:r>
              <w:rPr>
                <w:rFonts w:ascii="Calibri" w:hAnsi="Calibri" w:cs="Calibri"/>
              </w:rPr>
              <w:t>μg</w:t>
            </w:r>
            <w:proofErr w:type="spellEnd"/>
            <w:r>
              <w:rPr>
                <w:rFonts w:ascii="Calibri" w:hAnsi="Calibri" w:cs="Calibri"/>
              </w:rPr>
              <w:t>/L</w:t>
            </w:r>
          </w:p>
        </w:tc>
        <w:tc>
          <w:tcPr>
            <w:tcW w:w="295" w:type="pct"/>
            <w:tcBorders>
              <w:bottom w:val="single" w:sz="4" w:space="0" w:color="auto"/>
            </w:tcBorders>
          </w:tcPr>
          <w:p w14:paraId="69FEC6D5" w14:textId="78118CDF" w:rsidR="004D061C" w:rsidRPr="005E1D7F" w:rsidRDefault="004D061C" w:rsidP="00121899">
            <w:pPr>
              <w:spacing w:after="120"/>
              <w:contextualSpacing/>
              <w:rPr>
                <w:rFonts w:ascii="Calibri" w:hAnsi="Calibri" w:cs="Calibri"/>
              </w:rPr>
            </w:pPr>
            <w:r>
              <w:rPr>
                <w:rFonts w:ascii="Calibri" w:hAnsi="Calibri" w:cs="Calibri"/>
              </w:rPr>
              <w:t>0.2</w:t>
            </w:r>
            <w:r w:rsidR="00831A46">
              <w:rPr>
                <w:rFonts w:ascii="Calibri" w:hAnsi="Calibri" w:cs="Calibri"/>
              </w:rPr>
              <w:t>0</w:t>
            </w:r>
          </w:p>
        </w:tc>
        <w:tc>
          <w:tcPr>
            <w:tcW w:w="349" w:type="pct"/>
            <w:tcBorders>
              <w:bottom w:val="single" w:sz="4" w:space="0" w:color="auto"/>
            </w:tcBorders>
          </w:tcPr>
          <w:p w14:paraId="6E1EC054" w14:textId="030C45D1" w:rsidR="004D061C" w:rsidRPr="005E1D7F" w:rsidRDefault="004D061C" w:rsidP="00121899">
            <w:pPr>
              <w:spacing w:after="120"/>
              <w:contextualSpacing/>
              <w:rPr>
                <w:rFonts w:ascii="Calibri" w:hAnsi="Calibri" w:cs="Calibri"/>
              </w:rPr>
            </w:pPr>
            <w:r>
              <w:rPr>
                <w:rFonts w:ascii="Calibri" w:hAnsi="Calibri" w:cs="Calibri"/>
              </w:rPr>
              <w:t>0.0</w:t>
            </w:r>
            <w:r w:rsidR="00831A46">
              <w:rPr>
                <w:rFonts w:ascii="Calibri" w:hAnsi="Calibri" w:cs="Calibri"/>
              </w:rPr>
              <w:t>84</w:t>
            </w:r>
            <w:r>
              <w:rPr>
                <w:rFonts w:ascii="Calibri" w:hAnsi="Calibri" w:cs="Calibri"/>
                <w:vertAlign w:val="superscript"/>
              </w:rPr>
              <w:t xml:space="preserve"> a</w:t>
            </w:r>
          </w:p>
        </w:tc>
        <w:tc>
          <w:tcPr>
            <w:tcW w:w="277" w:type="pct"/>
            <w:tcBorders>
              <w:bottom w:val="single" w:sz="4" w:space="0" w:color="auto"/>
            </w:tcBorders>
          </w:tcPr>
          <w:p w14:paraId="2CC54663" w14:textId="5BB64C1E" w:rsidR="004D061C" w:rsidRPr="005E1D7F" w:rsidRDefault="004D061C" w:rsidP="00121899">
            <w:pPr>
              <w:spacing w:after="120"/>
              <w:contextualSpacing/>
              <w:rPr>
                <w:rFonts w:ascii="Calibri" w:hAnsi="Calibri" w:cs="Calibri"/>
              </w:rPr>
            </w:pPr>
            <w:r>
              <w:rPr>
                <w:rFonts w:ascii="Calibri" w:hAnsi="Calibri" w:cs="Calibri"/>
              </w:rPr>
              <w:t>0.</w:t>
            </w:r>
            <w:r w:rsidR="00831A46">
              <w:rPr>
                <w:rFonts w:ascii="Calibri" w:hAnsi="Calibri" w:cs="Calibri"/>
              </w:rPr>
              <w:t>43</w:t>
            </w:r>
          </w:p>
        </w:tc>
        <w:tc>
          <w:tcPr>
            <w:tcW w:w="347" w:type="pct"/>
            <w:tcBorders>
              <w:bottom w:val="single" w:sz="4" w:space="0" w:color="auto"/>
            </w:tcBorders>
          </w:tcPr>
          <w:p w14:paraId="2729FEC9" w14:textId="519A6950" w:rsidR="004D061C" w:rsidRPr="005E1D7F" w:rsidRDefault="004D061C" w:rsidP="00121899">
            <w:pPr>
              <w:spacing w:after="120"/>
              <w:contextualSpacing/>
              <w:rPr>
                <w:rFonts w:ascii="Calibri" w:hAnsi="Calibri" w:cs="Calibri"/>
              </w:rPr>
            </w:pPr>
            <w:r>
              <w:rPr>
                <w:rFonts w:ascii="Calibri" w:hAnsi="Calibri" w:cs="Calibri"/>
              </w:rPr>
              <w:t>4.1</w:t>
            </w:r>
          </w:p>
        </w:tc>
      </w:tr>
    </w:tbl>
    <w:p w14:paraId="1AB9CAE2" w14:textId="77777777" w:rsidR="00FD6FD1" w:rsidRDefault="00FD6FD1" w:rsidP="00121899">
      <w:pPr>
        <w:spacing w:after="120" w:line="240" w:lineRule="auto"/>
        <w:contextualSpacing/>
        <w:rPr>
          <w:rFonts w:ascii="Calibri" w:hAnsi="Calibri" w:cs="Calibri"/>
        </w:rPr>
      </w:pPr>
      <w:r>
        <w:rPr>
          <w:rFonts w:ascii="Calibri" w:hAnsi="Calibri" w:cs="Calibri"/>
          <w:vertAlign w:val="superscript"/>
        </w:rPr>
        <w:t>a</w:t>
      </w:r>
      <w:r w:rsidRPr="00D02F04">
        <w:rPr>
          <w:rFonts w:ascii="Calibri" w:hAnsi="Calibri" w:cs="Calibri"/>
        </w:rPr>
        <w:t xml:space="preserve"> indicates calculation is made when more than 50% of measurements were &lt; LOD</w:t>
      </w:r>
    </w:p>
    <w:p w14:paraId="285E2E7D" w14:textId="3E7DEED3" w:rsidR="00F03935" w:rsidRDefault="00F03935" w:rsidP="00121899">
      <w:pPr>
        <w:spacing w:after="120" w:line="240" w:lineRule="auto"/>
        <w:contextualSpacing/>
        <w:rPr>
          <w:rFonts w:ascii="Calibri" w:hAnsi="Calibri" w:cs="Calibri"/>
        </w:rPr>
      </w:pPr>
      <w:r>
        <w:rPr>
          <w:rFonts w:ascii="Calibri" w:hAnsi="Calibri" w:cs="Calibri"/>
        </w:rPr>
        <w:lastRenderedPageBreak/>
        <w:t xml:space="preserve">Mean, median, and standard deviation were calculated from maximum likelihood estimation when more than </w:t>
      </w:r>
      <w:r w:rsidR="00042DA3">
        <w:rPr>
          <w:rFonts w:ascii="Calibri" w:hAnsi="Calibri" w:cs="Calibri"/>
        </w:rPr>
        <w:t>75</w:t>
      </w:r>
      <w:r>
        <w:rPr>
          <w:rFonts w:ascii="Calibri" w:hAnsi="Calibri" w:cs="Calibri"/>
        </w:rPr>
        <w:t>% of measurements were &lt; LOD</w:t>
      </w:r>
      <w:r w:rsidR="00042DA3">
        <w:rPr>
          <w:rFonts w:ascii="Calibri" w:hAnsi="Calibri" w:cs="Calibri"/>
        </w:rPr>
        <w:t xml:space="preserve"> (glyphosate, </w:t>
      </w:r>
      <w:proofErr w:type="spellStart"/>
      <w:r w:rsidR="00042DA3">
        <w:rPr>
          <w:rFonts w:ascii="Calibri" w:hAnsi="Calibri" w:cs="Calibri"/>
        </w:rPr>
        <w:t>AMPA</w:t>
      </w:r>
      <w:proofErr w:type="spellEnd"/>
      <w:r w:rsidR="00042DA3">
        <w:rPr>
          <w:rFonts w:ascii="Calibri" w:hAnsi="Calibri" w:cs="Calibri"/>
        </w:rPr>
        <w:t>, 4F-3PBA, and cis-</w:t>
      </w:r>
      <w:proofErr w:type="spellStart"/>
      <w:r w:rsidR="00042DA3">
        <w:rPr>
          <w:rFonts w:ascii="Calibri" w:hAnsi="Calibri" w:cs="Calibri"/>
        </w:rPr>
        <w:t>DBCA</w:t>
      </w:r>
      <w:proofErr w:type="spellEnd"/>
      <w:r w:rsidR="00042DA3">
        <w:rPr>
          <w:rFonts w:ascii="Calibri" w:hAnsi="Calibri" w:cs="Calibri"/>
        </w:rPr>
        <w:t>)</w:t>
      </w:r>
    </w:p>
    <w:p w14:paraId="4FE35E25" w14:textId="2E26DEEC" w:rsidR="00BD5D73" w:rsidRDefault="00BD5D73" w:rsidP="00121899">
      <w:pPr>
        <w:spacing w:after="120" w:line="240" w:lineRule="auto"/>
        <w:contextualSpacing/>
        <w:rPr>
          <w:rFonts w:ascii="Calibri" w:hAnsi="Calibri" w:cs="Calibri"/>
        </w:rPr>
      </w:pPr>
      <w:r>
        <w:rPr>
          <w:rFonts w:ascii="Calibri" w:hAnsi="Calibri" w:cs="Calibri"/>
        </w:rPr>
        <w:t>Mean, median, and standard deviation reported in ng/g are normalized for urine creatinine</w:t>
      </w:r>
    </w:p>
    <w:p w14:paraId="6FE92F7C" w14:textId="2442BCE8" w:rsidR="00FD6FD1" w:rsidRPr="00BD5D73" w:rsidRDefault="00BD5D73" w:rsidP="00121899">
      <w:pPr>
        <w:spacing w:after="120" w:line="240" w:lineRule="auto"/>
        <w:contextualSpacing/>
        <w:rPr>
          <w:rFonts w:ascii="Calibri" w:hAnsi="Calibri" w:cs="Calibri"/>
        </w:rPr>
        <w:sectPr w:rsidR="00FD6FD1" w:rsidRPr="00BD5D73" w:rsidSect="00FD6FD1">
          <w:pgSz w:w="15840" w:h="12240" w:orient="landscape"/>
          <w:pgMar w:top="1440" w:right="1440" w:bottom="1440" w:left="1440" w:header="720" w:footer="720" w:gutter="0"/>
          <w:cols w:space="720"/>
          <w:docGrid w:linePitch="360"/>
        </w:sectPr>
      </w:pPr>
      <w:r w:rsidRPr="00BD5D73">
        <w:rPr>
          <w:rFonts w:ascii="Calibri" w:hAnsi="Calibri" w:cs="Calibri"/>
        </w:rPr>
        <w:t xml:space="preserve">Mean, median, and standard deviation reported in </w:t>
      </w:r>
      <w:proofErr w:type="spellStart"/>
      <w:r>
        <w:rPr>
          <w:rFonts w:ascii="Calibri" w:hAnsi="Calibri" w:cs="Calibri"/>
        </w:rPr>
        <w:t>μ</w:t>
      </w:r>
      <w:r w:rsidRPr="00BD5D73">
        <w:rPr>
          <w:rFonts w:ascii="Calibri" w:hAnsi="Calibri" w:cs="Calibri"/>
        </w:rPr>
        <w:t>g</w:t>
      </w:r>
      <w:proofErr w:type="spellEnd"/>
      <w:r w:rsidRPr="00BD5D73">
        <w:rPr>
          <w:rFonts w:ascii="Calibri" w:hAnsi="Calibri" w:cs="Calibri"/>
        </w:rPr>
        <w:t>/L are not corrected for urine creatinine</w:t>
      </w:r>
    </w:p>
    <w:p w14:paraId="48680125" w14:textId="60626B55" w:rsidR="004D061C" w:rsidRPr="00D95367" w:rsidRDefault="004D061C" w:rsidP="004D061C">
      <w:pPr>
        <w:rPr>
          <w:rFonts w:ascii="Calibri" w:hAnsi="Calibri" w:cs="Calibri"/>
        </w:rPr>
      </w:pPr>
      <w:r w:rsidRPr="00D95367">
        <w:rPr>
          <w:rFonts w:ascii="Calibri" w:hAnsi="Calibri" w:cs="Calibri"/>
        </w:rPr>
        <w:lastRenderedPageBreak/>
        <w:t xml:space="preserve">Table S4. Participants in top quartile for at least one OP, </w:t>
      </w:r>
      <w:proofErr w:type="spellStart"/>
      <w:r w:rsidRPr="00D95367">
        <w:rPr>
          <w:rFonts w:ascii="Calibri" w:hAnsi="Calibri" w:cs="Calibri"/>
        </w:rPr>
        <w:t>PYR</w:t>
      </w:r>
      <w:proofErr w:type="spellEnd"/>
      <w:r w:rsidRPr="00D95367">
        <w:rPr>
          <w:rFonts w:ascii="Calibri" w:hAnsi="Calibri" w:cs="Calibri"/>
        </w:rPr>
        <w:t xml:space="preserve">, or PA; for glyphosate; and for both at least one OP, PA, or </w:t>
      </w:r>
      <w:proofErr w:type="spellStart"/>
      <w:r w:rsidRPr="00D95367">
        <w:rPr>
          <w:rFonts w:ascii="Calibri" w:hAnsi="Calibri" w:cs="Calibri"/>
        </w:rPr>
        <w:t>PYR</w:t>
      </w:r>
      <w:proofErr w:type="spellEnd"/>
      <w:r w:rsidRPr="00D95367">
        <w:rPr>
          <w:rFonts w:ascii="Calibri" w:hAnsi="Calibri" w:cs="Calibri"/>
        </w:rPr>
        <w:t>, and glyphosate</w:t>
      </w:r>
    </w:p>
    <w:tbl>
      <w:tblPr>
        <w:tblStyle w:val="TableGrid"/>
        <w:tblW w:w="9265" w:type="dxa"/>
        <w:tblLook w:val="04A0" w:firstRow="1" w:lastRow="0" w:firstColumn="1" w:lastColumn="0" w:noHBand="0" w:noVBand="1"/>
      </w:tblPr>
      <w:tblGrid>
        <w:gridCol w:w="2038"/>
        <w:gridCol w:w="2277"/>
        <w:gridCol w:w="2430"/>
        <w:gridCol w:w="2520"/>
      </w:tblGrid>
      <w:tr w:rsidR="004D061C" w14:paraId="5C62CFC7" w14:textId="77777777" w:rsidTr="00677B70">
        <w:tc>
          <w:tcPr>
            <w:tcW w:w="2038" w:type="dxa"/>
          </w:tcPr>
          <w:p w14:paraId="5900CE1E" w14:textId="35A2DAD6" w:rsidR="004D061C" w:rsidRDefault="00093EF3" w:rsidP="00677B70">
            <w:pPr>
              <w:rPr>
                <w:rFonts w:ascii="Calibri" w:hAnsi="Calibri" w:cs="Calibri"/>
              </w:rPr>
            </w:pPr>
            <w:r>
              <w:rPr>
                <w:rFonts w:ascii="Calibri" w:hAnsi="Calibri" w:cs="Calibri"/>
              </w:rPr>
              <w:t>I</w:t>
            </w:r>
            <w:r w:rsidR="004D061C">
              <w:rPr>
                <w:rFonts w:ascii="Calibri" w:hAnsi="Calibri" w:cs="Calibri"/>
              </w:rPr>
              <w:t>ndustry</w:t>
            </w:r>
          </w:p>
        </w:tc>
        <w:tc>
          <w:tcPr>
            <w:tcW w:w="2277" w:type="dxa"/>
          </w:tcPr>
          <w:p w14:paraId="0EF04166" w14:textId="258081DF" w:rsidR="004D061C" w:rsidRPr="00093EF3" w:rsidRDefault="00093EF3" w:rsidP="00093EF3">
            <w:pPr>
              <w:rPr>
                <w:rFonts w:ascii="Calibri" w:hAnsi="Calibri" w:cs="Calibri"/>
              </w:rPr>
            </w:pPr>
            <w:r>
              <w:rPr>
                <w:rFonts w:ascii="Calibri" w:hAnsi="Calibri" w:cs="Calibri"/>
              </w:rPr>
              <w:t xml:space="preserve">&gt; </w:t>
            </w:r>
            <w:r w:rsidRPr="00093EF3">
              <w:rPr>
                <w:rFonts w:ascii="Calibri" w:hAnsi="Calibri" w:cs="Calibri"/>
              </w:rPr>
              <w:t>75</w:t>
            </w:r>
            <w:r w:rsidRPr="00093EF3">
              <w:rPr>
                <w:rFonts w:ascii="Calibri" w:hAnsi="Calibri" w:cs="Calibri"/>
                <w:vertAlign w:val="superscript"/>
              </w:rPr>
              <w:t>th</w:t>
            </w:r>
            <w:r w:rsidRPr="00093EF3">
              <w:rPr>
                <w:rFonts w:ascii="Calibri" w:hAnsi="Calibri" w:cs="Calibri"/>
              </w:rPr>
              <w:t xml:space="preserve"> </w:t>
            </w:r>
            <w:r w:rsidR="004D061C" w:rsidRPr="00093EF3">
              <w:rPr>
                <w:rFonts w:ascii="Calibri" w:hAnsi="Calibri" w:cs="Calibri"/>
              </w:rPr>
              <w:t xml:space="preserve">percentile for at least one OP, </w:t>
            </w:r>
            <w:proofErr w:type="spellStart"/>
            <w:r w:rsidR="004D061C" w:rsidRPr="00093EF3">
              <w:rPr>
                <w:rFonts w:ascii="Calibri" w:hAnsi="Calibri" w:cs="Calibri"/>
              </w:rPr>
              <w:t>PYR</w:t>
            </w:r>
            <w:proofErr w:type="spellEnd"/>
            <w:r w:rsidR="004D061C" w:rsidRPr="00093EF3">
              <w:rPr>
                <w:rFonts w:ascii="Calibri" w:hAnsi="Calibri" w:cs="Calibri"/>
              </w:rPr>
              <w:t>, PA (n/industry n, %)</w:t>
            </w:r>
          </w:p>
        </w:tc>
        <w:tc>
          <w:tcPr>
            <w:tcW w:w="2430" w:type="dxa"/>
          </w:tcPr>
          <w:p w14:paraId="32099A22" w14:textId="6A7B6B0D" w:rsidR="004D061C" w:rsidRDefault="00093EF3" w:rsidP="00677B70">
            <w:pPr>
              <w:rPr>
                <w:rFonts w:ascii="Calibri" w:hAnsi="Calibri" w:cs="Calibri"/>
              </w:rPr>
            </w:pPr>
            <w:r>
              <w:rPr>
                <w:rFonts w:ascii="Calibri" w:hAnsi="Calibri" w:cs="Calibri"/>
              </w:rPr>
              <w:t xml:space="preserve">&gt; </w:t>
            </w:r>
            <w:r w:rsidRPr="00093EF3">
              <w:rPr>
                <w:rFonts w:ascii="Calibri" w:hAnsi="Calibri" w:cs="Calibri"/>
              </w:rPr>
              <w:t>75</w:t>
            </w:r>
            <w:r w:rsidRPr="00093EF3">
              <w:rPr>
                <w:rFonts w:ascii="Calibri" w:hAnsi="Calibri" w:cs="Calibri"/>
                <w:vertAlign w:val="superscript"/>
              </w:rPr>
              <w:t>th</w:t>
            </w:r>
            <w:r w:rsidRPr="00093EF3">
              <w:rPr>
                <w:rFonts w:ascii="Calibri" w:hAnsi="Calibri" w:cs="Calibri"/>
              </w:rPr>
              <w:t xml:space="preserve"> percentile </w:t>
            </w:r>
            <w:r w:rsidR="004D061C">
              <w:rPr>
                <w:rFonts w:ascii="Calibri" w:hAnsi="Calibri" w:cs="Calibri"/>
              </w:rPr>
              <w:t>for glyphosate (n/</w:t>
            </w:r>
            <w:r w:rsidR="004D061C" w:rsidRPr="00B74500">
              <w:rPr>
                <w:rFonts w:ascii="Calibri" w:hAnsi="Calibri" w:cs="Calibri"/>
              </w:rPr>
              <w:t>industry</w:t>
            </w:r>
            <w:r w:rsidR="004D061C">
              <w:rPr>
                <w:rFonts w:ascii="Calibri" w:hAnsi="Calibri" w:cs="Calibri"/>
              </w:rPr>
              <w:t xml:space="preserve"> n, %)</w:t>
            </w:r>
          </w:p>
        </w:tc>
        <w:tc>
          <w:tcPr>
            <w:tcW w:w="2520" w:type="dxa"/>
          </w:tcPr>
          <w:p w14:paraId="356AC70B" w14:textId="351FC664" w:rsidR="004D061C" w:rsidRDefault="00093EF3" w:rsidP="00677B70">
            <w:pPr>
              <w:rPr>
                <w:rFonts w:ascii="Calibri" w:hAnsi="Calibri" w:cs="Calibri"/>
              </w:rPr>
            </w:pPr>
            <w:r>
              <w:rPr>
                <w:rFonts w:ascii="Calibri" w:hAnsi="Calibri" w:cs="Calibri"/>
              </w:rPr>
              <w:t xml:space="preserve">&gt; </w:t>
            </w:r>
            <w:r w:rsidRPr="00093EF3">
              <w:rPr>
                <w:rFonts w:ascii="Calibri" w:hAnsi="Calibri" w:cs="Calibri"/>
              </w:rPr>
              <w:t>75</w:t>
            </w:r>
            <w:r w:rsidRPr="00093EF3">
              <w:rPr>
                <w:rFonts w:ascii="Calibri" w:hAnsi="Calibri" w:cs="Calibri"/>
                <w:vertAlign w:val="superscript"/>
              </w:rPr>
              <w:t>th</w:t>
            </w:r>
            <w:r w:rsidRPr="00093EF3">
              <w:rPr>
                <w:rFonts w:ascii="Calibri" w:hAnsi="Calibri" w:cs="Calibri"/>
              </w:rPr>
              <w:t xml:space="preserve"> percentile </w:t>
            </w:r>
            <w:r w:rsidR="004D061C">
              <w:rPr>
                <w:rFonts w:ascii="Calibri" w:hAnsi="Calibri" w:cs="Calibri"/>
              </w:rPr>
              <w:t>for at least one UP and glyphosate (n/</w:t>
            </w:r>
            <w:r w:rsidR="004D061C" w:rsidRPr="00B74500">
              <w:rPr>
                <w:rFonts w:ascii="Calibri" w:hAnsi="Calibri" w:cs="Calibri"/>
              </w:rPr>
              <w:t>industry</w:t>
            </w:r>
            <w:r w:rsidR="004D061C">
              <w:rPr>
                <w:rFonts w:ascii="Calibri" w:hAnsi="Calibri" w:cs="Calibri"/>
              </w:rPr>
              <w:t xml:space="preserve"> n, %)</w:t>
            </w:r>
          </w:p>
        </w:tc>
      </w:tr>
      <w:tr w:rsidR="004D061C" w14:paraId="4F9824F2" w14:textId="77777777" w:rsidTr="00677B70">
        <w:tc>
          <w:tcPr>
            <w:tcW w:w="2038" w:type="dxa"/>
          </w:tcPr>
          <w:p w14:paraId="55C9FCE1" w14:textId="77777777" w:rsidR="004D061C" w:rsidRDefault="004D061C" w:rsidP="00677B70">
            <w:pPr>
              <w:rPr>
                <w:rFonts w:ascii="Calibri" w:hAnsi="Calibri" w:cs="Calibri"/>
              </w:rPr>
            </w:pPr>
            <w:r>
              <w:rPr>
                <w:rFonts w:ascii="Calibri" w:hAnsi="Calibri" w:cs="Calibri"/>
              </w:rPr>
              <w:t>sugarcane</w:t>
            </w:r>
          </w:p>
        </w:tc>
        <w:tc>
          <w:tcPr>
            <w:tcW w:w="2277" w:type="dxa"/>
          </w:tcPr>
          <w:p w14:paraId="40F719AE" w14:textId="77777777" w:rsidR="004D061C" w:rsidRDefault="004D061C" w:rsidP="00677B70">
            <w:pPr>
              <w:rPr>
                <w:rFonts w:ascii="Calibri" w:hAnsi="Calibri" w:cs="Calibri"/>
              </w:rPr>
            </w:pPr>
            <w:r>
              <w:rPr>
                <w:rFonts w:ascii="Calibri" w:hAnsi="Calibri" w:cs="Calibri"/>
              </w:rPr>
              <w:t>19/20 (95%)</w:t>
            </w:r>
          </w:p>
        </w:tc>
        <w:tc>
          <w:tcPr>
            <w:tcW w:w="2430" w:type="dxa"/>
          </w:tcPr>
          <w:p w14:paraId="62A10F29" w14:textId="77777777" w:rsidR="004D061C" w:rsidRDefault="004D061C" w:rsidP="00677B70">
            <w:pPr>
              <w:tabs>
                <w:tab w:val="center" w:pos="1450"/>
              </w:tabs>
              <w:rPr>
                <w:rFonts w:ascii="Calibri" w:hAnsi="Calibri" w:cs="Calibri"/>
              </w:rPr>
            </w:pPr>
            <w:r>
              <w:rPr>
                <w:rFonts w:ascii="Calibri" w:hAnsi="Calibri" w:cs="Calibri"/>
              </w:rPr>
              <w:t>12/128 (9.4%)</w:t>
            </w:r>
          </w:p>
        </w:tc>
        <w:tc>
          <w:tcPr>
            <w:tcW w:w="2520" w:type="dxa"/>
          </w:tcPr>
          <w:p w14:paraId="57CF87C3" w14:textId="77777777" w:rsidR="004D061C" w:rsidRDefault="004D061C" w:rsidP="00677B70">
            <w:pPr>
              <w:tabs>
                <w:tab w:val="center" w:pos="1450"/>
              </w:tabs>
              <w:rPr>
                <w:rFonts w:ascii="Calibri" w:hAnsi="Calibri" w:cs="Calibri"/>
              </w:rPr>
            </w:pPr>
            <w:r>
              <w:rPr>
                <w:rFonts w:ascii="Calibri" w:hAnsi="Calibri" w:cs="Calibri"/>
              </w:rPr>
              <w:t>1/20 (5%)</w:t>
            </w:r>
          </w:p>
        </w:tc>
      </w:tr>
      <w:tr w:rsidR="004D061C" w14:paraId="0C0170E4" w14:textId="77777777" w:rsidTr="00677B70">
        <w:tc>
          <w:tcPr>
            <w:tcW w:w="2038" w:type="dxa"/>
          </w:tcPr>
          <w:p w14:paraId="1ACE4157" w14:textId="77777777" w:rsidR="004D061C" w:rsidRDefault="004D061C" w:rsidP="00677B70">
            <w:pPr>
              <w:rPr>
                <w:rFonts w:ascii="Calibri" w:hAnsi="Calibri" w:cs="Calibri"/>
              </w:rPr>
            </w:pPr>
            <w:r>
              <w:rPr>
                <w:rFonts w:ascii="Calibri" w:hAnsi="Calibri" w:cs="Calibri"/>
              </w:rPr>
              <w:t>corn</w:t>
            </w:r>
          </w:p>
        </w:tc>
        <w:tc>
          <w:tcPr>
            <w:tcW w:w="2277" w:type="dxa"/>
          </w:tcPr>
          <w:p w14:paraId="75AD6FE2" w14:textId="77777777" w:rsidR="004D061C" w:rsidRDefault="004D061C" w:rsidP="00677B70">
            <w:pPr>
              <w:rPr>
                <w:rFonts w:ascii="Calibri" w:hAnsi="Calibri" w:cs="Calibri"/>
              </w:rPr>
            </w:pPr>
            <w:r>
              <w:rPr>
                <w:rFonts w:ascii="Calibri" w:hAnsi="Calibri" w:cs="Calibri"/>
              </w:rPr>
              <w:t>10/10 (100%)</w:t>
            </w:r>
          </w:p>
        </w:tc>
        <w:tc>
          <w:tcPr>
            <w:tcW w:w="2430" w:type="dxa"/>
          </w:tcPr>
          <w:p w14:paraId="19AA23AB" w14:textId="77777777" w:rsidR="004D061C" w:rsidRDefault="004D061C" w:rsidP="00677B70">
            <w:pPr>
              <w:rPr>
                <w:rFonts w:ascii="Calibri" w:hAnsi="Calibri" w:cs="Calibri"/>
              </w:rPr>
            </w:pPr>
            <w:r>
              <w:rPr>
                <w:rFonts w:ascii="Calibri" w:hAnsi="Calibri" w:cs="Calibri"/>
              </w:rPr>
              <w:t>0/57</w:t>
            </w:r>
          </w:p>
        </w:tc>
        <w:tc>
          <w:tcPr>
            <w:tcW w:w="2520" w:type="dxa"/>
          </w:tcPr>
          <w:p w14:paraId="2F27269F" w14:textId="77777777" w:rsidR="004D061C" w:rsidRDefault="004D061C" w:rsidP="00677B70">
            <w:pPr>
              <w:rPr>
                <w:rFonts w:ascii="Calibri" w:hAnsi="Calibri" w:cs="Calibri"/>
              </w:rPr>
            </w:pPr>
            <w:r>
              <w:rPr>
                <w:rFonts w:ascii="Calibri" w:hAnsi="Calibri" w:cs="Calibri"/>
              </w:rPr>
              <w:t>0/10</w:t>
            </w:r>
          </w:p>
        </w:tc>
      </w:tr>
      <w:tr w:rsidR="004D061C" w14:paraId="3D0FFAE6" w14:textId="77777777" w:rsidTr="00677B70">
        <w:tc>
          <w:tcPr>
            <w:tcW w:w="2038" w:type="dxa"/>
          </w:tcPr>
          <w:p w14:paraId="2E54871D" w14:textId="77777777" w:rsidR="004D061C" w:rsidRDefault="004D061C" w:rsidP="00677B70">
            <w:pPr>
              <w:rPr>
                <w:rFonts w:ascii="Calibri" w:hAnsi="Calibri" w:cs="Calibri"/>
              </w:rPr>
            </w:pPr>
            <w:r>
              <w:rPr>
                <w:rFonts w:ascii="Calibri" w:hAnsi="Calibri" w:cs="Calibri"/>
              </w:rPr>
              <w:t>plantain</w:t>
            </w:r>
          </w:p>
        </w:tc>
        <w:tc>
          <w:tcPr>
            <w:tcW w:w="2277" w:type="dxa"/>
          </w:tcPr>
          <w:p w14:paraId="7BD0246B" w14:textId="77777777" w:rsidR="004D061C" w:rsidRDefault="004D061C" w:rsidP="00677B70">
            <w:pPr>
              <w:rPr>
                <w:rFonts w:ascii="Calibri" w:hAnsi="Calibri" w:cs="Calibri"/>
              </w:rPr>
            </w:pPr>
            <w:r>
              <w:rPr>
                <w:rFonts w:ascii="Calibri" w:hAnsi="Calibri" w:cs="Calibri"/>
              </w:rPr>
              <w:t>7/10 (70%)</w:t>
            </w:r>
          </w:p>
        </w:tc>
        <w:tc>
          <w:tcPr>
            <w:tcW w:w="2430" w:type="dxa"/>
          </w:tcPr>
          <w:p w14:paraId="7B12289C" w14:textId="77777777" w:rsidR="004D061C" w:rsidRDefault="004D061C" w:rsidP="00677B70">
            <w:pPr>
              <w:rPr>
                <w:rFonts w:ascii="Calibri" w:hAnsi="Calibri" w:cs="Calibri"/>
              </w:rPr>
            </w:pPr>
            <w:r>
              <w:rPr>
                <w:rFonts w:ascii="Calibri" w:hAnsi="Calibri" w:cs="Calibri"/>
              </w:rPr>
              <w:t>10/33 (30%)</w:t>
            </w:r>
          </w:p>
        </w:tc>
        <w:tc>
          <w:tcPr>
            <w:tcW w:w="2520" w:type="dxa"/>
          </w:tcPr>
          <w:p w14:paraId="02ACDFBD" w14:textId="05B7F386" w:rsidR="004D061C" w:rsidRDefault="004D061C" w:rsidP="00677B70">
            <w:pPr>
              <w:rPr>
                <w:rFonts w:ascii="Calibri" w:hAnsi="Calibri" w:cs="Calibri"/>
              </w:rPr>
            </w:pPr>
            <w:r>
              <w:rPr>
                <w:rFonts w:ascii="Calibri" w:hAnsi="Calibri" w:cs="Calibri"/>
              </w:rPr>
              <w:t>1/10 (10%)</w:t>
            </w:r>
          </w:p>
        </w:tc>
      </w:tr>
      <w:tr w:rsidR="004D061C" w14:paraId="7D52A46E" w14:textId="77777777" w:rsidTr="00677B70">
        <w:tc>
          <w:tcPr>
            <w:tcW w:w="2038" w:type="dxa"/>
          </w:tcPr>
          <w:p w14:paraId="29192DF6" w14:textId="77777777" w:rsidR="004D061C" w:rsidRDefault="004D061C" w:rsidP="00677B70">
            <w:pPr>
              <w:rPr>
                <w:rFonts w:ascii="Calibri" w:hAnsi="Calibri" w:cs="Calibri"/>
              </w:rPr>
            </w:pPr>
            <w:r>
              <w:rPr>
                <w:rFonts w:ascii="Calibri" w:hAnsi="Calibri" w:cs="Calibri"/>
              </w:rPr>
              <w:t>brick</w:t>
            </w:r>
          </w:p>
        </w:tc>
        <w:tc>
          <w:tcPr>
            <w:tcW w:w="2277" w:type="dxa"/>
          </w:tcPr>
          <w:p w14:paraId="46051022" w14:textId="77777777" w:rsidR="004D061C" w:rsidRDefault="004D061C" w:rsidP="00677B70">
            <w:pPr>
              <w:rPr>
                <w:rFonts w:ascii="Calibri" w:hAnsi="Calibri" w:cs="Calibri"/>
              </w:rPr>
            </w:pPr>
            <w:r>
              <w:rPr>
                <w:rFonts w:ascii="Calibri" w:hAnsi="Calibri" w:cs="Calibri"/>
              </w:rPr>
              <w:t>5/5 (100%)</w:t>
            </w:r>
          </w:p>
        </w:tc>
        <w:tc>
          <w:tcPr>
            <w:tcW w:w="2430" w:type="dxa"/>
          </w:tcPr>
          <w:p w14:paraId="4B48B30E" w14:textId="77777777" w:rsidR="004D061C" w:rsidRDefault="004D061C" w:rsidP="00677B70">
            <w:pPr>
              <w:rPr>
                <w:rFonts w:ascii="Calibri" w:hAnsi="Calibri" w:cs="Calibri"/>
              </w:rPr>
            </w:pPr>
            <w:r>
              <w:rPr>
                <w:rFonts w:ascii="Calibri" w:hAnsi="Calibri" w:cs="Calibri"/>
              </w:rPr>
              <w:t>0/44</w:t>
            </w:r>
          </w:p>
        </w:tc>
        <w:tc>
          <w:tcPr>
            <w:tcW w:w="2520" w:type="dxa"/>
          </w:tcPr>
          <w:p w14:paraId="3F09FD99" w14:textId="77777777" w:rsidR="004D061C" w:rsidRDefault="004D061C" w:rsidP="00677B70">
            <w:pPr>
              <w:rPr>
                <w:rFonts w:ascii="Calibri" w:hAnsi="Calibri" w:cs="Calibri"/>
              </w:rPr>
            </w:pPr>
            <w:r>
              <w:rPr>
                <w:rFonts w:ascii="Calibri" w:hAnsi="Calibri" w:cs="Calibri"/>
              </w:rPr>
              <w:t>0/5</w:t>
            </w:r>
          </w:p>
        </w:tc>
      </w:tr>
      <w:tr w:rsidR="004D061C" w14:paraId="388F685D" w14:textId="77777777" w:rsidTr="00677B70">
        <w:tc>
          <w:tcPr>
            <w:tcW w:w="2038" w:type="dxa"/>
          </w:tcPr>
          <w:p w14:paraId="667B0599" w14:textId="77777777" w:rsidR="004D061C" w:rsidRDefault="004D061C" w:rsidP="00677B70">
            <w:pPr>
              <w:rPr>
                <w:rFonts w:ascii="Calibri" w:hAnsi="Calibri" w:cs="Calibri"/>
              </w:rPr>
            </w:pPr>
            <w:r>
              <w:rPr>
                <w:rFonts w:ascii="Calibri" w:hAnsi="Calibri" w:cs="Calibri"/>
              </w:rPr>
              <w:t>construction</w:t>
            </w:r>
          </w:p>
        </w:tc>
        <w:tc>
          <w:tcPr>
            <w:tcW w:w="2277" w:type="dxa"/>
          </w:tcPr>
          <w:p w14:paraId="18929F51" w14:textId="77777777" w:rsidR="004D061C" w:rsidRPr="007C2FFE" w:rsidRDefault="004D061C" w:rsidP="00677B70">
            <w:pPr>
              <w:rPr>
                <w:rFonts w:ascii="Calibri" w:hAnsi="Calibri" w:cs="Calibri"/>
                <w:b/>
                <w:bCs/>
              </w:rPr>
            </w:pPr>
            <w:r>
              <w:rPr>
                <w:rFonts w:ascii="Calibri" w:hAnsi="Calibri" w:cs="Calibri"/>
              </w:rPr>
              <w:t>5/5 (100%)</w:t>
            </w:r>
          </w:p>
        </w:tc>
        <w:tc>
          <w:tcPr>
            <w:tcW w:w="2430" w:type="dxa"/>
          </w:tcPr>
          <w:p w14:paraId="4BF6AD02" w14:textId="77777777" w:rsidR="004D061C" w:rsidRDefault="004D061C" w:rsidP="00677B70">
            <w:pPr>
              <w:rPr>
                <w:rFonts w:ascii="Calibri" w:hAnsi="Calibri" w:cs="Calibri"/>
              </w:rPr>
            </w:pPr>
            <w:r>
              <w:rPr>
                <w:rFonts w:ascii="Calibri" w:hAnsi="Calibri" w:cs="Calibri"/>
              </w:rPr>
              <w:t>5/23 (22%)</w:t>
            </w:r>
          </w:p>
        </w:tc>
        <w:tc>
          <w:tcPr>
            <w:tcW w:w="2520" w:type="dxa"/>
          </w:tcPr>
          <w:p w14:paraId="5158039C" w14:textId="77777777" w:rsidR="004D061C" w:rsidRDefault="004D061C" w:rsidP="00677B70">
            <w:pPr>
              <w:rPr>
                <w:rFonts w:ascii="Calibri" w:hAnsi="Calibri" w:cs="Calibri"/>
              </w:rPr>
            </w:pPr>
            <w:r>
              <w:rPr>
                <w:rFonts w:ascii="Calibri" w:hAnsi="Calibri" w:cs="Calibri"/>
              </w:rPr>
              <w:t>1/5 (20%)</w:t>
            </w:r>
          </w:p>
        </w:tc>
      </w:tr>
      <w:tr w:rsidR="004D061C" w14:paraId="42532987" w14:textId="77777777" w:rsidTr="00677B70">
        <w:tc>
          <w:tcPr>
            <w:tcW w:w="2038" w:type="dxa"/>
          </w:tcPr>
          <w:p w14:paraId="70A398D1" w14:textId="77777777" w:rsidR="004D061C" w:rsidRDefault="004D061C" w:rsidP="00677B70">
            <w:pPr>
              <w:rPr>
                <w:rFonts w:ascii="Calibri" w:hAnsi="Calibri" w:cs="Calibri"/>
              </w:rPr>
            </w:pPr>
            <w:r>
              <w:rPr>
                <w:rFonts w:ascii="Calibri" w:hAnsi="Calibri" w:cs="Calibri"/>
              </w:rPr>
              <w:t>total</w:t>
            </w:r>
          </w:p>
        </w:tc>
        <w:tc>
          <w:tcPr>
            <w:tcW w:w="2277" w:type="dxa"/>
          </w:tcPr>
          <w:p w14:paraId="4F2A6C62" w14:textId="77777777" w:rsidR="004D061C" w:rsidRDefault="004D061C" w:rsidP="00677B70">
            <w:pPr>
              <w:rPr>
                <w:rFonts w:ascii="Calibri" w:hAnsi="Calibri" w:cs="Calibri"/>
              </w:rPr>
            </w:pPr>
            <w:r>
              <w:rPr>
                <w:rFonts w:ascii="Calibri" w:hAnsi="Calibri" w:cs="Calibri"/>
              </w:rPr>
              <w:t>46/50 (92%)</w:t>
            </w:r>
          </w:p>
        </w:tc>
        <w:tc>
          <w:tcPr>
            <w:tcW w:w="2430" w:type="dxa"/>
          </w:tcPr>
          <w:p w14:paraId="298CB927" w14:textId="77777777" w:rsidR="004D061C" w:rsidRDefault="004D061C" w:rsidP="00677B70">
            <w:pPr>
              <w:rPr>
                <w:rFonts w:ascii="Calibri" w:hAnsi="Calibri" w:cs="Calibri"/>
              </w:rPr>
            </w:pPr>
            <w:r>
              <w:rPr>
                <w:rFonts w:ascii="Calibri" w:hAnsi="Calibri" w:cs="Calibri"/>
              </w:rPr>
              <w:t>27/285 (9.5%)</w:t>
            </w:r>
          </w:p>
        </w:tc>
        <w:tc>
          <w:tcPr>
            <w:tcW w:w="2520" w:type="dxa"/>
          </w:tcPr>
          <w:p w14:paraId="16A7E6EF" w14:textId="77777777" w:rsidR="004D061C" w:rsidRDefault="004D061C" w:rsidP="00677B70">
            <w:pPr>
              <w:rPr>
                <w:rFonts w:ascii="Calibri" w:hAnsi="Calibri" w:cs="Calibri"/>
              </w:rPr>
            </w:pPr>
            <w:r>
              <w:rPr>
                <w:rFonts w:ascii="Calibri" w:hAnsi="Calibri" w:cs="Calibri"/>
              </w:rPr>
              <w:t>3/50 (6%)</w:t>
            </w:r>
          </w:p>
        </w:tc>
      </w:tr>
    </w:tbl>
    <w:p w14:paraId="38EEF4F4" w14:textId="77777777" w:rsidR="004D061C" w:rsidRDefault="004D061C" w:rsidP="00121899">
      <w:pPr>
        <w:spacing w:after="120" w:line="240" w:lineRule="auto"/>
        <w:contextualSpacing/>
        <w:rPr>
          <w:noProof/>
        </w:rPr>
      </w:pPr>
    </w:p>
    <w:p w14:paraId="784D4BF5" w14:textId="77777777" w:rsidR="004D061C" w:rsidRDefault="004D061C" w:rsidP="00121899">
      <w:pPr>
        <w:spacing w:after="120" w:line="240" w:lineRule="auto"/>
        <w:contextualSpacing/>
        <w:rPr>
          <w:noProof/>
        </w:rPr>
      </w:pPr>
    </w:p>
    <w:p w14:paraId="191B1AFD" w14:textId="4CFD77A0" w:rsidR="00A4662E" w:rsidRDefault="00EA04A5" w:rsidP="00121899">
      <w:pPr>
        <w:spacing w:after="120" w:line="240" w:lineRule="auto"/>
        <w:contextualSpacing/>
      </w:pPr>
      <w:r>
        <w:rPr>
          <w:noProof/>
        </w:rPr>
        <w:lastRenderedPageBreak/>
        <w:drawing>
          <wp:inline distT="0" distB="0" distL="0" distR="0" wp14:anchorId="32E31CFA" wp14:editId="134CF089">
            <wp:extent cx="5943600" cy="5943600"/>
            <wp:effectExtent l="0" t="0" r="0" b="0"/>
            <wp:docPr id="338228980" name="Picture 6"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28980" name="Picture 6" descr="A diagram of a number of number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D9F9AD7" w14:textId="6CE6D41F" w:rsidR="007250B3" w:rsidRDefault="00A4662E" w:rsidP="00121899">
      <w:pPr>
        <w:spacing w:after="120" w:line="240" w:lineRule="auto"/>
        <w:contextualSpacing/>
        <w:rPr>
          <w:rFonts w:ascii="Calibri" w:hAnsi="Calibri" w:cs="Calibri"/>
        </w:rPr>
      </w:pPr>
      <w:r w:rsidRPr="00D95367">
        <w:rPr>
          <w:rFonts w:ascii="Calibri" w:hAnsi="Calibri" w:cs="Calibri"/>
        </w:rPr>
        <w:t xml:space="preserve">Figure </w:t>
      </w:r>
      <w:r w:rsidR="00C87EB3" w:rsidRPr="00D95367">
        <w:rPr>
          <w:rFonts w:ascii="Calibri" w:hAnsi="Calibri" w:cs="Calibri"/>
        </w:rPr>
        <w:t>S</w:t>
      </w:r>
      <w:r w:rsidR="007250B3">
        <w:rPr>
          <w:rFonts w:ascii="Calibri" w:hAnsi="Calibri" w:cs="Calibri"/>
        </w:rPr>
        <w:t>1</w:t>
      </w:r>
      <w:r w:rsidRPr="00D95367">
        <w:rPr>
          <w:rFonts w:ascii="Calibri" w:hAnsi="Calibri" w:cs="Calibri"/>
        </w:rPr>
        <w:t xml:space="preserve">. </w:t>
      </w:r>
      <w:r w:rsidR="00E77914">
        <w:rPr>
          <w:rFonts w:ascii="Calibri" w:hAnsi="Calibri" w:cs="Calibri"/>
        </w:rPr>
        <w:t xml:space="preserve">Kendall’s tau </w:t>
      </w:r>
      <w:r w:rsidRPr="00D95367">
        <w:rPr>
          <w:rFonts w:ascii="Calibri" w:hAnsi="Calibri" w:cs="Calibri"/>
        </w:rPr>
        <w:t>correlation</w:t>
      </w:r>
      <w:r w:rsidR="00E77914">
        <w:rPr>
          <w:rFonts w:ascii="Calibri" w:hAnsi="Calibri" w:cs="Calibri"/>
        </w:rPr>
        <w:t xml:space="preserve"> coefficient</w:t>
      </w:r>
      <w:r w:rsidR="00490A22" w:rsidRPr="00D95367">
        <w:rPr>
          <w:rFonts w:ascii="Calibri" w:hAnsi="Calibri" w:cs="Calibri"/>
        </w:rPr>
        <w:t>s</w:t>
      </w:r>
      <w:r w:rsidRPr="00D95367">
        <w:rPr>
          <w:rFonts w:ascii="Calibri" w:hAnsi="Calibri" w:cs="Calibri"/>
        </w:rPr>
        <w:t xml:space="preserve"> for log transformed c</w:t>
      </w:r>
      <w:r w:rsidR="005A3886" w:rsidRPr="00D95367">
        <w:rPr>
          <w:rFonts w:ascii="Calibri" w:hAnsi="Calibri" w:cs="Calibri"/>
        </w:rPr>
        <w:t xml:space="preserve">reatinine-standardized </w:t>
      </w:r>
      <w:r w:rsidRPr="00D95367">
        <w:rPr>
          <w:rFonts w:ascii="Calibri" w:hAnsi="Calibri" w:cs="Calibri"/>
        </w:rPr>
        <w:t>pesticide concentrations (</w:t>
      </w:r>
      <w:proofErr w:type="spellStart"/>
      <w:r w:rsidR="00D95367" w:rsidRPr="00D95367">
        <w:rPr>
          <w:rFonts w:ascii="Calibri" w:hAnsi="Calibri" w:cs="Calibri"/>
        </w:rPr>
        <w:t>μ</w:t>
      </w:r>
      <w:r w:rsidRPr="00D95367">
        <w:rPr>
          <w:rFonts w:ascii="Calibri" w:hAnsi="Calibri" w:cs="Calibri"/>
        </w:rPr>
        <w:t>g</w:t>
      </w:r>
      <w:proofErr w:type="spellEnd"/>
      <w:r w:rsidRPr="00D95367">
        <w:rPr>
          <w:rFonts w:ascii="Calibri" w:hAnsi="Calibri" w:cs="Calibri"/>
        </w:rPr>
        <w:t>/</w:t>
      </w:r>
      <w:r w:rsidR="005A3886" w:rsidRPr="00D95367">
        <w:rPr>
          <w:rFonts w:ascii="Calibri" w:hAnsi="Calibri" w:cs="Calibri"/>
        </w:rPr>
        <w:t>g</w:t>
      </w:r>
      <w:r w:rsidRPr="00D95367">
        <w:rPr>
          <w:rFonts w:ascii="Calibri" w:hAnsi="Calibri" w:cs="Calibri"/>
        </w:rPr>
        <w:t xml:space="preserve">) at </w:t>
      </w:r>
      <w:r w:rsidR="005A3886" w:rsidRPr="00D95367">
        <w:rPr>
          <w:rFonts w:ascii="Calibri" w:hAnsi="Calibri" w:cs="Calibri"/>
        </w:rPr>
        <w:t xml:space="preserve">study visit </w:t>
      </w:r>
      <w:r w:rsidRPr="00D95367">
        <w:rPr>
          <w:rFonts w:ascii="Calibri" w:hAnsi="Calibri" w:cs="Calibri"/>
        </w:rPr>
        <w:t>1</w:t>
      </w:r>
      <w:r w:rsidR="00E77914">
        <w:rPr>
          <w:rFonts w:ascii="Calibri" w:hAnsi="Calibri" w:cs="Calibri"/>
        </w:rPr>
        <w:t xml:space="preserve"> (n=50)</w:t>
      </w:r>
    </w:p>
    <w:p w14:paraId="45353208" w14:textId="77777777" w:rsidR="007250B3" w:rsidRDefault="007250B3">
      <w:pPr>
        <w:rPr>
          <w:rFonts w:ascii="Calibri" w:hAnsi="Calibri" w:cs="Calibri"/>
        </w:rPr>
      </w:pPr>
      <w:r>
        <w:rPr>
          <w:rFonts w:ascii="Calibri" w:hAnsi="Calibri" w:cs="Calibri"/>
        </w:rPr>
        <w:br w:type="page"/>
      </w:r>
    </w:p>
    <w:p w14:paraId="24CD2417" w14:textId="77777777" w:rsidR="007250B3" w:rsidRDefault="007250B3" w:rsidP="007250B3">
      <w:pPr>
        <w:spacing w:after="120" w:line="240" w:lineRule="auto"/>
        <w:contextualSpacing/>
      </w:pPr>
      <w:r>
        <w:rPr>
          <w:noProof/>
        </w:rPr>
        <w:lastRenderedPageBreak/>
        <w:drawing>
          <wp:inline distT="0" distB="0" distL="0" distR="0" wp14:anchorId="0D638D11" wp14:editId="3F2782D8">
            <wp:extent cx="5943600" cy="3128010"/>
            <wp:effectExtent l="0" t="0" r="0" b="0"/>
            <wp:docPr id="162837436" name="Picture 6"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7436" name="Picture 6" descr="A graph of a number of numbe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128010"/>
                    </a:xfrm>
                    <a:prstGeom prst="rect">
                      <a:avLst/>
                    </a:prstGeom>
                  </pic:spPr>
                </pic:pic>
              </a:graphicData>
            </a:graphic>
          </wp:inline>
        </w:drawing>
      </w:r>
    </w:p>
    <w:p w14:paraId="6CEE4F42" w14:textId="26EB6A39" w:rsidR="007250B3" w:rsidRPr="00D95367" w:rsidRDefault="007250B3" w:rsidP="007250B3">
      <w:pPr>
        <w:spacing w:after="120" w:line="240" w:lineRule="auto"/>
        <w:contextualSpacing/>
        <w:rPr>
          <w:rFonts w:ascii="Calibri" w:hAnsi="Calibri" w:cs="Calibri"/>
        </w:rPr>
      </w:pPr>
      <w:r w:rsidRPr="00D95367">
        <w:rPr>
          <w:rFonts w:ascii="Calibri" w:hAnsi="Calibri" w:cs="Calibri"/>
        </w:rPr>
        <w:t>Figure S</w:t>
      </w:r>
      <w:r>
        <w:rPr>
          <w:rFonts w:ascii="Calibri" w:hAnsi="Calibri" w:cs="Calibri"/>
        </w:rPr>
        <w:t>2</w:t>
      </w:r>
      <w:r w:rsidRPr="00D95367">
        <w:rPr>
          <w:rFonts w:ascii="Calibri" w:hAnsi="Calibri" w:cs="Calibri"/>
        </w:rPr>
        <w:t>. Proportional odds for being in higher glyphosate</w:t>
      </w:r>
      <w:r>
        <w:rPr>
          <w:rFonts w:ascii="Calibri" w:hAnsi="Calibri" w:cs="Calibri"/>
        </w:rPr>
        <w:t xml:space="preserve"> or </w:t>
      </w:r>
      <w:proofErr w:type="spellStart"/>
      <w:r>
        <w:rPr>
          <w:rFonts w:ascii="Calibri" w:hAnsi="Calibri" w:cs="Calibri"/>
        </w:rPr>
        <w:t>AMPA</w:t>
      </w:r>
      <w:proofErr w:type="spellEnd"/>
      <w:r w:rsidRPr="00D95367">
        <w:rPr>
          <w:rFonts w:ascii="Calibri" w:hAnsi="Calibri" w:cs="Calibri"/>
        </w:rPr>
        <w:t xml:space="preserve"> level (group 2 vs. group 1 and group 1 vs. group 0) predicted by reported use of glyphosate at work or at home</w:t>
      </w:r>
      <w:r>
        <w:rPr>
          <w:rFonts w:ascii="Calibri" w:hAnsi="Calibri" w:cs="Calibri"/>
        </w:rPr>
        <w:t xml:space="preserve">, </w:t>
      </w:r>
      <w:r w:rsidRPr="00D95367">
        <w:rPr>
          <w:rFonts w:ascii="Calibri" w:hAnsi="Calibri" w:cs="Calibri"/>
        </w:rPr>
        <w:t xml:space="preserve">and </w:t>
      </w:r>
      <w:r>
        <w:rPr>
          <w:rFonts w:ascii="Calibri" w:hAnsi="Calibri" w:cs="Calibri"/>
        </w:rPr>
        <w:t xml:space="preserve">percent difference in urine concentration (ng/g) of 2,4-D, </w:t>
      </w:r>
      <w:proofErr w:type="spellStart"/>
      <w:r>
        <w:rPr>
          <w:rFonts w:ascii="Calibri" w:hAnsi="Calibri" w:cs="Calibri"/>
        </w:rPr>
        <w:t>TCPY</w:t>
      </w:r>
      <w:proofErr w:type="spellEnd"/>
      <w:r>
        <w:rPr>
          <w:rFonts w:ascii="Calibri" w:hAnsi="Calibri" w:cs="Calibri"/>
        </w:rPr>
        <w:t xml:space="preserve">, and </w:t>
      </w:r>
      <w:proofErr w:type="spellStart"/>
      <w:r>
        <w:rPr>
          <w:rFonts w:ascii="Calibri" w:hAnsi="Calibri" w:cs="Calibri"/>
        </w:rPr>
        <w:t>IMPY</w:t>
      </w:r>
      <w:proofErr w:type="spellEnd"/>
      <w:r>
        <w:rPr>
          <w:rFonts w:ascii="Calibri" w:hAnsi="Calibri" w:cs="Calibri"/>
        </w:rPr>
        <w:t xml:space="preserve"> associated with reported use of 2,4-D, chlorpyrifos, and diazinon outside of work.</w:t>
      </w:r>
    </w:p>
    <w:p w14:paraId="2670FE7E" w14:textId="77777777" w:rsidR="00A4662E" w:rsidRPr="00D95367" w:rsidRDefault="00A4662E" w:rsidP="00121899">
      <w:pPr>
        <w:spacing w:after="120" w:line="240" w:lineRule="auto"/>
        <w:contextualSpacing/>
        <w:rPr>
          <w:rFonts w:ascii="Calibri" w:hAnsi="Calibri" w:cs="Calibri"/>
        </w:rPr>
      </w:pPr>
    </w:p>
    <w:p w14:paraId="5784D300" w14:textId="77777777" w:rsidR="00A4662E" w:rsidRDefault="00A4662E" w:rsidP="00121899">
      <w:pPr>
        <w:spacing w:after="120" w:line="240" w:lineRule="auto"/>
        <w:contextualSpacing/>
      </w:pPr>
    </w:p>
    <w:p w14:paraId="41E8C2D7" w14:textId="449A06F0" w:rsidR="00A4662E" w:rsidRDefault="00A4662E" w:rsidP="00121899">
      <w:pPr>
        <w:spacing w:after="120" w:line="240" w:lineRule="auto"/>
        <w:contextualSpacing/>
      </w:pPr>
    </w:p>
    <w:p w14:paraId="407D2E7B" w14:textId="78A9963B" w:rsidR="0076176D" w:rsidRDefault="00705A5B" w:rsidP="00121899">
      <w:pPr>
        <w:spacing w:after="120" w:line="240" w:lineRule="auto"/>
        <w:contextualSpacing/>
      </w:pPr>
      <w:r>
        <w:rPr>
          <w:noProof/>
        </w:rPr>
        <w:lastRenderedPageBreak/>
        <w:drawing>
          <wp:inline distT="0" distB="0" distL="0" distR="0" wp14:anchorId="1CF5496D" wp14:editId="241BD6E4">
            <wp:extent cx="5943600" cy="3962400"/>
            <wp:effectExtent l="0" t="0" r="0" b="0"/>
            <wp:docPr id="561241015" name="Picture 1" descr="A group of samples of suga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41015" name="Picture 1" descr="A group of samples of sugar conten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E6EFDD4" w14:textId="1B7ED758" w:rsidR="00A4662E" w:rsidRPr="00D95367" w:rsidRDefault="00A4662E" w:rsidP="00121899">
      <w:pPr>
        <w:spacing w:after="120" w:line="240" w:lineRule="auto"/>
        <w:contextualSpacing/>
        <w:rPr>
          <w:rFonts w:ascii="Calibri" w:hAnsi="Calibri" w:cs="Calibri"/>
        </w:rPr>
      </w:pPr>
      <w:r w:rsidRPr="00D95367">
        <w:rPr>
          <w:rFonts w:ascii="Calibri" w:hAnsi="Calibri" w:cs="Calibri"/>
        </w:rPr>
        <w:t>Figure S</w:t>
      </w:r>
      <w:r w:rsidR="00E4312D" w:rsidRPr="00D95367">
        <w:rPr>
          <w:rFonts w:ascii="Calibri" w:hAnsi="Calibri" w:cs="Calibri"/>
        </w:rPr>
        <w:t>3</w:t>
      </w:r>
      <w:r w:rsidRPr="00D95367">
        <w:rPr>
          <w:rFonts w:ascii="Calibri" w:hAnsi="Calibri" w:cs="Calibri"/>
        </w:rPr>
        <w:t xml:space="preserve">. Exposure patterns for </w:t>
      </w:r>
      <w:r w:rsidR="00BD5D73" w:rsidRPr="00D95367">
        <w:rPr>
          <w:rFonts w:ascii="Calibri" w:hAnsi="Calibri" w:cs="Calibri"/>
        </w:rPr>
        <w:t xml:space="preserve">participants </w:t>
      </w:r>
      <w:r w:rsidRPr="00D95367">
        <w:rPr>
          <w:rFonts w:ascii="Calibri" w:hAnsi="Calibri" w:cs="Calibri"/>
        </w:rPr>
        <w:t>in highest</w:t>
      </w:r>
      <w:r w:rsidR="00BD5D73" w:rsidRPr="00D95367">
        <w:rPr>
          <w:rFonts w:ascii="Calibri" w:hAnsi="Calibri" w:cs="Calibri"/>
        </w:rPr>
        <w:t xml:space="preserve"> quartile</w:t>
      </w:r>
      <w:r w:rsidRPr="00D95367">
        <w:rPr>
          <w:rFonts w:ascii="Calibri" w:hAnsi="Calibri" w:cs="Calibri"/>
        </w:rPr>
        <w:t xml:space="preserve"> of exposures for </w:t>
      </w:r>
      <w:r w:rsidR="00DD6A3A" w:rsidRPr="00D95367">
        <w:rPr>
          <w:rFonts w:ascii="Calibri" w:hAnsi="Calibri" w:cs="Calibri"/>
        </w:rPr>
        <w:t xml:space="preserve">eat least one </w:t>
      </w:r>
      <w:r w:rsidRPr="00D95367">
        <w:rPr>
          <w:rFonts w:ascii="Calibri" w:hAnsi="Calibri" w:cs="Calibri"/>
        </w:rPr>
        <w:t>pesticide</w:t>
      </w:r>
      <w:r w:rsidR="00BD5D73" w:rsidRPr="00D95367">
        <w:rPr>
          <w:rFonts w:ascii="Calibri" w:hAnsi="Calibri" w:cs="Calibri"/>
        </w:rPr>
        <w:t>,</w:t>
      </w:r>
      <w:r w:rsidRPr="00D95367">
        <w:rPr>
          <w:rFonts w:ascii="Calibri" w:hAnsi="Calibri" w:cs="Calibri"/>
        </w:rPr>
        <w:t xml:space="preserve"> grouped by industry</w:t>
      </w:r>
    </w:p>
    <w:p w14:paraId="73454ED3" w14:textId="5889907E" w:rsidR="00FB27E3" w:rsidRPr="00066B8D" w:rsidRDefault="00066B8D" w:rsidP="00121899">
      <w:pPr>
        <w:spacing w:after="120" w:line="240" w:lineRule="auto"/>
        <w:contextualSpacing/>
      </w:pPr>
      <w:r>
        <w:br w:type="page"/>
      </w:r>
      <w:r w:rsidR="00C76183">
        <w:rPr>
          <w:noProof/>
          <w:sz w:val="16"/>
          <w:szCs w:val="16"/>
        </w:rPr>
        <w:lastRenderedPageBreak/>
        <w:drawing>
          <wp:inline distT="0" distB="0" distL="0" distR="0" wp14:anchorId="30790DF0" wp14:editId="3A3AFB13">
            <wp:extent cx="5943600" cy="4754880"/>
            <wp:effectExtent l="0" t="0" r="0" b="7620"/>
            <wp:docPr id="396592538" name="Picture 1"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92538" name="Picture 1" descr="A graph of a number of data&#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65164155" w14:textId="0771F873" w:rsidR="00CB2E31" w:rsidRPr="00CB2E31" w:rsidRDefault="00CB2E31" w:rsidP="00121899">
      <w:pPr>
        <w:spacing w:after="120" w:line="240" w:lineRule="auto"/>
        <w:contextualSpacing/>
        <w:rPr>
          <w:rFonts w:ascii="Calibri" w:hAnsi="Calibri" w:cs="Calibri"/>
          <w:color w:val="000000"/>
        </w:rPr>
      </w:pPr>
      <w:r w:rsidRPr="00CB2E31">
        <w:rPr>
          <w:rFonts w:ascii="Calibri" w:eastAsia="Times New Roman" w:hAnsi="Calibri" w:cs="Calibri"/>
          <w:iCs/>
        </w:rPr>
        <w:t>Figure S</w:t>
      </w:r>
      <w:r w:rsidR="00E45199">
        <w:rPr>
          <w:rFonts w:ascii="Calibri" w:eastAsia="Times New Roman" w:hAnsi="Calibri" w:cs="Calibri"/>
          <w:iCs/>
        </w:rPr>
        <w:t>4</w:t>
      </w:r>
      <w:r w:rsidRPr="00CB2E31">
        <w:rPr>
          <w:rFonts w:ascii="Calibri" w:eastAsia="Times New Roman" w:hAnsi="Calibri" w:cs="Calibri"/>
          <w:iCs/>
        </w:rPr>
        <w:t>. Difference in mean eGFR (ml/min/1.73m</w:t>
      </w:r>
      <w:r w:rsidRPr="00F50CCE">
        <w:rPr>
          <w:rFonts w:ascii="Calibri" w:eastAsia="Times New Roman" w:hAnsi="Calibri" w:cs="Calibri"/>
          <w:iCs/>
          <w:vertAlign w:val="superscript"/>
        </w:rPr>
        <w:t>2</w:t>
      </w:r>
      <w:r w:rsidRPr="00CB2E31">
        <w:rPr>
          <w:rFonts w:ascii="Calibri" w:eastAsia="Times New Roman" w:hAnsi="Calibri" w:cs="Calibri"/>
          <w:iCs/>
        </w:rPr>
        <w:t xml:space="preserve">) estimated by linear regression for pesticide exposure among MANOS participants with urine creatinine between 30-300 mg/dL. </w:t>
      </w:r>
      <w:r w:rsidRPr="00CB2E31">
        <w:rPr>
          <w:rFonts w:ascii="Calibri" w:hAnsi="Calibri" w:cs="Calibri"/>
          <w:color w:val="000000"/>
        </w:rPr>
        <w:t xml:space="preserve">All models were adjusted for age. </w:t>
      </w:r>
    </w:p>
    <w:p w14:paraId="148D8F65" w14:textId="76314CE0" w:rsidR="0031776A" w:rsidRDefault="0031776A" w:rsidP="00121899">
      <w:pPr>
        <w:spacing w:after="120" w:line="240" w:lineRule="auto"/>
        <w:contextualSpacing/>
        <w:rPr>
          <w:rFonts w:ascii="Calibri" w:hAnsi="Calibri" w:cs="Calibri"/>
          <w:color w:val="000000"/>
        </w:rPr>
      </w:pPr>
      <w:r>
        <w:rPr>
          <w:rFonts w:ascii="Calibri" w:hAnsi="Calibri" w:cs="Calibri"/>
          <w:color w:val="000000"/>
        </w:rPr>
        <w:t xml:space="preserve">(a) Glyphosate and </w:t>
      </w:r>
      <w:proofErr w:type="spellStart"/>
      <w:r>
        <w:rPr>
          <w:rFonts w:ascii="Calibri" w:hAnsi="Calibri" w:cs="Calibri"/>
          <w:color w:val="000000"/>
        </w:rPr>
        <w:t>AMPA</w:t>
      </w:r>
      <w:proofErr w:type="spellEnd"/>
      <w:r>
        <w:rPr>
          <w:rFonts w:ascii="Calibri" w:hAnsi="Calibri" w:cs="Calibri"/>
          <w:color w:val="000000"/>
        </w:rPr>
        <w:t xml:space="preserve"> models mutually adjusted and adjusted for </w:t>
      </w:r>
      <w:r w:rsidR="009B100C">
        <w:rPr>
          <w:rFonts w:ascii="Calibri" w:hAnsi="Calibri" w:cs="Calibri"/>
          <w:color w:val="000000"/>
        </w:rPr>
        <w:t xml:space="preserve">age, </w:t>
      </w:r>
      <w:r>
        <w:rPr>
          <w:rFonts w:ascii="Calibri" w:hAnsi="Calibri" w:cs="Calibri"/>
          <w:color w:val="000000"/>
        </w:rPr>
        <w:t>agrochemical jo</w:t>
      </w:r>
      <w:r w:rsidR="00D53284">
        <w:rPr>
          <w:rFonts w:ascii="Calibri" w:hAnsi="Calibri" w:cs="Calibri"/>
          <w:color w:val="000000"/>
        </w:rPr>
        <w:t>b</w:t>
      </w:r>
      <w:r>
        <w:rPr>
          <w:rFonts w:ascii="Calibri" w:hAnsi="Calibri" w:cs="Calibri"/>
          <w:color w:val="000000"/>
        </w:rPr>
        <w:t xml:space="preserve">, residential source of drinking water, study visit, and a random intercept for participant. </w:t>
      </w:r>
    </w:p>
    <w:p w14:paraId="15C2DADA" w14:textId="1B67A36D" w:rsidR="0031776A" w:rsidRDefault="0031776A" w:rsidP="00121899">
      <w:pPr>
        <w:spacing w:after="120" w:line="240" w:lineRule="auto"/>
        <w:contextualSpacing/>
        <w:rPr>
          <w:rFonts w:ascii="Calibri" w:hAnsi="Calibri" w:cs="Calibri"/>
          <w:color w:val="000000"/>
        </w:rPr>
      </w:pPr>
      <w:r>
        <w:rPr>
          <w:rFonts w:ascii="Calibri" w:hAnsi="Calibri" w:cs="Calibri"/>
          <w:color w:val="000000"/>
        </w:rPr>
        <w:t>(b) 2,4,5-T model adjusted for current alcohol consumption, agrochemical job</w:t>
      </w:r>
      <w:r w:rsidRPr="00CE3A67">
        <w:rPr>
          <w:rFonts w:ascii="Calibri" w:hAnsi="Calibri" w:cs="Calibri"/>
          <w:color w:val="000000"/>
        </w:rPr>
        <w:t xml:space="preserve">, total </w:t>
      </w:r>
      <w:r>
        <w:rPr>
          <w:rFonts w:ascii="Calibri" w:hAnsi="Calibri" w:cs="Calibri"/>
          <w:color w:val="000000"/>
        </w:rPr>
        <w:t xml:space="preserve">volume of </w:t>
      </w:r>
      <w:r w:rsidRPr="00CE3A67">
        <w:rPr>
          <w:rFonts w:ascii="Calibri" w:hAnsi="Calibri" w:cs="Calibri"/>
          <w:color w:val="000000"/>
        </w:rPr>
        <w:t>water consumed at work, total volume of other beverages consumed at work</w:t>
      </w:r>
      <w:r>
        <w:rPr>
          <w:rFonts w:ascii="Calibri" w:hAnsi="Calibri" w:cs="Calibri"/>
          <w:color w:val="000000"/>
        </w:rPr>
        <w:t>, residential source of drinking water, and industry</w:t>
      </w:r>
      <w:r w:rsidRPr="00CE3A67">
        <w:rPr>
          <w:rFonts w:ascii="Calibri" w:hAnsi="Calibri" w:cs="Calibri"/>
          <w:color w:val="000000"/>
        </w:rPr>
        <w:t xml:space="preserve">. 2,4-D model adjusted for </w:t>
      </w:r>
      <w:r>
        <w:rPr>
          <w:rFonts w:ascii="Calibri" w:hAnsi="Calibri" w:cs="Calibri"/>
          <w:color w:val="000000"/>
        </w:rPr>
        <w:t>current alcohol consumption</w:t>
      </w:r>
      <w:r w:rsidRPr="00CE3A67">
        <w:rPr>
          <w:rFonts w:ascii="Calibri" w:hAnsi="Calibri" w:cs="Calibri"/>
          <w:color w:val="000000"/>
        </w:rPr>
        <w:t xml:space="preserve">, </w:t>
      </w:r>
      <w:r>
        <w:rPr>
          <w:rFonts w:ascii="Calibri" w:hAnsi="Calibri" w:cs="Calibri"/>
          <w:color w:val="000000"/>
        </w:rPr>
        <w:t>agrochemical job</w:t>
      </w:r>
      <w:r w:rsidRPr="00CE3A67">
        <w:rPr>
          <w:rFonts w:ascii="Calibri" w:hAnsi="Calibri" w:cs="Calibri"/>
          <w:color w:val="000000"/>
        </w:rPr>
        <w:t xml:space="preserve">, total </w:t>
      </w:r>
      <w:r>
        <w:rPr>
          <w:rFonts w:ascii="Calibri" w:hAnsi="Calibri" w:cs="Calibri"/>
          <w:color w:val="000000"/>
        </w:rPr>
        <w:t xml:space="preserve">volume of </w:t>
      </w:r>
      <w:r w:rsidRPr="00CE3A67">
        <w:rPr>
          <w:rFonts w:ascii="Calibri" w:hAnsi="Calibri" w:cs="Calibri"/>
          <w:color w:val="000000"/>
        </w:rPr>
        <w:t>water consumed at work</w:t>
      </w:r>
      <w:r>
        <w:rPr>
          <w:rFonts w:ascii="Calibri" w:hAnsi="Calibri" w:cs="Calibri"/>
          <w:color w:val="000000"/>
        </w:rPr>
        <w:t xml:space="preserve">, </w:t>
      </w:r>
      <w:r w:rsidRPr="00CE3A67">
        <w:rPr>
          <w:rFonts w:ascii="Calibri" w:hAnsi="Calibri" w:cs="Calibri"/>
          <w:color w:val="000000"/>
        </w:rPr>
        <w:t>total volume of other beverages consumed at work</w:t>
      </w:r>
      <w:r>
        <w:rPr>
          <w:rFonts w:ascii="Calibri" w:hAnsi="Calibri" w:cs="Calibri"/>
          <w:color w:val="000000"/>
        </w:rPr>
        <w:t>, and industry</w:t>
      </w:r>
      <w:r w:rsidRPr="00CE3A67">
        <w:rPr>
          <w:rFonts w:ascii="Calibri" w:hAnsi="Calibri" w:cs="Calibri"/>
          <w:color w:val="000000"/>
        </w:rPr>
        <w:t xml:space="preserve">. </w:t>
      </w:r>
      <w:r w:rsidR="000E41B5">
        <w:rPr>
          <w:rFonts w:ascii="Calibri" w:hAnsi="Calibri" w:cs="Calibri"/>
          <w:color w:val="000000"/>
        </w:rPr>
        <w:t>3-PBA</w:t>
      </w:r>
      <w:r w:rsidRPr="00CE3A67">
        <w:rPr>
          <w:rFonts w:ascii="Calibri" w:hAnsi="Calibri" w:cs="Calibri"/>
          <w:color w:val="000000"/>
        </w:rPr>
        <w:t xml:space="preserve"> model adjusted for </w:t>
      </w:r>
      <w:r>
        <w:rPr>
          <w:rFonts w:ascii="Calibri" w:hAnsi="Calibri" w:cs="Calibri"/>
          <w:color w:val="000000"/>
        </w:rPr>
        <w:t>agrochemical job</w:t>
      </w:r>
      <w:r w:rsidRPr="00CE3A67">
        <w:rPr>
          <w:rFonts w:ascii="Calibri" w:hAnsi="Calibri" w:cs="Calibri"/>
          <w:color w:val="000000"/>
        </w:rPr>
        <w:t xml:space="preserve">, total </w:t>
      </w:r>
      <w:r>
        <w:rPr>
          <w:rFonts w:ascii="Calibri" w:hAnsi="Calibri" w:cs="Calibri"/>
          <w:color w:val="000000"/>
        </w:rPr>
        <w:t xml:space="preserve">volume of </w:t>
      </w:r>
      <w:r w:rsidRPr="00CE3A67">
        <w:rPr>
          <w:rFonts w:ascii="Calibri" w:hAnsi="Calibri" w:cs="Calibri"/>
          <w:color w:val="000000"/>
        </w:rPr>
        <w:t>water consumed at work, total volume of other beverages consumed at work</w:t>
      </w:r>
      <w:r>
        <w:rPr>
          <w:rFonts w:ascii="Calibri" w:hAnsi="Calibri" w:cs="Calibri"/>
          <w:color w:val="000000"/>
        </w:rPr>
        <w:t>, residential source of drinking water, and industry</w:t>
      </w:r>
      <w:r w:rsidRPr="00CE3A67">
        <w:rPr>
          <w:rFonts w:ascii="Calibri" w:hAnsi="Calibri" w:cs="Calibri"/>
          <w:color w:val="000000"/>
        </w:rPr>
        <w:t>.</w:t>
      </w:r>
      <w:r>
        <w:rPr>
          <w:rFonts w:ascii="Calibri" w:hAnsi="Calibri" w:cs="Calibri"/>
          <w:color w:val="000000"/>
        </w:rPr>
        <w:t xml:space="preserve"> </w:t>
      </w:r>
      <w:proofErr w:type="spellStart"/>
      <w:r w:rsidRPr="00CE3A67">
        <w:rPr>
          <w:rFonts w:ascii="Calibri" w:hAnsi="Calibri" w:cs="Calibri"/>
          <w:color w:val="000000"/>
        </w:rPr>
        <w:t>IMPY</w:t>
      </w:r>
      <w:proofErr w:type="spellEnd"/>
      <w:r>
        <w:rPr>
          <w:rFonts w:ascii="Calibri" w:hAnsi="Calibri" w:cs="Calibri"/>
          <w:color w:val="000000"/>
        </w:rPr>
        <w:t xml:space="preserve"> </w:t>
      </w:r>
      <w:r w:rsidRPr="00CE3A67">
        <w:rPr>
          <w:rFonts w:ascii="Calibri" w:hAnsi="Calibri" w:cs="Calibri"/>
          <w:color w:val="000000"/>
        </w:rPr>
        <w:t xml:space="preserve">and </w:t>
      </w:r>
      <w:proofErr w:type="spellStart"/>
      <w:r w:rsidRPr="00CE3A67">
        <w:rPr>
          <w:rFonts w:ascii="Calibri" w:hAnsi="Calibri" w:cs="Calibri"/>
          <w:color w:val="000000"/>
        </w:rPr>
        <w:t>TCPY</w:t>
      </w:r>
      <w:proofErr w:type="spellEnd"/>
      <w:r w:rsidRPr="00CE3A67">
        <w:rPr>
          <w:rFonts w:ascii="Calibri" w:hAnsi="Calibri" w:cs="Calibri"/>
          <w:color w:val="000000"/>
        </w:rPr>
        <w:t xml:space="preserve"> models adjusted for </w:t>
      </w:r>
      <w:r>
        <w:rPr>
          <w:rFonts w:ascii="Calibri" w:hAnsi="Calibri" w:cs="Calibri"/>
          <w:color w:val="000000"/>
        </w:rPr>
        <w:t>agrochemical job</w:t>
      </w:r>
      <w:r w:rsidRPr="00CE3A67">
        <w:rPr>
          <w:rFonts w:ascii="Calibri" w:hAnsi="Calibri" w:cs="Calibri"/>
          <w:color w:val="000000"/>
        </w:rPr>
        <w:t>, total water consumed at work,</w:t>
      </w:r>
      <w:r>
        <w:rPr>
          <w:rFonts w:ascii="Calibri" w:hAnsi="Calibri" w:cs="Calibri"/>
          <w:color w:val="000000"/>
        </w:rPr>
        <w:t xml:space="preserve"> residential source of drinking water, and industry</w:t>
      </w:r>
      <w:r w:rsidRPr="00CE3A67">
        <w:rPr>
          <w:rFonts w:ascii="Calibri" w:hAnsi="Calibri" w:cs="Calibri"/>
          <w:color w:val="000000"/>
        </w:rPr>
        <w:t>.</w:t>
      </w:r>
      <w:r>
        <w:rPr>
          <w:rFonts w:ascii="Calibri" w:hAnsi="Calibri" w:cs="Calibri"/>
          <w:color w:val="000000"/>
        </w:rPr>
        <w:t xml:space="preserve"> MDA model adjusted for current alcohol consumption, total volume of water consumed at work, residential source of drinking </w:t>
      </w:r>
      <w:r w:rsidRPr="00F801B7">
        <w:rPr>
          <w:rFonts w:ascii="Calibri" w:hAnsi="Calibri" w:cs="Calibri"/>
          <w:color w:val="000000"/>
        </w:rPr>
        <w:t>water, PPE use at work, and</w:t>
      </w:r>
      <w:r>
        <w:rPr>
          <w:rFonts w:ascii="Calibri" w:hAnsi="Calibri" w:cs="Calibri"/>
          <w:color w:val="000000"/>
        </w:rPr>
        <w:t xml:space="preserve"> industry. PNP model adjusted for agrochemical job</w:t>
      </w:r>
      <w:r w:rsidRPr="00CE3A67">
        <w:rPr>
          <w:rFonts w:ascii="Calibri" w:hAnsi="Calibri" w:cs="Calibri"/>
          <w:color w:val="000000"/>
        </w:rPr>
        <w:t>, total water consumed at work</w:t>
      </w:r>
      <w:r>
        <w:rPr>
          <w:rFonts w:ascii="Calibri" w:hAnsi="Calibri" w:cs="Calibri"/>
          <w:color w:val="000000"/>
        </w:rPr>
        <w:t>,</w:t>
      </w:r>
      <w:r w:rsidRPr="00CE3A67">
        <w:rPr>
          <w:rFonts w:ascii="Calibri" w:hAnsi="Calibri" w:cs="Calibri"/>
          <w:color w:val="000000"/>
        </w:rPr>
        <w:t xml:space="preserve"> </w:t>
      </w:r>
      <w:r>
        <w:rPr>
          <w:rFonts w:ascii="Calibri" w:hAnsi="Calibri" w:cs="Calibri"/>
          <w:color w:val="000000"/>
        </w:rPr>
        <w:t>and industry.</w:t>
      </w:r>
    </w:p>
    <w:p w14:paraId="6F52A9C5" w14:textId="0DE1BFD2" w:rsidR="0031776A" w:rsidRDefault="0031776A" w:rsidP="00121899">
      <w:pPr>
        <w:spacing w:after="120" w:line="240" w:lineRule="auto"/>
        <w:contextualSpacing/>
        <w:rPr>
          <w:rFonts w:ascii="Calibri" w:hAnsi="Calibri" w:cs="Calibri"/>
          <w:color w:val="000000"/>
        </w:rPr>
      </w:pPr>
      <w:r>
        <w:rPr>
          <w:rFonts w:ascii="Calibri" w:hAnsi="Calibri" w:cs="Calibri"/>
          <w:color w:val="000000"/>
        </w:rPr>
        <w:t xml:space="preserve">(c) Agrochemical job model adjusted for </w:t>
      </w:r>
      <w:r w:rsidR="009B100C">
        <w:rPr>
          <w:rFonts w:ascii="Calibri" w:hAnsi="Calibri" w:cs="Calibri"/>
          <w:color w:val="000000"/>
        </w:rPr>
        <w:t>age, study visit, and a random intercept for participant</w:t>
      </w:r>
      <w:r>
        <w:rPr>
          <w:rFonts w:ascii="Calibri" w:hAnsi="Calibri" w:cs="Calibri"/>
          <w:color w:val="000000"/>
        </w:rPr>
        <w:t>.</w:t>
      </w:r>
    </w:p>
    <w:p w14:paraId="6A3988BB" w14:textId="00D83DB1" w:rsidR="00F46A6B" w:rsidRDefault="00C47004" w:rsidP="00121899">
      <w:pPr>
        <w:spacing w:after="120" w:line="240" w:lineRule="auto"/>
        <w:contextualSpacing/>
        <w:rPr>
          <w:rFonts w:ascii="Calibri" w:hAnsi="Calibri" w:cs="Calibri"/>
        </w:rPr>
      </w:pPr>
      <w:r>
        <w:rPr>
          <w:noProof/>
          <w:sz w:val="16"/>
          <w:szCs w:val="16"/>
        </w:rPr>
        <w:lastRenderedPageBreak/>
        <w:drawing>
          <wp:inline distT="0" distB="0" distL="0" distR="0" wp14:anchorId="02C3646E" wp14:editId="0C0DF240">
            <wp:extent cx="5943600" cy="3396615"/>
            <wp:effectExtent l="0" t="0" r="0" b="0"/>
            <wp:docPr id="806187962" name="Picture 3" descr="A graph of a number of people with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87962" name="Picture 3" descr="A graph of a number of people with a number of numbe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56049B1" w14:textId="77777777" w:rsidR="00F46A6B" w:rsidRDefault="00F46A6B" w:rsidP="00121899">
      <w:pPr>
        <w:spacing w:after="120" w:line="240" w:lineRule="auto"/>
        <w:contextualSpacing/>
        <w:rPr>
          <w:rFonts w:ascii="Calibri" w:hAnsi="Calibri" w:cs="Calibri"/>
        </w:rPr>
      </w:pPr>
    </w:p>
    <w:p w14:paraId="1A9F95B6" w14:textId="496D6C76" w:rsidR="00F87341" w:rsidRDefault="00F46A6B" w:rsidP="00F87341">
      <w:pPr>
        <w:spacing w:after="120" w:line="240" w:lineRule="auto"/>
        <w:contextualSpacing/>
        <w:rPr>
          <w:rFonts w:ascii="Calibri" w:hAnsi="Calibri" w:cs="Calibri"/>
        </w:rPr>
      </w:pPr>
      <w:r>
        <w:rPr>
          <w:rFonts w:ascii="Calibri" w:hAnsi="Calibri" w:cs="Calibri"/>
        </w:rPr>
        <w:t>Figure S</w:t>
      </w:r>
      <w:r w:rsidR="00E45199">
        <w:rPr>
          <w:rFonts w:ascii="Calibri" w:hAnsi="Calibri" w:cs="Calibri"/>
        </w:rPr>
        <w:t>5</w:t>
      </w:r>
      <w:r>
        <w:rPr>
          <w:rFonts w:ascii="Calibri" w:hAnsi="Calibri" w:cs="Calibri"/>
        </w:rPr>
        <w:t xml:space="preserve">. </w:t>
      </w:r>
      <w:r w:rsidR="00B249C4">
        <w:rPr>
          <w:rFonts w:ascii="Calibri" w:hAnsi="Calibri" w:cs="Calibri"/>
          <w:color w:val="000000"/>
        </w:rPr>
        <w:t>Odds of percent decline (10%,</w:t>
      </w:r>
      <w:r w:rsidR="006240DD">
        <w:rPr>
          <w:rFonts w:ascii="Calibri" w:hAnsi="Calibri" w:cs="Calibri"/>
          <w:color w:val="000000"/>
        </w:rPr>
        <w:t xml:space="preserve"> </w:t>
      </w:r>
      <w:r w:rsidR="00B249C4">
        <w:rPr>
          <w:rFonts w:ascii="Calibri" w:hAnsi="Calibri" w:cs="Calibri"/>
          <w:color w:val="000000"/>
        </w:rPr>
        <w:t>20%</w:t>
      </w:r>
      <w:r w:rsidR="00BD79F7">
        <w:rPr>
          <w:rFonts w:ascii="Calibri" w:hAnsi="Calibri" w:cs="Calibri"/>
          <w:color w:val="000000"/>
        </w:rPr>
        <w:t xml:space="preserve">) </w:t>
      </w:r>
      <w:r w:rsidR="00B249C4">
        <w:rPr>
          <w:rFonts w:ascii="Calibri" w:hAnsi="Calibri" w:cs="Calibri"/>
          <w:color w:val="000000"/>
        </w:rPr>
        <w:t xml:space="preserve">in eGFR from study visit 1 to last study visit associated with glyphosate and </w:t>
      </w:r>
      <w:proofErr w:type="spellStart"/>
      <w:r w:rsidR="00B249C4">
        <w:rPr>
          <w:rFonts w:ascii="Calibri" w:hAnsi="Calibri" w:cs="Calibri"/>
          <w:color w:val="000000"/>
        </w:rPr>
        <w:t>AMPA</w:t>
      </w:r>
      <w:proofErr w:type="spellEnd"/>
      <w:r w:rsidR="00B249C4">
        <w:rPr>
          <w:rFonts w:ascii="Calibri" w:hAnsi="Calibri" w:cs="Calibri"/>
          <w:color w:val="000000"/>
        </w:rPr>
        <w:t xml:space="preserve"> detection at study visits 1 and 3 among participants with urine creatinine between 30-300 mg/dL. Glyphosate and </w:t>
      </w:r>
      <w:proofErr w:type="spellStart"/>
      <w:r w:rsidR="00B249C4">
        <w:rPr>
          <w:rFonts w:ascii="Calibri" w:hAnsi="Calibri" w:cs="Calibri"/>
          <w:color w:val="000000"/>
        </w:rPr>
        <w:t>AMPA</w:t>
      </w:r>
      <w:proofErr w:type="spellEnd"/>
      <w:r w:rsidR="00B249C4">
        <w:rPr>
          <w:rFonts w:ascii="Calibri" w:hAnsi="Calibri" w:cs="Calibri"/>
          <w:color w:val="000000"/>
        </w:rPr>
        <w:t xml:space="preserve"> models mutually adjusted and adjusted for age, agrochemical job, industry, PPE use, and residential source of drinking water. </w:t>
      </w:r>
      <w:r w:rsidR="00C20EC1">
        <w:rPr>
          <w:rFonts w:ascii="Calibri" w:hAnsi="Calibri" w:cs="Calibri"/>
        </w:rPr>
        <w:t xml:space="preserve">Agrochemical job model adjusted for age. </w:t>
      </w:r>
      <w:r w:rsidR="00F87341">
        <w:rPr>
          <w:rFonts w:ascii="Calibri" w:hAnsi="Calibri" w:cs="Calibri"/>
        </w:rPr>
        <w:br w:type="page"/>
      </w:r>
      <w:r w:rsidR="006B7842">
        <w:rPr>
          <w:rFonts w:ascii="Calibri" w:hAnsi="Calibri" w:cs="Calibri"/>
          <w:noProof/>
        </w:rPr>
        <w:lastRenderedPageBreak/>
        <w:drawing>
          <wp:inline distT="0" distB="0" distL="0" distR="0" wp14:anchorId="0839562A" wp14:editId="4A425BAD">
            <wp:extent cx="5943600" cy="3396615"/>
            <wp:effectExtent l="0" t="0" r="0" b="0"/>
            <wp:docPr id="620491173" name="Picture 4"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91173" name="Picture 4" descr="A graph of a number of peopl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4D3390A3" w14:textId="77777777" w:rsidR="00F87341" w:rsidRDefault="00F87341" w:rsidP="00F87341">
      <w:pPr>
        <w:rPr>
          <w:rFonts w:ascii="Calibri" w:hAnsi="Calibri" w:cs="Calibri"/>
        </w:rPr>
      </w:pPr>
    </w:p>
    <w:p w14:paraId="46B03C3A" w14:textId="60349674" w:rsidR="0043291F" w:rsidRDefault="00F87341" w:rsidP="007250B3">
      <w:pPr>
        <w:spacing w:after="0" w:line="240" w:lineRule="auto"/>
        <w:contextualSpacing/>
      </w:pPr>
      <w:r>
        <w:rPr>
          <w:rFonts w:ascii="Calibri" w:hAnsi="Calibri" w:cs="Calibri"/>
        </w:rPr>
        <w:t xml:space="preserve">Figure S6.  </w:t>
      </w:r>
      <w:r>
        <w:rPr>
          <w:rFonts w:ascii="Calibri" w:hAnsi="Calibri" w:cs="Calibri"/>
          <w:color w:val="000000"/>
        </w:rPr>
        <w:t xml:space="preserve">Odds of trajectory clusters associated with glyphosate and </w:t>
      </w:r>
      <w:proofErr w:type="spellStart"/>
      <w:r>
        <w:rPr>
          <w:rFonts w:ascii="Calibri" w:hAnsi="Calibri" w:cs="Calibri"/>
          <w:color w:val="000000"/>
        </w:rPr>
        <w:t>AMPA</w:t>
      </w:r>
      <w:proofErr w:type="spellEnd"/>
      <w:r>
        <w:rPr>
          <w:rFonts w:ascii="Calibri" w:hAnsi="Calibri" w:cs="Calibri"/>
          <w:color w:val="000000"/>
        </w:rPr>
        <w:t xml:space="preserve"> detection at both study visits 1 and 3 among participants with urine creatinine between 30-300 mg/dL. Glyphosate and </w:t>
      </w:r>
      <w:proofErr w:type="spellStart"/>
      <w:r>
        <w:rPr>
          <w:rFonts w:ascii="Calibri" w:hAnsi="Calibri" w:cs="Calibri"/>
          <w:color w:val="000000"/>
        </w:rPr>
        <w:t>AMPA</w:t>
      </w:r>
      <w:proofErr w:type="spellEnd"/>
      <w:r>
        <w:rPr>
          <w:rFonts w:ascii="Calibri" w:hAnsi="Calibri" w:cs="Calibri"/>
          <w:color w:val="000000"/>
        </w:rPr>
        <w:t xml:space="preserve"> models mutually adjusted and adjusted for agrochemical job, and residential source of drinking water.</w:t>
      </w:r>
      <w:r>
        <w:rPr>
          <w:rFonts w:ascii="Calibri" w:hAnsi="Calibri" w:cs="Calibri"/>
        </w:rPr>
        <w:t xml:space="preserve"> </w:t>
      </w:r>
      <w:r w:rsidR="00C20EC1">
        <w:rPr>
          <w:rFonts w:ascii="Calibri" w:hAnsi="Calibri" w:cs="Calibri"/>
        </w:rPr>
        <w:t xml:space="preserve">Agrochemical job model </w:t>
      </w:r>
      <w:r w:rsidR="00470A0F">
        <w:rPr>
          <w:rFonts w:ascii="Calibri" w:hAnsi="Calibri" w:cs="Calibri"/>
        </w:rPr>
        <w:t>un</w:t>
      </w:r>
      <w:r w:rsidR="00C20EC1">
        <w:rPr>
          <w:rFonts w:ascii="Calibri" w:hAnsi="Calibri" w:cs="Calibri"/>
        </w:rPr>
        <w:t>adjusted</w:t>
      </w:r>
      <w:r w:rsidR="007250B3">
        <w:rPr>
          <w:rFonts w:ascii="Calibri" w:hAnsi="Calibri" w:cs="Calibri"/>
        </w:rPr>
        <w:t>.</w:t>
      </w:r>
    </w:p>
    <w:sectPr w:rsidR="004329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6F35" w14:textId="77777777" w:rsidR="001D6453" w:rsidRDefault="001D6453" w:rsidP="00FC4BD8">
      <w:pPr>
        <w:spacing w:after="0" w:line="240" w:lineRule="auto"/>
      </w:pPr>
      <w:r>
        <w:separator/>
      </w:r>
    </w:p>
  </w:endnote>
  <w:endnote w:type="continuationSeparator" w:id="0">
    <w:p w14:paraId="567B8519" w14:textId="77777777" w:rsidR="001D6453" w:rsidRDefault="001D6453" w:rsidP="00FC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calaLF-Regular">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C0A5" w14:textId="77777777" w:rsidR="00677B70" w:rsidRDefault="00677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337103"/>
      <w:docPartObj>
        <w:docPartGallery w:val="Page Numbers (Bottom of Page)"/>
        <w:docPartUnique/>
      </w:docPartObj>
    </w:sdtPr>
    <w:sdtEndPr>
      <w:rPr>
        <w:noProof/>
      </w:rPr>
    </w:sdtEndPr>
    <w:sdtContent>
      <w:p w14:paraId="30C05574" w14:textId="384D0B2C" w:rsidR="00677B70" w:rsidRDefault="00677B70">
        <w:pPr>
          <w:pStyle w:val="Footer"/>
          <w:jc w:val="right"/>
        </w:pPr>
        <w:r>
          <w:t>SI-</w:t>
        </w:r>
        <w:r>
          <w:fldChar w:fldCharType="begin"/>
        </w:r>
        <w:r>
          <w:instrText xml:space="preserve"> PAGE   \* MERGEFORMAT </w:instrText>
        </w:r>
        <w:r>
          <w:fldChar w:fldCharType="separate"/>
        </w:r>
        <w:r>
          <w:rPr>
            <w:noProof/>
          </w:rPr>
          <w:t>1</w:t>
        </w:r>
        <w:r>
          <w:rPr>
            <w:noProof/>
          </w:rPr>
          <w:fldChar w:fldCharType="end"/>
        </w:r>
      </w:p>
    </w:sdtContent>
  </w:sdt>
  <w:p w14:paraId="1C02FEC8" w14:textId="77777777" w:rsidR="00677B70" w:rsidRDefault="00677B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D74D" w14:textId="77777777" w:rsidR="00677B70" w:rsidRDefault="00677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DA102" w14:textId="77777777" w:rsidR="001D6453" w:rsidRDefault="001D6453" w:rsidP="00FC4BD8">
      <w:pPr>
        <w:spacing w:after="0" w:line="240" w:lineRule="auto"/>
      </w:pPr>
      <w:r>
        <w:separator/>
      </w:r>
    </w:p>
  </w:footnote>
  <w:footnote w:type="continuationSeparator" w:id="0">
    <w:p w14:paraId="72781A4F" w14:textId="77777777" w:rsidR="001D6453" w:rsidRDefault="001D6453" w:rsidP="00FC4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67AA" w14:textId="77777777" w:rsidR="00677B70" w:rsidRDefault="00677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42AB" w14:textId="77777777" w:rsidR="00677B70" w:rsidRDefault="00677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492A" w14:textId="77777777" w:rsidR="00677B70" w:rsidRDefault="00677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7A62"/>
    <w:multiLevelType w:val="hybridMultilevel"/>
    <w:tmpl w:val="4F2012D2"/>
    <w:lvl w:ilvl="0" w:tplc="B82C131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4C647C"/>
    <w:multiLevelType w:val="hybridMultilevel"/>
    <w:tmpl w:val="E306EAA4"/>
    <w:lvl w:ilvl="0" w:tplc="44E2E110">
      <w:start w:val="4"/>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881BC9"/>
    <w:multiLevelType w:val="hybridMultilevel"/>
    <w:tmpl w:val="62282032"/>
    <w:lvl w:ilvl="0" w:tplc="3D74D476">
      <w:numFmt w:val="bullet"/>
      <w:lvlText w:val="-"/>
      <w:lvlJc w:val="left"/>
      <w:pPr>
        <w:ind w:left="408" w:hanging="360"/>
      </w:pPr>
      <w:rPr>
        <w:rFonts w:ascii="Aptos" w:eastAsiaTheme="minorHAnsi" w:hAnsi="Aptos"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 w15:restartNumberingAfterBreak="0">
    <w:nsid w:val="73C779E8"/>
    <w:multiLevelType w:val="hybridMultilevel"/>
    <w:tmpl w:val="8390B484"/>
    <w:lvl w:ilvl="0" w:tplc="F1943A7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296957">
    <w:abstractNumId w:val="3"/>
  </w:num>
  <w:num w:numId="2" w16cid:durableId="1156805488">
    <w:abstractNumId w:val="0"/>
  </w:num>
  <w:num w:numId="3" w16cid:durableId="1522743513">
    <w:abstractNumId w:val="2"/>
  </w:num>
  <w:num w:numId="4" w16cid:durableId="1446852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D22"/>
    <w:rsid w:val="00006488"/>
    <w:rsid w:val="00015DBB"/>
    <w:rsid w:val="00017EE6"/>
    <w:rsid w:val="00042DA3"/>
    <w:rsid w:val="00066B8D"/>
    <w:rsid w:val="00071A87"/>
    <w:rsid w:val="00074AFF"/>
    <w:rsid w:val="00093D62"/>
    <w:rsid w:val="00093EF3"/>
    <w:rsid w:val="0009528C"/>
    <w:rsid w:val="0009713E"/>
    <w:rsid w:val="000A27C9"/>
    <w:rsid w:val="000A5EB3"/>
    <w:rsid w:val="000C1D63"/>
    <w:rsid w:val="000D4268"/>
    <w:rsid w:val="000E3964"/>
    <w:rsid w:val="000E41B5"/>
    <w:rsid w:val="000F1450"/>
    <w:rsid w:val="00103A54"/>
    <w:rsid w:val="00110EF6"/>
    <w:rsid w:val="00121899"/>
    <w:rsid w:val="0012275E"/>
    <w:rsid w:val="00124E08"/>
    <w:rsid w:val="00135A50"/>
    <w:rsid w:val="0016417A"/>
    <w:rsid w:val="00182B04"/>
    <w:rsid w:val="001B2B66"/>
    <w:rsid w:val="001D561D"/>
    <w:rsid w:val="001D6453"/>
    <w:rsid w:val="001D6B8F"/>
    <w:rsid w:val="001F5F5D"/>
    <w:rsid w:val="001F7C93"/>
    <w:rsid w:val="00201CFC"/>
    <w:rsid w:val="002038FC"/>
    <w:rsid w:val="00221CC2"/>
    <w:rsid w:val="002352C5"/>
    <w:rsid w:val="00236A7C"/>
    <w:rsid w:val="00241100"/>
    <w:rsid w:val="00241C57"/>
    <w:rsid w:val="002626C9"/>
    <w:rsid w:val="00276965"/>
    <w:rsid w:val="00285686"/>
    <w:rsid w:val="00295E31"/>
    <w:rsid w:val="002A5CF8"/>
    <w:rsid w:val="002A65B5"/>
    <w:rsid w:val="002A7678"/>
    <w:rsid w:val="002C0685"/>
    <w:rsid w:val="00300CA7"/>
    <w:rsid w:val="003019AC"/>
    <w:rsid w:val="0031776A"/>
    <w:rsid w:val="003354B3"/>
    <w:rsid w:val="00343ED8"/>
    <w:rsid w:val="00366BEF"/>
    <w:rsid w:val="00373BE9"/>
    <w:rsid w:val="00377AF8"/>
    <w:rsid w:val="00383551"/>
    <w:rsid w:val="00396325"/>
    <w:rsid w:val="003A2539"/>
    <w:rsid w:val="003C6181"/>
    <w:rsid w:val="00420F41"/>
    <w:rsid w:val="0043291F"/>
    <w:rsid w:val="004349AA"/>
    <w:rsid w:val="0043514B"/>
    <w:rsid w:val="004440B4"/>
    <w:rsid w:val="00461A96"/>
    <w:rsid w:val="00464FEC"/>
    <w:rsid w:val="00470A0F"/>
    <w:rsid w:val="00484F02"/>
    <w:rsid w:val="00486F1D"/>
    <w:rsid w:val="00490A22"/>
    <w:rsid w:val="00497819"/>
    <w:rsid w:val="004A1202"/>
    <w:rsid w:val="004A65D6"/>
    <w:rsid w:val="004C1B45"/>
    <w:rsid w:val="004C388F"/>
    <w:rsid w:val="004D061C"/>
    <w:rsid w:val="004D546D"/>
    <w:rsid w:val="004E0D3C"/>
    <w:rsid w:val="004E5D7A"/>
    <w:rsid w:val="004E5E41"/>
    <w:rsid w:val="004F21E2"/>
    <w:rsid w:val="004F7EE5"/>
    <w:rsid w:val="00500672"/>
    <w:rsid w:val="00502A8B"/>
    <w:rsid w:val="005060EB"/>
    <w:rsid w:val="005121E2"/>
    <w:rsid w:val="00517CA6"/>
    <w:rsid w:val="00550891"/>
    <w:rsid w:val="00557439"/>
    <w:rsid w:val="00594DF1"/>
    <w:rsid w:val="005A3886"/>
    <w:rsid w:val="005A4972"/>
    <w:rsid w:val="005C1503"/>
    <w:rsid w:val="005C4315"/>
    <w:rsid w:val="005C71DD"/>
    <w:rsid w:val="005D4FC9"/>
    <w:rsid w:val="005E2CD1"/>
    <w:rsid w:val="0061411E"/>
    <w:rsid w:val="006240DD"/>
    <w:rsid w:val="00632E32"/>
    <w:rsid w:val="00633351"/>
    <w:rsid w:val="00635BD4"/>
    <w:rsid w:val="006438C5"/>
    <w:rsid w:val="006448E9"/>
    <w:rsid w:val="00655C3A"/>
    <w:rsid w:val="00677B70"/>
    <w:rsid w:val="00681B5F"/>
    <w:rsid w:val="006860A9"/>
    <w:rsid w:val="00687D36"/>
    <w:rsid w:val="00690373"/>
    <w:rsid w:val="006A16FD"/>
    <w:rsid w:val="006A2D2D"/>
    <w:rsid w:val="006B3D58"/>
    <w:rsid w:val="006B7842"/>
    <w:rsid w:val="006C3BBC"/>
    <w:rsid w:val="006D2AED"/>
    <w:rsid w:val="006E0123"/>
    <w:rsid w:val="006F669E"/>
    <w:rsid w:val="007056E2"/>
    <w:rsid w:val="00705A5B"/>
    <w:rsid w:val="00712A81"/>
    <w:rsid w:val="00723703"/>
    <w:rsid w:val="00723720"/>
    <w:rsid w:val="007250B3"/>
    <w:rsid w:val="00727596"/>
    <w:rsid w:val="00740D91"/>
    <w:rsid w:val="0076176D"/>
    <w:rsid w:val="007646A3"/>
    <w:rsid w:val="00765711"/>
    <w:rsid w:val="00771A62"/>
    <w:rsid w:val="00773431"/>
    <w:rsid w:val="0078056E"/>
    <w:rsid w:val="007C2FFE"/>
    <w:rsid w:val="007C3C3B"/>
    <w:rsid w:val="007D53B4"/>
    <w:rsid w:val="007F1300"/>
    <w:rsid w:val="007F1C7A"/>
    <w:rsid w:val="007F459C"/>
    <w:rsid w:val="007F56F3"/>
    <w:rsid w:val="00800FD7"/>
    <w:rsid w:val="008267F1"/>
    <w:rsid w:val="00831A46"/>
    <w:rsid w:val="00842651"/>
    <w:rsid w:val="00855E42"/>
    <w:rsid w:val="00857039"/>
    <w:rsid w:val="00865D9F"/>
    <w:rsid w:val="00886E48"/>
    <w:rsid w:val="008A1CFB"/>
    <w:rsid w:val="008F0256"/>
    <w:rsid w:val="008F5061"/>
    <w:rsid w:val="009112C1"/>
    <w:rsid w:val="009114B6"/>
    <w:rsid w:val="00961EFB"/>
    <w:rsid w:val="009643A0"/>
    <w:rsid w:val="00983B59"/>
    <w:rsid w:val="009B100C"/>
    <w:rsid w:val="009C176A"/>
    <w:rsid w:val="009C3DFB"/>
    <w:rsid w:val="009C6A47"/>
    <w:rsid w:val="009C71E0"/>
    <w:rsid w:val="009D6DDD"/>
    <w:rsid w:val="009F364E"/>
    <w:rsid w:val="00A00FC5"/>
    <w:rsid w:val="00A020A5"/>
    <w:rsid w:val="00A16697"/>
    <w:rsid w:val="00A17CDD"/>
    <w:rsid w:val="00A3165B"/>
    <w:rsid w:val="00A4662E"/>
    <w:rsid w:val="00A508B2"/>
    <w:rsid w:val="00A628DF"/>
    <w:rsid w:val="00A62B98"/>
    <w:rsid w:val="00A65D22"/>
    <w:rsid w:val="00A8582E"/>
    <w:rsid w:val="00AA61C0"/>
    <w:rsid w:val="00AA6DF9"/>
    <w:rsid w:val="00AC18B1"/>
    <w:rsid w:val="00AF1C71"/>
    <w:rsid w:val="00AF4EB9"/>
    <w:rsid w:val="00B01E0D"/>
    <w:rsid w:val="00B112A4"/>
    <w:rsid w:val="00B135E7"/>
    <w:rsid w:val="00B249C4"/>
    <w:rsid w:val="00B40E8E"/>
    <w:rsid w:val="00B41C4F"/>
    <w:rsid w:val="00B447B1"/>
    <w:rsid w:val="00B525D8"/>
    <w:rsid w:val="00B5359F"/>
    <w:rsid w:val="00B54688"/>
    <w:rsid w:val="00B54BD2"/>
    <w:rsid w:val="00B55020"/>
    <w:rsid w:val="00B574FE"/>
    <w:rsid w:val="00B576A8"/>
    <w:rsid w:val="00B60956"/>
    <w:rsid w:val="00B61600"/>
    <w:rsid w:val="00B74500"/>
    <w:rsid w:val="00B80EE8"/>
    <w:rsid w:val="00B9113C"/>
    <w:rsid w:val="00BA1669"/>
    <w:rsid w:val="00BA169C"/>
    <w:rsid w:val="00BB4BB9"/>
    <w:rsid w:val="00BB6A06"/>
    <w:rsid w:val="00BC5E87"/>
    <w:rsid w:val="00BD5748"/>
    <w:rsid w:val="00BD5D73"/>
    <w:rsid w:val="00BD79F7"/>
    <w:rsid w:val="00BF05AB"/>
    <w:rsid w:val="00C039A9"/>
    <w:rsid w:val="00C1216B"/>
    <w:rsid w:val="00C20EC1"/>
    <w:rsid w:val="00C47004"/>
    <w:rsid w:val="00C76183"/>
    <w:rsid w:val="00C87EB3"/>
    <w:rsid w:val="00C91BC2"/>
    <w:rsid w:val="00C9426C"/>
    <w:rsid w:val="00CA7F1C"/>
    <w:rsid w:val="00CB2E31"/>
    <w:rsid w:val="00CE7B94"/>
    <w:rsid w:val="00CF0588"/>
    <w:rsid w:val="00CF3EDA"/>
    <w:rsid w:val="00CF6473"/>
    <w:rsid w:val="00D22BB4"/>
    <w:rsid w:val="00D40B00"/>
    <w:rsid w:val="00D53284"/>
    <w:rsid w:val="00D55162"/>
    <w:rsid w:val="00D61624"/>
    <w:rsid w:val="00D95367"/>
    <w:rsid w:val="00D967BC"/>
    <w:rsid w:val="00DA00C5"/>
    <w:rsid w:val="00DA3AC5"/>
    <w:rsid w:val="00DB64D7"/>
    <w:rsid w:val="00DC05EA"/>
    <w:rsid w:val="00DD08CE"/>
    <w:rsid w:val="00DD6A3A"/>
    <w:rsid w:val="00DE1B4D"/>
    <w:rsid w:val="00DF2453"/>
    <w:rsid w:val="00E31511"/>
    <w:rsid w:val="00E33C59"/>
    <w:rsid w:val="00E34E04"/>
    <w:rsid w:val="00E35816"/>
    <w:rsid w:val="00E4312D"/>
    <w:rsid w:val="00E45199"/>
    <w:rsid w:val="00E57131"/>
    <w:rsid w:val="00E57736"/>
    <w:rsid w:val="00E77914"/>
    <w:rsid w:val="00E81228"/>
    <w:rsid w:val="00E9338D"/>
    <w:rsid w:val="00EA04A5"/>
    <w:rsid w:val="00EA2C5D"/>
    <w:rsid w:val="00EB481B"/>
    <w:rsid w:val="00ED31AE"/>
    <w:rsid w:val="00F01506"/>
    <w:rsid w:val="00F03935"/>
    <w:rsid w:val="00F076D7"/>
    <w:rsid w:val="00F22CEE"/>
    <w:rsid w:val="00F258E1"/>
    <w:rsid w:val="00F43618"/>
    <w:rsid w:val="00F46A6B"/>
    <w:rsid w:val="00F50CCE"/>
    <w:rsid w:val="00F54D46"/>
    <w:rsid w:val="00F64926"/>
    <w:rsid w:val="00F67352"/>
    <w:rsid w:val="00F713FA"/>
    <w:rsid w:val="00F801B7"/>
    <w:rsid w:val="00F833E8"/>
    <w:rsid w:val="00F848C5"/>
    <w:rsid w:val="00F87341"/>
    <w:rsid w:val="00FA3012"/>
    <w:rsid w:val="00FB27E3"/>
    <w:rsid w:val="00FC290F"/>
    <w:rsid w:val="00FC4BD8"/>
    <w:rsid w:val="00FD6FD1"/>
    <w:rsid w:val="00FF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8BEF"/>
  <w15:chartTrackingRefBased/>
  <w15:docId w15:val="{5C32F2F8-D3CD-4BDE-952C-177E0A80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D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D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D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D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D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D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D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D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D22"/>
    <w:rPr>
      <w:rFonts w:eastAsiaTheme="majorEastAsia" w:cstheme="majorBidi"/>
      <w:color w:val="272727" w:themeColor="text1" w:themeTint="D8"/>
    </w:rPr>
  </w:style>
  <w:style w:type="paragraph" w:styleId="Title">
    <w:name w:val="Title"/>
    <w:basedOn w:val="Normal"/>
    <w:next w:val="Normal"/>
    <w:link w:val="TitleChar"/>
    <w:uiPriority w:val="10"/>
    <w:qFormat/>
    <w:rsid w:val="00A65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D22"/>
    <w:pPr>
      <w:spacing w:before="160"/>
      <w:jc w:val="center"/>
    </w:pPr>
    <w:rPr>
      <w:i/>
      <w:iCs/>
      <w:color w:val="404040" w:themeColor="text1" w:themeTint="BF"/>
    </w:rPr>
  </w:style>
  <w:style w:type="character" w:customStyle="1" w:styleId="QuoteChar">
    <w:name w:val="Quote Char"/>
    <w:basedOn w:val="DefaultParagraphFont"/>
    <w:link w:val="Quote"/>
    <w:uiPriority w:val="29"/>
    <w:rsid w:val="00A65D22"/>
    <w:rPr>
      <w:i/>
      <w:iCs/>
      <w:color w:val="404040" w:themeColor="text1" w:themeTint="BF"/>
    </w:rPr>
  </w:style>
  <w:style w:type="paragraph" w:styleId="ListParagraph">
    <w:name w:val="List Paragraph"/>
    <w:basedOn w:val="Normal"/>
    <w:uiPriority w:val="34"/>
    <w:qFormat/>
    <w:rsid w:val="00A65D22"/>
    <w:pPr>
      <w:ind w:left="720"/>
      <w:contextualSpacing/>
    </w:pPr>
  </w:style>
  <w:style w:type="character" w:styleId="IntenseEmphasis">
    <w:name w:val="Intense Emphasis"/>
    <w:basedOn w:val="DefaultParagraphFont"/>
    <w:uiPriority w:val="21"/>
    <w:qFormat/>
    <w:rsid w:val="00A65D22"/>
    <w:rPr>
      <w:i/>
      <w:iCs/>
      <w:color w:val="0F4761" w:themeColor="accent1" w:themeShade="BF"/>
    </w:rPr>
  </w:style>
  <w:style w:type="paragraph" w:styleId="IntenseQuote">
    <w:name w:val="Intense Quote"/>
    <w:basedOn w:val="Normal"/>
    <w:next w:val="Normal"/>
    <w:link w:val="IntenseQuoteChar"/>
    <w:uiPriority w:val="30"/>
    <w:qFormat/>
    <w:rsid w:val="00A65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D22"/>
    <w:rPr>
      <w:i/>
      <w:iCs/>
      <w:color w:val="0F4761" w:themeColor="accent1" w:themeShade="BF"/>
    </w:rPr>
  </w:style>
  <w:style w:type="character" w:styleId="IntenseReference">
    <w:name w:val="Intense Reference"/>
    <w:basedOn w:val="DefaultParagraphFont"/>
    <w:uiPriority w:val="32"/>
    <w:qFormat/>
    <w:rsid w:val="00A65D22"/>
    <w:rPr>
      <w:b/>
      <w:bCs/>
      <w:smallCaps/>
      <w:color w:val="0F4761" w:themeColor="accent1" w:themeShade="BF"/>
      <w:spacing w:val="5"/>
    </w:rPr>
  </w:style>
  <w:style w:type="table" w:styleId="TableGrid">
    <w:name w:val="Table Grid"/>
    <w:basedOn w:val="TableNormal"/>
    <w:uiPriority w:val="39"/>
    <w:rsid w:val="0043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91F"/>
    <w:rPr>
      <w:sz w:val="16"/>
      <w:szCs w:val="16"/>
    </w:rPr>
  </w:style>
  <w:style w:type="paragraph" w:styleId="CommentText">
    <w:name w:val="annotation text"/>
    <w:basedOn w:val="Normal"/>
    <w:link w:val="CommentTextChar"/>
    <w:uiPriority w:val="99"/>
    <w:unhideWhenUsed/>
    <w:rsid w:val="0043291F"/>
    <w:pPr>
      <w:spacing w:line="240" w:lineRule="auto"/>
    </w:pPr>
    <w:rPr>
      <w:sz w:val="20"/>
      <w:szCs w:val="20"/>
    </w:rPr>
  </w:style>
  <w:style w:type="character" w:customStyle="1" w:styleId="CommentTextChar">
    <w:name w:val="Comment Text Char"/>
    <w:basedOn w:val="DefaultParagraphFont"/>
    <w:link w:val="CommentText"/>
    <w:uiPriority w:val="99"/>
    <w:rsid w:val="0043291F"/>
    <w:rPr>
      <w:sz w:val="20"/>
      <w:szCs w:val="20"/>
    </w:rPr>
  </w:style>
  <w:style w:type="paragraph" w:styleId="CommentSubject">
    <w:name w:val="annotation subject"/>
    <w:basedOn w:val="CommentText"/>
    <w:next w:val="CommentText"/>
    <w:link w:val="CommentSubjectChar"/>
    <w:uiPriority w:val="99"/>
    <w:semiHidden/>
    <w:unhideWhenUsed/>
    <w:rsid w:val="002A65B5"/>
    <w:rPr>
      <w:b/>
      <w:bCs/>
    </w:rPr>
  </w:style>
  <w:style w:type="character" w:customStyle="1" w:styleId="CommentSubjectChar">
    <w:name w:val="Comment Subject Char"/>
    <w:basedOn w:val="CommentTextChar"/>
    <w:link w:val="CommentSubject"/>
    <w:uiPriority w:val="99"/>
    <w:semiHidden/>
    <w:rsid w:val="002A65B5"/>
    <w:rPr>
      <w:b/>
      <w:bCs/>
      <w:sz w:val="20"/>
      <w:szCs w:val="20"/>
    </w:rPr>
  </w:style>
  <w:style w:type="paragraph" w:styleId="Header">
    <w:name w:val="header"/>
    <w:basedOn w:val="Normal"/>
    <w:link w:val="HeaderChar"/>
    <w:uiPriority w:val="99"/>
    <w:unhideWhenUsed/>
    <w:rsid w:val="00FC4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BD8"/>
  </w:style>
  <w:style w:type="paragraph" w:styleId="Footer">
    <w:name w:val="footer"/>
    <w:basedOn w:val="Normal"/>
    <w:link w:val="FooterChar"/>
    <w:uiPriority w:val="99"/>
    <w:unhideWhenUsed/>
    <w:rsid w:val="00FC4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BD8"/>
  </w:style>
  <w:style w:type="paragraph" w:styleId="Revision">
    <w:name w:val="Revision"/>
    <w:hidden/>
    <w:uiPriority w:val="99"/>
    <w:semiHidden/>
    <w:rsid w:val="00B80EE8"/>
    <w:pPr>
      <w:spacing w:after="0" w:line="240" w:lineRule="auto"/>
    </w:pPr>
  </w:style>
  <w:style w:type="paragraph" w:styleId="BalloonText">
    <w:name w:val="Balloon Text"/>
    <w:basedOn w:val="Normal"/>
    <w:link w:val="BalloonTextChar"/>
    <w:uiPriority w:val="99"/>
    <w:semiHidden/>
    <w:unhideWhenUsed/>
    <w:rsid w:val="00444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88B30D5F48D4EA84A9FFAEF2742FE" ma:contentTypeVersion="17" ma:contentTypeDescription="Create a new document." ma:contentTypeScope="" ma:versionID="2c51fabb756fd7d8b4a4a390e28072c0">
  <xsd:schema xmlns:xsd="http://www.w3.org/2001/XMLSchema" xmlns:xs="http://www.w3.org/2001/XMLSchema" xmlns:p="http://schemas.microsoft.com/office/2006/metadata/properties" xmlns:ns3="06bc9424-1eb0-499f-b30f-d014f9ce033d" xmlns:ns4="5621f706-2a84-4253-9b17-956fa1b22894" targetNamespace="http://schemas.microsoft.com/office/2006/metadata/properties" ma:root="true" ma:fieldsID="d28de9d177451025f64a7d2cd4f42a2d" ns3:_="" ns4:_="">
    <xsd:import namespace="06bc9424-1eb0-499f-b30f-d014f9ce033d"/>
    <xsd:import namespace="5621f706-2a84-4253-9b17-956fa1b228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c9424-1eb0-499f-b30f-d014f9ce0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21f706-2a84-4253-9b17-956fa1b228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bc9424-1eb0-499f-b30f-d014f9ce033d" xsi:nil="true"/>
  </documentManagement>
</p:properties>
</file>

<file path=customXml/itemProps1.xml><?xml version="1.0" encoding="utf-8"?>
<ds:datastoreItem xmlns:ds="http://schemas.openxmlformats.org/officeDocument/2006/customXml" ds:itemID="{95C101CE-AE3E-4C8D-BCD4-C79D5F103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c9424-1eb0-499f-b30f-d014f9ce033d"/>
    <ds:schemaRef ds:uri="5621f706-2a84-4253-9b17-956fa1b22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E7158-367D-43A1-853F-AC1A9891F5A1}">
  <ds:schemaRefs>
    <ds:schemaRef ds:uri="http://schemas.microsoft.com/sharepoint/v3/contenttype/forms"/>
  </ds:schemaRefs>
</ds:datastoreItem>
</file>

<file path=customXml/itemProps3.xml><?xml version="1.0" encoding="utf-8"?>
<ds:datastoreItem xmlns:ds="http://schemas.openxmlformats.org/officeDocument/2006/customXml" ds:itemID="{D49570DB-D34C-4E34-97AA-F6719083CCDE}">
  <ds:schemaRefs>
    <ds:schemaRef ds:uri="http://schemas.microsoft.com/office/2006/metadata/properties"/>
    <ds:schemaRef ds:uri="http://schemas.microsoft.com/office/infopath/2007/PartnerControls"/>
    <ds:schemaRef ds:uri="06bc9424-1eb0-499f-b30f-d014f9ce033d"/>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13</Pages>
  <Words>2471</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Rodgers, Kathryn</dc:creator>
  <cp:keywords/>
  <dc:description/>
  <cp:lastModifiedBy>Rodgers, Kathryn</cp:lastModifiedBy>
  <cp:revision>12</cp:revision>
  <cp:lastPrinted>2025-04-16T14:53:00Z</cp:lastPrinted>
  <dcterms:created xsi:type="dcterms:W3CDTF">2025-10-16T18:57:00Z</dcterms:created>
  <dcterms:modified xsi:type="dcterms:W3CDTF">2025-10-22T12:55:00Z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0x01010059388B30D5F48D4EA84A9FFAEF2742FE</vt:lpwstr>
  </property>
</Properties>
</file>